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DFB5E" w14:textId="194BA099" w:rsidR="00420FE7" w:rsidRPr="00DC11C5" w:rsidRDefault="00420FE7" w:rsidP="00420FE7">
      <w:pPr>
        <w:pStyle w:val="Zkladntext"/>
        <w:jc w:val="center"/>
        <w:rPr>
          <w:szCs w:val="24"/>
        </w:rPr>
      </w:pPr>
      <w:r w:rsidRPr="00DC11C5">
        <w:rPr>
          <w:szCs w:val="24"/>
        </w:rPr>
        <w:t>Kúpna zmluva č. ................/</w:t>
      </w:r>
      <w:r w:rsidR="00A51AE3" w:rsidRPr="00DC11C5">
        <w:rPr>
          <w:szCs w:val="24"/>
        </w:rPr>
        <w:t>2024</w:t>
      </w:r>
    </w:p>
    <w:p w14:paraId="35313C6F" w14:textId="50B3BDA6" w:rsidR="00420FE7" w:rsidRPr="00DC11C5" w:rsidRDefault="00420FE7" w:rsidP="00420FE7">
      <w:pPr>
        <w:pStyle w:val="Zkladntext"/>
        <w:jc w:val="center"/>
        <w:rPr>
          <w:b w:val="0"/>
          <w:szCs w:val="24"/>
        </w:rPr>
      </w:pPr>
      <w:r w:rsidRPr="00DC11C5">
        <w:rPr>
          <w:b w:val="0"/>
          <w:szCs w:val="24"/>
        </w:rPr>
        <w:t xml:space="preserve">uzatvorená podľa § 409 a nasl. zákona č. 513/1991 Zb. Obchodný zákonník v znení neskorších predpisov a zákona č. 343/2015 </w:t>
      </w:r>
      <w:proofErr w:type="spellStart"/>
      <w:r w:rsidRPr="00DC11C5">
        <w:rPr>
          <w:b w:val="0"/>
          <w:szCs w:val="24"/>
        </w:rPr>
        <w:t>Z.z</w:t>
      </w:r>
      <w:proofErr w:type="spellEnd"/>
      <w:r w:rsidRPr="00DC11C5">
        <w:rPr>
          <w:b w:val="0"/>
          <w:szCs w:val="24"/>
        </w:rPr>
        <w:t>. o verejnom obstarávaní a o zmene a do</w:t>
      </w:r>
      <w:r w:rsidR="009647A6" w:rsidRPr="00DC11C5">
        <w:rPr>
          <w:b w:val="0"/>
          <w:szCs w:val="24"/>
        </w:rPr>
        <w:t>pln</w:t>
      </w:r>
      <w:r w:rsidRPr="00DC11C5">
        <w:rPr>
          <w:b w:val="0"/>
          <w:szCs w:val="24"/>
        </w:rPr>
        <w:t>ení niektorých zákonov v znení neskorších predpisov (ďalej len „zmluva“, alebo „kúpna zmluva“) medzi zmluvnými stranami:</w:t>
      </w:r>
      <w:bookmarkStart w:id="0" w:name="_Toc528317253"/>
    </w:p>
    <w:p w14:paraId="3CE84EC2" w14:textId="77777777" w:rsidR="00420FE7" w:rsidRPr="00DC11C5" w:rsidRDefault="00420FE7" w:rsidP="00420FE7">
      <w:pPr>
        <w:pStyle w:val="Zkladntext"/>
        <w:jc w:val="center"/>
        <w:rPr>
          <w:b w:val="0"/>
          <w:szCs w:val="24"/>
        </w:rPr>
      </w:pPr>
      <w:r w:rsidRPr="00DC11C5">
        <w:rPr>
          <w:sz w:val="20"/>
        </w:rPr>
        <w:t>__________________________________________________________________________________________</w:t>
      </w:r>
      <w:bookmarkEnd w:id="0"/>
    </w:p>
    <w:p w14:paraId="3722398D" w14:textId="77777777" w:rsidR="00420FE7" w:rsidRPr="00DC11C5" w:rsidRDefault="00420FE7" w:rsidP="00420FE7">
      <w:pPr>
        <w:pStyle w:val="Nadpis2"/>
        <w:rPr>
          <w:sz w:val="20"/>
        </w:rPr>
      </w:pPr>
    </w:p>
    <w:p w14:paraId="37069E3B" w14:textId="77777777" w:rsidR="00420FE7" w:rsidRPr="00DC11C5" w:rsidRDefault="00420FE7" w:rsidP="00420FE7">
      <w:pPr>
        <w:spacing w:line="276" w:lineRule="auto"/>
        <w:jc w:val="center"/>
        <w:rPr>
          <w:b/>
          <w:lang w:eastAsia="cs-CZ"/>
        </w:rPr>
      </w:pPr>
      <w:r w:rsidRPr="00DC11C5">
        <w:rPr>
          <w:b/>
          <w:lang w:eastAsia="cs-CZ"/>
        </w:rPr>
        <w:t>Čl. I.</w:t>
      </w:r>
    </w:p>
    <w:p w14:paraId="13F10644" w14:textId="77777777" w:rsidR="00420FE7" w:rsidRPr="00DC11C5" w:rsidRDefault="00420FE7" w:rsidP="00420FE7">
      <w:pPr>
        <w:spacing w:line="276" w:lineRule="auto"/>
        <w:jc w:val="center"/>
        <w:rPr>
          <w:b/>
          <w:lang w:eastAsia="cs-CZ"/>
        </w:rPr>
      </w:pPr>
      <w:r w:rsidRPr="00DC11C5">
        <w:rPr>
          <w:b/>
          <w:lang w:eastAsia="cs-CZ"/>
        </w:rPr>
        <w:t>Zmluvné strany</w:t>
      </w:r>
    </w:p>
    <w:p w14:paraId="208A2776" w14:textId="77777777" w:rsidR="00420FE7" w:rsidRPr="00DC11C5" w:rsidRDefault="00420FE7" w:rsidP="00420FE7">
      <w:pPr>
        <w:spacing w:line="276" w:lineRule="auto"/>
        <w:jc w:val="center"/>
        <w:rPr>
          <w:b/>
          <w:lang w:eastAsia="cs-CZ"/>
        </w:rPr>
      </w:pPr>
    </w:p>
    <w:p w14:paraId="6F189BA7" w14:textId="77777777" w:rsidR="00420FE7" w:rsidRPr="00DC11C5" w:rsidRDefault="00420FE7" w:rsidP="00420FE7">
      <w:pPr>
        <w:spacing w:line="276" w:lineRule="auto"/>
        <w:rPr>
          <w:lang w:eastAsia="cs-CZ"/>
        </w:rPr>
      </w:pPr>
      <w:r w:rsidRPr="00DC11C5">
        <w:rPr>
          <w:lang w:eastAsia="cs-CZ"/>
        </w:rPr>
        <w:t>Predávajúci:</w:t>
      </w:r>
      <w:r w:rsidRPr="00DC11C5">
        <w:rPr>
          <w:lang w:eastAsia="cs-CZ"/>
        </w:rPr>
        <w:tab/>
      </w:r>
      <w:r w:rsidRPr="00DC11C5">
        <w:rPr>
          <w:lang w:eastAsia="cs-CZ"/>
        </w:rPr>
        <w:tab/>
        <w:t>Obchodné meno:</w:t>
      </w:r>
      <w:r w:rsidRPr="00DC11C5">
        <w:rPr>
          <w:lang w:eastAsia="cs-CZ"/>
        </w:rPr>
        <w:tab/>
      </w:r>
      <w:r w:rsidRPr="00DC11C5">
        <w:rPr>
          <w:lang w:eastAsia="cs-CZ"/>
        </w:rPr>
        <w:tab/>
      </w:r>
      <w:r w:rsidRPr="00DC11C5">
        <w:rPr>
          <w:lang w:eastAsia="cs-CZ"/>
        </w:rPr>
        <w:tab/>
      </w:r>
    </w:p>
    <w:p w14:paraId="1E1841F1"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Sídlo/miesto podnikania:</w:t>
      </w:r>
      <w:r w:rsidRPr="00DC11C5">
        <w:rPr>
          <w:lang w:eastAsia="cs-CZ"/>
        </w:rPr>
        <w:tab/>
      </w:r>
      <w:r w:rsidRPr="00DC11C5">
        <w:rPr>
          <w:lang w:eastAsia="cs-CZ"/>
        </w:rPr>
        <w:tab/>
      </w:r>
      <w:r w:rsidRPr="00DC11C5">
        <w:rPr>
          <w:lang w:eastAsia="cs-CZ"/>
        </w:rPr>
        <w:tab/>
      </w:r>
    </w:p>
    <w:p w14:paraId="23A68029"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Zastúpený:</w:t>
      </w:r>
      <w:r w:rsidRPr="00DC11C5">
        <w:rPr>
          <w:lang w:eastAsia="cs-CZ"/>
        </w:rPr>
        <w:tab/>
      </w:r>
      <w:r w:rsidRPr="00DC11C5">
        <w:rPr>
          <w:lang w:eastAsia="cs-CZ"/>
        </w:rPr>
        <w:tab/>
      </w:r>
    </w:p>
    <w:p w14:paraId="458F74EB"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 xml:space="preserve">IČO: </w:t>
      </w:r>
      <w:r w:rsidRPr="00DC11C5">
        <w:rPr>
          <w:lang w:eastAsia="cs-CZ"/>
        </w:rPr>
        <w:tab/>
      </w:r>
      <w:r w:rsidRPr="00DC11C5">
        <w:rPr>
          <w:lang w:eastAsia="cs-CZ"/>
        </w:rPr>
        <w:tab/>
      </w:r>
      <w:r w:rsidRPr="00DC11C5">
        <w:rPr>
          <w:lang w:eastAsia="cs-CZ"/>
        </w:rPr>
        <w:tab/>
      </w:r>
    </w:p>
    <w:p w14:paraId="2B8534E9" w14:textId="77777777" w:rsidR="00420FE7" w:rsidRPr="00DC11C5" w:rsidRDefault="00420FE7" w:rsidP="00420FE7">
      <w:pPr>
        <w:spacing w:line="276" w:lineRule="auto"/>
        <w:rPr>
          <w:lang w:eastAsia="cs-CZ"/>
        </w:rPr>
      </w:pPr>
      <w:r w:rsidRPr="00DC11C5">
        <w:rPr>
          <w:lang w:eastAsia="cs-CZ"/>
        </w:rPr>
        <w:t xml:space="preserve">  </w:t>
      </w:r>
      <w:r w:rsidRPr="00DC11C5">
        <w:rPr>
          <w:lang w:eastAsia="cs-CZ"/>
        </w:rPr>
        <w:tab/>
      </w:r>
      <w:r w:rsidRPr="00DC11C5">
        <w:rPr>
          <w:lang w:eastAsia="cs-CZ"/>
        </w:rPr>
        <w:tab/>
      </w:r>
      <w:r w:rsidRPr="00DC11C5">
        <w:rPr>
          <w:lang w:eastAsia="cs-CZ"/>
        </w:rPr>
        <w:tab/>
        <w:t xml:space="preserve">DIČ: </w:t>
      </w:r>
      <w:r w:rsidRPr="00DC11C5">
        <w:rPr>
          <w:lang w:eastAsia="cs-CZ"/>
        </w:rPr>
        <w:tab/>
      </w:r>
      <w:r w:rsidRPr="00DC11C5">
        <w:rPr>
          <w:lang w:eastAsia="cs-CZ"/>
        </w:rPr>
        <w:tab/>
      </w:r>
      <w:r w:rsidRPr="00DC11C5">
        <w:rPr>
          <w:lang w:eastAsia="cs-CZ"/>
        </w:rPr>
        <w:tab/>
      </w:r>
    </w:p>
    <w:p w14:paraId="304BAACF"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r>
    </w:p>
    <w:p w14:paraId="61E48AB5" w14:textId="77777777" w:rsidR="00420FE7" w:rsidRPr="00DC11C5" w:rsidRDefault="00420FE7" w:rsidP="00420FE7">
      <w:pPr>
        <w:spacing w:line="276" w:lineRule="auto"/>
        <w:ind w:left="1416"/>
        <w:rPr>
          <w:lang w:eastAsia="cs-CZ"/>
        </w:rPr>
      </w:pP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r>
    </w:p>
    <w:p w14:paraId="17AA34D9" w14:textId="77777777" w:rsidR="00420FE7" w:rsidRPr="00DC11C5" w:rsidRDefault="00420FE7" w:rsidP="00420FE7">
      <w:pPr>
        <w:spacing w:line="276" w:lineRule="auto"/>
        <w:ind w:left="2127" w:hanging="142"/>
        <w:rPr>
          <w:lang w:eastAsia="cs-CZ"/>
        </w:rPr>
      </w:pPr>
      <w:r w:rsidRPr="00DC11C5">
        <w:rPr>
          <w:lang w:eastAsia="cs-CZ"/>
        </w:rPr>
        <w:tab/>
        <w:t xml:space="preserve">Zapísaný v Obchodnom registri Okresného súdu v ...................., Vložka číslo: ................. Oddiel: </w:t>
      </w:r>
    </w:p>
    <w:p w14:paraId="77BA1C4E" w14:textId="77777777" w:rsidR="00420FE7" w:rsidRPr="00DC11C5" w:rsidRDefault="00420FE7" w:rsidP="00420FE7">
      <w:pPr>
        <w:spacing w:line="276" w:lineRule="auto"/>
        <w:ind w:left="1416" w:firstLine="708"/>
        <w:rPr>
          <w:lang w:eastAsia="cs-CZ"/>
        </w:rPr>
      </w:pPr>
    </w:p>
    <w:p w14:paraId="39DCD45F" w14:textId="77777777" w:rsidR="00420FE7" w:rsidRPr="00DC11C5" w:rsidRDefault="00420FE7" w:rsidP="00420FE7">
      <w:pPr>
        <w:spacing w:line="276" w:lineRule="auto"/>
        <w:ind w:left="1416" w:firstLine="708"/>
        <w:rPr>
          <w:lang w:eastAsia="cs-CZ"/>
        </w:rPr>
      </w:pPr>
      <w:r w:rsidRPr="00DC11C5">
        <w:rPr>
          <w:lang w:eastAsia="cs-CZ"/>
        </w:rPr>
        <w:t>(ďalej len „predávajúci“)</w:t>
      </w:r>
    </w:p>
    <w:p w14:paraId="67CC19E6" w14:textId="77777777" w:rsidR="00420FE7" w:rsidRPr="00DC11C5" w:rsidRDefault="00420FE7" w:rsidP="00420FE7">
      <w:pPr>
        <w:spacing w:line="276" w:lineRule="auto"/>
        <w:rPr>
          <w:lang w:eastAsia="cs-CZ"/>
        </w:rPr>
      </w:pPr>
    </w:p>
    <w:p w14:paraId="1C0A8125" w14:textId="77777777" w:rsidR="00420FE7" w:rsidRPr="00DC11C5" w:rsidRDefault="00420FE7" w:rsidP="00420FE7">
      <w:pPr>
        <w:spacing w:line="276" w:lineRule="auto"/>
        <w:rPr>
          <w:lang w:eastAsia="cs-CZ"/>
        </w:rPr>
      </w:pPr>
      <w:r w:rsidRPr="00DC11C5">
        <w:rPr>
          <w:lang w:eastAsia="cs-CZ"/>
        </w:rPr>
        <w:t>a</w:t>
      </w:r>
    </w:p>
    <w:p w14:paraId="5A093431" w14:textId="77777777" w:rsidR="00420FE7" w:rsidRPr="00DC11C5" w:rsidRDefault="00420FE7" w:rsidP="00420FE7">
      <w:pPr>
        <w:spacing w:line="276" w:lineRule="auto"/>
        <w:rPr>
          <w:lang w:eastAsia="cs-CZ"/>
        </w:rPr>
      </w:pPr>
    </w:p>
    <w:p w14:paraId="2E242E25" w14:textId="77777777" w:rsidR="00420FE7" w:rsidRPr="00DC11C5" w:rsidRDefault="00420FE7" w:rsidP="00420FE7">
      <w:pPr>
        <w:spacing w:line="276" w:lineRule="auto"/>
        <w:rPr>
          <w:lang w:eastAsia="cs-CZ"/>
        </w:rPr>
      </w:pPr>
      <w:r w:rsidRPr="00DC11C5">
        <w:rPr>
          <w:lang w:eastAsia="cs-CZ"/>
        </w:rPr>
        <w:t>Kupujúci:</w:t>
      </w:r>
      <w:r w:rsidRPr="00DC11C5">
        <w:rPr>
          <w:lang w:eastAsia="cs-CZ"/>
        </w:rPr>
        <w:tab/>
      </w:r>
      <w:r w:rsidRPr="00DC11C5">
        <w:rPr>
          <w:lang w:eastAsia="cs-CZ"/>
        </w:rPr>
        <w:tab/>
        <w:t>Názov:</w:t>
      </w:r>
      <w:r w:rsidRPr="00DC11C5">
        <w:rPr>
          <w:lang w:eastAsia="cs-CZ"/>
        </w:rPr>
        <w:tab/>
      </w:r>
      <w:r w:rsidRPr="00DC11C5">
        <w:rPr>
          <w:lang w:eastAsia="cs-CZ"/>
        </w:rPr>
        <w:tab/>
      </w:r>
      <w:r w:rsidRPr="00DC11C5">
        <w:rPr>
          <w:lang w:eastAsia="cs-CZ"/>
        </w:rPr>
        <w:tab/>
        <w:t>Univerzitná nemocnica Bratislava</w:t>
      </w:r>
    </w:p>
    <w:p w14:paraId="3D0AFBF6" w14:textId="77777777" w:rsidR="00420FE7" w:rsidRPr="00DC11C5" w:rsidRDefault="00420FE7" w:rsidP="00420FE7">
      <w:pPr>
        <w:spacing w:line="276" w:lineRule="auto"/>
        <w:ind w:firstLine="708"/>
        <w:rPr>
          <w:lang w:eastAsia="cs-CZ"/>
        </w:rPr>
      </w:pPr>
      <w:r w:rsidRPr="00DC11C5">
        <w:rPr>
          <w:lang w:eastAsia="cs-CZ"/>
        </w:rPr>
        <w:tab/>
      </w:r>
      <w:r w:rsidRPr="00DC11C5">
        <w:rPr>
          <w:lang w:eastAsia="cs-CZ"/>
        </w:rPr>
        <w:tab/>
        <w:t>Sídlo:</w:t>
      </w:r>
      <w:r w:rsidRPr="00DC11C5">
        <w:rPr>
          <w:lang w:eastAsia="cs-CZ"/>
        </w:rPr>
        <w:tab/>
      </w:r>
      <w:r w:rsidRPr="00DC11C5">
        <w:rPr>
          <w:lang w:eastAsia="cs-CZ"/>
        </w:rPr>
        <w:tab/>
      </w:r>
      <w:r w:rsidRPr="00DC11C5">
        <w:rPr>
          <w:lang w:eastAsia="cs-CZ"/>
        </w:rPr>
        <w:tab/>
        <w:t>Pažítková 4, 821 01 Bratislava</w:t>
      </w:r>
    </w:p>
    <w:p w14:paraId="6970E0E2" w14:textId="77777777" w:rsidR="00420FE7" w:rsidRPr="00DC11C5" w:rsidRDefault="00420FE7" w:rsidP="00420FE7">
      <w:pPr>
        <w:spacing w:line="276" w:lineRule="auto"/>
        <w:ind w:left="4253" w:hanging="2126"/>
        <w:rPr>
          <w:lang w:eastAsia="cs-CZ"/>
        </w:rPr>
      </w:pPr>
      <w:r w:rsidRPr="00DC11C5">
        <w:rPr>
          <w:lang w:eastAsia="cs-CZ"/>
        </w:rPr>
        <w:t>Zastúpený:</w:t>
      </w:r>
      <w:r w:rsidRPr="00DC11C5">
        <w:rPr>
          <w:lang w:eastAsia="cs-CZ"/>
        </w:rPr>
        <w:tab/>
      </w:r>
      <w:r w:rsidRPr="00DC11C5">
        <w:rPr>
          <w:rFonts w:eastAsia="Calibri" w:cs="Arial"/>
        </w:rPr>
        <w:t>MUDr. Alexander Mayer, PhD., MPH</w:t>
      </w:r>
      <w:r w:rsidRPr="00DC11C5">
        <w:rPr>
          <w:lang w:eastAsia="cs-CZ"/>
        </w:rPr>
        <w:t xml:space="preserve">, </w:t>
      </w:r>
      <w:r w:rsidR="003D7DEE" w:rsidRPr="00DC11C5">
        <w:rPr>
          <w:rFonts w:eastAsia="Calibri" w:cs="Arial"/>
        </w:rPr>
        <w:t>MHA</w:t>
      </w:r>
      <w:r w:rsidRPr="00DC11C5">
        <w:rPr>
          <w:lang w:eastAsia="cs-CZ"/>
        </w:rPr>
        <w:t xml:space="preserve">      riaditeľ</w:t>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p>
    <w:p w14:paraId="2A703A1C" w14:textId="77777777" w:rsidR="00420FE7" w:rsidRPr="00DC11C5" w:rsidRDefault="00420FE7" w:rsidP="00420FE7">
      <w:pPr>
        <w:spacing w:line="276" w:lineRule="auto"/>
        <w:ind w:left="1418" w:firstLine="709"/>
        <w:rPr>
          <w:lang w:eastAsia="cs-CZ"/>
        </w:rPr>
      </w:pPr>
      <w:r w:rsidRPr="00DC11C5">
        <w:rPr>
          <w:lang w:eastAsia="cs-CZ"/>
        </w:rPr>
        <w:t xml:space="preserve">IČO: </w:t>
      </w:r>
      <w:r w:rsidRPr="00DC11C5">
        <w:rPr>
          <w:lang w:eastAsia="cs-CZ"/>
        </w:rPr>
        <w:tab/>
      </w:r>
      <w:r w:rsidRPr="00DC11C5">
        <w:rPr>
          <w:lang w:eastAsia="cs-CZ"/>
        </w:rPr>
        <w:tab/>
      </w:r>
      <w:r w:rsidRPr="00DC11C5">
        <w:rPr>
          <w:lang w:eastAsia="cs-CZ"/>
        </w:rPr>
        <w:tab/>
        <w:t>31 813 861</w:t>
      </w:r>
    </w:p>
    <w:p w14:paraId="2E720F40"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DIČ:</w:t>
      </w:r>
      <w:r w:rsidRPr="00DC11C5">
        <w:rPr>
          <w:lang w:eastAsia="cs-CZ"/>
        </w:rPr>
        <w:tab/>
      </w:r>
      <w:r w:rsidRPr="00DC11C5">
        <w:rPr>
          <w:lang w:eastAsia="cs-CZ"/>
        </w:rPr>
        <w:tab/>
      </w:r>
      <w:r w:rsidRPr="00DC11C5">
        <w:rPr>
          <w:lang w:eastAsia="cs-CZ"/>
        </w:rPr>
        <w:tab/>
        <w:t>202 17 00 549</w:t>
      </w:r>
    </w:p>
    <w:p w14:paraId="68BFE43D"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IČ DPH:</w:t>
      </w:r>
      <w:r w:rsidRPr="00DC11C5">
        <w:rPr>
          <w:lang w:eastAsia="cs-CZ"/>
        </w:rPr>
        <w:tab/>
      </w:r>
      <w:r w:rsidRPr="00DC11C5">
        <w:rPr>
          <w:lang w:eastAsia="cs-CZ"/>
        </w:rPr>
        <w:tab/>
        <w:t>SK 202 17 00 549</w:t>
      </w:r>
    </w:p>
    <w:p w14:paraId="24A3D7C5"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t xml:space="preserve">Štátna pokladnica </w:t>
      </w:r>
    </w:p>
    <w:p w14:paraId="3C9971B7"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t>SK58 8180 0000 0070 0027 9808</w:t>
      </w:r>
    </w:p>
    <w:p w14:paraId="65AC4874" w14:textId="77777777" w:rsidR="00420FE7" w:rsidRPr="00DC11C5" w:rsidRDefault="00420FE7" w:rsidP="00420FE7">
      <w:pPr>
        <w:spacing w:line="276" w:lineRule="auto"/>
        <w:ind w:left="1416" w:firstLine="708"/>
        <w:rPr>
          <w:lang w:eastAsia="cs-CZ"/>
        </w:rPr>
      </w:pPr>
    </w:p>
    <w:p w14:paraId="1D647537" w14:textId="77777777" w:rsidR="00420FE7" w:rsidRPr="00DC11C5" w:rsidRDefault="00420FE7" w:rsidP="00420FE7">
      <w:pPr>
        <w:spacing w:line="276" w:lineRule="auto"/>
        <w:ind w:left="1416" w:firstLine="708"/>
      </w:pPr>
      <w:r w:rsidRPr="00DC11C5">
        <w:rPr>
          <w:lang w:eastAsia="cs-CZ"/>
        </w:rPr>
        <w:t>(ďalej len „kupujúci“</w:t>
      </w:r>
      <w:r w:rsidRPr="00DC11C5">
        <w:t>)</w:t>
      </w:r>
    </w:p>
    <w:p w14:paraId="31F1881D" w14:textId="77777777" w:rsidR="00420FE7" w:rsidRPr="00DC11C5" w:rsidRDefault="00420FE7" w:rsidP="00420FE7">
      <w:pPr>
        <w:spacing w:line="276" w:lineRule="auto"/>
        <w:ind w:left="1416" w:firstLine="708"/>
      </w:pPr>
    </w:p>
    <w:p w14:paraId="19FF7ECE" w14:textId="77777777" w:rsidR="00420FE7" w:rsidRPr="00DC11C5" w:rsidRDefault="00420FE7" w:rsidP="00420FE7">
      <w:pPr>
        <w:spacing w:line="276" w:lineRule="auto"/>
        <w:ind w:left="2124"/>
      </w:pPr>
      <w:r w:rsidRPr="00DC11C5">
        <w:t xml:space="preserve">(kupujúci a predávajúci sú ďalej spoločne označovaní aj jednotlivo ako „zmluvná strana“, alebo spoločne ako </w:t>
      </w:r>
      <w:r w:rsidRPr="00DC11C5">
        <w:rPr>
          <w:bCs/>
        </w:rPr>
        <w:t>„zmluvné strany“</w:t>
      </w:r>
      <w:r w:rsidRPr="00DC11C5">
        <w:t>)</w:t>
      </w:r>
    </w:p>
    <w:p w14:paraId="79B05623" w14:textId="77777777" w:rsidR="00420FE7" w:rsidRPr="00DC11C5" w:rsidRDefault="00420FE7" w:rsidP="00420FE7">
      <w:pPr>
        <w:spacing w:line="276" w:lineRule="auto"/>
        <w:ind w:left="2124"/>
        <w:jc w:val="center"/>
      </w:pPr>
    </w:p>
    <w:p w14:paraId="7CE56A7B" w14:textId="77777777" w:rsidR="00420FE7" w:rsidRPr="00DC11C5" w:rsidRDefault="00420FE7" w:rsidP="00420FE7">
      <w:pPr>
        <w:spacing w:line="276" w:lineRule="auto"/>
        <w:ind w:left="2124"/>
        <w:jc w:val="center"/>
      </w:pPr>
    </w:p>
    <w:p w14:paraId="0832F4F0" w14:textId="77777777" w:rsidR="00420FE7" w:rsidRPr="00DC11C5" w:rsidRDefault="00420FE7" w:rsidP="00420FE7">
      <w:pPr>
        <w:spacing w:line="276" w:lineRule="auto"/>
        <w:ind w:left="2124"/>
        <w:jc w:val="center"/>
      </w:pPr>
    </w:p>
    <w:p w14:paraId="25EB3F3B" w14:textId="77777777" w:rsidR="003D7DEE" w:rsidRPr="00DC11C5" w:rsidRDefault="003D7DEE" w:rsidP="00420FE7">
      <w:pPr>
        <w:spacing w:line="276" w:lineRule="auto"/>
        <w:ind w:left="2124"/>
        <w:jc w:val="center"/>
      </w:pPr>
    </w:p>
    <w:p w14:paraId="4CE57C12" w14:textId="77777777" w:rsidR="003D7DEE" w:rsidRPr="00DC11C5" w:rsidRDefault="003D7DEE" w:rsidP="00420FE7">
      <w:pPr>
        <w:spacing w:line="276" w:lineRule="auto"/>
        <w:ind w:left="2124"/>
        <w:jc w:val="center"/>
      </w:pPr>
    </w:p>
    <w:p w14:paraId="1AD59CE0" w14:textId="77777777" w:rsidR="003D7DEE" w:rsidRPr="00DC11C5" w:rsidRDefault="003D7DEE" w:rsidP="00420FE7">
      <w:pPr>
        <w:spacing w:line="276" w:lineRule="auto"/>
        <w:ind w:left="2124"/>
        <w:jc w:val="center"/>
      </w:pPr>
    </w:p>
    <w:p w14:paraId="0FF00B27" w14:textId="77777777" w:rsidR="00420FE7" w:rsidRPr="00DC11C5" w:rsidRDefault="00420FE7" w:rsidP="00420FE7">
      <w:pPr>
        <w:spacing w:line="276" w:lineRule="auto"/>
        <w:ind w:left="142" w:hanging="142"/>
        <w:jc w:val="center"/>
        <w:rPr>
          <w:b/>
        </w:rPr>
      </w:pPr>
      <w:r w:rsidRPr="00DC11C5">
        <w:rPr>
          <w:b/>
        </w:rPr>
        <w:lastRenderedPageBreak/>
        <w:t>Čl. II.</w:t>
      </w:r>
    </w:p>
    <w:p w14:paraId="06E89F7A" w14:textId="77777777" w:rsidR="00420FE7" w:rsidRPr="00DC11C5" w:rsidRDefault="00420FE7" w:rsidP="00420FE7">
      <w:pPr>
        <w:spacing w:after="120" w:line="276" w:lineRule="auto"/>
        <w:ind w:left="2829" w:firstLine="709"/>
        <w:rPr>
          <w:b/>
        </w:rPr>
      </w:pPr>
      <w:r w:rsidRPr="00DC11C5">
        <w:rPr>
          <w:b/>
        </w:rPr>
        <w:t>Úvodné ustanovenia</w:t>
      </w:r>
    </w:p>
    <w:p w14:paraId="253AC9AA" w14:textId="5EFB9AFA" w:rsidR="00420FE7" w:rsidRPr="00DC11C5" w:rsidRDefault="00420FE7" w:rsidP="00420FE7">
      <w:pPr>
        <w:pStyle w:val="Cislovanie2"/>
        <w:numPr>
          <w:ilvl w:val="1"/>
          <w:numId w:val="7"/>
        </w:numPr>
        <w:tabs>
          <w:tab w:val="clear" w:pos="680"/>
          <w:tab w:val="num" w:pos="567"/>
        </w:tabs>
        <w:spacing w:line="276" w:lineRule="auto"/>
        <w:ind w:left="567" w:hanging="567"/>
      </w:pPr>
      <w:r w:rsidRPr="00DC11C5">
        <w:t>Kupujúci  ako žiadateľ o</w:t>
      </w:r>
      <w:r w:rsidR="00CF003B" w:rsidRPr="00DC11C5">
        <w:t> poskytnutie prostriedkov mechanizmu</w:t>
      </w:r>
      <w:r w:rsidRPr="00DC11C5">
        <w:t xml:space="preserve"> z</w:t>
      </w:r>
      <w:r w:rsidR="00BC1434" w:rsidRPr="00DC11C5">
        <w:t>  plánu obnovy a odolnosti</w:t>
      </w:r>
      <w:r w:rsidRPr="00DC11C5">
        <w:t xml:space="preserve">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rsidRPr="00DC11C5">
        <w:t>tovaru</w:t>
      </w:r>
      <w:r w:rsidRPr="00DC11C5">
        <w:t xml:space="preserve"> s názvom „</w:t>
      </w:r>
      <w:r w:rsidR="00A51AE3" w:rsidRPr="00DC11C5">
        <w:rPr>
          <w:rStyle w:val="Vrazn"/>
          <w:smallCaps/>
          <w:color w:val="000000"/>
          <w:shd w:val="clear" w:color="auto" w:fill="FFFFFF"/>
        </w:rPr>
        <w:t>CT PRÍSTROJE</w:t>
      </w:r>
      <w:r w:rsidRPr="00DC11C5">
        <w:t>“ (ďalej len „tovar“ alebo „predmet zmluvy“), vrátane dodania dokumentov nevyhnutných pre jeho riadne užívanie a poskytnutia služieb súvisiacich s jeho dodaním kupujúcemu</w:t>
      </w:r>
      <w:r w:rsidR="003D7DEE" w:rsidRPr="00DC11C5">
        <w:rPr>
          <w:sz w:val="22"/>
          <w:szCs w:val="22"/>
        </w:rPr>
        <w:t>.</w:t>
      </w:r>
    </w:p>
    <w:p w14:paraId="5B573707" w14:textId="66E93821" w:rsidR="00420FE7" w:rsidRPr="00DC11C5" w:rsidRDefault="00420FE7" w:rsidP="00420FE7">
      <w:pPr>
        <w:numPr>
          <w:ilvl w:val="1"/>
          <w:numId w:val="7"/>
        </w:numPr>
        <w:tabs>
          <w:tab w:val="clear" w:pos="680"/>
          <w:tab w:val="num" w:pos="567"/>
        </w:tabs>
        <w:spacing w:after="120" w:line="276" w:lineRule="auto"/>
        <w:ind w:left="567" w:hanging="567"/>
        <w:jc w:val="both"/>
      </w:pPr>
      <w:r w:rsidRPr="00DC11C5">
        <w:t xml:space="preserve">Uzatvorenie tejto kúpnej zmluvy je výsledkom zadávania nadlimitnej zákazky postupom verejnej súťaže podľa § 66 </w:t>
      </w:r>
      <w:r w:rsidR="00DA37FE" w:rsidRPr="008749BE">
        <w:t xml:space="preserve">ods. 7 písm. b) </w:t>
      </w:r>
      <w:r w:rsidR="00DA37FE" w:rsidRPr="00DC11C5">
        <w:t xml:space="preserve"> </w:t>
      </w:r>
      <w:r w:rsidRPr="00DC11C5">
        <w:t xml:space="preserve">zákona o verejnom obstarávaní na predmet </w:t>
      </w:r>
      <w:r w:rsidRPr="00DC11C5">
        <w:rPr>
          <w:b/>
          <w:bCs/>
        </w:rPr>
        <w:t>„</w:t>
      </w:r>
      <w:r w:rsidR="00A51AE3" w:rsidRPr="00DC11C5">
        <w:t>CT PRÍSTROJE</w:t>
      </w:r>
      <w:r w:rsidRPr="00DC11C5">
        <w:rPr>
          <w:b/>
          <w:bCs/>
          <w:caps/>
        </w:rPr>
        <w:t>“,</w:t>
      </w:r>
      <w:r w:rsidR="00DA37FE">
        <w:rPr>
          <w:b/>
          <w:bCs/>
          <w:caps/>
        </w:rPr>
        <w:t xml:space="preserve"> </w:t>
      </w:r>
      <w:r w:rsidR="00DA37FE" w:rsidRPr="008928D6">
        <w:t>ko</w:t>
      </w:r>
      <w:r w:rsidR="00DA37FE">
        <w:t>n</w:t>
      </w:r>
      <w:r w:rsidR="00DA37FE" w:rsidRPr="008928D6">
        <w:t>krétne časti č. 1, 2, 3, 4</w:t>
      </w:r>
      <w:r w:rsidRPr="00DC11C5">
        <w:rPr>
          <w:caps/>
        </w:rPr>
        <w:t xml:space="preserve"> </w:t>
      </w:r>
      <w:r w:rsidRPr="00DC11C5">
        <w:rPr>
          <w:highlight w:val="yellow"/>
          <w:lang w:eastAsia="cs-CZ"/>
        </w:rPr>
        <w:t>ktorej</w:t>
      </w:r>
      <w:r w:rsidRPr="00DC11C5">
        <w:rPr>
          <w:lang w:eastAsia="cs-CZ"/>
        </w:rPr>
        <w:t xml:space="preserve"> </w:t>
      </w:r>
      <w:r w:rsidRPr="00DC11C5">
        <w:rPr>
          <w:highlight w:val="yellow"/>
          <w:lang w:eastAsia="cs-CZ"/>
        </w:rPr>
        <w:t xml:space="preserve">Oznámenie o vyhlásení verejného obstarávania bolo uverejnené v Úradnom vestníku Európskej únie zo dňa </w:t>
      </w:r>
      <w:proofErr w:type="spellStart"/>
      <w:r w:rsidRPr="00DC11C5">
        <w:rPr>
          <w:highlight w:val="yellow"/>
          <w:lang w:eastAsia="cs-CZ"/>
        </w:rPr>
        <w:t>xx.xx.xxxx</w:t>
      </w:r>
      <w:proofErr w:type="spellEnd"/>
      <w:r w:rsidRPr="00DC11C5">
        <w:rPr>
          <w:highlight w:val="yellow"/>
          <w:lang w:eastAsia="cs-CZ"/>
        </w:rPr>
        <w:t xml:space="preserve">  pod číslom </w:t>
      </w:r>
      <w:r w:rsidRPr="00DC11C5">
        <w:rPr>
          <w:highlight w:val="yellow"/>
        </w:rPr>
        <w:t>xxx-</w:t>
      </w:r>
      <w:proofErr w:type="spellStart"/>
      <w:r w:rsidRPr="00DC11C5">
        <w:rPr>
          <w:highlight w:val="yellow"/>
        </w:rPr>
        <w:t>xxxxxx</w:t>
      </w:r>
      <w:proofErr w:type="spellEnd"/>
      <w:r w:rsidRPr="00DC11C5">
        <w:rPr>
          <w:highlight w:val="yellow"/>
        </w:rPr>
        <w:t xml:space="preserve"> a vo Vestníku verejného obstarávania č. xx/</w:t>
      </w:r>
      <w:r w:rsidR="00A51AE3" w:rsidRPr="00DC11C5">
        <w:rPr>
          <w:highlight w:val="yellow"/>
        </w:rPr>
        <w:t>2024</w:t>
      </w:r>
      <w:r w:rsidRPr="00DC11C5">
        <w:rPr>
          <w:highlight w:val="yellow"/>
        </w:rPr>
        <w:t xml:space="preserve"> dňa </w:t>
      </w:r>
      <w:proofErr w:type="spellStart"/>
      <w:r w:rsidRPr="00DC11C5">
        <w:rPr>
          <w:highlight w:val="yellow"/>
          <w:lang w:eastAsia="cs-CZ"/>
        </w:rPr>
        <w:t>xx.xx.xxxx</w:t>
      </w:r>
      <w:proofErr w:type="spellEnd"/>
      <w:r w:rsidRPr="00DC11C5">
        <w:rPr>
          <w:highlight w:val="yellow"/>
          <w:lang w:eastAsia="cs-CZ"/>
        </w:rPr>
        <w:t xml:space="preserve">  </w:t>
      </w:r>
      <w:r w:rsidRPr="00DC11C5">
        <w:rPr>
          <w:highlight w:val="yellow"/>
        </w:rPr>
        <w:t xml:space="preserve">pod značkou </w:t>
      </w:r>
      <w:proofErr w:type="spellStart"/>
      <w:r w:rsidRPr="00DC11C5">
        <w:rPr>
          <w:highlight w:val="yellow"/>
        </w:rPr>
        <w:t>xxxxx</w:t>
      </w:r>
      <w:proofErr w:type="spellEnd"/>
      <w:r w:rsidRPr="00DC11C5">
        <w:rPr>
          <w:highlight w:val="yellow"/>
        </w:rPr>
        <w:t xml:space="preserve"> – MST</w:t>
      </w:r>
      <w:r w:rsidRPr="00DC11C5">
        <w:t xml:space="preserve"> </w:t>
      </w:r>
      <w:r w:rsidRPr="00DC11C5">
        <w:rPr>
          <w:lang w:eastAsia="cs-CZ"/>
        </w:rPr>
        <w:t>(ďalej len „verejné obstarávanie“)</w:t>
      </w:r>
      <w:r w:rsidRPr="00DC11C5">
        <w:t xml:space="preserve"> medzi kupujúcim, ktorý je verejným obstarávateľom a predávajúcim, ktorý bol vo verejnom obstarávaní vyhodnotený ako úspešný uchádzač.</w:t>
      </w:r>
    </w:p>
    <w:p w14:paraId="3BE6F131" w14:textId="77777777" w:rsidR="00420FE7" w:rsidRPr="00DC11C5" w:rsidRDefault="00420FE7" w:rsidP="00420FE7">
      <w:pPr>
        <w:ind w:left="680"/>
        <w:jc w:val="center"/>
        <w:rPr>
          <w:b/>
        </w:rPr>
      </w:pPr>
      <w:r w:rsidRPr="00DC11C5">
        <w:rPr>
          <w:b/>
        </w:rPr>
        <w:t>Čl. III.</w:t>
      </w:r>
    </w:p>
    <w:p w14:paraId="25BFC2FD" w14:textId="77777777" w:rsidR="00420FE7" w:rsidRPr="00DC11C5" w:rsidRDefault="00420FE7" w:rsidP="00420FE7">
      <w:pPr>
        <w:spacing w:after="120"/>
        <w:ind w:left="680"/>
        <w:jc w:val="center"/>
        <w:rPr>
          <w:b/>
        </w:rPr>
      </w:pPr>
      <w:r w:rsidRPr="00DC11C5">
        <w:rPr>
          <w:b/>
        </w:rPr>
        <w:t>Predmet zmluvy</w:t>
      </w:r>
    </w:p>
    <w:p w14:paraId="48A823C0"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75704D4C" w14:textId="2E81A8F4"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Predmetom tejto kúpnej zmluvy je záväzok predávajúceho dodať kupujúcemu tovar</w:t>
      </w:r>
      <w:r w:rsidRPr="00DC11C5">
        <w:rPr>
          <w:b/>
          <w:bCs/>
        </w:rPr>
        <w:t xml:space="preserve">, </w:t>
      </w:r>
      <w:r w:rsidRPr="00DC11C5">
        <w:t>a to „</w:t>
      </w:r>
      <w:r w:rsidR="00A51AE3" w:rsidRPr="00DC11C5">
        <w:t>CT PRÍSTROJ</w:t>
      </w:r>
      <w:r w:rsidRPr="00DC11C5">
        <w:t xml:space="preserve">“, špecifikovaný </w:t>
      </w:r>
      <w:r w:rsidRPr="00DC11C5">
        <w:rPr>
          <w:b/>
        </w:rPr>
        <w:t xml:space="preserve">v Prílohe č. </w:t>
      </w:r>
      <w:r w:rsidR="00DA37FE">
        <w:rPr>
          <w:b/>
        </w:rPr>
        <w:t>1</w:t>
      </w:r>
      <w:r w:rsidR="00DA37FE" w:rsidRPr="00DC11C5">
        <w:t xml:space="preserve"> </w:t>
      </w:r>
      <w:r w:rsidRPr="00DC11C5">
        <w:t xml:space="preserve">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 </w:t>
      </w:r>
    </w:p>
    <w:p w14:paraId="70524090" w14:textId="77777777" w:rsidR="00420FE7" w:rsidRPr="00DC11C5" w:rsidRDefault="00420FE7" w:rsidP="00420FE7">
      <w:pPr>
        <w:pStyle w:val="Cislovanie2"/>
        <w:numPr>
          <w:ilvl w:val="0"/>
          <w:numId w:val="3"/>
        </w:numPr>
        <w:tabs>
          <w:tab w:val="clear" w:pos="360"/>
          <w:tab w:val="num" w:pos="567"/>
        </w:tabs>
        <w:spacing w:after="0"/>
        <w:ind w:left="567" w:hanging="567"/>
      </w:pPr>
      <w:r w:rsidRPr="00DC11C5">
        <w:t>Dodanie tovaru zahŕňa:</w:t>
      </w:r>
    </w:p>
    <w:p w14:paraId="1E83B9FE" w14:textId="77777777" w:rsidR="00420FE7" w:rsidRPr="00DC11C5" w:rsidRDefault="00420FE7" w:rsidP="00420FE7">
      <w:pPr>
        <w:pStyle w:val="Cislovanie2"/>
        <w:numPr>
          <w:ilvl w:val="1"/>
          <w:numId w:val="3"/>
        </w:numPr>
        <w:tabs>
          <w:tab w:val="clear" w:pos="1080"/>
        </w:tabs>
        <w:spacing w:after="0"/>
      </w:pPr>
      <w:r w:rsidRPr="00DC11C5">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E830B7B" w14:textId="77777777" w:rsidR="00420FE7" w:rsidRPr="00DC11C5" w:rsidRDefault="00420FE7" w:rsidP="00420FE7">
      <w:pPr>
        <w:pStyle w:val="Cislovanie2"/>
        <w:numPr>
          <w:ilvl w:val="1"/>
          <w:numId w:val="3"/>
        </w:numPr>
        <w:tabs>
          <w:tab w:val="clear" w:pos="1080"/>
        </w:tabs>
        <w:spacing w:after="0"/>
      </w:pPr>
      <w:r w:rsidRPr="00DC11C5">
        <w:rPr>
          <w:u w:val="single"/>
        </w:rPr>
        <w:t>dokumenty nevyhnutné pre riadne užívanie tovaru, a to</w:t>
      </w:r>
    </w:p>
    <w:p w14:paraId="445C4F17" w14:textId="77777777" w:rsidR="00420FE7" w:rsidRPr="00DC11C5" w:rsidRDefault="00420FE7" w:rsidP="00420FE7">
      <w:pPr>
        <w:pStyle w:val="Cislovanie2"/>
        <w:numPr>
          <w:ilvl w:val="2"/>
          <w:numId w:val="3"/>
        </w:numPr>
        <w:spacing w:after="0"/>
        <w:rPr>
          <w:i/>
        </w:rPr>
      </w:pPr>
      <w:r w:rsidRPr="00DC11C5">
        <w:t xml:space="preserve">Vyhlásenie výrobcu o zhode výrobku (SVK jazyk, prípadne úradný preklad,  ENG jazyk) </w:t>
      </w:r>
    </w:p>
    <w:p w14:paraId="2453044B" w14:textId="77777777" w:rsidR="00420FE7" w:rsidRPr="00DC11C5" w:rsidRDefault="00420FE7" w:rsidP="00420FE7">
      <w:pPr>
        <w:pStyle w:val="Cislovanie2"/>
        <w:numPr>
          <w:ilvl w:val="2"/>
          <w:numId w:val="3"/>
        </w:numPr>
        <w:spacing w:after="0"/>
      </w:pPr>
      <w:r w:rsidRPr="00DC11C5">
        <w:t>Certifikát vydaný príslušnou certifikačnou spoločnosťou (SVK jazyk, prípadne úradný preklad, ak je v inom jazyku okrem českého jazyka),</w:t>
      </w:r>
    </w:p>
    <w:p w14:paraId="1FD86A0B" w14:textId="77777777" w:rsidR="00420FE7" w:rsidRPr="00DC11C5" w:rsidRDefault="00420FE7" w:rsidP="00420FE7">
      <w:pPr>
        <w:pStyle w:val="Cislovanie2"/>
        <w:numPr>
          <w:ilvl w:val="2"/>
          <w:numId w:val="3"/>
        </w:numPr>
        <w:spacing w:after="0"/>
      </w:pPr>
      <w:r w:rsidRPr="00DC11C5">
        <w:t>Príslušná technická a sprievodná dokumentácia,</w:t>
      </w:r>
    </w:p>
    <w:p w14:paraId="4C68F5B2" w14:textId="77777777" w:rsidR="00420FE7" w:rsidRPr="00DC11C5" w:rsidRDefault="00420FE7" w:rsidP="00420FE7">
      <w:pPr>
        <w:pStyle w:val="Cislovanie2"/>
        <w:numPr>
          <w:ilvl w:val="2"/>
          <w:numId w:val="3"/>
        </w:numPr>
        <w:spacing w:after="0"/>
      </w:pPr>
      <w:r w:rsidRPr="00DC11C5">
        <w:lastRenderedPageBreak/>
        <w:t xml:space="preserve">Návod na obsluhu (SVK alebo CZ Jazyk), </w:t>
      </w:r>
    </w:p>
    <w:p w14:paraId="71A6955D" w14:textId="77777777" w:rsidR="00420FE7" w:rsidRPr="00DC11C5" w:rsidRDefault="00420FE7" w:rsidP="00420FE7">
      <w:pPr>
        <w:pStyle w:val="Cislovanie2"/>
        <w:numPr>
          <w:ilvl w:val="2"/>
          <w:numId w:val="3"/>
        </w:numPr>
        <w:spacing w:after="0"/>
      </w:pPr>
      <w:r w:rsidRPr="00DC11C5">
        <w:t xml:space="preserve">Záručný list, Preberací protokol, </w:t>
      </w:r>
    </w:p>
    <w:p w14:paraId="1EBCF99D" w14:textId="77777777" w:rsidR="00420FE7" w:rsidRPr="00DC11C5" w:rsidRDefault="00420FE7" w:rsidP="00420FE7">
      <w:pPr>
        <w:pStyle w:val="Cislovanie2"/>
        <w:numPr>
          <w:ilvl w:val="2"/>
          <w:numId w:val="3"/>
        </w:numPr>
        <w:spacing w:after="0"/>
      </w:pPr>
      <w:r w:rsidRPr="00DC11C5">
        <w:t xml:space="preserve">Inštalačný protokol, </w:t>
      </w:r>
    </w:p>
    <w:p w14:paraId="52C0B401" w14:textId="77777777" w:rsidR="00420FE7" w:rsidRPr="00DC11C5" w:rsidRDefault="00420FE7" w:rsidP="00420FE7">
      <w:pPr>
        <w:pStyle w:val="Cislovanie2"/>
        <w:numPr>
          <w:ilvl w:val="2"/>
          <w:numId w:val="3"/>
        </w:numPr>
        <w:spacing w:after="0"/>
      </w:pPr>
      <w:r w:rsidRPr="00DC11C5">
        <w:t>Protokol o zaškolení zamestnancov kupujúceho.</w:t>
      </w:r>
    </w:p>
    <w:p w14:paraId="45C67E81" w14:textId="77777777" w:rsidR="00420FE7" w:rsidRPr="00DC11C5" w:rsidRDefault="00420FE7" w:rsidP="00420FE7">
      <w:pPr>
        <w:pStyle w:val="Cislovanie2"/>
        <w:numPr>
          <w:ilvl w:val="1"/>
          <w:numId w:val="3"/>
        </w:numPr>
        <w:tabs>
          <w:tab w:val="clear" w:pos="1080"/>
        </w:tabs>
        <w:spacing w:after="0"/>
        <w:ind w:left="1077" w:hanging="357"/>
        <w:rPr>
          <w:u w:val="single"/>
        </w:rPr>
      </w:pPr>
      <w:r w:rsidRPr="00DC11C5">
        <w:rPr>
          <w:u w:val="single"/>
        </w:rPr>
        <w:t>služby súvisiace s dodaním tovaru</w:t>
      </w:r>
    </w:p>
    <w:p w14:paraId="6AEFE32B" w14:textId="77777777" w:rsidR="00420FE7" w:rsidRPr="00DC11C5" w:rsidRDefault="00420FE7" w:rsidP="00420FE7">
      <w:pPr>
        <w:pStyle w:val="Cislovanie2"/>
        <w:numPr>
          <w:ilvl w:val="2"/>
          <w:numId w:val="3"/>
        </w:numPr>
        <w:spacing w:after="0"/>
      </w:pPr>
      <w:r w:rsidRPr="00DC11C5">
        <w:t xml:space="preserve">dopravu do miesta dodania, </w:t>
      </w:r>
    </w:p>
    <w:p w14:paraId="0FEACD54" w14:textId="77777777" w:rsidR="00420FE7" w:rsidRPr="00DC11C5" w:rsidRDefault="00420FE7" w:rsidP="00420FE7">
      <w:pPr>
        <w:pStyle w:val="Cislovanie2"/>
        <w:numPr>
          <w:ilvl w:val="2"/>
          <w:numId w:val="3"/>
        </w:numPr>
        <w:spacing w:after="0"/>
      </w:pPr>
      <w:r w:rsidRPr="00DC11C5">
        <w:t>vyloženie a vybalenie, ekologickú likvidáciu obalov dodávateľom, ktorý vzniká pri odbaľovaní tovaru,</w:t>
      </w:r>
    </w:p>
    <w:p w14:paraId="3DD3C7CA" w14:textId="77777777" w:rsidR="00420FE7" w:rsidRPr="00DC11C5" w:rsidRDefault="00420FE7" w:rsidP="00420FE7">
      <w:pPr>
        <w:pStyle w:val="Cislovanie2"/>
        <w:numPr>
          <w:ilvl w:val="2"/>
          <w:numId w:val="3"/>
        </w:numPr>
        <w:spacing w:after="0"/>
      </w:pPr>
      <w:r w:rsidRPr="00DC11C5">
        <w:t xml:space="preserve">montáž, inštaláciu, odskúšanie a uvedenie tovaru do prevádzky, </w:t>
      </w:r>
    </w:p>
    <w:p w14:paraId="00A453AC" w14:textId="77777777" w:rsidR="00420FE7" w:rsidRPr="00DC11C5" w:rsidRDefault="00420FE7" w:rsidP="00420FE7">
      <w:pPr>
        <w:pStyle w:val="Cislovanie2"/>
        <w:numPr>
          <w:ilvl w:val="2"/>
          <w:numId w:val="3"/>
        </w:numPr>
        <w:spacing w:after="0"/>
      </w:pPr>
      <w:r w:rsidRPr="00DC11C5">
        <w:t xml:space="preserve">zaškolenie zamestnancov kupujúceho (s obsluhou, údržbou a ošetrovaním tovaru), </w:t>
      </w:r>
    </w:p>
    <w:p w14:paraId="3B2AA54E" w14:textId="77777777" w:rsidR="00420FE7" w:rsidRPr="00DC11C5" w:rsidRDefault="00420FE7" w:rsidP="00420FE7">
      <w:pPr>
        <w:pStyle w:val="Cislovanie2"/>
        <w:numPr>
          <w:ilvl w:val="2"/>
          <w:numId w:val="3"/>
        </w:numPr>
        <w:spacing w:after="0"/>
      </w:pPr>
      <w:r w:rsidRPr="00DC11C5">
        <w:t xml:space="preserve">záručný servis tovaru počas záručnej doby. </w:t>
      </w:r>
    </w:p>
    <w:p w14:paraId="6E148789"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prehlasuje, že je vlastníkom tovaru,</w:t>
      </w:r>
      <w:r w:rsidR="00B00842" w:rsidRPr="00DC11C5">
        <w:t xml:space="preserve"> </w:t>
      </w:r>
      <w:r w:rsidRPr="00DC11C5">
        <w:t xml:space="preserve"> je oprávnený s ním nakladať za účelom jeho predaja podľa tejto zmluvy, </w:t>
      </w:r>
      <w:r w:rsidRPr="00DC11C5">
        <w:rPr>
          <w:lang w:eastAsia="sk-SK"/>
        </w:rPr>
        <w:t>a zároveň prehlasuje, že tovar nie je zaťažený právami tretích osôb</w:t>
      </w:r>
      <w:r w:rsidRPr="00DC11C5">
        <w:t>.</w:t>
      </w:r>
      <w:bookmarkStart w:id="1" w:name="_Toc528317257"/>
      <w:r w:rsidRPr="00DC11C5">
        <w:t xml:space="preserve"> Predávajúci rovnako prehlasuje, že tovar tvoriaci predmet zmluvy je tovarom </w:t>
      </w:r>
      <w:r w:rsidRPr="00DC11C5">
        <w:rPr>
          <w:lang w:eastAsia="sk-SK"/>
        </w:rPr>
        <w:t>originálnym, novým, nepoužitým a nerepasovaným.</w:t>
      </w:r>
    </w:p>
    <w:p w14:paraId="24A09526" w14:textId="77777777" w:rsidR="00B00842" w:rsidRPr="00DC11C5" w:rsidRDefault="00B00842" w:rsidP="00B00842">
      <w:pPr>
        <w:pStyle w:val="Cislovanie2"/>
        <w:tabs>
          <w:tab w:val="clear" w:pos="680"/>
        </w:tabs>
        <w:spacing w:line="276" w:lineRule="auto"/>
        <w:ind w:left="567" w:firstLine="0"/>
      </w:pPr>
    </w:p>
    <w:p w14:paraId="3F868861"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IV. </w:t>
      </w:r>
    </w:p>
    <w:p w14:paraId="272AC635" w14:textId="77777777" w:rsidR="00420FE7" w:rsidRPr="00DC11C5" w:rsidRDefault="00420FE7" w:rsidP="00420FE7">
      <w:pPr>
        <w:pStyle w:val="Cislovanie2"/>
        <w:tabs>
          <w:tab w:val="clear" w:pos="680"/>
        </w:tabs>
        <w:ind w:left="567" w:firstLine="0"/>
        <w:jc w:val="center"/>
        <w:rPr>
          <w:b/>
        </w:rPr>
      </w:pPr>
      <w:r w:rsidRPr="00DC11C5">
        <w:rPr>
          <w:b/>
        </w:rPr>
        <w:t>Práva povinnosti zmluvných strán</w:t>
      </w:r>
    </w:p>
    <w:p w14:paraId="2F02B858"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lang w:val="sk-SK"/>
        </w:rPr>
        <w:t xml:space="preserve">Predávajúci </w:t>
      </w:r>
      <w:r w:rsidRPr="00DC11C5">
        <w:rPr>
          <w:color w:val="000000"/>
          <w:lang w:val="sk-SK"/>
        </w:rPr>
        <w:t>sa zaväzuje dodať kupujúcemu tovar v súlade s opisom</w:t>
      </w:r>
      <w:r w:rsidRPr="00DC11C5">
        <w:rPr>
          <w:lang w:val="sk-SK"/>
        </w:rPr>
        <w:t xml:space="preserve"> predmetu zákazky stanoveným vo verejnom obstarávaní a v súlade s ponukou predloženou predávajúcim vo verejnom obstarávaní, a to</w:t>
      </w:r>
      <w:r w:rsidRPr="00DC11C5">
        <w:rPr>
          <w:color w:val="000000"/>
          <w:lang w:val="sk-SK"/>
        </w:rPr>
        <w:t xml:space="preserve"> v dohodnutej akosti, množstve, riadne a včas.</w:t>
      </w:r>
    </w:p>
    <w:p w14:paraId="1666E0B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 xml:space="preserve">Predávajúci je povinný dodať kupujúcemu tovar spĺňajúci všetky požiadavky </w:t>
      </w:r>
      <w:r w:rsidRPr="00DC11C5">
        <w:rPr>
          <w:lang w:val="sk-SK"/>
        </w:rPr>
        <w:t xml:space="preserve">vzťahujúce sa k </w:t>
      </w:r>
      <w:r w:rsidRPr="00DC11C5">
        <w:rPr>
          <w:lang w:val="sk-SK" w:eastAsia="sk-SK"/>
        </w:rPr>
        <w:t xml:space="preserve">predmetu zmluvy </w:t>
      </w:r>
      <w:r w:rsidRPr="00DC11C5">
        <w:rPr>
          <w:lang w:val="sk-SK"/>
        </w:rPr>
        <w:t xml:space="preserve">stanovené normami </w:t>
      </w:r>
      <w:r w:rsidRPr="00DC11C5">
        <w:rPr>
          <w:lang w:val="sk-SK" w:eastAsia="sk-SK"/>
        </w:rPr>
        <w:t>platnými a účinnými v Slovenskej republike a Európskej únii a právnymi predpismi platnými a účinnými v Slovenskej republike a Európskej únii.</w:t>
      </w:r>
    </w:p>
    <w:p w14:paraId="03C675D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dodržiavať pri dodaní tovaru bezpečnostné, technické a iné prevádzkové predpisy a smernice kupujúceho, s ktorými ho kupujúci riadne a včas a preukázateľne oboznámi.</w:t>
      </w:r>
    </w:p>
    <w:p w14:paraId="6FA2770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46BDA99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oznámiť kupujúcemu v dostatočnom časovom predstihu všetky okolnosti, ktoré by mohli spôsobiť omeškanie predávajúceho s riadnym a včasným dodaním tovaru.</w:t>
      </w:r>
    </w:p>
    <w:p w14:paraId="7520533B"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7425F9E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lastRenderedPageBreak/>
        <w:t>Predávajúci sa zaväzuje odovzdať tovar v mieste dodania tovaru výlučne osobe poverenej kupujúcim na jeho prevzatie.</w:t>
      </w:r>
      <w:r w:rsidRPr="00DC11C5">
        <w:rPr>
          <w:color w:val="000000"/>
          <w:lang w:val="sk-SK" w:eastAsia="sk-SK"/>
        </w:rPr>
        <w:t xml:space="preserve"> Predávajúci sa zároveň zaväzuje odovzdať kupujúcemu v deň dodania tovaru </w:t>
      </w:r>
      <w:r w:rsidRPr="00DC11C5">
        <w:rPr>
          <w:color w:val="000000"/>
          <w:lang w:val="sk-SK"/>
        </w:rPr>
        <w:t>všetky dokumenty nevyhnutné pre jeho riadne užívanie.</w:t>
      </w:r>
    </w:p>
    <w:p w14:paraId="31885321" w14:textId="6A9BE371" w:rsidR="00D46EB3" w:rsidRPr="00DC11C5" w:rsidRDefault="00420FE7" w:rsidP="00D46EB3">
      <w:pPr>
        <w:pStyle w:val="Odsekzoznamu"/>
        <w:numPr>
          <w:ilvl w:val="0"/>
          <w:numId w:val="14"/>
        </w:numPr>
        <w:spacing w:line="276" w:lineRule="auto"/>
        <w:contextualSpacing/>
        <w:jc w:val="both"/>
        <w:rPr>
          <w:lang w:val="sk-SK"/>
        </w:rPr>
      </w:pPr>
      <w:r w:rsidRPr="00DC11C5">
        <w:rPr>
          <w:color w:val="000000"/>
          <w:lang w:val="sk-SK"/>
        </w:rPr>
        <w:t xml:space="preserve">Predávajúci </w:t>
      </w:r>
      <w:r w:rsidRPr="00DC11C5">
        <w:rPr>
          <w:lang w:val="sk-SK"/>
        </w:rPr>
        <w:t>berie na vedomie, že kúpna cena za tovar je financovan</w:t>
      </w:r>
      <w:r w:rsidR="0001787D" w:rsidRPr="00DC11C5">
        <w:rPr>
          <w:lang w:val="sk-SK"/>
        </w:rPr>
        <w:t>á</w:t>
      </w:r>
      <w:r w:rsidRPr="00DC11C5">
        <w:rPr>
          <w:lang w:val="sk-SK"/>
        </w:rPr>
        <w:t xml:space="preserve"> </w:t>
      </w:r>
      <w:r w:rsidR="00D5576A" w:rsidRPr="00DC11C5">
        <w:rPr>
          <w:lang w:val="sk-SK"/>
        </w:rPr>
        <w:t xml:space="preserve">z mechanizmu na </w:t>
      </w:r>
      <w:r w:rsidR="00A51AE3" w:rsidRPr="00DC11C5">
        <w:rPr>
          <w:lang w:val="sk-SK"/>
        </w:rPr>
        <w:t xml:space="preserve"> </w:t>
      </w:r>
      <w:r w:rsidR="00D5576A" w:rsidRPr="00DC11C5">
        <w:rPr>
          <w:lang w:val="sk-SK"/>
        </w:rPr>
        <w:t xml:space="preserve">podporu </w:t>
      </w:r>
      <w:r w:rsidR="00A51AE3" w:rsidRPr="00DC11C5">
        <w:rPr>
          <w:lang w:val="sk-SK"/>
        </w:rPr>
        <w:t>obnovy a odolnosti</w:t>
      </w:r>
      <w:r w:rsidRPr="00DC11C5">
        <w:rPr>
          <w:lang w:val="sk-SK"/>
        </w:rPr>
        <w:t>,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250C0A" w:rsidRPr="00DC11C5">
        <w:rPr>
          <w:lang w:val="sk-SK"/>
        </w:rPr>
        <w:t xml:space="preserve"> a zákon č. 368/2021 Z. z. o mechanizme na podporu obnovy a odolnosti a o zmene a doplnení niektorých zákonov</w:t>
      </w:r>
      <w:r w:rsidRPr="00DC11C5">
        <w:rPr>
          <w:lang w:val="sk-SK"/>
        </w:rPr>
        <w:t>), a že podpisom tejto kúpnej zmluvy sa predávajúci stáva súčasťou systému finančného riadenia</w:t>
      </w:r>
      <w:r w:rsidR="00A51AE3" w:rsidRPr="00DC11C5">
        <w:rPr>
          <w:lang w:val="sk-SK"/>
        </w:rPr>
        <w:t xml:space="preserve"> </w:t>
      </w:r>
      <w:r w:rsidR="00D5576A" w:rsidRPr="00DC11C5">
        <w:rPr>
          <w:lang w:val="sk-SK"/>
        </w:rPr>
        <w:t>mechanizmu</w:t>
      </w:r>
      <w:r w:rsidR="00A51AE3" w:rsidRPr="00DC11C5">
        <w:rPr>
          <w:lang w:val="sk-SK"/>
        </w:rPr>
        <w:t xml:space="preserve"> na podporu obnovy a odolnosti</w:t>
      </w:r>
      <w:r w:rsidRPr="00DC11C5">
        <w:rPr>
          <w:lang w:val="sk-SK"/>
        </w:rPr>
        <w:t>. Predávajúci sa zaväzuje strpieť výkon kontroly, auditu alebo overovania súvisiaceho s plnením kúpnej zmluvy kedykoľvek počas platnosti a účinnosti tejto kúpnej zmluvy a/alebo platnosti a účinnosti Zmluvy o</w:t>
      </w:r>
      <w:r w:rsidR="00CF003B" w:rsidRPr="00DC11C5">
        <w:rPr>
          <w:lang w:val="sk-SK"/>
        </w:rPr>
        <w:t> poskytnutí prostriedkov mechanizmu</w:t>
      </w:r>
      <w:r w:rsidR="00675175" w:rsidRPr="00DC11C5">
        <w:rPr>
          <w:lang w:val="sk-SK"/>
        </w:rPr>
        <w:t xml:space="preserve"> na podporu obnovy a odolnosti</w:t>
      </w:r>
      <w:r w:rsidRPr="00DC11C5">
        <w:rPr>
          <w:lang w:val="sk-SK"/>
        </w:rPr>
        <w:t xml:space="preserve"> a je povinný poskytnúť oprávneným osobám všetku potrebnú súčinnosť pre riadne vykonanie kontroly, auditu a/alebo overovania. </w:t>
      </w:r>
    </w:p>
    <w:p w14:paraId="0659E336" w14:textId="5685E717" w:rsidR="00D46EB3" w:rsidRPr="00DC11C5" w:rsidRDefault="00950E9E" w:rsidP="00D46EB3">
      <w:pPr>
        <w:pStyle w:val="Odsekzoznamu"/>
        <w:numPr>
          <w:ilvl w:val="0"/>
          <w:numId w:val="14"/>
        </w:numPr>
        <w:spacing w:line="276" w:lineRule="auto"/>
        <w:contextualSpacing/>
        <w:jc w:val="both"/>
        <w:rPr>
          <w:lang w:val="sk-SK"/>
        </w:rPr>
      </w:pPr>
      <w:r w:rsidRPr="00DC11C5">
        <w:rPr>
          <w:lang w:val="sk-SK"/>
        </w:rPr>
        <w:t xml:space="preserve">Oprávnenými osobami na výkon kontroly/auditu/overenia sú </w:t>
      </w:r>
      <w:r w:rsidR="00D46EB3" w:rsidRPr="00DC11C5">
        <w:rPr>
          <w:lang w:val="sk-SK"/>
        </w:rPr>
        <w:t>najmä:</w:t>
      </w:r>
    </w:p>
    <w:p w14:paraId="3470252D" w14:textId="69FF437B"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Vykonávateľ</w:t>
      </w:r>
      <w:r w:rsidR="00793AAA" w:rsidRPr="00DC11C5">
        <w:rPr>
          <w:lang w:val="sk-SK"/>
        </w:rPr>
        <w:t xml:space="preserve"> </w:t>
      </w:r>
      <w:proofErr w:type="spellStart"/>
      <w:r w:rsidR="00793AAA" w:rsidRPr="00DC11C5">
        <w:rPr>
          <w:lang w:val="sk-SK"/>
        </w:rPr>
        <w:t>t.j</w:t>
      </w:r>
      <w:proofErr w:type="spellEnd"/>
      <w:r w:rsidR="00793AAA" w:rsidRPr="00DC11C5">
        <w:rPr>
          <w:lang w:val="sk-SK"/>
        </w:rPr>
        <w:t>. Ministerstvo zdravotníctva SR</w:t>
      </w:r>
      <w:r w:rsidR="008A26E5" w:rsidRPr="00DC11C5">
        <w:rPr>
          <w:lang w:val="sk-SK"/>
        </w:rPr>
        <w:t>, ktoré poskytuje financovanie projektov z Plánu obnovy a odolnosti SR</w:t>
      </w:r>
    </w:p>
    <w:p w14:paraId="380C9526" w14:textId="39EB5CED"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NIKA,</w:t>
      </w:r>
    </w:p>
    <w:p w14:paraId="0187A8E8" w14:textId="5C40F8B8"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Úrad vládneho auditu,</w:t>
      </w:r>
    </w:p>
    <w:p w14:paraId="2D911577"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Ministerstvo financií SR,</w:t>
      </w:r>
    </w:p>
    <w:p w14:paraId="5C370965"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Najvyšší kontrolný úrad SR,</w:t>
      </w:r>
    </w:p>
    <w:p w14:paraId="0EB73968" w14:textId="1F0EAEAE"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Orgány štátnej správy podľa § 2 zákona č. 35/2019 Z. z. o finančnej správe a o zmene a doplnení niektorých zákonov v znení neskorších predpisov,</w:t>
      </w:r>
    </w:p>
    <w:p w14:paraId="015120C2"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Protimonopolný úrad SR,</w:t>
      </w:r>
    </w:p>
    <w:p w14:paraId="2B3A90DA"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komisia,</w:t>
      </w:r>
    </w:p>
    <w:p w14:paraId="31392B9A" w14:textId="271F7C0C"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 zabezpečujúci ochranu fina</w:t>
      </w:r>
      <w:r w:rsidR="00D9058A">
        <w:rPr>
          <w:lang w:val="sk-SK"/>
        </w:rPr>
        <w:t>n</w:t>
      </w:r>
      <w:r w:rsidR="00950E9E" w:rsidRPr="00DC11C5">
        <w:rPr>
          <w:lang w:val="sk-SK"/>
        </w:rPr>
        <w:t>č</w:t>
      </w:r>
      <w:r w:rsidRPr="00DC11C5">
        <w:rPr>
          <w:lang w:val="sk-SK"/>
        </w:rPr>
        <w:t>ných záujmov EÚ,</w:t>
      </w:r>
    </w:p>
    <w:p w14:paraId="47358AFD"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úrad pre boj proti podvodom (OLAF),</w:t>
      </w:r>
    </w:p>
    <w:p w14:paraId="21AAFC7C"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dvor audítorov (EDA),</w:t>
      </w:r>
    </w:p>
    <w:p w14:paraId="314D2670"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prokuratúra (EPPO),</w:t>
      </w:r>
    </w:p>
    <w:p w14:paraId="678F4F0D" w14:textId="7BC435B4"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 xml:space="preserve"> Úrad pre verejné obstarávanie,</w:t>
      </w:r>
    </w:p>
    <w:p w14:paraId="2076DD99" w14:textId="5ECE54AE" w:rsidR="00420FE7" w:rsidRPr="00DC11C5" w:rsidRDefault="00D46EB3" w:rsidP="00DC11C5">
      <w:pPr>
        <w:pStyle w:val="Odsekzoznamu"/>
        <w:widowControl/>
        <w:autoSpaceDE/>
        <w:autoSpaceDN/>
        <w:adjustRightInd/>
        <w:spacing w:line="276" w:lineRule="auto"/>
        <w:ind w:left="360"/>
        <w:contextualSpacing/>
        <w:jc w:val="both"/>
        <w:rPr>
          <w:lang w:val="sk-SK"/>
        </w:rPr>
      </w:pPr>
      <w:r w:rsidRPr="00DC11C5">
        <w:rPr>
          <w:lang w:val="sk-SK"/>
        </w:rPr>
        <w:t>a/alebo každá osoba poverená v súlade s</w:t>
      </w:r>
      <w:r w:rsidR="00950E9E" w:rsidRPr="00DC11C5">
        <w:rPr>
          <w:lang w:val="sk-SK"/>
        </w:rPr>
        <w:t> právnymi predpismi alebo právnymi aktmi EÚ</w:t>
      </w:r>
      <w:r w:rsidR="00793AAA" w:rsidRPr="00DC11C5">
        <w:rPr>
          <w:lang w:val="sk-SK"/>
        </w:rPr>
        <w:t>, všeobecne záväznými právnymi predpismi SR, zmluvou, dohodou, administr</w:t>
      </w:r>
      <w:r w:rsidR="008A26E5" w:rsidRPr="00DC11C5">
        <w:rPr>
          <w:lang w:val="sk-SK"/>
        </w:rPr>
        <w:t>a</w:t>
      </w:r>
      <w:r w:rsidR="00793AAA" w:rsidRPr="00DC11C5">
        <w:rPr>
          <w:lang w:val="sk-SK"/>
        </w:rPr>
        <w:t>tívnymi dojednaniami a inými právnymi aktmi, ktoré upravujú vzťah</w:t>
      </w:r>
      <w:r w:rsidR="008A26E5" w:rsidRPr="00DC11C5">
        <w:rPr>
          <w:lang w:val="sk-SK"/>
        </w:rPr>
        <w:t xml:space="preserve"> medzi Vykonávateľom a Kupujúcim</w:t>
      </w:r>
      <w:r w:rsidR="00793AAA" w:rsidRPr="00DC11C5">
        <w:rPr>
          <w:lang w:val="sk-SK"/>
        </w:rPr>
        <w:t xml:space="preserve"> </w:t>
      </w:r>
      <w:r w:rsidRPr="00DC11C5">
        <w:rPr>
          <w:lang w:val="sk-SK"/>
        </w:rPr>
        <w:t xml:space="preserve">niektorým z vyššie uvedených subjektov. </w:t>
      </w:r>
      <w:r w:rsidR="00420FE7" w:rsidRPr="00DC11C5">
        <w:rPr>
          <w:lang w:val="sk-SK"/>
        </w:rPr>
        <w:t>Predávajúci je povinný rešpektovať právo osôb oprávnených na výkon kontroly, auditu a/alebo overenia vstupovať do objektov a prevádzok predávajúceho, ak uvedené súvisí</w:t>
      </w:r>
      <w:r w:rsidR="00420FE7" w:rsidRPr="00DC11C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0B1FF766"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6462BC19"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w:t>
      </w:r>
      <w:r w:rsidRPr="00DC11C5">
        <w:rPr>
          <w:color w:val="000000"/>
          <w:lang w:val="sk-SK"/>
        </w:rPr>
        <w:t xml:space="preserve"> je povinný poskytnúť predávajúcemu súčinnosť za účelom riadneho a včasného dodania tovaru kupujúcemu do miesta dodania. </w:t>
      </w:r>
    </w:p>
    <w:p w14:paraId="3AD7063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color w:val="000000"/>
          <w:lang w:val="sk-SK"/>
        </w:rPr>
        <w:t xml:space="preserve">Kupujúci sa zaväzuje </w:t>
      </w:r>
      <w:r w:rsidRPr="00DC11C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61549FC"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 xml:space="preserve">Kupujúci je povinný </w:t>
      </w:r>
      <w:r w:rsidRPr="00DC11C5">
        <w:rPr>
          <w:color w:val="000000"/>
          <w:lang w:val="sk-SK"/>
        </w:rPr>
        <w:t xml:space="preserve">pred podpísaním Preberacieho protokolu oboma zmluvnými stranami vykonať obhliadku tovaru a skontrolovať dokumenty dodané predávajúcim kupujúcemu spolu s tovarom. </w:t>
      </w:r>
    </w:p>
    <w:p w14:paraId="59C42DA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 je povinný uhradiť kúpnu cenu za riadne a včas dodaný tovar v lehote stanovenej v tejto kúpnej zmluve.</w:t>
      </w:r>
    </w:p>
    <w:p w14:paraId="56172E3D" w14:textId="77777777" w:rsidR="00B00842" w:rsidRPr="00DC11C5" w:rsidRDefault="00B00842" w:rsidP="00B00842">
      <w:pPr>
        <w:pStyle w:val="Odsekzoznamu"/>
        <w:widowControl/>
        <w:autoSpaceDE/>
        <w:autoSpaceDN/>
        <w:adjustRightInd/>
        <w:spacing w:after="120" w:line="276" w:lineRule="auto"/>
        <w:ind w:left="567"/>
        <w:jc w:val="both"/>
        <w:rPr>
          <w:lang w:val="sk-SK"/>
        </w:rPr>
      </w:pPr>
    </w:p>
    <w:p w14:paraId="5255AF34"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 </w:t>
      </w:r>
    </w:p>
    <w:p w14:paraId="3C2F3DF3" w14:textId="77777777" w:rsidR="00420FE7" w:rsidRPr="00DC11C5" w:rsidRDefault="00420FE7" w:rsidP="00420FE7">
      <w:pPr>
        <w:pStyle w:val="Cislovanie2"/>
        <w:tabs>
          <w:tab w:val="clear" w:pos="680"/>
        </w:tabs>
        <w:ind w:left="567" w:firstLine="0"/>
        <w:jc w:val="center"/>
        <w:rPr>
          <w:b/>
        </w:rPr>
      </w:pPr>
      <w:r w:rsidRPr="00DC11C5">
        <w:rPr>
          <w:b/>
        </w:rPr>
        <w:t>Dodacie podmienky</w:t>
      </w:r>
      <w:bookmarkEnd w:id="1"/>
      <w:r w:rsidRPr="00DC11C5">
        <w:rPr>
          <w:b/>
        </w:rPr>
        <w:t>, odovzdanie a prevzatie tovaru a prechod vlastníckeho práva k tovaru na kupujúceho</w:t>
      </w:r>
    </w:p>
    <w:p w14:paraId="7B6867DE" w14:textId="77777777" w:rsidR="00B00842" w:rsidRPr="00DC11C5" w:rsidRDefault="00B00842" w:rsidP="00420FE7">
      <w:pPr>
        <w:pStyle w:val="Cislovanie2"/>
        <w:tabs>
          <w:tab w:val="clear" w:pos="680"/>
        </w:tabs>
        <w:ind w:left="567" w:firstLine="0"/>
        <w:jc w:val="center"/>
        <w:rPr>
          <w:b/>
        </w:rPr>
      </w:pPr>
    </w:p>
    <w:p w14:paraId="6F65B29F" w14:textId="2B4FA767" w:rsidR="00420FE7" w:rsidRPr="00DC11C5" w:rsidRDefault="00420FE7" w:rsidP="00420FE7">
      <w:pPr>
        <w:pStyle w:val="Cislovanie2"/>
        <w:numPr>
          <w:ilvl w:val="0"/>
          <w:numId w:val="4"/>
        </w:numPr>
        <w:tabs>
          <w:tab w:val="clear" w:pos="360"/>
          <w:tab w:val="num" w:pos="567"/>
        </w:tabs>
        <w:ind w:left="567" w:hanging="567"/>
      </w:pPr>
      <w:r w:rsidRPr="00DC11C5">
        <w:t xml:space="preserve">Predávajúci sa zaväzuje dodať kupujúcemu tovar podľa článku III. tejto zmluvy do </w:t>
      </w:r>
      <w:r w:rsidR="00022735">
        <w:rPr>
          <w:b/>
        </w:rPr>
        <w:t>5</w:t>
      </w:r>
      <w:r w:rsidRPr="00DC11C5">
        <w:rPr>
          <w:b/>
        </w:rPr>
        <w:t xml:space="preserve"> </w:t>
      </w:r>
      <w:r w:rsidR="00022735">
        <w:rPr>
          <w:b/>
        </w:rPr>
        <w:t>mesiacov</w:t>
      </w:r>
      <w:r w:rsidRPr="00DC11C5">
        <w:t xml:space="preserve"> </w:t>
      </w:r>
      <w:r w:rsidR="002B70CC">
        <w:t>odo dňa nadobudnutia účinnosti tejto kúpnej z</w:t>
      </w:r>
      <w:r w:rsidR="009C5531">
        <w:t>m</w:t>
      </w:r>
      <w:r w:rsidR="002B70CC">
        <w:t>luvy.</w:t>
      </w:r>
      <w:r w:rsidR="009C5531">
        <w:t xml:space="preserve"> Preberajúci a kupujúci podpíšu Preberací protokol, pričom Preberací protokol je podkladom k fakturácii</w:t>
      </w:r>
      <w:r w:rsidRPr="00DC11C5">
        <w:t xml:space="preserve">. </w:t>
      </w:r>
    </w:p>
    <w:p w14:paraId="2B826B15" w14:textId="77777777" w:rsidR="00420FE7" w:rsidRPr="00DC11C5" w:rsidRDefault="00420FE7" w:rsidP="00420FE7">
      <w:pPr>
        <w:pStyle w:val="Cislovanie2"/>
        <w:numPr>
          <w:ilvl w:val="0"/>
          <w:numId w:val="4"/>
        </w:numPr>
        <w:tabs>
          <w:tab w:val="clear" w:pos="360"/>
          <w:tab w:val="num" w:pos="567"/>
        </w:tabs>
        <w:ind w:left="567" w:hanging="567"/>
      </w:pPr>
      <w:r w:rsidRPr="00DC11C5">
        <w:t xml:space="preserve">Konkrétny termín dodania tovaru oznámi predávajúci kupujúcemu najmenej </w:t>
      </w:r>
      <w:r w:rsidRPr="00DC11C5">
        <w:rPr>
          <w:b/>
        </w:rPr>
        <w:t>tri pracovné dni vopred</w:t>
      </w:r>
      <w:r w:rsidRPr="00DC11C5">
        <w:t xml:space="preserve">, a to kontaktnej osobe za kupujúceho: Ing. Vladislav </w:t>
      </w:r>
      <w:proofErr w:type="spellStart"/>
      <w:r w:rsidRPr="00DC11C5">
        <w:t>Obložinský</w:t>
      </w:r>
      <w:proofErr w:type="spellEnd"/>
      <w:r w:rsidRPr="00DC11C5">
        <w:t xml:space="preserve">, Oddelenie správy majetku, tel. kontakt:  TEL.: +421 2 48234 971, GSM: +421 917 169 138, mail: </w:t>
      </w:r>
      <w:hyperlink r:id="rId7" w:history="1">
        <w:r w:rsidRPr="00DC11C5">
          <w:rPr>
            <w:rStyle w:val="Hypertextovprepojenie"/>
            <w:rFonts w:eastAsia="Bookman Old Style"/>
          </w:rPr>
          <w:t>vladislav.oblozinsky@unb.sk</w:t>
        </w:r>
      </w:hyperlink>
      <w:r w:rsidRPr="00DC11C5">
        <w:rPr>
          <w:rStyle w:val="Hypertextovprepojenie"/>
          <w:rFonts w:eastAsia="Bookman Old Style"/>
        </w:rPr>
        <w:t xml:space="preserve"> (ďalej len ,,kontaktná osoba“)</w:t>
      </w:r>
      <w:r w:rsidRPr="00DC11C5">
        <w:t>.</w:t>
      </w:r>
    </w:p>
    <w:p w14:paraId="4552DF11" w14:textId="77777777" w:rsidR="00420FE7" w:rsidRPr="00DC11C5" w:rsidRDefault="00420FE7" w:rsidP="00420FE7">
      <w:pPr>
        <w:pStyle w:val="Cislovanie2"/>
        <w:numPr>
          <w:ilvl w:val="0"/>
          <w:numId w:val="4"/>
        </w:numPr>
        <w:tabs>
          <w:tab w:val="clear" w:pos="360"/>
          <w:tab w:val="num" w:pos="567"/>
        </w:tabs>
        <w:ind w:left="567" w:hanging="567"/>
      </w:pPr>
      <w:r w:rsidRPr="00DC11C5">
        <w:t>Oprávnené osoby na prevzatie a podpísanie Preberacieho protokolu budú predávajúcemu oznámené po uzatvorení zmluvy kontaktnou osobou podľa predchádzajúceho bodu.</w:t>
      </w:r>
    </w:p>
    <w:p w14:paraId="52AA4333" w14:textId="76220AFA" w:rsidR="00420FE7" w:rsidRPr="00022735" w:rsidRDefault="00420FE7" w:rsidP="00022735">
      <w:pPr>
        <w:pStyle w:val="Cislovanie2"/>
        <w:numPr>
          <w:ilvl w:val="0"/>
          <w:numId w:val="4"/>
        </w:numPr>
        <w:tabs>
          <w:tab w:val="clear" w:pos="360"/>
          <w:tab w:val="num" w:pos="567"/>
        </w:tabs>
        <w:spacing w:line="276" w:lineRule="auto"/>
        <w:ind w:left="567" w:hanging="567"/>
        <w:rPr>
          <w:bCs/>
        </w:rPr>
      </w:pPr>
      <w:r w:rsidRPr="00DC11C5">
        <w:rPr>
          <w:szCs w:val="20"/>
        </w:rPr>
        <w:t xml:space="preserve">Predávajúci sa zaväzuje dodať predmet zmluvy do </w:t>
      </w:r>
      <w:r w:rsidR="00DA37FE">
        <w:rPr>
          <w:szCs w:val="20"/>
        </w:rPr>
        <w:t>..........(</w:t>
      </w:r>
      <w:r w:rsidR="00DA37FE" w:rsidRPr="000E6B1B">
        <w:rPr>
          <w:i/>
          <w:iCs/>
          <w:szCs w:val="20"/>
        </w:rPr>
        <w:t>miesto bude doplnené pred podpisom zmluvy podľa jednotlivých častí zákazky podľa bodu 5.1 súťažných podkladov</w:t>
      </w:r>
      <w:r w:rsidR="00DA37FE">
        <w:rPr>
          <w:szCs w:val="20"/>
        </w:rPr>
        <w:t>)</w:t>
      </w:r>
      <w:r w:rsidR="00DA37FE" w:rsidRPr="00DC11C5">
        <w:rPr>
          <w:bCs/>
        </w:rPr>
        <w:t>.</w:t>
      </w:r>
    </w:p>
    <w:p w14:paraId="68E0DCA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157D1C47" w14:textId="77777777" w:rsidR="00420FE7" w:rsidRPr="00DC11C5" w:rsidRDefault="00420FE7" w:rsidP="00420FE7">
      <w:pPr>
        <w:pStyle w:val="Cislovanie2"/>
        <w:numPr>
          <w:ilvl w:val="0"/>
          <w:numId w:val="4"/>
        </w:numPr>
        <w:tabs>
          <w:tab w:val="clear" w:pos="360"/>
          <w:tab w:val="num" w:pos="567"/>
        </w:tabs>
        <w:ind w:left="567" w:hanging="567"/>
      </w:pPr>
      <w:r w:rsidRPr="00DC11C5">
        <w:lastRenderedPageBreak/>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14:paraId="7BB2991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DA73A1C" w14:textId="02693A55"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je oprávnený odmietnuť prevzatie tovaru, ak technické a/alebo úžitkové parametre a/alebo vlastnosti dodaného tovaru nezodpovedajú špecifikácií tovaru uvedenej v Prílohe č. </w:t>
      </w:r>
      <w:r w:rsidR="00DA37FE">
        <w:t>1</w:t>
      </w:r>
      <w:r w:rsidR="00DA37FE" w:rsidRPr="00DC11C5">
        <w:t xml:space="preserve"> </w:t>
      </w:r>
      <w:r w:rsidRPr="00DC11C5">
        <w:t xml:space="preserve">tejto zmluvy. Špecifikácia tovaru uvedená v Prílohe č. </w:t>
      </w:r>
      <w:r w:rsidR="00DA37FE">
        <w:t>1</w:t>
      </w:r>
      <w:r w:rsidR="00DA37FE" w:rsidRPr="00DC11C5">
        <w:t xml:space="preserve"> </w:t>
      </w:r>
      <w:r w:rsidRPr="00DC11C5">
        <w:t>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636CED4E"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64D8BED2" w14:textId="77777777" w:rsidR="00420FE7" w:rsidRPr="00DC11C5" w:rsidRDefault="00420FE7" w:rsidP="00420FE7">
      <w:pPr>
        <w:numPr>
          <w:ilvl w:val="0"/>
          <w:numId w:val="13"/>
        </w:numPr>
        <w:spacing w:after="120" w:line="276" w:lineRule="auto"/>
        <w:jc w:val="both"/>
      </w:pPr>
      <w:r w:rsidRPr="00DC11C5">
        <w:t>Záručný list,</w:t>
      </w:r>
    </w:p>
    <w:p w14:paraId="6A1D774C" w14:textId="77777777" w:rsidR="00420FE7" w:rsidRPr="00DC11C5" w:rsidRDefault="00420FE7" w:rsidP="00420FE7">
      <w:pPr>
        <w:numPr>
          <w:ilvl w:val="0"/>
          <w:numId w:val="13"/>
        </w:numPr>
        <w:spacing w:after="120" w:line="276" w:lineRule="auto"/>
        <w:jc w:val="both"/>
      </w:pPr>
      <w:r w:rsidRPr="00DC11C5">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77685DD" w14:textId="77777777" w:rsidR="00420FE7" w:rsidRPr="00DC11C5" w:rsidRDefault="00420FE7" w:rsidP="00420FE7">
      <w:pPr>
        <w:numPr>
          <w:ilvl w:val="0"/>
          <w:numId w:val="13"/>
        </w:numPr>
        <w:spacing w:after="120" w:line="276" w:lineRule="auto"/>
        <w:jc w:val="both"/>
      </w:pPr>
      <w:r w:rsidRPr="00DC11C5">
        <w:t>Protokol o zaškolení zamestnancov kupujúceho,</w:t>
      </w:r>
    </w:p>
    <w:p w14:paraId="68FA2E4C"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O inštalácií a uvedení tovaru do prevádzky v mieste dodania spíšu zmluvné strany </w:t>
      </w:r>
      <w:r w:rsidRPr="00DC11C5">
        <w:rPr>
          <w:b/>
        </w:rPr>
        <w:t xml:space="preserve">Inštalačný protokol </w:t>
      </w:r>
      <w:r w:rsidRPr="00DC11C5">
        <w:t>pre dané miesto dodania.</w:t>
      </w:r>
    </w:p>
    <w:p w14:paraId="60CF1098" w14:textId="77777777" w:rsidR="00420FE7" w:rsidRPr="00DC11C5" w:rsidRDefault="00420FE7" w:rsidP="00420FE7">
      <w:pPr>
        <w:numPr>
          <w:ilvl w:val="0"/>
          <w:numId w:val="4"/>
        </w:numPr>
        <w:tabs>
          <w:tab w:val="clear" w:pos="360"/>
        </w:tabs>
        <w:spacing w:after="120" w:line="276" w:lineRule="auto"/>
        <w:ind w:left="567" w:hanging="567"/>
        <w:jc w:val="both"/>
      </w:pPr>
      <w:r w:rsidRPr="00DC11C5">
        <w:lastRenderedPageBreak/>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DC11C5">
        <w:rPr>
          <w:b/>
        </w:rPr>
        <w:t xml:space="preserve">Protokol o zaškolení </w:t>
      </w:r>
      <w:r w:rsidRPr="00DC11C5">
        <w:t xml:space="preserve">pre dané miesto dodania. </w:t>
      </w:r>
    </w:p>
    <w:p w14:paraId="02BC8225" w14:textId="7700BB09" w:rsidR="00420FE7" w:rsidRPr="00DC11C5" w:rsidRDefault="00420FE7" w:rsidP="00420FE7">
      <w:pPr>
        <w:numPr>
          <w:ilvl w:val="0"/>
          <w:numId w:val="4"/>
        </w:numPr>
        <w:tabs>
          <w:tab w:val="clear" w:pos="360"/>
        </w:tabs>
        <w:spacing w:after="120" w:line="276" w:lineRule="auto"/>
        <w:ind w:left="567" w:hanging="567"/>
        <w:jc w:val="both"/>
      </w:pPr>
      <w:r w:rsidRPr="00DC11C5">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DC11C5">
        <w:rPr>
          <w:b/>
        </w:rPr>
        <w:t xml:space="preserve">Preberacom protokole </w:t>
      </w:r>
      <w:r w:rsidRPr="00DC11C5">
        <w:t>sa</w:t>
      </w:r>
      <w:r w:rsidRPr="00DC11C5">
        <w:rPr>
          <w:b/>
        </w:rPr>
        <w:t xml:space="preserve"> </w:t>
      </w:r>
      <w:r w:rsidRPr="00DC11C5">
        <w:t xml:space="preserve">potvrdzuje druh, množstvo, vyhotovenie a kompletnosť dodaného tovaru podľa špecifikácie uvedenej v Prílohe č. </w:t>
      </w:r>
      <w:r w:rsidR="00DA37FE">
        <w:t>1</w:t>
      </w:r>
      <w:r w:rsidR="00DA37FE" w:rsidRPr="00DC11C5">
        <w:t xml:space="preserve"> </w:t>
      </w:r>
      <w:r w:rsidRPr="00DC11C5">
        <w:t>tejto zmluvy. Neoddeliteľnou súčasťou Preberacieho protokolu sú dokumenty podľa čl. V bodu 9 tejto kúpnej zmluvy. Osobou oprávnenou na prevzatie tovaru za kupujúceho je osoba uvedená v čl. V bod 3. tejto kúpnej zmluvy.</w:t>
      </w:r>
    </w:p>
    <w:p w14:paraId="14D980A3" w14:textId="77777777" w:rsidR="00420FE7" w:rsidRPr="00DC11C5" w:rsidRDefault="00420FE7" w:rsidP="00420FE7">
      <w:pPr>
        <w:numPr>
          <w:ilvl w:val="0"/>
          <w:numId w:val="4"/>
        </w:numPr>
        <w:tabs>
          <w:tab w:val="clear" w:pos="360"/>
        </w:tabs>
        <w:spacing w:after="120" w:line="276" w:lineRule="auto"/>
        <w:ind w:left="567" w:hanging="567"/>
        <w:jc w:val="both"/>
      </w:pPr>
      <w:r w:rsidRPr="00DC11C5">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DC11C5">
        <w:t>. Kontaktnou osobou predávajúceho pre uplatnenie reklamácií vád a/alebo nedorobkov tovaru je osoba uvedená v čl. VII bod 10 tejto kúpnej zmluvy.</w:t>
      </w:r>
    </w:p>
    <w:p w14:paraId="7728B3B9"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14:paraId="6F83AE20"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nadobúda vlastnícke právo k predmetu zmluvy jeho prevzatím a podpisom jeho prevzatia na Preberacom protokole. Okamihom prevzatia tovaru, </w:t>
      </w:r>
      <w:proofErr w:type="spellStart"/>
      <w:r w:rsidRPr="00DC11C5">
        <w:t>t.j</w:t>
      </w:r>
      <w:proofErr w:type="spellEnd"/>
      <w:r w:rsidRPr="00DC11C5">
        <w:t>. okamihom podpísania Preberacieho protokolu prechádza na kupujúceho aj nebezpečenstvo škody na predmete zmluvy.</w:t>
      </w:r>
    </w:p>
    <w:p w14:paraId="299116F1" w14:textId="77777777" w:rsidR="00420FE7" w:rsidRPr="00DC11C5" w:rsidRDefault="00420FE7" w:rsidP="00420FE7">
      <w:pPr>
        <w:ind w:left="567"/>
        <w:jc w:val="center"/>
        <w:rPr>
          <w:b/>
        </w:rPr>
      </w:pPr>
      <w:r w:rsidRPr="00DC11C5">
        <w:rPr>
          <w:b/>
        </w:rPr>
        <w:t xml:space="preserve">Čl. VI. </w:t>
      </w:r>
    </w:p>
    <w:p w14:paraId="3E29DDF0" w14:textId="77777777" w:rsidR="00420FE7" w:rsidRPr="00DC11C5" w:rsidRDefault="00420FE7" w:rsidP="00420FE7">
      <w:pPr>
        <w:spacing w:after="120"/>
        <w:ind w:left="567"/>
        <w:jc w:val="center"/>
        <w:rPr>
          <w:b/>
        </w:rPr>
      </w:pPr>
      <w:r w:rsidRPr="00DC11C5">
        <w:rPr>
          <w:b/>
        </w:rPr>
        <w:t>Kúpna cena a platobné podmienky</w:t>
      </w:r>
      <w:bookmarkEnd w:id="2"/>
    </w:p>
    <w:p w14:paraId="6734177A" w14:textId="366893D9" w:rsidR="00420FE7" w:rsidRPr="00DC11C5" w:rsidRDefault="00420FE7" w:rsidP="00420FE7">
      <w:pPr>
        <w:pStyle w:val="Cislovanie2"/>
        <w:numPr>
          <w:ilvl w:val="1"/>
          <w:numId w:val="1"/>
        </w:numPr>
        <w:tabs>
          <w:tab w:val="clear" w:pos="680"/>
        </w:tabs>
        <w:spacing w:line="276" w:lineRule="auto"/>
        <w:ind w:left="567" w:hanging="567"/>
      </w:pPr>
      <w:r w:rsidRPr="00DC11C5">
        <w:t>Kúpna cena tovaru je stanovená na základe výsledkov postupu zadávania nadlimitnej zákazky zadávanej postupom verejnej súťaže podľa § 66 zákona o verejnom obstarávaní na predmet „</w:t>
      </w:r>
      <w:r w:rsidR="00A51AE3" w:rsidRPr="00DC11C5">
        <w:t>CT PRÍSTROJE</w:t>
      </w:r>
      <w:r w:rsidR="00B00842" w:rsidRPr="00DC11C5">
        <w:rPr>
          <w:sz w:val="20"/>
          <w:szCs w:val="20"/>
        </w:rPr>
        <w:t>“</w:t>
      </w:r>
      <w:r w:rsidRPr="00DC11C5">
        <w:t xml:space="preserve"> vzájomnou dohodou zmluvných strán podľa zákona č. 18/1996 Z. z. o cenách v znení neskorších predpisov a jeho vykonávacej vyhlášky č. 87/1996 v znení neskorších predpisov.</w:t>
      </w:r>
    </w:p>
    <w:p w14:paraId="5475949C" w14:textId="5909FAA0" w:rsidR="00420FE7" w:rsidRPr="00DC11C5" w:rsidRDefault="00420FE7" w:rsidP="00420FE7">
      <w:pPr>
        <w:pStyle w:val="Cislovanie2"/>
        <w:tabs>
          <w:tab w:val="clear" w:pos="680"/>
        </w:tabs>
        <w:spacing w:line="276" w:lineRule="auto"/>
        <w:ind w:left="567" w:firstLine="0"/>
        <w:rPr>
          <w:bCs/>
          <w:szCs w:val="20"/>
        </w:rPr>
      </w:pPr>
      <w:r w:rsidRPr="00DC11C5">
        <w:t>Celková kúpna cena za riadne a včas dodaný tovar, dokumenty podľa čl. III bodu 3 tejto zmluvy a služby súvisiace s dodaním tovaru (</w:t>
      </w:r>
      <w:r w:rsidR="00DA37FE">
        <w:t>vrátane záručného servisu</w:t>
      </w:r>
      <w:r w:rsidRPr="00DC11C5">
        <w:t>) podľa tejto zmluvy je</w:t>
      </w:r>
      <w:r w:rsidRPr="00DC11C5">
        <w:rPr>
          <w:bCs/>
          <w:szCs w:val="20"/>
        </w:rPr>
        <w:t>:</w:t>
      </w:r>
    </w:p>
    <w:p w14:paraId="3DD31716" w14:textId="77777777" w:rsidR="00420FE7" w:rsidRPr="00DC11C5" w:rsidRDefault="00420FE7" w:rsidP="00420FE7">
      <w:pPr>
        <w:spacing w:line="276" w:lineRule="auto"/>
        <w:ind w:left="1276"/>
        <w:jc w:val="both"/>
      </w:pPr>
      <w:r w:rsidRPr="00DC11C5">
        <w:t xml:space="preserve">cena bez DPH :    </w:t>
      </w:r>
      <w:r w:rsidRPr="00DC11C5">
        <w:tab/>
      </w:r>
      <w:r w:rsidRPr="00DC11C5">
        <w:tab/>
        <w:t xml:space="preserve"> </w:t>
      </w:r>
      <w:r w:rsidRPr="00DC11C5">
        <w:rPr>
          <w:b/>
          <w:bCs/>
        </w:rPr>
        <w:t>.................. €</w:t>
      </w:r>
    </w:p>
    <w:p w14:paraId="66298ED7" w14:textId="77777777" w:rsidR="00420FE7" w:rsidRPr="00DC11C5" w:rsidRDefault="00420FE7" w:rsidP="00420FE7">
      <w:pPr>
        <w:spacing w:line="276" w:lineRule="auto"/>
        <w:ind w:left="1276"/>
        <w:jc w:val="both"/>
      </w:pPr>
      <w:r w:rsidRPr="00DC11C5">
        <w:t xml:space="preserve">DPH 20% : </w:t>
      </w:r>
      <w:r w:rsidRPr="00DC11C5">
        <w:tab/>
      </w:r>
      <w:r w:rsidRPr="00DC11C5">
        <w:tab/>
      </w:r>
      <w:r w:rsidRPr="00DC11C5">
        <w:tab/>
        <w:t xml:space="preserve"> </w:t>
      </w:r>
      <w:r w:rsidRPr="00DC11C5">
        <w:rPr>
          <w:b/>
          <w:bCs/>
        </w:rPr>
        <w:t>.................. €</w:t>
      </w:r>
      <w:r w:rsidRPr="00DC11C5">
        <w:t xml:space="preserve">  </w:t>
      </w:r>
    </w:p>
    <w:p w14:paraId="6359C4DD" w14:textId="77777777" w:rsidR="00420FE7" w:rsidRPr="00DC11C5" w:rsidRDefault="00420FE7" w:rsidP="00420FE7">
      <w:pPr>
        <w:spacing w:line="276" w:lineRule="auto"/>
        <w:ind w:left="1276"/>
        <w:jc w:val="both"/>
        <w:rPr>
          <w:b/>
          <w:bCs/>
        </w:rPr>
      </w:pPr>
      <w:r w:rsidRPr="00DC11C5">
        <w:rPr>
          <w:b/>
          <w:bCs/>
        </w:rPr>
        <w:t xml:space="preserve">cena celkom s DPH :    </w:t>
      </w:r>
      <w:r w:rsidRPr="00DC11C5">
        <w:rPr>
          <w:b/>
          <w:bCs/>
        </w:rPr>
        <w:tab/>
        <w:t xml:space="preserve"> .................. €</w:t>
      </w:r>
    </w:p>
    <w:p w14:paraId="05E24EAC" w14:textId="77777777" w:rsidR="00420FE7" w:rsidRPr="00DC11C5" w:rsidRDefault="00420FE7" w:rsidP="00420FE7">
      <w:pPr>
        <w:spacing w:line="276" w:lineRule="auto"/>
        <w:ind w:left="1276"/>
        <w:jc w:val="both"/>
        <w:rPr>
          <w:b/>
          <w:bCs/>
        </w:rPr>
      </w:pPr>
      <w:r w:rsidRPr="00DC11C5">
        <w:rPr>
          <w:b/>
          <w:bCs/>
        </w:rPr>
        <w:lastRenderedPageBreak/>
        <w:t xml:space="preserve">             </w:t>
      </w:r>
    </w:p>
    <w:p w14:paraId="55F0BDAD" w14:textId="77777777" w:rsidR="00420FE7" w:rsidRPr="00DC11C5" w:rsidRDefault="00420FE7" w:rsidP="00420FE7">
      <w:pPr>
        <w:spacing w:before="120" w:after="120"/>
        <w:ind w:left="567"/>
        <w:jc w:val="both"/>
      </w:pPr>
      <w:r w:rsidRPr="00DC11C5">
        <w:rPr>
          <w:bCs/>
        </w:rPr>
        <w:t>Bližšia špecifikácia kúpnej ceny je uvedená v </w:t>
      </w:r>
      <w:r w:rsidRPr="00DC11C5">
        <w:rPr>
          <w:b/>
          <w:bCs/>
        </w:rPr>
        <w:t>Prílohe č. 1</w:t>
      </w:r>
      <w:r w:rsidRPr="00DC11C5">
        <w:rPr>
          <w:bCs/>
        </w:rPr>
        <w:t xml:space="preserve"> tejto zmluvy, ktorá tvorí neoddeliteľnú súčasť tejto zmluvy (ďalej len „kúpna cena“).</w:t>
      </w:r>
    </w:p>
    <w:p w14:paraId="0FA98199" w14:textId="77777777" w:rsidR="00420FE7" w:rsidRPr="00DC11C5" w:rsidRDefault="00420FE7" w:rsidP="00420FE7">
      <w:pPr>
        <w:pStyle w:val="Cislovanie2"/>
        <w:numPr>
          <w:ilvl w:val="1"/>
          <w:numId w:val="1"/>
        </w:numPr>
        <w:tabs>
          <w:tab w:val="clear" w:pos="680"/>
        </w:tabs>
        <w:ind w:left="567" w:hanging="567"/>
      </w:pPr>
      <w:r w:rsidRPr="00DC11C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4DD85B3" w14:textId="77777777" w:rsidR="00420FE7" w:rsidRPr="00DC11C5" w:rsidRDefault="00420FE7" w:rsidP="00420FE7">
      <w:pPr>
        <w:pStyle w:val="Cislovanie2"/>
        <w:numPr>
          <w:ilvl w:val="1"/>
          <w:numId w:val="1"/>
        </w:numPr>
        <w:tabs>
          <w:tab w:val="clear" w:pos="680"/>
        </w:tabs>
        <w:spacing w:line="276" w:lineRule="auto"/>
        <w:ind w:left="567" w:hanging="567"/>
      </w:pPr>
      <w:r w:rsidRPr="00DC11C5">
        <w:t xml:space="preserve">Právo na zaplatenie kúpnej ceny vzniká predávajúcemu riadnym splnením jeho záväzkov spôsobom uvedeným v </w:t>
      </w:r>
      <w:r w:rsidRPr="00DC11C5">
        <w:rPr>
          <w:color w:val="000000"/>
        </w:rPr>
        <w:t>tejto zmluve.</w:t>
      </w:r>
    </w:p>
    <w:p w14:paraId="715F09ED" w14:textId="77777777" w:rsidR="00420FE7" w:rsidRPr="00DC11C5" w:rsidRDefault="00420FE7" w:rsidP="00420FE7">
      <w:pPr>
        <w:pStyle w:val="Cislovanie2"/>
        <w:numPr>
          <w:ilvl w:val="1"/>
          <w:numId w:val="1"/>
        </w:numPr>
        <w:tabs>
          <w:tab w:val="clear" w:pos="680"/>
        </w:tabs>
        <w:ind w:left="567" w:hanging="567"/>
      </w:pPr>
      <w:r w:rsidRPr="00DC11C5">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14:paraId="660CCA7F" w14:textId="77777777" w:rsidR="00420FE7" w:rsidRPr="00DC11C5" w:rsidRDefault="00420FE7" w:rsidP="00420FE7">
      <w:pPr>
        <w:pStyle w:val="Cislovanie2"/>
        <w:numPr>
          <w:ilvl w:val="1"/>
          <w:numId w:val="1"/>
        </w:numPr>
        <w:tabs>
          <w:tab w:val="clear" w:pos="680"/>
          <w:tab w:val="num" w:pos="567"/>
        </w:tabs>
        <w:ind w:left="567"/>
      </w:pPr>
      <w:r w:rsidRPr="00DC11C5">
        <w:t xml:space="preserve">Predávajúci je povinný vystaviť faktúru za dodanie tovaru, najneskôr do piateho pracovného dňa v mesiaci, nasledujúceho po dni dodania tovaru, </w:t>
      </w:r>
      <w:proofErr w:type="spellStart"/>
      <w:r w:rsidRPr="00DC11C5">
        <w:t>t.j</w:t>
      </w:r>
      <w:proofErr w:type="spellEnd"/>
      <w:r w:rsidRPr="00DC11C5">
        <w:t>. po podpísaní Preberacieho protokolu oboma zmluvnými stranami. Faktúru predávajúci doručuje na Finančný odbor prostredníctvom podateľne alebo doporučene.</w:t>
      </w:r>
    </w:p>
    <w:p w14:paraId="13C15EA7"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7C58F173"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tovaru. </w:t>
      </w:r>
      <w:r w:rsidRPr="00DC11C5">
        <w:lastRenderedPageBreak/>
        <w:t>O odstránení vád tovaru nebrániacich riadnemu užívaniu tovaru uvedených v Zápisnici z odovzdania a prevzatia tovaru spíšu zmluvné strany zápis o ich odstránení.</w:t>
      </w:r>
    </w:p>
    <w:p w14:paraId="7B33BF3C" w14:textId="77777777" w:rsidR="00420FE7" w:rsidRPr="00DC11C5" w:rsidRDefault="00420FE7" w:rsidP="00420FE7">
      <w:pPr>
        <w:pStyle w:val="Cislovanie2"/>
        <w:numPr>
          <w:ilvl w:val="1"/>
          <w:numId w:val="1"/>
        </w:numPr>
        <w:tabs>
          <w:tab w:val="clear" w:pos="680"/>
          <w:tab w:val="num" w:pos="567"/>
        </w:tabs>
        <w:spacing w:line="276" w:lineRule="auto"/>
        <w:ind w:left="567" w:hanging="709"/>
      </w:pPr>
      <w:r w:rsidRPr="00DC11C5">
        <w:t>Za deň úhrady kúpnej ceny predávajúcemu sa považuje deň pripísania kúpnej ceny na účet predávajúceho.</w:t>
      </w:r>
    </w:p>
    <w:p w14:paraId="0B3C67BF"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2764C31C" w14:textId="77777777" w:rsidR="00420FE7" w:rsidRPr="00DC11C5" w:rsidRDefault="00420FE7" w:rsidP="00420FE7">
      <w:pPr>
        <w:pStyle w:val="Cislovanie2"/>
        <w:tabs>
          <w:tab w:val="clear" w:pos="680"/>
        </w:tabs>
        <w:spacing w:line="276" w:lineRule="auto"/>
        <w:ind w:left="567" w:firstLine="0"/>
      </w:pPr>
    </w:p>
    <w:p w14:paraId="5F9DCFE7"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VII. </w:t>
      </w:r>
    </w:p>
    <w:p w14:paraId="443DBCBD" w14:textId="77777777" w:rsidR="00420FE7" w:rsidRPr="00DC11C5" w:rsidRDefault="00420FE7" w:rsidP="00420FE7">
      <w:pPr>
        <w:pStyle w:val="Cislovanie2"/>
        <w:tabs>
          <w:tab w:val="clear" w:pos="680"/>
        </w:tabs>
        <w:ind w:left="567" w:firstLine="0"/>
        <w:jc w:val="center"/>
        <w:rPr>
          <w:b/>
        </w:rPr>
      </w:pPr>
      <w:r w:rsidRPr="00DC11C5">
        <w:rPr>
          <w:b/>
        </w:rPr>
        <w:t>Záručná doba, zodpovednosť za vady tovaru</w:t>
      </w:r>
      <w:bookmarkEnd w:id="3"/>
      <w:r w:rsidRPr="00DC11C5">
        <w:rPr>
          <w:b/>
        </w:rPr>
        <w:t>, reklamácia vád tovaru</w:t>
      </w:r>
    </w:p>
    <w:p w14:paraId="0F7E871D" w14:textId="5A1A0613"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zodpovedá za to, že tovar bude mať po celú dobu trvania záručnej doby kvalitatívne vlastnosti vyplývajúce z Prílohy č. </w:t>
      </w:r>
      <w:r w:rsidR="00DA37FE">
        <w:t>1</w:t>
      </w:r>
      <w:r w:rsidR="00DA37FE" w:rsidRPr="00DC11C5">
        <w:t xml:space="preserve"> </w:t>
      </w:r>
      <w:r w:rsidRPr="00DC11C5">
        <w:t xml:space="preserve">tejto kúpnej zmluvy. Predávajúci sa ďalej zaväzuje, že počas celej doby trvania záručnej doby bude možné používať tovar na účel vyplývajúci z tejto zmluvy. </w:t>
      </w:r>
    </w:p>
    <w:p w14:paraId="04121EF5" w14:textId="7817370D" w:rsidR="00420FE7" w:rsidRPr="00DC11C5" w:rsidRDefault="00420FE7" w:rsidP="00420FE7">
      <w:pPr>
        <w:numPr>
          <w:ilvl w:val="0"/>
          <w:numId w:val="2"/>
        </w:numPr>
        <w:tabs>
          <w:tab w:val="clear" w:pos="1080"/>
        </w:tabs>
        <w:spacing w:after="120" w:line="276" w:lineRule="auto"/>
        <w:ind w:left="567" w:hanging="567"/>
        <w:jc w:val="both"/>
      </w:pPr>
      <w:r w:rsidRPr="00DC11C5">
        <w:t>Predávajúci poskytuje na tovar, ako aj všetky jeho komponenty a príslušenstvo záruku na akosť v trvaní 24 mesiacov</w:t>
      </w:r>
      <w:r w:rsidR="00DA37FE">
        <w:t xml:space="preserve"> a predĺženú záruku o ďalších 24 mesiacov</w:t>
      </w:r>
      <w:r w:rsidRPr="00DC11C5">
        <w:t xml:space="preserve"> (ďalej len „záručná doba“). Záručná doba začína plynúť okamihom podpísania Preberacieho protokolu oboma zmluvnými stranami.</w:t>
      </w:r>
    </w:p>
    <w:p w14:paraId="463A520E" w14:textId="77777777" w:rsidR="00420FE7" w:rsidRPr="00DC11C5" w:rsidRDefault="00420FE7" w:rsidP="00420FE7">
      <w:pPr>
        <w:numPr>
          <w:ilvl w:val="0"/>
          <w:numId w:val="2"/>
        </w:numPr>
        <w:tabs>
          <w:tab w:val="clear" w:pos="1080"/>
        </w:tabs>
        <w:spacing w:line="276" w:lineRule="auto"/>
        <w:ind w:left="567" w:hanging="567"/>
        <w:jc w:val="both"/>
      </w:pPr>
      <w:r w:rsidRPr="00DC11C5">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466AADA4" w14:textId="77777777" w:rsidR="00420FE7" w:rsidRPr="00DC11C5" w:rsidRDefault="00420FE7" w:rsidP="00420FE7">
      <w:pPr>
        <w:spacing w:line="276" w:lineRule="auto"/>
        <w:ind w:left="567" w:hanging="567"/>
        <w:jc w:val="both"/>
      </w:pPr>
    </w:p>
    <w:p w14:paraId="05943C28" w14:textId="77777777" w:rsidR="00420FE7" w:rsidRPr="00DC11C5" w:rsidRDefault="00420FE7" w:rsidP="00420FE7">
      <w:pPr>
        <w:numPr>
          <w:ilvl w:val="0"/>
          <w:numId w:val="2"/>
        </w:numPr>
        <w:tabs>
          <w:tab w:val="clear" w:pos="1080"/>
        </w:tabs>
        <w:spacing w:after="120" w:line="276" w:lineRule="auto"/>
        <w:ind w:left="567" w:hanging="567"/>
        <w:jc w:val="both"/>
      </w:pPr>
      <w:r w:rsidRPr="00DC11C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22D47A43"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4C632ADD" w14:textId="77777777" w:rsidR="00420FE7" w:rsidRPr="00DC11C5" w:rsidRDefault="00420FE7" w:rsidP="00420FE7">
      <w:pPr>
        <w:numPr>
          <w:ilvl w:val="0"/>
          <w:numId w:val="2"/>
        </w:numPr>
        <w:tabs>
          <w:tab w:val="clear" w:pos="1080"/>
        </w:tabs>
        <w:spacing w:line="276" w:lineRule="auto"/>
        <w:ind w:left="567" w:hanging="567"/>
        <w:jc w:val="both"/>
      </w:pPr>
      <w:r w:rsidRPr="00DC11C5">
        <w:t>V záručnej dobe sa predávajúci zaväzuje:</w:t>
      </w:r>
    </w:p>
    <w:p w14:paraId="137047EA"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lastRenderedPageBreak/>
        <w:t>bezodplatne odstrániť všetky vady dodaného tovaru, na ktoré sa vzťahuje záruka na akosť,</w:t>
      </w:r>
    </w:p>
    <w:p w14:paraId="55839780"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3457EBE2" w14:textId="77777777" w:rsidR="00420FE7" w:rsidRPr="00DC11C5"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DC11C5">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2C010389"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3DF16EB8"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2315B69" w14:textId="77777777" w:rsidR="00420FE7" w:rsidRPr="00DC11C5" w:rsidRDefault="00420FE7" w:rsidP="00420FE7">
      <w:pPr>
        <w:numPr>
          <w:ilvl w:val="0"/>
          <w:numId w:val="2"/>
        </w:numPr>
        <w:tabs>
          <w:tab w:val="clear" w:pos="1080"/>
        </w:tabs>
        <w:spacing w:after="120"/>
        <w:ind w:left="567" w:hanging="567"/>
        <w:jc w:val="both"/>
      </w:pPr>
      <w:r w:rsidRPr="00DC11C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6A8CD1CA" w14:textId="77777777" w:rsidR="00420FE7" w:rsidRPr="00DC11C5" w:rsidRDefault="00420FE7" w:rsidP="00420FE7">
      <w:pPr>
        <w:numPr>
          <w:ilvl w:val="0"/>
          <w:numId w:val="2"/>
        </w:numPr>
        <w:tabs>
          <w:tab w:val="clear" w:pos="1080"/>
        </w:tabs>
        <w:spacing w:after="120" w:line="276" w:lineRule="auto"/>
        <w:ind w:left="567" w:hanging="567"/>
        <w:jc w:val="both"/>
      </w:pPr>
      <w:r w:rsidRPr="00DC11C5">
        <w:t>Za deň doručenia reklamácie vady predávajúcemu sa v prípade jej zasielania na emailovú adresu predávajúceho považuje najbližší pracovný deň nasledujúci po dni odoslania reklamácie vady predávajúcemu.</w:t>
      </w:r>
      <w:r w:rsidRPr="00DC11C5">
        <w:rPr>
          <w:szCs w:val="20"/>
        </w:rPr>
        <w:t xml:space="preserve"> </w:t>
      </w:r>
      <w:r w:rsidRPr="00DC11C5">
        <w:rPr>
          <w:color w:val="000000"/>
          <w:szCs w:val="20"/>
        </w:rPr>
        <w:t>Osobou oprávnenou</w:t>
      </w:r>
      <w:r w:rsidRPr="00DC11C5">
        <w:rPr>
          <w:szCs w:val="20"/>
        </w:rPr>
        <w:t xml:space="preserve"> za kupujúceho reklamovať vady tovaru u predávajúceho  počas záručnej doby je </w:t>
      </w:r>
      <w:r w:rsidRPr="00DC11C5">
        <w:t xml:space="preserve">osoba uvedená v čl. V. bode 1. tejto kúpnej zmluvy. Kontaktnou osobou predávajúceho určenou pre prijímanie reklamácií vád tovaru je </w:t>
      </w:r>
      <w:r w:rsidRPr="00DC11C5">
        <w:rPr>
          <w:highlight w:val="yellow"/>
        </w:rPr>
        <w:t xml:space="preserve">.................................. (titul, meno, priezvisko), tel. číslo:   .................................., email: ........................... . </w:t>
      </w:r>
      <w:r w:rsidRPr="00DC11C5">
        <w:rPr>
          <w:rFonts w:eastAsia="Calibri"/>
          <w:color w:val="000000"/>
          <w:highlight w:val="yellow"/>
        </w:rPr>
        <w:t>Záručný servis bude realizovaný servisným technikom ......................... (titul, meno, priezvisko, tel. č. a email servisného technika doplní uchádzač)</w:t>
      </w:r>
      <w:r w:rsidRPr="00DC11C5">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14:paraId="37591BF5" w14:textId="194A2E46"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lastRenderedPageBreak/>
        <w:t xml:space="preserve">Počas záručnej doby </w:t>
      </w:r>
      <w:r w:rsidRPr="00DC11C5">
        <w:rPr>
          <w:szCs w:val="20"/>
        </w:rPr>
        <w:t>sa servisný technik predávajúceho dostaví na opravu tovaru do </w:t>
      </w:r>
      <w:r w:rsidR="00DA37FE">
        <w:rPr>
          <w:szCs w:val="20"/>
        </w:rPr>
        <w:t>dvadsaťštyri</w:t>
      </w:r>
      <w:r w:rsidR="00DA37FE" w:rsidRPr="00DC11C5">
        <w:rPr>
          <w:szCs w:val="20"/>
        </w:rPr>
        <w:t xml:space="preserve"> </w:t>
      </w:r>
      <w:r w:rsidRPr="00DC11C5">
        <w:rPr>
          <w:szCs w:val="20"/>
        </w:rPr>
        <w:t>hodín (</w:t>
      </w:r>
      <w:r w:rsidR="00DA37FE">
        <w:rPr>
          <w:szCs w:val="20"/>
        </w:rPr>
        <w:t>24</w:t>
      </w:r>
      <w:r w:rsidRPr="00DC11C5">
        <w:rPr>
          <w:szCs w:val="20"/>
        </w:rPr>
        <w:t xml:space="preserve">) hodín od nahlásenia vady tovaru/poruchy kupujúcim. Nástupom servisného technika na opravu sa rozumie osobná návšteva servisného technika v mieste dodania tovaru. Predávajúci zabezpečí opravu tovaru </w:t>
      </w:r>
      <w:proofErr w:type="spellStart"/>
      <w:r w:rsidRPr="00DC11C5">
        <w:rPr>
          <w:szCs w:val="20"/>
        </w:rPr>
        <w:t>t.j</w:t>
      </w:r>
      <w:proofErr w:type="spellEnd"/>
      <w:r w:rsidRPr="00DC11C5">
        <w:rPr>
          <w:szCs w:val="20"/>
        </w:rPr>
        <w:t xml:space="preserve">. jeho plné sfunkčnenie </w:t>
      </w:r>
      <w:r w:rsidR="000D5985">
        <w:rPr>
          <w:szCs w:val="20"/>
        </w:rPr>
        <w:t>bez dodania náhradného dielu</w:t>
      </w:r>
      <w:r w:rsidR="000D5985" w:rsidRPr="00DC11C5">
        <w:rPr>
          <w:szCs w:val="20"/>
        </w:rPr>
        <w:t xml:space="preserve"> </w:t>
      </w:r>
      <w:r w:rsidRPr="00DC11C5">
        <w:rPr>
          <w:szCs w:val="20"/>
        </w:rPr>
        <w:t xml:space="preserve">maximálne do </w:t>
      </w:r>
      <w:r w:rsidR="000D5985">
        <w:rPr>
          <w:szCs w:val="20"/>
        </w:rPr>
        <w:t>štyridsaťosem hodín</w:t>
      </w:r>
      <w:r w:rsidR="000D5985" w:rsidRPr="00DC11C5">
        <w:rPr>
          <w:szCs w:val="20"/>
        </w:rPr>
        <w:t xml:space="preserve"> (</w:t>
      </w:r>
      <w:r w:rsidR="000D5985">
        <w:rPr>
          <w:szCs w:val="20"/>
        </w:rPr>
        <w:t>48</w:t>
      </w:r>
      <w:r w:rsidR="000D5985" w:rsidRPr="00DC11C5">
        <w:rPr>
          <w:szCs w:val="20"/>
        </w:rPr>
        <w:t xml:space="preserve">) </w:t>
      </w:r>
      <w:r w:rsidR="000D5985">
        <w:rPr>
          <w:szCs w:val="20"/>
        </w:rPr>
        <w:t>hodín</w:t>
      </w:r>
      <w:r w:rsidR="000D5985" w:rsidRPr="00DC11C5">
        <w:rPr>
          <w:szCs w:val="20"/>
        </w:rPr>
        <w:t xml:space="preserve"> </w:t>
      </w:r>
      <w:r w:rsidRPr="00DC11C5">
        <w:rPr>
          <w:szCs w:val="20"/>
        </w:rPr>
        <w:t xml:space="preserve">odo dňa </w:t>
      </w:r>
      <w:r w:rsidR="000D5985">
        <w:rPr>
          <w:szCs w:val="20"/>
        </w:rPr>
        <w:t>nástupu na opravu</w:t>
      </w:r>
      <w:r w:rsidRPr="00DC11C5">
        <w:rPr>
          <w:szCs w:val="20"/>
        </w:rPr>
        <w:t xml:space="preserve">. </w:t>
      </w:r>
      <w:r w:rsidR="000D5985">
        <w:rPr>
          <w:szCs w:val="20"/>
        </w:rPr>
        <w:t xml:space="preserve"> </w:t>
      </w:r>
      <w:r w:rsidR="000D5985" w:rsidRPr="00DC11C5">
        <w:rPr>
          <w:szCs w:val="20"/>
        </w:rPr>
        <w:t xml:space="preserve">Predávajúci zabezpečí opravu tovaru </w:t>
      </w:r>
      <w:proofErr w:type="spellStart"/>
      <w:r w:rsidR="000D5985" w:rsidRPr="00DC11C5">
        <w:rPr>
          <w:szCs w:val="20"/>
        </w:rPr>
        <w:t>t.j</w:t>
      </w:r>
      <w:proofErr w:type="spellEnd"/>
      <w:r w:rsidR="000D5985" w:rsidRPr="00DC11C5">
        <w:rPr>
          <w:szCs w:val="20"/>
        </w:rPr>
        <w:t>. jeho plné sfunkčnenie</w:t>
      </w:r>
      <w:r w:rsidR="000D5985">
        <w:rPr>
          <w:szCs w:val="20"/>
        </w:rPr>
        <w:t xml:space="preserve"> s dodaním náhradného dielu</w:t>
      </w:r>
      <w:r w:rsidR="000D5985" w:rsidRPr="00DC11C5">
        <w:rPr>
          <w:szCs w:val="20"/>
        </w:rPr>
        <w:t xml:space="preserve"> maximálne do </w:t>
      </w:r>
      <w:r w:rsidR="000D5985">
        <w:rPr>
          <w:szCs w:val="20"/>
        </w:rPr>
        <w:t>sedemdesiatdva hodín</w:t>
      </w:r>
      <w:r w:rsidR="000D5985" w:rsidRPr="00DC11C5">
        <w:rPr>
          <w:szCs w:val="20"/>
        </w:rPr>
        <w:t xml:space="preserve"> (</w:t>
      </w:r>
      <w:r w:rsidR="000D5985">
        <w:rPr>
          <w:szCs w:val="20"/>
        </w:rPr>
        <w:t>72</w:t>
      </w:r>
      <w:r w:rsidR="000D5985" w:rsidRPr="00DC11C5">
        <w:rPr>
          <w:szCs w:val="20"/>
        </w:rPr>
        <w:t xml:space="preserve">) </w:t>
      </w:r>
      <w:r w:rsidR="000D5985">
        <w:rPr>
          <w:szCs w:val="20"/>
        </w:rPr>
        <w:t>hodín</w:t>
      </w:r>
      <w:r w:rsidR="000D5985" w:rsidRPr="00DC11C5">
        <w:rPr>
          <w:szCs w:val="20"/>
        </w:rPr>
        <w:t xml:space="preserve"> </w:t>
      </w:r>
      <w:r w:rsidR="000D5985">
        <w:rPr>
          <w:szCs w:val="20"/>
        </w:rPr>
        <w:t>odo dňa</w:t>
      </w:r>
      <w:r w:rsidR="000D5985" w:rsidRPr="00DC11C5">
        <w:rPr>
          <w:szCs w:val="20"/>
        </w:rPr>
        <w:t xml:space="preserve"> </w:t>
      </w:r>
      <w:r w:rsidR="000D5985">
        <w:rPr>
          <w:szCs w:val="20"/>
        </w:rPr>
        <w:t>nástupu na opravu.</w:t>
      </w:r>
    </w:p>
    <w:p w14:paraId="70925D38" w14:textId="366655B8"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rPr>
          <w:rFonts w:eastAsia="Calibri"/>
          <w:color w:val="000000"/>
        </w:rPr>
        <w:t xml:space="preserve">V prípade, ak predávajúci neodstráni reklamované vady v lehote </w:t>
      </w:r>
      <w:r w:rsidR="000D5985">
        <w:rPr>
          <w:rFonts w:eastAsia="Calibri"/>
          <w:color w:val="000000"/>
        </w:rPr>
        <w:t>podľa bodu 11 tohto článku</w:t>
      </w:r>
      <w:r w:rsidRPr="00DC11C5">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A0F17AB" w14:textId="2AC7541B" w:rsidR="00420FE7" w:rsidRPr="00DC11C5" w:rsidRDefault="00420FE7" w:rsidP="00420FE7">
      <w:pPr>
        <w:numPr>
          <w:ilvl w:val="0"/>
          <w:numId w:val="2"/>
        </w:numPr>
        <w:tabs>
          <w:tab w:val="clear" w:pos="1080"/>
        </w:tabs>
        <w:spacing w:line="276" w:lineRule="auto"/>
        <w:ind w:left="567" w:hanging="567"/>
        <w:jc w:val="both"/>
        <w:rPr>
          <w:rFonts w:eastAsia="Calibri"/>
          <w:color w:val="000000"/>
        </w:rPr>
      </w:pPr>
      <w:r w:rsidRPr="00DC11C5">
        <w:rPr>
          <w:szCs w:val="20"/>
        </w:rPr>
        <w:t xml:space="preserve">V prípade, ak </w:t>
      </w:r>
      <w:r w:rsidRPr="00DC11C5">
        <w:rPr>
          <w:rFonts w:eastAsia="Calibri"/>
          <w:color w:val="000000"/>
        </w:rPr>
        <w:t xml:space="preserve">predávajúci neodstráni reklamované vady tovaru v lehote </w:t>
      </w:r>
      <w:r w:rsidR="000D5985">
        <w:rPr>
          <w:rFonts w:eastAsia="Calibri"/>
          <w:color w:val="000000"/>
        </w:rPr>
        <w:t>podľa bodu 11 tohto článku</w:t>
      </w:r>
      <w:r w:rsidRPr="00DC11C5">
        <w:rPr>
          <w:rFonts w:eastAsia="Calibri"/>
          <w:color w:val="000000"/>
        </w:rPr>
        <w:t>, alebo odmietne odstrániť vady reklamované kupujúcim</w:t>
      </w:r>
      <w:r w:rsidRPr="00DC11C5">
        <w:rPr>
          <w:szCs w:val="20"/>
        </w:rPr>
        <w:t xml:space="preserve">, predávajúci je povinný poskytnúť kupujúcemu bezodkladne, najneskôr do desiatich pracovných dní odo dňa uplynutia </w:t>
      </w:r>
      <w:r w:rsidR="000D5985">
        <w:rPr>
          <w:szCs w:val="20"/>
        </w:rPr>
        <w:t xml:space="preserve">lehoty </w:t>
      </w:r>
      <w:r w:rsidR="000D5985">
        <w:rPr>
          <w:rFonts w:eastAsia="Calibri"/>
          <w:color w:val="000000"/>
        </w:rPr>
        <w:t>podľa bodu 11 tohto článku</w:t>
      </w:r>
      <w:r w:rsidRPr="00DC11C5">
        <w:rPr>
          <w:rFonts w:eastAsia="Calibri"/>
          <w:color w:val="000000"/>
        </w:rPr>
        <w:t>, alebo odmietnutia odstrániť vady tovaru reklamované kupujúcim,</w:t>
      </w:r>
      <w:r w:rsidRPr="00DC11C5">
        <w:rPr>
          <w:szCs w:val="20"/>
        </w:rPr>
        <w:t xml:space="preserve"> ekvivalentný náhradný tovar rovnakého druhu a kvality, a to až do okamihu plného sfunkčnenia tovaru. Predávajúci je v súvislosti s jeho povinnosťou podľa predchádzajúcej vety povinný zabezpečiť </w:t>
      </w:r>
      <w:r w:rsidRPr="00DC11C5">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700BCB5E" w14:textId="77777777" w:rsidR="00420FE7" w:rsidRPr="00DC11C5" w:rsidRDefault="00420FE7" w:rsidP="00420FE7">
      <w:pPr>
        <w:numPr>
          <w:ilvl w:val="0"/>
          <w:numId w:val="2"/>
        </w:numPr>
        <w:tabs>
          <w:tab w:val="clear" w:pos="1080"/>
        </w:tabs>
        <w:spacing w:after="120" w:line="276" w:lineRule="auto"/>
        <w:ind w:left="567" w:hanging="567"/>
        <w:jc w:val="both"/>
        <w:rPr>
          <w:szCs w:val="20"/>
        </w:rPr>
      </w:pPr>
      <w:r w:rsidRPr="00DC11C5">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14:paraId="0F85C399" w14:textId="77777777" w:rsidR="00420FE7" w:rsidRPr="00022735" w:rsidRDefault="00420FE7" w:rsidP="00420FE7">
      <w:pPr>
        <w:numPr>
          <w:ilvl w:val="0"/>
          <w:numId w:val="2"/>
        </w:numPr>
        <w:tabs>
          <w:tab w:val="clear" w:pos="1080"/>
        </w:tabs>
        <w:spacing w:after="120" w:line="276" w:lineRule="auto"/>
        <w:ind w:left="567" w:hanging="567"/>
        <w:jc w:val="both"/>
        <w:rPr>
          <w:szCs w:val="20"/>
        </w:rPr>
      </w:pPr>
      <w:r w:rsidRPr="00DC11C5">
        <w:t xml:space="preserve">Pokiaľ predávajúci použije na odstránenie vád tovaru podľa tejto kúpnej zmluvy tretiu osobu, zodpovedá za jej odstránenie akoby záväzok plnil on sám. Tretia osoba musí </w:t>
      </w:r>
      <w:r w:rsidRPr="00DC11C5">
        <w:rPr>
          <w:rFonts w:eastAsia="Calibri"/>
          <w:color w:val="000000"/>
        </w:rPr>
        <w:t>disponovať osvedčením/certifikátom oprávňujúcim tretiu osobu na výkon záručného servisu predmetu tejto kúpnej zmluvy.</w:t>
      </w:r>
    </w:p>
    <w:p w14:paraId="25C2A61E" w14:textId="77777777" w:rsidR="00022735" w:rsidRDefault="00022735" w:rsidP="00022735">
      <w:pPr>
        <w:spacing w:after="120" w:line="276" w:lineRule="auto"/>
        <w:ind w:left="567"/>
        <w:jc w:val="both"/>
        <w:rPr>
          <w:rFonts w:eastAsia="Calibri"/>
          <w:color w:val="000000"/>
        </w:rPr>
      </w:pPr>
    </w:p>
    <w:p w14:paraId="52845180" w14:textId="77777777" w:rsidR="00022735" w:rsidRDefault="00022735" w:rsidP="00022735">
      <w:pPr>
        <w:spacing w:after="120" w:line="276" w:lineRule="auto"/>
        <w:ind w:left="567"/>
        <w:jc w:val="both"/>
        <w:rPr>
          <w:rFonts w:eastAsia="Calibri"/>
          <w:color w:val="000000"/>
        </w:rPr>
      </w:pPr>
    </w:p>
    <w:p w14:paraId="11985377" w14:textId="77777777" w:rsidR="00022735" w:rsidRDefault="00022735" w:rsidP="00022735">
      <w:pPr>
        <w:spacing w:after="120" w:line="276" w:lineRule="auto"/>
        <w:ind w:left="567"/>
        <w:jc w:val="both"/>
        <w:rPr>
          <w:rFonts w:eastAsia="Calibri"/>
          <w:color w:val="000000"/>
        </w:rPr>
      </w:pPr>
    </w:p>
    <w:p w14:paraId="56CC2973" w14:textId="77777777" w:rsidR="00022735" w:rsidRPr="00DC11C5" w:rsidRDefault="00022735" w:rsidP="00022735">
      <w:pPr>
        <w:spacing w:after="120" w:line="276" w:lineRule="auto"/>
        <w:ind w:left="567"/>
        <w:jc w:val="both"/>
        <w:rPr>
          <w:szCs w:val="20"/>
        </w:rPr>
      </w:pPr>
    </w:p>
    <w:p w14:paraId="19AD6E05" w14:textId="77777777" w:rsidR="00420FE7" w:rsidRPr="00DC11C5" w:rsidRDefault="00420FE7" w:rsidP="00420FE7">
      <w:pPr>
        <w:ind w:left="567"/>
        <w:jc w:val="center"/>
        <w:rPr>
          <w:b/>
          <w:szCs w:val="20"/>
        </w:rPr>
      </w:pPr>
      <w:r w:rsidRPr="00DC11C5">
        <w:rPr>
          <w:b/>
          <w:szCs w:val="20"/>
        </w:rPr>
        <w:t>Čl. VIII.</w:t>
      </w:r>
    </w:p>
    <w:p w14:paraId="2D627A74" w14:textId="77777777" w:rsidR="00420FE7" w:rsidRPr="00DC11C5" w:rsidRDefault="00420FE7" w:rsidP="00420FE7">
      <w:pPr>
        <w:spacing w:after="120" w:line="276" w:lineRule="auto"/>
        <w:ind w:left="567"/>
        <w:jc w:val="center"/>
        <w:rPr>
          <w:b/>
          <w:szCs w:val="20"/>
        </w:rPr>
      </w:pPr>
      <w:r w:rsidRPr="00DC11C5">
        <w:rPr>
          <w:b/>
          <w:szCs w:val="20"/>
        </w:rPr>
        <w:t>Majetkové sankcie</w:t>
      </w:r>
    </w:p>
    <w:p w14:paraId="3600764E" w14:textId="77777777" w:rsidR="00420FE7" w:rsidRPr="00DC11C5" w:rsidRDefault="00420FE7" w:rsidP="00420FE7">
      <w:pPr>
        <w:pStyle w:val="Cislovanie2"/>
        <w:numPr>
          <w:ilvl w:val="1"/>
          <w:numId w:val="9"/>
        </w:numPr>
        <w:tabs>
          <w:tab w:val="clear" w:pos="680"/>
        </w:tabs>
        <w:spacing w:line="276" w:lineRule="auto"/>
        <w:ind w:left="567" w:hanging="567"/>
      </w:pPr>
      <w:r w:rsidRPr="00DC11C5">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4AC750B9" w14:textId="77777777" w:rsidR="00420FE7" w:rsidRPr="00DC11C5" w:rsidRDefault="00420FE7" w:rsidP="00420FE7">
      <w:pPr>
        <w:pStyle w:val="Cislovanie2"/>
        <w:numPr>
          <w:ilvl w:val="1"/>
          <w:numId w:val="9"/>
        </w:numPr>
        <w:tabs>
          <w:tab w:val="clear" w:pos="680"/>
        </w:tabs>
        <w:spacing w:line="276" w:lineRule="auto"/>
        <w:ind w:left="567" w:hanging="567"/>
      </w:pPr>
      <w:r w:rsidRPr="00DC11C5">
        <w:t>Nárok podľa predchádzajúceho odseku nevznikne kupujúcemu vtedy, ak predávajúci preukáže, že oneskorenie s dodaním tovaru podľa tejto zmluvy je spôsobené výlučne účinkom okolností vylučujúcich zodpovednosť, alebo zavinením kupujúceho.</w:t>
      </w:r>
    </w:p>
    <w:p w14:paraId="5B70A07F" w14:textId="461140EA" w:rsidR="00420FE7" w:rsidRPr="00DC11C5" w:rsidRDefault="00420FE7" w:rsidP="00420FE7">
      <w:pPr>
        <w:pStyle w:val="Cislovanie2"/>
        <w:numPr>
          <w:ilvl w:val="1"/>
          <w:numId w:val="9"/>
        </w:numPr>
        <w:tabs>
          <w:tab w:val="clear" w:pos="680"/>
        </w:tabs>
        <w:spacing w:line="276" w:lineRule="auto"/>
        <w:ind w:left="567" w:hanging="567"/>
      </w:pPr>
      <w:r w:rsidRPr="00DC11C5">
        <w:t xml:space="preserve">Ak sa servisný technik predávajúceho nedostaví na </w:t>
      </w:r>
      <w:r w:rsidRPr="00DC11C5">
        <w:rPr>
          <w:szCs w:val="20"/>
        </w:rPr>
        <w:t>osobnú návštevu kupujúceho v mieste dodania tovaru</w:t>
      </w:r>
      <w:r w:rsidRPr="00DC11C5">
        <w:t xml:space="preserve"> za účelom odstránenia vád tovaru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w:t>
      </w:r>
      <w:r w:rsidRPr="00DC11C5">
        <w:rPr>
          <w:szCs w:val="20"/>
        </w:rPr>
        <w:t>osobnou návštevou servisného technika v mieste dodania tovaru</w:t>
      </w:r>
      <w:r w:rsidRPr="00DC11C5">
        <w:t xml:space="preserve">. </w:t>
      </w:r>
    </w:p>
    <w:p w14:paraId="0ACA196F" w14:textId="70DE8AD5" w:rsidR="00420FE7" w:rsidRPr="00DC11C5" w:rsidRDefault="00420FE7" w:rsidP="00420FE7">
      <w:pPr>
        <w:pStyle w:val="Cislovanie2"/>
        <w:numPr>
          <w:ilvl w:val="1"/>
          <w:numId w:val="9"/>
        </w:numPr>
        <w:tabs>
          <w:tab w:val="clear" w:pos="680"/>
        </w:tabs>
        <w:spacing w:line="276" w:lineRule="auto"/>
        <w:ind w:left="567" w:hanging="567"/>
      </w:pPr>
      <w:r w:rsidRPr="00DC11C5">
        <w:t xml:space="preserve">Ak predávajúci neodstráni vadu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jej odstránením.</w:t>
      </w:r>
    </w:p>
    <w:p w14:paraId="063E5D04" w14:textId="4099E1D0" w:rsidR="00420FE7" w:rsidRPr="00DC11C5" w:rsidRDefault="00420FE7" w:rsidP="00420FE7">
      <w:pPr>
        <w:pStyle w:val="Cislovanie2"/>
        <w:numPr>
          <w:ilvl w:val="1"/>
          <w:numId w:val="9"/>
        </w:numPr>
        <w:tabs>
          <w:tab w:val="clear" w:pos="680"/>
        </w:tabs>
        <w:spacing w:line="276" w:lineRule="auto"/>
        <w:ind w:left="567" w:hanging="567"/>
      </w:pPr>
      <w:r w:rsidRPr="00DC11C5">
        <w:t xml:space="preserve">Zmluvné strany sa dohodli, že kupujúci je oprávnený uplatniť si u predávajúceho nárok na zaplatenie zmluvnej pokuty, </w:t>
      </w:r>
      <w:r w:rsidRPr="00DC11C5">
        <w:rPr>
          <w:szCs w:val="20"/>
        </w:rPr>
        <w:t xml:space="preserve">ak </w:t>
      </w:r>
      <w:r w:rsidRPr="00DC11C5">
        <w:rPr>
          <w:rFonts w:eastAsia="Calibri"/>
          <w:color w:val="000000"/>
        </w:rPr>
        <w:t xml:space="preserve">predávajúci neodstráni reklamované vady v lehote </w:t>
      </w:r>
      <w:r w:rsidR="000D5985">
        <w:rPr>
          <w:rFonts w:eastAsia="Calibri"/>
          <w:color w:val="000000"/>
        </w:rPr>
        <w:t>podľa bodu 11 článku VII tejto zmluvy</w:t>
      </w:r>
      <w:r w:rsidRPr="00DC11C5">
        <w:rPr>
          <w:rFonts w:eastAsia="Calibri"/>
          <w:color w:val="000000"/>
        </w:rPr>
        <w:t>, alebo odmietne odstrániť vady tovaru reklamované kupujúcim a zároveň neposkytne</w:t>
      </w:r>
      <w:r w:rsidRPr="00DC11C5">
        <w:rPr>
          <w:szCs w:val="20"/>
        </w:rPr>
        <w:t xml:space="preserve"> kupujúcemu ekvivalentný náhradný tovar rovnakého druhu a kvality v lehote do desiatich pracovných dní odo dňa uplynutia </w:t>
      </w:r>
      <w:r w:rsidR="000D5985">
        <w:rPr>
          <w:szCs w:val="20"/>
        </w:rPr>
        <w:t xml:space="preserve">lehoty </w:t>
      </w:r>
      <w:r w:rsidR="000D5985">
        <w:rPr>
          <w:rFonts w:eastAsia="Calibri"/>
          <w:color w:val="000000"/>
        </w:rPr>
        <w:t>podľa bodu 11 článku VII tejto zmluvy</w:t>
      </w:r>
      <w:r w:rsidRPr="00DC11C5">
        <w:rPr>
          <w:rFonts w:eastAsia="Calibri"/>
          <w:color w:val="000000"/>
        </w:rPr>
        <w:t>, alebo odo dňa odmietnutia odstrániť vady tovaru reklamované kupujúcim, a to vo výške 1000,- EUR</w:t>
      </w:r>
      <w:r w:rsidRPr="00DC11C5">
        <w:t xml:space="preserve"> za každý začatý deň omeškania s poskytnutím </w:t>
      </w:r>
      <w:r w:rsidRPr="00DC11C5">
        <w:rPr>
          <w:szCs w:val="20"/>
        </w:rPr>
        <w:t>ekvivalentného náhradného tovaru rovnakého druhu a kvality kupujúcemu</w:t>
      </w:r>
      <w:r w:rsidRPr="00DC11C5">
        <w:t xml:space="preserve">. </w:t>
      </w:r>
    </w:p>
    <w:p w14:paraId="218323F1"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9"/>
        </w:rPr>
        <w:t xml:space="preserve">Uplatnením nároku kupujúceho na zaplatenie zmluvnej pokuty predávajúcim nie je dotknutý nárok kupujúceho na náhradu škody spôsobenej </w:t>
      </w:r>
      <w:r w:rsidRPr="00DC11C5">
        <w:rPr>
          <w:color w:val="000000"/>
          <w:spacing w:val="-1"/>
        </w:rPr>
        <w:t>porušením zmluvnej povinnosti predávajúceho. Kupujúci má nárok na náhradu škody predávajúcim v rozsahu presahujúcom výšku kupujúcim uplatnenej a predávajúcim zaplatenej zmluvnej pokuty.</w:t>
      </w:r>
    </w:p>
    <w:p w14:paraId="3F06A4F3" w14:textId="77777777" w:rsidR="00420FE7" w:rsidRPr="00DC11C5" w:rsidRDefault="00420FE7" w:rsidP="00420FE7">
      <w:pPr>
        <w:pStyle w:val="Cislovanie2"/>
        <w:numPr>
          <w:ilvl w:val="1"/>
          <w:numId w:val="9"/>
        </w:numPr>
        <w:tabs>
          <w:tab w:val="clear" w:pos="680"/>
        </w:tabs>
        <w:spacing w:line="276" w:lineRule="auto"/>
        <w:ind w:left="567" w:hanging="567"/>
      </w:pPr>
      <w:r w:rsidRPr="00DC11C5">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CF2D44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DC11C5">
        <w:rPr>
          <w:color w:val="000000"/>
          <w:spacing w:val="-2"/>
        </w:rPr>
        <w:t>. Splatnosť faktúry je 30 dní odo dňa jej doručenia povinnej zmluvnej strane.</w:t>
      </w:r>
    </w:p>
    <w:p w14:paraId="0AC72F2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8"/>
        </w:rPr>
        <w:lastRenderedPageBreak/>
        <w:t xml:space="preserve">Zmluvné strany sa zaväzujú, že si budú poskytovať potrebnú súčinnosť pri plnení </w:t>
      </w:r>
      <w:r w:rsidRPr="00DC11C5">
        <w:rPr>
          <w:color w:val="000000"/>
          <w:spacing w:val="4"/>
        </w:rPr>
        <w:t>záväzkov vyplývajúcich z tejto zmluvy a navzájom si budú oznamovať všetky skutočnosti</w:t>
      </w:r>
      <w:r w:rsidRPr="00DC11C5">
        <w:rPr>
          <w:color w:val="000000"/>
          <w:spacing w:val="-1"/>
        </w:rPr>
        <w:t xml:space="preserve">, ktoré majú alebo môžu mať vplyv na riadne a včasné plnenie podľa tejto zmluvy. </w:t>
      </w:r>
    </w:p>
    <w:p w14:paraId="16694A15" w14:textId="77777777" w:rsidR="00420FE7" w:rsidRPr="00DC11C5" w:rsidRDefault="00420FE7" w:rsidP="00420FE7">
      <w:pPr>
        <w:pStyle w:val="Cislovanie2"/>
        <w:tabs>
          <w:tab w:val="clear" w:pos="680"/>
        </w:tabs>
        <w:spacing w:after="0"/>
        <w:ind w:left="567" w:firstLine="0"/>
        <w:jc w:val="center"/>
        <w:rPr>
          <w:b/>
        </w:rPr>
      </w:pPr>
      <w:r w:rsidRPr="00DC11C5">
        <w:rPr>
          <w:b/>
        </w:rPr>
        <w:t>Čl. IX.</w:t>
      </w:r>
    </w:p>
    <w:p w14:paraId="604BC9B7" w14:textId="77777777" w:rsidR="00420FE7" w:rsidRPr="00DC11C5" w:rsidRDefault="00420FE7" w:rsidP="00420FE7">
      <w:pPr>
        <w:pStyle w:val="Cislovanie2"/>
        <w:tabs>
          <w:tab w:val="clear" w:pos="680"/>
        </w:tabs>
        <w:ind w:left="567" w:firstLine="0"/>
        <w:jc w:val="center"/>
        <w:rPr>
          <w:b/>
        </w:rPr>
      </w:pPr>
      <w:r w:rsidRPr="00DC11C5">
        <w:rPr>
          <w:b/>
        </w:rPr>
        <w:t>Zodpovednosť za škodu a okolnosti vylučujúce zodpovednosť</w:t>
      </w:r>
    </w:p>
    <w:p w14:paraId="56865343"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7A350CC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DC11C5">
        <w:rPr>
          <w:b/>
          <w:color w:val="000000"/>
        </w:rPr>
        <w:t xml:space="preserve"> </w:t>
      </w:r>
      <w:r w:rsidRPr="00DC11C5">
        <w:rPr>
          <w:color w:val="000000"/>
        </w:rPr>
        <w:t xml:space="preserve">považujú napr. štrajk, požiar, prírodná katastrofa, mobilizácia, vojna, povstanie, a pod.. Za okolnosti vylučujúce zodpovednosť sú považované okolnosti vylučujúce zodpovednosť v zmysle ustanovenia § 374 </w:t>
      </w:r>
      <w:r w:rsidRPr="00DC11C5">
        <w:t>zákona č. 513/1991 Zb. Obchodný zákonník v znení neskorších predpisov</w:t>
      </w:r>
      <w:r w:rsidRPr="00DC11C5">
        <w:rPr>
          <w:color w:val="000000"/>
        </w:rPr>
        <w:t xml:space="preserve"> (ďalej len „Obchodný zákonník“).</w:t>
      </w:r>
    </w:p>
    <w:p w14:paraId="603712AA"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3BD3F9C5"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4E21D7A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35A05E5" w14:textId="77777777" w:rsidR="00420FE7" w:rsidRPr="00DC11C5" w:rsidRDefault="00420FE7" w:rsidP="00420FE7">
      <w:pPr>
        <w:pStyle w:val="Odrazkovy3"/>
        <w:tabs>
          <w:tab w:val="clear" w:pos="539"/>
        </w:tabs>
        <w:spacing w:line="276" w:lineRule="auto"/>
        <w:ind w:left="0" w:firstLine="0"/>
        <w:jc w:val="center"/>
        <w:rPr>
          <w:b/>
          <w:lang w:val="sk-SK"/>
        </w:rPr>
      </w:pPr>
      <w:r w:rsidRPr="00DC11C5">
        <w:rPr>
          <w:b/>
          <w:lang w:val="sk-SK"/>
        </w:rPr>
        <w:t>Čl. X.</w:t>
      </w:r>
    </w:p>
    <w:p w14:paraId="2FA0E3D4" w14:textId="77777777" w:rsidR="00420FE7" w:rsidRPr="00DC11C5" w:rsidRDefault="00420FE7" w:rsidP="00420FE7">
      <w:pPr>
        <w:pStyle w:val="Odrazkovy3"/>
        <w:tabs>
          <w:tab w:val="clear" w:pos="539"/>
        </w:tabs>
        <w:spacing w:after="120" w:line="276" w:lineRule="auto"/>
        <w:ind w:left="0" w:firstLine="0"/>
        <w:jc w:val="center"/>
        <w:rPr>
          <w:b/>
          <w:lang w:val="sk-SK"/>
        </w:rPr>
      </w:pPr>
      <w:r w:rsidRPr="00DC11C5">
        <w:rPr>
          <w:b/>
          <w:lang w:val="sk-SK"/>
        </w:rPr>
        <w:t>Osobitné ustanovenia</w:t>
      </w:r>
    </w:p>
    <w:p w14:paraId="4A511A5A"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szCs w:val="24"/>
          <w:lang w:val="sk-SK"/>
        </w:rPr>
        <w:t xml:space="preserve">Zmluvné strany sa zaväzujú oznámiť druhej zmluvnej strane všetky zmeny údajov dôležité pre riadne plnenie tejto kúpnej zmluvy. </w:t>
      </w:r>
    </w:p>
    <w:p w14:paraId="246CBC79"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lang w:val="sk-SK"/>
        </w:rPr>
        <w:lastRenderedPageBreak/>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7A873642"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 xml:space="preserve">Predávajúci sa zaväzuje, že </w:t>
      </w:r>
    </w:p>
    <w:p w14:paraId="30398D0B"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2AE4BDA2"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informácie a podklady poskytnuté predávajúcemu za účelom plnenia tejto zmluvy kupujúcim nepoužije na iný účel ako je plnenie  tejto zmluvy,</w:t>
      </w:r>
    </w:p>
    <w:p w14:paraId="244BB324" w14:textId="77777777" w:rsidR="00420FE7" w:rsidRPr="00DC11C5" w:rsidRDefault="00420FE7" w:rsidP="00420FE7">
      <w:pPr>
        <w:pStyle w:val="Odsekzoznamu"/>
        <w:widowControl/>
        <w:numPr>
          <w:ilvl w:val="0"/>
          <w:numId w:val="6"/>
        </w:numPr>
        <w:spacing w:after="120" w:line="276" w:lineRule="auto"/>
        <w:ind w:left="1020" w:hanging="340"/>
        <w:jc w:val="both"/>
        <w:rPr>
          <w:lang w:val="sk-SK"/>
        </w:rPr>
      </w:pPr>
      <w:r w:rsidRPr="00DC11C5">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072423E7"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108214C3" w14:textId="77777777" w:rsidR="00420FE7" w:rsidRPr="00DC11C5" w:rsidRDefault="00420FE7" w:rsidP="00420FE7">
      <w:pPr>
        <w:pStyle w:val="Odsekzoznamu"/>
        <w:numPr>
          <w:ilvl w:val="0"/>
          <w:numId w:val="21"/>
        </w:numPr>
        <w:adjustRightInd/>
        <w:spacing w:after="200" w:line="276" w:lineRule="auto"/>
        <w:ind w:left="1276" w:right="26" w:hanging="567"/>
        <w:contextualSpacing/>
        <w:jc w:val="both"/>
        <w:rPr>
          <w:lang w:val="sk-SK" w:eastAsia="cs-CZ"/>
        </w:rPr>
      </w:pPr>
      <w:r w:rsidRPr="00DC11C5">
        <w:rPr>
          <w:lang w:val="sk-SK" w:eastAsia="cs-CZ"/>
        </w:rPr>
        <w:t xml:space="preserve">v prípade doručovania prostredníctvom Slovenskej pošty, </w:t>
      </w:r>
      <w:proofErr w:type="spellStart"/>
      <w:r w:rsidRPr="00DC11C5">
        <w:rPr>
          <w:lang w:val="sk-SK" w:eastAsia="cs-CZ"/>
        </w:rPr>
        <w:t>a.s</w:t>
      </w:r>
      <w:proofErr w:type="spellEnd"/>
      <w:r w:rsidRPr="00DC11C5">
        <w:rPr>
          <w:lang w:val="sk-SK" w:eastAsia="cs-CZ"/>
        </w:rPr>
        <w:t>.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9632706" w14:textId="77777777" w:rsidR="00420FE7" w:rsidRPr="00DC11C5" w:rsidRDefault="00420FE7" w:rsidP="00420FE7">
      <w:pPr>
        <w:pStyle w:val="Odsekzoznamu"/>
        <w:numPr>
          <w:ilvl w:val="0"/>
          <w:numId w:val="21"/>
        </w:numPr>
        <w:adjustRightInd/>
        <w:spacing w:after="120" w:line="276" w:lineRule="auto"/>
        <w:ind w:left="1276" w:right="28" w:hanging="567"/>
        <w:jc w:val="both"/>
        <w:rPr>
          <w:lang w:val="sk-SK" w:eastAsia="cs-CZ"/>
        </w:rPr>
      </w:pPr>
      <w:r w:rsidRPr="00DC11C5">
        <w:rPr>
          <w:lang w:val="sk-SK" w:eastAsia="cs-CZ"/>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sidRPr="00DC11C5">
        <w:rPr>
          <w:lang w:val="sk-SK" w:eastAsia="cs-CZ"/>
        </w:rPr>
        <w:t>a.s</w:t>
      </w:r>
      <w:proofErr w:type="spellEnd"/>
      <w:r w:rsidRPr="00DC11C5">
        <w:rPr>
          <w:lang w:val="sk-SK" w:eastAsia="cs-CZ"/>
        </w:rPr>
        <w:t>.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BDCF523" w14:textId="77777777" w:rsidR="00B00842" w:rsidRPr="00DC11C5" w:rsidRDefault="00B00842" w:rsidP="00420FE7">
      <w:pPr>
        <w:pStyle w:val="Odrazkovy3"/>
        <w:tabs>
          <w:tab w:val="clear" w:pos="539"/>
        </w:tabs>
        <w:ind w:left="0" w:firstLine="0"/>
        <w:jc w:val="center"/>
        <w:rPr>
          <w:b/>
          <w:lang w:val="sk-SK"/>
        </w:rPr>
      </w:pPr>
    </w:p>
    <w:p w14:paraId="06B4FF08" w14:textId="77777777" w:rsidR="00420FE7" w:rsidRPr="00DC11C5" w:rsidRDefault="00420FE7" w:rsidP="00420FE7">
      <w:pPr>
        <w:pStyle w:val="Odrazkovy3"/>
        <w:tabs>
          <w:tab w:val="clear" w:pos="539"/>
        </w:tabs>
        <w:ind w:left="0" w:firstLine="0"/>
        <w:jc w:val="center"/>
        <w:rPr>
          <w:b/>
          <w:lang w:val="sk-SK"/>
        </w:rPr>
      </w:pPr>
      <w:r w:rsidRPr="00DC11C5">
        <w:rPr>
          <w:b/>
          <w:lang w:val="sk-SK"/>
        </w:rPr>
        <w:t>Čl. XI.</w:t>
      </w:r>
    </w:p>
    <w:p w14:paraId="68A89C09" w14:textId="77777777" w:rsidR="00420FE7" w:rsidRPr="00DC11C5" w:rsidRDefault="00420FE7" w:rsidP="00420FE7">
      <w:pPr>
        <w:pStyle w:val="Odrazkovy3"/>
        <w:tabs>
          <w:tab w:val="clear" w:pos="539"/>
        </w:tabs>
        <w:spacing w:after="120"/>
        <w:ind w:left="0" w:firstLine="0"/>
        <w:jc w:val="center"/>
        <w:rPr>
          <w:b/>
          <w:lang w:val="sk-SK"/>
        </w:rPr>
      </w:pPr>
      <w:r w:rsidRPr="00DC11C5">
        <w:rPr>
          <w:b/>
          <w:lang w:val="sk-SK"/>
        </w:rPr>
        <w:t>Subdodávky</w:t>
      </w:r>
    </w:p>
    <w:p w14:paraId="27770613" w14:textId="71F24B6C"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môže zabezpečiť plnenie predmetu zmluvy prostredníctvom svojich subdodávateľov, ktorí sú uvedení v Prílohe č. </w:t>
      </w:r>
      <w:r w:rsidR="000D5985">
        <w:rPr>
          <w:szCs w:val="24"/>
          <w:lang w:val="sk-SK"/>
        </w:rPr>
        <w:t>2</w:t>
      </w:r>
      <w:r w:rsidR="000D5985" w:rsidRPr="00DC11C5">
        <w:rPr>
          <w:szCs w:val="24"/>
          <w:lang w:val="sk-SK"/>
        </w:rPr>
        <w:t xml:space="preserve"> </w:t>
      </w:r>
      <w:r w:rsidRPr="00DC11C5">
        <w:rPr>
          <w:szCs w:val="24"/>
          <w:lang w:val="sk-SK"/>
        </w:rPr>
        <w:t>tejto kúpnej zmluvy.</w:t>
      </w:r>
    </w:p>
    <w:p w14:paraId="1C30C399"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w:t>
      </w:r>
      <w:r w:rsidRPr="00DC11C5">
        <w:rPr>
          <w:szCs w:val="24"/>
          <w:lang w:val="sk-SK"/>
        </w:rPr>
        <w:lastRenderedPageBreak/>
        <w:t>všetkých povinností vyplývajúcich z tejto kúpnej zmluvy zo strany subdodávateľov predávajúceho tak, ako keby ich plnil sám.</w:t>
      </w:r>
    </w:p>
    <w:p w14:paraId="15CC7D02" w14:textId="386A5093"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Predávajúci vyhlasuje, že subdodávatelia predávajúceho uvedení</w:t>
      </w:r>
      <w:r w:rsidRPr="00DC11C5">
        <w:rPr>
          <w:szCs w:val="24"/>
          <w:lang w:val="sk-SK" w:eastAsia="sk-SK"/>
        </w:rPr>
        <w:t xml:space="preserve"> </w:t>
      </w:r>
      <w:r w:rsidRPr="00DC11C5">
        <w:rPr>
          <w:szCs w:val="24"/>
          <w:lang w:val="sk-SK"/>
        </w:rPr>
        <w:t xml:space="preserve">v Prílohe č. </w:t>
      </w:r>
      <w:r w:rsidR="000D5985">
        <w:rPr>
          <w:szCs w:val="24"/>
          <w:lang w:val="sk-SK"/>
        </w:rPr>
        <w:t>2</w:t>
      </w:r>
      <w:r w:rsidR="000D5985" w:rsidRPr="00DC11C5">
        <w:rPr>
          <w:szCs w:val="24"/>
          <w:lang w:val="sk-SK"/>
        </w:rPr>
        <w:t xml:space="preserve"> </w:t>
      </w:r>
      <w:r w:rsidRPr="00DC11C5">
        <w:rPr>
          <w:szCs w:val="24"/>
          <w:lang w:val="sk-SK"/>
        </w:rPr>
        <w:t>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g) a ods. 7 a 8.</w:t>
      </w:r>
    </w:p>
    <w:p w14:paraId="60E46095" w14:textId="768609B6" w:rsidR="00420FE7" w:rsidRPr="00DC11C5" w:rsidRDefault="00420FE7" w:rsidP="00420FE7">
      <w:pPr>
        <w:pStyle w:val="Odrazkovy3"/>
        <w:numPr>
          <w:ilvl w:val="0"/>
          <w:numId w:val="16"/>
        </w:numPr>
        <w:spacing w:after="120" w:line="276" w:lineRule="auto"/>
        <w:ind w:left="567" w:hanging="567"/>
        <w:rPr>
          <w:szCs w:val="24"/>
          <w:lang w:val="sk-SK"/>
        </w:rPr>
      </w:pPr>
      <w:r w:rsidRPr="00DC11C5">
        <w:rPr>
          <w:lang w:val="sk-SK"/>
        </w:rPr>
        <w:t>Predávajúci</w:t>
      </w:r>
      <w:r w:rsidRPr="00DC11C5">
        <w:rPr>
          <w:szCs w:val="24"/>
          <w:lang w:val="sk-SK"/>
        </w:rPr>
        <w:t xml:space="preserve"> je oprávnený plniť predmet zmluvy len prostredníctvom subdodávateľov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w:t>
      </w:r>
    </w:p>
    <w:p w14:paraId="345A3070"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DC11C5">
        <w:rPr>
          <w:bCs/>
          <w:lang w:val="sk-SK" w:eastAsia="sk-SK"/>
        </w:rPr>
        <w:t>Z.z</w:t>
      </w:r>
      <w:proofErr w:type="spellEnd"/>
      <w:r w:rsidRPr="00DC11C5">
        <w:rPr>
          <w:bCs/>
          <w:lang w:val="sk-SK" w:eastAsia="sk-SK"/>
        </w:rPr>
        <w:t xml:space="preserve">. o registri partnerov verejného sektora a o zmene a doplnení niektorých zákonov v znení neskorších predpisov, musia byť v čase uzavretia tejto zmluvy v registri partnerov verejného </w:t>
      </w:r>
      <w:r w:rsidRPr="00DC11C5">
        <w:rPr>
          <w:bCs/>
          <w:szCs w:val="24"/>
          <w:lang w:val="sk-SK" w:eastAsia="sk-SK"/>
        </w:rPr>
        <w:t xml:space="preserve">sektora zapísaní, </w:t>
      </w:r>
      <w:r w:rsidRPr="00DC11C5">
        <w:rPr>
          <w:szCs w:val="24"/>
          <w:lang w:val="sk-SK"/>
        </w:rPr>
        <w:t>a to počas celého trvania tejto kúpnej zmluvy.</w:t>
      </w:r>
    </w:p>
    <w:p w14:paraId="0300F948" w14:textId="74530AD5"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 xml:space="preserve">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predloží predávajúci kupujúcemu písomne, a to najneskôr päť (5) pracovných dní odo dňa kedy sa o tejto zmene dozvedel, alebo mohol dozvedieť. Aj táto zmena sa potvrdí uzatvorením dodatku predávajúcim a kupujúcim.</w:t>
      </w:r>
    </w:p>
    <w:p w14:paraId="5767E24C" w14:textId="412E943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oprávnený s predchádzajúcim písomným súhlasom kupujúceho zmeniť subdodávateľa počas trvania tejto kúpnej zmluvy, pričom zmenou sa rozumie výmena subdodávateľa uvedeného 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za nového subdodávateľa, navýšenie podielu subdodávok subdodávateľa alebo vstup ďalšieho nového subdodávateľa do plnenia predmetu zmluvy. </w:t>
      </w:r>
    </w:p>
    <w:p w14:paraId="47615EB8" w14:textId="7712C6E4"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Subdodávateľ, ktorého sa návrh na zmenu týka, musí spĺňať podmienky účasti osobného postavenia podľa § 32 zákona o verejnom obstarávaní a nesmú u neho existovať dôvody na vylúčenie podľa § 40 ods. 6 písm. a) až g) a ods. 7 a 8 zákona o verejnom obstarávaní. </w:t>
      </w:r>
      <w:r w:rsidRPr="00DC11C5">
        <w:rPr>
          <w:lang w:val="sk-SK" w:eastAsia="sk-SK"/>
        </w:rPr>
        <w:t xml:space="preserve">Subdodávateľ preukazuje splnenie podmienky účasti podľa § 32 ods. 1 písm. e) zákona o verejnom obstarávaní len vo vzťahu k tej časti predmetu zmluvy, ktorú má zabezpečiť. </w:t>
      </w:r>
      <w:r w:rsidRPr="00DC11C5">
        <w:rPr>
          <w:szCs w:val="24"/>
          <w:lang w:val="sk-SK"/>
        </w:rPr>
        <w:t xml:space="preserve">Predávajúci bezdôvodne neodoprie udelenie súhlasu so zmenou subdodávateľa. V prípade, ak predávajúci preukazoval vo verejnom obstarávaní splnenie podmienok účasti technickej </w:t>
      </w:r>
      <w:r w:rsidRPr="00DC11C5">
        <w:rPr>
          <w:szCs w:val="24"/>
          <w:lang w:val="sk-SK"/>
        </w:rPr>
        <w:lastRenderedPageBreak/>
        <w:t xml:space="preserve">spôsobilosti alebo odbornej spôsobilosti prostredníctvom subdodávateľa, ktorého sa návrh na zmenu týka, musí aj </w:t>
      </w:r>
      <w:proofErr w:type="spellStart"/>
      <w:r w:rsidRPr="00DC11C5">
        <w:rPr>
          <w:szCs w:val="24"/>
          <w:lang w:val="sk-SK"/>
        </w:rPr>
        <w:t>novonavrhovaný</w:t>
      </w:r>
      <w:proofErr w:type="spellEnd"/>
      <w:r w:rsidRPr="00DC11C5">
        <w:rPr>
          <w:szCs w:val="24"/>
          <w:lang w:val="sk-SK"/>
        </w:rPr>
        <w:t xml:space="preserve"> subdodávateľ spĺňať predmetnú podmienku účasti.</w:t>
      </w:r>
      <w:r w:rsidRPr="00DC11C5">
        <w:rPr>
          <w:lang w:val="sk-SK"/>
        </w:rPr>
        <w:t xml:space="preserve"> </w:t>
      </w:r>
    </w:p>
    <w:p w14:paraId="7D7B92E7" w14:textId="77777777" w:rsidR="00420FE7" w:rsidRPr="00DC11C5" w:rsidRDefault="00420FE7" w:rsidP="00420FE7">
      <w:pPr>
        <w:pStyle w:val="Odrazkovy3"/>
        <w:numPr>
          <w:ilvl w:val="0"/>
          <w:numId w:val="16"/>
        </w:numPr>
        <w:spacing w:line="276" w:lineRule="auto"/>
        <w:ind w:left="567" w:hanging="567"/>
        <w:rPr>
          <w:szCs w:val="24"/>
          <w:lang w:val="sk-SK"/>
        </w:rPr>
      </w:pPr>
      <w:r w:rsidRPr="00DC11C5">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8BFB4DD"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 xml:space="preserve">podiel plnenia, ktorý má predávajúci v úmysle zadať novému subdodávateľovi, vrátane označenia predmetu subdodávok, ktoré má subdodávateľ vykonať, </w:t>
      </w:r>
    </w:p>
    <w:p w14:paraId="3D8A2906"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identifikačné údaje navrhovaného subdodávateľa vrátane údajov o osobe oprávnenej konať za subdodávateľa v rozsahu meno a priezvisko, adresa pobytu a dátum narodenia,</w:t>
      </w:r>
    </w:p>
    <w:p w14:paraId="7854A17E" w14:textId="43791129" w:rsidR="00420FE7" w:rsidRPr="00DC11C5" w:rsidRDefault="00420FE7" w:rsidP="00420FE7">
      <w:pPr>
        <w:pStyle w:val="Odrazkovy3"/>
        <w:numPr>
          <w:ilvl w:val="0"/>
          <w:numId w:val="12"/>
        </w:numPr>
        <w:spacing w:after="120"/>
        <w:ind w:left="993" w:hanging="426"/>
        <w:rPr>
          <w:szCs w:val="24"/>
          <w:lang w:val="sk-SK"/>
        </w:rPr>
      </w:pPr>
      <w:r w:rsidRPr="00DC11C5">
        <w:rPr>
          <w:szCs w:val="24"/>
          <w:lang w:val="sk-SK"/>
        </w:rPr>
        <w:t>dôkazy preukazujúce skutočnosť, že navrhovaný subdodávateľ spĺňa podmienky účasti osobného postavenia podľa § 32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61C46891" w14:textId="77777777" w:rsidR="00B00842" w:rsidRPr="00DC11C5" w:rsidRDefault="00B00842" w:rsidP="00420FE7">
      <w:pPr>
        <w:ind w:left="567" w:hanging="709"/>
        <w:jc w:val="center"/>
        <w:rPr>
          <w:b/>
        </w:rPr>
      </w:pPr>
    </w:p>
    <w:p w14:paraId="46EC5E03" w14:textId="77777777" w:rsidR="00420FE7" w:rsidRPr="00DC11C5" w:rsidRDefault="00420FE7" w:rsidP="00420FE7">
      <w:pPr>
        <w:ind w:left="567" w:hanging="709"/>
        <w:jc w:val="center"/>
        <w:rPr>
          <w:b/>
        </w:rPr>
      </w:pPr>
      <w:r w:rsidRPr="00DC11C5">
        <w:rPr>
          <w:b/>
        </w:rPr>
        <w:t>Čl. XII.</w:t>
      </w:r>
    </w:p>
    <w:p w14:paraId="74DF8309" w14:textId="77777777" w:rsidR="00420FE7" w:rsidRPr="00DC11C5" w:rsidRDefault="00420FE7" w:rsidP="00420FE7">
      <w:pPr>
        <w:spacing w:after="120"/>
        <w:ind w:left="567" w:hanging="709"/>
        <w:jc w:val="center"/>
        <w:rPr>
          <w:b/>
        </w:rPr>
      </w:pPr>
      <w:r w:rsidRPr="00DC11C5">
        <w:rPr>
          <w:b/>
        </w:rPr>
        <w:t>Doba trvania a zánik zmluvy</w:t>
      </w:r>
    </w:p>
    <w:p w14:paraId="3DB2EA54"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Táto zmluva sa uzatvára na dobu určitú a zaniká úplným splnením povinností vyplývajúcich z tejto zmluvy obom zmluvným stranám</w:t>
      </w:r>
      <w:r w:rsidR="00B00842" w:rsidRPr="00DC11C5">
        <w:rPr>
          <w:lang w:val="sk-SK" w:eastAsia="cs-CZ"/>
        </w:rPr>
        <w:t xml:space="preserve">. </w:t>
      </w:r>
      <w:r w:rsidRPr="00DC11C5">
        <w:rPr>
          <w:lang w:val="sk-SK" w:eastAsia="cs-CZ"/>
        </w:rPr>
        <w:t xml:space="preserve">Táto zmluva môže okrem riadneho splnenia všetkých práv a povinností z nej vyplývajúcich zaniknúť aj: </w:t>
      </w:r>
    </w:p>
    <w:p w14:paraId="13D46E50"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písomnou dohodou zmluvných strán</w:t>
      </w:r>
      <w:r w:rsidRPr="00DC11C5">
        <w:rPr>
          <w:bCs/>
          <w:lang w:val="sk-SK"/>
        </w:rPr>
        <w:t xml:space="preserve"> o ukončení tejto zmluvy a vysporiadaní vzájomných vzťahov ku dňu uvedenému v tejto dohode,</w:t>
      </w:r>
    </w:p>
    <w:p w14:paraId="5798A5B7"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rPr>
        <w:t>zánikom predávajúceho alebo kupujúceho bez právneho nástupcu,</w:t>
      </w:r>
    </w:p>
    <w:p w14:paraId="161A2F3B"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 xml:space="preserve">písomnou výpoveďou </w:t>
      </w:r>
      <w:r w:rsidRPr="00DC11C5">
        <w:rPr>
          <w:bCs/>
          <w:lang w:val="sk-SK"/>
        </w:rPr>
        <w:t>zo strany kupujúceho</w:t>
      </w:r>
      <w:r w:rsidRPr="00DC11C5">
        <w:rPr>
          <w:bCs/>
          <w:lang w:val="sk-SK" w:eastAsia="sk-SK"/>
        </w:rPr>
        <w:t xml:space="preserve"> bez udania dôvodu s výpovednou lehotou tri mesiace, ktorá začína plynúť prvým dňom </w:t>
      </w:r>
      <w:r w:rsidRPr="00DC11C5">
        <w:rPr>
          <w:bCs/>
          <w:lang w:val="sk-SK"/>
        </w:rPr>
        <w:t xml:space="preserve">mesiaca </w:t>
      </w:r>
      <w:r w:rsidRPr="00DC11C5">
        <w:rPr>
          <w:bCs/>
          <w:lang w:val="sk-SK" w:eastAsia="sk-SK"/>
        </w:rPr>
        <w:t xml:space="preserve">nasledujúceho </w:t>
      </w:r>
      <w:r w:rsidRPr="00DC11C5">
        <w:rPr>
          <w:bCs/>
          <w:lang w:val="sk-SK"/>
        </w:rPr>
        <w:t>po mesiaci, v ktorom bola výpoveď doručená druhej zmluvnej strane,</w:t>
      </w:r>
    </w:p>
    <w:p w14:paraId="0592A46F" w14:textId="77777777" w:rsidR="00420FE7" w:rsidRPr="00DC11C5" w:rsidRDefault="00420FE7" w:rsidP="00420FE7">
      <w:pPr>
        <w:pStyle w:val="Odsekzoznamu"/>
        <w:widowControl/>
        <w:numPr>
          <w:ilvl w:val="0"/>
          <w:numId w:val="18"/>
        </w:numPr>
        <w:spacing w:after="120" w:line="276" w:lineRule="auto"/>
        <w:ind w:left="993" w:hanging="426"/>
        <w:jc w:val="both"/>
        <w:rPr>
          <w:bCs/>
          <w:lang w:val="sk-SK"/>
        </w:rPr>
      </w:pPr>
      <w:r w:rsidRPr="00DC11C5">
        <w:rPr>
          <w:bCs/>
          <w:lang w:val="sk-SK" w:eastAsia="sk-SK"/>
        </w:rPr>
        <w:t>píso</w:t>
      </w:r>
      <w:r w:rsidRPr="00DC11C5">
        <w:rPr>
          <w:bCs/>
          <w:lang w:val="sk-SK"/>
        </w:rPr>
        <w:t>mným odstúpením od tejto zmluvy. O</w:t>
      </w:r>
      <w:r w:rsidRPr="00DC11C5">
        <w:rPr>
          <w:bCs/>
          <w:lang w:val="sk-SK" w:eastAsia="sk-SK"/>
        </w:rPr>
        <w:t>dstúpenie ktorejkoľvek zmluvnej strany je účinné dňom jeho doručenia druhej zmluvnej strane.</w:t>
      </w:r>
    </w:p>
    <w:p w14:paraId="65BADA10"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 xml:space="preserve">Pre účely tejto kúpnej zmluvy sa porušenie povinnosti zmluvnou stranou považuje za podstatné v prípade ak: </w:t>
      </w:r>
    </w:p>
    <w:p w14:paraId="4C4C8A4D" w14:textId="77777777" w:rsidR="00420FE7" w:rsidRPr="00DC11C5" w:rsidRDefault="00420FE7" w:rsidP="00420FE7">
      <w:pPr>
        <w:pStyle w:val="Default"/>
        <w:numPr>
          <w:ilvl w:val="0"/>
          <w:numId w:val="22"/>
        </w:numPr>
        <w:ind w:left="993" w:hanging="426"/>
        <w:jc w:val="both"/>
        <w:rPr>
          <w:rFonts w:ascii="Times New Roman" w:hAnsi="Times New Roman" w:cs="Times New Roman"/>
        </w:rPr>
      </w:pPr>
      <w:r w:rsidRPr="00DC11C5">
        <w:rPr>
          <w:rFonts w:ascii="Times New Roman" w:hAnsi="Times New Roman" w:cs="Times New Roman"/>
        </w:rPr>
        <w:t xml:space="preserve">také porušenie táto zmluva alebo všeobecne záväzné právne predpisy za podstatné porušenie vyslovene označujú, alebo </w:t>
      </w:r>
    </w:p>
    <w:p w14:paraId="2F629ACB" w14:textId="77777777" w:rsidR="00420FE7" w:rsidRPr="00DC11C5" w:rsidRDefault="00420FE7" w:rsidP="00420FE7">
      <w:pPr>
        <w:pStyle w:val="Default"/>
        <w:numPr>
          <w:ilvl w:val="0"/>
          <w:numId w:val="22"/>
        </w:numPr>
        <w:spacing w:after="120"/>
        <w:ind w:left="993" w:hanging="426"/>
        <w:jc w:val="both"/>
        <w:rPr>
          <w:rFonts w:ascii="Times New Roman" w:hAnsi="Times New Roman" w:cs="Times New Roman"/>
        </w:rPr>
      </w:pPr>
      <w:r w:rsidRPr="00DC11C5">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74D92A05"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lastRenderedPageBreak/>
        <w:t>Predávajúci je oprávnený odstúpiť od tejto zmluvy, ak:</w:t>
      </w:r>
    </w:p>
    <w:p w14:paraId="4A2DFE92"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lang w:val="sk-SK"/>
        </w:rPr>
        <w:t>kupujúci  poruší svoju povinnosť podľa tejto zmluvy podstatným spôsobom,</w:t>
      </w:r>
    </w:p>
    <w:p w14:paraId="618C1183"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bCs/>
          <w:lang w:val="sk-SK"/>
        </w:rPr>
        <w:t>je kupujúci v omeškaní s úhradou kúpnej ceny podľa tejto zmluvy o viac ako 90 dní,</w:t>
      </w:r>
    </w:p>
    <w:p w14:paraId="5588ACB3" w14:textId="77777777" w:rsidR="00420FE7" w:rsidRPr="00DC11C5" w:rsidRDefault="00420FE7" w:rsidP="00420FE7">
      <w:pPr>
        <w:pStyle w:val="Odsekzoznamu"/>
        <w:widowControl/>
        <w:numPr>
          <w:ilvl w:val="0"/>
          <w:numId w:val="17"/>
        </w:numPr>
        <w:spacing w:after="120" w:line="276" w:lineRule="auto"/>
        <w:ind w:left="992" w:hanging="425"/>
        <w:jc w:val="both"/>
        <w:rPr>
          <w:bCs/>
          <w:lang w:val="sk-SK"/>
        </w:rPr>
      </w:pPr>
      <w:r w:rsidRPr="00DC11C5">
        <w:rPr>
          <w:bCs/>
          <w:lang w:val="sk-SK"/>
        </w:rPr>
        <w:t>z iných dôvodov stanovených v tejto zmluve alebo vyplývajúcich z ustanovení Obchodného zákonníka.</w:t>
      </w:r>
    </w:p>
    <w:p w14:paraId="77562E42"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Kupujúci je oprávnený odstúpiť od tejto kúpnej zmluvy, ak:</w:t>
      </w:r>
    </w:p>
    <w:p w14:paraId="40399502"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lang w:val="sk-SK"/>
        </w:rPr>
        <w:t>predávajúci  poruší svoju povinnosť podľa tejto zmluvy podstatným spôsobom,</w:t>
      </w:r>
    </w:p>
    <w:p w14:paraId="7C16514E"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color w:val="000000"/>
          <w:lang w:val="sk-SK"/>
        </w:rPr>
        <w:t>predávajúci poruší svoju povinnosť podľa tejto zmluvy iným než podstatným spôsobom a toto porušenie nenapraví ani v dodatočnej primeranej lehote stanovenej kupujúcim na nápravu,</w:t>
      </w:r>
    </w:p>
    <w:p w14:paraId="7F3A068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predávajúci nepostupuje pri dodaní tovaru v súlade s príslušnými právnymi predpismi, technickými alebo inými normami vzťahujúcimi sa k predmetu zmluvy, alebo ak pri dodaní predmetu zmluvy nepostupuje v súlade s </w:t>
      </w:r>
      <w:r w:rsidRPr="00DC11C5">
        <w:rPr>
          <w:color w:val="000000"/>
          <w:lang w:val="sk-SK"/>
        </w:rPr>
        <w:t>bezpečnostnými, technickými a inými prevádzkovými predpismi a smernicami kupujúceho, s ktorými ho kupujúci riadne, včas a preukázateľne oboznámil,</w:t>
      </w:r>
    </w:p>
    <w:p w14:paraId="7019908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je predávajúci v omeškaní s dodaním predmetu zmluvy podľa čl. V. bodu 1 tejto kúpnej zmluvy o viac ako 30 dní,</w:t>
      </w:r>
      <w:r w:rsidRPr="00DC11C5">
        <w:rPr>
          <w:iCs/>
          <w:color w:val="000000"/>
          <w:lang w:val="sk-SK"/>
        </w:rPr>
        <w:t xml:space="preserve"> bez toho, aby táto skutočnosť nastala v dôsledku zavinenia kupujúceho alebo v dôsledku okolností vylučujúcich zodpovednosť,</w:t>
      </w:r>
    </w:p>
    <w:p w14:paraId="1FC9A3DE" w14:textId="21A7E4A3" w:rsidR="00420FE7" w:rsidRPr="00DC11C5" w:rsidRDefault="00420FE7" w:rsidP="00420FE7">
      <w:pPr>
        <w:pStyle w:val="Odsekzoznamu"/>
        <w:widowControl/>
        <w:numPr>
          <w:ilvl w:val="0"/>
          <w:numId w:val="19"/>
        </w:numPr>
        <w:spacing w:after="200"/>
        <w:ind w:left="993" w:hanging="426"/>
        <w:contextualSpacing/>
        <w:jc w:val="both"/>
        <w:rPr>
          <w:bCs/>
          <w:lang w:val="sk-SK"/>
        </w:rPr>
      </w:pPr>
      <w:r w:rsidRPr="00DC11C5">
        <w:rPr>
          <w:bCs/>
          <w:lang w:val="sk-SK"/>
        </w:rPr>
        <w:t xml:space="preserve">bolo v súvislosti s výkonom kontroly verejného obstarávania </w:t>
      </w:r>
      <w:r w:rsidR="00BC147A" w:rsidRPr="00DC11C5">
        <w:rPr>
          <w:bCs/>
          <w:lang w:val="sk-SK"/>
        </w:rPr>
        <w:t xml:space="preserve">Vykonávateľom, ktorý poskytuje </w:t>
      </w:r>
      <w:r w:rsidR="00675175" w:rsidRPr="00DC11C5">
        <w:rPr>
          <w:bCs/>
          <w:lang w:val="sk-SK"/>
        </w:rPr>
        <w:t>prostriedk</w:t>
      </w:r>
      <w:r w:rsidR="00BC147A" w:rsidRPr="00DC11C5">
        <w:rPr>
          <w:bCs/>
          <w:lang w:val="sk-SK"/>
        </w:rPr>
        <w:t>y</w:t>
      </w:r>
      <w:r w:rsidR="00675175" w:rsidRPr="00DC11C5">
        <w:rPr>
          <w:bCs/>
          <w:lang w:val="sk-SK"/>
        </w:rPr>
        <w:t xml:space="preserve"> mechanizmu</w:t>
      </w:r>
      <w:r w:rsidRPr="00DC11C5">
        <w:rPr>
          <w:bCs/>
          <w:lang w:val="sk-SK"/>
        </w:rPr>
        <w:t xml:space="preserve">, </w:t>
      </w:r>
      <w:r w:rsidR="00675175" w:rsidRPr="00DC11C5">
        <w:rPr>
          <w:bCs/>
          <w:lang w:val="sk-SK"/>
        </w:rPr>
        <w:t>Národnou implementačnou a koordinačnou autoritou</w:t>
      </w:r>
      <w:r w:rsidR="0073378B" w:rsidRPr="00DC11C5">
        <w:rPr>
          <w:bCs/>
          <w:lang w:val="sk-SK"/>
        </w:rPr>
        <w:t xml:space="preserve"> (NIKA)</w:t>
      </w:r>
      <w:r w:rsidR="00675175" w:rsidRPr="00DC11C5">
        <w:rPr>
          <w:bCs/>
          <w:lang w:val="sk-SK"/>
        </w:rPr>
        <w:t xml:space="preserve">, Úradom </w:t>
      </w:r>
      <w:r w:rsidRPr="00DC11C5">
        <w:rPr>
          <w:bCs/>
          <w:lang w:val="sk-SK"/>
        </w:rPr>
        <w:t>pre verejné obstarávanie, orgánom auditu, prípadne iným obdobným orgánom konštatované porušenie zákona o verejnom obstarávaní alebo iného zákona, a to bez možnosti predávajúceho uplatniť akékoľvek sankcie voči kupujúcemu,</w:t>
      </w:r>
    </w:p>
    <w:p w14:paraId="15A050FF"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ponuka predávajúceho predložená vo verejnom obstarávaní bola kupujúcim vyhodnotená ako úspešná v dôsledku preukázateľne vykonaných machinácií a podvodných postupov predávajúceho,</w:t>
      </w:r>
    </w:p>
    <w:p w14:paraId="424FF5D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 xml:space="preserve">predávajúci </w:t>
      </w:r>
      <w:r w:rsidRPr="00DC11C5">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10972395"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 xml:space="preserve">sa preukáže, že predávajúci </w:t>
      </w:r>
      <w:r w:rsidRPr="00DC11C5">
        <w:rPr>
          <w:iCs/>
          <w:lang w:val="sk-SK"/>
        </w:rPr>
        <w:t xml:space="preserve">v </w:t>
      </w:r>
      <w:r w:rsidRPr="00DC11C5">
        <w:rPr>
          <w:iCs/>
          <w:color w:val="000000"/>
          <w:lang w:val="sk-SK"/>
        </w:rPr>
        <w:t>ponuke v rámci verejného obstarávania predložil nepravdivé doklady alebo uviedol nepravdivé, neúplné alebo skreslené údaje,</w:t>
      </w:r>
    </w:p>
    <w:p w14:paraId="113CC2E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0CEA9B"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je predávajúci v likvidácii,</w:t>
      </w:r>
    </w:p>
    <w:p w14:paraId="0191375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predávajúci opakovane (minimálne dvakrát) porušil akúkoľvek, tú istú zmluvnú povinnosť podľa tejto zmluvy, neuvedenú výslovne v tomto bode zmluvy,</w:t>
      </w:r>
    </w:p>
    <w:p w14:paraId="3B04E830"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lang w:val="sk-SK"/>
        </w:rPr>
        <w:t>okolnosti vylučujúce zodpovednosť predávajúceho trvajú viac ako 60 dní,</w:t>
      </w:r>
    </w:p>
    <w:p w14:paraId="464C3C46"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lastRenderedPageBreak/>
        <w:t>dôjde k výmazu predávajúceho ako partnera verejného sektora z registra partnerov verejného sektora počas platnosti tejto zmluvy,</w:t>
      </w:r>
    </w:p>
    <w:p w14:paraId="75B12FA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eastAsia="sk-SK"/>
        </w:rPr>
        <w:t xml:space="preserve">je predávajúci, ktorý je partnerom verejného sektora viac ako 30 dní v omeškaní so splnením povinnosti podľa § 10 ods. 2 zákona č. 315/2016 </w:t>
      </w:r>
      <w:proofErr w:type="spellStart"/>
      <w:r w:rsidRPr="00DC11C5">
        <w:rPr>
          <w:bCs/>
          <w:lang w:val="sk-SK" w:eastAsia="sk-SK"/>
        </w:rPr>
        <w:t>Z.z</w:t>
      </w:r>
      <w:proofErr w:type="spellEnd"/>
      <w:r w:rsidRPr="00DC11C5">
        <w:rPr>
          <w:bCs/>
          <w:lang w:val="sk-SK" w:eastAsia="sk-SK"/>
        </w:rPr>
        <w:t>. o registri partnerov verejného sektora a o zmene a doplnení niektorých zákonov v znení neskorších predpisov,</w:t>
      </w:r>
    </w:p>
    <w:p w14:paraId="297D2A6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41D06F16" w14:textId="3513DB64" w:rsidR="00420FE7" w:rsidRPr="00DC11C5" w:rsidRDefault="00420FE7" w:rsidP="00420FE7">
      <w:pPr>
        <w:pStyle w:val="Odsekzoznamu"/>
        <w:widowControl/>
        <w:numPr>
          <w:ilvl w:val="0"/>
          <w:numId w:val="19"/>
        </w:numPr>
        <w:spacing w:after="200"/>
        <w:ind w:left="993" w:hanging="426"/>
        <w:contextualSpacing/>
        <w:jc w:val="both"/>
        <w:rPr>
          <w:bCs/>
          <w:szCs w:val="22"/>
          <w:lang w:val="sk-SK"/>
        </w:rPr>
      </w:pPr>
      <w:r w:rsidRPr="00DC11C5">
        <w:rPr>
          <w:color w:val="000000"/>
          <w:szCs w:val="22"/>
          <w:lang w:val="sk-SK"/>
        </w:rPr>
        <w:t xml:space="preserve">výsledky kontroly kupujúceho zo strany </w:t>
      </w:r>
      <w:r w:rsidR="00BC147A" w:rsidRPr="00DC11C5">
        <w:rPr>
          <w:color w:val="000000"/>
          <w:szCs w:val="22"/>
          <w:lang w:val="sk-SK"/>
        </w:rPr>
        <w:t>Vykonávateľa, ktorý poskytuje</w:t>
      </w:r>
      <w:r w:rsidR="00675175" w:rsidRPr="00DC11C5">
        <w:rPr>
          <w:color w:val="000000"/>
          <w:szCs w:val="22"/>
          <w:lang w:val="sk-SK"/>
        </w:rPr>
        <w:t xml:space="preserve"> prostriedk</w:t>
      </w:r>
      <w:r w:rsidR="00BC147A" w:rsidRPr="00DC11C5">
        <w:rPr>
          <w:color w:val="000000"/>
          <w:szCs w:val="22"/>
          <w:lang w:val="sk-SK"/>
        </w:rPr>
        <w:t>y</w:t>
      </w:r>
      <w:r w:rsidR="00675175" w:rsidRPr="00DC11C5">
        <w:rPr>
          <w:color w:val="000000"/>
          <w:szCs w:val="22"/>
          <w:lang w:val="sk-SK"/>
        </w:rPr>
        <w:t xml:space="preserve"> mechanizmu</w:t>
      </w:r>
      <w:r w:rsidRPr="00DC11C5">
        <w:rPr>
          <w:color w:val="000000"/>
          <w:szCs w:val="22"/>
          <w:lang w:val="sk-SK"/>
        </w:rPr>
        <w:t xml:space="preserve">, </w:t>
      </w:r>
      <w:r w:rsidR="00675175" w:rsidRPr="00DC11C5">
        <w:rPr>
          <w:color w:val="000000"/>
          <w:szCs w:val="22"/>
          <w:lang w:val="sk-SK"/>
        </w:rPr>
        <w:t>Národnej implementačnej a koordinačnej autority</w:t>
      </w:r>
      <w:r w:rsidR="00457653" w:rsidRPr="00DC11C5">
        <w:rPr>
          <w:color w:val="000000"/>
          <w:szCs w:val="22"/>
          <w:lang w:val="sk-SK"/>
        </w:rPr>
        <w:t xml:space="preserve"> (NIKA)</w:t>
      </w:r>
      <w:r w:rsidRPr="00DC11C5">
        <w:rPr>
          <w:color w:val="000000"/>
          <w:szCs w:val="22"/>
          <w:lang w:val="sk-SK"/>
        </w:rPr>
        <w:t xml:space="preserve">, iného orgánu neumožňujú financovanie výdavkov vzniknutých z verejného obstarávania, ktorého výsledkom je táto zmluva, </w:t>
      </w:r>
      <w:r w:rsidRPr="00DC11C5">
        <w:rPr>
          <w:bCs/>
          <w:szCs w:val="22"/>
          <w:lang w:val="sk-SK"/>
        </w:rPr>
        <w:t>a to bez možnosti predávajúceho uplatniť akékoľvek sankcie voči kupujúcemu</w:t>
      </w:r>
      <w:r w:rsidRPr="00DC11C5">
        <w:rPr>
          <w:color w:val="000000"/>
          <w:szCs w:val="22"/>
          <w:lang w:val="sk-SK"/>
        </w:rPr>
        <w:t>,</w:t>
      </w:r>
    </w:p>
    <w:p w14:paraId="74426546" w14:textId="313DE90B" w:rsidR="00420FE7" w:rsidRPr="00E011AF" w:rsidRDefault="00420FE7" w:rsidP="00420FE7">
      <w:pPr>
        <w:pStyle w:val="Odsekzoznamu"/>
        <w:widowControl/>
        <w:numPr>
          <w:ilvl w:val="0"/>
          <w:numId w:val="19"/>
        </w:numPr>
        <w:spacing w:after="200" w:line="276" w:lineRule="auto"/>
        <w:ind w:left="993" w:hanging="426"/>
        <w:contextualSpacing/>
        <w:jc w:val="both"/>
        <w:rPr>
          <w:bCs/>
          <w:lang w:val="sk-SK"/>
        </w:rPr>
      </w:pPr>
      <w:r w:rsidRPr="00E011AF">
        <w:rPr>
          <w:lang w:val="sk-SK"/>
        </w:rPr>
        <w:t>mu do 6 mesiacov od účinnosti tejto zmluvy nebud</w:t>
      </w:r>
      <w:r w:rsidR="00675175" w:rsidRPr="00E011AF">
        <w:rPr>
          <w:lang w:val="sk-SK"/>
        </w:rPr>
        <w:t>ú</w:t>
      </w:r>
      <w:r w:rsidRPr="00E011AF">
        <w:rPr>
          <w:lang w:val="sk-SK"/>
        </w:rPr>
        <w:t xml:space="preserve"> poskytnut</w:t>
      </w:r>
      <w:r w:rsidR="00675175" w:rsidRPr="00E011AF">
        <w:rPr>
          <w:lang w:val="sk-SK"/>
        </w:rPr>
        <w:t>é</w:t>
      </w:r>
      <w:r w:rsidRPr="00E011AF">
        <w:rPr>
          <w:lang w:val="sk-SK"/>
        </w:rPr>
        <w:t xml:space="preserve"> </w:t>
      </w:r>
      <w:r w:rsidR="00675175" w:rsidRPr="00E011AF">
        <w:rPr>
          <w:lang w:val="sk-SK"/>
        </w:rPr>
        <w:t xml:space="preserve">prostriedky mechanizmu na podporu obnovy a odolnosti </w:t>
      </w:r>
      <w:r w:rsidRPr="00E011AF">
        <w:rPr>
          <w:lang w:val="sk-SK"/>
        </w:rPr>
        <w:t>na financovanie kúpy tovaru, o ktorý kupujúci požiadal na základe výzvy „</w:t>
      </w:r>
      <w:r w:rsidR="00675175" w:rsidRPr="00E011AF">
        <w:rPr>
          <w:lang w:val="sk-SK"/>
        </w:rPr>
        <w:t xml:space="preserve">11I02-21-V11“ </w:t>
      </w:r>
      <w:r w:rsidRPr="00E011AF">
        <w:rPr>
          <w:lang w:val="sk-SK"/>
        </w:rPr>
        <w:t>Výzva na predkladanie žiadostí o</w:t>
      </w:r>
      <w:r w:rsidR="00675175" w:rsidRPr="00E011AF">
        <w:rPr>
          <w:lang w:val="sk-SK"/>
        </w:rPr>
        <w:t> poskytnutie prostriedkov mechanizmu na podporu obnovy a odolnosti</w:t>
      </w:r>
      <w:r w:rsidRPr="00E011AF">
        <w:rPr>
          <w:lang w:val="sk-SK"/>
        </w:rPr>
        <w:t xml:space="preserve"> „</w:t>
      </w:r>
      <w:r w:rsidR="00675175" w:rsidRPr="00E011AF">
        <w:rPr>
          <w:lang w:val="sk-SK"/>
        </w:rPr>
        <w:t>Nová sieť nemocníc - zlepšenie kvality a efektívnosti ústavnej zdravotnej starostlivosti - doplnenie prístrojového vybavenia nemocníc</w:t>
      </w:r>
      <w:r w:rsidR="008A26E5" w:rsidRPr="00E011AF">
        <w:rPr>
          <w:lang w:val="sk-SK"/>
        </w:rPr>
        <w:t>,</w:t>
      </w:r>
      <w:r w:rsidRPr="00E011AF">
        <w:rPr>
          <w:lang w:val="sk-SK"/>
        </w:rPr>
        <w:t xml:space="preserve">“, </w:t>
      </w:r>
      <w:r w:rsidR="00675175" w:rsidRPr="00E011AF">
        <w:rPr>
          <w:lang w:val="sk-SK"/>
        </w:rPr>
        <w:t>Plán obnovy a odolnosti</w:t>
      </w:r>
      <w:r w:rsidRPr="00E011AF">
        <w:rPr>
          <w:lang w:val="sk-SK"/>
        </w:rPr>
        <w:t>,</w:t>
      </w:r>
      <w:r w:rsidR="00675175" w:rsidRPr="00E011AF">
        <w:rPr>
          <w:lang w:val="sk-SK"/>
        </w:rPr>
        <w:t xml:space="preserve"> Komponent 11: Moderná a dostupná zdravotná</w:t>
      </w:r>
      <w:r w:rsidR="00675175" w:rsidRPr="00E011AF">
        <w:rPr>
          <w:spacing w:val="-18"/>
          <w:lang w:val="sk-SK"/>
        </w:rPr>
        <w:t xml:space="preserve"> </w:t>
      </w:r>
      <w:r w:rsidR="00675175" w:rsidRPr="00E011AF">
        <w:rPr>
          <w:lang w:val="sk-SK"/>
        </w:rPr>
        <w:t>starostlivosť</w:t>
      </w:r>
      <w:r w:rsidRPr="00E011AF">
        <w:rPr>
          <w:lang w:val="sk-SK"/>
        </w:rPr>
        <w:t xml:space="preserve">. </w:t>
      </w:r>
      <w:r w:rsidR="00675175" w:rsidRPr="00E011AF">
        <w:rPr>
          <w:lang w:val="sk-SK"/>
        </w:rPr>
        <w:t>Investícia 2: Nová sieť nemocníc – výstavba, rekonštrukcie a</w:t>
      </w:r>
      <w:r w:rsidR="008A26E5" w:rsidRPr="00E011AF">
        <w:rPr>
          <w:lang w:val="sk-SK"/>
        </w:rPr>
        <w:t> </w:t>
      </w:r>
      <w:r w:rsidR="00675175" w:rsidRPr="00E011AF">
        <w:rPr>
          <w:lang w:val="sk-SK"/>
        </w:rPr>
        <w:t>vybavenie</w:t>
      </w:r>
      <w:r w:rsidR="008A26E5" w:rsidRPr="00E011AF">
        <w:rPr>
          <w:lang w:val="sk-SK"/>
        </w:rPr>
        <w:t>“</w:t>
      </w:r>
      <w:r w:rsidR="00675175" w:rsidRPr="00E011AF">
        <w:rPr>
          <w:lang w:val="sk-SK"/>
        </w:rPr>
        <w:t xml:space="preserve"> </w:t>
      </w:r>
      <w:r w:rsidRPr="00E011AF">
        <w:rPr>
          <w:lang w:val="sk-SK"/>
        </w:rPr>
        <w:t xml:space="preserve">príslušným </w:t>
      </w:r>
      <w:r w:rsidR="00675175" w:rsidRPr="00E011AF">
        <w:rPr>
          <w:lang w:val="sk-SK"/>
        </w:rPr>
        <w:t>vykonávateľom</w:t>
      </w:r>
      <w:r w:rsidR="0073378B" w:rsidRPr="00E011AF">
        <w:rPr>
          <w:lang w:val="sk-SK"/>
        </w:rPr>
        <w:t xml:space="preserve"> </w:t>
      </w:r>
      <w:proofErr w:type="spellStart"/>
      <w:r w:rsidR="0073378B" w:rsidRPr="00E011AF">
        <w:rPr>
          <w:lang w:val="sk-SK"/>
        </w:rPr>
        <w:t>t.j</w:t>
      </w:r>
      <w:proofErr w:type="spellEnd"/>
      <w:r w:rsidR="0073378B" w:rsidRPr="00E011AF">
        <w:rPr>
          <w:lang w:val="sk-SK"/>
        </w:rPr>
        <w:t>.</w:t>
      </w:r>
      <w:r w:rsidRPr="00E011AF">
        <w:rPr>
          <w:lang w:val="sk-SK"/>
        </w:rPr>
        <w:t xml:space="preserve"> Ministerstvom </w:t>
      </w:r>
      <w:r w:rsidR="00675175" w:rsidRPr="00E011AF">
        <w:rPr>
          <w:lang w:val="sk-SK"/>
        </w:rPr>
        <w:t>zdravotníctva</w:t>
      </w:r>
      <w:r w:rsidRPr="00E011AF">
        <w:rPr>
          <w:lang w:val="sk-SK"/>
        </w:rPr>
        <w:t xml:space="preserve"> Slovenskej republiky,</w:t>
      </w:r>
    </w:p>
    <w:p w14:paraId="323416CE" w14:textId="77777777" w:rsidR="00420FE7" w:rsidRPr="00DC11C5" w:rsidRDefault="00420FE7" w:rsidP="00420FE7">
      <w:pPr>
        <w:pStyle w:val="Odsekzoznamu"/>
        <w:widowControl/>
        <w:numPr>
          <w:ilvl w:val="0"/>
          <w:numId w:val="19"/>
        </w:numPr>
        <w:spacing w:after="120" w:line="276" w:lineRule="auto"/>
        <w:ind w:left="992" w:hanging="425"/>
        <w:jc w:val="both"/>
        <w:rPr>
          <w:bCs/>
          <w:lang w:val="sk-SK"/>
        </w:rPr>
      </w:pPr>
      <w:r w:rsidRPr="00DC11C5">
        <w:rPr>
          <w:bCs/>
          <w:lang w:val="sk-SK"/>
        </w:rPr>
        <w:t>z iných dôvodov stanovených v tejto zmluve alebo vyplývajúcich z ustanovení zákona o verejnom obstarávaní alebo z ustanovení Obchodného zákonníka</w:t>
      </w:r>
      <w:r w:rsidRPr="00DC11C5">
        <w:rPr>
          <w:color w:val="000000"/>
          <w:lang w:val="sk-SK"/>
        </w:rPr>
        <w:t>.</w:t>
      </w:r>
    </w:p>
    <w:p w14:paraId="135BB7BA" w14:textId="77777777" w:rsidR="00420FE7" w:rsidRPr="00DC11C5" w:rsidRDefault="00420FE7" w:rsidP="00420FE7">
      <w:pPr>
        <w:pStyle w:val="Odsekzoznamu"/>
        <w:widowControl/>
        <w:numPr>
          <w:ilvl w:val="0"/>
          <w:numId w:val="24"/>
        </w:numPr>
        <w:spacing w:after="200" w:line="276" w:lineRule="auto"/>
        <w:ind w:left="567" w:hanging="567"/>
        <w:contextualSpacing/>
        <w:jc w:val="both"/>
        <w:rPr>
          <w:bCs/>
          <w:lang w:val="sk-SK"/>
        </w:rPr>
      </w:pPr>
      <w:r w:rsidRPr="00DC11C5">
        <w:rPr>
          <w:lang w:val="sk-SK" w:eastAsia="sk-SK"/>
        </w:rPr>
        <w:t>Odstúpenie od tejto zmluvy musí mať písomnú formu a musí byť doručené druhej zmluvnej strane a musí v ňom byť uvedený konkrétny dôvod odstúpenia od tejto kúpnej zmluvy, inak je neplatné.</w:t>
      </w:r>
    </w:p>
    <w:p w14:paraId="40A41AB6" w14:textId="77777777" w:rsidR="00420FE7" w:rsidRPr="00DC11C5" w:rsidRDefault="00420FE7" w:rsidP="00420FE7">
      <w:pPr>
        <w:pStyle w:val="Odsekzoznamu"/>
        <w:ind w:left="709"/>
        <w:jc w:val="both"/>
        <w:rPr>
          <w:bCs/>
          <w:lang w:val="sk-SK"/>
        </w:rPr>
      </w:pPr>
    </w:p>
    <w:p w14:paraId="72A17E2C"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rPr>
        <w:t>Predávajúci je v nadväznosti na odstúpenie od tejto zmluvy povinný poskytnúť kupujúcemu maximálnu možnú súčinnosť za účelom výkonu práv a povinností kupujúceho podľa tejto zmluvy.</w:t>
      </w:r>
    </w:p>
    <w:p w14:paraId="387257D2"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eastAsia="cs-CZ"/>
        </w:rPr>
        <w:t>Odstúpením od zmluvy nie je dotknutý:</w:t>
      </w:r>
    </w:p>
    <w:p w14:paraId="159FD41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zaplatenie zmluvnej pokuty podľa tejto zmluvy,</w:t>
      </w:r>
    </w:p>
    <w:p w14:paraId="2F98C7D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náhradu škody v zmysle tejto zmluvy,</w:t>
      </w:r>
    </w:p>
    <w:p w14:paraId="1337F14E"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povinnosť zachovávať mlčanlivosť podľa tejto zmluvy,</w:t>
      </w:r>
    </w:p>
    <w:p w14:paraId="64310185" w14:textId="77777777" w:rsidR="00420FE7" w:rsidRPr="00DC11C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DC11C5">
        <w:rPr>
          <w:lang w:val="sk-SK" w:eastAsia="cs-CZ"/>
        </w:rPr>
        <w:t>zodpovednosť predávajúceho za vady tovaru podľa tejto zmluvy.</w:t>
      </w:r>
    </w:p>
    <w:p w14:paraId="47143065" w14:textId="77777777" w:rsidR="00420FE7" w:rsidRPr="00DC11C5" w:rsidRDefault="00420FE7" w:rsidP="00420FE7">
      <w:pPr>
        <w:pStyle w:val="Odsekzoznamu"/>
        <w:widowControl/>
        <w:numPr>
          <w:ilvl w:val="0"/>
          <w:numId w:val="24"/>
        </w:numPr>
        <w:spacing w:after="120"/>
        <w:ind w:left="567" w:hanging="567"/>
        <w:jc w:val="both"/>
        <w:rPr>
          <w:lang w:val="sk-SK" w:eastAsia="cs-CZ"/>
        </w:rPr>
      </w:pPr>
      <w:r w:rsidRPr="00DC11C5">
        <w:rPr>
          <w:lang w:val="sk-SK" w:eastAsia="cs-CZ"/>
        </w:rPr>
        <w:lastRenderedPageBreak/>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6C916DCD" w14:textId="77777777" w:rsidR="00420FE7" w:rsidRPr="00DC11C5" w:rsidRDefault="00420FE7" w:rsidP="00420FE7">
      <w:pPr>
        <w:ind w:left="567" w:hanging="709"/>
        <w:jc w:val="center"/>
        <w:rPr>
          <w:b/>
        </w:rPr>
      </w:pPr>
    </w:p>
    <w:p w14:paraId="222E4CE2" w14:textId="77777777" w:rsidR="00420FE7" w:rsidRPr="00DC11C5" w:rsidRDefault="00420FE7" w:rsidP="00420FE7">
      <w:pPr>
        <w:ind w:left="567" w:hanging="709"/>
        <w:jc w:val="center"/>
        <w:rPr>
          <w:b/>
        </w:rPr>
      </w:pPr>
    </w:p>
    <w:p w14:paraId="654833DF" w14:textId="77777777" w:rsidR="00420FE7" w:rsidRPr="00DC11C5" w:rsidRDefault="00420FE7" w:rsidP="00420FE7">
      <w:pPr>
        <w:ind w:left="567" w:hanging="709"/>
        <w:jc w:val="center"/>
        <w:rPr>
          <w:b/>
        </w:rPr>
      </w:pPr>
      <w:r w:rsidRPr="00DC11C5">
        <w:rPr>
          <w:b/>
        </w:rPr>
        <w:t>Čl. XIII.</w:t>
      </w:r>
    </w:p>
    <w:p w14:paraId="1DFACD94" w14:textId="77777777" w:rsidR="00420FE7" w:rsidRPr="00DC11C5" w:rsidRDefault="00420FE7" w:rsidP="00420FE7">
      <w:pPr>
        <w:spacing w:after="120"/>
        <w:ind w:left="567" w:hanging="709"/>
        <w:jc w:val="center"/>
        <w:rPr>
          <w:b/>
        </w:rPr>
      </w:pPr>
      <w:r w:rsidRPr="00DC11C5">
        <w:rPr>
          <w:b/>
        </w:rPr>
        <w:t>Záverečné ustanovenia</w:t>
      </w:r>
    </w:p>
    <w:p w14:paraId="21EE96D2" w14:textId="77777777" w:rsidR="00704F80" w:rsidRPr="00B00842" w:rsidRDefault="00704F80"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14:paraId="69538F00" w14:textId="393882AF" w:rsidR="00704F80" w:rsidRPr="00B00842" w:rsidRDefault="00704F80" w:rsidP="00022735">
      <w:pPr>
        <w:pStyle w:val="Odsekzoznamu"/>
        <w:numPr>
          <w:ilvl w:val="0"/>
          <w:numId w:val="27"/>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B00842">
        <w:rPr>
          <w:rStyle w:val="Zkladntext2"/>
          <w:rFonts w:ascii="Times New Roman" w:hAnsi="Times New Roman" w:cs="Times New Roman"/>
          <w:iCs/>
          <w:sz w:val="24"/>
          <w:szCs w:val="24"/>
        </w:rPr>
        <w:t>Z.z</w:t>
      </w:r>
      <w:proofErr w:type="spellEnd"/>
      <w:r w:rsidRPr="00B00842">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14:paraId="48D0AACE" w14:textId="4C9AA4B0" w:rsidR="00704F80" w:rsidRPr="00704F80" w:rsidRDefault="00704F80" w:rsidP="00022735">
      <w:pPr>
        <w:pStyle w:val="Normlnywebov"/>
        <w:numPr>
          <w:ilvl w:val="0"/>
          <w:numId w:val="27"/>
        </w:numPr>
        <w:spacing w:line="276" w:lineRule="auto"/>
        <w:jc w:val="both"/>
      </w:pPr>
      <w:r w:rsidRPr="00022735">
        <w:t xml:space="preserve">k </w:t>
      </w:r>
      <w:r w:rsidR="00192358">
        <w:t>účinnosti</w:t>
      </w:r>
      <w:r w:rsidRPr="00022735">
        <w:t xml:space="preserve"> zmluvy o </w:t>
      </w:r>
      <w:r w:rsidR="00927A23" w:rsidRPr="00022735">
        <w:t>poskytnutí</w:t>
      </w:r>
      <w:r w:rsidRPr="00022735">
        <w:rPr>
          <w:rFonts w:hint="eastAsia"/>
        </w:rPr>
        <w:t>́</w:t>
      </w:r>
      <w:r w:rsidRPr="00022735">
        <w:t xml:space="preserve"> </w:t>
      </w:r>
      <w:r>
        <w:t xml:space="preserve">prostriedkov mechanizmu </w:t>
      </w:r>
      <w:r w:rsidRPr="00022735">
        <w:t xml:space="preserve">medzi </w:t>
      </w:r>
      <w:r>
        <w:t xml:space="preserve">vykonávateľom a prijímateľom </w:t>
      </w:r>
      <w:r w:rsidR="00192358">
        <w:t>(</w:t>
      </w:r>
      <w:proofErr w:type="spellStart"/>
      <w:r w:rsidR="00192358">
        <w:rPr>
          <w:i/>
        </w:rPr>
        <w:t>t.j</w:t>
      </w:r>
      <w:proofErr w:type="spellEnd"/>
      <w:r w:rsidR="00192358">
        <w:rPr>
          <w:i/>
        </w:rPr>
        <w:t xml:space="preserve">. kupujúcim) </w:t>
      </w:r>
      <w:r>
        <w:t>prostriedkov mechanizmu</w:t>
      </w:r>
      <w:r w:rsidRPr="00022735">
        <w:t xml:space="preserve">, a to na </w:t>
      </w:r>
      <w:r w:rsidR="00927A23" w:rsidRPr="00022735">
        <w:t>základe</w:t>
      </w:r>
      <w:r w:rsidRPr="00022735">
        <w:t xml:space="preserve"> jeho </w:t>
      </w:r>
      <w:r w:rsidR="00927A23" w:rsidRPr="00022735">
        <w:t>žiadosti</w:t>
      </w:r>
      <w:r w:rsidRPr="00022735">
        <w:t xml:space="preserve"> o poskytnutie </w:t>
      </w:r>
      <w:r>
        <w:t xml:space="preserve">prostriedkov mechanizmu </w:t>
      </w:r>
      <w:r w:rsidR="00927A23" w:rsidRPr="00022735">
        <w:t>predloženej</w:t>
      </w:r>
      <w:r w:rsidRPr="00022735">
        <w:t xml:space="preserve"> v </w:t>
      </w:r>
      <w:r w:rsidR="00927A23" w:rsidRPr="00022735">
        <w:t>rámci</w:t>
      </w:r>
      <w:r w:rsidRPr="00022735">
        <w:t xml:space="preserve"> </w:t>
      </w:r>
      <w:r w:rsidR="00927A23" w:rsidRPr="00022735">
        <w:t>výzvy</w:t>
      </w:r>
      <w:r w:rsidRPr="00022735">
        <w:t xml:space="preserve"> </w:t>
      </w:r>
      <w:r>
        <w:t>s názvom „</w:t>
      </w:r>
      <w:r w:rsidRPr="00704F80">
        <w:t>Nová sieť nemocníc - zlepšenie kvality a efektívnosti ústavnej zdravotnej starostlivosti - doplnenie prístrojového vybavenia nemocníc</w:t>
      </w:r>
      <w:r>
        <w:t>“ a kódom:</w:t>
      </w:r>
      <w:r w:rsidRPr="00022735">
        <w:t xml:space="preserve"> </w:t>
      </w:r>
      <w:r w:rsidRPr="00704F80">
        <w:t>11I02-21-V11</w:t>
      </w:r>
      <w:r w:rsidRPr="00022735">
        <w:t xml:space="preserve">. </w:t>
      </w:r>
    </w:p>
    <w:p w14:paraId="72CCCB29" w14:textId="38F4594D" w:rsidR="00420FE7" w:rsidRPr="00704F80" w:rsidRDefault="00420FE7" w:rsidP="00022735">
      <w:pPr>
        <w:shd w:val="clear" w:color="auto" w:fill="FFFFFF"/>
        <w:spacing w:after="120" w:line="276" w:lineRule="auto"/>
        <w:ind w:left="708"/>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14:paraId="359AC8AD" w14:textId="71E66AF3" w:rsidR="00420FE7" w:rsidRPr="00927A23" w:rsidRDefault="00420FE7"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Ustanovenia </w:t>
      </w:r>
      <w:r w:rsidRPr="00022735">
        <w:rPr>
          <w:rStyle w:val="Zkladntext2"/>
          <w:rFonts w:ascii="Times New Roman" w:hAnsi="Times New Roman" w:cs="Times New Roman"/>
          <w:iCs/>
          <w:sz w:val="24"/>
          <w:szCs w:val="24"/>
        </w:rPr>
        <w:t>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E11542A"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color w:val="000000"/>
          <w:spacing w:val="-2"/>
          <w:lang w:val="sk-SK"/>
        </w:rPr>
      </w:pPr>
      <w:r w:rsidRPr="00DC11C5">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49D6956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V prípade, že akékoľvek ustanovenie tejto zmluvy je, alebo sa stane neplatným, neúčinným </w:t>
      </w:r>
      <w:r w:rsidRPr="00DC11C5">
        <w:rPr>
          <w:lang w:val="sk-SK" w:eastAsia="cs-CZ"/>
        </w:rPr>
        <w:lastRenderedPageBreak/>
        <w:t>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482DF7C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686FD4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Táto kúpna zmluva je vyhotovená v šiestich rovnopisoch, pričom štyri rovnopisy obdrží kupujúci a dva rovnopisy obdrží predávajúci.</w:t>
      </w:r>
    </w:p>
    <w:p w14:paraId="23AEABC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Zmluvné strany prehlasujú, že si túto kúpnu zmluvu riadne, dôsledne a pozorne prečítali, porozumeli jej obsahu a právnym účinkom z nej vyplývajúcim. </w:t>
      </w:r>
      <w:r w:rsidRPr="00DC11C5">
        <w:rPr>
          <w:lang w:val="sk-SK"/>
        </w:rPr>
        <w:t>Zmluvné strany taktiež prehlasujú, že túto zmluvu uzatvárajú slobodne, vážne, bez omylu a bez nátlaku, nie v tesni, ani za nápadne nevýhodných podmienok</w:t>
      </w:r>
      <w:r w:rsidRPr="00DC11C5">
        <w:rPr>
          <w:lang w:val="sk-SK" w:eastAsia="cs-CZ"/>
        </w:rPr>
        <w:t xml:space="preserve">. </w:t>
      </w:r>
      <w:r w:rsidRPr="00DC11C5">
        <w:rPr>
          <w:lang w:val="sk-SK"/>
        </w:rPr>
        <w:t xml:space="preserve">Ich zmluvné prejavy sú dostatočne jasné, určité a zrozumiteľné. Podpisujúce osoby sú oprávnené k podpisu tejto zmluvy a na znak slobodného a vážneho súhlasu s jej obsahom ju podpísali. </w:t>
      </w:r>
    </w:p>
    <w:p w14:paraId="7F00290F"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rPr>
        <w:t xml:space="preserve">Neoddeliteľnou súčasťou zmluvy je: </w:t>
      </w:r>
    </w:p>
    <w:p w14:paraId="1ED97324" w14:textId="6A436AD8"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1</w:t>
      </w:r>
      <w:r w:rsidRPr="00DC11C5">
        <w:t xml:space="preserve"> – Špecifikácia predmetu zmluvy</w:t>
      </w:r>
      <w:r w:rsidR="000D5985">
        <w:t xml:space="preserve"> vrátane návrhu na plnenie kritérií</w:t>
      </w:r>
    </w:p>
    <w:p w14:paraId="1722FC8E" w14:textId="4B3DF05F"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2</w:t>
      </w:r>
      <w:r w:rsidR="000D5985" w:rsidRPr="00DC11C5">
        <w:t xml:space="preserve"> </w:t>
      </w:r>
      <w:r w:rsidRPr="00DC11C5">
        <w:t xml:space="preserve">– Zoznam subdodávateľov </w:t>
      </w:r>
    </w:p>
    <w:p w14:paraId="343F8A36" w14:textId="77777777" w:rsidR="00420FE7" w:rsidRPr="00DC11C5" w:rsidRDefault="00420FE7" w:rsidP="00420FE7">
      <w:pPr>
        <w:spacing w:line="276" w:lineRule="auto"/>
      </w:pPr>
    </w:p>
    <w:p w14:paraId="04A5FD0E" w14:textId="77777777" w:rsidR="00420FE7" w:rsidRPr="00DC11C5" w:rsidRDefault="00420FE7" w:rsidP="00420FE7">
      <w:pPr>
        <w:tabs>
          <w:tab w:val="center" w:pos="1701"/>
          <w:tab w:val="center" w:pos="6521"/>
        </w:tabs>
        <w:spacing w:line="276" w:lineRule="auto"/>
      </w:pPr>
      <w:r w:rsidRPr="00DC11C5">
        <w:t>V Bratislave,  dňa ....................</w:t>
      </w:r>
      <w:r w:rsidRPr="00DC11C5">
        <w:tab/>
        <w:t>V Bratislave dňa ............................</w:t>
      </w:r>
    </w:p>
    <w:p w14:paraId="6EE9C7D7" w14:textId="77777777" w:rsidR="00420FE7" w:rsidRPr="00DC11C5" w:rsidRDefault="00420FE7" w:rsidP="00420FE7">
      <w:pPr>
        <w:spacing w:line="276" w:lineRule="auto"/>
      </w:pPr>
    </w:p>
    <w:p w14:paraId="19A4876E" w14:textId="77777777" w:rsidR="00420FE7" w:rsidRPr="00DC11C5" w:rsidRDefault="00420FE7" w:rsidP="00420FE7">
      <w:pPr>
        <w:tabs>
          <w:tab w:val="center" w:pos="1701"/>
          <w:tab w:val="center" w:pos="6237"/>
        </w:tabs>
        <w:spacing w:line="276" w:lineRule="auto"/>
      </w:pPr>
      <w:r w:rsidRPr="00DC11C5">
        <w:t>Za predávajúceho:                                                    Za kupujúceho:</w:t>
      </w:r>
    </w:p>
    <w:p w14:paraId="57EC5842" w14:textId="77777777" w:rsidR="00420FE7" w:rsidRPr="00DC11C5" w:rsidRDefault="00420FE7" w:rsidP="00420FE7">
      <w:pPr>
        <w:spacing w:line="276" w:lineRule="auto"/>
      </w:pPr>
    </w:p>
    <w:p w14:paraId="2102B8E4" w14:textId="77777777" w:rsidR="00420FE7" w:rsidRPr="00DC11C5" w:rsidRDefault="00420FE7" w:rsidP="00420FE7">
      <w:pPr>
        <w:tabs>
          <w:tab w:val="center" w:pos="1701"/>
          <w:tab w:val="center" w:pos="6663"/>
        </w:tabs>
        <w:spacing w:line="276" w:lineRule="auto"/>
      </w:pPr>
    </w:p>
    <w:p w14:paraId="007BBF4D" w14:textId="77777777" w:rsidR="00420FE7" w:rsidRPr="00DC11C5" w:rsidRDefault="00420FE7" w:rsidP="00420FE7">
      <w:pPr>
        <w:tabs>
          <w:tab w:val="center" w:pos="1701"/>
          <w:tab w:val="center" w:pos="6663"/>
        </w:tabs>
        <w:spacing w:line="276" w:lineRule="auto"/>
      </w:pPr>
      <w:r w:rsidRPr="00DC11C5">
        <w:t>.................................................</w:t>
      </w:r>
      <w:r w:rsidRPr="00DC11C5">
        <w:tab/>
        <w:t>..........................................................</w:t>
      </w:r>
    </w:p>
    <w:p w14:paraId="2666907E" w14:textId="77777777" w:rsidR="00420FE7" w:rsidRPr="00DC11C5" w:rsidRDefault="00420FE7" w:rsidP="00420FE7">
      <w:r w:rsidRPr="00DC11C5">
        <w:tab/>
      </w:r>
      <w:r w:rsidRPr="00DC11C5">
        <w:tab/>
      </w:r>
      <w:r w:rsidRPr="00DC11C5">
        <w:tab/>
      </w:r>
      <w:r w:rsidRPr="00DC11C5">
        <w:tab/>
      </w:r>
      <w:r w:rsidRPr="00DC11C5">
        <w:tab/>
      </w:r>
      <w:r w:rsidRPr="00DC11C5">
        <w:tab/>
      </w:r>
      <w:r w:rsidR="003D7DEE" w:rsidRPr="00DC11C5">
        <w:rPr>
          <w:rFonts w:eastAsia="Calibri" w:cs="Arial"/>
        </w:rPr>
        <w:t>MUDr. Alexander Mayer, PhD., MPH</w:t>
      </w:r>
      <w:r w:rsidR="003D7DEE" w:rsidRPr="00DC11C5">
        <w:rPr>
          <w:lang w:eastAsia="cs-CZ"/>
        </w:rPr>
        <w:t xml:space="preserve">, </w:t>
      </w:r>
      <w:r w:rsidR="003D7DEE" w:rsidRPr="00DC11C5">
        <w:rPr>
          <w:rFonts w:eastAsia="Calibri" w:cs="Arial"/>
        </w:rPr>
        <w:t>MHA</w:t>
      </w:r>
      <w:r w:rsidR="003D7DEE" w:rsidRPr="00DC11C5">
        <w:rPr>
          <w:lang w:eastAsia="cs-CZ"/>
        </w:rPr>
        <w:t xml:space="preserve">      </w:t>
      </w:r>
      <w:r w:rsidRPr="00DC11C5">
        <w:rPr>
          <w:lang w:eastAsia="cs-CZ"/>
        </w:rPr>
        <w:tab/>
      </w:r>
    </w:p>
    <w:p w14:paraId="47C1E8FF" w14:textId="77777777" w:rsidR="00420FE7" w:rsidRPr="00DC11C5" w:rsidRDefault="00420FE7" w:rsidP="00420FE7">
      <w:pPr>
        <w:jc w:val="both"/>
        <w:rPr>
          <w:color w:val="000000"/>
          <w:lang w:eastAsia="cs-CZ"/>
        </w:rPr>
      </w:pPr>
      <w:r w:rsidRPr="00DC11C5">
        <w:tab/>
      </w:r>
      <w:r w:rsidRPr="00DC11C5">
        <w:tab/>
      </w:r>
      <w:r w:rsidRPr="00DC11C5">
        <w:tab/>
      </w:r>
      <w:r w:rsidRPr="00DC11C5">
        <w:tab/>
      </w:r>
      <w:r w:rsidRPr="00DC11C5">
        <w:tab/>
      </w:r>
      <w:r w:rsidRPr="00DC11C5">
        <w:tab/>
      </w:r>
      <w:r w:rsidRPr="00DC11C5">
        <w:tab/>
      </w:r>
      <w:r w:rsidRPr="00DC11C5">
        <w:tab/>
      </w:r>
      <w:r w:rsidRPr="00DC11C5">
        <w:rPr>
          <w:color w:val="000000"/>
        </w:rPr>
        <w:t>riaditeľ UNB</w:t>
      </w:r>
      <w:r w:rsidRPr="00DC11C5">
        <w:tab/>
      </w:r>
    </w:p>
    <w:p w14:paraId="75145EF4" w14:textId="77777777" w:rsidR="00420FE7" w:rsidRPr="00DC11C5" w:rsidRDefault="00420FE7" w:rsidP="00420FE7">
      <w:pPr>
        <w:spacing w:line="276" w:lineRule="auto"/>
        <w:rPr>
          <w:b/>
          <w:szCs w:val="28"/>
        </w:rPr>
      </w:pPr>
    </w:p>
    <w:p w14:paraId="298BB6D8" w14:textId="77777777" w:rsidR="00420FE7" w:rsidRPr="00DC11C5" w:rsidRDefault="00420FE7" w:rsidP="00420FE7"/>
    <w:p w14:paraId="6FF24E37" w14:textId="77777777" w:rsidR="00420FE7" w:rsidRPr="00DC11C5" w:rsidRDefault="00420FE7" w:rsidP="00420FE7"/>
    <w:p w14:paraId="3DAF7457" w14:textId="77777777" w:rsidR="00B33C37" w:rsidRPr="00DC11C5" w:rsidRDefault="00B33C37"/>
    <w:p w14:paraId="0F0EF7B6" w14:textId="77777777" w:rsidR="00C10959" w:rsidRPr="00DC11C5" w:rsidRDefault="00C10959"/>
    <w:p w14:paraId="4C41CD3E" w14:textId="77777777" w:rsidR="00C10959" w:rsidRPr="00DC11C5" w:rsidRDefault="00C10959"/>
    <w:p w14:paraId="136BB258" w14:textId="77777777" w:rsidR="00C10959" w:rsidRPr="00DC11C5" w:rsidRDefault="00C10959"/>
    <w:p w14:paraId="25A5A63F" w14:textId="77777777" w:rsidR="00C10959" w:rsidRPr="00DC11C5" w:rsidRDefault="00C10959"/>
    <w:p w14:paraId="5EE79547" w14:textId="77777777" w:rsidR="00C10959" w:rsidRPr="00DC11C5" w:rsidRDefault="00C10959" w:rsidP="00C10959"/>
    <w:p w14:paraId="7556AF30" w14:textId="77777777" w:rsidR="00C10959" w:rsidRPr="00DC11C5" w:rsidRDefault="00C10959" w:rsidP="00C10959">
      <w:pPr>
        <w:rPr>
          <w:b/>
          <w:i/>
        </w:rPr>
      </w:pPr>
    </w:p>
    <w:p w14:paraId="198BC1F2" w14:textId="77777777" w:rsidR="00C10959" w:rsidRPr="00DC11C5" w:rsidRDefault="00C10959" w:rsidP="00C10959"/>
    <w:p w14:paraId="15C33142" w14:textId="02CC4EF5" w:rsidR="00C10959" w:rsidRPr="00DC11C5" w:rsidRDefault="000D5985" w:rsidP="00C10959">
      <w:pPr>
        <w:rPr>
          <w:lang w:eastAsia="cs-CZ"/>
        </w:rPr>
      </w:pPr>
      <w:r w:rsidRPr="00FF3605">
        <w:rPr>
          <w:rFonts w:eastAsia="Calibri"/>
          <w:bCs/>
          <w:iCs/>
        </w:rPr>
        <w:lastRenderedPageBreak/>
        <w:t>Príloha č. 1 – Špecifikácia predmetu zmluvy vrátane návrhu na plnenie kritérií</w:t>
      </w:r>
    </w:p>
    <w:p w14:paraId="7C455D8E" w14:textId="77777777" w:rsidR="00C10959" w:rsidRPr="00DC11C5" w:rsidRDefault="00C10959" w:rsidP="00C10959">
      <w:pPr>
        <w:rPr>
          <w:lang w:eastAsia="cs-CZ"/>
        </w:rPr>
      </w:pPr>
    </w:p>
    <w:p w14:paraId="0C2313B7" w14:textId="77777777" w:rsidR="00C10959" w:rsidRPr="00DC11C5" w:rsidRDefault="00C10959" w:rsidP="00C10959">
      <w:pPr>
        <w:rPr>
          <w:lang w:eastAsia="cs-CZ"/>
        </w:rPr>
      </w:pPr>
    </w:p>
    <w:p w14:paraId="38B80203" w14:textId="77777777" w:rsidR="00C10959" w:rsidRPr="00DC11C5" w:rsidRDefault="00C10959" w:rsidP="00C10959">
      <w:pPr>
        <w:rPr>
          <w:lang w:eastAsia="cs-CZ"/>
        </w:rPr>
        <w:sectPr w:rsidR="00C10959" w:rsidRPr="00DC11C5"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14:paraId="0631FF37" w14:textId="77777777" w:rsidR="00C10959" w:rsidRPr="00DC11C5" w:rsidRDefault="00C10959" w:rsidP="00C10959">
      <w:pPr>
        <w:pStyle w:val="Zkladntext"/>
        <w:spacing w:line="276" w:lineRule="auto"/>
        <w:ind w:right="628"/>
        <w:rPr>
          <w:rFonts w:eastAsia="Calibri"/>
          <w:bCs/>
          <w:iCs/>
          <w:szCs w:val="24"/>
        </w:rPr>
      </w:pPr>
    </w:p>
    <w:p w14:paraId="47189774" w14:textId="77777777" w:rsidR="00C10959" w:rsidRPr="00DC11C5" w:rsidRDefault="00C10959" w:rsidP="00C10959">
      <w:pPr>
        <w:pStyle w:val="Zkladntext"/>
        <w:spacing w:line="276" w:lineRule="auto"/>
        <w:ind w:left="849" w:right="628" w:hanging="991"/>
        <w:jc w:val="right"/>
        <w:rPr>
          <w:rFonts w:eastAsia="Calibri"/>
          <w:bCs/>
          <w:iCs/>
          <w:szCs w:val="24"/>
        </w:rPr>
      </w:pPr>
    </w:p>
    <w:p w14:paraId="15771901" w14:textId="77777777" w:rsidR="00C10959" w:rsidRPr="00DC11C5" w:rsidRDefault="00C10959" w:rsidP="00C10959">
      <w:pPr>
        <w:pStyle w:val="Zkladntext"/>
        <w:spacing w:line="276" w:lineRule="auto"/>
        <w:ind w:left="849" w:right="628" w:hanging="991"/>
        <w:jc w:val="right"/>
        <w:rPr>
          <w:rFonts w:eastAsia="Calibri"/>
          <w:bCs/>
          <w:iCs/>
          <w:szCs w:val="24"/>
        </w:rPr>
      </w:pPr>
    </w:p>
    <w:p w14:paraId="1507095E" w14:textId="77777777" w:rsidR="00C10959" w:rsidRPr="00DC11C5" w:rsidRDefault="00C10959" w:rsidP="00C10959">
      <w:pPr>
        <w:pStyle w:val="Zkladntext"/>
        <w:spacing w:line="276" w:lineRule="auto"/>
        <w:ind w:left="849" w:right="628" w:hanging="991"/>
        <w:jc w:val="right"/>
        <w:rPr>
          <w:rFonts w:eastAsia="Calibri"/>
          <w:bCs/>
          <w:iCs/>
          <w:szCs w:val="24"/>
        </w:rPr>
      </w:pPr>
    </w:p>
    <w:p w14:paraId="3B00ECCE" w14:textId="67FBC67C" w:rsidR="000D5985" w:rsidRDefault="000D5985" w:rsidP="00C10959">
      <w:pPr>
        <w:pStyle w:val="Zkladntext"/>
        <w:spacing w:line="276" w:lineRule="auto"/>
        <w:ind w:left="849" w:right="628" w:hanging="991"/>
        <w:jc w:val="right"/>
        <w:rPr>
          <w:rFonts w:eastAsia="Calibri"/>
          <w:bCs/>
          <w:iCs/>
          <w:szCs w:val="24"/>
        </w:rPr>
      </w:pPr>
      <w:r w:rsidRPr="00FF3605">
        <w:rPr>
          <w:rFonts w:eastAsia="Calibri"/>
          <w:bCs/>
          <w:iCs/>
        </w:rPr>
        <w:t>Príloha č. 2 – Zoznam subdodávateľov</w:t>
      </w:r>
    </w:p>
    <w:p w14:paraId="6002C6C9" w14:textId="77777777" w:rsidR="000D5985" w:rsidRPr="00DC11C5" w:rsidRDefault="000D5985" w:rsidP="00C10959">
      <w:pPr>
        <w:pStyle w:val="Zkladntext"/>
        <w:spacing w:line="276" w:lineRule="auto"/>
        <w:ind w:left="849" w:right="628" w:hanging="991"/>
        <w:jc w:val="right"/>
        <w:rPr>
          <w:rFonts w:eastAsia="Calibri"/>
          <w:bCs/>
          <w:iCs/>
          <w:szCs w:val="24"/>
        </w:rPr>
      </w:pPr>
    </w:p>
    <w:p w14:paraId="28A3C595" w14:textId="77777777" w:rsidR="00C10959" w:rsidRPr="00DC11C5"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DC11C5" w14:paraId="5807A5B6" w14:textId="77777777" w:rsidTr="00C10959">
        <w:trPr>
          <w:trHeight w:val="904"/>
        </w:trPr>
        <w:tc>
          <w:tcPr>
            <w:tcW w:w="2134" w:type="dxa"/>
            <w:hideMark/>
          </w:tcPr>
          <w:p w14:paraId="2DDF9DDA" w14:textId="77777777" w:rsidR="00C10959" w:rsidRPr="00DC11C5" w:rsidRDefault="00C10959" w:rsidP="00D6478D">
            <w:pPr>
              <w:jc w:val="center"/>
              <w:rPr>
                <w:b/>
                <w:sz w:val="22"/>
                <w:szCs w:val="22"/>
              </w:rPr>
            </w:pPr>
            <w:r w:rsidRPr="00DC11C5">
              <w:rPr>
                <w:b/>
                <w:sz w:val="22"/>
                <w:szCs w:val="22"/>
              </w:rPr>
              <w:t>Obchodné meno alebo názov  (meno a priezvisko) a adresa pobytu alebo sídlo subdodávateľa</w:t>
            </w:r>
          </w:p>
        </w:tc>
        <w:tc>
          <w:tcPr>
            <w:tcW w:w="1288" w:type="dxa"/>
            <w:hideMark/>
          </w:tcPr>
          <w:p w14:paraId="76B77AED" w14:textId="77777777" w:rsidR="00C10959" w:rsidRPr="00DC11C5" w:rsidRDefault="00C10959" w:rsidP="00D6478D">
            <w:pPr>
              <w:jc w:val="center"/>
              <w:rPr>
                <w:b/>
                <w:sz w:val="22"/>
                <w:szCs w:val="22"/>
              </w:rPr>
            </w:pPr>
            <w:r w:rsidRPr="00DC11C5">
              <w:rPr>
                <w:b/>
                <w:sz w:val="22"/>
                <w:szCs w:val="22"/>
              </w:rPr>
              <w:t>IČO  alebo dátum narodenia subdodávateľa</w:t>
            </w:r>
          </w:p>
        </w:tc>
        <w:tc>
          <w:tcPr>
            <w:tcW w:w="1840" w:type="dxa"/>
            <w:hideMark/>
          </w:tcPr>
          <w:p w14:paraId="77F3C1EB" w14:textId="77777777" w:rsidR="00C10959" w:rsidRPr="00DC11C5" w:rsidRDefault="00C10959" w:rsidP="00D6478D">
            <w:pPr>
              <w:jc w:val="center"/>
              <w:rPr>
                <w:b/>
                <w:sz w:val="22"/>
                <w:szCs w:val="22"/>
              </w:rPr>
            </w:pPr>
            <w:r w:rsidRPr="00DC11C5">
              <w:rPr>
                <w:b/>
                <w:sz w:val="22"/>
                <w:szCs w:val="22"/>
              </w:rPr>
              <w:t>Predmet subdodávok</w:t>
            </w:r>
          </w:p>
        </w:tc>
        <w:tc>
          <w:tcPr>
            <w:tcW w:w="1379" w:type="dxa"/>
            <w:hideMark/>
          </w:tcPr>
          <w:p w14:paraId="5D633CE5" w14:textId="77777777" w:rsidR="00C10959" w:rsidRPr="00DC11C5" w:rsidRDefault="00C10959" w:rsidP="00D6478D">
            <w:pPr>
              <w:jc w:val="center"/>
              <w:rPr>
                <w:b/>
                <w:sz w:val="22"/>
                <w:szCs w:val="22"/>
              </w:rPr>
            </w:pPr>
            <w:r w:rsidRPr="00DC11C5">
              <w:rPr>
                <w:b/>
                <w:sz w:val="22"/>
                <w:szCs w:val="22"/>
              </w:rPr>
              <w:t>Podiel predpokladaných subdodávok v %</w:t>
            </w:r>
          </w:p>
        </w:tc>
        <w:tc>
          <w:tcPr>
            <w:tcW w:w="2300" w:type="dxa"/>
            <w:hideMark/>
          </w:tcPr>
          <w:p w14:paraId="43240604" w14:textId="77777777" w:rsidR="00C10959" w:rsidRPr="00DC11C5" w:rsidRDefault="00C10959" w:rsidP="00D6478D">
            <w:pPr>
              <w:jc w:val="center"/>
              <w:rPr>
                <w:b/>
                <w:sz w:val="22"/>
                <w:szCs w:val="22"/>
              </w:rPr>
            </w:pPr>
            <w:r w:rsidRPr="00DC11C5">
              <w:rPr>
                <w:b/>
                <w:sz w:val="22"/>
                <w:szCs w:val="22"/>
              </w:rPr>
              <w:t>Osoba oprávnená konať za subdodávateľa (meno a priezvisko, adresa pobytu, dátum narodenia)</w:t>
            </w:r>
          </w:p>
        </w:tc>
      </w:tr>
      <w:tr w:rsidR="00C10959" w:rsidRPr="00DC11C5" w14:paraId="655E01C1" w14:textId="77777777" w:rsidTr="00C10959">
        <w:trPr>
          <w:trHeight w:val="552"/>
        </w:trPr>
        <w:tc>
          <w:tcPr>
            <w:tcW w:w="2134" w:type="dxa"/>
          </w:tcPr>
          <w:p w14:paraId="386D244A" w14:textId="77777777" w:rsidR="00C10959" w:rsidRPr="00DC11C5" w:rsidRDefault="00C10959" w:rsidP="00D6478D">
            <w:pPr>
              <w:ind w:left="709" w:hanging="709"/>
              <w:jc w:val="both"/>
              <w:rPr>
                <w:sz w:val="22"/>
                <w:szCs w:val="22"/>
              </w:rPr>
            </w:pPr>
          </w:p>
        </w:tc>
        <w:tc>
          <w:tcPr>
            <w:tcW w:w="1288" w:type="dxa"/>
          </w:tcPr>
          <w:p w14:paraId="4E15F74F" w14:textId="77777777" w:rsidR="00C10959" w:rsidRPr="00DC11C5" w:rsidRDefault="00C10959" w:rsidP="00D6478D">
            <w:pPr>
              <w:ind w:left="709" w:hanging="709"/>
              <w:jc w:val="both"/>
              <w:rPr>
                <w:sz w:val="22"/>
                <w:szCs w:val="22"/>
              </w:rPr>
            </w:pPr>
          </w:p>
        </w:tc>
        <w:tc>
          <w:tcPr>
            <w:tcW w:w="1840" w:type="dxa"/>
          </w:tcPr>
          <w:p w14:paraId="3BBD7607" w14:textId="77777777" w:rsidR="00C10959" w:rsidRPr="00DC11C5" w:rsidRDefault="00C10959" w:rsidP="00D6478D">
            <w:pPr>
              <w:ind w:left="709" w:hanging="709"/>
              <w:jc w:val="both"/>
              <w:rPr>
                <w:sz w:val="22"/>
                <w:szCs w:val="22"/>
              </w:rPr>
            </w:pPr>
          </w:p>
        </w:tc>
        <w:tc>
          <w:tcPr>
            <w:tcW w:w="1379" w:type="dxa"/>
          </w:tcPr>
          <w:p w14:paraId="6E65CCB2" w14:textId="77777777" w:rsidR="00C10959" w:rsidRPr="00DC11C5" w:rsidRDefault="00C10959" w:rsidP="00D6478D">
            <w:pPr>
              <w:ind w:left="709" w:hanging="709"/>
              <w:jc w:val="both"/>
              <w:rPr>
                <w:sz w:val="22"/>
                <w:szCs w:val="22"/>
              </w:rPr>
            </w:pPr>
          </w:p>
        </w:tc>
        <w:tc>
          <w:tcPr>
            <w:tcW w:w="2300" w:type="dxa"/>
          </w:tcPr>
          <w:p w14:paraId="526AC6EB" w14:textId="77777777" w:rsidR="00C10959" w:rsidRPr="00DC11C5" w:rsidRDefault="00C10959" w:rsidP="00D6478D">
            <w:pPr>
              <w:ind w:left="709" w:hanging="709"/>
              <w:jc w:val="both"/>
              <w:rPr>
                <w:sz w:val="22"/>
                <w:szCs w:val="22"/>
              </w:rPr>
            </w:pPr>
          </w:p>
        </w:tc>
      </w:tr>
      <w:tr w:rsidR="00C10959" w:rsidRPr="00DC11C5" w14:paraId="692C59C5" w14:textId="77777777" w:rsidTr="00C10959">
        <w:trPr>
          <w:trHeight w:val="624"/>
        </w:trPr>
        <w:tc>
          <w:tcPr>
            <w:tcW w:w="2134" w:type="dxa"/>
          </w:tcPr>
          <w:p w14:paraId="627647E4" w14:textId="77777777" w:rsidR="00C10959" w:rsidRPr="00DC11C5" w:rsidRDefault="00C10959" w:rsidP="00D6478D">
            <w:pPr>
              <w:ind w:left="709" w:hanging="709"/>
              <w:jc w:val="both"/>
              <w:rPr>
                <w:rFonts w:ascii="Calibri" w:hAnsi="Calibri"/>
              </w:rPr>
            </w:pPr>
          </w:p>
        </w:tc>
        <w:tc>
          <w:tcPr>
            <w:tcW w:w="1288" w:type="dxa"/>
          </w:tcPr>
          <w:p w14:paraId="6EB0DC8D" w14:textId="77777777" w:rsidR="00C10959" w:rsidRPr="00DC11C5" w:rsidRDefault="00C10959" w:rsidP="00D6478D">
            <w:pPr>
              <w:ind w:left="709" w:hanging="709"/>
              <w:jc w:val="both"/>
              <w:rPr>
                <w:rFonts w:ascii="Calibri" w:hAnsi="Calibri"/>
              </w:rPr>
            </w:pPr>
          </w:p>
        </w:tc>
        <w:tc>
          <w:tcPr>
            <w:tcW w:w="1840" w:type="dxa"/>
          </w:tcPr>
          <w:p w14:paraId="120A0E8D" w14:textId="77777777" w:rsidR="00C10959" w:rsidRPr="00DC11C5" w:rsidRDefault="00C10959" w:rsidP="00D6478D">
            <w:pPr>
              <w:ind w:left="709" w:hanging="709"/>
              <w:jc w:val="both"/>
              <w:rPr>
                <w:rFonts w:ascii="Calibri" w:hAnsi="Calibri"/>
              </w:rPr>
            </w:pPr>
          </w:p>
        </w:tc>
        <w:tc>
          <w:tcPr>
            <w:tcW w:w="1379" w:type="dxa"/>
          </w:tcPr>
          <w:p w14:paraId="26DCFE55" w14:textId="77777777" w:rsidR="00C10959" w:rsidRPr="00DC11C5" w:rsidRDefault="00C10959" w:rsidP="00D6478D">
            <w:pPr>
              <w:ind w:left="709" w:hanging="709"/>
              <w:jc w:val="both"/>
              <w:rPr>
                <w:rFonts w:ascii="Calibri" w:hAnsi="Calibri"/>
              </w:rPr>
            </w:pPr>
          </w:p>
        </w:tc>
        <w:tc>
          <w:tcPr>
            <w:tcW w:w="2300" w:type="dxa"/>
          </w:tcPr>
          <w:p w14:paraId="0715C4D2" w14:textId="77777777" w:rsidR="00C10959" w:rsidRPr="00DC11C5" w:rsidRDefault="00C10959" w:rsidP="00D6478D">
            <w:pPr>
              <w:ind w:left="709" w:hanging="709"/>
              <w:jc w:val="both"/>
              <w:rPr>
                <w:rFonts w:ascii="Calibri" w:hAnsi="Calibri"/>
              </w:rPr>
            </w:pPr>
          </w:p>
        </w:tc>
      </w:tr>
      <w:tr w:rsidR="00C10959" w:rsidRPr="00DC11C5" w14:paraId="7D3B8902" w14:textId="77777777" w:rsidTr="00C10959">
        <w:trPr>
          <w:trHeight w:val="633"/>
        </w:trPr>
        <w:tc>
          <w:tcPr>
            <w:tcW w:w="2134" w:type="dxa"/>
          </w:tcPr>
          <w:p w14:paraId="657CBE38" w14:textId="77777777" w:rsidR="00C10959" w:rsidRPr="00DC11C5" w:rsidRDefault="00C10959" w:rsidP="00D6478D">
            <w:pPr>
              <w:ind w:left="709" w:hanging="709"/>
              <w:jc w:val="both"/>
              <w:rPr>
                <w:rFonts w:ascii="Calibri" w:hAnsi="Calibri"/>
              </w:rPr>
            </w:pPr>
          </w:p>
          <w:p w14:paraId="7D9A5A82" w14:textId="77777777" w:rsidR="00C10959" w:rsidRPr="00DC11C5" w:rsidRDefault="00C10959" w:rsidP="00D6478D">
            <w:pPr>
              <w:tabs>
                <w:tab w:val="left" w:pos="2453"/>
              </w:tabs>
              <w:rPr>
                <w:rFonts w:ascii="Calibri" w:hAnsi="Calibri"/>
              </w:rPr>
            </w:pPr>
            <w:r w:rsidRPr="00DC11C5">
              <w:rPr>
                <w:rFonts w:ascii="Calibri" w:hAnsi="Calibri"/>
              </w:rPr>
              <w:tab/>
            </w:r>
          </w:p>
        </w:tc>
        <w:tc>
          <w:tcPr>
            <w:tcW w:w="1288" w:type="dxa"/>
          </w:tcPr>
          <w:p w14:paraId="258F2A35" w14:textId="77777777" w:rsidR="00C10959" w:rsidRPr="00DC11C5" w:rsidRDefault="00C10959" w:rsidP="00D6478D">
            <w:pPr>
              <w:ind w:left="709" w:hanging="709"/>
              <w:jc w:val="both"/>
              <w:rPr>
                <w:rFonts w:ascii="Calibri" w:hAnsi="Calibri"/>
              </w:rPr>
            </w:pPr>
          </w:p>
        </w:tc>
        <w:tc>
          <w:tcPr>
            <w:tcW w:w="1840" w:type="dxa"/>
          </w:tcPr>
          <w:p w14:paraId="00530C33" w14:textId="77777777" w:rsidR="00C10959" w:rsidRPr="00DC11C5" w:rsidRDefault="00C10959" w:rsidP="00D6478D">
            <w:pPr>
              <w:ind w:left="709" w:hanging="709"/>
              <w:jc w:val="both"/>
              <w:rPr>
                <w:rFonts w:ascii="Calibri" w:hAnsi="Calibri"/>
              </w:rPr>
            </w:pPr>
          </w:p>
        </w:tc>
        <w:tc>
          <w:tcPr>
            <w:tcW w:w="1379" w:type="dxa"/>
          </w:tcPr>
          <w:p w14:paraId="0D07A4F2" w14:textId="77777777" w:rsidR="00C10959" w:rsidRPr="00DC11C5" w:rsidRDefault="00C10959" w:rsidP="00D6478D">
            <w:pPr>
              <w:ind w:left="709" w:hanging="709"/>
              <w:jc w:val="both"/>
              <w:rPr>
                <w:rFonts w:ascii="Calibri" w:hAnsi="Calibri"/>
              </w:rPr>
            </w:pPr>
          </w:p>
        </w:tc>
        <w:tc>
          <w:tcPr>
            <w:tcW w:w="2300" w:type="dxa"/>
          </w:tcPr>
          <w:p w14:paraId="794F9607" w14:textId="77777777" w:rsidR="00C10959" w:rsidRPr="00DC11C5" w:rsidRDefault="00C10959" w:rsidP="00D6478D">
            <w:pPr>
              <w:ind w:left="709" w:hanging="709"/>
              <w:jc w:val="both"/>
              <w:rPr>
                <w:rFonts w:ascii="Calibri" w:hAnsi="Calibri"/>
              </w:rPr>
            </w:pPr>
          </w:p>
        </w:tc>
      </w:tr>
      <w:tr w:rsidR="00C10959" w:rsidRPr="00DC11C5" w14:paraId="4120B7E2" w14:textId="77777777" w:rsidTr="00C10959">
        <w:trPr>
          <w:trHeight w:val="629"/>
        </w:trPr>
        <w:tc>
          <w:tcPr>
            <w:tcW w:w="2134" w:type="dxa"/>
          </w:tcPr>
          <w:p w14:paraId="70041A05" w14:textId="77777777" w:rsidR="00C10959" w:rsidRPr="00DC11C5" w:rsidRDefault="00C10959" w:rsidP="00D6478D">
            <w:pPr>
              <w:ind w:left="709" w:hanging="709"/>
              <w:jc w:val="both"/>
              <w:rPr>
                <w:rFonts w:ascii="Calibri" w:hAnsi="Calibri"/>
              </w:rPr>
            </w:pPr>
          </w:p>
        </w:tc>
        <w:tc>
          <w:tcPr>
            <w:tcW w:w="1288" w:type="dxa"/>
          </w:tcPr>
          <w:p w14:paraId="68671B3D" w14:textId="77777777" w:rsidR="00C10959" w:rsidRPr="00DC11C5" w:rsidRDefault="00C10959" w:rsidP="00D6478D">
            <w:pPr>
              <w:ind w:left="709" w:hanging="709"/>
              <w:jc w:val="both"/>
              <w:rPr>
                <w:rFonts w:ascii="Calibri" w:hAnsi="Calibri"/>
              </w:rPr>
            </w:pPr>
          </w:p>
        </w:tc>
        <w:tc>
          <w:tcPr>
            <w:tcW w:w="1840" w:type="dxa"/>
          </w:tcPr>
          <w:p w14:paraId="568CE2E1" w14:textId="77777777" w:rsidR="00C10959" w:rsidRPr="00DC11C5" w:rsidRDefault="00C10959" w:rsidP="00D6478D">
            <w:pPr>
              <w:ind w:left="709" w:hanging="709"/>
              <w:jc w:val="both"/>
              <w:rPr>
                <w:rFonts w:ascii="Calibri" w:hAnsi="Calibri"/>
              </w:rPr>
            </w:pPr>
          </w:p>
        </w:tc>
        <w:tc>
          <w:tcPr>
            <w:tcW w:w="1379" w:type="dxa"/>
          </w:tcPr>
          <w:p w14:paraId="75E8A4E8" w14:textId="77777777" w:rsidR="00C10959" w:rsidRPr="00DC11C5" w:rsidRDefault="00C10959" w:rsidP="00D6478D">
            <w:pPr>
              <w:ind w:left="709" w:hanging="709"/>
              <w:jc w:val="both"/>
              <w:rPr>
                <w:rFonts w:ascii="Calibri" w:hAnsi="Calibri"/>
              </w:rPr>
            </w:pPr>
          </w:p>
        </w:tc>
        <w:tc>
          <w:tcPr>
            <w:tcW w:w="2300" w:type="dxa"/>
          </w:tcPr>
          <w:p w14:paraId="790B49F2" w14:textId="77777777" w:rsidR="00C10959" w:rsidRPr="00DC11C5" w:rsidRDefault="00C10959" w:rsidP="00D6478D">
            <w:pPr>
              <w:ind w:left="709" w:hanging="709"/>
              <w:jc w:val="both"/>
              <w:rPr>
                <w:rFonts w:ascii="Calibri" w:hAnsi="Calibri"/>
              </w:rPr>
            </w:pPr>
          </w:p>
        </w:tc>
      </w:tr>
    </w:tbl>
    <w:p w14:paraId="1F3B3364" w14:textId="77777777" w:rsidR="00C10959" w:rsidRPr="00DC11C5" w:rsidRDefault="00C10959"/>
    <w:sectPr w:rsidR="00C10959" w:rsidRPr="00DC11C5"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FC04D" w14:textId="77777777" w:rsidR="009339D3" w:rsidRDefault="009339D3">
      <w:r>
        <w:separator/>
      </w:r>
    </w:p>
  </w:endnote>
  <w:endnote w:type="continuationSeparator" w:id="0">
    <w:p w14:paraId="2170E508" w14:textId="77777777" w:rsidR="009339D3" w:rsidRDefault="0093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1DDB8" w14:textId="59B75609" w:rsidR="00B33C37"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A51AE3">
      <w:rPr>
        <w:sz w:val="20"/>
        <w:szCs w:val="20"/>
      </w:rPr>
      <w:t>CT PRÍSTROJE</w:t>
    </w:r>
    <w:r w:rsidRPr="00B40D07">
      <w:rPr>
        <w:sz w:val="20"/>
        <w:szCs w:val="20"/>
      </w:rPr>
      <w:t>“</w:t>
    </w:r>
  </w:p>
  <w:p w14:paraId="6EF3B382" w14:textId="77777777" w:rsidR="00B33C37"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A369CA">
      <w:rPr>
        <w:noProof/>
        <w:sz w:val="20"/>
      </w:rPr>
      <w:t>6</w:t>
    </w:r>
    <w:r w:rsidRPr="00AD7CDF">
      <w:rPr>
        <w:sz w:val="20"/>
      </w:rPr>
      <w:fldChar w:fldCharType="end"/>
    </w:r>
  </w:p>
  <w:p w14:paraId="163A7000" w14:textId="77777777" w:rsidR="00B33C37" w:rsidRPr="00AD7CDF" w:rsidRDefault="00B33C37" w:rsidP="00940FEA">
    <w:pPr>
      <w:pStyle w:val="Pta"/>
      <w:pBdr>
        <w:top w:val="thinThickSmallGap" w:sz="24" w:space="0" w:color="622423"/>
      </w:pBdr>
      <w:tabs>
        <w:tab w:val="clear" w:pos="4536"/>
        <w:tab w:val="clear" w:pos="9072"/>
        <w:tab w:val="right" w:pos="9354"/>
      </w:tabs>
      <w:rPr>
        <w:sz w:val="20"/>
      </w:rPr>
    </w:pPr>
  </w:p>
  <w:p w14:paraId="5AE76785" w14:textId="77777777" w:rsidR="00B33C37" w:rsidRPr="00940FEA" w:rsidRDefault="00B33C37" w:rsidP="00940FEA"/>
  <w:p w14:paraId="7A7B4A01" w14:textId="77777777" w:rsidR="00B33C37" w:rsidRDefault="00B33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5E87" w14:textId="77777777" w:rsidR="00B33C37" w:rsidRPr="0045419F" w:rsidRDefault="00B33C37">
    <w:pPr>
      <w:pStyle w:val="Pta"/>
      <w:jc w:val="right"/>
      <w:rPr>
        <w:sz w:val="22"/>
        <w:szCs w:val="22"/>
      </w:rPr>
    </w:pPr>
  </w:p>
  <w:p w14:paraId="554047B2" w14:textId="77777777" w:rsidR="00B33C37" w:rsidRDefault="00B33C37">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08B2" w14:textId="77777777" w:rsidR="009339D3" w:rsidRDefault="009339D3">
      <w:r>
        <w:separator/>
      </w:r>
    </w:p>
  </w:footnote>
  <w:footnote w:type="continuationSeparator" w:id="0">
    <w:p w14:paraId="5E2D22AF" w14:textId="77777777" w:rsidR="009339D3" w:rsidRDefault="0093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146"/>
      <w:gridCol w:w="5218"/>
    </w:tblGrid>
    <w:tr w:rsidR="00871E1F" w:rsidRPr="007F419D" w14:paraId="1F3936A4" w14:textId="77777777" w:rsidTr="006B6C36">
      <w:trPr>
        <w:trHeight w:val="993"/>
      </w:trPr>
      <w:tc>
        <w:tcPr>
          <w:tcW w:w="1146" w:type="dxa"/>
          <w:shd w:val="clear" w:color="auto" w:fill="auto"/>
        </w:tcPr>
        <w:p w14:paraId="4E921FA6"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02AE84B1" wp14:editId="0813A233">
                <wp:extent cx="581025" cy="695325"/>
                <wp:effectExtent l="0" t="0" r="3175" b="3175"/>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56D50396"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44F77AFE"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65363285"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B3D06C2"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70F1F649" w14:textId="77777777" w:rsidR="00B33C37" w:rsidRDefault="00B33C37"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6802" w14:textId="77777777" w:rsidR="00B33C37" w:rsidRDefault="00B33C37"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14:paraId="0EA68947" w14:textId="77777777" w:rsidTr="00753A1E">
      <w:tc>
        <w:tcPr>
          <w:tcW w:w="1146" w:type="dxa"/>
          <w:shd w:val="clear" w:color="auto" w:fill="auto"/>
        </w:tcPr>
        <w:p w14:paraId="7272E918"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38FB213C" wp14:editId="744236B8">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3D652BCA"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6D4DB7C7"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59902D80"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0B2E6A09"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5ED3080" w14:textId="77777777" w:rsidR="00B33C37"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307D8D"/>
    <w:multiLevelType w:val="hybridMultilevel"/>
    <w:tmpl w:val="871A9292"/>
    <w:lvl w:ilvl="0" w:tplc="7EE24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C45800"/>
    <w:multiLevelType w:val="multilevel"/>
    <w:tmpl w:val="6A2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070"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4"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6"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359011320">
    <w:abstractNumId w:val="22"/>
    <w:lvlOverride w:ilvl="0">
      <w:startOverride w:val="1"/>
    </w:lvlOverride>
    <w:lvlOverride w:ilvl="1">
      <w:startOverride w:val="1"/>
    </w:lvlOverride>
  </w:num>
  <w:num w:numId="2" w16cid:durableId="2116247947">
    <w:abstractNumId w:val="3"/>
  </w:num>
  <w:num w:numId="3" w16cid:durableId="6249974">
    <w:abstractNumId w:val="10"/>
  </w:num>
  <w:num w:numId="4" w16cid:durableId="1716202040">
    <w:abstractNumId w:val="18"/>
  </w:num>
  <w:num w:numId="5" w16cid:durableId="2048068720">
    <w:abstractNumId w:val="2"/>
  </w:num>
  <w:num w:numId="6" w16cid:durableId="1573393107">
    <w:abstractNumId w:val="6"/>
  </w:num>
  <w:num w:numId="7" w16cid:durableId="1008093083">
    <w:abstractNumId w:val="22"/>
  </w:num>
  <w:num w:numId="8" w16cid:durableId="1470629856">
    <w:abstractNumId w:val="23"/>
  </w:num>
  <w:num w:numId="9" w16cid:durableId="540168736">
    <w:abstractNumId w:val="20"/>
  </w:num>
  <w:num w:numId="10" w16cid:durableId="1603996107">
    <w:abstractNumId w:val="25"/>
  </w:num>
  <w:num w:numId="11" w16cid:durableId="1199968367">
    <w:abstractNumId w:val="9"/>
  </w:num>
  <w:num w:numId="12" w16cid:durableId="1278175540">
    <w:abstractNumId w:val="19"/>
  </w:num>
  <w:num w:numId="13" w16cid:durableId="1028483100">
    <w:abstractNumId w:val="21"/>
  </w:num>
  <w:num w:numId="14" w16cid:durableId="1732461463">
    <w:abstractNumId w:val="5"/>
  </w:num>
  <w:num w:numId="15" w16cid:durableId="1686714269">
    <w:abstractNumId w:val="4"/>
  </w:num>
  <w:num w:numId="16" w16cid:durableId="1319312325">
    <w:abstractNumId w:val="24"/>
  </w:num>
  <w:num w:numId="17" w16cid:durableId="1413548516">
    <w:abstractNumId w:val="12"/>
  </w:num>
  <w:num w:numId="18" w16cid:durableId="603611814">
    <w:abstractNumId w:val="7"/>
  </w:num>
  <w:num w:numId="19" w16cid:durableId="1058626350">
    <w:abstractNumId w:val="13"/>
  </w:num>
  <w:num w:numId="20" w16cid:durableId="1387223082">
    <w:abstractNumId w:val="26"/>
  </w:num>
  <w:num w:numId="21" w16cid:durableId="512261858">
    <w:abstractNumId w:val="14"/>
  </w:num>
  <w:num w:numId="22" w16cid:durableId="929973857">
    <w:abstractNumId w:val="0"/>
  </w:num>
  <w:num w:numId="23" w16cid:durableId="1858813150">
    <w:abstractNumId w:val="11"/>
  </w:num>
  <w:num w:numId="24" w16cid:durableId="556011298">
    <w:abstractNumId w:val="17"/>
  </w:num>
  <w:num w:numId="25" w16cid:durableId="1313212490">
    <w:abstractNumId w:val="15"/>
  </w:num>
  <w:num w:numId="26" w16cid:durableId="508258773">
    <w:abstractNumId w:val="16"/>
  </w:num>
  <w:num w:numId="27" w16cid:durableId="881017138">
    <w:abstractNumId w:val="1"/>
  </w:num>
  <w:num w:numId="28" w16cid:durableId="1005599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E7"/>
    <w:rsid w:val="00000BBB"/>
    <w:rsid w:val="000021E6"/>
    <w:rsid w:val="0001787D"/>
    <w:rsid w:val="00022735"/>
    <w:rsid w:val="000426B2"/>
    <w:rsid w:val="000D5985"/>
    <w:rsid w:val="00192358"/>
    <w:rsid w:val="0019687A"/>
    <w:rsid w:val="00214622"/>
    <w:rsid w:val="002279E9"/>
    <w:rsid w:val="00250C0A"/>
    <w:rsid w:val="00296355"/>
    <w:rsid w:val="002B70CC"/>
    <w:rsid w:val="003B10DD"/>
    <w:rsid w:val="003D7DEE"/>
    <w:rsid w:val="00401E47"/>
    <w:rsid w:val="00420FE7"/>
    <w:rsid w:val="00457653"/>
    <w:rsid w:val="004E247F"/>
    <w:rsid w:val="004F1718"/>
    <w:rsid w:val="005A463B"/>
    <w:rsid w:val="00631F6A"/>
    <w:rsid w:val="00634111"/>
    <w:rsid w:val="00636442"/>
    <w:rsid w:val="00641ACB"/>
    <w:rsid w:val="00675175"/>
    <w:rsid w:val="006B1140"/>
    <w:rsid w:val="006C07D6"/>
    <w:rsid w:val="006F3C5A"/>
    <w:rsid w:val="00704F80"/>
    <w:rsid w:val="0073378B"/>
    <w:rsid w:val="00793AAA"/>
    <w:rsid w:val="007C0E2D"/>
    <w:rsid w:val="007E3E9C"/>
    <w:rsid w:val="007E578B"/>
    <w:rsid w:val="008A26E5"/>
    <w:rsid w:val="008D1412"/>
    <w:rsid w:val="00927A23"/>
    <w:rsid w:val="009339D3"/>
    <w:rsid w:val="00950E9E"/>
    <w:rsid w:val="00952C01"/>
    <w:rsid w:val="009647A6"/>
    <w:rsid w:val="0099442E"/>
    <w:rsid w:val="009C5531"/>
    <w:rsid w:val="009F4140"/>
    <w:rsid w:val="00A24A9F"/>
    <w:rsid w:val="00A369CA"/>
    <w:rsid w:val="00A51AE3"/>
    <w:rsid w:val="00A639E3"/>
    <w:rsid w:val="00A733FA"/>
    <w:rsid w:val="00A97567"/>
    <w:rsid w:val="00B00842"/>
    <w:rsid w:val="00B12E1E"/>
    <w:rsid w:val="00B33C37"/>
    <w:rsid w:val="00B4444F"/>
    <w:rsid w:val="00BC1434"/>
    <w:rsid w:val="00BC147A"/>
    <w:rsid w:val="00BF4D1C"/>
    <w:rsid w:val="00C10959"/>
    <w:rsid w:val="00CF003B"/>
    <w:rsid w:val="00D46EB3"/>
    <w:rsid w:val="00D5576A"/>
    <w:rsid w:val="00D9058A"/>
    <w:rsid w:val="00DA25D3"/>
    <w:rsid w:val="00DA37FE"/>
    <w:rsid w:val="00DC11C5"/>
    <w:rsid w:val="00DD016A"/>
    <w:rsid w:val="00DD264D"/>
    <w:rsid w:val="00E011AF"/>
    <w:rsid w:val="00E55F2D"/>
    <w:rsid w:val="00E630FD"/>
    <w:rsid w:val="00E8622B"/>
    <w:rsid w:val="00ED49C2"/>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F86C"/>
  <w15:docId w15:val="{9C17DE79-78B9-438E-A9F6-C17BFDE7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9647A6"/>
    <w:rPr>
      <w:rFonts w:ascii="Tahoma" w:hAnsi="Tahoma" w:cs="Tahoma"/>
      <w:sz w:val="16"/>
      <w:szCs w:val="16"/>
    </w:rPr>
  </w:style>
  <w:style w:type="character" w:customStyle="1" w:styleId="TextbublinyChar">
    <w:name w:val="Text bubliny Char"/>
    <w:basedOn w:val="Predvolenpsmoodseku"/>
    <w:link w:val="Textbubliny"/>
    <w:uiPriority w:val="99"/>
    <w:semiHidden/>
    <w:rsid w:val="009647A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C1434"/>
    <w:rPr>
      <w:sz w:val="16"/>
      <w:szCs w:val="16"/>
    </w:rPr>
  </w:style>
  <w:style w:type="paragraph" w:styleId="Textkomentra">
    <w:name w:val="annotation text"/>
    <w:basedOn w:val="Normlny"/>
    <w:link w:val="TextkomentraChar"/>
    <w:uiPriority w:val="99"/>
    <w:semiHidden/>
    <w:unhideWhenUsed/>
    <w:rsid w:val="00BC1434"/>
    <w:rPr>
      <w:sz w:val="20"/>
      <w:szCs w:val="20"/>
    </w:rPr>
  </w:style>
  <w:style w:type="character" w:customStyle="1" w:styleId="TextkomentraChar">
    <w:name w:val="Text komentára Char"/>
    <w:basedOn w:val="Predvolenpsmoodseku"/>
    <w:link w:val="Textkomentra"/>
    <w:uiPriority w:val="99"/>
    <w:semiHidden/>
    <w:rsid w:val="00BC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C1434"/>
    <w:rPr>
      <w:b/>
      <w:bCs/>
    </w:rPr>
  </w:style>
  <w:style w:type="character" w:customStyle="1" w:styleId="PredmetkomentraChar">
    <w:name w:val="Predmet komentára Char"/>
    <w:basedOn w:val="TextkomentraChar"/>
    <w:link w:val="Predmetkomentra"/>
    <w:uiPriority w:val="99"/>
    <w:semiHidden/>
    <w:rsid w:val="00BC1434"/>
    <w:rPr>
      <w:rFonts w:ascii="Times New Roman" w:eastAsia="Times New Roman" w:hAnsi="Times New Roman" w:cs="Times New Roman"/>
      <w:b/>
      <w:bCs/>
      <w:sz w:val="20"/>
      <w:szCs w:val="20"/>
      <w:lang w:eastAsia="sk-SK"/>
    </w:rPr>
  </w:style>
  <w:style w:type="paragraph" w:styleId="Revzia">
    <w:name w:val="Revision"/>
    <w:hidden/>
    <w:uiPriority w:val="99"/>
    <w:semiHidden/>
    <w:rsid w:val="002279E9"/>
    <w:rPr>
      <w:rFonts w:ascii="Times New Roman" w:eastAsia="Times New Roman" w:hAnsi="Times New Roman" w:cs="Times New Roman"/>
      <w:lang w:eastAsia="sk-SK"/>
    </w:rPr>
  </w:style>
  <w:style w:type="paragraph" w:styleId="Normlnywebov">
    <w:name w:val="Normal (Web)"/>
    <w:basedOn w:val="Normlny"/>
    <w:uiPriority w:val="99"/>
    <w:unhideWhenUsed/>
    <w:rsid w:val="0070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28293">
      <w:bodyDiv w:val="1"/>
      <w:marLeft w:val="0"/>
      <w:marRight w:val="0"/>
      <w:marTop w:val="0"/>
      <w:marBottom w:val="0"/>
      <w:divBdr>
        <w:top w:val="none" w:sz="0" w:space="0" w:color="auto"/>
        <w:left w:val="none" w:sz="0" w:space="0" w:color="auto"/>
        <w:bottom w:val="none" w:sz="0" w:space="0" w:color="auto"/>
        <w:right w:val="none" w:sz="0" w:space="0" w:color="auto"/>
      </w:divBdr>
      <w:divsChild>
        <w:div w:id="444154234">
          <w:marLeft w:val="0"/>
          <w:marRight w:val="0"/>
          <w:marTop w:val="0"/>
          <w:marBottom w:val="0"/>
          <w:divBdr>
            <w:top w:val="none" w:sz="0" w:space="0" w:color="auto"/>
            <w:left w:val="none" w:sz="0" w:space="0" w:color="auto"/>
            <w:bottom w:val="none" w:sz="0" w:space="0" w:color="auto"/>
            <w:right w:val="none" w:sz="0" w:space="0" w:color="auto"/>
          </w:divBdr>
          <w:divsChild>
            <w:div w:id="628169700">
              <w:marLeft w:val="0"/>
              <w:marRight w:val="0"/>
              <w:marTop w:val="0"/>
              <w:marBottom w:val="0"/>
              <w:divBdr>
                <w:top w:val="none" w:sz="0" w:space="0" w:color="auto"/>
                <w:left w:val="none" w:sz="0" w:space="0" w:color="auto"/>
                <w:bottom w:val="none" w:sz="0" w:space="0" w:color="auto"/>
                <w:right w:val="none" w:sz="0" w:space="0" w:color="auto"/>
              </w:divBdr>
              <w:divsChild>
                <w:div w:id="18475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18558402">
      <w:bodyDiv w:val="1"/>
      <w:marLeft w:val="0"/>
      <w:marRight w:val="0"/>
      <w:marTop w:val="0"/>
      <w:marBottom w:val="0"/>
      <w:divBdr>
        <w:top w:val="none" w:sz="0" w:space="0" w:color="auto"/>
        <w:left w:val="none" w:sz="0" w:space="0" w:color="auto"/>
        <w:bottom w:val="none" w:sz="0" w:space="0" w:color="auto"/>
        <w:right w:val="none" w:sz="0" w:space="0" w:color="auto"/>
      </w:divBdr>
      <w:divsChild>
        <w:div w:id="81030678">
          <w:marLeft w:val="0"/>
          <w:marRight w:val="0"/>
          <w:marTop w:val="0"/>
          <w:marBottom w:val="0"/>
          <w:divBdr>
            <w:top w:val="none" w:sz="0" w:space="0" w:color="auto"/>
            <w:left w:val="none" w:sz="0" w:space="0" w:color="auto"/>
            <w:bottom w:val="none" w:sz="0" w:space="0" w:color="auto"/>
            <w:right w:val="none" w:sz="0" w:space="0" w:color="auto"/>
          </w:divBdr>
          <w:divsChild>
            <w:div w:id="1659191104">
              <w:marLeft w:val="0"/>
              <w:marRight w:val="0"/>
              <w:marTop w:val="0"/>
              <w:marBottom w:val="0"/>
              <w:divBdr>
                <w:top w:val="none" w:sz="0" w:space="0" w:color="auto"/>
                <w:left w:val="none" w:sz="0" w:space="0" w:color="auto"/>
                <w:bottom w:val="none" w:sz="0" w:space="0" w:color="auto"/>
                <w:right w:val="none" w:sz="0" w:space="0" w:color="auto"/>
              </w:divBdr>
              <w:divsChild>
                <w:div w:id="4537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8073">
      <w:bodyDiv w:val="1"/>
      <w:marLeft w:val="0"/>
      <w:marRight w:val="0"/>
      <w:marTop w:val="0"/>
      <w:marBottom w:val="0"/>
      <w:divBdr>
        <w:top w:val="none" w:sz="0" w:space="0" w:color="auto"/>
        <w:left w:val="none" w:sz="0" w:space="0" w:color="auto"/>
        <w:bottom w:val="none" w:sz="0" w:space="0" w:color="auto"/>
        <w:right w:val="none" w:sz="0" w:space="0" w:color="auto"/>
      </w:divBdr>
      <w:divsChild>
        <w:div w:id="528756909">
          <w:marLeft w:val="0"/>
          <w:marRight w:val="0"/>
          <w:marTop w:val="0"/>
          <w:marBottom w:val="0"/>
          <w:divBdr>
            <w:top w:val="none" w:sz="0" w:space="0" w:color="auto"/>
            <w:left w:val="none" w:sz="0" w:space="0" w:color="auto"/>
            <w:bottom w:val="none" w:sz="0" w:space="0" w:color="auto"/>
            <w:right w:val="none" w:sz="0" w:space="0" w:color="auto"/>
          </w:divBdr>
          <w:divsChild>
            <w:div w:id="1677148142">
              <w:marLeft w:val="0"/>
              <w:marRight w:val="0"/>
              <w:marTop w:val="0"/>
              <w:marBottom w:val="0"/>
              <w:divBdr>
                <w:top w:val="none" w:sz="0" w:space="0" w:color="auto"/>
                <w:left w:val="none" w:sz="0" w:space="0" w:color="auto"/>
                <w:bottom w:val="none" w:sz="0" w:space="0" w:color="auto"/>
                <w:right w:val="none" w:sz="0" w:space="0" w:color="auto"/>
              </w:divBdr>
              <w:divsChild>
                <w:div w:id="126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8253</Words>
  <Characters>47048</Characters>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2024-10-01T11:14:00Z</cp:lastPrinted>
  <dcterms:created xsi:type="dcterms:W3CDTF">2024-10-02T13:51:00Z</dcterms:created>
  <dcterms:modified xsi:type="dcterms:W3CDTF">2024-10-02T16:52:00Z</dcterms:modified>
</cp:coreProperties>
</file>