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832" w:rsidRDefault="00593832" w:rsidP="00593832">
      <w:pPr>
        <w:pStyle w:val="Odsekzoznamu"/>
        <w:ind w:left="426"/>
        <w:jc w:val="both"/>
        <w:rPr>
          <w:sz w:val="16"/>
          <w:szCs w:val="16"/>
        </w:rPr>
      </w:pPr>
      <w:r w:rsidRPr="00593832">
        <w:rPr>
          <w:sz w:val="16"/>
          <w:szCs w:val="16"/>
        </w:rPr>
        <w:t xml:space="preserve">Príloha č. 1 </w:t>
      </w:r>
      <w:r w:rsidR="00673ED4">
        <w:rPr>
          <w:sz w:val="16"/>
          <w:szCs w:val="16"/>
        </w:rPr>
        <w:t>k</w:t>
      </w:r>
      <w:r w:rsidR="007C4633">
        <w:rPr>
          <w:sz w:val="16"/>
          <w:szCs w:val="16"/>
        </w:rPr>
        <w:t> </w:t>
      </w:r>
      <w:r w:rsidR="00673ED4">
        <w:rPr>
          <w:sz w:val="16"/>
          <w:szCs w:val="16"/>
        </w:rPr>
        <w:t>zmluve</w:t>
      </w:r>
      <w:r w:rsidR="007C4633">
        <w:rPr>
          <w:sz w:val="16"/>
          <w:szCs w:val="16"/>
        </w:rPr>
        <w:t xml:space="preserve"> o dielo</w:t>
      </w:r>
      <w:r w:rsidR="00673ED4">
        <w:rPr>
          <w:sz w:val="16"/>
          <w:szCs w:val="16"/>
        </w:rPr>
        <w:t>:</w:t>
      </w:r>
    </w:p>
    <w:p w:rsidR="00593832" w:rsidRPr="00593832" w:rsidRDefault="00593832" w:rsidP="00593832">
      <w:pPr>
        <w:pStyle w:val="Odsekzoznamu"/>
        <w:ind w:left="426"/>
        <w:jc w:val="both"/>
        <w:rPr>
          <w:sz w:val="16"/>
          <w:szCs w:val="16"/>
        </w:rPr>
      </w:pPr>
      <w:r w:rsidRPr="00593832">
        <w:rPr>
          <w:sz w:val="16"/>
          <w:szCs w:val="16"/>
        </w:rPr>
        <w:t>Projektová dokumentácia stavby (DSPRS) „Podchod  Trieda arm. gen. L. Svobodu – Adlerova, Košice - rekonštrukcia“</w:t>
      </w:r>
    </w:p>
    <w:p w:rsidR="007F49E7" w:rsidRDefault="007F49E7" w:rsidP="00593832">
      <w:pPr>
        <w:rPr>
          <w:sz w:val="28"/>
          <w:szCs w:val="28"/>
        </w:rPr>
      </w:pPr>
    </w:p>
    <w:p w:rsidR="00593832" w:rsidRPr="00022532" w:rsidRDefault="00593832" w:rsidP="00593832">
      <w:pPr>
        <w:jc w:val="center"/>
        <w:rPr>
          <w:b/>
        </w:rPr>
      </w:pPr>
      <w:r w:rsidRPr="00022532">
        <w:rPr>
          <w:b/>
        </w:rPr>
        <w:t>Špecifikácia</w:t>
      </w:r>
      <w:r>
        <w:rPr>
          <w:b/>
        </w:rPr>
        <w:t>, technické požiadavky</w:t>
      </w:r>
    </w:p>
    <w:p w:rsidR="00593832" w:rsidRPr="00022532" w:rsidRDefault="00593832" w:rsidP="00593832">
      <w:pPr>
        <w:jc w:val="center"/>
      </w:pPr>
      <w:r w:rsidRPr="00022532">
        <w:t>(</w:t>
      </w:r>
      <w:r>
        <w:t>t</w:t>
      </w:r>
      <w:r w:rsidRPr="00022532">
        <w:t xml:space="preserve">echnický rozsah </w:t>
      </w:r>
      <w:r>
        <w:t>na</w:t>
      </w:r>
      <w:r w:rsidRPr="00022532">
        <w:t xml:space="preserve"> spracovanie </w:t>
      </w:r>
      <w:r>
        <w:t>DSPRS, IČ a AD</w:t>
      </w:r>
      <w:r w:rsidRPr="00022532">
        <w:t>)</w:t>
      </w:r>
    </w:p>
    <w:p w:rsidR="007F49E7" w:rsidRPr="005137ED" w:rsidRDefault="007F49E7" w:rsidP="005F3470">
      <w:pPr>
        <w:jc w:val="both"/>
      </w:pPr>
    </w:p>
    <w:p w:rsidR="00593832" w:rsidRPr="00875E20" w:rsidRDefault="00593832" w:rsidP="00B40A17">
      <w:pPr>
        <w:pStyle w:val="Odsekzoznamu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875E20">
        <w:rPr>
          <w:sz w:val="22"/>
          <w:szCs w:val="22"/>
        </w:rPr>
        <w:t>Názov:</w:t>
      </w:r>
    </w:p>
    <w:p w:rsidR="00593832" w:rsidRDefault="00545F18" w:rsidP="00B40A17">
      <w:pPr>
        <w:pStyle w:val="Nadpis1"/>
        <w:spacing w:before="0"/>
        <w:ind w:left="284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="00593832" w:rsidRPr="00593832">
        <w:rPr>
          <w:rFonts w:ascii="Times New Roman" w:hAnsi="Times New Roman" w:cs="Times New Roman"/>
          <w:b w:val="0"/>
          <w:color w:val="auto"/>
          <w:sz w:val="24"/>
          <w:szCs w:val="24"/>
        </w:rPr>
        <w:t>okumentácia stavby (DSPRS) „Podchod Trieda arm. gen. L. Svobodu – Adlerova, Košice - rekonštrukcia“</w:t>
      </w:r>
    </w:p>
    <w:p w:rsidR="00593832" w:rsidRPr="00875E20" w:rsidRDefault="00593832" w:rsidP="00593832">
      <w:pPr>
        <w:pStyle w:val="Odsekzoznamu"/>
        <w:ind w:left="0"/>
        <w:rPr>
          <w:sz w:val="6"/>
          <w:szCs w:val="6"/>
        </w:rPr>
      </w:pPr>
    </w:p>
    <w:p w:rsidR="00593832" w:rsidRPr="00875E20" w:rsidRDefault="00593832" w:rsidP="00B40A17">
      <w:pPr>
        <w:pStyle w:val="Nadpis1"/>
        <w:spacing w:before="0"/>
        <w:ind w:left="284" w:hanging="357"/>
        <w:rPr>
          <w:rFonts w:ascii="Times New Roman" w:hAnsi="Times New Roman"/>
          <w:b w:val="0"/>
          <w:caps/>
          <w:color w:val="000000"/>
          <w:sz w:val="24"/>
          <w:szCs w:val="24"/>
        </w:rPr>
      </w:pPr>
      <w:r w:rsidRPr="00875E20">
        <w:rPr>
          <w:rFonts w:ascii="Times New Roman" w:hAnsi="Times New Roman"/>
          <w:b w:val="0"/>
          <w:color w:val="000000"/>
          <w:sz w:val="24"/>
          <w:szCs w:val="24"/>
        </w:rPr>
        <w:t>2. </w:t>
      </w:r>
      <w:r w:rsidRPr="00875E20">
        <w:rPr>
          <w:rFonts w:ascii="Times New Roman" w:hAnsi="Times New Roman"/>
          <w:b w:val="0"/>
          <w:color w:val="000000"/>
          <w:sz w:val="24"/>
          <w:szCs w:val="24"/>
        </w:rPr>
        <w:tab/>
        <w:t xml:space="preserve">Predmet </w:t>
      </w:r>
      <w:r w:rsidR="00875E20" w:rsidRPr="00875E20">
        <w:rPr>
          <w:rFonts w:ascii="Times New Roman" w:hAnsi="Times New Roman"/>
          <w:b w:val="0"/>
          <w:color w:val="000000"/>
          <w:sz w:val="24"/>
          <w:szCs w:val="24"/>
        </w:rPr>
        <w:t>(</w:t>
      </w:r>
      <w:r w:rsidRPr="00875E20">
        <w:rPr>
          <w:rFonts w:ascii="Times New Roman" w:hAnsi="Times New Roman"/>
          <w:b w:val="0"/>
          <w:color w:val="000000"/>
          <w:sz w:val="24"/>
          <w:szCs w:val="24"/>
        </w:rPr>
        <w:t>špecifikácia</w:t>
      </w:r>
      <w:r w:rsidR="00875E20" w:rsidRPr="00875E20">
        <w:rPr>
          <w:rFonts w:ascii="Times New Roman" w:hAnsi="Times New Roman"/>
          <w:b w:val="0"/>
          <w:color w:val="000000"/>
          <w:sz w:val="24"/>
          <w:szCs w:val="24"/>
        </w:rPr>
        <w:t>) diela</w:t>
      </w:r>
      <w:r w:rsidRPr="00875E20">
        <w:rPr>
          <w:rFonts w:ascii="Times New Roman" w:hAnsi="Times New Roman"/>
          <w:b w:val="0"/>
          <w:color w:val="000000"/>
          <w:sz w:val="24"/>
          <w:szCs w:val="24"/>
        </w:rPr>
        <w:t>:</w:t>
      </w:r>
    </w:p>
    <w:p w:rsidR="00593832" w:rsidRDefault="00593832" w:rsidP="00B40A17">
      <w:pPr>
        <w:pStyle w:val="Nadpis1"/>
        <w:spacing w:before="0"/>
        <w:ind w:left="284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46400E">
        <w:rPr>
          <w:rFonts w:ascii="Times New Roman" w:hAnsi="Times New Roman"/>
          <w:b w:val="0"/>
          <w:color w:val="auto"/>
          <w:sz w:val="24"/>
          <w:szCs w:val="24"/>
        </w:rPr>
        <w:t xml:space="preserve">Vypracovanie </w:t>
      </w:r>
      <w:r w:rsidRPr="0046400E"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  <w:t>dokumentácie</w:t>
      </w:r>
      <w:r w:rsidR="00701990"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  <w:t xml:space="preserve"> stavby</w:t>
      </w:r>
      <w:r w:rsidRPr="0046400E"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  <w:t xml:space="preserve"> na stavebné povolenie (DSP) v podrobnost</w:t>
      </w:r>
      <w:r w:rsidR="00701990"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  <w:t>i</w:t>
      </w:r>
      <w:r w:rsidRPr="0046400E"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  <w:t xml:space="preserve"> dokumentácie na realizáciu stavby (DRS) (ďalej len „DSPRS“) - </w:t>
      </w:r>
      <w:r w:rsidRPr="0046400E">
        <w:rPr>
          <w:rFonts w:ascii="Times New Roman" w:hAnsi="Times New Roman"/>
          <w:b w:val="0"/>
          <w:color w:val="auto"/>
          <w:sz w:val="24"/>
          <w:szCs w:val="24"/>
        </w:rPr>
        <w:t xml:space="preserve">projekčné riešenie rekonštrukcie </w:t>
      </w:r>
      <w:r w:rsidR="008652B6">
        <w:rPr>
          <w:rFonts w:ascii="Times New Roman" w:hAnsi="Times New Roman"/>
          <w:b w:val="0"/>
          <w:color w:val="auto"/>
          <w:sz w:val="24"/>
          <w:szCs w:val="24"/>
        </w:rPr>
        <w:t>podchodu pre chodcov</w:t>
      </w:r>
      <w:r w:rsidRPr="0046400E"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  <w:t xml:space="preserve"> </w:t>
      </w:r>
      <w:r w:rsidRPr="0046400E">
        <w:rPr>
          <w:rFonts w:ascii="Times New Roman" w:hAnsi="Times New Roman"/>
          <w:b w:val="0"/>
          <w:color w:val="auto"/>
          <w:sz w:val="24"/>
          <w:szCs w:val="24"/>
        </w:rPr>
        <w:t xml:space="preserve">v rozsahu špecifikovanom v ods. </w:t>
      </w:r>
      <w:r w:rsidRPr="0046400E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2.1. </w:t>
      </w:r>
      <w:r w:rsidRPr="0046400E">
        <w:rPr>
          <w:rFonts w:ascii="Times New Roman" w:hAnsi="Times New Roman"/>
          <w:b w:val="0"/>
          <w:color w:val="auto"/>
          <w:sz w:val="24"/>
          <w:szCs w:val="24"/>
        </w:rPr>
        <w:t xml:space="preserve">tejto prílohy, </w:t>
      </w:r>
      <w:r w:rsidRPr="0046400E"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  <w:t>inžiniersk</w:t>
      </w:r>
      <w:r w:rsidR="006708D7"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  <w:t>a</w:t>
      </w:r>
      <w:r w:rsidRPr="0046400E"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  <w:t xml:space="preserve"> činnos</w:t>
      </w:r>
      <w:r w:rsidR="006708D7"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  <w:t>ť</w:t>
      </w:r>
      <w:r w:rsidRPr="0046400E"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  <w:t xml:space="preserve"> (ďalej len „IČ“) </w:t>
      </w:r>
      <w:r w:rsidRPr="0046400E">
        <w:rPr>
          <w:rFonts w:ascii="Times New Roman" w:hAnsi="Times New Roman"/>
          <w:b w:val="0"/>
          <w:color w:val="auto"/>
          <w:sz w:val="24"/>
          <w:szCs w:val="24"/>
        </w:rPr>
        <w:t xml:space="preserve">v rozsahu špecifikovanom v ods. </w:t>
      </w:r>
      <w:r w:rsidRPr="0046400E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2.2. </w:t>
      </w:r>
      <w:r w:rsidRPr="0046400E">
        <w:rPr>
          <w:rFonts w:ascii="Times New Roman" w:hAnsi="Times New Roman"/>
          <w:b w:val="0"/>
          <w:color w:val="auto"/>
          <w:sz w:val="24"/>
          <w:szCs w:val="24"/>
        </w:rPr>
        <w:t>tejto prílohy</w:t>
      </w:r>
      <w:r w:rsidR="006708D7">
        <w:rPr>
          <w:rFonts w:ascii="Times New Roman" w:hAnsi="Times New Roman"/>
          <w:b w:val="0"/>
          <w:color w:val="auto"/>
          <w:sz w:val="24"/>
          <w:szCs w:val="24"/>
        </w:rPr>
        <w:t>,</w:t>
      </w:r>
      <w:r w:rsidRPr="0046400E"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  <w:t xml:space="preserve">  </w:t>
      </w:r>
      <w:r w:rsidRPr="0046400E">
        <w:rPr>
          <w:rFonts w:ascii="Times New Roman" w:hAnsi="Times New Roman"/>
          <w:b w:val="0"/>
          <w:color w:val="auto"/>
          <w:sz w:val="24"/>
          <w:szCs w:val="24"/>
        </w:rPr>
        <w:t>výkon činnosti autorského dohľadu projektanta (ďalej len „AD“) v rozsahu špecifikovanom v </w:t>
      </w:r>
      <w:r w:rsidRPr="004920A8">
        <w:rPr>
          <w:rFonts w:ascii="Times New Roman" w:hAnsi="Times New Roman"/>
          <w:b w:val="0"/>
          <w:color w:val="auto"/>
          <w:sz w:val="24"/>
          <w:szCs w:val="24"/>
        </w:rPr>
        <w:t>ods.</w:t>
      </w:r>
      <w:r w:rsidRPr="0046400E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2.3. </w:t>
      </w:r>
      <w:r w:rsidRPr="0046400E">
        <w:rPr>
          <w:rFonts w:ascii="Times New Roman" w:hAnsi="Times New Roman"/>
          <w:b w:val="0"/>
          <w:color w:val="auto"/>
          <w:sz w:val="24"/>
          <w:szCs w:val="24"/>
        </w:rPr>
        <w:t>tejto prílohy</w:t>
      </w:r>
      <w:r w:rsidR="006708D7">
        <w:rPr>
          <w:rFonts w:ascii="Times New Roman" w:hAnsi="Times New Roman"/>
          <w:b w:val="0"/>
          <w:color w:val="auto"/>
          <w:sz w:val="24"/>
          <w:szCs w:val="24"/>
        </w:rPr>
        <w:t xml:space="preserve">, a. i. činnosti </w:t>
      </w:r>
      <w:r w:rsidR="008E5655">
        <w:rPr>
          <w:rFonts w:ascii="Times New Roman" w:hAnsi="Times New Roman"/>
          <w:b w:val="0"/>
          <w:color w:val="auto"/>
          <w:sz w:val="24"/>
          <w:szCs w:val="24"/>
        </w:rPr>
        <w:t xml:space="preserve">nevyhnutné na riadne a včasné </w:t>
      </w:r>
      <w:r w:rsidR="006708D7">
        <w:rPr>
          <w:rFonts w:ascii="Times New Roman" w:hAnsi="Times New Roman"/>
          <w:b w:val="0"/>
          <w:color w:val="auto"/>
          <w:sz w:val="24"/>
          <w:szCs w:val="24"/>
        </w:rPr>
        <w:t>vykonan</w:t>
      </w:r>
      <w:r w:rsidR="008E5655">
        <w:rPr>
          <w:rFonts w:ascii="Times New Roman" w:hAnsi="Times New Roman"/>
          <w:b w:val="0"/>
          <w:color w:val="auto"/>
          <w:sz w:val="24"/>
          <w:szCs w:val="24"/>
        </w:rPr>
        <w:t>ie</w:t>
      </w:r>
      <w:r w:rsidR="006708D7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875E20">
        <w:rPr>
          <w:rFonts w:ascii="Times New Roman" w:hAnsi="Times New Roman"/>
          <w:b w:val="0"/>
          <w:color w:val="auto"/>
          <w:sz w:val="24"/>
          <w:szCs w:val="24"/>
        </w:rPr>
        <w:t>diela</w:t>
      </w:r>
      <w:r w:rsidR="006708D7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522349">
        <w:rPr>
          <w:rFonts w:ascii="Times New Roman" w:hAnsi="Times New Roman"/>
          <w:b w:val="0"/>
          <w:color w:val="auto"/>
          <w:sz w:val="24"/>
          <w:szCs w:val="24"/>
        </w:rPr>
        <w:t>podľa</w:t>
      </w:r>
      <w:r w:rsidR="006708D7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875E20">
        <w:rPr>
          <w:rFonts w:ascii="Times New Roman" w:hAnsi="Times New Roman"/>
          <w:b w:val="0"/>
          <w:color w:val="auto"/>
          <w:sz w:val="24"/>
          <w:szCs w:val="24"/>
        </w:rPr>
        <w:t>zmluvy</w:t>
      </w:r>
      <w:r w:rsidR="006708D7">
        <w:rPr>
          <w:rFonts w:ascii="Times New Roman" w:hAnsi="Times New Roman"/>
          <w:b w:val="0"/>
          <w:color w:val="auto"/>
          <w:sz w:val="24"/>
          <w:szCs w:val="24"/>
        </w:rPr>
        <w:t xml:space="preserve"> a tejto prílohy</w:t>
      </w:r>
      <w:r w:rsidRPr="0046400E">
        <w:rPr>
          <w:rFonts w:ascii="Times New Roman" w:hAnsi="Times New Roman"/>
          <w:b w:val="0"/>
          <w:i/>
          <w:color w:val="auto"/>
          <w:sz w:val="24"/>
          <w:szCs w:val="24"/>
        </w:rPr>
        <w:t>.</w:t>
      </w:r>
    </w:p>
    <w:p w:rsidR="001E1A97" w:rsidRPr="001E1A97" w:rsidRDefault="001E1A97" w:rsidP="001E1A97">
      <w:pPr>
        <w:rPr>
          <w:sz w:val="6"/>
          <w:szCs w:val="6"/>
        </w:rPr>
      </w:pPr>
    </w:p>
    <w:p w:rsidR="000F6F4C" w:rsidRPr="000F6F4C" w:rsidRDefault="000F6F4C" w:rsidP="00701A3D">
      <w:pPr>
        <w:ind w:left="357"/>
        <w:rPr>
          <w:sz w:val="12"/>
          <w:szCs w:val="12"/>
        </w:rPr>
      </w:pPr>
    </w:p>
    <w:p w:rsidR="0046400E" w:rsidRPr="00875E20" w:rsidRDefault="0046400E" w:rsidP="00B40A17">
      <w:pPr>
        <w:ind w:left="284"/>
        <w:rPr>
          <w:i/>
        </w:rPr>
      </w:pPr>
      <w:r w:rsidRPr="00875E20">
        <w:rPr>
          <w:b/>
          <w:i/>
        </w:rPr>
        <w:t>2</w:t>
      </w:r>
      <w:r w:rsidRPr="00875E20">
        <w:rPr>
          <w:i/>
        </w:rPr>
        <w:t>.1. DSPRS</w:t>
      </w:r>
      <w:r w:rsidR="00E77CA4" w:rsidRPr="00875E20">
        <w:rPr>
          <w:i/>
        </w:rPr>
        <w:t xml:space="preserve"> - požiadavky na vypracovanie DSPRS:</w:t>
      </w:r>
    </w:p>
    <w:p w:rsidR="00E77CA4" w:rsidRPr="00E77CA4" w:rsidRDefault="0046400E" w:rsidP="00B40A17">
      <w:pPr>
        <w:pStyle w:val="Nadpis2"/>
        <w:spacing w:before="0"/>
        <w:ind w:left="284"/>
        <w:jc w:val="both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E77CA4">
        <w:rPr>
          <w:rFonts w:ascii="Times New Roman" w:hAnsi="Times New Roman"/>
          <w:b w:val="0"/>
          <w:color w:val="auto"/>
          <w:sz w:val="24"/>
          <w:szCs w:val="24"/>
        </w:rPr>
        <w:t xml:space="preserve">DSPRS bude vypracovaná </w:t>
      </w:r>
      <w:r w:rsidR="004577BF" w:rsidRPr="004577BF">
        <w:rPr>
          <w:rFonts w:ascii="Times New Roman" w:hAnsi="Times New Roman" w:cs="Times New Roman"/>
          <w:b w:val="0"/>
          <w:color w:val="auto"/>
          <w:sz w:val="24"/>
          <w:szCs w:val="24"/>
        </w:rPr>
        <w:t>v slovenskom jazyku</w:t>
      </w:r>
      <w:r w:rsidR="004577BF" w:rsidRPr="00E77CA4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E77CA4">
        <w:rPr>
          <w:rFonts w:ascii="Times New Roman" w:hAnsi="Times New Roman"/>
          <w:b w:val="0"/>
          <w:color w:val="auto"/>
          <w:sz w:val="24"/>
          <w:szCs w:val="24"/>
        </w:rPr>
        <w:t>podľa všeobecne záväzných právnych predpisov a nariadení, technických noriem a predpisov v platnom znení v čase spracovania DSPRS</w:t>
      </w:r>
      <w:r w:rsidR="00E77CA4" w:rsidRPr="00E77CA4">
        <w:rPr>
          <w:b w:val="0"/>
          <w:color w:val="auto"/>
        </w:rPr>
        <w:t xml:space="preserve"> </w:t>
      </w:r>
      <w:r w:rsidR="00E77CA4" w:rsidRPr="00E77CA4">
        <w:rPr>
          <w:rFonts w:ascii="Times New Roman" w:hAnsi="Times New Roman"/>
          <w:b w:val="0"/>
          <w:color w:val="auto"/>
          <w:sz w:val="24"/>
          <w:szCs w:val="24"/>
        </w:rPr>
        <w:t xml:space="preserve">so </w:t>
      </w:r>
      <w:r w:rsidR="00E77CA4" w:rsidRPr="0032179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základnými náležitosťami danými technickými predpismi TP 019 (TP 03/2006) Dokumentácia stavieb ciest, Technické podmienky /TP sú dostupné na webovej stránke </w:t>
      </w:r>
      <w:hyperlink r:id="rId7" w:history="1">
        <w:r w:rsidR="00E77CA4" w:rsidRPr="00321796">
          <w:rPr>
            <w:rStyle w:val="Hypertextovprepojenie"/>
            <w:rFonts w:ascii="Times New Roman" w:hAnsi="Times New Roman"/>
            <w:b w:val="0"/>
            <w:color w:val="auto"/>
            <w:sz w:val="24"/>
            <w:szCs w:val="24"/>
          </w:rPr>
          <w:t>www.ssc.sk</w:t>
        </w:r>
      </w:hyperlink>
      <w:r w:rsidR="00E77CA4" w:rsidRPr="00321796">
        <w:rPr>
          <w:rFonts w:ascii="Times New Roman" w:hAnsi="Times New Roman" w:cs="Times New Roman"/>
          <w:b w:val="0"/>
          <w:color w:val="auto"/>
          <w:sz w:val="24"/>
          <w:szCs w:val="24"/>
        </w:rPr>
        <w:t>/, zákonom č. 50/1976 Zb. o územnom plánovaní a stavebnom poriadku (stavebný zákon) v znení neskorších predpisov a vyhláškou MŽP SR č. 453/2000 Z. z., ktorou sa vykonávajú</w:t>
      </w:r>
      <w:r w:rsidR="00E77CA4" w:rsidRPr="00E77CA4">
        <w:rPr>
          <w:rFonts w:ascii="Times New Roman" w:hAnsi="Times New Roman"/>
          <w:b w:val="0"/>
          <w:color w:val="auto"/>
          <w:sz w:val="24"/>
          <w:szCs w:val="24"/>
        </w:rPr>
        <w:t xml:space="preserve"> niektoré ustanovenia stavebného zákona.</w:t>
      </w:r>
    </w:p>
    <w:p w:rsidR="00205561" w:rsidRPr="00205561" w:rsidRDefault="00205561" w:rsidP="00B40A17">
      <w:pPr>
        <w:ind w:left="284" w:firstLine="73"/>
        <w:jc w:val="both"/>
        <w:rPr>
          <w:sz w:val="6"/>
          <w:szCs w:val="6"/>
        </w:rPr>
      </w:pPr>
    </w:p>
    <w:p w:rsidR="00205561" w:rsidRDefault="00205561" w:rsidP="00B40A17">
      <w:pPr>
        <w:ind w:left="284"/>
        <w:jc w:val="both"/>
      </w:pPr>
      <w:r w:rsidRPr="00615980">
        <w:rPr>
          <w:u w:val="single"/>
        </w:rPr>
        <w:t>Obsah a rozsah DSPRS</w:t>
      </w:r>
      <w:r w:rsidR="00615980">
        <w:rPr>
          <w:u w:val="single"/>
        </w:rPr>
        <w:t>:</w:t>
      </w:r>
      <w:r w:rsidRPr="00796C7B">
        <w:t xml:space="preserve"> bude vychádzať z</w:t>
      </w:r>
      <w:r>
        <w:t xml:space="preserve"> TP 019 a jej </w:t>
      </w:r>
      <w:r w:rsidRPr="00796C7B">
        <w:t>príloh</w:t>
      </w:r>
      <w:r>
        <w:t xml:space="preserve"> a to</w:t>
      </w:r>
      <w:r w:rsidRPr="00796C7B">
        <w:t xml:space="preserve"> primerane k</w:t>
      </w:r>
      <w:r>
        <w:t xml:space="preserve"> predmetu DSPRS/časti DSPRS: </w:t>
      </w:r>
      <w:r w:rsidRPr="00796C7B">
        <w:t xml:space="preserve">Príloha č. 2 Požiadavky na spracovanie dokumentácie stavby, </w:t>
      </w:r>
      <w:r w:rsidRPr="00796C7B">
        <w:rPr>
          <w:iCs/>
        </w:rPr>
        <w:t>Príloha č. 7 Podklady a požiadavky na vypracovanie dokumentácie na stavebné povolenie (DSP), Príloha č. 8 Základné náležitosti dokumentácie na stavebné povolenie</w:t>
      </w:r>
      <w:r>
        <w:rPr>
          <w:iCs/>
        </w:rPr>
        <w:t xml:space="preserve"> (DSP), </w:t>
      </w:r>
      <w:r w:rsidRPr="00C66689">
        <w:rPr>
          <w:iCs/>
        </w:rPr>
        <w:t xml:space="preserve">Príloha č. 9 Podklady a požiadavky na vypracovanie dokumentácie na realizáciu stavby (DRS) a </w:t>
      </w:r>
      <w:r w:rsidRPr="00C66689">
        <w:t>Príloha č. 10 Základné náležitosti dokumentácie na realizáciu stavby (DRS)</w:t>
      </w:r>
      <w:r>
        <w:t xml:space="preserve"> </w:t>
      </w:r>
      <w:r w:rsidRPr="004156CC">
        <w:t>-  A. Sprievodná správa B.1 Prehľadná situácia</w:t>
      </w:r>
      <w:r>
        <w:t>,</w:t>
      </w:r>
      <w:r w:rsidRPr="004156CC">
        <w:t xml:space="preserve"> B.2 Celková situácia stavby</w:t>
      </w:r>
      <w:r>
        <w:t xml:space="preserve"> (na podklade katastrálnej mapy),</w:t>
      </w:r>
      <w:r w:rsidRPr="004156CC">
        <w:t xml:space="preserve"> B.3 Pozdĺžny rez</w:t>
      </w:r>
      <w:r>
        <w:t>,</w:t>
      </w:r>
      <w:r w:rsidRPr="004156CC">
        <w:t xml:space="preserve"> B.4</w:t>
      </w:r>
      <w:r>
        <w:t xml:space="preserve">/B.5 </w:t>
      </w:r>
      <w:r w:rsidRPr="006A05B5">
        <w:t>Ortofotomapa, B.6 Vizualizácie, C.1</w:t>
      </w:r>
      <w:r w:rsidRPr="004156CC">
        <w:t xml:space="preserve"> Koordinačn</w:t>
      </w:r>
      <w:r w:rsidR="00C662C1">
        <w:t>ý</w:t>
      </w:r>
      <w:r w:rsidRPr="004156CC">
        <w:t xml:space="preserve"> výkres</w:t>
      </w:r>
      <w:r>
        <w:t>,</w:t>
      </w:r>
      <w:r w:rsidRPr="004156CC">
        <w:t xml:space="preserve"> C.2 Dopravné značenie celej stavby</w:t>
      </w:r>
      <w:r>
        <w:t>,</w:t>
      </w:r>
      <w:r w:rsidRPr="004156CC">
        <w:t xml:space="preserve"> D</w:t>
      </w:r>
      <w:r>
        <w:t>.</w:t>
      </w:r>
      <w:r w:rsidRPr="004156CC">
        <w:t xml:space="preserve"> Písomnosti a výkresy objektov</w:t>
      </w:r>
      <w:r>
        <w:t>,</w:t>
      </w:r>
      <w:r w:rsidRPr="004156CC">
        <w:t xml:space="preserve"> F</w:t>
      </w:r>
      <w:r>
        <w:t>.</w:t>
      </w:r>
      <w:r w:rsidRPr="004156CC">
        <w:t xml:space="preserve"> Dokumentácia meračských prác</w:t>
      </w:r>
      <w:r>
        <w:t>,</w:t>
      </w:r>
      <w:r w:rsidRPr="004156CC">
        <w:t xml:space="preserve"> </w:t>
      </w:r>
      <w:r>
        <w:t xml:space="preserve">G. Plán BOZP, I. POV, </w:t>
      </w:r>
      <w:r w:rsidRPr="004156CC">
        <w:t>O</w:t>
      </w:r>
      <w:r>
        <w:t>. </w:t>
      </w:r>
      <w:r w:rsidRPr="004156CC">
        <w:t>Rozpočet</w:t>
      </w:r>
      <w:r>
        <w:t xml:space="preserve"> a výkaz výmer</w:t>
      </w:r>
      <w:r w:rsidR="000C10C1">
        <w:t xml:space="preserve"> /</w:t>
      </w:r>
      <w:r w:rsidR="000C10C1" w:rsidRPr="00622653">
        <w:t>ocenený položkovitý rozpočet vrátane neoceneného výkazu výmer</w:t>
      </w:r>
      <w:r w:rsidR="000C10C1">
        <w:t>/</w:t>
      </w:r>
      <w:r>
        <w:t>.</w:t>
      </w:r>
    </w:p>
    <w:p w:rsidR="00205561" w:rsidRPr="00205561" w:rsidRDefault="00205561" w:rsidP="00E77CA4">
      <w:pPr>
        <w:ind w:left="1"/>
        <w:rPr>
          <w:sz w:val="6"/>
          <w:szCs w:val="6"/>
        </w:rPr>
      </w:pPr>
    </w:p>
    <w:p w:rsidR="00205561" w:rsidRPr="005955C6" w:rsidRDefault="00205561" w:rsidP="00205561">
      <w:pPr>
        <w:ind w:left="426"/>
        <w:rPr>
          <w:sz w:val="4"/>
          <w:szCs w:val="4"/>
        </w:rPr>
      </w:pPr>
    </w:p>
    <w:p w:rsidR="00205561" w:rsidRPr="00430284" w:rsidRDefault="004577BF" w:rsidP="00B40A17">
      <w:pPr>
        <w:ind w:left="284"/>
        <w:jc w:val="both"/>
      </w:pPr>
      <w:r>
        <w:t>V</w:t>
      </w:r>
      <w:r w:rsidR="00205561" w:rsidRPr="00430284">
        <w:t>šetky prílohy jednotlivých čast</w:t>
      </w:r>
      <w:r w:rsidR="00205561">
        <w:t>í</w:t>
      </w:r>
      <w:r w:rsidR="00205561" w:rsidRPr="00430284">
        <w:t xml:space="preserve"> </w:t>
      </w:r>
      <w:r w:rsidR="00205561">
        <w:t>DSPRS</w:t>
      </w:r>
      <w:r w:rsidR="00205561" w:rsidRPr="00430284">
        <w:t xml:space="preserve"> </w:t>
      </w:r>
      <w:r w:rsidR="00205561">
        <w:t xml:space="preserve">budú </w:t>
      </w:r>
      <w:r w:rsidR="00205561" w:rsidRPr="00430284">
        <w:t>potvrd</w:t>
      </w:r>
      <w:r w:rsidR="00205561">
        <w:t>ené</w:t>
      </w:r>
      <w:r w:rsidR="00205561" w:rsidRPr="00430284">
        <w:t xml:space="preserve"> odborne spôsobilou osobou v</w:t>
      </w:r>
      <w:r w:rsidR="00205561">
        <w:t> </w:t>
      </w:r>
      <w:r w:rsidR="00205561" w:rsidRPr="00430284">
        <w:t>príslušnom odbore v zmysle platných predpisov</w:t>
      </w:r>
      <w:r w:rsidR="00205561">
        <w:t>.</w:t>
      </w:r>
    </w:p>
    <w:p w:rsidR="00205561" w:rsidRPr="00C64C4B" w:rsidRDefault="00205561" w:rsidP="00205561">
      <w:pPr>
        <w:ind w:left="1"/>
        <w:rPr>
          <w:sz w:val="6"/>
          <w:szCs w:val="6"/>
        </w:rPr>
      </w:pPr>
    </w:p>
    <w:p w:rsidR="00205561" w:rsidRPr="0035335B" w:rsidRDefault="00205561" w:rsidP="00B40A17">
      <w:pPr>
        <w:ind w:left="284"/>
      </w:pPr>
      <w:r w:rsidRPr="0035335B">
        <w:t>Geodetická dokumentácia bude overená v zmysle zákona NR SR č. 215/1995 Z. z. o geodézii a kartografii v znení neskorších predpisov.</w:t>
      </w:r>
    </w:p>
    <w:p w:rsidR="00205561" w:rsidRPr="005955C6" w:rsidRDefault="00205561" w:rsidP="00205561">
      <w:pPr>
        <w:rPr>
          <w:rFonts w:eastAsiaTheme="minorHAnsi"/>
          <w:color w:val="000000"/>
          <w:sz w:val="4"/>
          <w:szCs w:val="4"/>
          <w:lang w:eastAsia="en-US"/>
        </w:rPr>
      </w:pPr>
    </w:p>
    <w:p w:rsidR="00C64C4B" w:rsidRPr="00C64C4B" w:rsidRDefault="00C64C4B" w:rsidP="00701A3D">
      <w:pPr>
        <w:ind w:left="357"/>
        <w:jc w:val="both"/>
        <w:rPr>
          <w:rFonts w:eastAsiaTheme="minorHAnsi"/>
          <w:color w:val="000000"/>
          <w:sz w:val="6"/>
          <w:szCs w:val="6"/>
          <w:lang w:eastAsia="en-US"/>
        </w:rPr>
      </w:pPr>
    </w:p>
    <w:p w:rsidR="00205561" w:rsidRDefault="00205561" w:rsidP="00B40A17">
      <w:pPr>
        <w:ind w:left="284"/>
        <w:jc w:val="both"/>
        <w:rPr>
          <w:rFonts w:eastAsiaTheme="minorHAnsi"/>
          <w:color w:val="000000"/>
          <w:lang w:eastAsia="en-US"/>
        </w:rPr>
      </w:pPr>
      <w:r w:rsidRPr="005955C6">
        <w:rPr>
          <w:rFonts w:eastAsiaTheme="minorHAnsi"/>
          <w:color w:val="000000"/>
          <w:lang w:eastAsia="en-US"/>
        </w:rPr>
        <w:t>Technické požiadavky uvedené v DSPRS a v</w:t>
      </w:r>
      <w:r>
        <w:rPr>
          <w:rFonts w:eastAsiaTheme="minorHAnsi"/>
          <w:color w:val="000000"/>
          <w:lang w:eastAsia="en-US"/>
        </w:rPr>
        <w:t> cenovej časti</w:t>
      </w:r>
      <w:r w:rsidRPr="005955C6">
        <w:rPr>
          <w:rFonts w:eastAsiaTheme="minorHAnsi"/>
          <w:color w:val="000000"/>
          <w:lang w:eastAsia="en-US"/>
        </w:rPr>
        <w:t xml:space="preserve"> sa nesmú odvolávať na</w:t>
      </w:r>
      <w:r>
        <w:rPr>
          <w:rFonts w:eastAsiaTheme="minorHAnsi"/>
          <w:color w:val="000000"/>
          <w:lang w:eastAsia="en-US"/>
        </w:rPr>
        <w:t> </w:t>
      </w:r>
      <w:r w:rsidRPr="005955C6">
        <w:rPr>
          <w:rFonts w:eastAsiaTheme="minorHAnsi"/>
          <w:color w:val="000000"/>
          <w:lang w:eastAsia="en-US"/>
        </w:rPr>
        <w:t>konkrétneho výrobcu, výrobný postup, obchodné označenie, patent, typ, oblasť alebo miesto pôvodu alebo výroby, a pod., pokiaľ to nie je nevyhnutné.</w:t>
      </w:r>
    </w:p>
    <w:p w:rsidR="007D64A8" w:rsidRPr="00D66462" w:rsidRDefault="007D64A8" w:rsidP="00205561">
      <w:pPr>
        <w:ind w:left="426"/>
        <w:jc w:val="both"/>
        <w:rPr>
          <w:rFonts w:eastAsiaTheme="minorHAnsi"/>
          <w:color w:val="000000"/>
          <w:sz w:val="6"/>
          <w:szCs w:val="6"/>
          <w:lang w:eastAsia="en-US"/>
        </w:rPr>
      </w:pPr>
    </w:p>
    <w:p w:rsidR="007D64A8" w:rsidRDefault="007D64A8" w:rsidP="00B40A17">
      <w:pPr>
        <w:ind w:left="284"/>
        <w:rPr>
          <w:bCs/>
          <w:i/>
        </w:rPr>
      </w:pPr>
      <w:r w:rsidRPr="00211F63">
        <w:rPr>
          <w:bCs/>
          <w:i/>
        </w:rPr>
        <w:t>Formy a počty dodania DSPRS a dokladovej časti:</w:t>
      </w:r>
    </w:p>
    <w:p w:rsidR="00C06E3C" w:rsidRDefault="004577BF" w:rsidP="00B40A17">
      <w:pPr>
        <w:ind w:left="284"/>
        <w:jc w:val="both"/>
      </w:pPr>
      <w:r w:rsidRPr="004577BF">
        <w:t>DSPRS</w:t>
      </w:r>
      <w:r>
        <w:t xml:space="preserve"> vrátane dokladovej časti </w:t>
      </w:r>
      <w:r w:rsidRPr="004577BF">
        <w:t xml:space="preserve">bude dodaná do sídla </w:t>
      </w:r>
      <w:r w:rsidR="00673ED4">
        <w:t>objednávateľa</w:t>
      </w:r>
      <w:r>
        <w:t xml:space="preserve"> uvedeného v texte výzvy</w:t>
      </w:r>
      <w:r w:rsidR="00C06E3C">
        <w:t>.</w:t>
      </w:r>
    </w:p>
    <w:p w:rsidR="00C06E3C" w:rsidRPr="00C06E3C" w:rsidRDefault="00C06E3C" w:rsidP="004577BF">
      <w:pPr>
        <w:ind w:left="426"/>
        <w:jc w:val="both"/>
        <w:rPr>
          <w:sz w:val="4"/>
          <w:szCs w:val="4"/>
        </w:rPr>
      </w:pPr>
    </w:p>
    <w:p w:rsidR="004577BF" w:rsidRPr="004577BF" w:rsidRDefault="00793C89" w:rsidP="00B40A17">
      <w:pPr>
        <w:ind w:left="284"/>
        <w:jc w:val="both"/>
        <w:rPr>
          <w:rFonts w:eastAsiaTheme="minorHAnsi"/>
          <w:color w:val="000000"/>
          <w:lang w:eastAsia="en-US"/>
        </w:rPr>
      </w:pPr>
      <w:r>
        <w:br w:type="column"/>
      </w:r>
      <w:r w:rsidR="00C06E3C">
        <w:lastRenderedPageBreak/>
        <w:t xml:space="preserve">Formy a počty </w:t>
      </w:r>
      <w:r w:rsidR="004577BF">
        <w:t>dodania:</w:t>
      </w:r>
    </w:p>
    <w:p w:rsidR="007D64A8" w:rsidRPr="00F105B4" w:rsidRDefault="007D64A8" w:rsidP="007D64A8">
      <w:pPr>
        <w:rPr>
          <w:sz w:val="6"/>
          <w:szCs w:val="6"/>
        </w:rPr>
      </w:pPr>
    </w:p>
    <w:p w:rsidR="007D64A8" w:rsidRDefault="007D64A8" w:rsidP="00B40A17">
      <w:pPr>
        <w:ind w:left="284"/>
      </w:pPr>
      <w:r w:rsidRPr="006738F2">
        <w:rPr>
          <w:u w:val="single"/>
        </w:rPr>
        <w:t xml:space="preserve">DSPRS </w:t>
      </w:r>
      <w:r w:rsidR="00D66462" w:rsidRPr="006738F2">
        <w:rPr>
          <w:u w:val="single"/>
        </w:rPr>
        <w:t xml:space="preserve"> </w:t>
      </w:r>
      <w:r w:rsidRPr="006738F2">
        <w:rPr>
          <w:u w:val="single"/>
        </w:rPr>
        <w:t>- výkresová časť a súhrnné/technické správy</w:t>
      </w:r>
      <w:r w:rsidRPr="00C756D6">
        <w:t>:</w:t>
      </w:r>
    </w:p>
    <w:p w:rsidR="007D64A8" w:rsidRPr="001E1A97" w:rsidRDefault="007D64A8" w:rsidP="00B40A17">
      <w:pPr>
        <w:tabs>
          <w:tab w:val="left" w:pos="142"/>
        </w:tabs>
        <w:ind w:left="284"/>
        <w:rPr>
          <w:bCs/>
        </w:rPr>
      </w:pPr>
      <w:r>
        <w:rPr>
          <w:bCs/>
        </w:rPr>
        <w:t>- tlačená forma: 12 x</w:t>
      </w:r>
      <w:r w:rsidR="00D66462">
        <w:rPr>
          <w:bCs/>
        </w:rPr>
        <w:t>,</w:t>
      </w:r>
    </w:p>
    <w:p w:rsidR="007D64A8" w:rsidRDefault="007D64A8" w:rsidP="00B40A17">
      <w:pPr>
        <w:ind w:left="284"/>
      </w:pPr>
      <w:r>
        <w:t>- elektronická forma (CD nosič) vo formáte .doc a .dwg resp. dgn: 3 x</w:t>
      </w:r>
      <w:r w:rsidR="00D66462">
        <w:t>.</w:t>
      </w:r>
    </w:p>
    <w:p w:rsidR="00D827A1" w:rsidRPr="00342DF5" w:rsidRDefault="00D827A1" w:rsidP="00D66462">
      <w:pPr>
        <w:ind w:left="426"/>
        <w:jc w:val="both"/>
        <w:rPr>
          <w:bCs/>
          <w:sz w:val="8"/>
          <w:szCs w:val="8"/>
        </w:rPr>
      </w:pPr>
    </w:p>
    <w:p w:rsidR="00623922" w:rsidRPr="00622653" w:rsidRDefault="007D64A8" w:rsidP="00B40A17">
      <w:pPr>
        <w:ind w:left="284"/>
        <w:jc w:val="both"/>
      </w:pPr>
      <w:r w:rsidRPr="006738F2">
        <w:rPr>
          <w:bCs/>
          <w:u w:val="single"/>
        </w:rPr>
        <w:t>DSPRS – cenová časť</w:t>
      </w:r>
      <w:r>
        <w:rPr>
          <w:bCs/>
        </w:rPr>
        <w:t xml:space="preserve"> (</w:t>
      </w:r>
      <w:r w:rsidR="00623922">
        <w:rPr>
          <w:bCs/>
        </w:rPr>
        <w:t xml:space="preserve">ocenený položkovitý </w:t>
      </w:r>
      <w:r>
        <w:rPr>
          <w:bCs/>
        </w:rPr>
        <w:t>rozpočet a</w:t>
      </w:r>
      <w:r w:rsidR="00623922">
        <w:rPr>
          <w:bCs/>
        </w:rPr>
        <w:t xml:space="preserve"> neocenený </w:t>
      </w:r>
      <w:r>
        <w:rPr>
          <w:bCs/>
        </w:rPr>
        <w:t>výkaz výmer):</w:t>
      </w:r>
    </w:p>
    <w:p w:rsidR="007D64A8" w:rsidRDefault="00D827A1" w:rsidP="00B40A17">
      <w:pPr>
        <w:ind w:left="284"/>
        <w:jc w:val="both"/>
      </w:pPr>
      <w:r>
        <w:t>P</w:t>
      </w:r>
      <w:r w:rsidR="007D64A8">
        <w:t xml:space="preserve">oložkovitý </w:t>
      </w:r>
      <w:r w:rsidR="007D64A8" w:rsidRPr="00131BDF">
        <w:t xml:space="preserve">rozpočet </w:t>
      </w:r>
      <w:r w:rsidR="007D64A8">
        <w:t xml:space="preserve">bude spracovaný </w:t>
      </w:r>
      <w:r w:rsidR="007D64A8" w:rsidRPr="00131BDF">
        <w:t>v</w:t>
      </w:r>
      <w:r w:rsidR="007D64A8">
        <w:t> </w:t>
      </w:r>
      <w:r w:rsidR="007D64A8" w:rsidRPr="00A96BAF">
        <w:t>aktuálnej c</w:t>
      </w:r>
      <w:r w:rsidR="007D64A8" w:rsidRPr="00131BDF">
        <w:t xml:space="preserve">enovej úrovni v členení: krycí list rozpočtu, rekapitulácia, položkovitý rozpočet </w:t>
      </w:r>
      <w:r w:rsidR="007D64A8">
        <w:t>(na </w:t>
      </w:r>
      <w:r w:rsidR="007D64A8" w:rsidRPr="00131BDF">
        <w:t>jednotlivé stavebné objekty, resp. časti rozpočtu</w:t>
      </w:r>
      <w:r w:rsidR="007D64A8">
        <w:t>);</w:t>
      </w:r>
      <w:r w:rsidR="007D64A8" w:rsidRPr="00131BDF">
        <w:t xml:space="preserve"> </w:t>
      </w:r>
      <w:r w:rsidR="007D64A8">
        <w:t xml:space="preserve">nebudú použité </w:t>
      </w:r>
      <w:r w:rsidR="007D64A8" w:rsidRPr="00131BDF">
        <w:t>kumulované položky</w:t>
      </w:r>
      <w:r w:rsidR="007D64A8">
        <w:t xml:space="preserve"> a</w:t>
      </w:r>
      <w:r w:rsidR="007D64A8" w:rsidRPr="00131BDF">
        <w:t xml:space="preserve"> v</w:t>
      </w:r>
      <w:r w:rsidR="007D64A8">
        <w:t xml:space="preserve"> </w:t>
      </w:r>
      <w:r w:rsidR="007D64A8" w:rsidRPr="00131BDF">
        <w:t xml:space="preserve">popise jednotlivých položiek </w:t>
      </w:r>
      <w:r w:rsidR="007D64A8">
        <w:t xml:space="preserve">výkazu výmer nebude </w:t>
      </w:r>
      <w:r w:rsidR="007D64A8" w:rsidRPr="00131BDF">
        <w:t>uv</w:t>
      </w:r>
      <w:r w:rsidR="007D64A8">
        <w:t>e</w:t>
      </w:r>
      <w:r w:rsidR="007D64A8" w:rsidRPr="00131BDF">
        <w:t>d</w:t>
      </w:r>
      <w:r w:rsidR="007D64A8">
        <w:t>ený</w:t>
      </w:r>
      <w:r w:rsidR="007D64A8" w:rsidRPr="00131BDF">
        <w:t xml:space="preserve"> názov výrobku</w:t>
      </w:r>
      <w:r w:rsidR="007D64A8">
        <w:t>,</w:t>
      </w:r>
      <w:r w:rsidR="007D64A8" w:rsidRPr="00131BDF">
        <w:t xml:space="preserve"> označenie výrobcu</w:t>
      </w:r>
      <w:r w:rsidR="007D64A8">
        <w:t xml:space="preserve"> a pod., pokiaľ to nie je nevyhnutné</w:t>
      </w:r>
      <w:r>
        <w:t>.</w:t>
      </w:r>
    </w:p>
    <w:p w:rsidR="007D64A8" w:rsidRPr="001E1A97" w:rsidRDefault="007D64A8" w:rsidP="00B40A17">
      <w:pPr>
        <w:ind w:left="284"/>
        <w:rPr>
          <w:bCs/>
        </w:rPr>
      </w:pPr>
      <w:r>
        <w:t>- </w:t>
      </w:r>
      <w:r w:rsidRPr="00131BDF">
        <w:t>tlačen</w:t>
      </w:r>
      <w:r>
        <w:t>á</w:t>
      </w:r>
      <w:r w:rsidRPr="00131BDF">
        <w:t xml:space="preserve"> form</w:t>
      </w:r>
      <w:r>
        <w:t xml:space="preserve">a (s podpisom a pečiatkou </w:t>
      </w:r>
      <w:r w:rsidR="00D827A1">
        <w:t>spracovateľa</w:t>
      </w:r>
      <w:r>
        <w:t>): </w:t>
      </w:r>
      <w:r w:rsidRPr="00067521">
        <w:rPr>
          <w:bCs/>
        </w:rPr>
        <w:t>3 x</w:t>
      </w:r>
    </w:p>
    <w:p w:rsidR="007D64A8" w:rsidRPr="00131BDF" w:rsidRDefault="007D64A8" w:rsidP="00B40A17">
      <w:pPr>
        <w:ind w:left="284"/>
      </w:pPr>
      <w:r w:rsidRPr="00067521">
        <w:rPr>
          <w:bCs/>
        </w:rPr>
        <w:t>- elektronická forma</w:t>
      </w:r>
      <w:r w:rsidRPr="00131BDF">
        <w:t xml:space="preserve"> vo formáte .xls</w:t>
      </w:r>
      <w:r>
        <w:t>: 2 x</w:t>
      </w:r>
    </w:p>
    <w:p w:rsidR="007D64A8" w:rsidRPr="00601D88" w:rsidRDefault="007D64A8" w:rsidP="00AB21B1">
      <w:pPr>
        <w:ind w:left="426"/>
        <w:rPr>
          <w:sz w:val="8"/>
          <w:szCs w:val="8"/>
        </w:rPr>
      </w:pPr>
    </w:p>
    <w:p w:rsidR="007D64A8" w:rsidRPr="00431B75" w:rsidRDefault="007D64A8" w:rsidP="00342DF5">
      <w:pPr>
        <w:ind w:left="284"/>
      </w:pPr>
      <w:r w:rsidRPr="006738F2">
        <w:rPr>
          <w:u w:val="single"/>
        </w:rPr>
        <w:t>Dokladová časť</w:t>
      </w:r>
      <w:r w:rsidRPr="00431B75">
        <w:t xml:space="preserve"> (stanoviská/vyjadrenia, posudky</w:t>
      </w:r>
      <w:r w:rsidR="005400E5">
        <w:t>, protokoly</w:t>
      </w:r>
      <w:r>
        <w:t xml:space="preserve"> a pod.</w:t>
      </w:r>
      <w:r w:rsidRPr="00431B75">
        <w:t>):</w:t>
      </w:r>
    </w:p>
    <w:p w:rsidR="007D64A8" w:rsidRPr="00431B75" w:rsidRDefault="007D64A8" w:rsidP="00701A3D">
      <w:pPr>
        <w:ind w:left="357"/>
      </w:pPr>
      <w:r w:rsidRPr="00431B75">
        <w:t xml:space="preserve">- tlačená forma: </w:t>
      </w:r>
      <w:r w:rsidR="007C15CB">
        <w:t>6</w:t>
      </w:r>
      <w:r w:rsidRPr="00431B75">
        <w:t xml:space="preserve"> x</w:t>
      </w:r>
      <w:r>
        <w:t>;</w:t>
      </w:r>
      <w:r w:rsidRPr="00431B75">
        <w:t xml:space="preserve"> z toho 1 x originály dokladov</w:t>
      </w:r>
    </w:p>
    <w:p w:rsidR="007D64A8" w:rsidRDefault="007D64A8" w:rsidP="00701A3D">
      <w:pPr>
        <w:ind w:left="357"/>
      </w:pPr>
      <w:r>
        <w:t xml:space="preserve">- </w:t>
      </w:r>
      <w:r w:rsidRPr="00131BDF">
        <w:t>elektronick</w:t>
      </w:r>
      <w:r>
        <w:t>á</w:t>
      </w:r>
      <w:r w:rsidRPr="00131BDF">
        <w:t xml:space="preserve"> form</w:t>
      </w:r>
      <w:r>
        <w:t>a</w:t>
      </w:r>
      <w:r w:rsidRPr="00131BDF">
        <w:t xml:space="preserve"> </w:t>
      </w:r>
      <w:r>
        <w:t>(</w:t>
      </w:r>
      <w:r w:rsidRPr="00131BDF">
        <w:t>CD</w:t>
      </w:r>
      <w:r>
        <w:t xml:space="preserve"> nosič) </w:t>
      </w:r>
      <w:r w:rsidRPr="00131BDF">
        <w:t>vo formáte .pdf</w:t>
      </w:r>
      <w:r>
        <w:t>: 2x</w:t>
      </w:r>
    </w:p>
    <w:p w:rsidR="007D64A8" w:rsidRPr="00750931" w:rsidRDefault="007D64A8" w:rsidP="007D64A8">
      <w:pPr>
        <w:rPr>
          <w:sz w:val="6"/>
          <w:szCs w:val="6"/>
        </w:rPr>
      </w:pPr>
    </w:p>
    <w:p w:rsidR="007D64A8" w:rsidRDefault="007D64A8" w:rsidP="00342DF5">
      <w:pPr>
        <w:ind w:left="284"/>
      </w:pPr>
      <w:r>
        <w:t>Elektonická forma DSPRS musí byť zhodná s tlačenou formou DSPRS.</w:t>
      </w:r>
    </w:p>
    <w:p w:rsidR="007120FB" w:rsidRPr="007120FB" w:rsidRDefault="007120FB" w:rsidP="00701A3D">
      <w:pPr>
        <w:ind w:left="357"/>
        <w:rPr>
          <w:sz w:val="6"/>
          <w:szCs w:val="6"/>
        </w:rPr>
      </w:pPr>
    </w:p>
    <w:p w:rsidR="00215FCF" w:rsidRPr="00FA5F02" w:rsidRDefault="00215FCF" w:rsidP="00342DF5">
      <w:pPr>
        <w:ind w:left="284"/>
        <w:rPr>
          <w:i/>
        </w:rPr>
      </w:pPr>
      <w:r w:rsidRPr="00FA5F02">
        <w:rPr>
          <w:i/>
        </w:rPr>
        <w:t>Identifikačné údaje stavby:</w:t>
      </w:r>
    </w:p>
    <w:p w:rsidR="00215FCF" w:rsidRPr="00215FCF" w:rsidRDefault="00215FCF" w:rsidP="00342DF5">
      <w:pPr>
        <w:pStyle w:val="Nadpis3"/>
        <w:tabs>
          <w:tab w:val="clear" w:pos="0"/>
          <w:tab w:val="left" w:pos="2835"/>
        </w:tabs>
        <w:spacing w:before="0" w:after="0"/>
        <w:ind w:left="284" w:firstLine="0"/>
        <w:rPr>
          <w:rFonts w:ascii="Times New Roman" w:hAnsi="Times New Roman"/>
          <w:b w:val="0"/>
          <w:sz w:val="24"/>
          <w:szCs w:val="24"/>
        </w:rPr>
      </w:pPr>
      <w:bookmarkStart w:id="0" w:name="_Toc508638658"/>
      <w:r w:rsidRPr="00215FCF">
        <w:rPr>
          <w:rFonts w:ascii="Times New Roman" w:hAnsi="Times New Roman"/>
          <w:b w:val="0"/>
          <w:sz w:val="24"/>
          <w:szCs w:val="24"/>
        </w:rPr>
        <w:t>Stavba</w:t>
      </w:r>
      <w:bookmarkEnd w:id="0"/>
      <w:r w:rsidRPr="00215FCF">
        <w:rPr>
          <w:rFonts w:ascii="Times New Roman" w:hAnsi="Times New Roman"/>
          <w:b w:val="0"/>
          <w:sz w:val="24"/>
          <w:szCs w:val="24"/>
        </w:rPr>
        <w:t xml:space="preserve">: </w:t>
      </w:r>
      <w:r w:rsidRPr="00215FCF">
        <w:rPr>
          <w:rFonts w:ascii="Times New Roman" w:hAnsi="Times New Roman"/>
          <w:b w:val="0"/>
          <w:sz w:val="24"/>
          <w:szCs w:val="24"/>
        </w:rPr>
        <w:tab/>
        <w:t xml:space="preserve">Podchod pod Triedou arm. gen. L. Svobodu </w:t>
      </w:r>
    </w:p>
    <w:p w:rsidR="00215FCF" w:rsidRPr="00215FCF" w:rsidRDefault="00215FCF" w:rsidP="00342DF5">
      <w:pPr>
        <w:pStyle w:val="Nadpis3"/>
        <w:tabs>
          <w:tab w:val="clear" w:pos="0"/>
          <w:tab w:val="left" w:pos="2835"/>
        </w:tabs>
        <w:spacing w:before="0" w:after="0"/>
        <w:ind w:left="284" w:firstLine="0"/>
        <w:rPr>
          <w:rFonts w:ascii="Times New Roman" w:hAnsi="Times New Roman"/>
          <w:b w:val="0"/>
          <w:sz w:val="24"/>
          <w:szCs w:val="24"/>
        </w:rPr>
      </w:pPr>
      <w:r w:rsidRPr="00215FCF">
        <w:rPr>
          <w:rFonts w:ascii="Times New Roman" w:hAnsi="Times New Roman"/>
          <w:b w:val="0"/>
          <w:sz w:val="24"/>
          <w:szCs w:val="24"/>
        </w:rPr>
        <w:tab/>
        <w:t xml:space="preserve">/Adlerova ul./ </w:t>
      </w:r>
    </w:p>
    <w:p w:rsidR="00215FCF" w:rsidRPr="00215FCF" w:rsidRDefault="00215FCF" w:rsidP="00342DF5">
      <w:pPr>
        <w:ind w:left="284"/>
      </w:pPr>
      <w:r w:rsidRPr="00215FCF">
        <w:t>Kraj:</w:t>
      </w:r>
      <w:r w:rsidRPr="00215FCF">
        <w:tab/>
      </w:r>
      <w:r w:rsidR="00F474B5">
        <w:tab/>
      </w:r>
      <w:r w:rsidR="00F474B5">
        <w:tab/>
      </w:r>
      <w:r w:rsidRPr="00215FCF">
        <w:t>Košický</w:t>
      </w:r>
    </w:p>
    <w:p w:rsidR="00215FCF" w:rsidRPr="00215FCF" w:rsidRDefault="00215FCF" w:rsidP="00342DF5">
      <w:pPr>
        <w:ind w:left="284"/>
      </w:pPr>
      <w:r w:rsidRPr="00215FCF">
        <w:t>Okres:</w:t>
      </w:r>
      <w:r w:rsidRPr="00215FCF">
        <w:tab/>
      </w:r>
      <w:r w:rsidR="00F474B5">
        <w:tab/>
      </w:r>
      <w:r w:rsidR="00F474B5">
        <w:tab/>
      </w:r>
      <w:r w:rsidRPr="00215FCF">
        <w:t>Košice III</w:t>
      </w:r>
    </w:p>
    <w:p w:rsidR="00215FCF" w:rsidRPr="00215FCF" w:rsidRDefault="00215FCF" w:rsidP="00342DF5">
      <w:pPr>
        <w:tabs>
          <w:tab w:val="left" w:pos="2835"/>
        </w:tabs>
        <w:ind w:left="284"/>
      </w:pPr>
      <w:r w:rsidRPr="00215FCF">
        <w:t>Miesto:</w:t>
      </w:r>
      <w:r w:rsidRPr="00215FCF">
        <w:tab/>
        <w:t>Košice, Mestká časť Košice – Dargovských hrdinov</w:t>
      </w:r>
    </w:p>
    <w:p w:rsidR="00215FCF" w:rsidRPr="00215FCF" w:rsidRDefault="00215FCF" w:rsidP="00342DF5">
      <w:pPr>
        <w:tabs>
          <w:tab w:val="left" w:pos="2835"/>
        </w:tabs>
        <w:ind w:left="284"/>
      </w:pPr>
      <w:r w:rsidRPr="00215FCF">
        <w:t>Katastrálne územie:</w:t>
      </w:r>
      <w:r w:rsidRPr="00215FCF">
        <w:tab/>
        <w:t>Furča</w:t>
      </w:r>
    </w:p>
    <w:p w:rsidR="00215FCF" w:rsidRPr="00215FCF" w:rsidRDefault="00215FCF" w:rsidP="00342DF5">
      <w:pPr>
        <w:tabs>
          <w:tab w:val="left" w:pos="2835"/>
        </w:tabs>
        <w:ind w:left="284"/>
      </w:pPr>
      <w:r w:rsidRPr="00215FCF">
        <w:t>Druh stavby:</w:t>
      </w:r>
      <w:r w:rsidRPr="00215FCF">
        <w:tab/>
        <w:t>rekonštrukcia</w:t>
      </w:r>
    </w:p>
    <w:p w:rsidR="00215FCF" w:rsidRPr="00215FCF" w:rsidRDefault="00215FCF" w:rsidP="00342DF5">
      <w:pPr>
        <w:tabs>
          <w:tab w:val="left" w:pos="3260"/>
        </w:tabs>
        <w:ind w:left="284"/>
      </w:pPr>
      <w:r w:rsidRPr="00215FCF">
        <w:t xml:space="preserve">Druh komunikácie </w:t>
      </w:r>
    </w:p>
    <w:p w:rsidR="00215FCF" w:rsidRPr="00215FCF" w:rsidRDefault="00215FCF" w:rsidP="00342DF5">
      <w:pPr>
        <w:ind w:left="284"/>
      </w:pPr>
      <w:r w:rsidRPr="00215FCF">
        <w:t>nad podchodom:</w:t>
      </w:r>
      <w:r w:rsidRPr="00215FCF">
        <w:tab/>
      </w:r>
      <w:r w:rsidR="00F474B5">
        <w:tab/>
      </w:r>
      <w:r w:rsidRPr="00215FCF">
        <w:t xml:space="preserve">MK Trieda arm. gen. L. Svobodu, MZ 20,5/60, funkčná trieda </w:t>
      </w:r>
      <w:r w:rsidR="00F474B5">
        <w:tab/>
      </w:r>
      <w:r w:rsidR="00F474B5">
        <w:tab/>
      </w:r>
      <w:r w:rsidR="00F474B5">
        <w:tab/>
      </w:r>
      <w:r w:rsidR="00F474B5">
        <w:tab/>
      </w:r>
      <w:r w:rsidRPr="00215FCF">
        <w:t xml:space="preserve">B2 </w:t>
      </w:r>
    </w:p>
    <w:p w:rsidR="00503A53" w:rsidRDefault="00215FCF" w:rsidP="00342DF5">
      <w:pPr>
        <w:tabs>
          <w:tab w:val="left" w:pos="2835"/>
        </w:tabs>
        <w:ind w:left="284"/>
      </w:pPr>
      <w:r w:rsidRPr="00215FCF">
        <w:t xml:space="preserve">Navrhovaná kategória </w:t>
      </w:r>
    </w:p>
    <w:p w:rsidR="00215FCF" w:rsidRPr="00215FCF" w:rsidRDefault="00BF5C96" w:rsidP="00342DF5">
      <w:pPr>
        <w:tabs>
          <w:tab w:val="left" w:pos="2835"/>
        </w:tabs>
        <w:ind w:left="284"/>
      </w:pPr>
      <w:r>
        <w:t>komunikácie</w:t>
      </w:r>
      <w:r w:rsidR="00215FCF" w:rsidRPr="00215FCF">
        <w:t>:</w:t>
      </w:r>
      <w:r w:rsidR="00215FCF" w:rsidRPr="00215FCF">
        <w:tab/>
        <w:t>súčasné šírkové usporiadanie (zachovanie jestvujúcich šírkových parametro</w:t>
      </w:r>
      <w:r w:rsidR="00215FCF">
        <w:t>v</w:t>
      </w:r>
      <w:r w:rsidR="00215FCF" w:rsidRPr="00215FCF">
        <w:t>)</w:t>
      </w:r>
    </w:p>
    <w:p w:rsidR="00205561" w:rsidRPr="007120FB" w:rsidRDefault="00205561" w:rsidP="00E77CA4">
      <w:pPr>
        <w:ind w:left="1"/>
        <w:rPr>
          <w:sz w:val="6"/>
          <w:szCs w:val="6"/>
        </w:rPr>
      </w:pPr>
    </w:p>
    <w:p w:rsidR="00503A53" w:rsidRPr="005D790E" w:rsidRDefault="00503A53" w:rsidP="00342DF5">
      <w:pPr>
        <w:ind w:left="284"/>
      </w:pPr>
      <w:r w:rsidRPr="0001331D">
        <w:rPr>
          <w:i/>
        </w:rPr>
        <w:t>Rozsah</w:t>
      </w:r>
      <w:r>
        <w:rPr>
          <w:i/>
        </w:rPr>
        <w:t xml:space="preserve"> riešenia (projektových prác a</w:t>
      </w:r>
      <w:r w:rsidR="00160986">
        <w:rPr>
          <w:i/>
        </w:rPr>
        <w:t> i. </w:t>
      </w:r>
      <w:r>
        <w:rPr>
          <w:i/>
        </w:rPr>
        <w:t>činností):</w:t>
      </w:r>
    </w:p>
    <w:p w:rsidR="00E77CA4" w:rsidRDefault="00E77CA4" w:rsidP="00342DF5">
      <w:pPr>
        <w:ind w:left="284"/>
        <w:jc w:val="both"/>
      </w:pPr>
      <w:r>
        <w:t>R</w:t>
      </w:r>
      <w:r w:rsidRPr="00430284">
        <w:t>iešenie stavby musí rešpektovať príslušné technické a právne predpisy a normy a musí byť ekonomické ako z pohľadu realizácie, tak aj z pohľadu prevádzky a</w:t>
      </w:r>
      <w:r>
        <w:t> </w:t>
      </w:r>
      <w:r w:rsidRPr="00430284">
        <w:t>údržby</w:t>
      </w:r>
      <w:r>
        <w:t>.</w:t>
      </w:r>
    </w:p>
    <w:p w:rsidR="007737F5" w:rsidRDefault="000F7EA0" w:rsidP="00342DF5">
      <w:pPr>
        <w:ind w:left="284"/>
        <w:jc w:val="both"/>
      </w:pPr>
      <w:r>
        <w:t>Rozsah projektových prác a</w:t>
      </w:r>
      <w:r w:rsidR="00160986">
        <w:t> doplňujúcich prieskumov a meraní</w:t>
      </w:r>
      <w:r>
        <w:t>: </w:t>
      </w:r>
    </w:p>
    <w:p w:rsidR="000F7EA0" w:rsidRPr="0001331D" w:rsidRDefault="001A58D9" w:rsidP="00342DF5">
      <w:pPr>
        <w:ind w:left="284"/>
        <w:jc w:val="both"/>
      </w:pPr>
      <w:r>
        <w:t xml:space="preserve">definitívny rozsah </w:t>
      </w:r>
      <w:r w:rsidR="007737F5">
        <w:t xml:space="preserve">projektových prác </w:t>
      </w:r>
      <w:r>
        <w:t xml:space="preserve">sa stanoví po posúdení optimálneho technického riešenia stavby určeného na základe </w:t>
      </w:r>
      <w:r w:rsidR="000F7EA0">
        <w:t>n</w:t>
      </w:r>
      <w:r w:rsidR="000F7EA0" w:rsidRPr="0001331D">
        <w:t xml:space="preserve">a základe </w:t>
      </w:r>
      <w:r w:rsidRPr="0001331D">
        <w:t>výsledk</w:t>
      </w:r>
      <w:r>
        <w:t>u</w:t>
      </w:r>
      <w:r w:rsidRPr="0001331D">
        <w:t xml:space="preserve"> </w:t>
      </w:r>
      <w:r>
        <w:t xml:space="preserve">prehliadky, </w:t>
      </w:r>
      <w:r w:rsidR="000F7EA0" w:rsidRPr="0001331D">
        <w:t xml:space="preserve">stavebno-technického stavu </w:t>
      </w:r>
      <w:r w:rsidR="000F7EA0">
        <w:t>podchodu</w:t>
      </w:r>
      <w:r w:rsidR="00DC1AE3">
        <w:t>, statického posúdenia</w:t>
      </w:r>
      <w:r w:rsidR="000F7EA0">
        <w:t xml:space="preserve"> </w:t>
      </w:r>
      <w:r w:rsidR="000F7EA0" w:rsidRPr="0001331D">
        <w:t>a odsúhlasen</w:t>
      </w:r>
      <w:r w:rsidR="000F7EA0">
        <w:t>ia</w:t>
      </w:r>
      <w:r w:rsidR="000F7EA0" w:rsidRPr="0001331D">
        <w:t xml:space="preserve"> </w:t>
      </w:r>
      <w:r w:rsidR="00673ED4">
        <w:t>objednávateľom:</w:t>
      </w:r>
    </w:p>
    <w:p w:rsidR="001A1C3A" w:rsidRDefault="001A1C3A" w:rsidP="00342DF5">
      <w:pPr>
        <w:ind w:left="426" w:hanging="142"/>
        <w:jc w:val="both"/>
      </w:pPr>
      <w:r>
        <w:rPr>
          <w:i/>
        </w:rPr>
        <w:t>- </w:t>
      </w:r>
      <w:r w:rsidR="003816F0">
        <w:t>prehliadky</w:t>
      </w:r>
      <w:r w:rsidRPr="001A1C3A">
        <w:t xml:space="preserve"> a</w:t>
      </w:r>
      <w:r w:rsidR="00DE1BAF">
        <w:t> </w:t>
      </w:r>
      <w:r w:rsidRPr="001A1C3A">
        <w:t>merania</w:t>
      </w:r>
      <w:r w:rsidR="00DE1BAF">
        <w:t xml:space="preserve"> –</w:t>
      </w:r>
      <w:r w:rsidRPr="001A1C3A">
        <w:t xml:space="preserve"> </w:t>
      </w:r>
      <w:r w:rsidR="00DE1BAF">
        <w:t xml:space="preserve">podrobná </w:t>
      </w:r>
      <w:r w:rsidRPr="001A1C3A">
        <w:t>prehliadka</w:t>
      </w:r>
      <w:r w:rsidRPr="00A12622">
        <w:t xml:space="preserve"> a protokol z</w:t>
      </w:r>
      <w:r>
        <w:t> </w:t>
      </w:r>
      <w:r w:rsidRPr="00A12622">
        <w:t>prehliadky</w:t>
      </w:r>
      <w:r>
        <w:t xml:space="preserve"> objektu podchodu a dotknutých komunikácií, ú</w:t>
      </w:r>
      <w:r w:rsidRPr="00A12622">
        <w:t>čelové mapovanie, trieda presnosti 2</w:t>
      </w:r>
      <w:r>
        <w:t xml:space="preserve">, </w:t>
      </w:r>
      <w:r w:rsidRPr="00A12622">
        <w:t>geodetický elaborát v rozsahu požadovanom TP 019</w:t>
      </w:r>
      <w:r w:rsidR="00A87C50">
        <w:t>,</w:t>
      </w:r>
    </w:p>
    <w:p w:rsidR="006E0752" w:rsidRDefault="006E0752" w:rsidP="00342DF5">
      <w:pPr>
        <w:pStyle w:val="Odsekzoznamu"/>
        <w:ind w:left="357" w:hanging="73"/>
        <w:jc w:val="both"/>
      </w:pPr>
      <w:r>
        <w:t>-</w:t>
      </w:r>
      <w:r w:rsidR="001A1C3A">
        <w:t> </w:t>
      </w:r>
      <w:r w:rsidR="007F49E7" w:rsidRPr="006E0752">
        <w:t>posúdeni</w:t>
      </w:r>
      <w:r>
        <w:t>e</w:t>
      </w:r>
      <w:r w:rsidR="007F49E7" w:rsidRPr="006E0752">
        <w:t xml:space="preserve"> statického stavu podchodu,</w:t>
      </w:r>
    </w:p>
    <w:p w:rsidR="006E0752" w:rsidRDefault="006E0752" w:rsidP="00342DF5">
      <w:pPr>
        <w:pStyle w:val="Odsekzoznamu"/>
        <w:ind w:left="426" w:hanging="142"/>
        <w:jc w:val="both"/>
      </w:pPr>
      <w:r>
        <w:t>- </w:t>
      </w:r>
      <w:r w:rsidR="007F49E7" w:rsidRPr="006E0752">
        <w:t xml:space="preserve">kompletné riešenie </w:t>
      </w:r>
      <w:r>
        <w:t>rekonštrukcie</w:t>
      </w:r>
      <w:r w:rsidR="007F49E7" w:rsidRPr="006E0752">
        <w:t xml:space="preserve"> podchodu</w:t>
      </w:r>
      <w:r w:rsidR="00C46CB8">
        <w:t xml:space="preserve"> a hydroizolačného systému</w:t>
      </w:r>
      <w:r w:rsidR="007F49E7" w:rsidRPr="006E0752">
        <w:t xml:space="preserve"> (</w:t>
      </w:r>
      <w:r w:rsidR="00C46CB8">
        <w:t xml:space="preserve">podľa </w:t>
      </w:r>
      <w:r w:rsidR="007F49E7" w:rsidRPr="006E0752">
        <w:t>zistených statických a stavebných porúch objektu</w:t>
      </w:r>
      <w:r w:rsidR="00366DCE">
        <w:t xml:space="preserve"> a odsúhlasenia </w:t>
      </w:r>
      <w:r w:rsidR="00673ED4">
        <w:t>objednávateľom</w:t>
      </w:r>
      <w:r w:rsidR="007F49E7" w:rsidRPr="006E0752">
        <w:t>),</w:t>
      </w:r>
    </w:p>
    <w:p w:rsidR="00785916" w:rsidRDefault="00785916" w:rsidP="00342DF5">
      <w:pPr>
        <w:pStyle w:val="Odsekzoznamu"/>
        <w:ind w:left="426" w:hanging="142"/>
        <w:jc w:val="both"/>
      </w:pPr>
      <w:r>
        <w:t>- </w:t>
      </w:r>
      <w:r w:rsidR="007F49E7" w:rsidRPr="006E0752">
        <w:t>riešenie opráv zvislých a vodorovných povrchov podchodu (obkladov, omietok, malieb, dlažby),</w:t>
      </w:r>
    </w:p>
    <w:p w:rsidR="00DC1AE3" w:rsidRDefault="00785916" w:rsidP="00342DF5">
      <w:pPr>
        <w:pStyle w:val="Odsekzoznamu"/>
        <w:ind w:left="426" w:hanging="142"/>
        <w:jc w:val="both"/>
      </w:pPr>
      <w:r>
        <w:t>- </w:t>
      </w:r>
      <w:r w:rsidR="007F49E7" w:rsidRPr="006E0752">
        <w:t>riešenie opráv schodov (na </w:t>
      </w:r>
      <w:r w:rsidR="0025566B">
        <w:t>obidvoch stranách podchodu</w:t>
      </w:r>
      <w:r w:rsidR="007F49E7" w:rsidRPr="00A96F0C">
        <w:t>)</w:t>
      </w:r>
      <w:r w:rsidR="00DC1AE3" w:rsidRPr="00A96F0C">
        <w:t xml:space="preserve"> s</w:t>
      </w:r>
      <w:r w:rsidR="0025566B" w:rsidRPr="00A96F0C">
        <w:t> riešením prístupu pre </w:t>
      </w:r>
      <w:r w:rsidR="00A96F0C" w:rsidRPr="00A96F0C">
        <w:t>osoby s obmedzenou schopnosťou pohybu a orientácie</w:t>
      </w:r>
      <w:r w:rsidR="0025566B" w:rsidRPr="00A96F0C">
        <w:t xml:space="preserve"> v súlade s platnou legislatívou</w:t>
      </w:r>
      <w:r w:rsidR="00DC1AE3">
        <w:t xml:space="preserve"> a</w:t>
      </w:r>
      <w:r w:rsidR="007F49E7" w:rsidRPr="006E0752">
        <w:t xml:space="preserve"> </w:t>
      </w:r>
      <w:r w:rsidR="00DC1AE3" w:rsidRPr="006E0752">
        <w:t xml:space="preserve">konštrukcie </w:t>
      </w:r>
      <w:r w:rsidR="00DC1AE3">
        <w:t>priľahlých chodníkov,</w:t>
      </w:r>
    </w:p>
    <w:p w:rsidR="00785916" w:rsidRDefault="00DC1AE3" w:rsidP="00342DF5">
      <w:pPr>
        <w:pStyle w:val="Odsekzoznamu"/>
        <w:ind w:left="284"/>
        <w:jc w:val="both"/>
      </w:pPr>
      <w:r>
        <w:t>-</w:t>
      </w:r>
      <w:r w:rsidR="00342DF5">
        <w:t> </w:t>
      </w:r>
      <w:r>
        <w:t>riešenie opráv</w:t>
      </w:r>
      <w:r w:rsidRPr="006E0752">
        <w:t xml:space="preserve"> </w:t>
      </w:r>
      <w:r w:rsidR="007F49E7" w:rsidRPr="006E0752">
        <w:t xml:space="preserve">kovových konštrukcií podchodu </w:t>
      </w:r>
      <w:r>
        <w:t>a</w:t>
      </w:r>
      <w:r w:rsidR="00575E43">
        <w:t xml:space="preserve"> zastrešenia </w:t>
      </w:r>
      <w:r>
        <w:t>vstupov do podchodu,</w:t>
      </w:r>
    </w:p>
    <w:p w:rsidR="00785916" w:rsidRDefault="00785916" w:rsidP="00342DF5">
      <w:pPr>
        <w:pStyle w:val="Odsekzoznamu"/>
        <w:ind w:left="284"/>
        <w:jc w:val="both"/>
      </w:pPr>
      <w:r>
        <w:t>- </w:t>
      </w:r>
      <w:r w:rsidR="007F49E7" w:rsidRPr="006E0752">
        <w:t>riešenie odvodnenia podchodu a schodov,</w:t>
      </w:r>
    </w:p>
    <w:p w:rsidR="00785916" w:rsidRDefault="00785916" w:rsidP="00342DF5">
      <w:pPr>
        <w:pStyle w:val="Odsekzoznamu"/>
        <w:ind w:left="284"/>
        <w:jc w:val="both"/>
      </w:pPr>
      <w:r>
        <w:lastRenderedPageBreak/>
        <w:t>- </w:t>
      </w:r>
      <w:r w:rsidR="007F49E7" w:rsidRPr="006E0752">
        <w:t>riešenie osvetlenia podchodu vrátane elektroinštalácie</w:t>
      </w:r>
      <w:r w:rsidR="00366DCE">
        <w:t xml:space="preserve"> a elektrickej prípojky</w:t>
      </w:r>
      <w:r w:rsidR="007F49E7" w:rsidRPr="006E0752">
        <w:t>,</w:t>
      </w:r>
    </w:p>
    <w:p w:rsidR="00785916" w:rsidRDefault="00785916" w:rsidP="00342DF5">
      <w:pPr>
        <w:pStyle w:val="Odsekzoznamu"/>
        <w:ind w:left="284"/>
        <w:jc w:val="both"/>
      </w:pPr>
      <w:r>
        <w:t>- </w:t>
      </w:r>
      <w:r w:rsidR="00E77011">
        <w:t xml:space="preserve">spätné </w:t>
      </w:r>
      <w:r w:rsidR="007F49E7" w:rsidRPr="006E0752">
        <w:t xml:space="preserve">úpravy </w:t>
      </w:r>
      <w:r w:rsidR="00E77011">
        <w:t>dotknutých plôch (spevnené plochy,</w:t>
      </w:r>
      <w:r w:rsidR="007F49E7" w:rsidRPr="006E0752">
        <w:t xml:space="preserve"> jestvujúc</w:t>
      </w:r>
      <w:r w:rsidR="00E77011">
        <w:t>a</w:t>
      </w:r>
      <w:r w:rsidR="007F49E7" w:rsidRPr="006E0752">
        <w:t xml:space="preserve"> zele</w:t>
      </w:r>
      <w:r w:rsidR="00E77011">
        <w:t>ň</w:t>
      </w:r>
      <w:r w:rsidR="007F49E7" w:rsidRPr="006E0752">
        <w:t>),</w:t>
      </w:r>
    </w:p>
    <w:p w:rsidR="00785916" w:rsidRDefault="00785916" w:rsidP="00342DF5">
      <w:pPr>
        <w:pStyle w:val="Odsekzoznamu"/>
        <w:ind w:left="426" w:hanging="142"/>
        <w:jc w:val="both"/>
      </w:pPr>
      <w:r>
        <w:t>- </w:t>
      </w:r>
      <w:r w:rsidR="007F49E7" w:rsidRPr="006E0752">
        <w:t>riešenie ochrany jestvujúcich inžinierskych sietí v zmysle požiadaviek vlastníkov/</w:t>
      </w:r>
      <w:r w:rsidR="00DC1AE3">
        <w:t xml:space="preserve"> </w:t>
      </w:r>
      <w:r w:rsidR="007F49E7" w:rsidRPr="006E0752">
        <w:t>správcov sietí podzemných rozvodov a zariadení,</w:t>
      </w:r>
    </w:p>
    <w:p w:rsidR="00785916" w:rsidRDefault="00785916" w:rsidP="00AE2A6D">
      <w:pPr>
        <w:pStyle w:val="Odsekzoznamu"/>
        <w:ind w:left="426" w:hanging="142"/>
        <w:jc w:val="both"/>
      </w:pPr>
      <w:r>
        <w:t>- </w:t>
      </w:r>
      <w:r w:rsidR="007F49E7" w:rsidRPr="006E0752">
        <w:t xml:space="preserve">riešenie </w:t>
      </w:r>
      <w:r>
        <w:t>bezpečnostných zariadení</w:t>
      </w:r>
      <w:r w:rsidR="001A1C3A">
        <w:t xml:space="preserve"> (zábradlia a pod.)</w:t>
      </w:r>
      <w:r>
        <w:t xml:space="preserve">, </w:t>
      </w:r>
      <w:r w:rsidR="00E77011">
        <w:t>uzatvárania podchodu (mreže) a</w:t>
      </w:r>
      <w:r w:rsidR="008C488C">
        <w:t> kamerov</w:t>
      </w:r>
      <w:r w:rsidR="007A24AC">
        <w:t>ého</w:t>
      </w:r>
      <w:r w:rsidR="008C488C">
        <w:t xml:space="preserve"> systém</w:t>
      </w:r>
      <w:r w:rsidR="007A24AC">
        <w:t>u</w:t>
      </w:r>
      <w:r w:rsidR="008C488C">
        <w:t xml:space="preserve"> (mestská polícia)</w:t>
      </w:r>
      <w:r w:rsidR="007A24AC">
        <w:t xml:space="preserve"> vrátane elektrickej prípojky,</w:t>
      </w:r>
    </w:p>
    <w:p w:rsidR="007F49E7" w:rsidRDefault="00785916" w:rsidP="00AE2A6D">
      <w:pPr>
        <w:pStyle w:val="Odsekzoznamu"/>
        <w:ind w:left="426" w:hanging="142"/>
        <w:jc w:val="both"/>
      </w:pPr>
      <w:r>
        <w:t xml:space="preserve">- riešenie </w:t>
      </w:r>
      <w:r w:rsidR="007F49E7" w:rsidRPr="006E0752">
        <w:t xml:space="preserve">organizácie dopravy a dočasného dopravného značenia s odsúhlasením </w:t>
      </w:r>
      <w:r w:rsidR="001A1C3A" w:rsidRPr="006E0752">
        <w:t>Kr</w:t>
      </w:r>
      <w:r w:rsidR="001A1C3A">
        <w:t>ajským dopravným inšpektorátom</w:t>
      </w:r>
      <w:r w:rsidR="001A1C3A" w:rsidRPr="006E0752">
        <w:t xml:space="preserve"> </w:t>
      </w:r>
      <w:r w:rsidR="007F49E7" w:rsidRPr="006E0752">
        <w:t>KR PZ v</w:t>
      </w:r>
      <w:r w:rsidR="00321796">
        <w:t> </w:t>
      </w:r>
      <w:r w:rsidR="007F49E7" w:rsidRPr="006E0752">
        <w:t>Košiciach</w:t>
      </w:r>
      <w:r w:rsidR="00321796">
        <w:t>.</w:t>
      </w:r>
    </w:p>
    <w:p w:rsidR="00A83598" w:rsidRPr="00D66462" w:rsidRDefault="00A83598" w:rsidP="002A60FE">
      <w:pPr>
        <w:suppressAutoHyphens w:val="0"/>
        <w:overflowPunct w:val="0"/>
        <w:autoSpaceDE w:val="0"/>
        <w:autoSpaceDN w:val="0"/>
        <w:adjustRightInd w:val="0"/>
        <w:ind w:left="709" w:hanging="142"/>
        <w:jc w:val="both"/>
        <w:textAlignment w:val="baseline"/>
        <w:rPr>
          <w:sz w:val="12"/>
          <w:szCs w:val="12"/>
        </w:rPr>
      </w:pPr>
    </w:p>
    <w:p w:rsidR="00A83598" w:rsidRPr="00875E20" w:rsidRDefault="00A83598" w:rsidP="00AE2A6D">
      <w:pPr>
        <w:ind w:left="284"/>
        <w:rPr>
          <w:i/>
        </w:rPr>
      </w:pPr>
      <w:r w:rsidRPr="00875E20">
        <w:rPr>
          <w:i/>
        </w:rPr>
        <w:t>2.2. Výkon inžinierskej činnosti (ďalej len „IČ“):</w:t>
      </w:r>
    </w:p>
    <w:p w:rsidR="00A83598" w:rsidRDefault="00A83598" w:rsidP="00AE2A6D">
      <w:pPr>
        <w:ind w:left="426" w:hanging="142"/>
        <w:jc w:val="both"/>
        <w:rPr>
          <w:color w:val="000000"/>
        </w:rPr>
      </w:pPr>
      <w:r>
        <w:rPr>
          <w:i/>
        </w:rPr>
        <w:t>- </w:t>
      </w:r>
      <w:r w:rsidRPr="0097063D">
        <w:rPr>
          <w:color w:val="000000"/>
        </w:rPr>
        <w:t>v</w:t>
      </w:r>
      <w:r>
        <w:rPr>
          <w:color w:val="000000"/>
        </w:rPr>
        <w:t>ý</w:t>
      </w:r>
      <w:r w:rsidRPr="0097063D">
        <w:rPr>
          <w:color w:val="000000"/>
        </w:rPr>
        <w:t xml:space="preserve">kon </w:t>
      </w:r>
      <w:r>
        <w:rPr>
          <w:color w:val="000000"/>
        </w:rPr>
        <w:t xml:space="preserve">všetkých </w:t>
      </w:r>
      <w:r w:rsidRPr="0097063D">
        <w:rPr>
          <w:color w:val="000000"/>
        </w:rPr>
        <w:t>činnos</w:t>
      </w:r>
      <w:r>
        <w:rPr>
          <w:color w:val="000000"/>
        </w:rPr>
        <w:t>tí a úkonov</w:t>
      </w:r>
      <w:r w:rsidRPr="0097063D">
        <w:rPr>
          <w:color w:val="000000"/>
        </w:rPr>
        <w:t xml:space="preserve"> </w:t>
      </w:r>
      <w:r>
        <w:rPr>
          <w:color w:val="000000"/>
        </w:rPr>
        <w:t>potrebných pre</w:t>
      </w:r>
      <w:r w:rsidRPr="0097063D">
        <w:rPr>
          <w:color w:val="000000"/>
        </w:rPr>
        <w:t xml:space="preserve"> </w:t>
      </w:r>
      <w:r>
        <w:rPr>
          <w:color w:val="000000"/>
        </w:rPr>
        <w:t xml:space="preserve">projekčnú </w:t>
      </w:r>
      <w:r w:rsidRPr="0097063D">
        <w:rPr>
          <w:color w:val="000000"/>
        </w:rPr>
        <w:t>prípravu</w:t>
      </w:r>
      <w:r>
        <w:rPr>
          <w:color w:val="000000"/>
        </w:rPr>
        <w:t xml:space="preserve"> (</w:t>
      </w:r>
      <w:r>
        <w:t>zabezpečenie</w:t>
      </w:r>
      <w:r w:rsidRPr="00131BDF">
        <w:t xml:space="preserve"> </w:t>
      </w:r>
      <w:r>
        <w:t>vstupných podkladov</w:t>
      </w:r>
      <w:r w:rsidR="00AF4C7A">
        <w:t>,</w:t>
      </w:r>
      <w:r>
        <w:t xml:space="preserve"> všetkých</w:t>
      </w:r>
      <w:r w:rsidRPr="00131BDF">
        <w:t xml:space="preserve"> </w:t>
      </w:r>
      <w:r>
        <w:t xml:space="preserve">potrebných </w:t>
      </w:r>
      <w:r w:rsidRPr="00131BDF">
        <w:t xml:space="preserve">stavebno-technických informácií </w:t>
      </w:r>
      <w:r>
        <w:t xml:space="preserve">a podkladov </w:t>
      </w:r>
      <w:r w:rsidRPr="00131BDF">
        <w:t xml:space="preserve">potrebných </w:t>
      </w:r>
      <w:r>
        <w:t>na</w:t>
      </w:r>
      <w:r w:rsidRPr="00131BDF">
        <w:t xml:space="preserve"> spracovanie </w:t>
      </w:r>
      <w:r>
        <w:t>DSPRS/častí DSPRS vrátane podkladov z KN)</w:t>
      </w:r>
      <w:r>
        <w:rPr>
          <w:color w:val="000000"/>
        </w:rPr>
        <w:t xml:space="preserve">, </w:t>
      </w:r>
      <w:r w:rsidRPr="0097063D">
        <w:rPr>
          <w:color w:val="000000"/>
        </w:rPr>
        <w:t>vypracovanie</w:t>
      </w:r>
      <w:r>
        <w:rPr>
          <w:color w:val="000000"/>
        </w:rPr>
        <w:t xml:space="preserve"> a prerokovanie DSPRS/častí DSPRS (</w:t>
      </w:r>
      <w:r w:rsidRPr="00E75146">
        <w:t>vykonanie všetkých a akýchkoľvek činností</w:t>
      </w:r>
      <w:r>
        <w:t xml:space="preserve"> </w:t>
      </w:r>
      <w:r w:rsidRPr="00E75146">
        <w:t>a</w:t>
      </w:r>
      <w:r>
        <w:t> </w:t>
      </w:r>
      <w:r w:rsidRPr="00E75146">
        <w:t>úkonov</w:t>
      </w:r>
      <w:r>
        <w:t xml:space="preserve"> potrebných na odsúhlasenie DSPRS </w:t>
      </w:r>
      <w:r w:rsidR="00673ED4">
        <w:t>objednávateľom</w:t>
      </w:r>
      <w:r>
        <w:t xml:space="preserve">, KDI </w:t>
      </w:r>
      <w:r w:rsidR="00AF4C7A">
        <w:t xml:space="preserve">KR PZ v Košiciach, MČ Košice – Dargovských hrdinov </w:t>
      </w:r>
      <w:r>
        <w:t xml:space="preserve">a vlastníkmi/správcami </w:t>
      </w:r>
      <w:r w:rsidRPr="00E75146">
        <w:t xml:space="preserve">všetkých </w:t>
      </w:r>
      <w:r w:rsidR="00AF4C7A">
        <w:t xml:space="preserve">stavbou </w:t>
      </w:r>
      <w:r>
        <w:t>dotknutých rozvodov inžinierskych sietí a</w:t>
      </w:r>
      <w:r w:rsidR="00AF4C7A">
        <w:t> </w:t>
      </w:r>
      <w:r>
        <w:t>zariadení</w:t>
      </w:r>
      <w:r w:rsidR="00AF4C7A">
        <w:t>,</w:t>
      </w:r>
      <w:r>
        <w:t xml:space="preserve"> a získanie ich kladných písomných vyjadrení/stanovísk) a</w:t>
      </w:r>
      <w:r w:rsidRPr="00E75146">
        <w:t xml:space="preserve"> </w:t>
      </w:r>
      <w:r w:rsidRPr="0097063D">
        <w:rPr>
          <w:color w:val="000000"/>
        </w:rPr>
        <w:t>dodanie kompletnej DSPRS</w:t>
      </w:r>
      <w:r>
        <w:rPr>
          <w:color w:val="000000"/>
        </w:rPr>
        <w:t xml:space="preserve"> a</w:t>
      </w:r>
      <w:r w:rsidRPr="0097063D">
        <w:rPr>
          <w:color w:val="000000"/>
        </w:rPr>
        <w:t xml:space="preserve"> </w:t>
      </w:r>
      <w:r>
        <w:rPr>
          <w:color w:val="000000"/>
        </w:rPr>
        <w:t xml:space="preserve">výstupov </w:t>
      </w:r>
      <w:r w:rsidRPr="0097063D">
        <w:rPr>
          <w:color w:val="000000"/>
        </w:rPr>
        <w:t>„IČ“</w:t>
      </w:r>
      <w:r>
        <w:rPr>
          <w:color w:val="000000"/>
        </w:rPr>
        <w:t xml:space="preserve"> (dokladov) podľa </w:t>
      </w:r>
      <w:r w:rsidRPr="007E11B6">
        <w:rPr>
          <w:i/>
          <w:color w:val="000000"/>
        </w:rPr>
        <w:t>ods. 2.1.</w:t>
      </w:r>
      <w:r>
        <w:rPr>
          <w:color w:val="000000"/>
        </w:rPr>
        <w:t xml:space="preserve"> tejto prílohy,</w:t>
      </w:r>
    </w:p>
    <w:p w:rsidR="00A83598" w:rsidRDefault="00A83598" w:rsidP="00AE2A6D">
      <w:pPr>
        <w:ind w:left="426" w:hanging="142"/>
        <w:jc w:val="both"/>
        <w:rPr>
          <w:color w:val="000000"/>
        </w:rPr>
      </w:pPr>
      <w:r>
        <w:rPr>
          <w:color w:val="000000"/>
        </w:rPr>
        <w:t>-</w:t>
      </w:r>
      <w:r w:rsidR="00AF4C7A">
        <w:rPr>
          <w:color w:val="000000"/>
        </w:rPr>
        <w:t> </w:t>
      </w:r>
      <w:r>
        <w:rPr>
          <w:color w:val="000000"/>
        </w:rPr>
        <w:t>účasť na povoľovacích konaniach stavby zvolaných príslušnými stavebnými úradmi príp. iných rokovaniach týkajúcich sa stavby vrátane poskytnutia požadovaných stanovísk/vysvetlení k</w:t>
      </w:r>
      <w:r w:rsidR="00D66462">
        <w:rPr>
          <w:color w:val="000000"/>
        </w:rPr>
        <w:t> </w:t>
      </w:r>
      <w:r>
        <w:rPr>
          <w:color w:val="000000"/>
        </w:rPr>
        <w:t>DSPRS</w:t>
      </w:r>
      <w:r w:rsidR="00D66462">
        <w:rPr>
          <w:color w:val="000000"/>
        </w:rPr>
        <w:t xml:space="preserve">, vysvetlení/doplnení požadovaných v rámci procesu verejného obstarávania na zhotoviteľa stavby v súlade so zákonom o verejnom obstarávaní </w:t>
      </w:r>
      <w:r>
        <w:rPr>
          <w:color w:val="000000"/>
        </w:rPr>
        <w:t>aj po uplynutí termínu dodania DSPRS.</w:t>
      </w:r>
    </w:p>
    <w:p w:rsidR="007F49E7" w:rsidRPr="00D66462" w:rsidRDefault="007F49E7" w:rsidP="00AF4C7A">
      <w:pPr>
        <w:pStyle w:val="Odsekzoznamu"/>
        <w:tabs>
          <w:tab w:val="left" w:pos="3210"/>
        </w:tabs>
        <w:ind w:left="426"/>
        <w:jc w:val="both"/>
        <w:rPr>
          <w:sz w:val="12"/>
          <w:szCs w:val="12"/>
        </w:rPr>
      </w:pPr>
    </w:p>
    <w:p w:rsidR="009330E3" w:rsidRPr="00875E20" w:rsidRDefault="009330E3" w:rsidP="004A03CA">
      <w:pPr>
        <w:ind w:left="357"/>
      </w:pPr>
      <w:r w:rsidRPr="00875E20">
        <w:rPr>
          <w:color w:val="000000"/>
        </w:rPr>
        <w:t>2.3. Výkon činnosti autorského dohľadu projektanta</w:t>
      </w:r>
      <w:r w:rsidRPr="00875E20">
        <w:t xml:space="preserve"> (ďalej len „AD“)</w:t>
      </w:r>
    </w:p>
    <w:p w:rsidR="009330E3" w:rsidRPr="00321796" w:rsidRDefault="009330E3" w:rsidP="00AE2A6D">
      <w:pPr>
        <w:pStyle w:val="Odsekzoznamu"/>
        <w:autoSpaceDE w:val="0"/>
        <w:autoSpaceDN w:val="0"/>
        <w:adjustRightInd w:val="0"/>
        <w:ind w:left="567" w:hanging="141"/>
        <w:jc w:val="both"/>
      </w:pPr>
      <w:r>
        <w:t xml:space="preserve">- občasný </w:t>
      </w:r>
      <w:r w:rsidRPr="00B96564">
        <w:t xml:space="preserve">odborný autorský dohľad </w:t>
      </w:r>
      <w:r>
        <w:t xml:space="preserve">projektanta </w:t>
      </w:r>
      <w:r w:rsidRPr="00B96564">
        <w:t xml:space="preserve">nad uskutočňovaním stavby podľa DSPRS overenej príslušným stavebným úradom/úradmi v stavebnom konaní </w:t>
      </w:r>
      <w:r w:rsidRPr="00B96564">
        <w:rPr>
          <w:color w:val="000000"/>
        </w:rPr>
        <w:t xml:space="preserve">a to počas celej doby realizácie stavby, t. j. od odovzdania staveniska stavby a jeho prevzatia zhotoviteľom až </w:t>
      </w:r>
      <w:r w:rsidRPr="00321796">
        <w:t>po odovzdanie stavby a jej prevzatie</w:t>
      </w:r>
      <w:r w:rsidRPr="00321796">
        <w:rPr>
          <w:bCs/>
        </w:rPr>
        <w:t xml:space="preserve"> objednávateľom</w:t>
      </w:r>
      <w:r w:rsidR="00875E20">
        <w:rPr>
          <w:bCs/>
        </w:rPr>
        <w:t>,</w:t>
      </w:r>
      <w:r w:rsidR="00E54006" w:rsidRPr="00321796">
        <w:rPr>
          <w:bCs/>
        </w:rPr>
        <w:t xml:space="preserve"> </w:t>
      </w:r>
    </w:p>
    <w:p w:rsidR="009330E3" w:rsidRPr="00B96564" w:rsidRDefault="009330E3" w:rsidP="00AE2A6D">
      <w:pPr>
        <w:ind w:left="426"/>
        <w:rPr>
          <w:rFonts w:eastAsiaTheme="minorHAnsi"/>
          <w:lang w:eastAsia="en-US"/>
        </w:rPr>
      </w:pPr>
      <w:r w:rsidRPr="00B96564">
        <w:rPr>
          <w:rFonts w:eastAsiaTheme="minorHAnsi"/>
          <w:lang w:eastAsia="en-US"/>
        </w:rPr>
        <w:t>- účasť na odovzdaní staveniska zhotoviteľovi stavby</w:t>
      </w:r>
      <w:r>
        <w:rPr>
          <w:rFonts w:eastAsiaTheme="minorHAnsi"/>
          <w:lang w:eastAsia="en-US"/>
        </w:rPr>
        <w:t>,</w:t>
      </w:r>
    </w:p>
    <w:p w:rsidR="009330E3" w:rsidRPr="00B96564" w:rsidRDefault="009330E3" w:rsidP="00AE2A6D">
      <w:pPr>
        <w:ind w:left="567" w:hanging="141"/>
        <w:jc w:val="both"/>
        <w:rPr>
          <w:rFonts w:eastAsiaTheme="minorHAnsi"/>
          <w:color w:val="000000"/>
          <w:lang w:eastAsia="en-US"/>
        </w:rPr>
      </w:pPr>
      <w:r w:rsidRPr="00B96564">
        <w:rPr>
          <w:rFonts w:eastAsiaTheme="minorHAnsi"/>
          <w:b/>
          <w:bCs/>
          <w:color w:val="000000"/>
          <w:lang w:eastAsia="en-US"/>
        </w:rPr>
        <w:t>- </w:t>
      </w:r>
      <w:r w:rsidRPr="00B96564">
        <w:rPr>
          <w:rFonts w:eastAsiaTheme="minorHAnsi"/>
          <w:color w:val="000000"/>
          <w:lang w:eastAsia="en-US"/>
        </w:rPr>
        <w:t>účasť na operatívnych a kontrolných dňoch stavby;</w:t>
      </w:r>
      <w:r w:rsidRPr="00B96564">
        <w:t xml:space="preserve"> na výzvu objednávateľa je AD povinný dostaviť sa na stavbu do 3 dní, v mimoriadnych prípadoch do 24 hod., v</w:t>
      </w:r>
      <w:r w:rsidR="00E54006">
        <w:t> </w:t>
      </w:r>
      <w:r w:rsidRPr="00B96564">
        <w:t>prípade zložitých riešení a v prípade potreby stanoviska jednotlivých špecialistov je AD povinný dodať svoje stanovisko v termíne dohodnutom s</w:t>
      </w:r>
      <w:r w:rsidR="00E54006">
        <w:t> </w:t>
      </w:r>
      <w:r w:rsidR="00673ED4">
        <w:t>objednávateľom</w:t>
      </w:r>
      <w:r w:rsidRPr="00B96564">
        <w:t>, stanovenom podľa zložitostí riešení</w:t>
      </w:r>
      <w:r>
        <w:t>,</w:t>
      </w:r>
    </w:p>
    <w:p w:rsidR="009330E3" w:rsidRPr="00B96564" w:rsidRDefault="009330E3" w:rsidP="00AE2A6D">
      <w:pPr>
        <w:ind w:left="567" w:hanging="142"/>
        <w:jc w:val="both"/>
      </w:pPr>
      <w:r w:rsidRPr="00B96564">
        <w:rPr>
          <w:rFonts w:eastAsiaTheme="minorHAnsi"/>
          <w:color w:val="000000"/>
          <w:lang w:eastAsia="en-US"/>
        </w:rPr>
        <w:t xml:space="preserve">- účasť na kontrole a preberaní </w:t>
      </w:r>
      <w:r w:rsidRPr="00B96564">
        <w:t>prác a konštrukcií/prvkov, ktoré sú rozhodujúce pri</w:t>
      </w:r>
      <w:r w:rsidR="00E54006">
        <w:t> </w:t>
      </w:r>
      <w:r w:rsidRPr="00B96564">
        <w:t>realizácii jednotlivých objektov, resp. majú byť ďalším postupom zakryté alebo sa stanú neprístupnými</w:t>
      </w:r>
      <w:r>
        <w:t>,</w:t>
      </w:r>
    </w:p>
    <w:p w:rsidR="009330E3" w:rsidRPr="00B96564" w:rsidRDefault="009330E3" w:rsidP="00AE2A6D">
      <w:pPr>
        <w:ind w:left="567" w:hanging="142"/>
        <w:jc w:val="both"/>
        <w:rPr>
          <w:rFonts w:eastAsiaTheme="minorHAnsi"/>
          <w:color w:val="000000"/>
          <w:lang w:eastAsia="en-US"/>
        </w:rPr>
      </w:pPr>
      <w:r w:rsidRPr="00B96564">
        <w:t>- účasť na vykonávaní všetkých potrebných skúšok a meraní stanovených v DSPRS, všeobecne záväzných právnych predpisoch a</w:t>
      </w:r>
      <w:r>
        <w:t xml:space="preserve"> v </w:t>
      </w:r>
      <w:r w:rsidRPr="00B96564">
        <w:t>technických normách</w:t>
      </w:r>
      <w:r>
        <w:t>,</w:t>
      </w:r>
    </w:p>
    <w:p w:rsidR="009330E3" w:rsidRPr="00B96564" w:rsidRDefault="009330E3" w:rsidP="00AE2A6D">
      <w:pPr>
        <w:ind w:left="567" w:hanging="142"/>
        <w:jc w:val="both"/>
        <w:rPr>
          <w:rFonts w:eastAsiaTheme="minorHAnsi"/>
          <w:color w:val="000000"/>
          <w:lang w:eastAsia="en-US"/>
        </w:rPr>
      </w:pPr>
      <w:r w:rsidRPr="00B96564">
        <w:rPr>
          <w:rFonts w:eastAsiaTheme="minorHAnsi"/>
          <w:b/>
          <w:bCs/>
          <w:color w:val="000000"/>
          <w:lang w:eastAsia="en-US"/>
        </w:rPr>
        <w:t>- </w:t>
      </w:r>
      <w:r w:rsidRPr="00B96564">
        <w:rPr>
          <w:rFonts w:eastAsiaTheme="minorHAnsi"/>
          <w:color w:val="000000"/>
          <w:lang w:eastAsia="en-US"/>
        </w:rPr>
        <w:t>kontrola súladu realizovanej stavby s DSPRS overenou stavebným úradom s</w:t>
      </w:r>
      <w:r w:rsidR="00E54006">
        <w:rPr>
          <w:rFonts w:eastAsiaTheme="minorHAnsi"/>
          <w:color w:val="000000"/>
          <w:lang w:eastAsia="en-US"/>
        </w:rPr>
        <w:t> </w:t>
      </w:r>
      <w:r w:rsidRPr="00B96564">
        <w:rPr>
          <w:rFonts w:eastAsiaTheme="minorHAnsi"/>
          <w:color w:val="000000"/>
          <w:lang w:eastAsia="en-US"/>
        </w:rPr>
        <w:t xml:space="preserve">prihliadnutím na podmienky určené stavebným povolením </w:t>
      </w:r>
      <w:r>
        <w:rPr>
          <w:rFonts w:eastAsiaTheme="minorHAnsi"/>
          <w:color w:val="000000"/>
          <w:lang w:eastAsia="en-US"/>
        </w:rPr>
        <w:t>a</w:t>
      </w:r>
      <w:r w:rsidRPr="00B96564">
        <w:rPr>
          <w:rFonts w:eastAsiaTheme="minorHAnsi"/>
          <w:color w:val="000000"/>
          <w:lang w:eastAsia="en-US"/>
        </w:rPr>
        <w:t> poskytovan</w:t>
      </w:r>
      <w:r>
        <w:rPr>
          <w:rFonts w:eastAsiaTheme="minorHAnsi"/>
          <w:color w:val="000000"/>
          <w:lang w:eastAsia="en-US"/>
        </w:rPr>
        <w:t>ie</w:t>
      </w:r>
      <w:r w:rsidRPr="00B96564">
        <w:rPr>
          <w:rFonts w:eastAsiaTheme="minorHAnsi"/>
          <w:color w:val="000000"/>
          <w:lang w:eastAsia="en-US"/>
        </w:rPr>
        <w:t xml:space="preserve"> vysvetlení/</w:t>
      </w:r>
      <w:r w:rsidR="00E54006">
        <w:rPr>
          <w:rFonts w:eastAsiaTheme="minorHAnsi"/>
          <w:color w:val="000000"/>
          <w:lang w:eastAsia="en-US"/>
        </w:rPr>
        <w:t xml:space="preserve"> </w:t>
      </w:r>
      <w:r w:rsidRPr="00B96564">
        <w:rPr>
          <w:rFonts w:eastAsiaTheme="minorHAnsi"/>
          <w:color w:val="000000"/>
          <w:lang w:eastAsia="en-US"/>
        </w:rPr>
        <w:t>stanovísk potrebných pre plynulosť výstavby</w:t>
      </w:r>
      <w:r>
        <w:rPr>
          <w:rFonts w:eastAsiaTheme="minorHAnsi"/>
          <w:color w:val="000000"/>
          <w:lang w:eastAsia="en-US"/>
        </w:rPr>
        <w:t>,</w:t>
      </w:r>
    </w:p>
    <w:p w:rsidR="009330E3" w:rsidRPr="00B96564" w:rsidRDefault="009330E3" w:rsidP="00AE2A6D">
      <w:pPr>
        <w:ind w:left="567" w:hanging="142"/>
        <w:jc w:val="both"/>
        <w:rPr>
          <w:rFonts w:eastAsiaTheme="minorHAnsi"/>
          <w:color w:val="000000"/>
          <w:lang w:eastAsia="en-US"/>
        </w:rPr>
      </w:pPr>
      <w:r w:rsidRPr="00B96564">
        <w:rPr>
          <w:rFonts w:eastAsiaTheme="minorHAnsi"/>
          <w:b/>
          <w:bCs/>
          <w:color w:val="000000"/>
          <w:lang w:eastAsia="en-US"/>
        </w:rPr>
        <w:t>- </w:t>
      </w:r>
      <w:r w:rsidRPr="00B96564">
        <w:rPr>
          <w:rFonts w:eastAsiaTheme="minorHAnsi"/>
          <w:color w:val="000000"/>
          <w:lang w:eastAsia="en-US"/>
        </w:rPr>
        <w:t>posudzovanie návrhov zhotoviteľa stavby na zmeny a odchýlky z pohľadu dodržania technicko – ekonomických parametrov stavby, príp. ďalších údajov a</w:t>
      </w:r>
      <w:r>
        <w:rPr>
          <w:rFonts w:eastAsiaTheme="minorHAnsi"/>
          <w:color w:val="000000"/>
          <w:lang w:eastAsia="en-US"/>
        </w:rPr>
        <w:t> </w:t>
      </w:r>
      <w:r w:rsidRPr="00B96564">
        <w:rPr>
          <w:rFonts w:eastAsiaTheme="minorHAnsi"/>
          <w:color w:val="000000"/>
          <w:lang w:eastAsia="en-US"/>
        </w:rPr>
        <w:t>ukazovateľov</w:t>
      </w:r>
      <w:r>
        <w:rPr>
          <w:rFonts w:eastAsiaTheme="minorHAnsi"/>
          <w:color w:val="000000"/>
          <w:lang w:eastAsia="en-US"/>
        </w:rPr>
        <w:t>,</w:t>
      </w:r>
    </w:p>
    <w:p w:rsidR="009330E3" w:rsidRPr="00B96564" w:rsidRDefault="009330E3" w:rsidP="00AE2A6D">
      <w:pPr>
        <w:ind w:left="567" w:hanging="142"/>
        <w:jc w:val="both"/>
        <w:rPr>
          <w:rFonts w:eastAsiaTheme="minorHAnsi"/>
          <w:color w:val="000000"/>
          <w:lang w:eastAsia="en-US"/>
        </w:rPr>
      </w:pPr>
      <w:r w:rsidRPr="00B96564">
        <w:rPr>
          <w:rFonts w:eastAsiaTheme="minorHAnsi"/>
          <w:color w:val="000000"/>
          <w:lang w:eastAsia="en-US"/>
        </w:rPr>
        <w:t>- posudzovanie návrhov na prípadné zmeny DSPRS/časti DSPRS oproti DSPRS overenej príslušným stavebným úradom</w:t>
      </w:r>
      <w:r>
        <w:rPr>
          <w:rFonts w:eastAsiaTheme="minorHAnsi"/>
          <w:color w:val="000000"/>
          <w:lang w:eastAsia="en-US"/>
        </w:rPr>
        <w:t>,</w:t>
      </w:r>
    </w:p>
    <w:p w:rsidR="009330E3" w:rsidRPr="00B96564" w:rsidRDefault="009330E3" w:rsidP="00AE2A6D">
      <w:pPr>
        <w:ind w:left="567" w:hanging="141"/>
        <w:jc w:val="both"/>
      </w:pPr>
      <w:r w:rsidRPr="00B96564">
        <w:rPr>
          <w:rFonts w:eastAsiaTheme="minorHAnsi"/>
          <w:color w:val="000000"/>
          <w:lang w:eastAsia="en-US"/>
        </w:rPr>
        <w:t>- </w:t>
      </w:r>
      <w:r w:rsidRPr="00B96564">
        <w:t>v</w:t>
      </w:r>
      <w:r w:rsidR="004A03CA">
        <w:t> </w:t>
      </w:r>
      <w:r w:rsidRPr="00B96564">
        <w:t>prípade, že skutkový stav zistený na stavenisku nezodpovedá predpokladom v</w:t>
      </w:r>
      <w:r w:rsidR="00E54006">
        <w:t> </w:t>
      </w:r>
      <w:r w:rsidRPr="00B96564">
        <w:t>DSPRS, navrhovať technické riešenie vyvolanej zmeny, vrátane komplexného projekčného spracovania zmeny technického riešenia</w:t>
      </w:r>
      <w:r>
        <w:t xml:space="preserve"> a dodania v 4 vyhotoveniach vrátane </w:t>
      </w:r>
      <w:r w:rsidRPr="00B96564">
        <w:t xml:space="preserve"> vyhotoven</w:t>
      </w:r>
      <w:r>
        <w:t xml:space="preserve">ia </w:t>
      </w:r>
      <w:r w:rsidRPr="00B96564">
        <w:t xml:space="preserve">oceneného </w:t>
      </w:r>
      <w:r>
        <w:t>položkovitého</w:t>
      </w:r>
      <w:r w:rsidRPr="00B96564">
        <w:t xml:space="preserve"> rozpočtu</w:t>
      </w:r>
      <w:r>
        <w:t xml:space="preserve"> a</w:t>
      </w:r>
      <w:r w:rsidR="00E54006">
        <w:t xml:space="preserve"> neoceneného </w:t>
      </w:r>
      <w:r>
        <w:t>výkazu výmer,</w:t>
      </w:r>
    </w:p>
    <w:p w:rsidR="009330E3" w:rsidRPr="00B96564" w:rsidRDefault="009330E3" w:rsidP="00AE2A6D">
      <w:pPr>
        <w:ind w:left="567" w:hanging="142"/>
        <w:jc w:val="both"/>
        <w:rPr>
          <w:rFonts w:eastAsiaTheme="minorHAnsi"/>
          <w:color w:val="000000"/>
          <w:lang w:eastAsia="en-US"/>
        </w:rPr>
      </w:pPr>
      <w:r w:rsidRPr="00B96564">
        <w:rPr>
          <w:rFonts w:eastAsiaTheme="minorHAnsi"/>
          <w:color w:val="000000"/>
          <w:lang w:eastAsia="en-US"/>
        </w:rPr>
        <w:lastRenderedPageBreak/>
        <w:t>- písomné vyjadrenie k prípadným naviac prácam (nad rozsah stanovený v</w:t>
      </w:r>
      <w:r>
        <w:rPr>
          <w:rFonts w:eastAsiaTheme="minorHAnsi"/>
          <w:color w:val="000000"/>
          <w:lang w:eastAsia="en-US"/>
        </w:rPr>
        <w:t> </w:t>
      </w:r>
      <w:r w:rsidRPr="00B96564">
        <w:rPr>
          <w:rFonts w:eastAsiaTheme="minorHAnsi"/>
          <w:color w:val="000000"/>
          <w:lang w:eastAsia="en-US"/>
        </w:rPr>
        <w:t>DSPRS</w:t>
      </w:r>
      <w:r>
        <w:rPr>
          <w:rFonts w:eastAsiaTheme="minorHAnsi"/>
          <w:color w:val="000000"/>
          <w:lang w:eastAsia="en-US"/>
        </w:rPr>
        <w:t>,</w:t>
      </w:r>
      <w:r w:rsidRPr="00B96564">
        <w:rPr>
          <w:rFonts w:eastAsiaTheme="minorHAnsi"/>
          <w:color w:val="000000"/>
          <w:lang w:eastAsia="en-US"/>
        </w:rPr>
        <w:t xml:space="preserve"> príp. jej cenovej časti) ako sú napr. požiadavky na väčšie množstvo prác a dodávok výrobkov oproti uvedeným v rozpočte resp. k prácam a dodávkam výrobkov nezahrnutým do</w:t>
      </w:r>
      <w:r w:rsidR="00321796">
        <w:rPr>
          <w:rFonts w:eastAsiaTheme="minorHAnsi"/>
          <w:color w:val="000000"/>
          <w:lang w:eastAsia="en-US"/>
        </w:rPr>
        <w:t> </w:t>
      </w:r>
      <w:r w:rsidRPr="00B96564">
        <w:rPr>
          <w:rFonts w:eastAsiaTheme="minorHAnsi"/>
          <w:color w:val="000000"/>
          <w:lang w:eastAsia="en-US"/>
        </w:rPr>
        <w:t>rozpočtu, k prípadným zmenám stavebných a technologických postupov a pod. a</w:t>
      </w:r>
      <w:r w:rsidR="00321796">
        <w:rPr>
          <w:rFonts w:eastAsiaTheme="minorHAnsi"/>
          <w:color w:val="000000"/>
          <w:lang w:eastAsia="en-US"/>
        </w:rPr>
        <w:t> </w:t>
      </w:r>
      <w:r w:rsidRPr="00B96564">
        <w:rPr>
          <w:rFonts w:eastAsiaTheme="minorHAnsi"/>
          <w:color w:val="000000"/>
          <w:lang w:eastAsia="en-US"/>
        </w:rPr>
        <w:t>k</w:t>
      </w:r>
      <w:r w:rsidR="00321796">
        <w:rPr>
          <w:rFonts w:eastAsiaTheme="minorHAnsi"/>
          <w:color w:val="000000"/>
          <w:lang w:eastAsia="en-US"/>
        </w:rPr>
        <w:t> </w:t>
      </w:r>
      <w:r w:rsidRPr="00B96564">
        <w:rPr>
          <w:rFonts w:eastAsiaTheme="minorHAnsi"/>
          <w:color w:val="000000"/>
          <w:lang w:eastAsia="en-US"/>
        </w:rPr>
        <w:t>ich oceneniu</w:t>
      </w:r>
      <w:r>
        <w:rPr>
          <w:rFonts w:eastAsiaTheme="minorHAnsi"/>
          <w:color w:val="000000"/>
          <w:lang w:eastAsia="en-US"/>
        </w:rPr>
        <w:t>,</w:t>
      </w:r>
    </w:p>
    <w:p w:rsidR="009330E3" w:rsidRPr="00B96564" w:rsidRDefault="009330E3" w:rsidP="00AE2A6D">
      <w:pPr>
        <w:ind w:left="567" w:hanging="141"/>
        <w:jc w:val="both"/>
        <w:rPr>
          <w:rFonts w:eastAsiaTheme="minorHAnsi"/>
          <w:color w:val="000000"/>
          <w:lang w:eastAsia="en-US"/>
        </w:rPr>
      </w:pPr>
      <w:r w:rsidRPr="00B96564">
        <w:rPr>
          <w:rFonts w:eastAsiaTheme="minorHAnsi"/>
          <w:b/>
          <w:bCs/>
          <w:color w:val="000000"/>
          <w:lang w:eastAsia="en-US"/>
        </w:rPr>
        <w:t>-</w:t>
      </w:r>
      <w:r w:rsidR="00CE0E0F">
        <w:rPr>
          <w:rFonts w:eastAsiaTheme="minorHAnsi"/>
          <w:b/>
          <w:bCs/>
          <w:color w:val="000000"/>
          <w:lang w:eastAsia="en-US"/>
        </w:rPr>
        <w:t> </w:t>
      </w:r>
      <w:r w:rsidRPr="00B96564">
        <w:rPr>
          <w:rFonts w:eastAsiaTheme="minorHAnsi"/>
          <w:color w:val="000000"/>
          <w:lang w:eastAsia="en-US"/>
        </w:rPr>
        <w:t>sledovanie postupu výstavby z hľadiska technického a technologického, dodržiavania podmienok stanovených v DSPRS, z hľadiska dodržiavania platných technických noriem a predpisov a všeobecne záväzných právnych predpisov a</w:t>
      </w:r>
      <w:r>
        <w:rPr>
          <w:rFonts w:eastAsiaTheme="minorHAnsi"/>
          <w:color w:val="000000"/>
          <w:lang w:eastAsia="en-US"/>
        </w:rPr>
        <w:t> </w:t>
      </w:r>
      <w:r w:rsidRPr="00B96564">
        <w:rPr>
          <w:rFonts w:eastAsiaTheme="minorHAnsi"/>
          <w:color w:val="000000"/>
          <w:lang w:eastAsia="en-US"/>
        </w:rPr>
        <w:t>nariadení</w:t>
      </w:r>
      <w:r>
        <w:rPr>
          <w:rFonts w:eastAsiaTheme="minorHAnsi"/>
          <w:color w:val="000000"/>
          <w:lang w:eastAsia="en-US"/>
        </w:rPr>
        <w:t>,</w:t>
      </w:r>
    </w:p>
    <w:p w:rsidR="009330E3" w:rsidRPr="00B96564" w:rsidRDefault="009330E3" w:rsidP="00AE2A6D">
      <w:pPr>
        <w:ind w:left="426"/>
        <w:jc w:val="both"/>
        <w:rPr>
          <w:rFonts w:eastAsiaTheme="minorHAnsi"/>
          <w:color w:val="000000"/>
          <w:lang w:eastAsia="en-US"/>
        </w:rPr>
      </w:pPr>
      <w:r w:rsidRPr="00B96564">
        <w:rPr>
          <w:rFonts w:eastAsiaTheme="minorHAnsi"/>
          <w:b/>
          <w:bCs/>
          <w:color w:val="000000"/>
          <w:lang w:eastAsia="en-US"/>
        </w:rPr>
        <w:t>- </w:t>
      </w:r>
      <w:r w:rsidRPr="00B96564">
        <w:rPr>
          <w:rFonts w:eastAsiaTheme="minorHAnsi"/>
          <w:color w:val="000000"/>
          <w:lang w:eastAsia="en-US"/>
        </w:rPr>
        <w:t>účasť na odovzdaní a prevzatí stavby/časti stavby</w:t>
      </w:r>
      <w:r>
        <w:rPr>
          <w:rFonts w:eastAsiaTheme="minorHAnsi"/>
          <w:color w:val="000000"/>
          <w:lang w:eastAsia="en-US"/>
        </w:rPr>
        <w:t>,</w:t>
      </w:r>
    </w:p>
    <w:p w:rsidR="009330E3" w:rsidRPr="00B96564" w:rsidRDefault="009330E3" w:rsidP="00AE2A6D">
      <w:pPr>
        <w:ind w:left="426"/>
        <w:jc w:val="both"/>
      </w:pPr>
      <w:r w:rsidRPr="00B96564">
        <w:rPr>
          <w:rFonts w:eastAsiaTheme="minorHAnsi"/>
          <w:color w:val="000000"/>
          <w:lang w:eastAsia="en-US"/>
        </w:rPr>
        <w:t>- </w:t>
      </w:r>
      <w:r w:rsidRPr="00B96564">
        <w:t>odsúhlas</w:t>
      </w:r>
      <w:r>
        <w:t>enie</w:t>
      </w:r>
      <w:r w:rsidRPr="00B96564">
        <w:t xml:space="preserve"> dokumentáci</w:t>
      </w:r>
      <w:r>
        <w:t>e</w:t>
      </w:r>
      <w:r w:rsidRPr="00B96564">
        <w:t xml:space="preserve"> skutočného realizovania stavby (DSRS).</w:t>
      </w:r>
    </w:p>
    <w:p w:rsidR="009330E3" w:rsidRPr="00117DDC" w:rsidRDefault="009330E3" w:rsidP="00E54006">
      <w:pPr>
        <w:jc w:val="both"/>
        <w:rPr>
          <w:bCs/>
          <w:sz w:val="4"/>
          <w:szCs w:val="4"/>
        </w:rPr>
      </w:pPr>
    </w:p>
    <w:p w:rsidR="009330E3" w:rsidRPr="00B96564" w:rsidRDefault="009330E3" w:rsidP="00AE2A6D">
      <w:pPr>
        <w:ind w:left="426"/>
        <w:jc w:val="both"/>
      </w:pPr>
      <w:r w:rsidRPr="00B96564">
        <w:rPr>
          <w:bCs/>
        </w:rPr>
        <w:t>AD bude zaznamenávať svoje rozhodnutia do stavebného denníka vedeného na stavbe</w:t>
      </w:r>
      <w:r>
        <w:rPr>
          <w:bCs/>
        </w:rPr>
        <w:t>,</w:t>
      </w:r>
      <w:r w:rsidRPr="00B96564">
        <w:rPr>
          <w:bCs/>
        </w:rPr>
        <w:t xml:space="preserve"> </w:t>
      </w:r>
      <w:r>
        <w:rPr>
          <w:bCs/>
        </w:rPr>
        <w:t xml:space="preserve">resp. formou samostatného </w:t>
      </w:r>
      <w:r w:rsidRPr="00B96564">
        <w:rPr>
          <w:bCs/>
        </w:rPr>
        <w:t>písomn</w:t>
      </w:r>
      <w:r>
        <w:rPr>
          <w:bCs/>
        </w:rPr>
        <w:t>ého</w:t>
      </w:r>
      <w:r w:rsidRPr="00B96564">
        <w:rPr>
          <w:bCs/>
        </w:rPr>
        <w:t xml:space="preserve"> vyjadren</w:t>
      </w:r>
      <w:r>
        <w:rPr>
          <w:bCs/>
        </w:rPr>
        <w:t>ia/stanoviska</w:t>
      </w:r>
      <w:r w:rsidRPr="00B96564">
        <w:rPr>
          <w:bCs/>
        </w:rPr>
        <w:t>.</w:t>
      </w:r>
    </w:p>
    <w:sectPr w:rsidR="009330E3" w:rsidRPr="00B96564" w:rsidSect="00E54006">
      <w:footerReference w:type="default" r:id="rId8"/>
      <w:pgSz w:w="11906" w:h="16838"/>
      <w:pgMar w:top="1134" w:right="141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B6C" w:rsidRDefault="00B56B6C" w:rsidP="00347F2D">
      <w:r>
        <w:separator/>
      </w:r>
    </w:p>
  </w:endnote>
  <w:endnote w:type="continuationSeparator" w:id="0">
    <w:p w:rsidR="00B56B6C" w:rsidRDefault="00B56B6C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9E7" w:rsidRPr="00B33E35" w:rsidRDefault="00A65B41" w:rsidP="00314D6D">
    <w:pPr>
      <w:pStyle w:val="Pta"/>
      <w:jc w:val="center"/>
      <w:rPr>
        <w:sz w:val="20"/>
        <w:szCs w:val="20"/>
      </w:rPr>
    </w:pPr>
    <w:r w:rsidRPr="00B33E35">
      <w:rPr>
        <w:sz w:val="20"/>
        <w:szCs w:val="20"/>
      </w:rPr>
      <w:fldChar w:fldCharType="begin"/>
    </w:r>
    <w:r w:rsidR="007F49E7" w:rsidRPr="00B33E35">
      <w:rPr>
        <w:sz w:val="20"/>
        <w:szCs w:val="20"/>
      </w:rPr>
      <w:instrText xml:space="preserve"> PAGE   \* MERGEFORMAT </w:instrText>
    </w:r>
    <w:r w:rsidRPr="00B33E35">
      <w:rPr>
        <w:sz w:val="20"/>
        <w:szCs w:val="20"/>
      </w:rPr>
      <w:fldChar w:fldCharType="separate"/>
    </w:r>
    <w:r w:rsidR="0078786B">
      <w:rPr>
        <w:noProof/>
        <w:sz w:val="20"/>
        <w:szCs w:val="20"/>
      </w:rPr>
      <w:t>2</w:t>
    </w:r>
    <w:r w:rsidRPr="00B33E35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B6C" w:rsidRDefault="00B56B6C" w:rsidP="00347F2D">
      <w:r>
        <w:separator/>
      </w:r>
    </w:p>
  </w:footnote>
  <w:footnote w:type="continuationSeparator" w:id="0">
    <w:p w:rsidR="00B56B6C" w:rsidRDefault="00B56B6C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6626"/>
    <w:multiLevelType w:val="hybridMultilevel"/>
    <w:tmpl w:val="F31E81B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1355B74"/>
    <w:multiLevelType w:val="hybridMultilevel"/>
    <w:tmpl w:val="C0227672"/>
    <w:lvl w:ilvl="0" w:tplc="69EC1DB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98225F"/>
    <w:multiLevelType w:val="hybridMultilevel"/>
    <w:tmpl w:val="DBAA9482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9E44E1"/>
    <w:multiLevelType w:val="multilevel"/>
    <w:tmpl w:val="62EC8B8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61710A3F"/>
    <w:multiLevelType w:val="hybridMultilevel"/>
    <w:tmpl w:val="717E8B20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26B58"/>
    <w:multiLevelType w:val="hybridMultilevel"/>
    <w:tmpl w:val="DBAA9482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F514DED"/>
    <w:multiLevelType w:val="hybridMultilevel"/>
    <w:tmpl w:val="98F2FD4E"/>
    <w:lvl w:ilvl="0" w:tplc="BF9E8432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7">
    <w:nsid w:val="7BED7D37"/>
    <w:multiLevelType w:val="hybridMultilevel"/>
    <w:tmpl w:val="F02EDD98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470"/>
    <w:rsid w:val="0000050F"/>
    <w:rsid w:val="000125F2"/>
    <w:rsid w:val="0002063C"/>
    <w:rsid w:val="00020BB4"/>
    <w:rsid w:val="000214D0"/>
    <w:rsid w:val="000219C6"/>
    <w:rsid w:val="0002752A"/>
    <w:rsid w:val="00031871"/>
    <w:rsid w:val="00031E6F"/>
    <w:rsid w:val="000323D4"/>
    <w:rsid w:val="00034C05"/>
    <w:rsid w:val="00036FD5"/>
    <w:rsid w:val="00046D5F"/>
    <w:rsid w:val="000470F5"/>
    <w:rsid w:val="00050811"/>
    <w:rsid w:val="00050BE6"/>
    <w:rsid w:val="000514CB"/>
    <w:rsid w:val="0005253B"/>
    <w:rsid w:val="00057839"/>
    <w:rsid w:val="00057FCD"/>
    <w:rsid w:val="000607CC"/>
    <w:rsid w:val="000617AF"/>
    <w:rsid w:val="00062D83"/>
    <w:rsid w:val="00063159"/>
    <w:rsid w:val="000639BE"/>
    <w:rsid w:val="00066462"/>
    <w:rsid w:val="00070D27"/>
    <w:rsid w:val="00076C01"/>
    <w:rsid w:val="000812B2"/>
    <w:rsid w:val="00082438"/>
    <w:rsid w:val="00084E61"/>
    <w:rsid w:val="00085826"/>
    <w:rsid w:val="00085A45"/>
    <w:rsid w:val="00092816"/>
    <w:rsid w:val="000969E3"/>
    <w:rsid w:val="0009779F"/>
    <w:rsid w:val="000A04B8"/>
    <w:rsid w:val="000A0851"/>
    <w:rsid w:val="000A3269"/>
    <w:rsid w:val="000A387F"/>
    <w:rsid w:val="000A5FA0"/>
    <w:rsid w:val="000A660F"/>
    <w:rsid w:val="000B3DAC"/>
    <w:rsid w:val="000C0DBD"/>
    <w:rsid w:val="000C0EE3"/>
    <w:rsid w:val="000C10C1"/>
    <w:rsid w:val="000C1A3A"/>
    <w:rsid w:val="000C2595"/>
    <w:rsid w:val="000C29FD"/>
    <w:rsid w:val="000C32D8"/>
    <w:rsid w:val="000D342F"/>
    <w:rsid w:val="000D4333"/>
    <w:rsid w:val="000D6B4D"/>
    <w:rsid w:val="000E0D53"/>
    <w:rsid w:val="000E0E87"/>
    <w:rsid w:val="000E0F71"/>
    <w:rsid w:val="000E1283"/>
    <w:rsid w:val="000E2BE5"/>
    <w:rsid w:val="000E3AFE"/>
    <w:rsid w:val="000E56AF"/>
    <w:rsid w:val="000E666E"/>
    <w:rsid w:val="000E7FAE"/>
    <w:rsid w:val="000F6DB1"/>
    <w:rsid w:val="000F6F4C"/>
    <w:rsid w:val="000F7EA0"/>
    <w:rsid w:val="001002E2"/>
    <w:rsid w:val="0010385E"/>
    <w:rsid w:val="001041B6"/>
    <w:rsid w:val="001052BC"/>
    <w:rsid w:val="001055D2"/>
    <w:rsid w:val="00106CF1"/>
    <w:rsid w:val="001075FC"/>
    <w:rsid w:val="00110B3C"/>
    <w:rsid w:val="001127CC"/>
    <w:rsid w:val="00113C62"/>
    <w:rsid w:val="0011771D"/>
    <w:rsid w:val="00121DA0"/>
    <w:rsid w:val="00123D44"/>
    <w:rsid w:val="0012525B"/>
    <w:rsid w:val="001310A5"/>
    <w:rsid w:val="001310B0"/>
    <w:rsid w:val="00131EA6"/>
    <w:rsid w:val="001342B9"/>
    <w:rsid w:val="001345E1"/>
    <w:rsid w:val="001348B7"/>
    <w:rsid w:val="001357BB"/>
    <w:rsid w:val="00136394"/>
    <w:rsid w:val="00137181"/>
    <w:rsid w:val="0014109E"/>
    <w:rsid w:val="001411B1"/>
    <w:rsid w:val="00142E4A"/>
    <w:rsid w:val="0014312A"/>
    <w:rsid w:val="0014384F"/>
    <w:rsid w:val="00147B07"/>
    <w:rsid w:val="00151534"/>
    <w:rsid w:val="00151B57"/>
    <w:rsid w:val="00157907"/>
    <w:rsid w:val="00160986"/>
    <w:rsid w:val="0016183C"/>
    <w:rsid w:val="00161C13"/>
    <w:rsid w:val="00161D2E"/>
    <w:rsid w:val="0016428B"/>
    <w:rsid w:val="00166D74"/>
    <w:rsid w:val="00171FF1"/>
    <w:rsid w:val="001722EB"/>
    <w:rsid w:val="00174021"/>
    <w:rsid w:val="00175AAD"/>
    <w:rsid w:val="001771E7"/>
    <w:rsid w:val="00177A24"/>
    <w:rsid w:val="001872AF"/>
    <w:rsid w:val="00195045"/>
    <w:rsid w:val="001968CE"/>
    <w:rsid w:val="00196CBC"/>
    <w:rsid w:val="001A1C3A"/>
    <w:rsid w:val="001A359A"/>
    <w:rsid w:val="001A364E"/>
    <w:rsid w:val="001A453E"/>
    <w:rsid w:val="001A4E73"/>
    <w:rsid w:val="001A58D9"/>
    <w:rsid w:val="001A5F5B"/>
    <w:rsid w:val="001B1DDF"/>
    <w:rsid w:val="001B3399"/>
    <w:rsid w:val="001C00DE"/>
    <w:rsid w:val="001C0EFF"/>
    <w:rsid w:val="001C1E39"/>
    <w:rsid w:val="001C3ACA"/>
    <w:rsid w:val="001C4216"/>
    <w:rsid w:val="001C4EC2"/>
    <w:rsid w:val="001C5E23"/>
    <w:rsid w:val="001C75C0"/>
    <w:rsid w:val="001D0E72"/>
    <w:rsid w:val="001D1A58"/>
    <w:rsid w:val="001D1D67"/>
    <w:rsid w:val="001D231B"/>
    <w:rsid w:val="001D4A45"/>
    <w:rsid w:val="001D6092"/>
    <w:rsid w:val="001D6ACF"/>
    <w:rsid w:val="001D755B"/>
    <w:rsid w:val="001E1A97"/>
    <w:rsid w:val="001E27EC"/>
    <w:rsid w:val="001E6B2B"/>
    <w:rsid w:val="001E6CC9"/>
    <w:rsid w:val="001F1C5C"/>
    <w:rsid w:val="001F451E"/>
    <w:rsid w:val="002006F0"/>
    <w:rsid w:val="00202DAB"/>
    <w:rsid w:val="00205561"/>
    <w:rsid w:val="00210A64"/>
    <w:rsid w:val="002110D4"/>
    <w:rsid w:val="00214A95"/>
    <w:rsid w:val="00214F85"/>
    <w:rsid w:val="00215FCF"/>
    <w:rsid w:val="00216E22"/>
    <w:rsid w:val="0021729C"/>
    <w:rsid w:val="0021790C"/>
    <w:rsid w:val="002212C0"/>
    <w:rsid w:val="002229EA"/>
    <w:rsid w:val="00223608"/>
    <w:rsid w:val="00225A17"/>
    <w:rsid w:val="00231D85"/>
    <w:rsid w:val="002355E5"/>
    <w:rsid w:val="00240086"/>
    <w:rsid w:val="00253F15"/>
    <w:rsid w:val="0025566B"/>
    <w:rsid w:val="00260123"/>
    <w:rsid w:val="00266218"/>
    <w:rsid w:val="00274CFD"/>
    <w:rsid w:val="00275404"/>
    <w:rsid w:val="00276C34"/>
    <w:rsid w:val="002770BB"/>
    <w:rsid w:val="00280819"/>
    <w:rsid w:val="00281E79"/>
    <w:rsid w:val="00283AE2"/>
    <w:rsid w:val="00286BEA"/>
    <w:rsid w:val="002873F9"/>
    <w:rsid w:val="00290AE6"/>
    <w:rsid w:val="0029110D"/>
    <w:rsid w:val="00297BC4"/>
    <w:rsid w:val="002A20EF"/>
    <w:rsid w:val="002A3EB3"/>
    <w:rsid w:val="002A5ECF"/>
    <w:rsid w:val="002A60FE"/>
    <w:rsid w:val="002A62F3"/>
    <w:rsid w:val="002B0B71"/>
    <w:rsid w:val="002B0DE2"/>
    <w:rsid w:val="002B15A2"/>
    <w:rsid w:val="002B3BCC"/>
    <w:rsid w:val="002B4442"/>
    <w:rsid w:val="002B54FE"/>
    <w:rsid w:val="002C06C2"/>
    <w:rsid w:val="002C0A82"/>
    <w:rsid w:val="002C103A"/>
    <w:rsid w:val="002C22DB"/>
    <w:rsid w:val="002C2D93"/>
    <w:rsid w:val="002C334C"/>
    <w:rsid w:val="002C5299"/>
    <w:rsid w:val="002C614C"/>
    <w:rsid w:val="002C6311"/>
    <w:rsid w:val="002D1254"/>
    <w:rsid w:val="002D182B"/>
    <w:rsid w:val="002D25E6"/>
    <w:rsid w:val="002D59E4"/>
    <w:rsid w:val="002D7913"/>
    <w:rsid w:val="002E2808"/>
    <w:rsid w:val="002F12C2"/>
    <w:rsid w:val="002F1DFD"/>
    <w:rsid w:val="002F23B7"/>
    <w:rsid w:val="002F5CB7"/>
    <w:rsid w:val="002F7464"/>
    <w:rsid w:val="0030030C"/>
    <w:rsid w:val="003034B1"/>
    <w:rsid w:val="00305B24"/>
    <w:rsid w:val="00314D6D"/>
    <w:rsid w:val="00316EDC"/>
    <w:rsid w:val="00321796"/>
    <w:rsid w:val="00321861"/>
    <w:rsid w:val="00322732"/>
    <w:rsid w:val="00322C52"/>
    <w:rsid w:val="00323A5D"/>
    <w:rsid w:val="003265F4"/>
    <w:rsid w:val="003318A4"/>
    <w:rsid w:val="00334414"/>
    <w:rsid w:val="00334D26"/>
    <w:rsid w:val="003366A2"/>
    <w:rsid w:val="0034205A"/>
    <w:rsid w:val="00342DF5"/>
    <w:rsid w:val="00344020"/>
    <w:rsid w:val="00344673"/>
    <w:rsid w:val="0034667F"/>
    <w:rsid w:val="00347F2D"/>
    <w:rsid w:val="0035073A"/>
    <w:rsid w:val="00352B05"/>
    <w:rsid w:val="003548FD"/>
    <w:rsid w:val="00354E7B"/>
    <w:rsid w:val="00360D2C"/>
    <w:rsid w:val="003625BB"/>
    <w:rsid w:val="003655D0"/>
    <w:rsid w:val="00365C89"/>
    <w:rsid w:val="003660A8"/>
    <w:rsid w:val="00366DCE"/>
    <w:rsid w:val="003729A4"/>
    <w:rsid w:val="00372D1B"/>
    <w:rsid w:val="003736E1"/>
    <w:rsid w:val="00373A7E"/>
    <w:rsid w:val="00380F64"/>
    <w:rsid w:val="003816F0"/>
    <w:rsid w:val="00383A7A"/>
    <w:rsid w:val="00384C1A"/>
    <w:rsid w:val="00385019"/>
    <w:rsid w:val="0038501C"/>
    <w:rsid w:val="00386B5F"/>
    <w:rsid w:val="00386DFA"/>
    <w:rsid w:val="00390664"/>
    <w:rsid w:val="00391160"/>
    <w:rsid w:val="00391200"/>
    <w:rsid w:val="00391E51"/>
    <w:rsid w:val="00393471"/>
    <w:rsid w:val="00394A84"/>
    <w:rsid w:val="003965A4"/>
    <w:rsid w:val="003B1924"/>
    <w:rsid w:val="003B4E7E"/>
    <w:rsid w:val="003C2282"/>
    <w:rsid w:val="003C3010"/>
    <w:rsid w:val="003C4764"/>
    <w:rsid w:val="003C5A60"/>
    <w:rsid w:val="003C6AA7"/>
    <w:rsid w:val="003D1247"/>
    <w:rsid w:val="003D4B72"/>
    <w:rsid w:val="003E37BB"/>
    <w:rsid w:val="003E5AA9"/>
    <w:rsid w:val="003E6980"/>
    <w:rsid w:val="003F25BA"/>
    <w:rsid w:val="003F2E83"/>
    <w:rsid w:val="003F3E56"/>
    <w:rsid w:val="0040267B"/>
    <w:rsid w:val="004116A2"/>
    <w:rsid w:val="00412B75"/>
    <w:rsid w:val="00414E13"/>
    <w:rsid w:val="00415064"/>
    <w:rsid w:val="00415C1B"/>
    <w:rsid w:val="00415C3E"/>
    <w:rsid w:val="00420135"/>
    <w:rsid w:val="004244CF"/>
    <w:rsid w:val="00424D43"/>
    <w:rsid w:val="00425401"/>
    <w:rsid w:val="004267C5"/>
    <w:rsid w:val="004270E9"/>
    <w:rsid w:val="004328BD"/>
    <w:rsid w:val="0043594D"/>
    <w:rsid w:val="004410AC"/>
    <w:rsid w:val="004432D3"/>
    <w:rsid w:val="00444F03"/>
    <w:rsid w:val="00447EEE"/>
    <w:rsid w:val="0045049C"/>
    <w:rsid w:val="00453DD4"/>
    <w:rsid w:val="00455287"/>
    <w:rsid w:val="004573A2"/>
    <w:rsid w:val="004577BF"/>
    <w:rsid w:val="00460602"/>
    <w:rsid w:val="004614AB"/>
    <w:rsid w:val="00463C50"/>
    <w:rsid w:val="0046400E"/>
    <w:rsid w:val="004647A6"/>
    <w:rsid w:val="004648D7"/>
    <w:rsid w:val="00467D6E"/>
    <w:rsid w:val="004713BA"/>
    <w:rsid w:val="004726F9"/>
    <w:rsid w:val="0047291F"/>
    <w:rsid w:val="00472FE3"/>
    <w:rsid w:val="004737B5"/>
    <w:rsid w:val="00476DDB"/>
    <w:rsid w:val="004774A6"/>
    <w:rsid w:val="0048065B"/>
    <w:rsid w:val="00481CC4"/>
    <w:rsid w:val="004920A8"/>
    <w:rsid w:val="00493B6A"/>
    <w:rsid w:val="004956E5"/>
    <w:rsid w:val="004A03CA"/>
    <w:rsid w:val="004A0522"/>
    <w:rsid w:val="004A1B1E"/>
    <w:rsid w:val="004A2285"/>
    <w:rsid w:val="004A3013"/>
    <w:rsid w:val="004B4388"/>
    <w:rsid w:val="004B631A"/>
    <w:rsid w:val="004B7DCC"/>
    <w:rsid w:val="004B7EE4"/>
    <w:rsid w:val="004D13B2"/>
    <w:rsid w:val="004D2A50"/>
    <w:rsid w:val="004D4A8A"/>
    <w:rsid w:val="004D53E4"/>
    <w:rsid w:val="004D578F"/>
    <w:rsid w:val="004D742D"/>
    <w:rsid w:val="004F143C"/>
    <w:rsid w:val="004F2789"/>
    <w:rsid w:val="004F2FCF"/>
    <w:rsid w:val="004F3B6B"/>
    <w:rsid w:val="004F5F66"/>
    <w:rsid w:val="004F70AA"/>
    <w:rsid w:val="00501C1C"/>
    <w:rsid w:val="00501CB8"/>
    <w:rsid w:val="00502825"/>
    <w:rsid w:val="0050293C"/>
    <w:rsid w:val="00503A53"/>
    <w:rsid w:val="00506C4D"/>
    <w:rsid w:val="00507366"/>
    <w:rsid w:val="005137ED"/>
    <w:rsid w:val="00514233"/>
    <w:rsid w:val="00514B0A"/>
    <w:rsid w:val="005160FC"/>
    <w:rsid w:val="005201BE"/>
    <w:rsid w:val="00520BA0"/>
    <w:rsid w:val="00521B73"/>
    <w:rsid w:val="00522349"/>
    <w:rsid w:val="0052568C"/>
    <w:rsid w:val="00525D49"/>
    <w:rsid w:val="00531C09"/>
    <w:rsid w:val="00534740"/>
    <w:rsid w:val="0053769B"/>
    <w:rsid w:val="005400E5"/>
    <w:rsid w:val="005414F9"/>
    <w:rsid w:val="00542808"/>
    <w:rsid w:val="005447E3"/>
    <w:rsid w:val="00545F18"/>
    <w:rsid w:val="00546F2B"/>
    <w:rsid w:val="005472D9"/>
    <w:rsid w:val="0055085A"/>
    <w:rsid w:val="0055191F"/>
    <w:rsid w:val="00551BDC"/>
    <w:rsid w:val="00552C37"/>
    <w:rsid w:val="0056754A"/>
    <w:rsid w:val="00575E43"/>
    <w:rsid w:val="005821B5"/>
    <w:rsid w:val="00582BE8"/>
    <w:rsid w:val="00586A0A"/>
    <w:rsid w:val="00586CB7"/>
    <w:rsid w:val="00593832"/>
    <w:rsid w:val="00593B1D"/>
    <w:rsid w:val="005A0D2B"/>
    <w:rsid w:val="005A1A17"/>
    <w:rsid w:val="005A51B0"/>
    <w:rsid w:val="005A5AB5"/>
    <w:rsid w:val="005A63CF"/>
    <w:rsid w:val="005A787A"/>
    <w:rsid w:val="005A7EE2"/>
    <w:rsid w:val="005B2463"/>
    <w:rsid w:val="005B7A20"/>
    <w:rsid w:val="005C1030"/>
    <w:rsid w:val="005C1F68"/>
    <w:rsid w:val="005C49D3"/>
    <w:rsid w:val="005D224C"/>
    <w:rsid w:val="005D2D1E"/>
    <w:rsid w:val="005D3B20"/>
    <w:rsid w:val="005D5A20"/>
    <w:rsid w:val="005E0118"/>
    <w:rsid w:val="005E10C4"/>
    <w:rsid w:val="005E25AF"/>
    <w:rsid w:val="005E310E"/>
    <w:rsid w:val="005E594B"/>
    <w:rsid w:val="005E599C"/>
    <w:rsid w:val="005F3470"/>
    <w:rsid w:val="005F65DA"/>
    <w:rsid w:val="005F6F89"/>
    <w:rsid w:val="005F7AC8"/>
    <w:rsid w:val="0060456A"/>
    <w:rsid w:val="00606BF5"/>
    <w:rsid w:val="00607CE7"/>
    <w:rsid w:val="00612F99"/>
    <w:rsid w:val="00615980"/>
    <w:rsid w:val="00617AF0"/>
    <w:rsid w:val="0062070B"/>
    <w:rsid w:val="0062222E"/>
    <w:rsid w:val="006224ED"/>
    <w:rsid w:val="00622561"/>
    <w:rsid w:val="0062311A"/>
    <w:rsid w:val="00623922"/>
    <w:rsid w:val="006239D0"/>
    <w:rsid w:val="00624828"/>
    <w:rsid w:val="00624A63"/>
    <w:rsid w:val="00626593"/>
    <w:rsid w:val="00630830"/>
    <w:rsid w:val="006334E7"/>
    <w:rsid w:val="00634955"/>
    <w:rsid w:val="00636B2B"/>
    <w:rsid w:val="00636C86"/>
    <w:rsid w:val="00640204"/>
    <w:rsid w:val="006427BD"/>
    <w:rsid w:val="00645822"/>
    <w:rsid w:val="00645C09"/>
    <w:rsid w:val="00647707"/>
    <w:rsid w:val="00647FE6"/>
    <w:rsid w:val="006520C1"/>
    <w:rsid w:val="00652239"/>
    <w:rsid w:val="00653FCA"/>
    <w:rsid w:val="00657958"/>
    <w:rsid w:val="00665400"/>
    <w:rsid w:val="00670614"/>
    <w:rsid w:val="006708D7"/>
    <w:rsid w:val="006738F2"/>
    <w:rsid w:val="00673ED4"/>
    <w:rsid w:val="006746F5"/>
    <w:rsid w:val="006845A4"/>
    <w:rsid w:val="00685A71"/>
    <w:rsid w:val="0069630F"/>
    <w:rsid w:val="006A2EE9"/>
    <w:rsid w:val="006A4AAE"/>
    <w:rsid w:val="006A50AF"/>
    <w:rsid w:val="006B31E3"/>
    <w:rsid w:val="006C017A"/>
    <w:rsid w:val="006C0668"/>
    <w:rsid w:val="006C3EE4"/>
    <w:rsid w:val="006C414A"/>
    <w:rsid w:val="006C50B0"/>
    <w:rsid w:val="006C6947"/>
    <w:rsid w:val="006D0C89"/>
    <w:rsid w:val="006D0E53"/>
    <w:rsid w:val="006D2308"/>
    <w:rsid w:val="006D3724"/>
    <w:rsid w:val="006D4279"/>
    <w:rsid w:val="006D53DF"/>
    <w:rsid w:val="006D5D63"/>
    <w:rsid w:val="006D6B3F"/>
    <w:rsid w:val="006D7D07"/>
    <w:rsid w:val="006E02C9"/>
    <w:rsid w:val="006E0752"/>
    <w:rsid w:val="006E1920"/>
    <w:rsid w:val="006E32F1"/>
    <w:rsid w:val="006E704B"/>
    <w:rsid w:val="006F2D7C"/>
    <w:rsid w:val="006F5E08"/>
    <w:rsid w:val="006F6FBC"/>
    <w:rsid w:val="00701990"/>
    <w:rsid w:val="00701A3D"/>
    <w:rsid w:val="00703335"/>
    <w:rsid w:val="00703897"/>
    <w:rsid w:val="007045A7"/>
    <w:rsid w:val="007120FB"/>
    <w:rsid w:val="0071624C"/>
    <w:rsid w:val="007207F4"/>
    <w:rsid w:val="00726536"/>
    <w:rsid w:val="00726B75"/>
    <w:rsid w:val="00727834"/>
    <w:rsid w:val="007335EC"/>
    <w:rsid w:val="007402C0"/>
    <w:rsid w:val="00740898"/>
    <w:rsid w:val="00740F82"/>
    <w:rsid w:val="00742223"/>
    <w:rsid w:val="0074229D"/>
    <w:rsid w:val="00746798"/>
    <w:rsid w:val="00757055"/>
    <w:rsid w:val="00757BE6"/>
    <w:rsid w:val="00757C9E"/>
    <w:rsid w:val="0076592A"/>
    <w:rsid w:val="00766495"/>
    <w:rsid w:val="00770DEA"/>
    <w:rsid w:val="007737F5"/>
    <w:rsid w:val="00773D4D"/>
    <w:rsid w:val="007822B0"/>
    <w:rsid w:val="00783AEB"/>
    <w:rsid w:val="00785916"/>
    <w:rsid w:val="0078786B"/>
    <w:rsid w:val="00792204"/>
    <w:rsid w:val="00793C89"/>
    <w:rsid w:val="0079542A"/>
    <w:rsid w:val="00795A1A"/>
    <w:rsid w:val="007970FC"/>
    <w:rsid w:val="00797DB7"/>
    <w:rsid w:val="007A24AC"/>
    <w:rsid w:val="007A2673"/>
    <w:rsid w:val="007A3A18"/>
    <w:rsid w:val="007A4463"/>
    <w:rsid w:val="007B1BAA"/>
    <w:rsid w:val="007B2345"/>
    <w:rsid w:val="007B69D7"/>
    <w:rsid w:val="007C15CB"/>
    <w:rsid w:val="007C16C5"/>
    <w:rsid w:val="007C246B"/>
    <w:rsid w:val="007C4633"/>
    <w:rsid w:val="007C49E4"/>
    <w:rsid w:val="007C51BA"/>
    <w:rsid w:val="007C7805"/>
    <w:rsid w:val="007D0C34"/>
    <w:rsid w:val="007D3299"/>
    <w:rsid w:val="007D64A8"/>
    <w:rsid w:val="007E17FB"/>
    <w:rsid w:val="007E284E"/>
    <w:rsid w:val="007E2BEF"/>
    <w:rsid w:val="007E52A7"/>
    <w:rsid w:val="007F00F5"/>
    <w:rsid w:val="007F077D"/>
    <w:rsid w:val="007F3779"/>
    <w:rsid w:val="007F41FA"/>
    <w:rsid w:val="007F49E7"/>
    <w:rsid w:val="007F555A"/>
    <w:rsid w:val="007F6194"/>
    <w:rsid w:val="00800A97"/>
    <w:rsid w:val="00802224"/>
    <w:rsid w:val="00802574"/>
    <w:rsid w:val="00806E0E"/>
    <w:rsid w:val="008126F6"/>
    <w:rsid w:val="00815F94"/>
    <w:rsid w:val="00825C6E"/>
    <w:rsid w:val="00831A26"/>
    <w:rsid w:val="00833B76"/>
    <w:rsid w:val="00833F59"/>
    <w:rsid w:val="00836CA8"/>
    <w:rsid w:val="00841D89"/>
    <w:rsid w:val="00844EEC"/>
    <w:rsid w:val="0084526F"/>
    <w:rsid w:val="00845D93"/>
    <w:rsid w:val="00847D30"/>
    <w:rsid w:val="00847E97"/>
    <w:rsid w:val="00856497"/>
    <w:rsid w:val="00856A11"/>
    <w:rsid w:val="008609C2"/>
    <w:rsid w:val="00860A9D"/>
    <w:rsid w:val="008616D7"/>
    <w:rsid w:val="008622AD"/>
    <w:rsid w:val="008634DF"/>
    <w:rsid w:val="008643E8"/>
    <w:rsid w:val="008652B6"/>
    <w:rsid w:val="00865860"/>
    <w:rsid w:val="008659B5"/>
    <w:rsid w:val="00865EA1"/>
    <w:rsid w:val="0086606A"/>
    <w:rsid w:val="00875E20"/>
    <w:rsid w:val="008766EB"/>
    <w:rsid w:val="0087745D"/>
    <w:rsid w:val="00877D0F"/>
    <w:rsid w:val="00880113"/>
    <w:rsid w:val="00882FEE"/>
    <w:rsid w:val="0088546F"/>
    <w:rsid w:val="008929A0"/>
    <w:rsid w:val="00893930"/>
    <w:rsid w:val="008A12A1"/>
    <w:rsid w:val="008A3B18"/>
    <w:rsid w:val="008A50F2"/>
    <w:rsid w:val="008B2CA7"/>
    <w:rsid w:val="008B3744"/>
    <w:rsid w:val="008B4407"/>
    <w:rsid w:val="008B4ED9"/>
    <w:rsid w:val="008B6381"/>
    <w:rsid w:val="008B6AF3"/>
    <w:rsid w:val="008C010B"/>
    <w:rsid w:val="008C19B7"/>
    <w:rsid w:val="008C35D9"/>
    <w:rsid w:val="008C424E"/>
    <w:rsid w:val="008C488C"/>
    <w:rsid w:val="008C6D58"/>
    <w:rsid w:val="008D27B2"/>
    <w:rsid w:val="008D28FD"/>
    <w:rsid w:val="008E2ECF"/>
    <w:rsid w:val="008E4644"/>
    <w:rsid w:val="008E5655"/>
    <w:rsid w:val="008E6E08"/>
    <w:rsid w:val="008E741A"/>
    <w:rsid w:val="008E7F0D"/>
    <w:rsid w:val="008F11B5"/>
    <w:rsid w:val="008F27DF"/>
    <w:rsid w:val="008F346C"/>
    <w:rsid w:val="008F3503"/>
    <w:rsid w:val="008F663E"/>
    <w:rsid w:val="009007F6"/>
    <w:rsid w:val="00900CCA"/>
    <w:rsid w:val="00903597"/>
    <w:rsid w:val="009052D5"/>
    <w:rsid w:val="00916DCA"/>
    <w:rsid w:val="00924CC1"/>
    <w:rsid w:val="00930F7E"/>
    <w:rsid w:val="0093263C"/>
    <w:rsid w:val="009330E3"/>
    <w:rsid w:val="009343C9"/>
    <w:rsid w:val="00935F9C"/>
    <w:rsid w:val="00937EF4"/>
    <w:rsid w:val="0094052C"/>
    <w:rsid w:val="0094432C"/>
    <w:rsid w:val="009465E5"/>
    <w:rsid w:val="0095426E"/>
    <w:rsid w:val="0095646E"/>
    <w:rsid w:val="00960A61"/>
    <w:rsid w:val="009736B5"/>
    <w:rsid w:val="00974C07"/>
    <w:rsid w:val="00975DA2"/>
    <w:rsid w:val="00980946"/>
    <w:rsid w:val="00981CB8"/>
    <w:rsid w:val="009852B0"/>
    <w:rsid w:val="0099227F"/>
    <w:rsid w:val="009925FD"/>
    <w:rsid w:val="009958FB"/>
    <w:rsid w:val="009A267C"/>
    <w:rsid w:val="009A4677"/>
    <w:rsid w:val="009A7053"/>
    <w:rsid w:val="009A78C9"/>
    <w:rsid w:val="009B2A2A"/>
    <w:rsid w:val="009B36C6"/>
    <w:rsid w:val="009B4CC3"/>
    <w:rsid w:val="009B4DD3"/>
    <w:rsid w:val="009B64F0"/>
    <w:rsid w:val="009B667E"/>
    <w:rsid w:val="009C273C"/>
    <w:rsid w:val="009C2B47"/>
    <w:rsid w:val="009C3CCA"/>
    <w:rsid w:val="009C59C7"/>
    <w:rsid w:val="009D0F02"/>
    <w:rsid w:val="009D6392"/>
    <w:rsid w:val="009D7CE5"/>
    <w:rsid w:val="009D7DCF"/>
    <w:rsid w:val="009E1316"/>
    <w:rsid w:val="009E277E"/>
    <w:rsid w:val="009E48D8"/>
    <w:rsid w:val="009E5DAC"/>
    <w:rsid w:val="009E64FC"/>
    <w:rsid w:val="009F0FAF"/>
    <w:rsid w:val="009F4BCE"/>
    <w:rsid w:val="009F50C5"/>
    <w:rsid w:val="009F5BCD"/>
    <w:rsid w:val="009F64C5"/>
    <w:rsid w:val="00A039D1"/>
    <w:rsid w:val="00A07CD7"/>
    <w:rsid w:val="00A144AD"/>
    <w:rsid w:val="00A20FA8"/>
    <w:rsid w:val="00A22438"/>
    <w:rsid w:val="00A3247A"/>
    <w:rsid w:val="00A33179"/>
    <w:rsid w:val="00A3418B"/>
    <w:rsid w:val="00A34D90"/>
    <w:rsid w:val="00A40BF7"/>
    <w:rsid w:val="00A42764"/>
    <w:rsid w:val="00A46CCD"/>
    <w:rsid w:val="00A51DEB"/>
    <w:rsid w:val="00A52C65"/>
    <w:rsid w:val="00A53829"/>
    <w:rsid w:val="00A54C9D"/>
    <w:rsid w:val="00A64381"/>
    <w:rsid w:val="00A64454"/>
    <w:rsid w:val="00A6468F"/>
    <w:rsid w:val="00A65B41"/>
    <w:rsid w:val="00A74836"/>
    <w:rsid w:val="00A80E3B"/>
    <w:rsid w:val="00A8290E"/>
    <w:rsid w:val="00A83598"/>
    <w:rsid w:val="00A87ACC"/>
    <w:rsid w:val="00A87C50"/>
    <w:rsid w:val="00A87CFB"/>
    <w:rsid w:val="00A91C2B"/>
    <w:rsid w:val="00A939B6"/>
    <w:rsid w:val="00A945D5"/>
    <w:rsid w:val="00A95D54"/>
    <w:rsid w:val="00A96F0C"/>
    <w:rsid w:val="00AA2DE8"/>
    <w:rsid w:val="00AA4744"/>
    <w:rsid w:val="00AA62D4"/>
    <w:rsid w:val="00AB21B1"/>
    <w:rsid w:val="00AB257C"/>
    <w:rsid w:val="00AB29BC"/>
    <w:rsid w:val="00AB60DA"/>
    <w:rsid w:val="00AB7E79"/>
    <w:rsid w:val="00AC3CC4"/>
    <w:rsid w:val="00AC6914"/>
    <w:rsid w:val="00AD03E1"/>
    <w:rsid w:val="00AD74CE"/>
    <w:rsid w:val="00AE0A32"/>
    <w:rsid w:val="00AE2A6D"/>
    <w:rsid w:val="00AF0E42"/>
    <w:rsid w:val="00AF3893"/>
    <w:rsid w:val="00AF4C7A"/>
    <w:rsid w:val="00AF5E97"/>
    <w:rsid w:val="00B01864"/>
    <w:rsid w:val="00B02A96"/>
    <w:rsid w:val="00B064E6"/>
    <w:rsid w:val="00B136B9"/>
    <w:rsid w:val="00B155B3"/>
    <w:rsid w:val="00B165F7"/>
    <w:rsid w:val="00B215DD"/>
    <w:rsid w:val="00B2233A"/>
    <w:rsid w:val="00B2528E"/>
    <w:rsid w:val="00B26DC7"/>
    <w:rsid w:val="00B33E35"/>
    <w:rsid w:val="00B3797E"/>
    <w:rsid w:val="00B40A17"/>
    <w:rsid w:val="00B41C4D"/>
    <w:rsid w:val="00B41FDA"/>
    <w:rsid w:val="00B44FBC"/>
    <w:rsid w:val="00B47C8D"/>
    <w:rsid w:val="00B51069"/>
    <w:rsid w:val="00B53182"/>
    <w:rsid w:val="00B55321"/>
    <w:rsid w:val="00B56B6C"/>
    <w:rsid w:val="00B617B2"/>
    <w:rsid w:val="00B63EFA"/>
    <w:rsid w:val="00B64D5E"/>
    <w:rsid w:val="00B714CC"/>
    <w:rsid w:val="00B718BE"/>
    <w:rsid w:val="00B758DB"/>
    <w:rsid w:val="00B76344"/>
    <w:rsid w:val="00B81124"/>
    <w:rsid w:val="00B92ADF"/>
    <w:rsid w:val="00B94168"/>
    <w:rsid w:val="00B965D1"/>
    <w:rsid w:val="00BA21D4"/>
    <w:rsid w:val="00BA4535"/>
    <w:rsid w:val="00BA456A"/>
    <w:rsid w:val="00BA615E"/>
    <w:rsid w:val="00BB0DD8"/>
    <w:rsid w:val="00BB109B"/>
    <w:rsid w:val="00BB22A3"/>
    <w:rsid w:val="00BB5557"/>
    <w:rsid w:val="00BB5C0E"/>
    <w:rsid w:val="00BC3FE5"/>
    <w:rsid w:val="00BC66B4"/>
    <w:rsid w:val="00BC7280"/>
    <w:rsid w:val="00BC7B0E"/>
    <w:rsid w:val="00BC7FD5"/>
    <w:rsid w:val="00BD1FA0"/>
    <w:rsid w:val="00BD55B6"/>
    <w:rsid w:val="00BD5C1B"/>
    <w:rsid w:val="00BE07A7"/>
    <w:rsid w:val="00BE147A"/>
    <w:rsid w:val="00BF3EF6"/>
    <w:rsid w:val="00BF5C96"/>
    <w:rsid w:val="00C0005F"/>
    <w:rsid w:val="00C0022C"/>
    <w:rsid w:val="00C04A2F"/>
    <w:rsid w:val="00C06E3C"/>
    <w:rsid w:val="00C12485"/>
    <w:rsid w:val="00C15EE5"/>
    <w:rsid w:val="00C17D84"/>
    <w:rsid w:val="00C21094"/>
    <w:rsid w:val="00C225EB"/>
    <w:rsid w:val="00C22F28"/>
    <w:rsid w:val="00C30BDD"/>
    <w:rsid w:val="00C35AD1"/>
    <w:rsid w:val="00C41446"/>
    <w:rsid w:val="00C43D2B"/>
    <w:rsid w:val="00C43E60"/>
    <w:rsid w:val="00C45A91"/>
    <w:rsid w:val="00C45E11"/>
    <w:rsid w:val="00C46754"/>
    <w:rsid w:val="00C46CB8"/>
    <w:rsid w:val="00C47231"/>
    <w:rsid w:val="00C54398"/>
    <w:rsid w:val="00C54DBF"/>
    <w:rsid w:val="00C5654A"/>
    <w:rsid w:val="00C57A4C"/>
    <w:rsid w:val="00C57D1C"/>
    <w:rsid w:val="00C61724"/>
    <w:rsid w:val="00C62830"/>
    <w:rsid w:val="00C64C4B"/>
    <w:rsid w:val="00C64F0E"/>
    <w:rsid w:val="00C662C1"/>
    <w:rsid w:val="00C66414"/>
    <w:rsid w:val="00C73798"/>
    <w:rsid w:val="00C73EE4"/>
    <w:rsid w:val="00C77E3A"/>
    <w:rsid w:val="00C826E5"/>
    <w:rsid w:val="00C82725"/>
    <w:rsid w:val="00C8741B"/>
    <w:rsid w:val="00C92F79"/>
    <w:rsid w:val="00C96336"/>
    <w:rsid w:val="00CA1617"/>
    <w:rsid w:val="00CA2133"/>
    <w:rsid w:val="00CA3C6D"/>
    <w:rsid w:val="00CA54AE"/>
    <w:rsid w:val="00CB05B1"/>
    <w:rsid w:val="00CB17BF"/>
    <w:rsid w:val="00CB1BFD"/>
    <w:rsid w:val="00CB2FCE"/>
    <w:rsid w:val="00CB46B9"/>
    <w:rsid w:val="00CB66F6"/>
    <w:rsid w:val="00CB7491"/>
    <w:rsid w:val="00CC0CBA"/>
    <w:rsid w:val="00CC1F05"/>
    <w:rsid w:val="00CC55CF"/>
    <w:rsid w:val="00CD0BCE"/>
    <w:rsid w:val="00CD2DCA"/>
    <w:rsid w:val="00CE0252"/>
    <w:rsid w:val="00CE0E0F"/>
    <w:rsid w:val="00CF1527"/>
    <w:rsid w:val="00CF3743"/>
    <w:rsid w:val="00CF4EC5"/>
    <w:rsid w:val="00CF5A53"/>
    <w:rsid w:val="00D02B08"/>
    <w:rsid w:val="00D10393"/>
    <w:rsid w:val="00D1430A"/>
    <w:rsid w:val="00D14507"/>
    <w:rsid w:val="00D15651"/>
    <w:rsid w:val="00D16177"/>
    <w:rsid w:val="00D16295"/>
    <w:rsid w:val="00D20C0F"/>
    <w:rsid w:val="00D20C37"/>
    <w:rsid w:val="00D2474D"/>
    <w:rsid w:val="00D247F4"/>
    <w:rsid w:val="00D26CEC"/>
    <w:rsid w:val="00D27AC0"/>
    <w:rsid w:val="00D308A6"/>
    <w:rsid w:val="00D3258A"/>
    <w:rsid w:val="00D35F6B"/>
    <w:rsid w:val="00D47024"/>
    <w:rsid w:val="00D5058F"/>
    <w:rsid w:val="00D52A68"/>
    <w:rsid w:val="00D55EF7"/>
    <w:rsid w:val="00D60C73"/>
    <w:rsid w:val="00D638D8"/>
    <w:rsid w:val="00D63EC3"/>
    <w:rsid w:val="00D65024"/>
    <w:rsid w:val="00D65889"/>
    <w:rsid w:val="00D65A42"/>
    <w:rsid w:val="00D66462"/>
    <w:rsid w:val="00D66487"/>
    <w:rsid w:val="00D70E32"/>
    <w:rsid w:val="00D72536"/>
    <w:rsid w:val="00D769C7"/>
    <w:rsid w:val="00D827A1"/>
    <w:rsid w:val="00D85221"/>
    <w:rsid w:val="00D93AE6"/>
    <w:rsid w:val="00D93E36"/>
    <w:rsid w:val="00D94E93"/>
    <w:rsid w:val="00D97E87"/>
    <w:rsid w:val="00DA05EA"/>
    <w:rsid w:val="00DA3398"/>
    <w:rsid w:val="00DA46DB"/>
    <w:rsid w:val="00DA475B"/>
    <w:rsid w:val="00DA5993"/>
    <w:rsid w:val="00DC0421"/>
    <w:rsid w:val="00DC1AE3"/>
    <w:rsid w:val="00DC23AF"/>
    <w:rsid w:val="00DC2DDE"/>
    <w:rsid w:val="00DC55C5"/>
    <w:rsid w:val="00DC5B8B"/>
    <w:rsid w:val="00DC5CA4"/>
    <w:rsid w:val="00DD13CB"/>
    <w:rsid w:val="00DD576A"/>
    <w:rsid w:val="00DD6391"/>
    <w:rsid w:val="00DD786E"/>
    <w:rsid w:val="00DE19EB"/>
    <w:rsid w:val="00DE1BAF"/>
    <w:rsid w:val="00DE2F9E"/>
    <w:rsid w:val="00DE6191"/>
    <w:rsid w:val="00DE7549"/>
    <w:rsid w:val="00DF2B83"/>
    <w:rsid w:val="00DF7E21"/>
    <w:rsid w:val="00E0001B"/>
    <w:rsid w:val="00E00A2E"/>
    <w:rsid w:val="00E05F7B"/>
    <w:rsid w:val="00E07BBB"/>
    <w:rsid w:val="00E11375"/>
    <w:rsid w:val="00E13292"/>
    <w:rsid w:val="00E14726"/>
    <w:rsid w:val="00E14DD0"/>
    <w:rsid w:val="00E20190"/>
    <w:rsid w:val="00E21119"/>
    <w:rsid w:val="00E21FD2"/>
    <w:rsid w:val="00E24F66"/>
    <w:rsid w:val="00E27A70"/>
    <w:rsid w:val="00E31C13"/>
    <w:rsid w:val="00E34407"/>
    <w:rsid w:val="00E366A5"/>
    <w:rsid w:val="00E3731C"/>
    <w:rsid w:val="00E42BB5"/>
    <w:rsid w:val="00E46F23"/>
    <w:rsid w:val="00E47022"/>
    <w:rsid w:val="00E47425"/>
    <w:rsid w:val="00E54006"/>
    <w:rsid w:val="00E55C6A"/>
    <w:rsid w:val="00E57B15"/>
    <w:rsid w:val="00E6489D"/>
    <w:rsid w:val="00E65BAA"/>
    <w:rsid w:val="00E67458"/>
    <w:rsid w:val="00E72125"/>
    <w:rsid w:val="00E77011"/>
    <w:rsid w:val="00E77CA4"/>
    <w:rsid w:val="00E81688"/>
    <w:rsid w:val="00E8466B"/>
    <w:rsid w:val="00E864CD"/>
    <w:rsid w:val="00E86933"/>
    <w:rsid w:val="00E870F0"/>
    <w:rsid w:val="00E90912"/>
    <w:rsid w:val="00EA118D"/>
    <w:rsid w:val="00EA32DD"/>
    <w:rsid w:val="00EA3EB9"/>
    <w:rsid w:val="00EA5098"/>
    <w:rsid w:val="00EA5FAD"/>
    <w:rsid w:val="00EB0B0A"/>
    <w:rsid w:val="00EB2519"/>
    <w:rsid w:val="00EB336A"/>
    <w:rsid w:val="00EB399B"/>
    <w:rsid w:val="00EB552D"/>
    <w:rsid w:val="00EC1D3E"/>
    <w:rsid w:val="00EC3C00"/>
    <w:rsid w:val="00EC5CAF"/>
    <w:rsid w:val="00EC62C2"/>
    <w:rsid w:val="00ED0CDC"/>
    <w:rsid w:val="00ED1A38"/>
    <w:rsid w:val="00ED477C"/>
    <w:rsid w:val="00ED5A2C"/>
    <w:rsid w:val="00EE06B1"/>
    <w:rsid w:val="00EE316A"/>
    <w:rsid w:val="00EE39E5"/>
    <w:rsid w:val="00EE4336"/>
    <w:rsid w:val="00EE5BAE"/>
    <w:rsid w:val="00EF20B0"/>
    <w:rsid w:val="00EF33C8"/>
    <w:rsid w:val="00EF55F8"/>
    <w:rsid w:val="00EF6063"/>
    <w:rsid w:val="00EF6657"/>
    <w:rsid w:val="00F012D6"/>
    <w:rsid w:val="00F052BB"/>
    <w:rsid w:val="00F2051F"/>
    <w:rsid w:val="00F25E99"/>
    <w:rsid w:val="00F316DF"/>
    <w:rsid w:val="00F322B4"/>
    <w:rsid w:val="00F402B0"/>
    <w:rsid w:val="00F40374"/>
    <w:rsid w:val="00F41D5B"/>
    <w:rsid w:val="00F42775"/>
    <w:rsid w:val="00F4621B"/>
    <w:rsid w:val="00F474B5"/>
    <w:rsid w:val="00F47805"/>
    <w:rsid w:val="00F5532A"/>
    <w:rsid w:val="00F55469"/>
    <w:rsid w:val="00F5586D"/>
    <w:rsid w:val="00F62E64"/>
    <w:rsid w:val="00F6358B"/>
    <w:rsid w:val="00F64754"/>
    <w:rsid w:val="00F65217"/>
    <w:rsid w:val="00F6761F"/>
    <w:rsid w:val="00F70F9B"/>
    <w:rsid w:val="00F72C6F"/>
    <w:rsid w:val="00F730BE"/>
    <w:rsid w:val="00F75F6B"/>
    <w:rsid w:val="00F76570"/>
    <w:rsid w:val="00F77528"/>
    <w:rsid w:val="00F7784E"/>
    <w:rsid w:val="00F778E8"/>
    <w:rsid w:val="00F812B5"/>
    <w:rsid w:val="00F8200A"/>
    <w:rsid w:val="00F96402"/>
    <w:rsid w:val="00FA2C75"/>
    <w:rsid w:val="00FA7898"/>
    <w:rsid w:val="00FA7AE1"/>
    <w:rsid w:val="00FB2A2D"/>
    <w:rsid w:val="00FB2C9C"/>
    <w:rsid w:val="00FB2FCC"/>
    <w:rsid w:val="00FB593F"/>
    <w:rsid w:val="00FC122E"/>
    <w:rsid w:val="00FC28CB"/>
    <w:rsid w:val="00FC44B9"/>
    <w:rsid w:val="00FC5D22"/>
    <w:rsid w:val="00FC7F37"/>
    <w:rsid w:val="00FD1341"/>
    <w:rsid w:val="00FD17D3"/>
    <w:rsid w:val="00FD655B"/>
    <w:rsid w:val="00FD7AFC"/>
    <w:rsid w:val="00FE581D"/>
    <w:rsid w:val="00FE6001"/>
    <w:rsid w:val="00FF08CB"/>
    <w:rsid w:val="00FF39C5"/>
    <w:rsid w:val="00FF4980"/>
    <w:rsid w:val="00FF57D5"/>
    <w:rsid w:val="00FF75D1"/>
    <w:rsid w:val="00FF7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F3470"/>
    <w:pPr>
      <w:suppressAutoHyphens/>
    </w:pPr>
    <w:rPr>
      <w:rFonts w:ascii="Times New Roman" w:hAnsi="Times New Roman"/>
      <w:sz w:val="24"/>
      <w:szCs w:val="24"/>
      <w:lang w:val="sk-SK" w:eastAsia="ar-SA"/>
    </w:rPr>
  </w:style>
  <w:style w:type="paragraph" w:styleId="Nadpis1">
    <w:name w:val="heading 1"/>
    <w:basedOn w:val="Normlny"/>
    <w:next w:val="Normlny"/>
    <w:link w:val="Nadpis1Char"/>
    <w:qFormat/>
    <w:locked/>
    <w:rsid w:val="005938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nhideWhenUsed/>
    <w:qFormat/>
    <w:locked/>
    <w:rsid w:val="00E77C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eading3Char">
    <w:name w:val="Heading 3 Char"/>
    <w:basedOn w:val="Predvolenpsmoodseku"/>
    <w:link w:val="Nadpis3"/>
    <w:uiPriority w:val="99"/>
    <w:semiHidden/>
    <w:locked/>
    <w:rsid w:val="008A12A1"/>
    <w:rPr>
      <w:rFonts w:ascii="Cambria" w:hAnsi="Cambria" w:cs="Times New Roman"/>
      <w:b/>
      <w:bCs/>
      <w:sz w:val="26"/>
      <w:szCs w:val="26"/>
      <w:lang w:val="sk-SK" w:eastAsia="ar-SA" w:bidi="ar-SA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99"/>
    <w:rsid w:val="005F3470"/>
    <w:rPr>
      <w:sz w:val="20"/>
      <w:szCs w:val="20"/>
      <w:lang w:val="sk-SK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rsid w:val="005F347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Predvolenpsmoodseku"/>
    <w:link w:val="Hlavika"/>
    <w:uiPriority w:val="99"/>
    <w:semiHidden/>
    <w:locked/>
    <w:rsid w:val="008A12A1"/>
    <w:rPr>
      <w:rFonts w:ascii="Times New Roman" w:hAnsi="Times New Roman" w:cs="Times New Roman"/>
      <w:sz w:val="24"/>
      <w:szCs w:val="24"/>
      <w:lang w:val="sk-SK" w:eastAsia="ar-SA" w:bidi="ar-SA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rsid w:val="005F347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Predvolenpsmoodseku"/>
    <w:link w:val="Pta"/>
    <w:uiPriority w:val="99"/>
    <w:locked/>
    <w:rsid w:val="0071624C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BodyTextChar">
    <w:name w:val="Body Text Char"/>
    <w:basedOn w:val="Predvolenpsmoodseku"/>
    <w:link w:val="Zkladntext"/>
    <w:uiPriority w:val="99"/>
    <w:semiHidden/>
    <w:locked/>
    <w:rsid w:val="008A12A1"/>
    <w:rPr>
      <w:rFonts w:ascii="Times New Roman" w:hAnsi="Times New Roman" w:cs="Times New Roman"/>
      <w:sz w:val="24"/>
      <w:szCs w:val="24"/>
      <w:lang w:val="sk-SK" w:eastAsia="ar-SA" w:bidi="ar-SA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paragraph" w:styleId="Textkoncovejpoznmky">
    <w:name w:val="endnote text"/>
    <w:basedOn w:val="Normlny"/>
    <w:link w:val="TextkoncovejpoznmkyChar"/>
    <w:uiPriority w:val="99"/>
    <w:semiHidden/>
    <w:rsid w:val="00260123"/>
    <w:pPr>
      <w:suppressAutoHyphens w:val="0"/>
      <w:spacing w:after="240"/>
      <w:jc w:val="both"/>
    </w:pPr>
    <w:rPr>
      <w:rFonts w:eastAsia="Times New Roman"/>
      <w:sz w:val="20"/>
      <w:szCs w:val="20"/>
      <w:lang w:val="fr-FR" w:eastAsia="cs-CZ"/>
    </w:rPr>
  </w:style>
  <w:style w:type="character" w:customStyle="1" w:styleId="EndnoteTextChar">
    <w:name w:val="Endnote Text Char"/>
    <w:basedOn w:val="Predvolenpsmoodseku"/>
    <w:link w:val="Textkoncovejpoznmky"/>
    <w:uiPriority w:val="99"/>
    <w:semiHidden/>
    <w:locked/>
    <w:rsid w:val="008A12A1"/>
    <w:rPr>
      <w:rFonts w:ascii="Times New Roman" w:hAnsi="Times New Roman" w:cs="Times New Roman"/>
      <w:sz w:val="20"/>
      <w:szCs w:val="20"/>
      <w:lang w:val="sk-SK" w:eastAsia="ar-SA" w:bidi="ar-SA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locked/>
    <w:rsid w:val="00260123"/>
    <w:rPr>
      <w:rFonts w:cs="Times New Roman"/>
      <w:lang w:val="fr-FR" w:eastAsia="cs-CZ"/>
    </w:rPr>
  </w:style>
  <w:style w:type="character" w:styleId="Hypertextovprepojenie">
    <w:name w:val="Hyperlink"/>
    <w:basedOn w:val="Predvolenpsmoodseku"/>
    <w:uiPriority w:val="99"/>
    <w:rsid w:val="00260123"/>
    <w:rPr>
      <w:rFonts w:cs="Times New Roman"/>
      <w:color w:val="0000FF"/>
      <w:u w:val="single"/>
    </w:rPr>
  </w:style>
  <w:style w:type="paragraph" w:styleId="Normlnysozarkami">
    <w:name w:val="Normal Indent"/>
    <w:basedOn w:val="Normlny"/>
    <w:uiPriority w:val="99"/>
    <w:rsid w:val="00384C1A"/>
    <w:pPr>
      <w:ind w:left="708"/>
    </w:pPr>
    <w:rPr>
      <w:rFonts w:eastAsia="Times New Roman"/>
    </w:rPr>
  </w:style>
  <w:style w:type="character" w:customStyle="1" w:styleId="OdsekzoznamuChar">
    <w:name w:val="Odsek zoznamu Char"/>
    <w:aliases w:val="body Char,Odsek zoznamu2 Char"/>
    <w:link w:val="Odsekzoznamu"/>
    <w:locked/>
    <w:rsid w:val="00593832"/>
    <w:rPr>
      <w:rFonts w:ascii="Times New Roman" w:hAnsi="Times New Roman"/>
      <w:sz w:val="24"/>
      <w:szCs w:val="24"/>
      <w:lang w:val="sk-SK" w:eastAsia="ar-SA"/>
    </w:rPr>
  </w:style>
  <w:style w:type="character" w:customStyle="1" w:styleId="Nadpis1Char">
    <w:name w:val="Nadpis 1 Char"/>
    <w:basedOn w:val="Predvolenpsmoodseku"/>
    <w:link w:val="Nadpis1"/>
    <w:rsid w:val="00593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 w:eastAsia="ar-SA"/>
    </w:rPr>
  </w:style>
  <w:style w:type="character" w:customStyle="1" w:styleId="Nadpis2Char">
    <w:name w:val="Nadpis 2 Char"/>
    <w:basedOn w:val="Predvolenpsmoodseku"/>
    <w:link w:val="Nadpis2"/>
    <w:rsid w:val="00E77C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k-SK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sc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Mesto Košice</Company>
  <LinksUpToDate>false</LinksUpToDate>
  <CharactersWithSpaces>10200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tarhanicova</dc:creator>
  <cp:lastModifiedBy>eva.fabova</cp:lastModifiedBy>
  <cp:revision>2</cp:revision>
  <cp:lastPrinted>2019-11-13T06:54:00Z</cp:lastPrinted>
  <dcterms:created xsi:type="dcterms:W3CDTF">2020-01-07T10:14:00Z</dcterms:created>
  <dcterms:modified xsi:type="dcterms:W3CDTF">2020-01-07T10:14:00Z</dcterms:modified>
</cp:coreProperties>
</file>