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03892C40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VYHLÁSENIE UCHÁDZAČA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29B1712C" w:rsidR="004B7DA3" w:rsidRDefault="00A7006A" w:rsidP="00214C61">
      <w:pPr>
        <w:ind w:left="3540" w:hanging="3540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4B7DA3" w:rsidRPr="00786D3F">
        <w:rPr>
          <w:rFonts w:ascii="Arial Narrow" w:hAnsi="Arial Narrow"/>
        </w:rPr>
        <w:t>bstarávanie:</w:t>
      </w:r>
      <w:r w:rsidR="004B7DA3" w:rsidRPr="00786D3F">
        <w:rPr>
          <w:rFonts w:ascii="Arial Narrow" w:hAnsi="Arial Narrow"/>
        </w:rPr>
        <w:tab/>
      </w:r>
      <w:r w:rsidR="00053F03" w:rsidRPr="00053F03">
        <w:rPr>
          <w:rFonts w:ascii="Arial Narrow" w:hAnsi="Arial Narrow"/>
        </w:rPr>
        <w:t>Univerzálne regály</w:t>
      </w:r>
      <w:bookmarkStart w:id="0" w:name="_GoBack"/>
      <w:bookmarkEnd w:id="0"/>
    </w:p>
    <w:p w14:paraId="7C05286F" w14:textId="77777777" w:rsidR="00214C61" w:rsidRPr="00786D3F" w:rsidRDefault="00214C61" w:rsidP="00214C61">
      <w:pPr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3F13FE05" w14:textId="4A663FFA" w:rsidR="004B7DA3" w:rsidRPr="00A95CB7" w:rsidRDefault="004B7DA3" w:rsidP="004B7DA3">
      <w:pPr>
        <w:jc w:val="center"/>
        <w:rPr>
          <w:rFonts w:ascii="Arial Narrow" w:hAnsi="Arial Narrow"/>
          <w:b/>
        </w:rPr>
      </w:pPr>
      <w:r w:rsidRPr="00A95CB7">
        <w:rPr>
          <w:rFonts w:ascii="Arial Narrow" w:hAnsi="Arial Narrow"/>
          <w:b/>
        </w:rPr>
        <w:t>vyhlasuje, že</w:t>
      </w:r>
    </w:p>
    <w:p w14:paraId="006FE415" w14:textId="2145C07C" w:rsidR="00AB1E18" w:rsidRPr="00C90BF0" w:rsidRDefault="00AB1E18" w:rsidP="00053F03">
      <w:pPr>
        <w:pStyle w:val="Odsekzoznamu"/>
        <w:numPr>
          <w:ilvl w:val="0"/>
          <w:numId w:val="3"/>
        </w:numPr>
        <w:tabs>
          <w:tab w:val="left" w:pos="284"/>
          <w:tab w:val="left" w:pos="5040"/>
          <w:tab w:val="left" w:pos="7380"/>
        </w:tabs>
        <w:spacing w:after="0"/>
        <w:ind w:left="284" w:hanging="284"/>
        <w:jc w:val="both"/>
        <w:rPr>
          <w:rFonts w:ascii="Arial Narrow" w:hAnsi="Arial Narrow" w:cstheme="minorHAnsi"/>
          <w:b/>
          <w:bCs/>
          <w:shd w:val="clear" w:color="auto" w:fill="FFFFFF"/>
        </w:rPr>
      </w:pPr>
      <w:r w:rsidRPr="00AB1E18">
        <w:rPr>
          <w:rFonts w:ascii="Arial Narrow" w:hAnsi="Arial Narrow" w:cs="Times New Roman"/>
        </w:rPr>
        <w:t xml:space="preserve">je dôkladne oboznámený a </w:t>
      </w:r>
      <w:r w:rsidR="00A7006A">
        <w:rPr>
          <w:rFonts w:ascii="Arial Narrow" w:hAnsi="Arial Narrow" w:cs="Times New Roman"/>
        </w:rPr>
        <w:t xml:space="preserve">súhlasí s podmienkami </w:t>
      </w:r>
      <w:r w:rsidRPr="00AB1E18">
        <w:rPr>
          <w:rFonts w:ascii="Arial Narrow" w:hAnsi="Arial Narrow" w:cs="Times New Roman"/>
        </w:rPr>
        <w:t>obstarávania na predmet zákazky</w:t>
      </w:r>
      <w:r w:rsidR="00BB0CB0">
        <w:rPr>
          <w:rFonts w:ascii="Arial Narrow" w:hAnsi="Arial Narrow" w:cs="Times New Roman"/>
        </w:rPr>
        <w:t xml:space="preserve"> </w:t>
      </w:r>
      <w:r w:rsidR="00894B85">
        <w:rPr>
          <w:rFonts w:ascii="Arial Narrow" w:hAnsi="Arial Narrow" w:cs="Times New Roman"/>
        </w:rPr>
        <w:t>„</w:t>
      </w:r>
      <w:r w:rsidR="00053F03" w:rsidRPr="00053F03">
        <w:rPr>
          <w:rFonts w:ascii="Arial Narrow" w:hAnsi="Arial Narrow" w:cstheme="minorHAnsi"/>
          <w:b/>
          <w:bCs/>
          <w:shd w:val="clear" w:color="auto" w:fill="FFFFFF"/>
        </w:rPr>
        <w:t>Univerzálne regály</w:t>
      </w:r>
      <w:r w:rsidR="00894B85" w:rsidRPr="00C90BF0">
        <w:rPr>
          <w:rFonts w:ascii="Arial Narrow" w:hAnsi="Arial Narrow" w:cstheme="minorHAnsi"/>
          <w:b/>
          <w:bCs/>
          <w:shd w:val="clear" w:color="auto" w:fill="FFFFFF"/>
        </w:rPr>
        <w:t>“</w:t>
      </w:r>
      <w:r w:rsidRPr="00C90BF0">
        <w:rPr>
          <w:rFonts w:ascii="Arial Narrow" w:hAnsi="Arial Narrow" w:cs="Times New Roman"/>
        </w:rPr>
        <w:t xml:space="preserve"> ktoré sú určené v súťažných podkladoch, ich prílohách a v iných dokumentoch poskytnutých obstarávateľom v lehote na predkladanie ponúk;</w:t>
      </w:r>
    </w:p>
    <w:p w14:paraId="5F8D9EB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všetky predložené vyhlásenia, potvrdenia, doklady, dokumenty a údaje uvedené v ponuke sú pravdivé a úplné;</w:t>
      </w:r>
    </w:p>
    <w:p w14:paraId="570ECF50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</w:rPr>
        <w:t>nie je členom skupiny dodávateľov, ktorá ako iný uchádzač predkladá ponuku;</w:t>
      </w:r>
    </w:p>
    <w:p w14:paraId="6E340687" w14:textId="2A2EDDC3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všetkému, čo bolo uvedené </w:t>
      </w:r>
      <w:r w:rsidRPr="00AB1E18">
        <w:rPr>
          <w:rFonts w:ascii="Arial Narrow" w:hAnsi="Arial Narrow" w:cs="Times New Roman"/>
        </w:rPr>
        <w:t>v súťažných podkladoch</w:t>
      </w:r>
      <w:r w:rsidRPr="00AB1E18">
        <w:rPr>
          <w:rFonts w:ascii="Arial Narrow" w:hAnsi="Arial Narrow" w:cs="Times New Roman"/>
          <w:color w:val="000000"/>
        </w:rPr>
        <w:t xml:space="preserve"> a ich prílohách porozumel a na to, čo nebolo jasné využil možnosť dorozumievania, a je si vedomý, že ak jeho ponuka nebude obsahovať všetky</w:t>
      </w:r>
      <w:r w:rsidR="00A7006A">
        <w:rPr>
          <w:rFonts w:ascii="Arial Narrow" w:hAnsi="Arial Narrow" w:cs="Times New Roman"/>
          <w:color w:val="000000"/>
        </w:rPr>
        <w:t xml:space="preserve"> náležitosti požadované </w:t>
      </w:r>
      <w:r w:rsidRPr="00AB1E18">
        <w:rPr>
          <w:rFonts w:ascii="Arial Narrow" w:hAnsi="Arial Narrow" w:cs="Times New Roman"/>
          <w:color w:val="000000"/>
        </w:rPr>
        <w:t xml:space="preserve"> obstarávateľom, bude vylúčená</w:t>
      </w:r>
      <w:r w:rsidRPr="00AB1E18">
        <w:rPr>
          <w:rFonts w:ascii="Arial Narrow" w:hAnsi="Arial Narrow" w:cs="Times New Roman"/>
        </w:rPr>
        <w:t>;</w:t>
      </w:r>
    </w:p>
    <w:p w14:paraId="5CEB5A68" w14:textId="77777777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nemá uložený zákaz účasti vo verejnom obstarávaní potvrdený konečným rozhodnutím v Slovenskej republike alebo v štáte sídla, miesta podnikania alebo obvyklého pobytu</w:t>
      </w:r>
      <w:r w:rsidRPr="00AB1E18">
        <w:rPr>
          <w:rFonts w:ascii="Arial Narrow" w:hAnsi="Arial Narrow" w:cs="Times New Roman"/>
        </w:rPr>
        <w:t>;</w:t>
      </w:r>
      <w:r w:rsidRPr="00AB1E18">
        <w:rPr>
          <w:rFonts w:ascii="Arial Narrow" w:hAnsi="Arial Narrow" w:cs="Times New Roman"/>
          <w:color w:val="000000"/>
        </w:rPr>
        <w:t xml:space="preserve"> </w:t>
      </w:r>
    </w:p>
    <w:p w14:paraId="0DEBABDD" w14:textId="64258F0E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>dáva písomný súhlas k tomu, že doklady, ktoré poskytuj</w:t>
      </w:r>
      <w:r w:rsidR="00A7006A">
        <w:rPr>
          <w:rFonts w:ascii="Arial Narrow" w:hAnsi="Arial Narrow" w:cs="Times New Roman"/>
          <w:color w:val="000000"/>
        </w:rPr>
        <w:t>e v súvislosti s týmto obstarávaním, môže</w:t>
      </w:r>
      <w:r w:rsidRPr="00AB1E18">
        <w:rPr>
          <w:rFonts w:ascii="Arial Narrow" w:hAnsi="Arial Narrow" w:cs="Times New Roman"/>
          <w:color w:val="000000"/>
        </w:rPr>
        <w:t xml:space="preserve"> obstarávateľ spracovávať podľa Zákona o ochrane osobných údajov v znení neskorších predpisov</w:t>
      </w:r>
      <w:r w:rsidRPr="00AB1E18">
        <w:rPr>
          <w:rFonts w:ascii="Arial Narrow" w:hAnsi="Arial Narrow" w:cs="Times New Roman"/>
        </w:rPr>
        <w:t>;</w:t>
      </w:r>
    </w:p>
    <w:p w14:paraId="252CE393" w14:textId="6312534B" w:rsidR="00AB1E18" w:rsidRPr="00AB1E18" w:rsidRDefault="00AB1E18" w:rsidP="00AB1E18">
      <w:pPr>
        <w:pStyle w:val="Odsekzoznamu"/>
        <w:widowControl w:val="0"/>
        <w:numPr>
          <w:ilvl w:val="0"/>
          <w:numId w:val="3"/>
        </w:numPr>
        <w:tabs>
          <w:tab w:val="left" w:pos="-1134"/>
          <w:tab w:val="left" w:pos="993"/>
        </w:tabs>
        <w:spacing w:after="0" w:line="276" w:lineRule="auto"/>
        <w:ind w:left="284" w:hanging="284"/>
        <w:jc w:val="both"/>
        <w:rPr>
          <w:rFonts w:ascii="Arial Narrow" w:hAnsi="Arial Narrow" w:cs="Times New Roman"/>
          <w:b/>
        </w:rPr>
      </w:pPr>
      <w:r w:rsidRPr="00AB1E18">
        <w:rPr>
          <w:rFonts w:ascii="Arial Narrow" w:hAnsi="Arial Narrow" w:cs="Times New Roman"/>
          <w:color w:val="000000"/>
        </w:rPr>
        <w:t xml:space="preserve">dáva písomný súhlas </w:t>
      </w:r>
      <w:r w:rsidRPr="00AB1E18">
        <w:rPr>
          <w:rFonts w:ascii="Arial Narrow" w:hAnsi="Arial Narrow" w:cs="Times New Roman"/>
        </w:rPr>
        <w:t>so spracúvaním osobných údajov po dobu realizáci</w:t>
      </w:r>
      <w:r w:rsidR="00A7006A">
        <w:rPr>
          <w:rFonts w:ascii="Arial Narrow" w:hAnsi="Arial Narrow" w:cs="Times New Roman"/>
        </w:rPr>
        <w:t xml:space="preserve">e </w:t>
      </w:r>
      <w:r w:rsidRPr="00AB1E18">
        <w:rPr>
          <w:rFonts w:ascii="Arial Narrow" w:hAnsi="Arial Narrow" w:cs="Times New Roman"/>
        </w:rPr>
        <w:t>obstarávania, realizácie zákazky a archivácie dokumentácie k verejnému obstarávaniu zákazky</w:t>
      </w:r>
      <w:r w:rsidRPr="00AB1E18">
        <w:rPr>
          <w:rFonts w:ascii="Arial Narrow" w:hAnsi="Arial Narrow" w:cs="Times New Roman"/>
          <w:color w:val="000000"/>
        </w:rPr>
        <w:t xml:space="preserve">, </w:t>
      </w:r>
      <w:r w:rsidRPr="00AB1E18">
        <w:rPr>
          <w:rFonts w:ascii="Arial Narrow" w:hAnsi="Arial Narrow" w:cs="Times New Roman"/>
        </w:rPr>
        <w:t>v zmysle zákona o ochrane osobných údajov a o zmene a doplnení niektorých zákonov;</w:t>
      </w:r>
    </w:p>
    <w:p w14:paraId="2A020E13" w14:textId="77777777" w:rsidR="00AB1E18" w:rsidRPr="00AB1E18" w:rsidRDefault="00AB1E18" w:rsidP="00AB1E18">
      <w:pPr>
        <w:pStyle w:val="Odsekzoznamu"/>
        <w:widowControl w:val="0"/>
        <w:tabs>
          <w:tab w:val="left" w:pos="-1134"/>
          <w:tab w:val="left" w:pos="993"/>
        </w:tabs>
        <w:spacing w:after="0" w:line="276" w:lineRule="auto"/>
        <w:ind w:left="284"/>
        <w:jc w:val="both"/>
        <w:rPr>
          <w:rFonts w:ascii="Arial Narrow" w:hAnsi="Arial Narrow" w:cs="Times New Roman"/>
          <w:b/>
        </w:rPr>
      </w:pPr>
    </w:p>
    <w:p w14:paraId="2BE2BFFA" w14:textId="77777777" w:rsidR="00AB1E18" w:rsidRPr="00AB1E18" w:rsidRDefault="00AB1E18" w:rsidP="00AB1E18">
      <w:pPr>
        <w:pStyle w:val="Zkladntext21"/>
        <w:spacing w:before="120" w:line="276" w:lineRule="auto"/>
        <w:contextualSpacing/>
        <w:rPr>
          <w:rFonts w:ascii="Arial Narrow" w:hAnsi="Arial Narrow" w:cs="Times New Roman"/>
          <w:szCs w:val="22"/>
        </w:rPr>
      </w:pPr>
    </w:p>
    <w:p w14:paraId="09A91AD0" w14:textId="77777777" w:rsidR="004B7DA3" w:rsidRDefault="004B7DA3" w:rsidP="004B7DA3">
      <w:pPr>
        <w:contextualSpacing/>
        <w:jc w:val="both"/>
        <w:rPr>
          <w:rFonts w:ascii="Arial Narrow" w:hAnsi="Arial Narrow"/>
        </w:rPr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34739755" w14:textId="04DFDB36" w:rsidR="0091586F" w:rsidRPr="00BB0CB0" w:rsidRDefault="004B7DA3" w:rsidP="00BB0CB0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sectPr w:rsidR="0091586F" w:rsidRPr="00BB0CB0" w:rsidSect="002D2773">
      <w:head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1D7BAC" w14:textId="77777777" w:rsidR="007D39F4" w:rsidRDefault="007D39F4" w:rsidP="000C2163">
      <w:pPr>
        <w:spacing w:after="0" w:line="240" w:lineRule="auto"/>
      </w:pPr>
      <w:r>
        <w:separator/>
      </w:r>
    </w:p>
  </w:endnote>
  <w:endnote w:type="continuationSeparator" w:id="0">
    <w:p w14:paraId="251E289D" w14:textId="77777777" w:rsidR="007D39F4" w:rsidRDefault="007D39F4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120984" w14:textId="77777777" w:rsidR="007D39F4" w:rsidRDefault="007D39F4" w:rsidP="000C2163">
      <w:pPr>
        <w:spacing w:after="0" w:line="240" w:lineRule="auto"/>
      </w:pPr>
      <w:r>
        <w:separator/>
      </w:r>
    </w:p>
  </w:footnote>
  <w:footnote w:type="continuationSeparator" w:id="0">
    <w:p w14:paraId="7DF21868" w14:textId="77777777" w:rsidR="007D39F4" w:rsidRDefault="007D39F4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5951300C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DD3A9E">
      <w:rPr>
        <w:rFonts w:ascii="Arial Narrow" w:hAnsi="Arial Narrow"/>
        <w:sz w:val="18"/>
        <w:szCs w:val="18"/>
      </w:rPr>
      <w:t>4</w:t>
    </w:r>
    <w:r w:rsidRPr="00E75DB5">
      <w:rPr>
        <w:rFonts w:ascii="Arial Narrow" w:hAnsi="Arial Narrow"/>
        <w:sz w:val="18"/>
        <w:szCs w:val="18"/>
      </w:rPr>
      <w:t xml:space="preserve"> - </w:t>
    </w:r>
    <w:r w:rsidR="00AB1E18">
      <w:rPr>
        <w:rFonts w:ascii="Arial Narrow" w:hAnsi="Arial Narrow"/>
        <w:bCs/>
        <w:sz w:val="18"/>
        <w:szCs w:val="18"/>
      </w:rPr>
      <w:t>V</w:t>
    </w:r>
    <w:r w:rsidRPr="00E75DB5">
      <w:rPr>
        <w:rFonts w:ascii="Arial Narrow" w:hAnsi="Arial Narrow"/>
        <w:bCs/>
        <w:sz w:val="18"/>
        <w:szCs w:val="18"/>
      </w:rPr>
      <w:t xml:space="preserve">yhlásenie </w:t>
    </w:r>
    <w:r w:rsidR="00AB1E18">
      <w:rPr>
        <w:rFonts w:ascii="Arial Narrow" w:hAnsi="Arial Narrow"/>
        <w:bCs/>
        <w:sz w:val="18"/>
        <w:szCs w:val="18"/>
      </w:rPr>
      <w:t>uchádzača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D4671"/>
    <w:multiLevelType w:val="hybridMultilevel"/>
    <w:tmpl w:val="9B302544"/>
    <w:lvl w:ilvl="0" w:tplc="35D20C96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C6"/>
    <w:rsid w:val="000121EF"/>
    <w:rsid w:val="00053F03"/>
    <w:rsid w:val="000C2163"/>
    <w:rsid w:val="00191317"/>
    <w:rsid w:val="001A73C3"/>
    <w:rsid w:val="001B0F13"/>
    <w:rsid w:val="001C32F0"/>
    <w:rsid w:val="001C722E"/>
    <w:rsid w:val="00210039"/>
    <w:rsid w:val="00214C61"/>
    <w:rsid w:val="00243735"/>
    <w:rsid w:val="002538D7"/>
    <w:rsid w:val="002B5844"/>
    <w:rsid w:val="002D2773"/>
    <w:rsid w:val="002D2CFD"/>
    <w:rsid w:val="002F2CBD"/>
    <w:rsid w:val="00362D22"/>
    <w:rsid w:val="0037077B"/>
    <w:rsid w:val="00377740"/>
    <w:rsid w:val="00394C69"/>
    <w:rsid w:val="003A4708"/>
    <w:rsid w:val="003C2157"/>
    <w:rsid w:val="003F77CB"/>
    <w:rsid w:val="00416344"/>
    <w:rsid w:val="004569AF"/>
    <w:rsid w:val="004B49F5"/>
    <w:rsid w:val="004B5CA1"/>
    <w:rsid w:val="004B7DA3"/>
    <w:rsid w:val="004D4A9E"/>
    <w:rsid w:val="004D4D13"/>
    <w:rsid w:val="004E7C90"/>
    <w:rsid w:val="0051186D"/>
    <w:rsid w:val="00513CFF"/>
    <w:rsid w:val="00536139"/>
    <w:rsid w:val="005B2FFE"/>
    <w:rsid w:val="006051F3"/>
    <w:rsid w:val="00620C11"/>
    <w:rsid w:val="0066505C"/>
    <w:rsid w:val="00687F8B"/>
    <w:rsid w:val="006D3480"/>
    <w:rsid w:val="006F4A7F"/>
    <w:rsid w:val="00711928"/>
    <w:rsid w:val="00714984"/>
    <w:rsid w:val="00724BC6"/>
    <w:rsid w:val="00732269"/>
    <w:rsid w:val="00737978"/>
    <w:rsid w:val="00742002"/>
    <w:rsid w:val="0074429D"/>
    <w:rsid w:val="00794B6F"/>
    <w:rsid w:val="007C5C1C"/>
    <w:rsid w:val="007D39F4"/>
    <w:rsid w:val="007D7D01"/>
    <w:rsid w:val="007E763E"/>
    <w:rsid w:val="007F40AE"/>
    <w:rsid w:val="008224B5"/>
    <w:rsid w:val="00841AE1"/>
    <w:rsid w:val="008504AD"/>
    <w:rsid w:val="0085575A"/>
    <w:rsid w:val="00891123"/>
    <w:rsid w:val="00894B85"/>
    <w:rsid w:val="008A19BD"/>
    <w:rsid w:val="008F25F4"/>
    <w:rsid w:val="0090111A"/>
    <w:rsid w:val="00914341"/>
    <w:rsid w:val="0091586F"/>
    <w:rsid w:val="00923D46"/>
    <w:rsid w:val="00964A9D"/>
    <w:rsid w:val="00965798"/>
    <w:rsid w:val="00965D7C"/>
    <w:rsid w:val="00990B14"/>
    <w:rsid w:val="00A1795E"/>
    <w:rsid w:val="00A26C72"/>
    <w:rsid w:val="00A7006A"/>
    <w:rsid w:val="00AB0657"/>
    <w:rsid w:val="00AB1E18"/>
    <w:rsid w:val="00AE0291"/>
    <w:rsid w:val="00AE49E3"/>
    <w:rsid w:val="00AF35BF"/>
    <w:rsid w:val="00B061AE"/>
    <w:rsid w:val="00B32677"/>
    <w:rsid w:val="00B40DF4"/>
    <w:rsid w:val="00B82471"/>
    <w:rsid w:val="00BB0CB0"/>
    <w:rsid w:val="00C17BB8"/>
    <w:rsid w:val="00C25CC5"/>
    <w:rsid w:val="00C26232"/>
    <w:rsid w:val="00C26E0F"/>
    <w:rsid w:val="00C35F2A"/>
    <w:rsid w:val="00C61D5A"/>
    <w:rsid w:val="00C90BF0"/>
    <w:rsid w:val="00CC456D"/>
    <w:rsid w:val="00D13059"/>
    <w:rsid w:val="00D33D7B"/>
    <w:rsid w:val="00D373A5"/>
    <w:rsid w:val="00DD3A9E"/>
    <w:rsid w:val="00E75DB5"/>
    <w:rsid w:val="00E82DCD"/>
    <w:rsid w:val="00EA504F"/>
    <w:rsid w:val="00EF278D"/>
    <w:rsid w:val="00F13907"/>
    <w:rsid w:val="00F3515E"/>
    <w:rsid w:val="00F45BF5"/>
    <w:rsid w:val="00F55C3C"/>
    <w:rsid w:val="00F62D5E"/>
    <w:rsid w:val="00F9237B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sek 1."/>
    <w:basedOn w:val="Normlny"/>
    <w:link w:val="OdsekzoznamuChar"/>
    <w:uiPriority w:val="34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sek 1. Char"/>
    <w:link w:val="Odsekzoznamu"/>
    <w:uiPriority w:val="34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D1AD5-9865-4666-AA81-235B80F2E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19</cp:revision>
  <cp:lastPrinted>2024-10-02T18:03:00Z</cp:lastPrinted>
  <dcterms:created xsi:type="dcterms:W3CDTF">2023-07-16T20:47:00Z</dcterms:created>
  <dcterms:modified xsi:type="dcterms:W3CDTF">2024-10-02T18:03:00Z</dcterms:modified>
</cp:coreProperties>
</file>