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72D0" w14:textId="15C8E2D6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4F6715"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 w:rsidRPr="004F6715">
        <w:rPr>
          <w:rFonts w:ascii="Times New Roman" w:hAnsi="Times New Roman"/>
          <w:b/>
          <w:sz w:val="36"/>
          <w:szCs w:val="36"/>
        </w:rPr>
        <w:t xml:space="preserve">nákup </w:t>
      </w:r>
      <w:r w:rsidR="00734EAD" w:rsidRPr="004F6715">
        <w:rPr>
          <w:rFonts w:ascii="Times New Roman" w:hAnsi="Times New Roman"/>
          <w:b/>
          <w:sz w:val="36"/>
          <w:szCs w:val="36"/>
        </w:rPr>
        <w:t>prenosného počítača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3487DA3B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„Vys</w:t>
      </w:r>
      <w:r w:rsidR="00685000" w:rsidRPr="00685000">
        <w:rPr>
          <w:rFonts w:ascii="Times New Roman" w:hAnsi="Times New Roman"/>
          <w:bCs/>
          <w:noProof/>
          <w:sz w:val="24"/>
          <w:szCs w:val="24"/>
        </w:rPr>
        <w:t>o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kovýkonný prenosný počítač na úpravu grafických výstupov</w:t>
      </w:r>
      <w:r w:rsidR="007B02AD" w:rsidRPr="00685000">
        <w:rPr>
          <w:rFonts w:ascii="Times New Roman" w:hAnsi="Times New Roman"/>
          <w:sz w:val="24"/>
          <w:szCs w:val="24"/>
        </w:rPr>
        <w:t xml:space="preserve">“ zadávaná v kategórii č. </w:t>
      </w:r>
      <w:r w:rsidR="00734EAD" w:rsidRPr="00685000">
        <w:rPr>
          <w:rFonts w:ascii="Times New Roman" w:hAnsi="Times New Roman"/>
          <w:sz w:val="24"/>
          <w:szCs w:val="24"/>
        </w:rPr>
        <w:t>3</w:t>
      </w:r>
      <w:r w:rsidR="007B02AD" w:rsidRPr="00685000">
        <w:rPr>
          <w:rFonts w:ascii="Times New Roman" w:hAnsi="Times New Roman"/>
          <w:sz w:val="24"/>
          <w:szCs w:val="24"/>
        </w:rPr>
        <w:t xml:space="preserve"> „</w:t>
      </w:r>
      <w:r w:rsidR="00734EAD" w:rsidRPr="00685000">
        <w:rPr>
          <w:rFonts w:ascii="Times New Roman" w:hAnsi="Times New Roman"/>
          <w:sz w:val="24"/>
          <w:szCs w:val="24"/>
        </w:rPr>
        <w:t>Prenosné počítače</w:t>
      </w:r>
      <w:r w:rsidR="007B02AD" w:rsidRPr="00685000">
        <w:rPr>
          <w:rFonts w:ascii="Times New Roman" w:hAnsi="Times New Roman"/>
          <w:sz w:val="24"/>
          <w:szCs w:val="24"/>
        </w:rPr>
        <w:t>“ - výzva na predkladanie ponúk č. 3</w:t>
      </w:r>
      <w:r w:rsidR="00734EAD" w:rsidRPr="00685000">
        <w:rPr>
          <w:rFonts w:ascii="Times New Roman" w:hAnsi="Times New Roman"/>
          <w:sz w:val="24"/>
          <w:szCs w:val="24"/>
        </w:rPr>
        <w:t>4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8D006C">
        <w:rPr>
          <w:rFonts w:ascii="Times New Roman" w:hAnsi="Times New Roman"/>
          <w:sz w:val="24"/>
          <w:szCs w:val="24"/>
        </w:rPr>
        <w:t xml:space="preserve">dňa </w:t>
      </w:r>
      <w:r w:rsidR="00E61E8B" w:rsidRPr="008D006C">
        <w:rPr>
          <w:rFonts w:ascii="Times New Roman" w:hAnsi="Times New Roman"/>
          <w:sz w:val="24"/>
          <w:szCs w:val="24"/>
        </w:rPr>
        <w:t>19.05.2021</w:t>
      </w:r>
      <w:r w:rsidR="001D3D93" w:rsidRPr="008D006C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128673DF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28EC0B71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4B377242" w14:textId="4CCD4EBC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povinný byť zapísaný v registri partnerov verejného sektora a nesmie mať ako konečného užívateľa výhod zapísaného v registri partnerov verejného sektora osobu uvedenú v § 11 ods. 1 písm. c) zákona o verejnom obstarávaní aspoň po dobu trvania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5878505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6E114C72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</w:t>
      </w:r>
      <w:r w:rsidR="009803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nepoužitý</w:t>
      </w:r>
      <w:r w:rsidR="00980366">
        <w:rPr>
          <w:rFonts w:ascii="Times New Roman" w:hAnsi="Times New Roman"/>
          <w:sz w:val="24"/>
          <w:szCs w:val="24"/>
        </w:rPr>
        <w:t>, a nesmie byť repasovaný</w:t>
      </w:r>
      <w:r>
        <w:rPr>
          <w:rFonts w:ascii="Times New Roman" w:hAnsi="Times New Roman"/>
          <w:sz w:val="24"/>
          <w:szCs w:val="24"/>
        </w:rPr>
        <w:t>.</w:t>
      </w:r>
      <w:r w:rsidR="00734EAD">
        <w:rPr>
          <w:rFonts w:ascii="Times New Roman" w:hAnsi="Times New Roman"/>
          <w:sz w:val="24"/>
          <w:szCs w:val="24"/>
        </w:rPr>
        <w:t xml:space="preserve"> </w:t>
      </w:r>
      <w:r w:rsidR="004F6715" w:rsidRPr="00031AFD">
        <w:rPr>
          <w:rFonts w:ascii="Times New Roman" w:hAnsi="Times New Roman"/>
          <w:sz w:val="24"/>
          <w:szCs w:val="24"/>
        </w:rPr>
        <w:t>Dodaný tovar nemôže byť dodatočne upravený, zmenený alebo doplnený subjektom odlišným od výrobcu tovaru, napríklad dodatočným inštalovaním pevného disku alebo pamäte s náhodným prístupom (RAM).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103DDD1C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3BA6079E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E727E3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5C3E5CCC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</w:p>
    <w:p w14:paraId="6E5BE6BF" w14:textId="40647A9A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Pr="004F6715">
        <w:rPr>
          <w:rFonts w:ascii="Times New Roman" w:hAnsi="Times New Roman"/>
          <w:sz w:val="24"/>
          <w:szCs w:val="24"/>
        </w:rPr>
        <w:t xml:space="preserve">Tovar do </w:t>
      </w:r>
      <w:r w:rsidR="00734EAD" w:rsidRPr="004F6715">
        <w:rPr>
          <w:rFonts w:ascii="Times New Roman" w:hAnsi="Times New Roman"/>
          <w:sz w:val="24"/>
          <w:szCs w:val="24"/>
        </w:rPr>
        <w:t>4</w:t>
      </w:r>
      <w:r w:rsidR="00B85745" w:rsidRPr="004F6715">
        <w:rPr>
          <w:rFonts w:ascii="Times New Roman" w:hAnsi="Times New Roman"/>
          <w:sz w:val="24"/>
          <w:szCs w:val="24"/>
        </w:rPr>
        <w:t>0</w:t>
      </w:r>
      <w:r w:rsidRPr="004F6715">
        <w:rPr>
          <w:rFonts w:ascii="Times New Roman" w:hAnsi="Times New Roman"/>
          <w:sz w:val="24"/>
          <w:szCs w:val="24"/>
        </w:rPr>
        <w:t xml:space="preserve"> 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10500052" w14:textId="77777777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Tovar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</w:p>
    <w:p w14:paraId="685DE12C" w14:textId="0822B1E9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ovaru, Kupujúci nie je povinný prevziať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>ovaru a jeho ďalšou prepravou znáša Predávajúci.</w:t>
      </w:r>
    </w:p>
    <w:p w14:paraId="12431106" w14:textId="3277A332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umožniť oprávnenej osobe Kupujúceho skontrolovať dodávaný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pred prevzatím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ovaru. Ak Predávajúci neumožní Kupujúcemu skontrolovať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ovar, Kupujúci nie je povinný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prevziať. Kupujúci je oprávnený odoprieť prevzatie dodávaného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>ovaru s akýmikoľvek vadami.</w:t>
      </w:r>
    </w:p>
    <w:p w14:paraId="31F0CDC6" w14:textId="0406AAB9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pred riadnym splnením povinnosti Predávajúceho podľa </w:t>
      </w:r>
      <w:r w:rsidRPr="003155EE">
        <w:rPr>
          <w:rFonts w:ascii="Times New Roman" w:hAnsi="Times New Roman"/>
          <w:sz w:val="24"/>
          <w:szCs w:val="24"/>
        </w:rPr>
        <w:t xml:space="preserve">bodov </w:t>
      </w:r>
      <w:r>
        <w:rPr>
          <w:rFonts w:ascii="Times New Roman" w:hAnsi="Times New Roman"/>
          <w:sz w:val="24"/>
          <w:szCs w:val="24"/>
        </w:rPr>
        <w:t>3</w:t>
      </w:r>
      <w:r w:rsidRPr="003155EE">
        <w:rPr>
          <w:rFonts w:ascii="Times New Roman" w:hAnsi="Times New Roman"/>
          <w:sz w:val="24"/>
          <w:szCs w:val="24"/>
        </w:rPr>
        <w:t>.</w:t>
      </w:r>
      <w:r w:rsidR="0068500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a </w:t>
      </w:r>
      <w:r w:rsidRPr="00627D50">
        <w:rPr>
          <w:rFonts w:ascii="Times New Roman" w:hAnsi="Times New Roman"/>
          <w:sz w:val="24"/>
          <w:szCs w:val="24"/>
        </w:rPr>
        <w:t>3.1</w:t>
      </w:r>
      <w:r w:rsidR="00DB12E3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499CE9DF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a nebezpečenstvo škody na ňom (strata, zničenie a poškodenie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6A159B7C" w14:textId="38F41455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Balenie a nakladanie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ovaru, prepravu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do miesta dodania a vykladanie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v mieste dodania zabezpečuje Predávajúci na svoje nebezpečenstvo tak, aby bolo zabezpečené bezpečné dodanie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ovaru. </w:t>
      </w:r>
    </w:p>
    <w:p w14:paraId="14EF7F83" w14:textId="6F68EC22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stane nemožným dodať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podľa Prílohy (ďalej ako „nahrádzaná položka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ovaru“), Predávajúci sa zaväzuje bezodkladne o tom zaslať Kupujúcemu písomné oznámenie aj s návrhom na náhradnú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ovaru. Technické parametre a špecifikácie náhradnej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musia byť rovnaké alebo lepšie, ako sú technické parametre a špecifikácie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ovaru, s tým, že jednotková cena náhradnej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je rovnaká alebo nižšia ako jednotková cena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ovaru. Povinnou prílohou oznámenia podľa tohto bodu je potvrdenie výrobcu o ukončení výroby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alebo iné vyjadrenie výrobcu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o tom, že nahrádzanú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nie je možné dodať. </w:t>
      </w:r>
    </w:p>
    <w:p w14:paraId="248401E9" w14:textId="26B180DF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Kupujúci súhlasí s predloženým návrhom na náhradnú položku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ovaru, uzavrie s Predávajúcim dodatok k Zmluve, </w:t>
      </w:r>
      <w:r w:rsidR="008F4F73" w:rsidRPr="00627D50">
        <w:rPr>
          <w:rFonts w:ascii="Times New Roman" w:hAnsi="Times New Roman"/>
          <w:sz w:val="24"/>
          <w:szCs w:val="24"/>
        </w:rPr>
        <w:t>ktor</w:t>
      </w:r>
      <w:r w:rsidR="008F4F73">
        <w:rPr>
          <w:rFonts w:ascii="Times New Roman" w:hAnsi="Times New Roman"/>
          <w:sz w:val="24"/>
          <w:szCs w:val="24"/>
        </w:rPr>
        <w:t>ého</w:t>
      </w:r>
      <w:r w:rsidR="008F4F73" w:rsidRPr="00627D50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predmetom bude zmena Prílohy v rozsahu nahradenia nahrádzanej položky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za náhradnú položku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>ovaru.</w:t>
      </w:r>
    </w:p>
    <w:p w14:paraId="56B02F16" w14:textId="3899EB6A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06BA0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Tovarom </w:t>
      </w:r>
      <w:r w:rsidR="00B06BA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01E77014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</w:t>
      </w:r>
      <w:r w:rsidR="007D0C4F" w:rsidRPr="004F6715">
        <w:rPr>
          <w:rFonts w:ascii="Times New Roman" w:hAnsi="Times New Roman"/>
          <w:sz w:val="24"/>
          <w:szCs w:val="24"/>
        </w:rPr>
        <w:t xml:space="preserve">bez DPH </w:t>
      </w:r>
      <w:r w:rsidRPr="004F6715">
        <w:rPr>
          <w:rFonts w:ascii="Times New Roman" w:hAnsi="Times New Roman"/>
          <w:sz w:val="24"/>
          <w:szCs w:val="24"/>
        </w:rPr>
        <w:t xml:space="preserve">podľa Zmluvy je stanovená v súlade so zákonom NR SR č. 18/1996 Z. z. o cenách v znení neskorších predpisov ako maximálna a v súlade s bodom </w:t>
      </w:r>
      <w:r w:rsidR="002A6117" w:rsidRPr="004F6715">
        <w:rPr>
          <w:rFonts w:ascii="Times New Roman" w:hAnsi="Times New Roman"/>
          <w:sz w:val="24"/>
          <w:szCs w:val="24"/>
        </w:rPr>
        <w:t>4</w:t>
      </w:r>
      <w:r w:rsidRPr="004F6715">
        <w:rPr>
          <w:rFonts w:ascii="Times New Roman" w:hAnsi="Times New Roman"/>
          <w:sz w:val="24"/>
          <w:szCs w:val="24"/>
        </w:rPr>
        <w:t xml:space="preserve">.3 </w:t>
      </w:r>
      <w:r w:rsidR="00EE0686" w:rsidRPr="004F6715">
        <w:rPr>
          <w:rFonts w:ascii="Times New Roman" w:hAnsi="Times New Roman"/>
          <w:sz w:val="24"/>
          <w:szCs w:val="24"/>
        </w:rPr>
        <w:t xml:space="preserve">Zmluvy </w:t>
      </w:r>
      <w:r w:rsidRPr="004F6715">
        <w:rPr>
          <w:rFonts w:ascii="Times New Roman" w:hAnsi="Times New Roman"/>
          <w:sz w:val="24"/>
          <w:szCs w:val="24"/>
        </w:rPr>
        <w:t>konečná</w:t>
      </w:r>
      <w:r w:rsidRPr="00096247">
        <w:rPr>
          <w:rFonts w:ascii="Times New Roman" w:hAnsi="Times New Roman"/>
          <w:sz w:val="24"/>
          <w:szCs w:val="24"/>
        </w:rPr>
        <w:t>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bookmarkStart w:id="0" w:name="_Hlk179532200"/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>plnením predmetu</w:t>
      </w:r>
      <w:bookmarkEnd w:id="0"/>
      <w:r w:rsidRPr="000E5D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2C22457B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proofErr w:type="spellStart"/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  <w:proofErr w:type="spellEnd"/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cena bude doplnená podľa ponuky úspešného uchádzača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7F114EA2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Tovaru uveden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685000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190026F2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E25F71A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64ABEB68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Pr="007345CB">
          <w:rPr>
            <w:rFonts w:ascii="Times New Roman" w:hAnsi="Times New Roman"/>
            <w:color w:val="5B9BD5" w:themeColor="accent1"/>
            <w:sz w:val="24"/>
            <w:szCs w:val="24"/>
            <w:u w:val="single"/>
          </w:rPr>
          <w:t>ocdm@mzv.sk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......................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685000">
        <w:rPr>
          <w:rFonts w:ascii="Times New Roman" w:hAnsi="Times New Roman"/>
          <w:sz w:val="24"/>
          <w:szCs w:val="24"/>
        </w:rPr>
        <w:t>je</w:t>
      </w:r>
      <w:r w:rsidRPr="00A371EE">
        <w:rPr>
          <w:rFonts w:ascii="Times New Roman" w:hAnsi="Times New Roman"/>
          <w:sz w:val="24"/>
          <w:szCs w:val="24"/>
        </w:rPr>
        <w:t xml:space="preserve"> uveden</w:t>
      </w:r>
      <w:r w:rsidR="00685000">
        <w:rPr>
          <w:rFonts w:ascii="Times New Roman" w:hAnsi="Times New Roman"/>
          <w:sz w:val="24"/>
          <w:szCs w:val="24"/>
        </w:rPr>
        <w:t>ý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="00685000">
        <w:rPr>
          <w:rFonts w:ascii="Times New Roman" w:hAnsi="Times New Roman"/>
          <w:sz w:val="24"/>
          <w:szCs w:val="24"/>
        </w:rPr>
        <w:t>preberaný Tovar a jeho</w:t>
      </w:r>
      <w:r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33813375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7DD7A1DD" w14:textId="77777777" w:rsidR="007345CB" w:rsidRDefault="007345C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33F415" w14:textId="77777777" w:rsidR="007345CB" w:rsidRDefault="007345C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4EB30B" w14:textId="2B27B9E0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7404DDAB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383FAD5A" w14:textId="08201495" w:rsidR="007345CB" w:rsidRDefault="007345CB" w:rsidP="007345CB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1" w:name="_Hlk150157493"/>
      <w:r w:rsidRPr="00F136A2">
        <w:rPr>
          <w:rFonts w:ascii="Times New Roman" w:hAnsi="Times New Roman"/>
          <w:sz w:val="24"/>
          <w:szCs w:val="24"/>
        </w:rPr>
        <w:t xml:space="preserve">Predávajúci je povinný odstrániť </w:t>
      </w:r>
      <w:r>
        <w:rPr>
          <w:rFonts w:ascii="Times New Roman" w:hAnsi="Times New Roman"/>
          <w:sz w:val="24"/>
          <w:szCs w:val="24"/>
        </w:rPr>
        <w:t xml:space="preserve">vadu Tovaru </w:t>
      </w:r>
      <w:r w:rsidRPr="00F136A2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</w:t>
      </w:r>
      <w:r w:rsidRPr="00F136A2">
        <w:rPr>
          <w:rFonts w:ascii="Times New Roman" w:hAnsi="Times New Roman"/>
          <w:sz w:val="24"/>
          <w:szCs w:val="24"/>
        </w:rPr>
        <w:t>12 hodín</w:t>
      </w:r>
      <w:r>
        <w:rPr>
          <w:rFonts w:ascii="Times New Roman" w:hAnsi="Times New Roman"/>
          <w:sz w:val="24"/>
          <w:szCs w:val="24"/>
        </w:rPr>
        <w:t>.</w:t>
      </w:r>
      <w:r w:rsidRPr="00F136A2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Pr="00F136A2">
        <w:rPr>
          <w:rFonts w:ascii="Times New Roman" w:hAnsi="Times New Roman"/>
          <w:sz w:val="24"/>
          <w:szCs w:val="24"/>
        </w:rPr>
        <w:t>vadného</w:t>
      </w:r>
      <w:proofErr w:type="spellEnd"/>
      <w:r w:rsidRPr="00F136A2">
        <w:rPr>
          <w:rFonts w:ascii="Times New Roman" w:hAnsi="Times New Roman"/>
          <w:sz w:val="24"/>
          <w:szCs w:val="24"/>
        </w:rPr>
        <w:t xml:space="preserve">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 xml:space="preserve">ovaru Predávajúcemu, ak sa odstraňovanie vady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 xml:space="preserve">ovaru podľa </w:t>
      </w:r>
      <w:r>
        <w:rPr>
          <w:rFonts w:ascii="Times New Roman" w:hAnsi="Times New Roman"/>
          <w:sz w:val="24"/>
          <w:szCs w:val="24"/>
        </w:rPr>
        <w:t>Zmluvy</w:t>
      </w:r>
      <w:r w:rsidRPr="00F136A2">
        <w:rPr>
          <w:rFonts w:ascii="Times New Roman" w:hAnsi="Times New Roman"/>
          <w:sz w:val="24"/>
          <w:szCs w:val="24"/>
        </w:rPr>
        <w:t xml:space="preserve"> neuskutoční v sídle Kupujúceho, najneskôr však uplynutím 48 hodín od nahlásenia vady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>ovaru.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3BC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CF04A4">
        <w:rPr>
          <w:rFonts w:ascii="Times New Roman" w:hAnsi="Times New Roman"/>
          <w:sz w:val="24"/>
          <w:szCs w:val="24"/>
        </w:rPr>
        <w:t>T</w:t>
      </w:r>
      <w:r w:rsidRPr="007D53BC">
        <w:rPr>
          <w:rFonts w:ascii="Times New Roman" w:hAnsi="Times New Roman"/>
          <w:sz w:val="24"/>
          <w:szCs w:val="24"/>
        </w:rPr>
        <w:t xml:space="preserve">ovaru zo strany výrobcu, Predávajúci je povinný vadu odstrániť inštaláciou zverejnenej opravenej verzie firmvéru/softvéru zo strany výrobcu, a to do 12 hodín od zverejnenia opravenej verzie firmvéru/softvéru. Reklamované vady je Predávajúci povinný odstraňovať v mieste dodania </w:t>
      </w:r>
      <w:r w:rsidR="00CF04A4">
        <w:rPr>
          <w:rFonts w:ascii="Times New Roman" w:hAnsi="Times New Roman"/>
          <w:sz w:val="24"/>
          <w:szCs w:val="24"/>
        </w:rPr>
        <w:t>T</w:t>
      </w:r>
      <w:r w:rsidRPr="007D53BC">
        <w:rPr>
          <w:rFonts w:ascii="Times New Roman" w:hAnsi="Times New Roman"/>
          <w:sz w:val="24"/>
          <w:szCs w:val="24"/>
        </w:rPr>
        <w:t>ovaru, ak sa zmluvné strany nedohodnú inak.</w:t>
      </w:r>
    </w:p>
    <w:bookmarkEnd w:id="1"/>
    <w:p w14:paraId="0D16B82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Zmluvné strany vyhotovia písomný protokol o prevzatí Tovaru na účely odstránenia jeho vady a o vrátení Tovaru po odstránení jeho vady, v ktorom uvedú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10CBE505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 aj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Náhradný tovar musí byť nový, </w:t>
      </w:r>
      <w:r w:rsidR="004F6715" w:rsidRPr="00C722A5">
        <w:rPr>
          <w:rFonts w:ascii="Times New Roman" w:hAnsi="Times New Roman"/>
          <w:sz w:val="24"/>
          <w:szCs w:val="24"/>
        </w:rPr>
        <w:t>nepoužitý</w:t>
      </w:r>
      <w:r w:rsidR="004F6715">
        <w:rPr>
          <w:rFonts w:ascii="Times New Roman" w:hAnsi="Times New Roman"/>
          <w:sz w:val="24"/>
          <w:szCs w:val="24"/>
        </w:rPr>
        <w:t xml:space="preserve">, nesmie byť </w:t>
      </w:r>
      <w:r w:rsidR="004F6715" w:rsidRPr="00031AFD">
        <w:rPr>
          <w:rFonts w:ascii="Times New Roman" w:hAnsi="Times New Roman"/>
          <w:sz w:val="24"/>
          <w:szCs w:val="24"/>
        </w:rPr>
        <w:t>repasovaný a nemôže byť dodatočne upravený, zmenený alebo doplnený subjektom odlišným od výrobcu tovaru, napríklad dodatočným inštalovaním pevného disku alebo pamäte s náhodným prístupom (RAM).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7300B9FE" w14:textId="416F5780" w:rsidR="007D0C4F" w:rsidRDefault="004D3F4C" w:rsidP="007D0C4F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Kupujúcim alebo výrobcom odstraňovaná minimálne trikrát môže Kupujúci žiadať o vrátenie peňazí za </w:t>
      </w:r>
      <w:r w:rsidR="00DD1B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jeho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za nový</w:t>
      </w:r>
      <w:r w:rsidR="004F67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</w:t>
      </w:r>
      <w:r w:rsidR="004F6715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nepoužitý kus</w:t>
      </w:r>
      <w:r w:rsidR="004F67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pričom nesmie ísť o repasovaný kus a </w:t>
      </w:r>
      <w:r w:rsidR="004F6715" w:rsidRPr="00031AFD">
        <w:rPr>
          <w:rFonts w:ascii="Times New Roman" w:hAnsi="Times New Roman"/>
          <w:sz w:val="24"/>
          <w:szCs w:val="24"/>
        </w:rPr>
        <w:t>nesmie ísť o kus dodatočne upravený, zmenený alebo doplnený subjektom odlišným od výrobcu tovaru, napríklad dodatočným inštalovaním pevného disku alebo pamäte s náhodným prístupom (RAM).</w:t>
      </w:r>
    </w:p>
    <w:p w14:paraId="42230B7B" w14:textId="77777777" w:rsidR="007D0C4F" w:rsidRPr="004F6715" w:rsidRDefault="007D0C4F" w:rsidP="007D0C4F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F6715">
        <w:rPr>
          <w:rFonts w:ascii="Times New Roman" w:eastAsia="Times New Roman" w:hAnsi="Times New Roman"/>
          <w:sz w:val="24"/>
          <w:szCs w:val="24"/>
          <w:lang w:eastAsia="sk-SK"/>
        </w:rPr>
        <w:t>Ak pri odstraňovaní vady je potrebná výmena dátových nosičov, zaväzuje sa Predávajúci zabezpečiť, aby pôvodné dátové nosiče ostali u Kupujúceho.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181DAA2C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Tovaru bez vád, vznikne Kupujúcemu právo na zmluvnú pokutu vo výške </w:t>
      </w:r>
      <w:r w:rsidR="00B06BA0">
        <w:rPr>
          <w:rFonts w:ascii="Times New Roman" w:hAnsi="Times New Roman"/>
          <w:sz w:val="24"/>
          <w:szCs w:val="24"/>
        </w:rPr>
        <w:t>1</w:t>
      </w:r>
      <w:r w:rsidRPr="00233395">
        <w:rPr>
          <w:rFonts w:ascii="Times New Roman" w:hAnsi="Times New Roman"/>
          <w:sz w:val="24"/>
          <w:szCs w:val="24"/>
        </w:rPr>
        <w:t xml:space="preserve"> % z ceny </w:t>
      </w:r>
      <w:r w:rsidR="004F6715">
        <w:rPr>
          <w:rFonts w:ascii="Times New Roman" w:hAnsi="Times New Roman"/>
          <w:sz w:val="24"/>
          <w:szCs w:val="24"/>
        </w:rPr>
        <w:t>bez</w:t>
      </w:r>
      <w:r w:rsidRPr="00233395">
        <w:rPr>
          <w:rFonts w:ascii="Times New Roman" w:hAnsi="Times New Roman"/>
          <w:sz w:val="24"/>
          <w:szCs w:val="24"/>
        </w:rPr>
        <w:t xml:space="preserve"> DPH </w:t>
      </w:r>
      <w:r w:rsidR="00CF04A4">
        <w:rPr>
          <w:rFonts w:ascii="Times New Roman" w:hAnsi="Times New Roman"/>
          <w:sz w:val="24"/>
          <w:szCs w:val="24"/>
        </w:rPr>
        <w:t>T</w:t>
      </w:r>
      <w:r w:rsidRPr="00233395">
        <w:rPr>
          <w:rFonts w:ascii="Times New Roman" w:hAnsi="Times New Roman"/>
          <w:sz w:val="24"/>
          <w:szCs w:val="24"/>
        </w:rPr>
        <w:t xml:space="preserve">ovaru, s dodaním ktorého je Predávajúci v omeškaní, a to za každý aj začatý deň omeškania so splnením povinnosti dodať </w:t>
      </w:r>
      <w:r w:rsidR="00CF04A4">
        <w:rPr>
          <w:rFonts w:ascii="Times New Roman" w:hAnsi="Times New Roman"/>
          <w:sz w:val="24"/>
          <w:szCs w:val="24"/>
        </w:rPr>
        <w:t>T</w:t>
      </w:r>
      <w:r w:rsidRPr="00233395">
        <w:rPr>
          <w:rFonts w:ascii="Times New Roman" w:hAnsi="Times New Roman"/>
          <w:sz w:val="24"/>
          <w:szCs w:val="24"/>
        </w:rPr>
        <w:t>ovar alebo jeho časť.</w:t>
      </w:r>
    </w:p>
    <w:p w14:paraId="262840E7" w14:textId="69913DF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lastRenderedPageBreak/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04037F5C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0CD06598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>ceny Tovaru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5AB77801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38CC3839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14826122" w:rsidR="005666A9" w:rsidRPr="00C722A5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BF46CA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BF46CA">
        <w:rPr>
          <w:rFonts w:ascii="Times New Roman" w:hAnsi="Times New Roman"/>
          <w:sz w:val="24"/>
          <w:szCs w:val="24"/>
        </w:rPr>
        <w:t>ť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BF46CA">
        <w:rPr>
          <w:rFonts w:ascii="Times New Roman" w:hAnsi="Times New Roman"/>
          <w:sz w:val="24"/>
          <w:szCs w:val="24"/>
        </w:rPr>
        <w:t>ú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týkajúc</w:t>
      </w:r>
      <w:r w:rsidR="00BF46CA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sa najmä dodania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v stanovenej lehote a/alebo množstve a/alebo kvalite, pričom za opakované porušenie povinnosti sa považuje porušenie povinnosti, ktoré nastalo aspoň dvakrát, </w:t>
      </w:r>
    </w:p>
    <w:p w14:paraId="514957F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02742EF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a), b</w:t>
      </w:r>
      <w:r w:rsidRPr="00096247">
        <w:rPr>
          <w:rFonts w:ascii="Times New Roman" w:hAnsi="Times New Roman"/>
          <w:sz w:val="24"/>
          <w:szCs w:val="24"/>
        </w:rPr>
        <w:t xml:space="preserve">) a </w:t>
      </w:r>
      <w:r w:rsidR="005666A9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7CBA9569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2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2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266FA00F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0DD43A76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8E6A8E">
        <w:rPr>
          <w:rFonts w:ascii="Times New Roman" w:hAnsi="Times New Roman"/>
          <w:sz w:val="24"/>
          <w:szCs w:val="24"/>
        </w:rPr>
        <w:t>...................</w:t>
      </w:r>
      <w:r w:rsidRPr="00096247">
        <w:rPr>
          <w:rFonts w:ascii="Times New Roman" w:hAnsi="Times New Roman"/>
          <w:sz w:val="24"/>
          <w:szCs w:val="24"/>
        </w:rPr>
        <w:t xml:space="preserve">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B638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8C32" w14:textId="77777777" w:rsidR="00DD4EA5" w:rsidRDefault="00DD4EA5">
      <w:pPr>
        <w:spacing w:after="0" w:line="240" w:lineRule="auto"/>
      </w:pPr>
      <w:r>
        <w:separator/>
      </w:r>
    </w:p>
  </w:endnote>
  <w:endnote w:type="continuationSeparator" w:id="0">
    <w:p w14:paraId="6615B9C7" w14:textId="77777777" w:rsidR="00DD4EA5" w:rsidRDefault="00DD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05EB" w14:textId="52075EB3" w:rsidR="005E2B18" w:rsidRDefault="005E2B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63A9" w14:textId="706AF35E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</w:t>
    </w:r>
    <w:r w:rsidR="00FA7D62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D23B" w14:textId="696F5DB6" w:rsidR="005E2B18" w:rsidRDefault="005E2B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0EBF" w14:textId="77777777" w:rsidR="00DD4EA5" w:rsidRDefault="00DD4EA5">
      <w:pPr>
        <w:spacing w:after="0" w:line="240" w:lineRule="auto"/>
      </w:pPr>
      <w:r>
        <w:separator/>
      </w:r>
    </w:p>
  </w:footnote>
  <w:footnote w:type="continuationSeparator" w:id="0">
    <w:p w14:paraId="2DB4D41E" w14:textId="77777777" w:rsidR="00DD4EA5" w:rsidRDefault="00DD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EB59" w14:textId="54C01EED" w:rsidR="005E2B18" w:rsidRDefault="005E2B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F812" w14:textId="0EC272F0" w:rsidR="005E2B18" w:rsidRDefault="005E2B1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6CE1" w14:textId="225AC19D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A6060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76F78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E2B18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5000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881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40A8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D0B71"/>
    <w:rsid w:val="00DD1A85"/>
    <w:rsid w:val="00DD1B31"/>
    <w:rsid w:val="00DD4EA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7E99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4350</Words>
  <Characters>24798</Characters>
  <Application>Microsoft Office Word</Application>
  <DocSecurity>0</DocSecurity>
  <Lines>206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2024-10-11T07:33:00Z</dcterms:created>
  <dcterms:modified xsi:type="dcterms:W3CDTF">2024-10-11T11:36:00Z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2024-10-11T11:36:44Z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113b2528-59fb-4a50-ba85-b71bc3c6566e</vt:lpwstr>
  </property>
  <property fmtid="{D5CDD505-2E9C-101B-9397-08002B2CF9AE}" pid="419" name="MSIP_Label_80c7a067-241f-4283-a795-648c046fe564_ContentBits">
    <vt:lpwstr>0</vt:lpwstr>
  </property>
</Properties>
</file>