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5FAD" w14:textId="77777777" w:rsidR="00465BE9" w:rsidRPr="00465BE9" w:rsidRDefault="00465BE9" w:rsidP="00465BE9">
      <w:pPr>
        <w:spacing w:after="0" w:line="240" w:lineRule="auto"/>
        <w:jc w:val="center"/>
        <w:rPr>
          <w:rFonts w:ascii="Arial" w:eastAsia="Times New Roman" w:hAnsi="Arial" w:cs="Arial"/>
          <w:b/>
          <w:bCs/>
          <w:sz w:val="24"/>
          <w:szCs w:val="24"/>
          <w:lang w:eastAsia="sk-SK"/>
        </w:rPr>
      </w:pPr>
      <w:r w:rsidRPr="00465BE9">
        <w:rPr>
          <w:rFonts w:ascii="Arial" w:eastAsia="Times New Roman" w:hAnsi="Arial" w:cs="Arial"/>
          <w:b/>
          <w:bCs/>
          <w:sz w:val="24"/>
          <w:szCs w:val="24"/>
          <w:lang w:eastAsia="sk-SK"/>
        </w:rPr>
        <w:t>Rámcová dohoda</w:t>
      </w:r>
    </w:p>
    <w:p w14:paraId="1C9E4652" w14:textId="77777777" w:rsidR="00465BE9" w:rsidRPr="00465BE9" w:rsidRDefault="00465BE9" w:rsidP="00465BE9">
      <w:pPr>
        <w:spacing w:after="0" w:line="240" w:lineRule="auto"/>
        <w:jc w:val="center"/>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uzatvorená podľa § 83 zákona č. 343/2015 Z. z. o verejnom obstarávaní a o zmene a doplnení niektorých zákonov v znení neskorších predpisov a v súlade s § 409 a nasl. zákona č. 513/1991 Zb. Obchodný zákonník v znení neskorších predpisov (ďalej len „Obchodný zákonník“)</w:t>
      </w:r>
    </w:p>
    <w:p w14:paraId="7EFC6A10" w14:textId="77777777" w:rsidR="00465BE9" w:rsidRPr="00465BE9" w:rsidRDefault="00465BE9" w:rsidP="00465BE9">
      <w:pPr>
        <w:spacing w:after="0" w:line="240" w:lineRule="auto"/>
        <w:jc w:val="center"/>
        <w:rPr>
          <w:rFonts w:ascii="Arial" w:eastAsia="Times New Roman" w:hAnsi="Arial" w:cs="Arial"/>
          <w:b/>
          <w:strike/>
          <w:noProof/>
          <w:color w:val="0000FF"/>
          <w:sz w:val="20"/>
          <w:szCs w:val="20"/>
          <w:lang w:eastAsia="sk-SK"/>
        </w:rPr>
      </w:pPr>
      <w:r w:rsidRPr="00465BE9">
        <w:rPr>
          <w:rFonts w:ascii="Arial" w:eastAsia="Times New Roman" w:hAnsi="Arial" w:cs="Arial"/>
          <w:noProof/>
          <w:sz w:val="20"/>
          <w:szCs w:val="20"/>
          <w:lang w:eastAsia="sk-SK"/>
        </w:rPr>
        <w:t>(ďalej len „dohoda“)</w:t>
      </w:r>
    </w:p>
    <w:p w14:paraId="347DE372" w14:textId="77777777" w:rsidR="00981B2E" w:rsidRDefault="00981B2E" w:rsidP="00465BE9">
      <w:pPr>
        <w:spacing w:after="0" w:line="240" w:lineRule="auto"/>
        <w:ind w:left="5672"/>
        <w:rPr>
          <w:rFonts w:ascii="Arial" w:eastAsia="Times New Roman" w:hAnsi="Arial" w:cs="Arial"/>
          <w:b/>
          <w:noProof/>
          <w:sz w:val="20"/>
          <w:szCs w:val="20"/>
          <w:lang w:eastAsia="sk-SK"/>
        </w:rPr>
      </w:pPr>
    </w:p>
    <w:p w14:paraId="5C8B5B2A" w14:textId="77777777" w:rsidR="00465BE9" w:rsidRPr="00465BE9" w:rsidRDefault="00465BE9" w:rsidP="00465BE9">
      <w:pPr>
        <w:spacing w:after="0" w:line="240" w:lineRule="auto"/>
        <w:ind w:left="5672"/>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            </w:t>
      </w:r>
    </w:p>
    <w:p w14:paraId="6935306C"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w:t>
      </w:r>
    </w:p>
    <w:p w14:paraId="388F9B17"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Účastníci dohody</w:t>
      </w:r>
    </w:p>
    <w:p w14:paraId="783DA4DB"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6FEA6E26"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Kupujúci:</w:t>
      </w:r>
      <w:r w:rsidRPr="00465BE9">
        <w:rPr>
          <w:rFonts w:ascii="Arial" w:eastAsia="Times New Roman" w:hAnsi="Arial" w:cs="Arial"/>
          <w:b/>
          <w:noProof/>
          <w:sz w:val="20"/>
          <w:szCs w:val="20"/>
          <w:lang w:eastAsia="sk-SK"/>
        </w:rPr>
        <w:tab/>
        <w:t xml:space="preserve"> </w:t>
      </w: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r>
      <w:r w:rsidRPr="00465BE9">
        <w:rPr>
          <w:rFonts w:ascii="Arial" w:eastAsia="Times New Roman" w:hAnsi="Arial" w:cs="Arial"/>
          <w:b/>
          <w:noProof/>
          <w:sz w:val="20"/>
          <w:szCs w:val="20"/>
          <w:lang w:eastAsia="sk-SK"/>
        </w:rPr>
        <w:t>Všeobecná zdravotná poisťovňa, a.s.</w:t>
      </w:r>
    </w:p>
    <w:p w14:paraId="0F90AD1B"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Sídlo:</w:t>
      </w:r>
      <w:r w:rsidRPr="00465BE9">
        <w:rPr>
          <w:rFonts w:ascii="Arial" w:eastAsia="Times New Roman" w:hAnsi="Arial" w:cs="Arial"/>
          <w:noProof/>
          <w:sz w:val="20"/>
          <w:szCs w:val="20"/>
          <w:lang w:eastAsia="sk-SK"/>
        </w:rPr>
        <w:tab/>
        <w:t xml:space="preserve">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Panónska cesta 2, 851 04 Bratislava – mestská časť Petržalka</w:t>
      </w:r>
    </w:p>
    <w:p w14:paraId="3C4D9DA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Bratislava I, oddiel: Sa, vložka č. 3602/B</w:t>
      </w:r>
    </w:p>
    <w:p w14:paraId="08A6F0E2" w14:textId="77777777" w:rsidR="00465BE9" w:rsidRPr="00465BE9" w:rsidRDefault="00465BE9" w:rsidP="00465BE9">
      <w:pPr>
        <w:autoSpaceDE w:val="0"/>
        <w:autoSpaceDN w:val="0"/>
        <w:adjustRightInd w:val="0"/>
        <w:spacing w:after="0" w:line="240" w:lineRule="auto"/>
        <w:rPr>
          <w:rFonts w:ascii="Arial" w:eastAsia="Times New Roman" w:hAnsi="Arial" w:cs="Arial"/>
          <w:strike/>
          <w:noProof/>
          <w:sz w:val="20"/>
          <w:szCs w:val="20"/>
          <w:lang w:eastAsia="sk-SK"/>
        </w:rPr>
      </w:pPr>
      <w:r w:rsidRPr="00465BE9">
        <w:rPr>
          <w:rFonts w:ascii="Arial" w:eastAsia="Times New Roman" w:hAnsi="Arial" w:cs="Arial"/>
          <w:noProof/>
          <w:sz w:val="20"/>
          <w:szCs w:val="20"/>
          <w:lang w:eastAsia="sk-SK"/>
        </w:rPr>
        <w:t xml:space="preserve">Zastúpený: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 xml:space="preserve">PhDr. Ľubica Hlinková, MPH, predsedníčka predstavenstva </w:t>
      </w:r>
    </w:p>
    <w:p w14:paraId="0773CB52" w14:textId="77777777" w:rsidR="00465BE9" w:rsidRPr="00465BE9" w:rsidRDefault="00465BE9" w:rsidP="00465BE9">
      <w:pPr>
        <w:autoSpaceDE w:val="0"/>
        <w:autoSpaceDN w:val="0"/>
        <w:adjustRightInd w:val="0"/>
        <w:spacing w:after="0" w:line="240" w:lineRule="auto"/>
        <w:ind w:left="212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PaedDr. Tibor Papp, člen predstavenstva  </w:t>
      </w:r>
    </w:p>
    <w:p w14:paraId="004BCBA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76CF93DC" w14:textId="6CEBF81C"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dohody</w:t>
      </w:r>
      <w:r>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Ing. František Hanzelik, vedúci oddelenia prevádzky</w:t>
      </w:r>
      <w:r w:rsidR="00465BE9" w:rsidRPr="00465BE9">
        <w:rPr>
          <w:rFonts w:ascii="Arial" w:eastAsia="Times New Roman" w:hAnsi="Arial" w:cs="Arial"/>
          <w:noProof/>
          <w:sz w:val="20"/>
          <w:szCs w:val="20"/>
          <w:lang w:eastAsia="sk-SK"/>
        </w:rPr>
        <w:tab/>
        <w:t xml:space="preserve"> </w:t>
      </w:r>
    </w:p>
    <w:p w14:paraId="14685DDB" w14:textId="77777777"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technických: </w:t>
      </w:r>
      <w:r w:rsidR="00465BE9" w:rsidRPr="00465BE9">
        <w:rPr>
          <w:rFonts w:ascii="Arial" w:eastAsia="Times New Roman" w:hAnsi="Arial" w:cs="Arial"/>
          <w:noProof/>
          <w:sz w:val="20"/>
          <w:szCs w:val="20"/>
          <w:lang w:eastAsia="sk-SK"/>
        </w:rPr>
        <w:t xml:space="preserve">Mikuláš Seman, </w:t>
      </w:r>
      <w:hyperlink r:id="rId5" w:history="1">
        <w:r w:rsidR="00465BE9" w:rsidRPr="00465BE9">
          <w:rPr>
            <w:rFonts w:ascii="Arial" w:eastAsia="Times New Roman" w:hAnsi="Arial" w:cs="Arial"/>
            <w:noProof/>
            <w:color w:val="0000FF"/>
            <w:sz w:val="20"/>
            <w:szCs w:val="20"/>
            <w:u w:val="single"/>
            <w:lang w:eastAsia="sk-SK"/>
          </w:rPr>
          <w:t>mikulas.seman@vszp.sk</w:t>
        </w:r>
      </w:hyperlink>
      <w:r w:rsidR="00465BE9" w:rsidRPr="00465BE9">
        <w:rPr>
          <w:rFonts w:ascii="Arial" w:eastAsia="Times New Roman" w:hAnsi="Arial" w:cs="Arial"/>
          <w:noProof/>
          <w:sz w:val="20"/>
          <w:szCs w:val="20"/>
          <w:lang w:eastAsia="sk-SK"/>
        </w:rPr>
        <w:t>, 0910 864 233</w:t>
      </w:r>
    </w:p>
    <w:p w14:paraId="02E550E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35 937 874</w:t>
      </w:r>
    </w:p>
    <w:p w14:paraId="325CBC0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2022027040</w:t>
      </w:r>
    </w:p>
    <w:p w14:paraId="2AA62ECA"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SK2022027040</w:t>
      </w:r>
    </w:p>
    <w:p w14:paraId="445DC87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t xml:space="preserve">Štátna pokladnica </w:t>
      </w:r>
    </w:p>
    <w:p w14:paraId="5CE1135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SK47 8180 0000 0070 0018 2424</w:t>
      </w:r>
    </w:p>
    <w:p w14:paraId="41B0BA37" w14:textId="77777777" w:rsidR="00465BE9" w:rsidRDefault="00465BE9" w:rsidP="00465BE9">
      <w:pPr>
        <w:spacing w:after="0" w:line="240" w:lineRule="auto"/>
        <w:jc w:val="both"/>
        <w:rPr>
          <w:rFonts w:ascii="Arial" w:eastAsia="Times New Roman" w:hAnsi="Arial" w:cs="Arial"/>
          <w:bCs/>
          <w:noProof/>
          <w:sz w:val="20"/>
          <w:szCs w:val="20"/>
          <w:lang w:eastAsia="sk-SK"/>
        </w:rPr>
      </w:pPr>
      <w:r w:rsidRPr="00465BE9">
        <w:rPr>
          <w:rFonts w:ascii="Arial" w:eastAsia="Times New Roman" w:hAnsi="Arial" w:cs="Arial"/>
          <w:bCs/>
          <w:noProof/>
          <w:sz w:val="20"/>
          <w:szCs w:val="20"/>
          <w:lang w:eastAsia="sk-SK"/>
        </w:rPr>
        <w:t>(ďalej len “kupujúci”)</w:t>
      </w:r>
    </w:p>
    <w:p w14:paraId="33E4AB3F" w14:textId="77777777" w:rsidR="00981B2E" w:rsidRPr="00465BE9" w:rsidRDefault="00981B2E" w:rsidP="00465BE9">
      <w:pPr>
        <w:spacing w:after="0" w:line="240" w:lineRule="auto"/>
        <w:jc w:val="both"/>
        <w:rPr>
          <w:rFonts w:ascii="Arial" w:eastAsia="Times New Roman" w:hAnsi="Arial" w:cs="Arial"/>
          <w:bCs/>
          <w:noProof/>
          <w:sz w:val="20"/>
          <w:szCs w:val="20"/>
          <w:lang w:eastAsia="sk-SK"/>
        </w:rPr>
      </w:pPr>
    </w:p>
    <w:p w14:paraId="668A4C80" w14:textId="77777777" w:rsidR="00465BE9" w:rsidRDefault="00981B2E" w:rsidP="00465BE9">
      <w:pPr>
        <w:spacing w:before="120" w:after="120" w:line="240" w:lineRule="auto"/>
        <w:jc w:val="both"/>
        <w:rPr>
          <w:rFonts w:ascii="Arial" w:eastAsia="Times New Roman" w:hAnsi="Arial" w:cs="Arial"/>
          <w:bCs/>
          <w:noProof/>
          <w:sz w:val="20"/>
          <w:szCs w:val="20"/>
          <w:lang w:eastAsia="sk-SK"/>
        </w:rPr>
      </w:pPr>
      <w:r>
        <w:rPr>
          <w:rFonts w:ascii="Arial" w:eastAsia="Times New Roman" w:hAnsi="Arial" w:cs="Arial"/>
          <w:bCs/>
          <w:noProof/>
          <w:sz w:val="20"/>
          <w:szCs w:val="20"/>
          <w:lang w:eastAsia="sk-SK"/>
        </w:rPr>
        <w:t>a</w:t>
      </w:r>
    </w:p>
    <w:p w14:paraId="62A5C8AD" w14:textId="77777777" w:rsidR="00981B2E" w:rsidRPr="00465BE9" w:rsidRDefault="00981B2E" w:rsidP="00465BE9">
      <w:pPr>
        <w:spacing w:before="120" w:after="120" w:line="240" w:lineRule="auto"/>
        <w:jc w:val="both"/>
        <w:rPr>
          <w:rFonts w:ascii="Arial" w:eastAsia="Times New Roman" w:hAnsi="Arial" w:cs="Arial"/>
          <w:bCs/>
          <w:noProof/>
          <w:sz w:val="20"/>
          <w:szCs w:val="20"/>
          <w:lang w:eastAsia="sk-SK"/>
        </w:rPr>
      </w:pPr>
    </w:p>
    <w:p w14:paraId="0D10908F" w14:textId="77777777" w:rsidR="00465BE9" w:rsidRPr="00465BE9" w:rsidRDefault="00465BE9" w:rsidP="00465BE9">
      <w:pPr>
        <w:autoSpaceDE w:val="0"/>
        <w:autoSpaceDN w:val="0"/>
        <w:adjustRightInd w:val="0"/>
        <w:spacing w:after="0" w:line="240" w:lineRule="auto"/>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Predávajúci:</w:t>
      </w:r>
    </w:p>
    <w:p w14:paraId="4F866D2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Sídlo: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73165BA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 oddiel: ............, vložka č............</w:t>
      </w:r>
    </w:p>
    <w:p w14:paraId="3BC680B0" w14:textId="77777777" w:rsidR="00465BE9" w:rsidRPr="00465BE9" w:rsidRDefault="00465BE9" w:rsidP="00465BE9">
      <w:pPr>
        <w:autoSpaceDE w:val="0"/>
        <w:autoSpaceDN w:val="0"/>
        <w:adjustRightInd w:val="0"/>
        <w:spacing w:after="0" w:line="240" w:lineRule="auto"/>
        <w:rPr>
          <w:rFonts w:ascii="Arial" w:eastAsia="Times New Roman" w:hAnsi="Arial" w:cs="Arial"/>
          <w:i/>
          <w:noProof/>
          <w:sz w:val="20"/>
          <w:szCs w:val="20"/>
          <w:lang w:eastAsia="sk-SK"/>
        </w:rPr>
      </w:pPr>
      <w:r w:rsidRPr="00465BE9">
        <w:rPr>
          <w:rFonts w:ascii="Arial" w:eastAsia="Times New Roman" w:hAnsi="Arial" w:cs="Arial"/>
          <w:i/>
          <w:noProof/>
          <w:sz w:val="20"/>
          <w:szCs w:val="20"/>
          <w:lang w:eastAsia="sk-SK"/>
        </w:rPr>
        <w:t>(resp. Zapísaný v Živnostenskom registri Okresného úradu .................. pod č................)</w:t>
      </w:r>
      <w:r w:rsidRPr="00465BE9">
        <w:rPr>
          <w:rFonts w:ascii="Arial" w:eastAsia="Times New Roman" w:hAnsi="Arial" w:cs="Arial"/>
          <w:i/>
          <w:noProof/>
          <w:sz w:val="20"/>
          <w:szCs w:val="20"/>
          <w:lang w:eastAsia="sk-SK"/>
        </w:rPr>
        <w:tab/>
      </w:r>
      <w:r w:rsidRPr="00465BE9">
        <w:rPr>
          <w:rFonts w:ascii="Arial" w:eastAsia="Times New Roman" w:hAnsi="Arial" w:cs="Arial"/>
          <w:i/>
          <w:noProof/>
          <w:sz w:val="20"/>
          <w:szCs w:val="20"/>
          <w:lang w:eastAsia="sk-SK"/>
        </w:rPr>
        <w:tab/>
      </w:r>
    </w:p>
    <w:p w14:paraId="4943BF2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Zastúpený: </w:t>
      </w:r>
    </w:p>
    <w:p w14:paraId="4709CFA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5E701D3F" w14:textId="339A3D0A"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465BE9">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w:t>
      </w:r>
      <w:r w:rsidR="0010025F"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ab/>
        <w:t xml:space="preserve"> </w:t>
      </w:r>
      <w:r w:rsidRPr="00465BE9">
        <w:rPr>
          <w:rFonts w:ascii="Arial" w:eastAsia="Times New Roman" w:hAnsi="Arial" w:cs="Arial"/>
          <w:i/>
          <w:noProof/>
          <w:sz w:val="20"/>
          <w:szCs w:val="20"/>
          <w:lang w:eastAsia="sk-SK"/>
        </w:rPr>
        <w:t>(meno, priezvisko, e-mail:.............., tel. č.............)</w:t>
      </w:r>
    </w:p>
    <w:p w14:paraId="0E1EE317"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vo veciach technických: </w:t>
      </w:r>
      <w:r w:rsidRPr="00465BE9">
        <w:rPr>
          <w:rFonts w:ascii="Arial" w:eastAsia="Times New Roman" w:hAnsi="Arial" w:cs="Arial"/>
          <w:i/>
          <w:noProof/>
          <w:sz w:val="20"/>
          <w:szCs w:val="20"/>
          <w:lang w:eastAsia="sk-SK"/>
        </w:rPr>
        <w:t>(meno, priezvisko, e- mail:................, tel. č..........)</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51FA9DBB"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1681E780"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109AE7C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1BB7632"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r>
    </w:p>
    <w:p w14:paraId="2FB22406"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601CB512"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(ďalej len “predávajúci”)</w:t>
      </w:r>
    </w:p>
    <w:p w14:paraId="485B6AE6"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a predávajúci spolu ďalej ako „účastníci dohody“)</w:t>
      </w:r>
    </w:p>
    <w:p w14:paraId="7620E0F4" w14:textId="77777777" w:rsidR="00465BE9" w:rsidRPr="00465BE9" w:rsidRDefault="00465BE9" w:rsidP="00465BE9">
      <w:pPr>
        <w:spacing w:after="0" w:line="240" w:lineRule="auto"/>
        <w:jc w:val="both"/>
        <w:rPr>
          <w:rFonts w:ascii="Arial" w:eastAsia="Times New Roman" w:hAnsi="Arial" w:cs="Arial"/>
          <w:bCs/>
          <w:noProof/>
          <w:sz w:val="20"/>
          <w:szCs w:val="20"/>
          <w:lang w:eastAsia="sk-SK"/>
        </w:rPr>
      </w:pPr>
    </w:p>
    <w:p w14:paraId="6662E3F4"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ACFF675"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p>
    <w:p w14:paraId="172ED926" w14:textId="77777777" w:rsidR="00981B2E" w:rsidRDefault="00981B2E" w:rsidP="00465BE9">
      <w:pPr>
        <w:spacing w:after="0" w:line="240" w:lineRule="auto"/>
        <w:jc w:val="center"/>
        <w:rPr>
          <w:rFonts w:ascii="Arial" w:eastAsia="Times New Roman" w:hAnsi="Arial" w:cs="Arial"/>
          <w:b/>
          <w:noProof/>
          <w:sz w:val="20"/>
          <w:szCs w:val="20"/>
          <w:lang w:eastAsia="sk-SK"/>
        </w:rPr>
      </w:pPr>
    </w:p>
    <w:p w14:paraId="7B4D36FB"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w:t>
      </w:r>
    </w:p>
    <w:p w14:paraId="5C433384"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Predmet dohody</w:t>
      </w:r>
    </w:p>
    <w:p w14:paraId="191C445E" w14:textId="77777777" w:rsidR="00465BE9" w:rsidRPr="00465BE9" w:rsidRDefault="00465BE9" w:rsidP="00465BE9">
      <w:pPr>
        <w:numPr>
          <w:ilvl w:val="6"/>
          <w:numId w:val="1"/>
        </w:numPr>
        <w:tabs>
          <w:tab w:val="num" w:pos="426"/>
          <w:tab w:val="num" w:pos="720"/>
        </w:tab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sa zaväzuje dodávať kupujúcemu na vlastnú zodpovednosť a za podmienok dohodnutých v tejto dohode tovar – kancelárske potreby pre pracoviská kupujúceho (ďalej len „tovar“) v predpokladanom rozsahu podľa prílohy č. 1 tejto dohody – „Špecifikácia, množstvo, cenník kancelárskych potrieb“. </w:t>
      </w:r>
    </w:p>
    <w:p w14:paraId="6C7795D3" w14:textId="77777777" w:rsidR="00465BE9" w:rsidRPr="00465BE9" w:rsidRDefault="00465BE9" w:rsidP="00465BE9">
      <w:pPr>
        <w:numPr>
          <w:ilvl w:val="6"/>
          <w:numId w:val="1"/>
        </w:numPr>
        <w:spacing w:before="120" w:after="360" w:line="240" w:lineRule="auto"/>
        <w:ind w:left="357" w:hanging="357"/>
        <w:jc w:val="both"/>
        <w:rPr>
          <w:rFonts w:ascii="Arial" w:eastAsia="Times New Roman" w:hAnsi="Arial" w:cs="Arial"/>
          <w:b/>
          <w:noProof/>
          <w:sz w:val="20"/>
          <w:szCs w:val="20"/>
          <w:lang w:eastAsia="sk-SK"/>
        </w:rPr>
      </w:pPr>
      <w:r w:rsidRPr="00465BE9">
        <w:rPr>
          <w:rFonts w:ascii="Arial" w:eastAsia="Times New Roman" w:hAnsi="Arial" w:cs="Arial"/>
          <w:noProof/>
          <w:sz w:val="20"/>
          <w:szCs w:val="20"/>
          <w:lang w:eastAsia="sk-SK"/>
        </w:rPr>
        <w:t xml:space="preserve">Kupujúci sa zaväzuje tovar prevziať a zaplatiť dohodnutú kúpnu cenu vo výške a spôsobom tak, ako je to špecifikované v čl. IV dohody. </w:t>
      </w:r>
    </w:p>
    <w:p w14:paraId="349CEA42"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lastRenderedPageBreak/>
        <w:t>Čl. III</w:t>
      </w:r>
    </w:p>
    <w:p w14:paraId="02D3C118"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Dodacie podmienky a miesto plnenia</w:t>
      </w:r>
    </w:p>
    <w:p w14:paraId="10A36467" w14:textId="77777777" w:rsidR="00465BE9" w:rsidRPr="00465BE9" w:rsidRDefault="00465BE9" w:rsidP="00465BE9">
      <w:pPr>
        <w:numPr>
          <w:ilvl w:val="0"/>
          <w:numId w:val="7"/>
        </w:numPr>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bude dodávať tovar kupujúcemu počas platnosti dohody podľa skutočných potrieb kupujúceho, ktorý má právo určiť druh a presné množstvo tovaru pri jednotlivej dodávke. Kupujúci nie je povinný kúpiť od predávajúceho celé množstvo tovaru uvedené v prílohe č. 1 dohody, a je len na rozhodnutí a potrebách kupujúceho koľko a aký tovar od predávajúceho kúpi. </w:t>
      </w:r>
    </w:p>
    <w:p w14:paraId="674F7D1D" w14:textId="40E6ACDB"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Tovar bude dodávaný na základe objednávky kupujúceho, zadávanej prostredníctvom  elektronického objednávkového systému predávajúceho v zmysle prílohy č. 2 tejto dohody – „Požiadavky na odosielanie objednávok prostredníctvom elektronického objednávkového systému“. </w:t>
      </w:r>
    </w:p>
    <w:p w14:paraId="6F7FAD21"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sa zaväzuje zabezpečiť funkčnosť a dostupnosť elektronického objednávkového systému počas platnosti tejto dohody.  </w:t>
      </w:r>
    </w:p>
    <w:p w14:paraId="1021C4E6"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bude zabezpečovať dodanie tovaru vo svojom mene a na svoje náklady, zodpovedá za to, že dodaný tovar nebude v rozpore s technickými normami a všeobecne záväznými právnymi predpismi platnými v Slovenskej republike a touto dohodou, že ho dodá v bezchybnom stave, v sortimente, množstve a lehote podľa tejto dohody. </w:t>
      </w:r>
    </w:p>
    <w:p w14:paraId="7A8B7368"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Lehota dodania tovaru je účastníkmi dohody dohodnutá do 7 pracovných dní odo dňa doručenia objednávky predávajúcemu v elektronickom objednávkovom systéme, ibaže kupujúci v objednávke vzhľadom k povahe zákazky stanoví dlhšiu lehotu dodania. Doručenie objednávky bude potvrdené kupujúcemu formou správy o doručení objednávky, automaticky generovanej a zaslanej elektronickým objednávkovým systémom.</w:t>
      </w:r>
    </w:p>
    <w:p w14:paraId="52D76467" w14:textId="77777777" w:rsidR="00465BE9" w:rsidRPr="00465BE9" w:rsidRDefault="00465BE9" w:rsidP="00465BE9">
      <w:pPr>
        <w:numPr>
          <w:ilvl w:val="0"/>
          <w:numId w:val="7"/>
        </w:numPr>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Miestom plnenia sú pracoviská kupujúceho na území Slovenskej republiky, špecifikované v prílohe č. 3 tejto dohody – „Miesta plnenia“. V prípade </w:t>
      </w:r>
      <w:r w:rsidRPr="00465BE9">
        <w:rPr>
          <w:rFonts w:ascii="Arial" w:eastAsia="Times New Roman" w:hAnsi="Arial" w:cs="Arial"/>
          <w:sz w:val="20"/>
          <w:szCs w:val="20"/>
          <w:lang w:eastAsia="sk-SK"/>
        </w:rPr>
        <w:t>zmeny, týkajúcej sa pracovísk kupujúceho, uvedených v prílohe č. 3 tejto dohody, resp. v prípade vzniku alebo zrušenia pracoviska kupujúceho, je kupujúci povinný o tejto skutočnosti informovať predávajúceho bez zbytočného odkladu, a to najneskôr do 7 pracovných dní odo dňa vzniku takejto skutočnosti v elektronickej forme na e-mailovú adresu osoby oprávnenej rokovať vo veciach technických predávajúceho, pričom nie je potrebné uzatvárať o tejto skutočnosti dodatok k dohode.</w:t>
      </w:r>
    </w:p>
    <w:p w14:paraId="2C339491"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Predávajúci dodá tovar v obale, na ktorom bude vyznačený typ výrobku, jeho názov a štandardné údaje, zabezpečí jeho naloženie, prepravu, dodanie do stanoveného miesta plnenia a zloženie v mieste plnenia.</w:t>
      </w:r>
    </w:p>
    <w:p w14:paraId="51D74DA6" w14:textId="52A25546" w:rsidR="00465BE9" w:rsidRPr="00465BE9" w:rsidRDefault="00465BE9" w:rsidP="007E4008">
      <w:pPr>
        <w:numPr>
          <w:ilvl w:val="0"/>
          <w:numId w:val="7"/>
        </w:numPr>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Prevzatie tovaru vykoná osobne zodpovedný zamestnanec kupujúceho, ktorý podľa objednávky skontroluje jeho úplnosť a potvrdí prevzatie na dodacom liste predloženom predávajúcim</w:t>
      </w:r>
      <w:r w:rsidRPr="00465BE9">
        <w:rPr>
          <w:rFonts w:ascii="Arial" w:eastAsia="Times New Roman" w:hAnsi="Arial" w:cs="Arial"/>
          <w:i/>
          <w:noProof/>
          <w:color w:val="0000FF"/>
          <w:sz w:val="20"/>
          <w:szCs w:val="20"/>
          <w:lang w:eastAsia="sk-SK"/>
        </w:rPr>
        <w:t xml:space="preserve"> </w:t>
      </w:r>
      <w:r w:rsidRPr="00465BE9">
        <w:rPr>
          <w:rFonts w:ascii="Arial" w:eastAsia="Times New Roman" w:hAnsi="Arial" w:cs="Arial"/>
          <w:noProof/>
          <w:sz w:val="20"/>
          <w:szCs w:val="20"/>
          <w:lang w:eastAsia="sk-SK"/>
        </w:rPr>
        <w:t>súčasne s dodaným tovarom. Povinnosť riadne a včas dodať tovar splní predávajúci až dodaním tovaru do konkrétneho pracoviska kupujúceho v zmysle objednávky</w:t>
      </w:r>
      <w:r w:rsidR="00631BA1">
        <w:rPr>
          <w:rFonts w:ascii="Arial" w:eastAsia="Times New Roman" w:hAnsi="Arial" w:cs="Arial"/>
          <w:noProof/>
          <w:sz w:val="20"/>
          <w:szCs w:val="20"/>
          <w:lang w:eastAsia="sk-SK"/>
        </w:rPr>
        <w:t xml:space="preserve"> a</w:t>
      </w:r>
      <w:r w:rsidR="007E4008">
        <w:rPr>
          <w:rFonts w:ascii="Arial" w:eastAsia="Times New Roman" w:hAnsi="Arial" w:cs="Arial"/>
          <w:noProof/>
          <w:sz w:val="20"/>
          <w:szCs w:val="20"/>
          <w:lang w:eastAsia="sk-SK"/>
        </w:rPr>
        <w:t xml:space="preserve"> v súlade s prílohou č. 3 </w:t>
      </w:r>
      <w:r w:rsidR="007E4008" w:rsidRPr="007E4008">
        <w:rPr>
          <w:rFonts w:ascii="Arial" w:eastAsia="Times New Roman" w:hAnsi="Arial" w:cs="Arial"/>
          <w:noProof/>
          <w:sz w:val="20"/>
          <w:szCs w:val="20"/>
          <w:lang w:eastAsia="sk-SK"/>
        </w:rPr>
        <w:t>tejto dohody – „Miesta plnenia“</w:t>
      </w:r>
      <w:r w:rsidRPr="00465BE9">
        <w:rPr>
          <w:rFonts w:ascii="Arial" w:eastAsia="Times New Roman" w:hAnsi="Arial" w:cs="Arial"/>
          <w:noProof/>
          <w:sz w:val="20"/>
          <w:szCs w:val="20"/>
          <w:lang w:eastAsia="sk-SK"/>
        </w:rPr>
        <w:t>.</w:t>
      </w:r>
    </w:p>
    <w:p w14:paraId="4BCAC460" w14:textId="77777777" w:rsidR="00465BE9" w:rsidRPr="00465BE9" w:rsidRDefault="00465BE9" w:rsidP="00465BE9">
      <w:pPr>
        <w:numPr>
          <w:ilvl w:val="0"/>
          <w:numId w:val="7"/>
        </w:numPr>
        <w:spacing w:before="120"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Zodpovedný zamestnanec kupujúceho tovar neprevezme, ak nezodpovedá objednávke alebo je viditeľne poškodený.</w:t>
      </w:r>
    </w:p>
    <w:p w14:paraId="3CDC865E" w14:textId="77777777" w:rsidR="00465BE9" w:rsidRPr="00465BE9" w:rsidRDefault="00465BE9" w:rsidP="00465BE9">
      <w:pPr>
        <w:numPr>
          <w:ilvl w:val="0"/>
          <w:numId w:val="7"/>
        </w:numPr>
        <w:spacing w:before="120"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Zoznam zodpovedných zamestnancov kupujúceho za jednotlivé pracoviská kupujúceho odovzdá kupujúci predávajúcemu bez zbytočného odkladu po nadobudnutí účinnosti tejto dohody. Každú zmenu zodpovedného zamestnanca oznámi osoba oprávnená konať vo veciach technických za kupujúceho osobe oprávnenej konať vo veciach technických za predávajúceho najneskôr do 7 pracovných dní odo dňa vzniku zmeny e-mailom alebo telefonicky.</w:t>
      </w:r>
    </w:p>
    <w:p w14:paraId="0726B1F6" w14:textId="77777777" w:rsidR="00465BE9" w:rsidRPr="00465BE9" w:rsidRDefault="00465BE9" w:rsidP="00465BE9">
      <w:pPr>
        <w:widowControl w:val="0"/>
        <w:tabs>
          <w:tab w:val="left" w:pos="480"/>
        </w:tabs>
        <w:suppressAutoHyphens/>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IV</w:t>
      </w:r>
    </w:p>
    <w:p w14:paraId="7285F1EC" w14:textId="77777777" w:rsidR="00465BE9" w:rsidRPr="00465BE9" w:rsidRDefault="00465BE9" w:rsidP="00465BE9">
      <w:pPr>
        <w:widowControl w:val="0"/>
        <w:tabs>
          <w:tab w:val="left" w:pos="480"/>
        </w:tabs>
        <w:suppressAutoHyphens/>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Cena a platobné podmienky</w:t>
      </w:r>
    </w:p>
    <w:p w14:paraId="179ED67C" w14:textId="77777777" w:rsidR="00465BE9" w:rsidRPr="00465BE9" w:rsidRDefault="00465BE9" w:rsidP="00465BE9">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Účastníci dohody sa dohodli na kúpnej cene v súlade so zákonom č. 18/1996 Z. z. o cenách v znení neskorších predpisov ako na jednotkovej cene jednotlivých položiek tovaru, špecifikovanej v prílohe č. 1 tejto dohody. </w:t>
      </w:r>
    </w:p>
    <w:p w14:paraId="43970E51" w14:textId="77777777" w:rsidR="00465BE9" w:rsidRPr="00465BE9"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DPH k cene tovaru, dodanému v súlade s podmienkami tejto dohody, bude fakturovaná predávajúcim vo výške podľa všeobecne záväzných právnych predpisov platných v čase poskytnutia zdaniteľného plnenia. V prípade zmeny sadzby DPH sa nevyžaduje úprava formou dodatku k tejto dohode, ale predávajúci</w:t>
      </w:r>
      <w:r w:rsidRPr="00465BE9">
        <w:rPr>
          <w:rFonts w:ascii="Arial" w:eastAsia="Times New Roman" w:hAnsi="Arial" w:cs="Arial"/>
          <w:noProof/>
          <w:color w:val="FF0000"/>
          <w:sz w:val="20"/>
          <w:szCs w:val="20"/>
          <w:lang w:eastAsia="sk-SK"/>
        </w:rPr>
        <w:t xml:space="preserve"> </w:t>
      </w:r>
      <w:r w:rsidRPr="00465BE9">
        <w:rPr>
          <w:rFonts w:ascii="Arial" w:eastAsia="Times New Roman" w:hAnsi="Arial" w:cs="Arial"/>
          <w:noProof/>
          <w:sz w:val="20"/>
          <w:szCs w:val="20"/>
          <w:lang w:eastAsia="sk-SK"/>
        </w:rPr>
        <w:t>bude automaticky účtovať sadzbu DPH platnú v čase poskytnutia zdaniteľného plnenia.</w:t>
      </w:r>
    </w:p>
    <w:p w14:paraId="150D06E8" w14:textId="49B743FD" w:rsidR="00465BE9"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Kúpna cena podľa tohto článku dohody je konečná a je zhodná s cenou z ponuky úspešného </w:t>
      </w:r>
      <w:r w:rsidRPr="00465BE9">
        <w:rPr>
          <w:rFonts w:ascii="Arial" w:eastAsia="Times New Roman" w:hAnsi="Arial" w:cs="Arial"/>
          <w:noProof/>
          <w:sz w:val="20"/>
          <w:szCs w:val="20"/>
          <w:lang w:eastAsia="sk-SK"/>
        </w:rPr>
        <w:lastRenderedPageBreak/>
        <w:t>uchádzača, ktorého ponuku prijal kupujúci ako verejný obstarávateľ v zmysle zákona o verejnom obstarávaní a zahrňuje všetky náklady predávajúceho, spojené s plnením predmetu dohody, vrátane nákladov na dopravu tovaru do jednotlivých miest plnenia a nákladov na prevádzkovanie elektronického objednávkového systému v súlade s požiadavkami kupujúceho, uvedenými v prílohe č. 2 tejto dohody.</w:t>
      </w:r>
    </w:p>
    <w:p w14:paraId="77321B64" w14:textId="5851B593" w:rsidR="00631BA1"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Celková cena za plnenie predmetu tejto dohody nemôže počas platnosti dohody presiahnuť sumu</w:t>
      </w:r>
      <w:r w:rsidR="00631BA1">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 xml:space="preserve"> </w:t>
      </w:r>
      <w:r w:rsidR="00631BA1">
        <w:rPr>
          <w:rFonts w:ascii="Arial" w:eastAsia="Times New Roman" w:hAnsi="Arial" w:cs="Arial"/>
          <w:noProof/>
          <w:sz w:val="20"/>
          <w:szCs w:val="20"/>
          <w:lang w:eastAsia="sk-SK"/>
        </w:rPr>
        <w:t>Cena bez DPH</w:t>
      </w:r>
      <w:r w:rsidR="00631BA1">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 eur</w:t>
      </w:r>
    </w:p>
    <w:p w14:paraId="51AFB81F" w14:textId="177EBB91"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Sadzba DPH vo výške .....%</w:t>
      </w:r>
    </w:p>
    <w:p w14:paraId="73EE7187" w14:textId="6B4CEA51"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Výška DPH ........ eur</w:t>
      </w:r>
    </w:p>
    <w:p w14:paraId="306E08F1" w14:textId="27D3D4DD"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Cena vrátane DPH  ...... eur (slovom .............................eur),</w:t>
      </w:r>
    </w:p>
    <w:p w14:paraId="2FCE9EB7" w14:textId="507DBDC4" w:rsidR="00465BE9" w:rsidRDefault="00465BE9"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pričom celkovou cenou sa rozumie sumár všetkých peňažných plnení, ktoré budú uhradené kupujúcim predávajúcemu na základe objednávok, vyhotovených v súlade s touto dohodou. Kupujúci pritom nie je povinný vyčerpať celý finančný objem uvedený v tomto ustanovení dohody. </w:t>
      </w:r>
    </w:p>
    <w:p w14:paraId="02E5F06F" w14:textId="5647A8EF" w:rsidR="00631BA1" w:rsidRPr="00465BE9" w:rsidRDefault="00631BA1" w:rsidP="00631BA1">
      <w:pPr>
        <w:widowControl w:val="0"/>
        <w:tabs>
          <w:tab w:val="num" w:pos="426"/>
        </w:tabs>
        <w:suppressAutoHyphens/>
        <w:spacing w:before="120"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 prípade, že predávajúci nie je platiteľ</w:t>
      </w:r>
      <w:r w:rsidR="006B3295">
        <w:rPr>
          <w:rFonts w:ascii="Arial" w:eastAsia="Times New Roman" w:hAnsi="Arial" w:cs="Arial"/>
          <w:noProof/>
          <w:sz w:val="20"/>
          <w:szCs w:val="20"/>
          <w:lang w:eastAsia="sk-SK"/>
        </w:rPr>
        <w:t>om</w:t>
      </w:r>
      <w:r>
        <w:rPr>
          <w:rFonts w:ascii="Arial" w:eastAsia="Times New Roman" w:hAnsi="Arial" w:cs="Arial"/>
          <w:noProof/>
          <w:sz w:val="20"/>
          <w:szCs w:val="20"/>
          <w:lang w:eastAsia="sk-SK"/>
        </w:rPr>
        <w:t xml:space="preserve"> DPH, uvedie len cenu celkom, t. j. cenu vrátane DPH a informáciu, že nie je platiteľ DPH.</w:t>
      </w:r>
    </w:p>
    <w:p w14:paraId="24ABA14F" w14:textId="77777777" w:rsidR="00465BE9" w:rsidRPr="00465BE9" w:rsidRDefault="00465BE9" w:rsidP="00465BE9">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Kupujúci sa zaväzuje uhrádzať predávajúcemu kúpnu cenu na základe faktúry, ktorú je predávajúci oprávnený vystaviť až po riadnom dodaní tovaru na základe objednávky kupujúceho, pričom dokladom bude dodací list, potvrdený určeným zamestnancom kupujúceho, ktorý bude aj povinnou prílohou faktúry. Lehota splatnosti faktúry je 30 kalendárnych dní odo dňa jej preukázateľného doručenia kupujúcemu. </w:t>
      </w:r>
    </w:p>
    <w:p w14:paraId="67580A78" w14:textId="77777777" w:rsidR="00465BE9" w:rsidRPr="00465BE9" w:rsidRDefault="00465BE9" w:rsidP="00465BE9">
      <w:pPr>
        <w:widowControl w:val="0"/>
        <w:numPr>
          <w:ilvl w:val="6"/>
          <w:numId w:val="3"/>
        </w:numPr>
        <w:tabs>
          <w:tab w:val="clear" w:pos="360"/>
          <w:tab w:val="num" w:pos="426"/>
        </w:tabs>
        <w:suppressAutoHyphens/>
        <w:spacing w:before="120" w:after="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Faktúra, vystavená predávajúcim, musí byť vyhotovená v súlade s ustanoveniami príslušných všeobecne záväzných právnych predpisov a touto dohodou. V opačnom prípade je kupujúci oprávnený vrátiť faktúru predávajúcemu na opravu, pričom prestane plynúť lehota splatnosti faktúry podľa ods. 5 tohto článku dohody a nová lehota začne plynúť dňom preukázateľného doručenia opravenej faktúry kupujúcemu.</w:t>
      </w:r>
    </w:p>
    <w:p w14:paraId="37969554" w14:textId="77777777" w:rsidR="00CC42D3" w:rsidRDefault="00CC42D3" w:rsidP="00465BE9">
      <w:pPr>
        <w:widowControl w:val="0"/>
        <w:numPr>
          <w:ilvl w:val="6"/>
          <w:numId w:val="3"/>
        </w:numPr>
        <w:suppressAutoHyphens/>
        <w:spacing w:before="120"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Kupujúci je v súlade s ustanoveniami zákona č. 215/2019 Z. z. o zaručenej elektronickej fakturácii a centrálnom ekonomickom systéme a o doplnení niektorých zákonov povinný prijať a spracúvať zaručené elektronické faktúry.</w:t>
      </w:r>
    </w:p>
    <w:p w14:paraId="26EB9B66" w14:textId="023CCE3F" w:rsidR="00465BE9" w:rsidRPr="00465BE9" w:rsidRDefault="00465BE9" w:rsidP="00465BE9">
      <w:pPr>
        <w:widowControl w:val="0"/>
        <w:numPr>
          <w:ilvl w:val="6"/>
          <w:numId w:val="3"/>
        </w:numPr>
        <w:suppressAutoHyphens/>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ak sa po uzatvorení tejto dohody preukáže, že na relevantnom trhu existuje cena (ďalej tiež ako „nižšia cena“) za rovnaké alebo porovnateľné plnenie ako je obsiahnuté v tejto </w:t>
      </w:r>
      <w:r w:rsidR="00862D3C">
        <w:rPr>
          <w:rFonts w:ascii="Arial" w:eastAsia="Times New Roman" w:hAnsi="Arial" w:cs="Arial"/>
          <w:noProof/>
          <w:sz w:val="20"/>
          <w:szCs w:val="20"/>
          <w:lang w:eastAsia="sk-SK"/>
        </w:rPr>
        <w:t>dohod</w:t>
      </w:r>
      <w:r w:rsidR="00862D3C" w:rsidRPr="00465BE9">
        <w:rPr>
          <w:rFonts w:ascii="Arial" w:eastAsia="Times New Roman" w:hAnsi="Arial" w:cs="Arial"/>
          <w:noProof/>
          <w:sz w:val="20"/>
          <w:szCs w:val="20"/>
          <w:lang w:eastAsia="sk-SK"/>
        </w:rPr>
        <w:t xml:space="preserve">e </w:t>
      </w:r>
      <w:r w:rsidRPr="00465BE9">
        <w:rPr>
          <w:rFonts w:ascii="Arial" w:eastAsia="Times New Roman" w:hAnsi="Arial" w:cs="Arial"/>
          <w:noProof/>
          <w:sz w:val="20"/>
          <w:szCs w:val="20"/>
          <w:lang w:eastAsia="sk-SK"/>
        </w:rPr>
        <w:t xml:space="preserve">a predávajúci už preukázateľne v minulosti za takúto nižšiu cenu plnenie poskytol, resp. ešte stále poskytuje, pričom rozdiel medzi nižšiu cenou a cenou podľa tejto </w:t>
      </w:r>
      <w:r w:rsidR="00862D3C">
        <w:rPr>
          <w:rFonts w:ascii="Arial" w:eastAsia="Times New Roman" w:hAnsi="Arial" w:cs="Arial"/>
          <w:noProof/>
          <w:sz w:val="20"/>
          <w:szCs w:val="20"/>
          <w:lang w:eastAsia="sk-SK"/>
        </w:rPr>
        <w:t>dohod</w:t>
      </w:r>
      <w:r w:rsidR="00862D3C" w:rsidRPr="00465BE9">
        <w:rPr>
          <w:rFonts w:ascii="Arial" w:eastAsia="Times New Roman" w:hAnsi="Arial" w:cs="Arial"/>
          <w:noProof/>
          <w:sz w:val="20"/>
          <w:szCs w:val="20"/>
          <w:lang w:eastAsia="sk-SK"/>
        </w:rPr>
        <w:t xml:space="preserve">y </w:t>
      </w:r>
      <w:r w:rsidRPr="00465BE9">
        <w:rPr>
          <w:rFonts w:ascii="Arial" w:eastAsia="Times New Roman" w:hAnsi="Arial" w:cs="Arial"/>
          <w:noProof/>
          <w:sz w:val="20"/>
          <w:szCs w:val="20"/>
          <w:lang w:eastAsia="sk-SK"/>
        </w:rPr>
        <w:t>je viac ako 5% v neprospech ceny podľa tejto dohody, zaväzuje sa predávajúci poskytnúť kupujúcemu pre takého plnenie objednané po preukázaní tejto skutočnosti dodatočnú zľavu vo výške rozdielu medzi ním poskytovanou cenou podľa tejto dohody a nižšou cenou.</w:t>
      </w:r>
    </w:p>
    <w:p w14:paraId="37B55067" w14:textId="77777777" w:rsidR="00465BE9" w:rsidRPr="00465BE9" w:rsidRDefault="00465BE9" w:rsidP="00465BE9">
      <w:pPr>
        <w:widowControl w:val="0"/>
        <w:tabs>
          <w:tab w:val="left" w:pos="480"/>
        </w:tabs>
        <w:suppressAutoHyphens/>
        <w:spacing w:after="0" w:line="240" w:lineRule="auto"/>
        <w:rPr>
          <w:rFonts w:ascii="Arial" w:eastAsia="Times New Roman" w:hAnsi="Arial" w:cs="Arial"/>
          <w:b/>
          <w:noProof/>
          <w:sz w:val="20"/>
          <w:szCs w:val="20"/>
          <w:lang w:eastAsia="sk-SK"/>
        </w:rPr>
      </w:pPr>
    </w:p>
    <w:p w14:paraId="41DA49AC" w14:textId="77777777" w:rsidR="00981B2E" w:rsidRDefault="00981B2E" w:rsidP="00465BE9">
      <w:pPr>
        <w:tabs>
          <w:tab w:val="left" w:pos="426"/>
        </w:tabs>
        <w:spacing w:after="0" w:line="240" w:lineRule="auto"/>
        <w:ind w:left="360"/>
        <w:jc w:val="center"/>
        <w:rPr>
          <w:rFonts w:ascii="Arial" w:eastAsia="Times New Roman" w:hAnsi="Arial" w:cs="Arial"/>
          <w:b/>
          <w:noProof/>
          <w:sz w:val="20"/>
          <w:szCs w:val="20"/>
          <w:lang w:eastAsia="sk-SK"/>
        </w:rPr>
      </w:pPr>
    </w:p>
    <w:p w14:paraId="6E49258C" w14:textId="77777777" w:rsidR="00465BE9" w:rsidRPr="00465BE9" w:rsidRDefault="00465BE9" w:rsidP="00465BE9">
      <w:pPr>
        <w:tabs>
          <w:tab w:val="left" w:pos="426"/>
        </w:tabs>
        <w:spacing w:after="0" w:line="240" w:lineRule="auto"/>
        <w:ind w:left="360"/>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V</w:t>
      </w:r>
    </w:p>
    <w:p w14:paraId="07325271"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Zodpovednosť za vady</w:t>
      </w:r>
    </w:p>
    <w:p w14:paraId="30915FCA" w14:textId="77777777" w:rsidR="00465BE9" w:rsidRPr="00465BE9"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Predávajúci zodpovedá za to, že tovar bude dodaný v akosti a vyhotovení, ktoré sa hodí na účel, stanovený touto dohodou, riadne zabalený a vybavený na prepravu, a že bude mať v čase odovzdania a prevzatia vlastnosti podľa prílohy č. 1 dohody.</w:t>
      </w:r>
    </w:p>
    <w:p w14:paraId="54149EB3" w14:textId="77777777" w:rsidR="00465BE9" w:rsidRPr="00465BE9" w:rsidRDefault="00465BE9" w:rsidP="00465BE9">
      <w:pPr>
        <w:tabs>
          <w:tab w:val="left" w:pos="540"/>
          <w:tab w:val="num" w:pos="709"/>
        </w:tabs>
        <w:autoSpaceDE w:val="0"/>
        <w:autoSpaceDN w:val="0"/>
        <w:adjustRightInd w:val="0"/>
        <w:spacing w:after="0" w:line="240" w:lineRule="auto"/>
        <w:ind w:left="369"/>
        <w:jc w:val="both"/>
        <w:rPr>
          <w:rFonts w:ascii="Arial" w:eastAsia="Times New Roman" w:hAnsi="Arial" w:cs="Arial"/>
          <w:noProof/>
          <w:sz w:val="20"/>
          <w:szCs w:val="20"/>
          <w:lang w:eastAsia="sk-SK"/>
        </w:rPr>
      </w:pPr>
    </w:p>
    <w:p w14:paraId="36191C75" w14:textId="77777777" w:rsidR="00465BE9" w:rsidRPr="00465BE9"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že tovar bude dodaný s vadami, aj keď sa vada stane zjavnou po prechode nebezpečenstva škody na tovare, kupujúci je oprávnený uplatniť si nároky z vád tovaru v zmysle  § 436 až § 441 Obchodného zákonníka v platnom znení.</w:t>
      </w:r>
    </w:p>
    <w:p w14:paraId="7C658FC3" w14:textId="77777777" w:rsidR="00465BE9" w:rsidRPr="00465BE9" w:rsidRDefault="00465BE9" w:rsidP="00465BE9">
      <w:pPr>
        <w:numPr>
          <w:ilvl w:val="0"/>
          <w:numId w:val="5"/>
        </w:numPr>
        <w:tabs>
          <w:tab w:val="clear" w:pos="360"/>
          <w:tab w:val="num" w:pos="426"/>
          <w:tab w:val="left" w:pos="540"/>
          <w:tab w:val="num" w:pos="709"/>
        </w:tabs>
        <w:autoSpaceDE w:val="0"/>
        <w:autoSpaceDN w:val="0"/>
        <w:adjustRightInd w:val="0"/>
        <w:spacing w:before="120" w:after="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Záručná lehota na dodaný tovar je 24 mesiacov a začína plynúť dňom jeho prevzatia zodpovedným zamestnancom kupujúceho (jeho podpisom na dodacom liste). V prípade oprávnenej reklamácie sa záručná lehota predlžuje o čas, počas ktorého bola vada odstraňovaná.</w:t>
      </w:r>
    </w:p>
    <w:p w14:paraId="5F49352F" w14:textId="77777777" w:rsidR="00465BE9" w:rsidRPr="00465BE9"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 vady, ktoré vznikli alebo vyšli najavo v záručnej lehote, nezodpovedá predávajúci iba vtedy, ak boli preukázateľne spôsobené nesprávnym používaním tovaru alebo nevhodnými prevádzkovými podmienkami, ktoré predávajúci nezapríčinil.</w:t>
      </w:r>
    </w:p>
    <w:p w14:paraId="168A23F8" w14:textId="77777777" w:rsidR="00465BE9" w:rsidRPr="00465BE9"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preukázateľne neodstrániteľnej vady tovaru sa predávajúci zaväzuje dodať kupujúcemu náhradný tovar  zodpovedajúcej kvality.</w:t>
      </w:r>
    </w:p>
    <w:p w14:paraId="169CA3E7"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lastRenderedPageBreak/>
        <w:t>Čl. VI</w:t>
      </w:r>
    </w:p>
    <w:p w14:paraId="12488925" w14:textId="77777777" w:rsidR="00465BE9" w:rsidRPr="00465BE9" w:rsidRDefault="00465BE9" w:rsidP="00465BE9">
      <w:pPr>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Vlastnícke právo a nebezpečenstvo škody na tovare</w:t>
      </w:r>
    </w:p>
    <w:p w14:paraId="03C21B13" w14:textId="6A250CC7" w:rsidR="00465BE9" w:rsidRPr="00465BE9" w:rsidRDefault="00465BE9" w:rsidP="00465BE9">
      <w:pPr>
        <w:numPr>
          <w:ilvl w:val="1"/>
          <w:numId w:val="6"/>
        </w:numPr>
        <w:tabs>
          <w:tab w:val="num" w:pos="284"/>
        </w:tabs>
        <w:spacing w:after="0" w:line="240" w:lineRule="auto"/>
        <w:ind w:left="426" w:hanging="426"/>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Vlastnícke právo k tovaru dodanému podľa podmienok, dohodnutých v tejto dohode, prechádza na kupujúceho odovzdaním tovaru </w:t>
      </w:r>
      <w:r w:rsidR="000B5249">
        <w:rPr>
          <w:rFonts w:ascii="Arial" w:eastAsia="Times New Roman" w:hAnsi="Arial" w:cs="Arial"/>
          <w:noProof/>
          <w:sz w:val="20"/>
          <w:szCs w:val="20"/>
          <w:lang w:eastAsia="sk-SK"/>
        </w:rPr>
        <w:t xml:space="preserve">predávajúcim a prevzatím tovaru </w:t>
      </w:r>
      <w:r w:rsidRPr="00465BE9">
        <w:rPr>
          <w:rFonts w:ascii="Arial" w:eastAsia="Times New Roman" w:hAnsi="Arial" w:cs="Arial"/>
          <w:noProof/>
          <w:sz w:val="20"/>
          <w:szCs w:val="20"/>
          <w:lang w:eastAsia="sk-SK"/>
        </w:rPr>
        <w:t>kupujúc</w:t>
      </w:r>
      <w:r w:rsidR="007755A9">
        <w:rPr>
          <w:rFonts w:ascii="Arial" w:eastAsia="Times New Roman" w:hAnsi="Arial" w:cs="Arial"/>
          <w:noProof/>
          <w:sz w:val="20"/>
          <w:szCs w:val="20"/>
          <w:lang w:eastAsia="sk-SK"/>
        </w:rPr>
        <w:t>im</w:t>
      </w:r>
      <w:r w:rsidR="0069109A">
        <w:rPr>
          <w:rFonts w:ascii="Arial" w:eastAsia="Times New Roman" w:hAnsi="Arial" w:cs="Arial"/>
          <w:noProof/>
          <w:sz w:val="20"/>
          <w:szCs w:val="20"/>
          <w:lang w:eastAsia="sk-SK"/>
        </w:rPr>
        <w:t xml:space="preserve"> v súlade s čl. III </w:t>
      </w:r>
      <w:r w:rsidR="007755A9">
        <w:rPr>
          <w:rFonts w:ascii="Arial" w:eastAsia="Times New Roman" w:hAnsi="Arial" w:cs="Arial"/>
          <w:noProof/>
          <w:sz w:val="20"/>
          <w:szCs w:val="20"/>
          <w:lang w:eastAsia="sk-SK"/>
        </w:rPr>
        <w:t>ods.</w:t>
      </w:r>
      <w:r w:rsidR="0069109A">
        <w:rPr>
          <w:rFonts w:ascii="Arial" w:eastAsia="Times New Roman" w:hAnsi="Arial" w:cs="Arial"/>
          <w:noProof/>
          <w:sz w:val="20"/>
          <w:szCs w:val="20"/>
          <w:lang w:eastAsia="sk-SK"/>
        </w:rPr>
        <w:t xml:space="preserve"> 8</w:t>
      </w:r>
      <w:r w:rsidR="000B5249">
        <w:rPr>
          <w:rFonts w:ascii="Arial" w:eastAsia="Times New Roman" w:hAnsi="Arial" w:cs="Arial"/>
          <w:noProof/>
          <w:sz w:val="20"/>
          <w:szCs w:val="20"/>
          <w:lang w:eastAsia="sk-SK"/>
        </w:rPr>
        <w:t xml:space="preserve"> zmluvy</w:t>
      </w:r>
      <w:r w:rsidRPr="00465BE9">
        <w:rPr>
          <w:rFonts w:ascii="Arial" w:eastAsia="Times New Roman" w:hAnsi="Arial" w:cs="Arial"/>
          <w:noProof/>
          <w:sz w:val="20"/>
          <w:szCs w:val="20"/>
          <w:lang w:eastAsia="sk-SK"/>
        </w:rPr>
        <w:t xml:space="preserve">. </w:t>
      </w:r>
    </w:p>
    <w:p w14:paraId="48955815" w14:textId="326B2891" w:rsidR="00465BE9" w:rsidRPr="007755A9" w:rsidRDefault="00465BE9" w:rsidP="00465BE9">
      <w:pPr>
        <w:numPr>
          <w:ilvl w:val="1"/>
          <w:numId w:val="6"/>
        </w:numPr>
        <w:tabs>
          <w:tab w:val="num" w:pos="284"/>
        </w:tabs>
        <w:spacing w:before="120" w:after="36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Pr="007755A9">
        <w:rPr>
          <w:rFonts w:ascii="Arial" w:eastAsia="Times New Roman" w:hAnsi="Arial" w:cs="Arial"/>
          <w:noProof/>
          <w:sz w:val="20"/>
          <w:szCs w:val="20"/>
          <w:lang w:eastAsia="sk-SK"/>
        </w:rPr>
        <w:t xml:space="preserve">Nebezpečenstvo škody na tovare prechádza na kupujúceho dňom </w:t>
      </w:r>
      <w:r w:rsidR="000B5249" w:rsidRPr="007755A9">
        <w:rPr>
          <w:rFonts w:ascii="Arial" w:eastAsia="Times New Roman" w:hAnsi="Arial" w:cs="Arial"/>
          <w:noProof/>
          <w:sz w:val="20"/>
          <w:szCs w:val="20"/>
          <w:lang w:eastAsia="sk-SK"/>
        </w:rPr>
        <w:t xml:space="preserve">odovzdania </w:t>
      </w:r>
      <w:r w:rsidR="007755A9">
        <w:rPr>
          <w:rFonts w:ascii="Arial" w:eastAsia="Times New Roman" w:hAnsi="Arial" w:cs="Arial"/>
          <w:noProof/>
          <w:sz w:val="20"/>
          <w:szCs w:val="20"/>
          <w:lang w:eastAsia="sk-SK"/>
        </w:rPr>
        <w:t xml:space="preserve">tovaru </w:t>
      </w:r>
      <w:r w:rsidR="007755A9" w:rsidRPr="007755A9">
        <w:rPr>
          <w:rFonts w:ascii="Arial" w:eastAsia="Times New Roman" w:hAnsi="Arial" w:cs="Arial"/>
          <w:noProof/>
          <w:sz w:val="20"/>
          <w:szCs w:val="20"/>
          <w:lang w:eastAsia="sk-SK"/>
        </w:rPr>
        <w:t xml:space="preserve">predávajúcim  a </w:t>
      </w:r>
      <w:r w:rsidRPr="007755A9">
        <w:rPr>
          <w:rFonts w:ascii="Arial" w:eastAsia="Times New Roman" w:hAnsi="Arial" w:cs="Arial"/>
          <w:noProof/>
          <w:sz w:val="20"/>
          <w:szCs w:val="20"/>
          <w:lang w:eastAsia="sk-SK"/>
        </w:rPr>
        <w:t xml:space="preserve">prevzatia </w:t>
      </w:r>
      <w:r w:rsidR="007755A9">
        <w:rPr>
          <w:rFonts w:ascii="Arial" w:eastAsia="Times New Roman" w:hAnsi="Arial" w:cs="Arial"/>
          <w:noProof/>
          <w:sz w:val="20"/>
          <w:szCs w:val="20"/>
          <w:lang w:eastAsia="sk-SK"/>
        </w:rPr>
        <w:t xml:space="preserve">tovaru </w:t>
      </w:r>
      <w:r w:rsidRPr="007755A9">
        <w:rPr>
          <w:rFonts w:ascii="Arial" w:eastAsia="Times New Roman" w:hAnsi="Arial" w:cs="Arial"/>
          <w:noProof/>
          <w:sz w:val="20"/>
          <w:szCs w:val="20"/>
          <w:lang w:eastAsia="sk-SK"/>
        </w:rPr>
        <w:t>zodpovedným zamestnancom kupujúceho (jeho podpisom na dodacom liste) v konkrétnom mieste plnenia</w:t>
      </w:r>
      <w:r w:rsidR="0003280F" w:rsidRPr="007755A9">
        <w:rPr>
          <w:rFonts w:ascii="Arial" w:eastAsia="Times New Roman" w:hAnsi="Arial" w:cs="Arial"/>
          <w:noProof/>
          <w:sz w:val="20"/>
          <w:szCs w:val="20"/>
          <w:lang w:eastAsia="sk-SK"/>
        </w:rPr>
        <w:t xml:space="preserve"> v súlade s čl. III </w:t>
      </w:r>
      <w:r w:rsidR="007755A9">
        <w:rPr>
          <w:rFonts w:ascii="Arial" w:eastAsia="Times New Roman" w:hAnsi="Arial" w:cs="Arial"/>
          <w:noProof/>
          <w:sz w:val="20"/>
          <w:szCs w:val="20"/>
          <w:lang w:eastAsia="sk-SK"/>
        </w:rPr>
        <w:t>ods.</w:t>
      </w:r>
      <w:bookmarkStart w:id="0" w:name="_GoBack"/>
      <w:bookmarkEnd w:id="0"/>
      <w:r w:rsidR="0003280F" w:rsidRPr="007755A9">
        <w:rPr>
          <w:rFonts w:ascii="Arial" w:eastAsia="Times New Roman" w:hAnsi="Arial" w:cs="Arial"/>
          <w:noProof/>
          <w:sz w:val="20"/>
          <w:szCs w:val="20"/>
          <w:lang w:eastAsia="sk-SK"/>
        </w:rPr>
        <w:t xml:space="preserve"> 8</w:t>
      </w:r>
      <w:r w:rsidR="007755A9" w:rsidRPr="007755A9">
        <w:rPr>
          <w:rFonts w:ascii="Arial" w:eastAsia="Times New Roman" w:hAnsi="Arial" w:cs="Arial"/>
          <w:noProof/>
          <w:sz w:val="20"/>
          <w:szCs w:val="20"/>
          <w:lang w:eastAsia="sk-SK"/>
        </w:rPr>
        <w:t xml:space="preserve"> zmluvy</w:t>
      </w:r>
      <w:r w:rsidRPr="007755A9">
        <w:rPr>
          <w:rFonts w:ascii="Arial" w:eastAsia="Times New Roman" w:hAnsi="Arial" w:cs="Arial"/>
          <w:noProof/>
          <w:sz w:val="20"/>
          <w:szCs w:val="20"/>
          <w:lang w:eastAsia="sk-SK"/>
        </w:rPr>
        <w:t>.</w:t>
      </w:r>
    </w:p>
    <w:p w14:paraId="2460EF9A" w14:textId="77777777" w:rsidR="00465BE9" w:rsidRPr="00465BE9" w:rsidRDefault="00981B2E" w:rsidP="00465BE9">
      <w:pPr>
        <w:spacing w:before="240"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VII</w:t>
      </w:r>
    </w:p>
    <w:p w14:paraId="35D4B5D9"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Sankcie a náhrada škody</w:t>
      </w:r>
    </w:p>
    <w:p w14:paraId="3C510393"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omeškania predávajúceho s dodávkou tovaru v lehote dohodnutej v čl. III ods. 5 tejto dohody je kupujúci oprávnený požadovať od predávajúceho zaplatenie úroku z omeškania vo výške 0,5 % z ceny nedodaného tovaru za každý aj začatý deň omeškania.</w:t>
      </w:r>
    </w:p>
    <w:p w14:paraId="0B02EBA8" w14:textId="77777777" w:rsidR="00465BE9" w:rsidRPr="00465BE9" w:rsidRDefault="00465BE9" w:rsidP="00465BE9">
      <w:pPr>
        <w:tabs>
          <w:tab w:val="num" w:pos="426"/>
        </w:tabs>
        <w:spacing w:after="0" w:line="240" w:lineRule="auto"/>
        <w:ind w:left="360"/>
        <w:jc w:val="both"/>
        <w:rPr>
          <w:rFonts w:ascii="Arial" w:eastAsia="Times New Roman" w:hAnsi="Arial" w:cs="Arial"/>
          <w:noProof/>
          <w:sz w:val="20"/>
          <w:szCs w:val="20"/>
          <w:lang w:eastAsia="sk-SK"/>
        </w:rPr>
      </w:pPr>
    </w:p>
    <w:p w14:paraId="0A1749ED"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omeškania kupujúceho s úhradou kúpnej ceny v dohodnutej lehote splatnosti </w:t>
      </w:r>
      <w:r w:rsidR="009A43C1">
        <w:rPr>
          <w:rFonts w:ascii="Arial" w:eastAsia="Times New Roman" w:hAnsi="Arial" w:cs="Arial"/>
          <w:noProof/>
          <w:sz w:val="20"/>
          <w:szCs w:val="20"/>
          <w:lang w:eastAsia="sk-SK"/>
        </w:rPr>
        <w:t xml:space="preserve">podľa čl. IV bod 5 tejto dohody </w:t>
      </w:r>
      <w:r w:rsidRPr="00465BE9">
        <w:rPr>
          <w:rFonts w:ascii="Arial" w:eastAsia="Times New Roman" w:hAnsi="Arial" w:cs="Arial"/>
          <w:noProof/>
          <w:sz w:val="20"/>
          <w:szCs w:val="20"/>
          <w:lang w:eastAsia="sk-SK"/>
        </w:rPr>
        <w:t>je predávajúci oprávnený požadovať zaplatenie úroku z omeškania vo výške podľa Obchodného zákonníka.</w:t>
      </w:r>
    </w:p>
    <w:p w14:paraId="3A7BBDEC"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831E2BF"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Zaplatením úroku z omeškania nie je dotknutý nárok účastníka dohody na náhradu škody v celom rozsahu, ktorá mu preukázateľne vznikne v dôsledku nesplnenia povinností druhým účastníkom dohody.</w:t>
      </w:r>
    </w:p>
    <w:p w14:paraId="6CD49552"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271661F"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má právo na náhradu škody preukázateľne vzniknutej nesplnením vlastnej daňovej povinnosti predávajúceho, platiteľa DPH, v zmysle § 78 zákona č. 222/2004 Z. z o dani z pridanej hodnoty v znení neskorších predpisov (ďalej len „zákon o DPH“). Kupujúci má zároveň právo uplatniť u predávajúceho trovy konania, ktoré mu vzniknú v konaní s príslušným daňovým úradom podľa § 69b zákona o DPH a z podania dodatočného daňového priznania k dani z pridanej hodnoty a dodatočného kontrolného výkazu k dani z pridanej hodnoty.</w:t>
      </w:r>
    </w:p>
    <w:p w14:paraId="43678C80"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7685F126"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je oprávnený  jednostranne započítať svoje pohľadávky voči predávajúcemu, ktoré mu vznikli z dôvodu uplatnenia ručenia za daň voči kupujúcemu v zmysle § 69b  zákona o DPH, vrátane trov konania, ktoré mu vznikli v konaní s príslušným daňovým úradom a pohľadávky vzniknuté z dôvodu dlžného poistného na zdravotné poistenie.</w:t>
      </w:r>
    </w:p>
    <w:p w14:paraId="0B81392B"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bCs/>
          <w:noProof/>
          <w:sz w:val="20"/>
          <w:szCs w:val="20"/>
          <w:lang w:eastAsia="sk-SK"/>
        </w:rPr>
        <w:t>Čl. VIII</w:t>
      </w:r>
    </w:p>
    <w:p w14:paraId="777ACB8F" w14:textId="77777777" w:rsidR="00465BE9" w:rsidRPr="00465BE9" w:rsidRDefault="00465BE9" w:rsidP="00465BE9">
      <w:pPr>
        <w:spacing w:after="120" w:line="240" w:lineRule="auto"/>
        <w:jc w:val="center"/>
        <w:rPr>
          <w:rFonts w:ascii="Arial" w:eastAsia="Times New Roman" w:hAnsi="Arial" w:cs="Arial"/>
          <w:b/>
          <w:bCs/>
          <w:noProof/>
          <w:sz w:val="20"/>
          <w:szCs w:val="20"/>
          <w:lang w:eastAsia="sk-SK"/>
        </w:rPr>
      </w:pPr>
      <w:r w:rsidRPr="00465BE9">
        <w:rPr>
          <w:rFonts w:ascii="Arial" w:eastAsia="Times New Roman" w:hAnsi="Arial" w:cs="Arial"/>
          <w:b/>
          <w:bCs/>
          <w:noProof/>
          <w:sz w:val="20"/>
          <w:szCs w:val="20"/>
          <w:lang w:eastAsia="sk-SK"/>
        </w:rPr>
        <w:t>Doba platnosti a ukončenie dohody</w:t>
      </w:r>
    </w:p>
    <w:p w14:paraId="3CE01BD8" w14:textId="77777777" w:rsidR="00465BE9" w:rsidRPr="00465BE9" w:rsidRDefault="00465BE9" w:rsidP="00465BE9">
      <w:pPr>
        <w:numPr>
          <w:ilvl w:val="0"/>
          <w:numId w:val="2"/>
        </w:numPr>
        <w:tabs>
          <w:tab w:val="left" w:pos="426"/>
        </w:tabs>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Rámcová dohoda sa uzatvára na dobu určitú – 24 mesiacov odo dňa nadobudnutia jej účinnosti, resp. do doby vyčerpania finančného limitu, uvedeného v čl. IV ods. 4 dohody.</w:t>
      </w:r>
    </w:p>
    <w:p w14:paraId="7C9900B6" w14:textId="77777777" w:rsidR="00465BE9" w:rsidRPr="00465BE9" w:rsidRDefault="00465BE9" w:rsidP="00465BE9">
      <w:pPr>
        <w:tabs>
          <w:tab w:val="left" w:pos="426"/>
        </w:tabs>
        <w:spacing w:after="0" w:line="240" w:lineRule="auto"/>
        <w:ind w:left="357"/>
        <w:jc w:val="both"/>
        <w:rPr>
          <w:rFonts w:ascii="Arial" w:eastAsia="Times New Roman" w:hAnsi="Arial" w:cs="Arial"/>
          <w:noProof/>
          <w:sz w:val="20"/>
          <w:szCs w:val="20"/>
          <w:lang w:eastAsia="sk-SK"/>
        </w:rPr>
      </w:pPr>
    </w:p>
    <w:p w14:paraId="14BD3EC1" w14:textId="10C247F2" w:rsidR="00465BE9" w:rsidRPr="00465BE9" w:rsidRDefault="00465BE9" w:rsidP="00465BE9">
      <w:pPr>
        <w:numPr>
          <w:ilvl w:val="0"/>
          <w:numId w:val="2"/>
        </w:numPr>
        <w:tabs>
          <w:tab w:val="left" w:pos="426"/>
        </w:tabs>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007B1E4B">
        <w:rPr>
          <w:rFonts w:ascii="Arial" w:eastAsia="Times New Roman" w:hAnsi="Arial" w:cs="Arial"/>
          <w:noProof/>
          <w:sz w:val="20"/>
          <w:szCs w:val="20"/>
          <w:lang w:eastAsia="sk-SK"/>
        </w:rPr>
        <w:t>Túto dohodu</w:t>
      </w:r>
      <w:r w:rsidRPr="00465BE9">
        <w:rPr>
          <w:rFonts w:ascii="Arial" w:eastAsia="Times New Roman" w:hAnsi="Arial" w:cs="Arial"/>
          <w:noProof/>
          <w:sz w:val="20"/>
          <w:szCs w:val="20"/>
          <w:lang w:eastAsia="sk-SK"/>
        </w:rPr>
        <w:t xml:space="preserve"> je možné ukončiť pred dobou, na ktorú bol</w:t>
      </w:r>
      <w:r w:rsidR="007B1E4B">
        <w:rPr>
          <w:rFonts w:ascii="Arial" w:eastAsia="Times New Roman" w:hAnsi="Arial" w:cs="Arial"/>
          <w:noProof/>
          <w:sz w:val="20"/>
          <w:szCs w:val="20"/>
          <w:lang w:eastAsia="sk-SK"/>
        </w:rPr>
        <w:t>a</w:t>
      </w:r>
      <w:r w:rsidRPr="00465BE9">
        <w:rPr>
          <w:rFonts w:ascii="Arial" w:eastAsia="Times New Roman" w:hAnsi="Arial" w:cs="Arial"/>
          <w:noProof/>
          <w:sz w:val="20"/>
          <w:szCs w:val="20"/>
          <w:lang w:eastAsia="sk-SK"/>
        </w:rPr>
        <w:t xml:space="preserve"> dojednan</w:t>
      </w:r>
      <w:r w:rsidR="007B1E4B">
        <w:rPr>
          <w:rFonts w:ascii="Arial" w:eastAsia="Times New Roman" w:hAnsi="Arial" w:cs="Arial"/>
          <w:noProof/>
          <w:sz w:val="20"/>
          <w:szCs w:val="20"/>
          <w:lang w:eastAsia="sk-SK"/>
        </w:rPr>
        <w:t>á</w:t>
      </w:r>
      <w:r w:rsidRPr="00465BE9">
        <w:rPr>
          <w:rFonts w:ascii="Arial" w:eastAsia="Times New Roman" w:hAnsi="Arial" w:cs="Arial"/>
          <w:noProof/>
          <w:sz w:val="20"/>
          <w:szCs w:val="20"/>
          <w:lang w:eastAsia="sk-SK"/>
        </w:rPr>
        <w:t>:</w:t>
      </w:r>
    </w:p>
    <w:p w14:paraId="3B1D36AC"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písomnou dohodou účastníkov dohody,</w:t>
      </w:r>
    </w:p>
    <w:p w14:paraId="6AC7460A"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písomnou výpoveďou kupujúceho,</w:t>
      </w:r>
    </w:p>
    <w:p w14:paraId="79D6DA80"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odstúpením od dohody.</w:t>
      </w:r>
    </w:p>
    <w:p w14:paraId="42895DDB" w14:textId="77777777" w:rsidR="00465BE9" w:rsidRPr="00465BE9" w:rsidRDefault="00465BE9" w:rsidP="00465BE9">
      <w:pPr>
        <w:tabs>
          <w:tab w:val="left" w:pos="426"/>
        </w:tabs>
        <w:spacing w:after="0" w:line="240" w:lineRule="auto"/>
        <w:ind w:left="1070"/>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p>
    <w:p w14:paraId="2AE2700E" w14:textId="084EC431"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Kupujúci môže dohodu vypovedať kedykoľvek, a to aj bez uvedenia dôvodu. Výpovedná lehota je 3 mesiace a začína plynúť prvým dňom kalendárneho mesiaca nasledujúceho po kalendárnom mesiaci, v ktorom bola písomná výpoveď doručená </w:t>
      </w:r>
      <w:r w:rsidR="00ED071F">
        <w:rPr>
          <w:rFonts w:ascii="Arial" w:eastAsia="Times New Roman" w:hAnsi="Arial" w:cs="Arial"/>
          <w:noProof/>
          <w:sz w:val="20"/>
          <w:szCs w:val="20"/>
          <w:lang w:eastAsia="sk-SK"/>
        </w:rPr>
        <w:t xml:space="preserve">druhému </w:t>
      </w:r>
      <w:r w:rsidR="005D25E1">
        <w:rPr>
          <w:rFonts w:ascii="Arial" w:eastAsia="Times New Roman" w:hAnsi="Arial" w:cs="Arial"/>
          <w:noProof/>
          <w:sz w:val="20"/>
          <w:szCs w:val="20"/>
          <w:lang w:eastAsia="sk-SK"/>
        </w:rPr>
        <w:t>účastníkovi dohody</w:t>
      </w:r>
      <w:r w:rsidRPr="00465BE9">
        <w:rPr>
          <w:rFonts w:ascii="Arial" w:eastAsia="Times New Roman" w:hAnsi="Arial" w:cs="Arial"/>
          <w:noProof/>
          <w:sz w:val="20"/>
          <w:szCs w:val="20"/>
          <w:lang w:eastAsia="sk-SK"/>
        </w:rPr>
        <w:t>.</w:t>
      </w:r>
    </w:p>
    <w:p w14:paraId="4BF1863A"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Odstúpiť od tejto dohody je možné v prípadoch uvedených v § 344 a nasl. Obchodného zákonníka. </w:t>
      </w:r>
    </w:p>
    <w:p w14:paraId="0BB7414E"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je zároveň oprávnený odstúpiť od dohody v prípade:</w:t>
      </w:r>
    </w:p>
    <w:p w14:paraId="105105D6" w14:textId="315B47B8" w:rsidR="00465BE9" w:rsidRPr="00ED071F"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Arial"/>
          <w:noProof/>
          <w:sz w:val="20"/>
          <w:szCs w:val="20"/>
          <w:lang w:eastAsia="sk-SK"/>
        </w:rPr>
        <w:t>porušenia povinností predávajúceho podľa čl. IX</w:t>
      </w:r>
      <w:r w:rsidR="007E78F6">
        <w:rPr>
          <w:rFonts w:ascii="Arial" w:eastAsia="Times New Roman" w:hAnsi="Arial" w:cs="Arial"/>
          <w:noProof/>
          <w:sz w:val="20"/>
          <w:szCs w:val="20"/>
          <w:lang w:eastAsia="sk-SK"/>
        </w:rPr>
        <w:t xml:space="preserve"> ods. 1</w:t>
      </w:r>
      <w:r w:rsidRPr="00ED071F">
        <w:rPr>
          <w:rFonts w:ascii="Arial" w:eastAsia="Times New Roman" w:hAnsi="Arial" w:cs="Arial"/>
          <w:noProof/>
          <w:sz w:val="20"/>
          <w:szCs w:val="20"/>
          <w:lang w:eastAsia="sk-SK"/>
        </w:rPr>
        <w:t xml:space="preserve"> </w:t>
      </w:r>
      <w:r w:rsidR="001444FC">
        <w:rPr>
          <w:rFonts w:ascii="Arial" w:eastAsia="Times New Roman" w:hAnsi="Arial" w:cs="Arial"/>
          <w:noProof/>
          <w:sz w:val="20"/>
          <w:szCs w:val="20"/>
          <w:lang w:eastAsia="sk-SK"/>
        </w:rPr>
        <w:t xml:space="preserve">a čl. X ods. 4 </w:t>
      </w:r>
      <w:r w:rsidRPr="00ED071F">
        <w:rPr>
          <w:rFonts w:ascii="Arial" w:eastAsia="Times New Roman" w:hAnsi="Arial" w:cs="Arial"/>
          <w:noProof/>
          <w:sz w:val="20"/>
          <w:szCs w:val="20"/>
          <w:lang w:eastAsia="sk-SK"/>
        </w:rPr>
        <w:t>dohody,</w:t>
      </w:r>
    </w:p>
    <w:p w14:paraId="0F599493" w14:textId="15DB31C4" w:rsidR="00465BE9" w:rsidRPr="00ED071F"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Arial"/>
          <w:noProof/>
          <w:sz w:val="20"/>
          <w:szCs w:val="20"/>
          <w:lang w:eastAsia="sk-SK"/>
        </w:rPr>
        <w:t>ak sa predávajúci stane dlžníkom poistného na zdravotné poistenie voči kupujúcemu,</w:t>
      </w:r>
    </w:p>
    <w:p w14:paraId="0817B760" w14:textId="1510F077" w:rsidR="00164A29" w:rsidRPr="00164A29"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Times New Roman"/>
          <w:noProof/>
          <w:sz w:val="20"/>
          <w:szCs w:val="20"/>
          <w:lang w:eastAsia="sk-SK"/>
        </w:rPr>
        <w:t>ak právnickej osobe - predávajúcemu bol uložený jeden, alebo viacero trestov, uvedených v § 10 zákona. č. 91/2016 Z. z. o trestnej zodpovednosti právnických osôb a o zmene a doplnení niektorých zákonov v znení neskorších predpisov.</w:t>
      </w:r>
    </w:p>
    <w:p w14:paraId="207CE592" w14:textId="07CD7AF6"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lastRenderedPageBreak/>
        <w:t>dňom právoplatného rozhodnutia registrujúceho orgánu o  výmaze podľa § 12 zákona                              č. 315/2016 Z. z. o registri partnerov verejného sektora a o zmene a doplnení niektorých zákonov v znení neskorších predpisov (ďalej len „zákon o registri</w:t>
      </w:r>
      <w:r>
        <w:rPr>
          <w:rFonts w:ascii="Arial" w:eastAsia="Times New Roman" w:hAnsi="Arial" w:cs="Times New Roman"/>
          <w:noProof/>
          <w:sz w:val="20"/>
          <w:szCs w:val="20"/>
          <w:lang w:eastAsia="sk-SK"/>
        </w:rPr>
        <w:t xml:space="preserve"> partnerov verejného sektora“) </w:t>
      </w:r>
    </w:p>
    <w:p w14:paraId="727FCD4E" w14:textId="77777777"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dňom právoplatného rozhodnutia registrujúceho orgánu o  pokute podľa § 13 ods. 2 zákona  o registri partnerov verejného sektora,</w:t>
      </w:r>
    </w:p>
    <w:p w14:paraId="2BF41D2D" w14:textId="501ACCE2"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 xml:space="preserve">ak dôjde k výmazu partnera verejného sektora na návrh oprávnenej osoby počas trvania </w:t>
      </w:r>
      <w:r w:rsidR="0010025F">
        <w:rPr>
          <w:rFonts w:ascii="Arial" w:eastAsia="Times New Roman" w:hAnsi="Arial" w:cs="Times New Roman"/>
          <w:noProof/>
          <w:sz w:val="20"/>
          <w:szCs w:val="20"/>
          <w:lang w:eastAsia="sk-SK"/>
        </w:rPr>
        <w:t>dohod</w:t>
      </w:r>
      <w:r w:rsidRPr="00164A29">
        <w:rPr>
          <w:rFonts w:ascii="Arial" w:eastAsia="Times New Roman" w:hAnsi="Arial" w:cs="Times New Roman"/>
          <w:noProof/>
          <w:sz w:val="20"/>
          <w:szCs w:val="20"/>
          <w:lang w:eastAsia="sk-SK"/>
        </w:rPr>
        <w:t>y,</w:t>
      </w:r>
    </w:p>
    <w:p w14:paraId="4F101A4B" w14:textId="77777777"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ak je partner verejného sektora viac ako 30 dní v omeškaní so zápisom novej oprávnenej osoby (§ 10 ods. 2 tretia veta zákona o registri partnerov verejného sektora),</w:t>
      </w:r>
    </w:p>
    <w:p w14:paraId="37CD8C02" w14:textId="5A6558A4"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ak subdodávatelia alebo subdodávatelia podľa oso</w:t>
      </w:r>
      <w:r w:rsidR="006B3295">
        <w:rPr>
          <w:rFonts w:ascii="Arial" w:eastAsia="Times New Roman" w:hAnsi="Arial" w:cs="Times New Roman"/>
          <w:noProof/>
          <w:sz w:val="20"/>
          <w:szCs w:val="20"/>
          <w:lang w:eastAsia="sk-SK"/>
        </w:rPr>
        <w:t xml:space="preserve">bitného predpisu, ktorí majú </w:t>
      </w:r>
      <w:r w:rsidRPr="00164A29">
        <w:rPr>
          <w:rFonts w:ascii="Arial" w:eastAsia="Times New Roman" w:hAnsi="Arial" w:cs="Times New Roman"/>
          <w:noProof/>
          <w:sz w:val="20"/>
          <w:szCs w:val="20"/>
          <w:lang w:eastAsia="sk-SK"/>
        </w:rPr>
        <w:t>povinnosť zapisovať sa do registra verejného sektor</w:t>
      </w:r>
      <w:r w:rsidR="006B3295">
        <w:rPr>
          <w:rFonts w:ascii="Arial" w:eastAsia="Times New Roman" w:hAnsi="Arial" w:cs="Times New Roman"/>
          <w:noProof/>
          <w:sz w:val="20"/>
          <w:szCs w:val="20"/>
          <w:lang w:eastAsia="sk-SK"/>
        </w:rPr>
        <w:t xml:space="preserve">a, nie sú zapísaní v registri </w:t>
      </w:r>
      <w:r w:rsidRPr="00164A29">
        <w:rPr>
          <w:rFonts w:ascii="Arial" w:eastAsia="Times New Roman" w:hAnsi="Arial" w:cs="Times New Roman"/>
          <w:noProof/>
          <w:sz w:val="20"/>
          <w:szCs w:val="20"/>
          <w:lang w:eastAsia="sk-SK"/>
        </w:rPr>
        <w:t>partnerov verejného sektora.</w:t>
      </w:r>
    </w:p>
    <w:p w14:paraId="5AA71BB7" w14:textId="77777777" w:rsidR="00465BE9" w:rsidRPr="00465BE9" w:rsidRDefault="00465BE9" w:rsidP="00465BE9">
      <w:pPr>
        <w:numPr>
          <w:ilvl w:val="0"/>
          <w:numId w:val="2"/>
        </w:numPr>
        <w:tabs>
          <w:tab w:val="left" w:pos="284"/>
          <w:tab w:val="left" w:pos="426"/>
        </w:tabs>
        <w:spacing w:after="12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Odstúpenie je účinné dňom doručenia písomnosti druhému účastníkovi dohody, alebo k inému termínu, ktorý účastník dohody v odstúpení  uvedie.</w:t>
      </w:r>
    </w:p>
    <w:p w14:paraId="57DF1698"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 o čom vyhotovia písomný protokol.</w:t>
      </w:r>
    </w:p>
    <w:p w14:paraId="5B94DC66" w14:textId="77777777" w:rsid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78D809A5"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IX</w:t>
      </w:r>
    </w:p>
    <w:p w14:paraId="12F701E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ustanovenia</w:t>
      </w:r>
    </w:p>
    <w:p w14:paraId="29115B54"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19E97FE2" w14:textId="7BAF688C"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je oprávnený plniť predmet dohody aj prostredníctvom subdodávateľov, ktorí musia spĺňať podmienky pre plnenie predmetu dohody, týkajúce sa osobného postavenia v rozsahu, v akom bolo ich splnenie vyžadované od predávajúceho a neexistujú u nich dôvody na vylúčenie podľa § 40 ods. 6 písm. a) až h) a ods. 7 zákona o verejnom obstarávaní, v súlade s § 41 zákona o verejnom obstarávaní. V prípade plnenia predmetu dohody prostredníctvom subdodávateľov zodpovedá predávajúci kupujúcemu tak, ako keby plnil predmet dohody sám. Kupujúci je oprávnený od tejto dohody odstúpiť, ak zistí, že predávajúci zabezpečuje plnenie predmetu tejto dohody prostredníctvom subdodávateľa, ktorý nespĺňa podmienky podľa § 41 zákona o verejnom obstarávaní, čím nie je dotknutý nárok kupujúceho na náhradu škody z tohto dôvodu vzniknutej. Zoznam subdodávateľov je uvedený v prílohe č. 4 tejto </w:t>
      </w:r>
      <w:r w:rsidR="001A765C">
        <w:rPr>
          <w:rFonts w:ascii="Arial" w:eastAsia="Times New Roman" w:hAnsi="Arial" w:cs="Arial"/>
          <w:noProof/>
          <w:sz w:val="20"/>
          <w:szCs w:val="20"/>
          <w:lang w:eastAsia="sk-SK"/>
        </w:rPr>
        <w:t>dohody</w:t>
      </w:r>
      <w:r w:rsidRPr="00465BE9">
        <w:rPr>
          <w:rFonts w:ascii="Arial" w:eastAsia="Times New Roman" w:hAnsi="Arial" w:cs="Arial"/>
          <w:noProof/>
          <w:sz w:val="20"/>
          <w:szCs w:val="20"/>
          <w:lang w:eastAsia="sk-SK"/>
        </w:rPr>
        <w:t>.</w:t>
      </w:r>
    </w:p>
    <w:p w14:paraId="2DDBB6D4" w14:textId="134AC95C"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predávajúci povinný bezodkladne - najneskôr do 7 kalendárnych dní - písomne informovať kupujúceho, pričom je povinný zároveň predložiť kupujúcemu čestné prehlásenie, že subdodávateľ, ktorého sa zmena týka, spĺňa podmienky pre plnenie predmetu tejto dohody. Ak predávajúci tento záväzok nedodrží, považuje sa to za závažné porušenie zmluvných podmienok a predávajúci je povinný zaplatiť kupujúcemu zmluvnú pokutu vo výške 20% z dohodnutej ceny podľa čl. IV ods. 4 tejto dohody.</w:t>
      </w:r>
    </w:p>
    <w:p w14:paraId="33EE034F" w14:textId="371B83B2"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že nie je splnená povinnosť podľa § 11 ods. 2 zákona o registri partnerov verejného sektora alebo ak je partner verejného sektora v omeškaní so splnením povinnosti podľa § 10 ods. 2 tretej vety citovaného zákona, nie je kupujúci v omeškaní, ak z tohto dôvodu neplní, čo mu ukladá </w:t>
      </w:r>
      <w:r w:rsidR="007267D4">
        <w:rPr>
          <w:rFonts w:ascii="Arial" w:eastAsia="Times New Roman" w:hAnsi="Arial" w:cs="Arial"/>
          <w:noProof/>
          <w:sz w:val="20"/>
          <w:szCs w:val="20"/>
          <w:lang w:eastAsia="sk-SK"/>
        </w:rPr>
        <w:t>dohoda</w:t>
      </w:r>
      <w:r w:rsidRPr="00465BE9">
        <w:rPr>
          <w:rFonts w:ascii="Arial" w:eastAsia="Calibri" w:hAnsi="Arial" w:cs="Arial"/>
          <w:sz w:val="20"/>
          <w:szCs w:val="20"/>
        </w:rPr>
        <w:t>.</w:t>
      </w:r>
    </w:p>
    <w:p w14:paraId="4D01C118" w14:textId="35982320" w:rsidR="00465BE9" w:rsidRPr="00465BE9" w:rsidRDefault="00465BE9" w:rsidP="00465BE9">
      <w:pPr>
        <w:numPr>
          <w:ilvl w:val="0"/>
          <w:numId w:val="10"/>
        </w:numPr>
        <w:spacing w:before="120"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že kupujúci nevyužije právo odstúpiť od dohody, v zmysle § 15 ods. 1 </w:t>
      </w:r>
      <w:r w:rsidRPr="00465BE9">
        <w:rPr>
          <w:rFonts w:ascii="Arial" w:eastAsia="Calibri" w:hAnsi="Arial" w:cs="Arial"/>
          <w:sz w:val="20"/>
          <w:szCs w:val="20"/>
        </w:rPr>
        <w:t>zákona                        o registri partnerov verejného sektora, má právo na zaplatenie zmluvnej pokuty zo strany predávajúceho vo výške 20 % z dohodnutej ceny podľa čl. IV ods. 4 tejto dohody.</w:t>
      </w:r>
    </w:p>
    <w:p w14:paraId="575995ED" w14:textId="288845D6"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p>
    <w:p w14:paraId="22D987A1" w14:textId="77777777"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w:t>
      </w:r>
      <w:r w:rsidRPr="00465BE9">
        <w:rPr>
          <w:rFonts w:ascii="Arial" w:eastAsia="Times New Roman" w:hAnsi="Arial" w:cs="Arial"/>
          <w:noProof/>
          <w:sz w:val="20"/>
          <w:szCs w:val="20"/>
          <w:lang w:eastAsia="sk-SK"/>
        </w:rPr>
        <w:lastRenderedPageBreak/>
        <w:t>nedozvedel. Písomnosti doručované prostredníctvom e-mailu sa považujú za doručené nasledujúci pracovný deň po ich odoslaní na emailovú adresu druhého účastníka dohody.</w:t>
      </w:r>
    </w:p>
    <w:p w14:paraId="0E34FFDC" w14:textId="0DE11655"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Na doručovanie písomností</w:t>
      </w:r>
      <w:r w:rsidRPr="00465BE9">
        <w:rPr>
          <w:rFonts w:ascii="Arial" w:eastAsia="Times New Roman" w:hAnsi="Arial" w:cs="Times New Roman"/>
          <w:noProof/>
          <w:sz w:val="20"/>
          <w:szCs w:val="24"/>
          <w:lang w:eastAsia="sk-SK"/>
        </w:rPr>
        <w:t xml:space="preserve"> </w:t>
      </w:r>
      <w:r w:rsidRPr="00465BE9">
        <w:rPr>
          <w:rFonts w:ascii="Arial" w:eastAsia="Times New Roman" w:hAnsi="Arial" w:cs="Arial"/>
          <w:noProof/>
          <w:sz w:val="20"/>
          <w:szCs w:val="20"/>
          <w:lang w:eastAsia="sk-SK"/>
        </w:rPr>
        <w:t xml:space="preserve">týkajúcich sa vzniku, zmeny alebo zániku </w:t>
      </w:r>
      <w:r w:rsidR="00862D3C">
        <w:rPr>
          <w:rFonts w:ascii="Arial" w:eastAsia="Times New Roman" w:hAnsi="Arial" w:cs="Arial"/>
          <w:noProof/>
          <w:sz w:val="20"/>
          <w:szCs w:val="20"/>
          <w:lang w:eastAsia="sk-SK"/>
        </w:rPr>
        <w:t>dohod</w:t>
      </w:r>
      <w:r w:rsidR="00862D3C"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 xml:space="preserve">, akéhokoľvek porušenia </w:t>
      </w:r>
      <w:r w:rsidR="00862D3C">
        <w:rPr>
          <w:rFonts w:ascii="Arial" w:eastAsia="Times New Roman" w:hAnsi="Arial" w:cs="Arial"/>
          <w:noProof/>
          <w:sz w:val="20"/>
          <w:szCs w:val="20"/>
          <w:lang w:eastAsia="sk-SK"/>
        </w:rPr>
        <w:t>dohod</w:t>
      </w:r>
      <w:r w:rsidR="00862D3C"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 na doručovanie faktúr alebo účtovných dokladov (vrátane ich príloh) sa nepoužije e-mail.</w:t>
      </w:r>
    </w:p>
    <w:p w14:paraId="224862A1" w14:textId="77777777" w:rsid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Písomnosti</w:t>
      </w:r>
      <w:r w:rsidRPr="00465BE9">
        <w:rPr>
          <w:rFonts w:ascii="Arial" w:eastAsia="Times New Roman" w:hAnsi="Arial" w:cs="Times New Roman"/>
          <w:noProof/>
          <w:sz w:val="20"/>
          <w:szCs w:val="24"/>
          <w:lang w:eastAsia="sk-SK"/>
        </w:rPr>
        <w:t xml:space="preserve"> </w:t>
      </w:r>
      <w:r w:rsidRPr="00465BE9">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775300C4" w14:textId="0019B5D0" w:rsidR="00A11D8D" w:rsidRPr="00465BE9" w:rsidRDefault="00A11D8D" w:rsidP="00A11D8D">
      <w:pPr>
        <w:numPr>
          <w:ilvl w:val="0"/>
          <w:numId w:val="10"/>
        </w:numPr>
        <w:spacing w:before="120" w:after="12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Kupujúci</w:t>
      </w:r>
      <w:r w:rsidRPr="00A11D8D">
        <w:rPr>
          <w:rFonts w:ascii="Arial" w:eastAsia="Times New Roman" w:hAnsi="Arial" w:cs="Arial"/>
          <w:noProof/>
          <w:sz w:val="20"/>
          <w:szCs w:val="20"/>
          <w:lang w:eastAsia="sk-SK"/>
        </w:rPr>
        <w:t>, nie je oprávnen</w:t>
      </w:r>
      <w:r>
        <w:rPr>
          <w:rFonts w:ascii="Arial" w:eastAsia="Times New Roman" w:hAnsi="Arial" w:cs="Arial"/>
          <w:noProof/>
          <w:sz w:val="20"/>
          <w:szCs w:val="20"/>
          <w:lang w:eastAsia="sk-SK"/>
        </w:rPr>
        <w:t>ý</w:t>
      </w:r>
      <w:r w:rsidRPr="00A11D8D">
        <w:rPr>
          <w:rFonts w:ascii="Arial" w:eastAsia="Times New Roman" w:hAnsi="Arial" w:cs="Arial"/>
          <w:noProof/>
          <w:sz w:val="20"/>
          <w:szCs w:val="20"/>
          <w:lang w:eastAsia="sk-SK"/>
        </w:rPr>
        <w:t xml:space="preserve"> postúpiť akékoľvek práva a pohľadávky vyplývajúce z tejto </w:t>
      </w:r>
      <w:r w:rsidR="007267D4">
        <w:rPr>
          <w:rFonts w:ascii="Arial" w:eastAsia="Times New Roman" w:hAnsi="Arial" w:cs="Arial"/>
          <w:noProof/>
          <w:sz w:val="20"/>
          <w:szCs w:val="20"/>
          <w:lang w:eastAsia="sk-SK"/>
        </w:rPr>
        <w:t>dohod</w:t>
      </w:r>
      <w:r w:rsidRPr="00A11D8D">
        <w:rPr>
          <w:rFonts w:ascii="Arial" w:eastAsia="Times New Roman" w:hAnsi="Arial" w:cs="Arial"/>
          <w:noProof/>
          <w:sz w:val="20"/>
          <w:szCs w:val="20"/>
          <w:lang w:eastAsia="sk-SK"/>
        </w:rPr>
        <w:t xml:space="preserve">y na tretie osoby bez predchádzajúceho písomného súhlasu </w:t>
      </w:r>
      <w:r>
        <w:rPr>
          <w:rFonts w:ascii="Arial" w:eastAsia="Times New Roman" w:hAnsi="Arial" w:cs="Arial"/>
          <w:noProof/>
          <w:sz w:val="20"/>
          <w:szCs w:val="20"/>
          <w:lang w:eastAsia="sk-SK"/>
        </w:rPr>
        <w:t>predávajúceho</w:t>
      </w:r>
      <w:r w:rsidRPr="00A11D8D">
        <w:rPr>
          <w:rFonts w:ascii="Arial" w:eastAsia="Times New Roman" w:hAnsi="Arial" w:cs="Arial"/>
          <w:noProof/>
          <w:sz w:val="20"/>
          <w:szCs w:val="20"/>
          <w:lang w:eastAsia="sk-SK"/>
        </w:rPr>
        <w:t>. Právny úkon, ktorým budú práva a pohľadávky postúpené v rozpor</w:t>
      </w:r>
      <w:r>
        <w:rPr>
          <w:rFonts w:ascii="Arial" w:eastAsia="Times New Roman" w:hAnsi="Arial" w:cs="Arial"/>
          <w:noProof/>
          <w:sz w:val="20"/>
          <w:szCs w:val="20"/>
          <w:lang w:eastAsia="sk-SK"/>
        </w:rPr>
        <w:t>e s týmto bodom, bude neplatný.</w:t>
      </w:r>
    </w:p>
    <w:p w14:paraId="4DFC8DCF"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6CD9177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X</w:t>
      </w:r>
    </w:p>
    <w:p w14:paraId="5F650A56"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protikorupčné ustanovenia</w:t>
      </w:r>
    </w:p>
    <w:p w14:paraId="424A7FC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3F13C1EA" w14:textId="179D1139" w:rsidR="00465BE9" w:rsidRPr="00465BE9" w:rsidRDefault="0010025F"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nesmú dopustiť, nesmú schváliť, ani povoliť žiadne konanie v súvislosti s dojednávaním, uzatváraním alebo plnením tejto </w:t>
      </w:r>
      <w:r w:rsidR="00752CEC">
        <w:rPr>
          <w:rFonts w:ascii="Arial" w:eastAsia="Calibri" w:hAnsi="Arial" w:cs="Arial"/>
          <w:sz w:val="20"/>
          <w:szCs w:val="20"/>
        </w:rPr>
        <w:t>dohod</w:t>
      </w:r>
      <w:r w:rsidR="00752CEC" w:rsidRPr="00465BE9">
        <w:rPr>
          <w:rFonts w:ascii="Arial" w:eastAsia="Calibri" w:hAnsi="Arial" w:cs="Arial"/>
          <w:sz w:val="20"/>
          <w:szCs w:val="20"/>
        </w:rPr>
        <w:t>y</w:t>
      </w:r>
      <w:r w:rsidR="00465BE9" w:rsidRPr="00465BE9">
        <w:rPr>
          <w:rFonts w:ascii="Arial" w:eastAsia="Calibri" w:hAnsi="Arial" w:cs="Arial"/>
          <w:sz w:val="20"/>
          <w:szCs w:val="20"/>
        </w:rPr>
        <w:t xml:space="preserve">, ktoré by spôsobilo, že by </w:t>
      </w:r>
      <w:r w:rsidR="00752CEC">
        <w:rPr>
          <w:rFonts w:ascii="Arial" w:eastAsia="Calibri" w:hAnsi="Arial" w:cs="Arial"/>
          <w:sz w:val="20"/>
          <w:szCs w:val="20"/>
        </w:rPr>
        <w:t>účastníci dohody</w:t>
      </w:r>
      <w:r w:rsidR="00465BE9" w:rsidRPr="00465BE9">
        <w:rPr>
          <w:rFonts w:ascii="Arial" w:eastAsia="Calibri" w:hAnsi="Arial" w:cs="Arial"/>
          <w:sz w:val="20"/>
          <w:szCs w:val="20"/>
        </w:rPr>
        <w:t xml:space="preserve"> alebo osoby ovládané </w:t>
      </w:r>
      <w:r w:rsidR="00752CEC">
        <w:rPr>
          <w:rFonts w:ascii="Arial" w:eastAsia="Calibri" w:hAnsi="Arial" w:cs="Arial"/>
          <w:sz w:val="20"/>
          <w:szCs w:val="20"/>
        </w:rPr>
        <w:t>účastníkmi dohody</w:t>
      </w:r>
      <w:r w:rsidR="00465BE9" w:rsidRPr="00465BE9">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4030DB0" w14:textId="77777777" w:rsidR="00465BE9" w:rsidRPr="00465BE9" w:rsidRDefault="00465BE9" w:rsidP="00465BE9">
      <w:pPr>
        <w:spacing w:after="0" w:line="240" w:lineRule="auto"/>
        <w:jc w:val="both"/>
        <w:rPr>
          <w:rFonts w:ascii="Arial" w:eastAsia="Calibri" w:hAnsi="Arial" w:cs="Arial"/>
          <w:i/>
          <w:highlight w:val="lightGray"/>
        </w:rPr>
      </w:pPr>
    </w:p>
    <w:p w14:paraId="3431176B" w14:textId="256E0CAA" w:rsidR="00465BE9" w:rsidRPr="00465BE9" w:rsidRDefault="00752CEC"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zaväzujú, že neponúknu, neposkytnú, ani sa nezaviažu poskytnúť žiadnemu zamestnancovi, zástupcovi alebo tretej strane konajúcej v mene </w:t>
      </w:r>
      <w:r>
        <w:rPr>
          <w:rFonts w:ascii="Arial" w:eastAsia="Calibri" w:hAnsi="Arial" w:cs="Arial"/>
          <w:sz w:val="20"/>
          <w:szCs w:val="20"/>
        </w:rPr>
        <w:t>druhého účastníka dohody</w:t>
      </w:r>
      <w:r w:rsidR="00465BE9" w:rsidRPr="00465BE9">
        <w:rPr>
          <w:rFonts w:ascii="Arial" w:eastAsia="Calibri" w:hAnsi="Arial" w:cs="Arial"/>
          <w:sz w:val="20"/>
          <w:szCs w:val="20"/>
        </w:rPr>
        <w:t xml:space="preserve">, a rovnako neprijme, ani sa nezaviaže prijať od žiadneho zamestnanca, zástupcu alebo tretej strany konajúcej v mene </w:t>
      </w:r>
      <w:r w:rsidR="00A34272">
        <w:rPr>
          <w:rFonts w:ascii="Arial" w:eastAsia="Calibri" w:hAnsi="Arial" w:cs="Arial"/>
          <w:sz w:val="20"/>
          <w:szCs w:val="20"/>
        </w:rPr>
        <w:t>druhého účastníka dohody</w:t>
      </w:r>
      <w:r w:rsidR="00465BE9" w:rsidRPr="00465BE9">
        <w:rPr>
          <w:rFonts w:ascii="Arial" w:eastAsia="Calibri" w:hAnsi="Arial" w:cs="Arial"/>
          <w:sz w:val="20"/>
          <w:szCs w:val="20"/>
        </w:rPr>
        <w:t xml:space="preserve"> žiadny dar, ani inú výhodu, či peňažnú alebo inú, v súvislosti s dojednávaním, uzatváraním alebo plnením tejto </w:t>
      </w:r>
      <w:r w:rsidR="00A34272">
        <w:rPr>
          <w:rFonts w:ascii="Arial" w:eastAsia="Calibri" w:hAnsi="Arial" w:cs="Arial"/>
          <w:sz w:val="20"/>
          <w:szCs w:val="20"/>
        </w:rPr>
        <w:t>dohody</w:t>
      </w:r>
      <w:r w:rsidR="00465BE9" w:rsidRPr="00465BE9">
        <w:rPr>
          <w:rFonts w:ascii="Arial" w:eastAsia="Calibri" w:hAnsi="Arial" w:cs="Arial"/>
          <w:sz w:val="20"/>
          <w:szCs w:val="20"/>
        </w:rPr>
        <w:t>.</w:t>
      </w:r>
    </w:p>
    <w:p w14:paraId="5A5C2EB9" w14:textId="77777777" w:rsidR="00465BE9" w:rsidRPr="00465BE9" w:rsidRDefault="00465BE9" w:rsidP="00465BE9">
      <w:pPr>
        <w:spacing w:after="0" w:line="240" w:lineRule="auto"/>
        <w:ind w:left="284" w:hanging="284"/>
        <w:jc w:val="both"/>
        <w:rPr>
          <w:rFonts w:ascii="Arial" w:eastAsia="Calibri" w:hAnsi="Arial" w:cs="Arial"/>
          <w:sz w:val="20"/>
          <w:szCs w:val="20"/>
        </w:rPr>
      </w:pPr>
    </w:p>
    <w:p w14:paraId="1D795AA8" w14:textId="10C5E07C" w:rsidR="00465BE9" w:rsidRPr="00465BE9" w:rsidRDefault="00A34272"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zaväzujú bezodkladne informovať </w:t>
      </w:r>
      <w:r>
        <w:rPr>
          <w:rFonts w:ascii="Arial" w:eastAsia="Calibri" w:hAnsi="Arial" w:cs="Arial"/>
          <w:sz w:val="20"/>
          <w:szCs w:val="20"/>
        </w:rPr>
        <w:t>druhého účastníka dohody</w:t>
      </w:r>
      <w:r w:rsidR="00465BE9" w:rsidRPr="00465BE9">
        <w:rPr>
          <w:rFonts w:ascii="Arial" w:eastAsia="Calibri" w:hAnsi="Arial" w:cs="Arial"/>
          <w:sz w:val="20"/>
          <w:szCs w:val="20"/>
        </w:rPr>
        <w:t>, pokiaľ si budú vedom</w:t>
      </w:r>
      <w:r w:rsidR="00F25643">
        <w:rPr>
          <w:rFonts w:ascii="Arial" w:eastAsia="Calibri" w:hAnsi="Arial" w:cs="Arial"/>
          <w:sz w:val="20"/>
          <w:szCs w:val="20"/>
        </w:rPr>
        <w:t>í</w:t>
      </w:r>
      <w:r w:rsidR="00465BE9" w:rsidRPr="00465BE9">
        <w:rPr>
          <w:rFonts w:ascii="Arial" w:eastAsia="Calibri" w:hAnsi="Arial" w:cs="Arial"/>
          <w:sz w:val="20"/>
          <w:szCs w:val="20"/>
        </w:rPr>
        <w:t xml:space="preserve"> alebo budú mať konkrétne podozrenie na korupciu pri dojednávaní, uzatváraní alebo pri plnení tejto </w:t>
      </w:r>
      <w:r w:rsidR="00F25643">
        <w:rPr>
          <w:rFonts w:ascii="Arial" w:eastAsia="Calibri" w:hAnsi="Arial" w:cs="Arial"/>
          <w:sz w:val="20"/>
          <w:szCs w:val="20"/>
        </w:rPr>
        <w:t>dohod</w:t>
      </w:r>
      <w:r w:rsidR="00F25643" w:rsidRPr="00465BE9">
        <w:rPr>
          <w:rFonts w:ascii="Arial" w:eastAsia="Calibri" w:hAnsi="Arial" w:cs="Arial"/>
          <w:sz w:val="20"/>
          <w:szCs w:val="20"/>
        </w:rPr>
        <w:t>y</w:t>
      </w:r>
      <w:r w:rsidR="00465BE9" w:rsidRPr="00465BE9">
        <w:rPr>
          <w:rFonts w:ascii="Arial" w:eastAsia="Calibri" w:hAnsi="Arial" w:cs="Arial"/>
          <w:sz w:val="20"/>
          <w:szCs w:val="20"/>
        </w:rPr>
        <w:t>.</w:t>
      </w:r>
    </w:p>
    <w:p w14:paraId="5397A4A4" w14:textId="77777777" w:rsidR="00465BE9" w:rsidRPr="00465BE9" w:rsidRDefault="00465BE9" w:rsidP="00465BE9">
      <w:pPr>
        <w:spacing w:after="0" w:line="240" w:lineRule="auto"/>
        <w:ind w:left="284" w:hanging="284"/>
        <w:jc w:val="both"/>
        <w:rPr>
          <w:rFonts w:ascii="Arial" w:eastAsia="Calibri" w:hAnsi="Arial" w:cs="Arial"/>
          <w:sz w:val="20"/>
          <w:szCs w:val="20"/>
        </w:rPr>
      </w:pPr>
    </w:p>
    <w:p w14:paraId="7B93F799" w14:textId="6328D61C" w:rsidR="00465BE9" w:rsidRPr="00465BE9" w:rsidRDefault="00465BE9" w:rsidP="00465BE9">
      <w:pPr>
        <w:numPr>
          <w:ilvl w:val="0"/>
          <w:numId w:val="11"/>
        </w:numPr>
        <w:spacing w:after="0" w:line="240" w:lineRule="auto"/>
        <w:ind w:left="284" w:hanging="284"/>
        <w:jc w:val="both"/>
        <w:rPr>
          <w:rFonts w:ascii="Arial" w:eastAsia="Calibri" w:hAnsi="Arial" w:cs="Arial"/>
          <w:sz w:val="20"/>
          <w:szCs w:val="20"/>
        </w:rPr>
      </w:pPr>
      <w:r w:rsidRPr="00465BE9">
        <w:rPr>
          <w:rFonts w:ascii="Arial" w:eastAsia="Calibri" w:hAnsi="Arial" w:cs="Arial"/>
          <w:sz w:val="20"/>
          <w:szCs w:val="20"/>
        </w:rPr>
        <w:t xml:space="preserve">V prípade, že akýkoľvek dar alebo výhoda v súvislosti s dojednávaním, uzatváraním alebo plnením tejto </w:t>
      </w:r>
      <w:r w:rsidR="00F25643">
        <w:rPr>
          <w:rFonts w:ascii="Arial" w:eastAsia="Calibri" w:hAnsi="Arial" w:cs="Arial"/>
          <w:sz w:val="20"/>
          <w:szCs w:val="20"/>
        </w:rPr>
        <w:t>dohod</w:t>
      </w:r>
      <w:r w:rsidR="00F25643" w:rsidRPr="00465BE9">
        <w:rPr>
          <w:rFonts w:ascii="Arial" w:eastAsia="Calibri" w:hAnsi="Arial" w:cs="Arial"/>
          <w:sz w:val="20"/>
          <w:szCs w:val="20"/>
        </w:rPr>
        <w:t xml:space="preserve">y </w:t>
      </w:r>
      <w:r w:rsidRPr="00465BE9">
        <w:rPr>
          <w:rFonts w:ascii="Arial" w:eastAsia="Calibri" w:hAnsi="Arial" w:cs="Arial"/>
          <w:sz w:val="20"/>
          <w:szCs w:val="20"/>
        </w:rPr>
        <w:t xml:space="preserve">je poskytnutý </w:t>
      </w:r>
      <w:r w:rsidR="00F25643">
        <w:rPr>
          <w:rFonts w:ascii="Arial" w:eastAsia="Calibri" w:hAnsi="Arial" w:cs="Arial"/>
          <w:sz w:val="20"/>
          <w:szCs w:val="20"/>
        </w:rPr>
        <w:t>účastníkovi dohody</w:t>
      </w:r>
      <w:r w:rsidRPr="00465BE9">
        <w:rPr>
          <w:rFonts w:ascii="Arial" w:eastAsia="Calibri" w:hAnsi="Arial" w:cs="Arial"/>
          <w:sz w:val="20"/>
          <w:szCs w:val="20"/>
        </w:rPr>
        <w:t xml:space="preserve"> alebo zástupcovi </w:t>
      </w:r>
      <w:r w:rsidR="00F25643">
        <w:rPr>
          <w:rFonts w:ascii="Arial" w:eastAsia="Calibri" w:hAnsi="Arial" w:cs="Arial"/>
          <w:sz w:val="20"/>
          <w:szCs w:val="20"/>
        </w:rPr>
        <w:t>účastníka dohody</w:t>
      </w:r>
      <w:r w:rsidRPr="00465BE9">
        <w:rPr>
          <w:rFonts w:ascii="Arial" w:eastAsia="Calibri" w:hAnsi="Arial" w:cs="Arial"/>
          <w:sz w:val="20"/>
          <w:szCs w:val="20"/>
        </w:rPr>
        <w:t xml:space="preserve"> v rozpore s týmto článkom </w:t>
      </w:r>
      <w:r w:rsidR="00F25643">
        <w:rPr>
          <w:rFonts w:ascii="Arial" w:eastAsia="Calibri" w:hAnsi="Arial" w:cs="Arial"/>
          <w:sz w:val="20"/>
          <w:szCs w:val="20"/>
        </w:rPr>
        <w:t>dohody</w:t>
      </w:r>
      <w:r w:rsidRPr="00465BE9">
        <w:rPr>
          <w:rFonts w:ascii="Arial" w:eastAsia="Calibri" w:hAnsi="Arial" w:cs="Arial"/>
          <w:sz w:val="20"/>
          <w:szCs w:val="20"/>
        </w:rPr>
        <w:t xml:space="preserve">, môže </w:t>
      </w:r>
      <w:r w:rsidR="007267D4">
        <w:rPr>
          <w:rFonts w:ascii="Arial" w:eastAsia="Calibri" w:hAnsi="Arial" w:cs="Arial"/>
          <w:sz w:val="20"/>
          <w:szCs w:val="20"/>
        </w:rPr>
        <w:t>účastník dohody</w:t>
      </w:r>
      <w:r w:rsidRPr="00465BE9">
        <w:rPr>
          <w:rFonts w:ascii="Arial" w:eastAsia="Calibri" w:hAnsi="Arial" w:cs="Arial"/>
          <w:sz w:val="20"/>
          <w:szCs w:val="20"/>
        </w:rPr>
        <w:t xml:space="preserve"> od tejto </w:t>
      </w:r>
      <w:r w:rsidR="007267D4">
        <w:rPr>
          <w:rFonts w:ascii="Arial" w:eastAsia="Calibri" w:hAnsi="Arial" w:cs="Arial"/>
          <w:sz w:val="20"/>
          <w:szCs w:val="20"/>
        </w:rPr>
        <w:t>dohody</w:t>
      </w:r>
      <w:r w:rsidR="007267D4" w:rsidRPr="00465BE9">
        <w:rPr>
          <w:rFonts w:ascii="Arial" w:eastAsia="Calibri" w:hAnsi="Arial" w:cs="Arial"/>
          <w:sz w:val="20"/>
          <w:szCs w:val="20"/>
        </w:rPr>
        <w:t xml:space="preserve"> </w:t>
      </w:r>
      <w:r w:rsidRPr="00465BE9">
        <w:rPr>
          <w:rFonts w:ascii="Arial" w:eastAsia="Calibri" w:hAnsi="Arial" w:cs="Arial"/>
          <w:sz w:val="20"/>
          <w:szCs w:val="20"/>
        </w:rPr>
        <w:t>odstúpiť.</w:t>
      </w:r>
    </w:p>
    <w:p w14:paraId="768EA87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59E27948" w14:textId="77777777" w:rsidR="00981B2E" w:rsidRDefault="00981B2E" w:rsidP="00465BE9">
      <w:pPr>
        <w:spacing w:after="0" w:line="240" w:lineRule="auto"/>
        <w:ind w:left="357"/>
        <w:jc w:val="center"/>
        <w:rPr>
          <w:rFonts w:ascii="Arial" w:eastAsia="Times New Roman" w:hAnsi="Arial" w:cs="Arial"/>
          <w:b/>
          <w:noProof/>
          <w:sz w:val="20"/>
          <w:szCs w:val="20"/>
          <w:lang w:eastAsia="sk-SK"/>
        </w:rPr>
      </w:pPr>
    </w:p>
    <w:p w14:paraId="6053B012" w14:textId="77777777" w:rsidR="00465BE9" w:rsidRPr="00465BE9" w:rsidRDefault="00981B2E" w:rsidP="00465BE9">
      <w:pPr>
        <w:spacing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XI</w:t>
      </w:r>
    </w:p>
    <w:p w14:paraId="0596987B"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Záverečné ustanovenia</w:t>
      </w:r>
    </w:p>
    <w:p w14:paraId="7D645669"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p>
    <w:p w14:paraId="0D53EF09" w14:textId="77777777" w:rsidR="00465BE9" w:rsidRP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p>
    <w:p w14:paraId="6805ED88" w14:textId="77777777" w:rsidR="00465BE9" w:rsidRPr="00465BE9" w:rsidRDefault="00465BE9" w:rsidP="00465BE9">
      <w:pPr>
        <w:spacing w:after="0" w:line="240" w:lineRule="auto"/>
        <w:ind w:left="284"/>
        <w:jc w:val="both"/>
        <w:rPr>
          <w:rFonts w:ascii="Arial" w:eastAsia="Times New Roman" w:hAnsi="Arial" w:cs="Arial"/>
          <w:noProof/>
          <w:sz w:val="20"/>
          <w:szCs w:val="20"/>
          <w:lang w:eastAsia="sk-SK"/>
        </w:rPr>
      </w:pPr>
    </w:p>
    <w:p w14:paraId="46765C43" w14:textId="77777777" w:rsidR="00465BE9" w:rsidRP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Dohoda je vyhotovená v piatich rovnopisoch s platnosťou originálu, z ktorých predávajúci obdrží jedno a kupujúci štyri vyhotovenia.</w:t>
      </w:r>
    </w:p>
    <w:p w14:paraId="45BE58B8"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25E77A4" w14:textId="77777777" w:rsidR="00465BE9" w:rsidRP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Zástupcovia účastníkov dohody vyhlasujú, že sú spôsobilí k právnym úkonom v mene účastníkov podľa osobitných predpisov, podmienkam dohody porozumeli a pristupujú k nim slobodne a vážne bez pocitu tiesne alebo inak nevýhodných podmienok.</w:t>
      </w:r>
    </w:p>
    <w:p w14:paraId="6D209E86"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176E739E" w14:textId="22FDA7CC" w:rsid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Rozhodným právom pre túto </w:t>
      </w:r>
      <w:r w:rsidR="009833AF">
        <w:rPr>
          <w:rFonts w:ascii="Arial" w:eastAsia="Times New Roman" w:hAnsi="Arial" w:cs="Arial"/>
          <w:noProof/>
          <w:sz w:val="20"/>
          <w:szCs w:val="20"/>
          <w:lang w:eastAsia="sk-SK"/>
        </w:rPr>
        <w:t>dohod</w:t>
      </w:r>
      <w:r w:rsidR="009833AF" w:rsidRPr="00465BE9">
        <w:rPr>
          <w:rFonts w:ascii="Arial" w:eastAsia="Times New Roman" w:hAnsi="Arial" w:cs="Arial"/>
          <w:noProof/>
          <w:sz w:val="20"/>
          <w:szCs w:val="20"/>
          <w:lang w:eastAsia="sk-SK"/>
        </w:rPr>
        <w:t xml:space="preserve">u </w:t>
      </w:r>
      <w:r w:rsidRPr="00465BE9">
        <w:rPr>
          <w:rFonts w:ascii="Arial" w:eastAsia="Times New Roman" w:hAnsi="Arial" w:cs="Arial"/>
          <w:noProof/>
          <w:sz w:val="20"/>
          <w:szCs w:val="20"/>
          <w:lang w:eastAsia="sk-SK"/>
        </w:rPr>
        <w:t xml:space="preserve">je slovenský právny poriadok. Na podmienky </w:t>
      </w:r>
      <w:r w:rsidR="009833AF">
        <w:rPr>
          <w:rFonts w:ascii="Arial" w:eastAsia="Times New Roman" w:hAnsi="Arial" w:cs="Arial"/>
          <w:noProof/>
          <w:sz w:val="20"/>
          <w:szCs w:val="20"/>
          <w:lang w:eastAsia="sk-SK"/>
        </w:rPr>
        <w:t xml:space="preserve">dohody </w:t>
      </w:r>
      <w:r w:rsidRPr="00465BE9">
        <w:rPr>
          <w:rFonts w:ascii="Arial" w:eastAsia="Times New Roman" w:hAnsi="Arial" w:cs="Arial"/>
          <w:noProof/>
          <w:sz w:val="20"/>
          <w:szCs w:val="20"/>
          <w:lang w:eastAsia="sk-SK"/>
        </w:rPr>
        <w:t>účastníkov, ktoré nie sú upravené v obsahu tejto dohody, sa plne vzťahujú príslušné ustanovenia všeobecne záväzných právnych predpisov a v prípade vzniku sporu sa ich účastníci môžu dovolávať.</w:t>
      </w:r>
    </w:p>
    <w:p w14:paraId="03562E79"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1C4182AB" w14:textId="77777777" w:rsidR="00FE172E"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83EA221" w14:textId="77777777" w:rsidR="00FE172E" w:rsidRDefault="00FE172E" w:rsidP="00FE172E">
      <w:pPr>
        <w:pStyle w:val="Odsekzoznamu"/>
        <w:rPr>
          <w:rFonts w:ascii="Arial" w:eastAsia="Times New Roman" w:hAnsi="Arial" w:cs="Arial"/>
          <w:noProof/>
          <w:sz w:val="20"/>
          <w:szCs w:val="20"/>
          <w:lang w:eastAsia="sk-SK"/>
        </w:rPr>
      </w:pPr>
    </w:p>
    <w:p w14:paraId="35DE94D2" w14:textId="25AB1688" w:rsidR="00FE172E" w:rsidRPr="00465BE9" w:rsidRDefault="00FE172E" w:rsidP="00FE172E">
      <w:pPr>
        <w:spacing w:after="0" w:line="240" w:lineRule="auto"/>
        <w:ind w:firstLine="284"/>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Neoddeliteľnou súčasťou tejto </w:t>
      </w:r>
      <w:r w:rsidR="00005C67">
        <w:rPr>
          <w:rFonts w:ascii="Arial" w:eastAsia="Times New Roman" w:hAnsi="Arial" w:cs="Arial"/>
          <w:noProof/>
          <w:sz w:val="20"/>
          <w:szCs w:val="20"/>
          <w:lang w:eastAsia="sk-SK"/>
        </w:rPr>
        <w:t>dohody</w:t>
      </w:r>
      <w:r>
        <w:rPr>
          <w:rFonts w:ascii="Arial" w:eastAsia="Times New Roman" w:hAnsi="Arial" w:cs="Arial"/>
          <w:noProof/>
          <w:sz w:val="20"/>
          <w:szCs w:val="20"/>
          <w:lang w:eastAsia="sk-SK"/>
        </w:rPr>
        <w:t xml:space="preserve"> sú p</w:t>
      </w:r>
      <w:r w:rsidRPr="00465BE9">
        <w:rPr>
          <w:rFonts w:ascii="Arial" w:eastAsia="Times New Roman" w:hAnsi="Arial" w:cs="Arial"/>
          <w:noProof/>
          <w:sz w:val="20"/>
          <w:szCs w:val="20"/>
          <w:lang w:eastAsia="sk-SK"/>
        </w:rPr>
        <w:t>rílohy:</w:t>
      </w:r>
    </w:p>
    <w:p w14:paraId="3700050C" w14:textId="77777777" w:rsidR="00FE172E" w:rsidRPr="00465BE9" w:rsidRDefault="00FE172E" w:rsidP="00FE172E">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Špecifikácia, množstvo, cenník kancelárskych potrieb</w:t>
      </w:r>
    </w:p>
    <w:p w14:paraId="16CE5F26" w14:textId="2F8C314E" w:rsidR="00FE172E" w:rsidRPr="00465BE9" w:rsidRDefault="00FE172E" w:rsidP="00FE172E">
      <w:pPr>
        <w:numPr>
          <w:ilvl w:val="6"/>
          <w:numId w:val="2"/>
        </w:numPr>
        <w:tabs>
          <w:tab w:val="clear" w:pos="360"/>
          <w:tab w:val="num" w:pos="709"/>
        </w:tabs>
        <w:spacing w:after="0" w:line="240" w:lineRule="auto"/>
        <w:ind w:left="709" w:hanging="425"/>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Požiadavky na odosielanie objednávok prostredníctvo</w:t>
      </w:r>
      <w:r w:rsidR="006B3295">
        <w:rPr>
          <w:rFonts w:ascii="Arial" w:eastAsia="Times New Roman" w:hAnsi="Arial" w:cs="Arial"/>
          <w:noProof/>
          <w:sz w:val="20"/>
          <w:szCs w:val="20"/>
          <w:lang w:eastAsia="sk-SK"/>
        </w:rPr>
        <w:t>m</w:t>
      </w:r>
      <w:r w:rsidRPr="00465BE9">
        <w:rPr>
          <w:rFonts w:ascii="Arial" w:eastAsia="Times New Roman" w:hAnsi="Arial" w:cs="Arial"/>
          <w:noProof/>
          <w:sz w:val="20"/>
          <w:szCs w:val="20"/>
          <w:lang w:eastAsia="sk-SK"/>
        </w:rPr>
        <w:t xml:space="preserve"> elektronického objednávkového systému</w:t>
      </w:r>
    </w:p>
    <w:p w14:paraId="0624FAB7" w14:textId="77777777" w:rsidR="00FE172E" w:rsidRPr="00465BE9" w:rsidRDefault="00FE172E" w:rsidP="00FE172E">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Miesta plnenia</w:t>
      </w:r>
    </w:p>
    <w:p w14:paraId="53B30403" w14:textId="77777777" w:rsidR="00FE172E" w:rsidRPr="00465BE9" w:rsidRDefault="00FE172E" w:rsidP="00FE172E">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Zoznam subdodávateľov</w:t>
      </w:r>
    </w:p>
    <w:p w14:paraId="15ADD683" w14:textId="77777777" w:rsidR="00465BE9" w:rsidRDefault="00465BE9" w:rsidP="00465BE9">
      <w:pPr>
        <w:spacing w:after="0" w:line="240" w:lineRule="auto"/>
        <w:rPr>
          <w:rFonts w:ascii="Arial" w:eastAsia="Times New Roman" w:hAnsi="Arial" w:cs="Arial"/>
          <w:noProof/>
          <w:sz w:val="20"/>
          <w:szCs w:val="20"/>
          <w:lang w:eastAsia="sk-SK"/>
        </w:rPr>
      </w:pPr>
    </w:p>
    <w:p w14:paraId="490B16E3" w14:textId="77777777" w:rsidR="00FE172E" w:rsidRPr="00465BE9" w:rsidRDefault="00FE172E" w:rsidP="00465BE9">
      <w:pPr>
        <w:spacing w:after="0" w:line="240" w:lineRule="auto"/>
        <w:rPr>
          <w:rFonts w:ascii="Arial" w:eastAsia="Times New Roman" w:hAnsi="Arial" w:cs="Arial"/>
          <w:noProof/>
          <w:sz w:val="20"/>
          <w:szCs w:val="20"/>
          <w:lang w:eastAsia="sk-SK"/>
        </w:rPr>
      </w:pPr>
    </w:p>
    <w:p w14:paraId="4979DE40" w14:textId="77777777" w:rsidR="00465BE9" w:rsidRPr="00465BE9" w:rsidRDefault="00465BE9" w:rsidP="00465BE9">
      <w:pPr>
        <w:tabs>
          <w:tab w:val="left" w:pos="4820"/>
        </w:tabs>
        <w:spacing w:after="0" w:line="240" w:lineRule="auto"/>
        <w:ind w:firstLine="28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 kupujúceho:</w:t>
      </w:r>
      <w:r w:rsidRPr="00465BE9">
        <w:rPr>
          <w:rFonts w:ascii="Arial" w:eastAsia="Times New Roman" w:hAnsi="Arial" w:cs="Arial"/>
          <w:noProof/>
          <w:sz w:val="20"/>
          <w:szCs w:val="20"/>
          <w:lang w:eastAsia="sk-SK"/>
        </w:rPr>
        <w:tab/>
        <w:t>Za predávajúceho:</w:t>
      </w:r>
    </w:p>
    <w:p w14:paraId="63502AA5"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1580DD47" w14:textId="77777777" w:rsidR="00465BE9" w:rsidRPr="00465BE9" w:rsidRDefault="00465BE9" w:rsidP="00465BE9">
      <w:pPr>
        <w:tabs>
          <w:tab w:val="left" w:pos="4820"/>
        </w:tabs>
        <w:spacing w:after="0" w:line="240" w:lineRule="auto"/>
        <w:ind w:firstLine="28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Bratislave, dňa............... </w:t>
      </w:r>
      <w:r w:rsidRPr="00465BE9">
        <w:rPr>
          <w:rFonts w:ascii="Arial" w:eastAsia="Times New Roman" w:hAnsi="Arial" w:cs="Arial"/>
          <w:noProof/>
          <w:sz w:val="20"/>
          <w:szCs w:val="20"/>
          <w:lang w:eastAsia="sk-SK"/>
        </w:rPr>
        <w:tab/>
        <w:t>V   .................,  dňa..............</w:t>
      </w:r>
    </w:p>
    <w:p w14:paraId="0BB59E66"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518A6BF8"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65CFCC8"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785A6FE0"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082E1CE"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t xml:space="preserve">          .............................................</w:t>
      </w:r>
    </w:p>
    <w:p w14:paraId="781D785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PhDr. Ľubica Hlinková, MPH</w:t>
      </w:r>
    </w:p>
    <w:p w14:paraId="1D9FBAD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predsedníčka predstavenstva </w:t>
      </w:r>
    </w:p>
    <w:p w14:paraId="13D08EEC" w14:textId="77777777" w:rsidR="00465BE9" w:rsidRPr="00465BE9" w:rsidRDefault="00465BE9" w:rsidP="00465BE9">
      <w:pPr>
        <w:tabs>
          <w:tab w:val="left" w:pos="284"/>
        </w:tabs>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ab/>
        <w:t>Všeobecná zdravotná poisťovňa, a.s.</w:t>
      </w:r>
    </w:p>
    <w:p w14:paraId="4307B705"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p>
    <w:p w14:paraId="1A051901"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509CFB34" w14:textId="77777777" w:rsidR="00465BE9" w:rsidRPr="00465BE9" w:rsidRDefault="00465BE9" w:rsidP="00465BE9">
      <w:pPr>
        <w:autoSpaceDE w:val="0"/>
        <w:autoSpaceDN w:val="0"/>
        <w:adjustRightInd w:val="0"/>
        <w:spacing w:after="0" w:line="240" w:lineRule="auto"/>
        <w:ind w:firstLine="28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p>
    <w:p w14:paraId="315DCA7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PaedDr. Tibor Papp</w:t>
      </w:r>
    </w:p>
    <w:p w14:paraId="762C0EA4"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člen predstavenstva  </w:t>
      </w:r>
    </w:p>
    <w:p w14:paraId="133A8F42" w14:textId="77777777" w:rsidR="00465BE9" w:rsidRPr="00465BE9" w:rsidRDefault="00465BE9" w:rsidP="00465BE9">
      <w:pPr>
        <w:autoSpaceDE w:val="0"/>
        <w:autoSpaceDN w:val="0"/>
        <w:adjustRightInd w:val="0"/>
        <w:spacing w:after="0" w:line="240" w:lineRule="auto"/>
        <w:ind w:firstLine="284"/>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48969D2F"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5518F57B"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398E4E9E"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129620D6" w14:textId="77777777" w:rsidR="00465BE9" w:rsidRPr="00465BE9" w:rsidRDefault="00465BE9" w:rsidP="00465BE9">
      <w:pPr>
        <w:spacing w:after="0" w:line="240" w:lineRule="auto"/>
        <w:ind w:left="360"/>
        <w:contextualSpacing/>
        <w:rPr>
          <w:rFonts w:ascii="Arial" w:eastAsia="Times New Roman" w:hAnsi="Arial" w:cs="Arial"/>
          <w:noProof/>
          <w:sz w:val="20"/>
          <w:szCs w:val="20"/>
          <w:lang w:eastAsia="sk-SK"/>
        </w:rPr>
      </w:pPr>
    </w:p>
    <w:p w14:paraId="24767E2C" w14:textId="77777777" w:rsidR="00465BE9" w:rsidRPr="00465BE9" w:rsidRDefault="00465BE9" w:rsidP="00465BE9">
      <w:pPr>
        <w:spacing w:after="0" w:line="240" w:lineRule="auto"/>
        <w:ind w:left="360"/>
        <w:contextualSpacing/>
        <w:rPr>
          <w:rFonts w:ascii="Arial" w:eastAsia="Times New Roman" w:hAnsi="Arial" w:cs="Arial"/>
          <w:noProof/>
          <w:sz w:val="20"/>
          <w:szCs w:val="20"/>
          <w:lang w:eastAsia="sk-SK"/>
        </w:rPr>
      </w:pPr>
    </w:p>
    <w:p w14:paraId="70D31BF3" w14:textId="77777777" w:rsidR="00465BE9" w:rsidRPr="00465BE9" w:rsidRDefault="00465BE9" w:rsidP="00465BE9">
      <w:pPr>
        <w:spacing w:after="0" w:line="240" w:lineRule="auto"/>
        <w:jc w:val="right"/>
        <w:rPr>
          <w:rFonts w:ascii="Arial" w:eastAsia="Times New Roman" w:hAnsi="Arial" w:cs="Arial"/>
          <w:lang w:eastAsia="sk-SK"/>
        </w:rPr>
      </w:pPr>
    </w:p>
    <w:p w14:paraId="6DE41B6E" w14:textId="77777777" w:rsidR="00465BE9" w:rsidRPr="00465BE9" w:rsidRDefault="00465BE9" w:rsidP="00465BE9">
      <w:pPr>
        <w:spacing w:after="0" w:line="240" w:lineRule="auto"/>
        <w:jc w:val="right"/>
        <w:rPr>
          <w:rFonts w:ascii="Arial" w:eastAsia="Times New Roman" w:hAnsi="Arial" w:cs="Arial"/>
          <w:lang w:eastAsia="sk-SK"/>
        </w:rPr>
      </w:pPr>
    </w:p>
    <w:p w14:paraId="62FD495D" w14:textId="77777777" w:rsidR="00465BE9" w:rsidRPr="00465BE9" w:rsidRDefault="00465BE9" w:rsidP="00465BE9">
      <w:pPr>
        <w:spacing w:after="0" w:line="240" w:lineRule="auto"/>
        <w:jc w:val="right"/>
        <w:rPr>
          <w:rFonts w:ascii="Arial" w:eastAsia="Times New Roman" w:hAnsi="Arial" w:cs="Arial"/>
          <w:lang w:eastAsia="sk-SK"/>
        </w:rPr>
      </w:pPr>
    </w:p>
    <w:p w14:paraId="29F45F1C" w14:textId="77777777" w:rsidR="00465BE9" w:rsidRPr="00465BE9" w:rsidRDefault="00465BE9" w:rsidP="00465BE9">
      <w:pPr>
        <w:spacing w:after="0" w:line="240" w:lineRule="auto"/>
        <w:jc w:val="right"/>
        <w:rPr>
          <w:rFonts w:ascii="Arial" w:eastAsia="Times New Roman" w:hAnsi="Arial" w:cs="Arial"/>
          <w:lang w:eastAsia="sk-SK"/>
        </w:rPr>
      </w:pPr>
    </w:p>
    <w:p w14:paraId="1EF18559" w14:textId="77777777" w:rsidR="00465BE9" w:rsidRPr="00465BE9" w:rsidRDefault="00465BE9" w:rsidP="00465BE9">
      <w:pPr>
        <w:spacing w:after="0" w:line="240" w:lineRule="auto"/>
        <w:jc w:val="right"/>
        <w:rPr>
          <w:rFonts w:ascii="Arial" w:eastAsia="Times New Roman" w:hAnsi="Arial" w:cs="Arial"/>
          <w:lang w:eastAsia="sk-SK"/>
        </w:rPr>
      </w:pPr>
    </w:p>
    <w:p w14:paraId="32956872" w14:textId="77777777" w:rsidR="00465BE9" w:rsidRPr="00465BE9" w:rsidRDefault="00465BE9" w:rsidP="00465BE9">
      <w:pPr>
        <w:spacing w:after="0" w:line="240" w:lineRule="auto"/>
        <w:jc w:val="right"/>
        <w:rPr>
          <w:rFonts w:ascii="Arial" w:eastAsia="Times New Roman" w:hAnsi="Arial" w:cs="Arial"/>
          <w:lang w:eastAsia="sk-SK"/>
        </w:rPr>
      </w:pPr>
    </w:p>
    <w:p w14:paraId="28D4B156" w14:textId="77777777" w:rsidR="00465BE9" w:rsidRPr="00465BE9" w:rsidRDefault="00465BE9" w:rsidP="00465BE9">
      <w:pPr>
        <w:spacing w:after="0" w:line="240" w:lineRule="auto"/>
        <w:jc w:val="right"/>
        <w:rPr>
          <w:rFonts w:ascii="Arial" w:eastAsia="Times New Roman" w:hAnsi="Arial" w:cs="Arial"/>
          <w:lang w:eastAsia="sk-SK"/>
        </w:rPr>
      </w:pPr>
    </w:p>
    <w:p w14:paraId="02A3F482" w14:textId="77777777" w:rsidR="00465BE9" w:rsidRPr="00465BE9" w:rsidRDefault="00465BE9" w:rsidP="00465BE9">
      <w:pPr>
        <w:spacing w:after="0" w:line="240" w:lineRule="auto"/>
        <w:jc w:val="right"/>
        <w:rPr>
          <w:rFonts w:ascii="Arial" w:eastAsia="Times New Roman" w:hAnsi="Arial" w:cs="Arial"/>
          <w:lang w:eastAsia="sk-SK"/>
        </w:rPr>
      </w:pPr>
    </w:p>
    <w:p w14:paraId="66E7BE8B" w14:textId="77777777" w:rsidR="00465BE9" w:rsidRPr="00465BE9" w:rsidRDefault="00465BE9" w:rsidP="00465BE9">
      <w:pPr>
        <w:spacing w:after="0" w:line="240" w:lineRule="auto"/>
        <w:jc w:val="right"/>
        <w:rPr>
          <w:rFonts w:ascii="Arial" w:eastAsia="Times New Roman" w:hAnsi="Arial" w:cs="Arial"/>
          <w:lang w:eastAsia="sk-SK"/>
        </w:rPr>
      </w:pPr>
    </w:p>
    <w:p w14:paraId="6385D7DA" w14:textId="77777777" w:rsidR="00465BE9" w:rsidRPr="00465BE9" w:rsidRDefault="00465BE9" w:rsidP="00465BE9">
      <w:pPr>
        <w:spacing w:after="0" w:line="240" w:lineRule="auto"/>
        <w:jc w:val="right"/>
        <w:rPr>
          <w:rFonts w:ascii="Arial" w:eastAsia="Times New Roman" w:hAnsi="Arial" w:cs="Arial"/>
          <w:lang w:eastAsia="sk-SK"/>
        </w:rPr>
      </w:pPr>
    </w:p>
    <w:p w14:paraId="20B6B29E" w14:textId="77777777" w:rsidR="00465BE9" w:rsidRPr="00465BE9" w:rsidRDefault="00465BE9" w:rsidP="00465BE9">
      <w:pPr>
        <w:spacing w:after="0" w:line="240" w:lineRule="auto"/>
        <w:jc w:val="right"/>
        <w:rPr>
          <w:rFonts w:ascii="Arial" w:eastAsia="Times New Roman" w:hAnsi="Arial" w:cs="Arial"/>
          <w:lang w:eastAsia="sk-SK"/>
        </w:rPr>
      </w:pPr>
    </w:p>
    <w:p w14:paraId="1BEF2ADF" w14:textId="77777777" w:rsidR="00465BE9" w:rsidRPr="00465BE9" w:rsidRDefault="00465BE9" w:rsidP="00465BE9">
      <w:pPr>
        <w:spacing w:after="0" w:line="240" w:lineRule="auto"/>
        <w:jc w:val="right"/>
        <w:rPr>
          <w:rFonts w:ascii="Arial" w:eastAsia="Times New Roman" w:hAnsi="Arial" w:cs="Arial"/>
          <w:lang w:eastAsia="sk-SK"/>
        </w:rPr>
      </w:pPr>
    </w:p>
    <w:p w14:paraId="414C6DD3" w14:textId="77777777" w:rsidR="00465BE9" w:rsidRPr="00465BE9" w:rsidRDefault="00465BE9" w:rsidP="00465BE9">
      <w:pPr>
        <w:spacing w:after="0" w:line="240" w:lineRule="auto"/>
        <w:jc w:val="right"/>
        <w:rPr>
          <w:rFonts w:ascii="Arial" w:eastAsia="Times New Roman" w:hAnsi="Arial" w:cs="Arial"/>
          <w:lang w:eastAsia="sk-SK"/>
        </w:rPr>
      </w:pPr>
    </w:p>
    <w:p w14:paraId="2C1E1610" w14:textId="77777777" w:rsidR="00465BE9" w:rsidRPr="00465BE9" w:rsidRDefault="00465BE9" w:rsidP="00465BE9">
      <w:pPr>
        <w:spacing w:after="0" w:line="240" w:lineRule="auto"/>
        <w:jc w:val="right"/>
        <w:rPr>
          <w:rFonts w:ascii="Arial" w:eastAsia="Times New Roman" w:hAnsi="Arial" w:cs="Arial"/>
          <w:lang w:eastAsia="sk-SK"/>
        </w:rPr>
      </w:pPr>
    </w:p>
    <w:p w14:paraId="1941388F" w14:textId="77777777" w:rsidR="00465BE9" w:rsidRPr="00465BE9" w:rsidRDefault="00465BE9" w:rsidP="00465BE9">
      <w:pPr>
        <w:spacing w:after="0" w:line="240" w:lineRule="auto"/>
        <w:jc w:val="right"/>
        <w:rPr>
          <w:rFonts w:ascii="Arial" w:eastAsia="Times New Roman" w:hAnsi="Arial" w:cs="Arial"/>
          <w:lang w:eastAsia="sk-SK"/>
        </w:rPr>
      </w:pPr>
    </w:p>
    <w:p w14:paraId="76238A22" w14:textId="77777777" w:rsidR="00465BE9" w:rsidRPr="00465BE9" w:rsidRDefault="00465BE9" w:rsidP="00465BE9">
      <w:pPr>
        <w:spacing w:after="0" w:line="240" w:lineRule="auto"/>
        <w:jc w:val="right"/>
        <w:rPr>
          <w:rFonts w:ascii="Arial" w:eastAsia="Times New Roman" w:hAnsi="Arial" w:cs="Arial"/>
          <w:lang w:eastAsia="sk-SK"/>
        </w:rPr>
      </w:pPr>
    </w:p>
    <w:p w14:paraId="4C771F6E" w14:textId="77777777" w:rsidR="00465BE9" w:rsidRPr="00465BE9" w:rsidRDefault="00465BE9" w:rsidP="00465BE9">
      <w:pPr>
        <w:spacing w:after="0" w:line="240" w:lineRule="auto"/>
        <w:jc w:val="right"/>
        <w:rPr>
          <w:rFonts w:ascii="Arial" w:eastAsia="Times New Roman" w:hAnsi="Arial" w:cs="Arial"/>
          <w:lang w:eastAsia="sk-SK"/>
        </w:rPr>
      </w:pPr>
    </w:p>
    <w:p w14:paraId="10FD9A27" w14:textId="77777777" w:rsidR="00465BE9" w:rsidRPr="00465BE9" w:rsidRDefault="00465BE9" w:rsidP="00465BE9">
      <w:pPr>
        <w:spacing w:after="0" w:line="240" w:lineRule="auto"/>
        <w:jc w:val="right"/>
        <w:rPr>
          <w:rFonts w:ascii="Arial" w:eastAsia="Times New Roman" w:hAnsi="Arial" w:cs="Arial"/>
          <w:lang w:eastAsia="sk-SK"/>
        </w:rPr>
      </w:pPr>
    </w:p>
    <w:p w14:paraId="6C0F7FD0" w14:textId="77777777" w:rsidR="00465BE9" w:rsidRPr="00465BE9" w:rsidRDefault="00465BE9" w:rsidP="00465BE9">
      <w:pPr>
        <w:spacing w:after="0" w:line="240" w:lineRule="auto"/>
        <w:jc w:val="right"/>
        <w:rPr>
          <w:rFonts w:ascii="Arial" w:eastAsia="Times New Roman" w:hAnsi="Arial" w:cs="Arial"/>
          <w:lang w:eastAsia="sk-SK"/>
        </w:rPr>
      </w:pPr>
    </w:p>
    <w:p w14:paraId="29A750DD" w14:textId="77777777" w:rsidR="00465BE9" w:rsidRPr="00465BE9" w:rsidRDefault="00465BE9" w:rsidP="00465BE9">
      <w:pPr>
        <w:spacing w:after="0" w:line="240" w:lineRule="auto"/>
        <w:jc w:val="right"/>
        <w:rPr>
          <w:rFonts w:ascii="Arial" w:eastAsia="Times New Roman" w:hAnsi="Arial" w:cs="Arial"/>
          <w:lang w:eastAsia="sk-SK"/>
        </w:rPr>
      </w:pPr>
    </w:p>
    <w:p w14:paraId="12D60355" w14:textId="6C822B97" w:rsidR="00465BE9" w:rsidRDefault="00465BE9" w:rsidP="00465BE9">
      <w:pPr>
        <w:spacing w:after="0" w:line="240" w:lineRule="auto"/>
        <w:jc w:val="right"/>
        <w:rPr>
          <w:rFonts w:ascii="Arial" w:eastAsia="Times New Roman" w:hAnsi="Arial" w:cs="Arial"/>
          <w:lang w:eastAsia="sk-SK"/>
        </w:rPr>
      </w:pPr>
    </w:p>
    <w:p w14:paraId="58CF3E7C" w14:textId="219CF3FD" w:rsidR="00492267" w:rsidRDefault="00492267" w:rsidP="00465BE9">
      <w:pPr>
        <w:spacing w:after="0" w:line="240" w:lineRule="auto"/>
        <w:jc w:val="right"/>
        <w:rPr>
          <w:rFonts w:ascii="Arial" w:eastAsia="Times New Roman" w:hAnsi="Arial" w:cs="Arial"/>
          <w:lang w:eastAsia="sk-SK"/>
        </w:rPr>
      </w:pPr>
    </w:p>
    <w:p w14:paraId="1D48FBB1" w14:textId="13EC736B" w:rsidR="00492267" w:rsidRDefault="00492267" w:rsidP="00465BE9">
      <w:pPr>
        <w:spacing w:after="0" w:line="240" w:lineRule="auto"/>
        <w:jc w:val="right"/>
        <w:rPr>
          <w:rFonts w:ascii="Arial" w:eastAsia="Times New Roman" w:hAnsi="Arial" w:cs="Arial"/>
          <w:lang w:eastAsia="sk-SK"/>
        </w:rPr>
      </w:pPr>
    </w:p>
    <w:p w14:paraId="71149999" w14:textId="3E557898" w:rsidR="00492267" w:rsidRDefault="00492267" w:rsidP="00465BE9">
      <w:pPr>
        <w:spacing w:after="0" w:line="240" w:lineRule="auto"/>
        <w:jc w:val="right"/>
        <w:rPr>
          <w:rFonts w:ascii="Arial" w:eastAsia="Times New Roman" w:hAnsi="Arial" w:cs="Arial"/>
          <w:lang w:eastAsia="sk-SK"/>
        </w:rPr>
      </w:pPr>
    </w:p>
    <w:p w14:paraId="70003C5A" w14:textId="77777777" w:rsidR="00492267" w:rsidRPr="00465BE9" w:rsidRDefault="00492267" w:rsidP="00465BE9">
      <w:pPr>
        <w:spacing w:after="0" w:line="240" w:lineRule="auto"/>
        <w:jc w:val="right"/>
        <w:rPr>
          <w:rFonts w:ascii="Arial" w:eastAsia="Times New Roman" w:hAnsi="Arial" w:cs="Arial"/>
          <w:lang w:eastAsia="sk-SK"/>
        </w:rPr>
      </w:pPr>
    </w:p>
    <w:p w14:paraId="374A8D93" w14:textId="77777777" w:rsidR="00465BE9" w:rsidRPr="00465BE9" w:rsidRDefault="00465BE9" w:rsidP="00465BE9">
      <w:pPr>
        <w:spacing w:after="0" w:line="240" w:lineRule="auto"/>
        <w:jc w:val="right"/>
        <w:rPr>
          <w:rFonts w:ascii="Arial" w:eastAsia="Times New Roman" w:hAnsi="Arial" w:cs="Arial"/>
          <w:lang w:eastAsia="sk-SK"/>
        </w:rPr>
      </w:pPr>
    </w:p>
    <w:p w14:paraId="422614FF" w14:textId="77777777" w:rsidR="00465BE9" w:rsidRPr="00465BE9" w:rsidRDefault="00465BE9" w:rsidP="00465BE9">
      <w:pPr>
        <w:spacing w:after="0" w:line="240" w:lineRule="auto"/>
        <w:jc w:val="right"/>
        <w:rPr>
          <w:rFonts w:ascii="Arial" w:eastAsia="Times New Roman" w:hAnsi="Arial" w:cs="Arial"/>
          <w:lang w:eastAsia="sk-SK"/>
        </w:rPr>
      </w:pPr>
    </w:p>
    <w:p w14:paraId="4A00573F" w14:textId="77777777" w:rsidR="00465BE9" w:rsidRPr="00465BE9" w:rsidRDefault="00465BE9" w:rsidP="00465BE9">
      <w:pPr>
        <w:spacing w:after="0" w:line="240" w:lineRule="auto"/>
        <w:jc w:val="right"/>
        <w:rPr>
          <w:rFonts w:ascii="Arial" w:eastAsia="Times New Roman" w:hAnsi="Arial" w:cs="Arial"/>
          <w:sz w:val="20"/>
          <w:szCs w:val="20"/>
          <w:lang w:eastAsia="sk-SK"/>
        </w:rPr>
      </w:pPr>
      <w:r w:rsidRPr="00465BE9">
        <w:rPr>
          <w:rFonts w:ascii="Arial" w:eastAsia="Times New Roman" w:hAnsi="Arial" w:cs="Arial"/>
          <w:sz w:val="20"/>
          <w:szCs w:val="20"/>
          <w:lang w:eastAsia="sk-SK"/>
        </w:rPr>
        <w:t>Príloha č. 4</w:t>
      </w:r>
    </w:p>
    <w:p w14:paraId="0A1FF936" w14:textId="77777777" w:rsidR="00465BE9" w:rsidRPr="00465BE9" w:rsidRDefault="00465BE9" w:rsidP="00465BE9">
      <w:pPr>
        <w:spacing w:after="0" w:line="240" w:lineRule="auto"/>
        <w:jc w:val="right"/>
        <w:rPr>
          <w:rFonts w:ascii="Arial" w:eastAsia="Times New Roman" w:hAnsi="Arial" w:cs="Arial"/>
          <w:sz w:val="20"/>
          <w:szCs w:val="20"/>
          <w:lang w:eastAsia="cs-CZ"/>
        </w:rPr>
      </w:pPr>
    </w:p>
    <w:p w14:paraId="07A8409F"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5CC3C97C"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5E157CF3" w14:textId="77777777" w:rsidR="00465BE9" w:rsidRPr="00465BE9" w:rsidRDefault="00465BE9" w:rsidP="00465BE9">
      <w:pPr>
        <w:spacing w:after="0" w:line="240" w:lineRule="auto"/>
        <w:jc w:val="center"/>
        <w:rPr>
          <w:rFonts w:ascii="Arial" w:eastAsia="Times New Roman" w:hAnsi="Arial" w:cs="Arial"/>
          <w:b/>
          <w:sz w:val="20"/>
          <w:szCs w:val="20"/>
          <w:lang w:eastAsia="cs-CZ"/>
        </w:rPr>
      </w:pPr>
      <w:r w:rsidRPr="00465BE9">
        <w:rPr>
          <w:rFonts w:ascii="Arial" w:eastAsia="Times New Roman" w:hAnsi="Arial" w:cs="Arial"/>
          <w:b/>
          <w:sz w:val="20"/>
          <w:szCs w:val="20"/>
          <w:lang w:eastAsia="cs-CZ"/>
        </w:rPr>
        <w:t>Zoznam subdodávateľov</w:t>
      </w:r>
    </w:p>
    <w:p w14:paraId="79676D7C" w14:textId="77777777" w:rsidR="00465BE9" w:rsidRPr="00465BE9" w:rsidRDefault="00465BE9" w:rsidP="00465BE9">
      <w:pPr>
        <w:spacing w:after="0" w:line="240" w:lineRule="auto"/>
        <w:rPr>
          <w:rFonts w:ascii="Arial" w:eastAsia="Times New Roman" w:hAnsi="Arial" w:cs="Arial"/>
          <w:sz w:val="20"/>
          <w:szCs w:val="20"/>
          <w:lang w:eastAsia="cs-CZ"/>
        </w:rPr>
      </w:pPr>
      <w:r w:rsidRPr="00465BE9">
        <w:rPr>
          <w:rFonts w:ascii="Arial" w:eastAsia="Times New Roman" w:hAnsi="Arial" w:cs="Arial"/>
          <w:sz w:val="20"/>
          <w:szCs w:val="20"/>
          <w:lang w:eastAsia="cs-CZ"/>
        </w:rPr>
        <w:t>      </w:t>
      </w:r>
    </w:p>
    <w:p w14:paraId="0FE02DE1" w14:textId="77777777" w:rsidR="00465BE9" w:rsidRPr="00465BE9" w:rsidRDefault="00465BE9" w:rsidP="00465BE9">
      <w:pPr>
        <w:spacing w:after="0" w:line="240" w:lineRule="auto"/>
        <w:rPr>
          <w:rFonts w:ascii="Arial" w:eastAsia="Times New Roman" w:hAnsi="Arial" w:cs="Arial"/>
          <w:sz w:val="20"/>
          <w:szCs w:val="20"/>
          <w:lang w:eastAsia="cs-CZ"/>
        </w:rPr>
      </w:pPr>
    </w:p>
    <w:p w14:paraId="264CBFB8"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Obchodné meno: .......................................</w:t>
      </w:r>
    </w:p>
    <w:p w14:paraId="6963CB69"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Adresa sídla: ..............................................</w:t>
      </w:r>
    </w:p>
    <w:p w14:paraId="347F659E"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166A3C83"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4A02677"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EF0518A" w14:textId="77777777" w:rsidR="00465BE9" w:rsidRPr="00465BE9" w:rsidRDefault="00465BE9" w:rsidP="00465BE9">
      <w:pPr>
        <w:spacing w:after="0" w:line="240" w:lineRule="auto"/>
        <w:jc w:val="both"/>
        <w:outlineLvl w:val="0"/>
        <w:rPr>
          <w:rFonts w:ascii="Arial" w:eastAsia="Arial" w:hAnsi="Arial" w:cs="Arial"/>
          <w:sz w:val="20"/>
          <w:szCs w:val="20"/>
          <w:lang w:eastAsia="cs-CZ"/>
        </w:rPr>
      </w:pPr>
      <w:r w:rsidRPr="00465BE9">
        <w:rPr>
          <w:rFonts w:ascii="Arial" w:eastAsia="Arial" w:hAnsi="Arial" w:cs="Arial"/>
          <w:sz w:val="20"/>
          <w:szCs w:val="20"/>
          <w:lang w:eastAsia="cs-CZ"/>
        </w:rPr>
        <w:t xml:space="preserve">I. </w:t>
      </w:r>
      <w:r w:rsidRPr="00465BE9">
        <w:rPr>
          <w:rFonts w:ascii="Arial" w:eastAsia="Arial" w:hAnsi="Arial" w:cs="Arial"/>
          <w:w w:val="78"/>
          <w:sz w:val="20"/>
          <w:szCs w:val="20"/>
          <w:lang w:eastAsia="cs-CZ"/>
        </w:rPr>
        <w:t>*</w:t>
      </w:r>
      <w:r w:rsidRPr="00465BE9">
        <w:rPr>
          <w:rFonts w:ascii="Arial" w:eastAsia="Arial" w:hAnsi="Arial" w:cs="Arial"/>
          <w:sz w:val="20"/>
          <w:szCs w:val="20"/>
          <w:lang w:eastAsia="cs-CZ"/>
        </w:rPr>
        <w:t>Zabezpečenie predmetu zákazky „</w:t>
      </w:r>
      <w:r w:rsidRPr="00465BE9">
        <w:rPr>
          <w:rFonts w:ascii="Arial" w:eastAsia="Arial" w:hAnsi="Arial" w:cs="Arial"/>
          <w:b/>
          <w:sz w:val="20"/>
          <w:szCs w:val="20"/>
          <w:lang w:eastAsia="cs-CZ"/>
        </w:rPr>
        <w:t>Kancelárske potreby</w:t>
      </w:r>
      <w:r w:rsidRPr="00465BE9">
        <w:rPr>
          <w:rFonts w:ascii="Arial" w:eastAsia="Times New Roman" w:hAnsi="Arial" w:cs="Times New Roman"/>
          <w:b/>
          <w:sz w:val="20"/>
          <w:szCs w:val="20"/>
          <w:lang w:eastAsia="sk-SK"/>
        </w:rPr>
        <w:t>“</w:t>
      </w:r>
      <w:r w:rsidRPr="00465BE9">
        <w:rPr>
          <w:rFonts w:ascii="Arial" w:eastAsia="Times New Roman" w:hAnsi="Arial" w:cs="Arial"/>
          <w:sz w:val="20"/>
          <w:szCs w:val="20"/>
          <w:lang w:eastAsia="cs-CZ"/>
        </w:rPr>
        <w:t xml:space="preserve">, </w:t>
      </w:r>
      <w:r w:rsidRPr="00465BE9">
        <w:rPr>
          <w:rFonts w:ascii="Arial" w:eastAsia="Arial" w:hAnsi="Arial" w:cs="Arial"/>
          <w:sz w:val="20"/>
          <w:szCs w:val="20"/>
          <w:lang w:eastAsia="cs-CZ"/>
        </w:rPr>
        <w:t xml:space="preserve">vyhlásenej podľa zákona o verejnom obstarávaní, vo veci ktorej je uzatvorená </w:t>
      </w:r>
      <w:r w:rsidRPr="00465BE9">
        <w:rPr>
          <w:rFonts w:ascii="Arial" w:eastAsia="Arial" w:hAnsi="Arial" w:cs="Arial"/>
          <w:b/>
          <w:sz w:val="20"/>
          <w:szCs w:val="20"/>
          <w:lang w:eastAsia="cs-CZ"/>
        </w:rPr>
        <w:t>Rámcová dohoda</w:t>
      </w:r>
      <w:r w:rsidRPr="00465BE9">
        <w:rPr>
          <w:rFonts w:ascii="Arial" w:eastAsia="Arial" w:hAnsi="Arial" w:cs="Times New Roman"/>
          <w:b/>
          <w:sz w:val="20"/>
          <w:szCs w:val="20"/>
          <w:lang w:eastAsia="cs-CZ"/>
        </w:rPr>
        <w:t>,</w:t>
      </w:r>
      <w:r w:rsidRPr="00465BE9">
        <w:rPr>
          <w:rFonts w:ascii="Arial" w:eastAsia="Arial" w:hAnsi="Arial" w:cs="Arial"/>
          <w:sz w:val="20"/>
          <w:szCs w:val="20"/>
          <w:lang w:eastAsia="cs-CZ"/>
        </w:rPr>
        <w:t xml:space="preserve"> budeme plniť prostredníctvom týchto subdodávateľov:</w:t>
      </w:r>
    </w:p>
    <w:p w14:paraId="3474D85A" w14:textId="77777777" w:rsidR="00465BE9" w:rsidRPr="00465BE9" w:rsidRDefault="00465BE9" w:rsidP="00465BE9">
      <w:pPr>
        <w:spacing w:after="0" w:line="100" w:lineRule="atLeast"/>
        <w:jc w:val="both"/>
        <w:rPr>
          <w:rFonts w:ascii="Arial" w:eastAsia="Arial" w:hAnsi="Arial" w:cs="Arial"/>
          <w:sz w:val="20"/>
          <w:szCs w:val="20"/>
          <w:lang w:eastAsia="cs-CZ"/>
        </w:rPr>
      </w:pPr>
    </w:p>
    <w:p w14:paraId="019CB789" w14:textId="77777777" w:rsidR="00465BE9" w:rsidRPr="00465BE9" w:rsidRDefault="00465BE9" w:rsidP="00465BE9">
      <w:pPr>
        <w:numPr>
          <w:ilvl w:val="0"/>
          <w:numId w:val="12"/>
        </w:num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Obchodné meno subdodávateľa uvedené v Obchodnom, resp. Živnostenskom registri:</w:t>
      </w:r>
    </w:p>
    <w:p w14:paraId="7439B724"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Adresa sídla, resp. miesto podnikania, uvedené v Obchodnom, resp. Živnostenskom registri:</w:t>
      </w:r>
    </w:p>
    <w:p w14:paraId="6533DF02"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IČO  subdodávateľa: </w:t>
      </w:r>
    </w:p>
    <w:p w14:paraId="11FF2992"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Meno, priezvisko, adresa pobytu a dátum narodenia osoby, oprávnenej konať za subdodávateľa:</w:t>
      </w:r>
    </w:p>
    <w:p w14:paraId="04EA715A"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Percentuálny podiel subdodávky: % z celkovej ceny predmetu zákazky bez DPH</w:t>
      </w:r>
    </w:p>
    <w:p w14:paraId="310B3CB9"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Stručný opis zákazky, ktorá bude predmetom subdodávky:</w:t>
      </w:r>
    </w:p>
    <w:p w14:paraId="1725536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0DFE9515" w14:textId="304C4545"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Čestne vyhlasujem, že subdodávateľ spĺňa podmienky pre plnenie predmetu tejto </w:t>
      </w:r>
      <w:r w:rsidR="00E21E89">
        <w:rPr>
          <w:rFonts w:ascii="Arial" w:eastAsia="Arial" w:hAnsi="Arial" w:cs="Arial"/>
          <w:sz w:val="20"/>
          <w:szCs w:val="20"/>
          <w:lang w:eastAsia="cs-CZ"/>
        </w:rPr>
        <w:t>dohod</w:t>
      </w:r>
      <w:r w:rsidR="00E21E89" w:rsidRPr="00465BE9">
        <w:rPr>
          <w:rFonts w:ascii="Arial" w:eastAsia="Arial" w:hAnsi="Arial" w:cs="Arial"/>
          <w:sz w:val="20"/>
          <w:szCs w:val="20"/>
          <w:lang w:eastAsia="cs-CZ"/>
        </w:rPr>
        <w:t>y</w:t>
      </w:r>
      <w:r w:rsidRPr="00465BE9">
        <w:rPr>
          <w:rFonts w:ascii="Arial" w:eastAsia="Arial" w:hAnsi="Arial" w:cs="Arial"/>
          <w:sz w:val="20"/>
          <w:szCs w:val="20"/>
          <w:lang w:eastAsia="cs-CZ"/>
        </w:rPr>
        <w:t xml:space="preserve">, týkajúce sa osobného postavenia </w:t>
      </w:r>
      <w:r w:rsidRPr="00465BE9">
        <w:rPr>
          <w:rFonts w:ascii="Arial" w:eastAsia="Arial" w:hAnsi="Arial" w:cs="Times New Roman"/>
          <w:sz w:val="20"/>
          <w:szCs w:val="20"/>
          <w:lang w:eastAsia="cs-CZ"/>
        </w:rPr>
        <w:t>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rozsahu, 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 xml:space="preserve">akom bolo ich splnenie vyžadované od dodávateľa </w:t>
      </w:r>
      <w:r w:rsidRPr="00465BE9">
        <w:rPr>
          <w:rFonts w:ascii="Arial" w:eastAsia="Arial" w:hAnsi="Arial" w:cs="Arial"/>
          <w:sz w:val="20"/>
          <w:szCs w:val="20"/>
          <w:lang w:eastAsia="cs-CZ"/>
        </w:rPr>
        <w:t>a neexistujú u neho dôvody na vylúčenie podľa § 40 ods. 6 písm. a) až h) a ods. 7 zákona o verejnom obstarávaní, v súlade s § 41 zákona o verejnom obstarávaní.</w:t>
      </w:r>
    </w:p>
    <w:p w14:paraId="7AA9EC3D" w14:textId="77777777" w:rsidR="00465BE9" w:rsidRPr="00465BE9" w:rsidRDefault="00465BE9" w:rsidP="00465BE9">
      <w:pPr>
        <w:spacing w:after="0" w:line="100" w:lineRule="atLeast"/>
        <w:jc w:val="both"/>
        <w:rPr>
          <w:rFonts w:ascii="Arial" w:eastAsia="Arial" w:hAnsi="Arial" w:cs="Arial"/>
          <w:sz w:val="20"/>
          <w:szCs w:val="20"/>
          <w:lang w:eastAsia="cs-CZ"/>
        </w:rPr>
      </w:pPr>
    </w:p>
    <w:p w14:paraId="63D8E767"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13325561" w14:textId="77777777" w:rsidR="00465BE9" w:rsidRPr="00465BE9" w:rsidRDefault="00465BE9" w:rsidP="00465BE9">
      <w:pPr>
        <w:spacing w:after="0" w:line="100" w:lineRule="atLeast"/>
        <w:jc w:val="both"/>
        <w:rPr>
          <w:rFonts w:ascii="Arial" w:eastAsia="Arial" w:hAnsi="Arial" w:cs="Arial"/>
          <w:b/>
          <w:i/>
          <w:sz w:val="20"/>
          <w:szCs w:val="20"/>
          <w:lang w:eastAsia="cs-CZ"/>
        </w:rPr>
      </w:pPr>
      <w:r w:rsidRPr="00465BE9">
        <w:rPr>
          <w:rFonts w:ascii="Arial" w:eastAsia="Arial" w:hAnsi="Arial" w:cs="Arial"/>
          <w:b/>
          <w:i/>
          <w:sz w:val="20"/>
          <w:szCs w:val="20"/>
          <w:lang w:eastAsia="cs-CZ"/>
        </w:rPr>
        <w:t>(text bodu 1 použiť opakovane podľa počtu subdodávateľov)</w:t>
      </w:r>
    </w:p>
    <w:p w14:paraId="0D02207D" w14:textId="77777777" w:rsidR="00465BE9" w:rsidRPr="00465BE9" w:rsidRDefault="00465BE9" w:rsidP="00465BE9">
      <w:pPr>
        <w:spacing w:after="0" w:line="100" w:lineRule="atLeast"/>
        <w:jc w:val="both"/>
        <w:rPr>
          <w:rFonts w:ascii="Arial" w:eastAsia="Arial" w:hAnsi="Arial" w:cs="Arial"/>
          <w:sz w:val="20"/>
          <w:szCs w:val="20"/>
          <w:lang w:eastAsia="cs-CZ"/>
        </w:rPr>
      </w:pPr>
    </w:p>
    <w:p w14:paraId="25A5225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4B244A83" w14:textId="790A29ED"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II. *Zabezpečenie uvedeného predmetu </w:t>
      </w:r>
      <w:r w:rsidR="00862D3C">
        <w:rPr>
          <w:rFonts w:ascii="Arial" w:eastAsia="Arial" w:hAnsi="Arial" w:cs="Arial"/>
          <w:sz w:val="20"/>
          <w:szCs w:val="20"/>
          <w:lang w:eastAsia="cs-CZ"/>
        </w:rPr>
        <w:t>dohod</w:t>
      </w:r>
      <w:r w:rsidR="00862D3C" w:rsidRPr="00465BE9">
        <w:rPr>
          <w:rFonts w:ascii="Arial" w:eastAsia="Arial" w:hAnsi="Arial" w:cs="Arial"/>
          <w:sz w:val="20"/>
          <w:szCs w:val="20"/>
          <w:lang w:eastAsia="cs-CZ"/>
        </w:rPr>
        <w:t xml:space="preserve">y </w:t>
      </w:r>
      <w:r w:rsidRPr="00465BE9">
        <w:rPr>
          <w:rFonts w:ascii="Arial" w:eastAsia="Arial" w:hAnsi="Arial" w:cs="Arial"/>
          <w:sz w:val="20"/>
          <w:szCs w:val="20"/>
          <w:lang w:eastAsia="cs-CZ"/>
        </w:rPr>
        <w:t>nebudeme plniť prostredníctvom subdodávateľov.</w:t>
      </w:r>
    </w:p>
    <w:p w14:paraId="4A4B5FAD" w14:textId="77777777" w:rsidR="00465BE9" w:rsidRPr="00465BE9" w:rsidRDefault="00465BE9" w:rsidP="00465BE9">
      <w:pPr>
        <w:spacing w:after="0" w:line="100" w:lineRule="atLeast"/>
        <w:jc w:val="both"/>
        <w:rPr>
          <w:rFonts w:ascii="Arial" w:eastAsia="Arial" w:hAnsi="Arial" w:cs="Arial"/>
          <w:sz w:val="20"/>
          <w:szCs w:val="20"/>
          <w:lang w:eastAsia="cs-CZ"/>
        </w:rPr>
      </w:pPr>
    </w:p>
    <w:p w14:paraId="48A252C1" w14:textId="77777777" w:rsidR="00465BE9" w:rsidRPr="00465BE9" w:rsidRDefault="00465BE9" w:rsidP="00465BE9">
      <w:pPr>
        <w:spacing w:after="0" w:line="100" w:lineRule="atLeast"/>
        <w:jc w:val="both"/>
        <w:rPr>
          <w:rFonts w:ascii="Arial" w:eastAsia="Arial" w:hAnsi="Arial" w:cs="Arial"/>
          <w:sz w:val="20"/>
          <w:szCs w:val="20"/>
          <w:lang w:eastAsia="cs-CZ"/>
        </w:rPr>
      </w:pPr>
    </w:p>
    <w:p w14:paraId="164D86F7" w14:textId="77777777" w:rsidR="00465BE9" w:rsidRPr="00465BE9" w:rsidRDefault="00465BE9" w:rsidP="00465BE9">
      <w:pPr>
        <w:spacing w:after="0" w:line="100" w:lineRule="atLeast"/>
        <w:ind w:left="4956" w:firstLine="708"/>
        <w:jc w:val="both"/>
        <w:rPr>
          <w:rFonts w:ascii="Arial" w:eastAsia="Arial" w:hAnsi="Arial" w:cs="Arial"/>
          <w:sz w:val="20"/>
          <w:szCs w:val="20"/>
          <w:lang w:eastAsia="cs-CZ"/>
        </w:rPr>
      </w:pPr>
    </w:p>
    <w:p w14:paraId="373F64D5"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w:t>
      </w:r>
    </w:p>
    <w:p w14:paraId="160C1493" w14:textId="77777777" w:rsidR="00465BE9" w:rsidRPr="00465BE9" w:rsidRDefault="00465BE9" w:rsidP="00465BE9">
      <w:pPr>
        <w:spacing w:after="0" w:line="240" w:lineRule="auto"/>
        <w:jc w:val="both"/>
        <w:rPr>
          <w:rFonts w:ascii="Arial" w:eastAsia="Arial" w:hAnsi="Arial" w:cs="Arial"/>
          <w:sz w:val="20"/>
          <w:szCs w:val="20"/>
          <w:lang w:eastAsia="cs-CZ"/>
        </w:rPr>
      </w:pPr>
    </w:p>
    <w:p w14:paraId="687E1308" w14:textId="77777777" w:rsidR="00465BE9" w:rsidRPr="00465BE9" w:rsidRDefault="00465BE9" w:rsidP="00465BE9">
      <w:pPr>
        <w:spacing w:after="0" w:line="240" w:lineRule="auto"/>
        <w:jc w:val="both"/>
        <w:rPr>
          <w:rFonts w:ascii="Arial" w:eastAsia="Arial" w:hAnsi="Arial" w:cs="Arial"/>
          <w:sz w:val="20"/>
          <w:szCs w:val="20"/>
          <w:lang w:eastAsia="cs-CZ"/>
        </w:rPr>
      </w:pPr>
    </w:p>
    <w:p w14:paraId="47AD0C9F" w14:textId="77777777" w:rsidR="00465BE9" w:rsidRPr="00465BE9" w:rsidRDefault="00465BE9" w:rsidP="00465BE9">
      <w:pPr>
        <w:spacing w:after="0" w:line="240" w:lineRule="auto"/>
        <w:jc w:val="both"/>
        <w:rPr>
          <w:rFonts w:ascii="Arial" w:eastAsia="Arial" w:hAnsi="Arial" w:cs="Arial"/>
          <w:sz w:val="20"/>
          <w:szCs w:val="20"/>
          <w:lang w:eastAsia="cs-CZ"/>
        </w:rPr>
      </w:pPr>
    </w:p>
    <w:p w14:paraId="54CA0D1F" w14:textId="77777777" w:rsidR="00465BE9" w:rsidRPr="00465BE9" w:rsidRDefault="00465BE9" w:rsidP="00465BE9">
      <w:pPr>
        <w:spacing w:after="0" w:line="240" w:lineRule="auto"/>
        <w:jc w:val="both"/>
        <w:rPr>
          <w:rFonts w:ascii="Arial" w:eastAsia="Arial" w:hAnsi="Arial" w:cs="Arial"/>
          <w:sz w:val="20"/>
          <w:szCs w:val="20"/>
          <w:lang w:eastAsia="cs-CZ"/>
        </w:rPr>
      </w:pPr>
      <w:r w:rsidRPr="00465BE9">
        <w:rPr>
          <w:rFonts w:ascii="Arial" w:eastAsia="Arial" w:hAnsi="Arial" w:cs="Arial"/>
          <w:sz w:val="20"/>
          <w:szCs w:val="20"/>
          <w:lang w:eastAsia="cs-CZ"/>
        </w:rPr>
        <w:t>V ..........................., dňa ...................</w:t>
      </w:r>
    </w:p>
    <w:p w14:paraId="66664489" w14:textId="77777777" w:rsidR="00465BE9" w:rsidRPr="00465BE9" w:rsidRDefault="00465BE9" w:rsidP="00465BE9">
      <w:pPr>
        <w:spacing w:after="0" w:line="240" w:lineRule="auto"/>
        <w:jc w:val="both"/>
        <w:rPr>
          <w:rFonts w:ascii="Arial" w:eastAsia="Arial" w:hAnsi="Arial" w:cs="Arial"/>
          <w:sz w:val="20"/>
          <w:szCs w:val="20"/>
          <w:lang w:eastAsia="cs-CZ"/>
        </w:rPr>
      </w:pPr>
    </w:p>
    <w:p w14:paraId="7C6039A5" w14:textId="77777777" w:rsidR="00465BE9" w:rsidRPr="00465BE9" w:rsidRDefault="00465BE9" w:rsidP="00465BE9">
      <w:pPr>
        <w:spacing w:after="0" w:line="240" w:lineRule="auto"/>
        <w:jc w:val="both"/>
        <w:rPr>
          <w:rFonts w:ascii="Arial" w:eastAsia="Arial" w:hAnsi="Arial" w:cs="Arial"/>
          <w:sz w:val="20"/>
          <w:szCs w:val="20"/>
          <w:lang w:eastAsia="cs-CZ"/>
        </w:rPr>
      </w:pPr>
    </w:p>
    <w:p w14:paraId="12907524" w14:textId="77777777" w:rsidR="00465BE9" w:rsidRPr="00465BE9" w:rsidRDefault="00465BE9" w:rsidP="00465BE9">
      <w:pPr>
        <w:spacing w:after="0" w:line="240" w:lineRule="auto"/>
        <w:jc w:val="both"/>
        <w:rPr>
          <w:rFonts w:ascii="Arial" w:eastAsia="Times New Roman" w:hAnsi="Arial" w:cs="Arial"/>
          <w:sz w:val="20"/>
          <w:szCs w:val="20"/>
          <w:lang w:eastAsia="cs-CZ"/>
        </w:rPr>
      </w:pPr>
      <w:r w:rsidRPr="00465BE9">
        <w:rPr>
          <w:rFonts w:ascii="Arial" w:eastAsia="Arial" w:hAnsi="Arial" w:cs="Arial"/>
          <w:sz w:val="20"/>
          <w:szCs w:val="20"/>
          <w:lang w:eastAsia="cs-CZ"/>
        </w:rPr>
        <w:t>* zakrúžkovať bod I. alebo bod II. a </w:t>
      </w:r>
      <w:r w:rsidRPr="00465BE9">
        <w:rPr>
          <w:rFonts w:ascii="Arial" w:eastAsia="Arial" w:hAnsi="Arial" w:cs="Times New Roman"/>
          <w:sz w:val="20"/>
          <w:szCs w:val="20"/>
          <w:lang w:eastAsia="cs-CZ"/>
        </w:rPr>
        <w:t xml:space="preserve">v prípade zakrúžkovania bodu I. uviesť </w:t>
      </w:r>
      <w:r w:rsidRPr="00465BE9">
        <w:rPr>
          <w:rFonts w:ascii="Arial" w:eastAsia="Arial" w:hAnsi="Arial" w:cs="Arial"/>
          <w:sz w:val="20"/>
          <w:szCs w:val="20"/>
          <w:lang w:eastAsia="cs-CZ"/>
        </w:rPr>
        <w:t xml:space="preserve">správne informácie v čestnom vyhlásení v bode I. </w:t>
      </w:r>
    </w:p>
    <w:p w14:paraId="4AEAA5D7" w14:textId="77777777" w:rsidR="00465BE9" w:rsidRPr="00465BE9" w:rsidRDefault="00465BE9" w:rsidP="00465BE9">
      <w:pPr>
        <w:spacing w:after="0" w:line="100" w:lineRule="atLeast"/>
        <w:jc w:val="both"/>
        <w:rPr>
          <w:rFonts w:ascii="Arial" w:eastAsia="Times New Roman" w:hAnsi="Arial" w:cs="Arial"/>
          <w:sz w:val="20"/>
          <w:szCs w:val="20"/>
          <w:lang w:eastAsia="cs-CZ"/>
        </w:rPr>
      </w:pPr>
    </w:p>
    <w:p w14:paraId="26E9190D" w14:textId="77777777" w:rsidR="00465BE9" w:rsidRPr="00465BE9" w:rsidRDefault="00465BE9" w:rsidP="00465BE9">
      <w:pPr>
        <w:spacing w:after="0" w:line="240" w:lineRule="auto"/>
        <w:contextualSpacing/>
        <w:rPr>
          <w:rFonts w:ascii="Arial" w:eastAsia="Times New Roman" w:hAnsi="Arial" w:cs="Arial"/>
          <w:noProof/>
          <w:sz w:val="20"/>
          <w:szCs w:val="20"/>
          <w:lang w:eastAsia="sk-SK"/>
        </w:rPr>
      </w:pPr>
    </w:p>
    <w:p w14:paraId="5772C96F" w14:textId="77777777" w:rsidR="0066127B" w:rsidRDefault="0066127B"/>
    <w:sectPr w:rsidR="00661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0"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3"/>
  </w:num>
  <w:num w:numId="3">
    <w:abstractNumId w:val="2"/>
  </w:num>
  <w:num w:numId="4">
    <w:abstractNumId w:val="1"/>
  </w:num>
  <w:num w:numId="5">
    <w:abstractNumId w:val="9"/>
  </w:num>
  <w:num w:numId="6">
    <w:abstractNumId w:val="8"/>
  </w:num>
  <w:num w:numId="7">
    <w:abstractNumId w:val="12"/>
  </w:num>
  <w:num w:numId="8">
    <w:abstractNumId w:val="5"/>
  </w:num>
  <w:num w:numId="9">
    <w:abstractNumId w:val="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5C67"/>
    <w:rsid w:val="0003280F"/>
    <w:rsid w:val="00036685"/>
    <w:rsid w:val="00054C74"/>
    <w:rsid w:val="000B5249"/>
    <w:rsid w:val="0010025F"/>
    <w:rsid w:val="00107A01"/>
    <w:rsid w:val="001444FC"/>
    <w:rsid w:val="00164A29"/>
    <w:rsid w:val="001A765C"/>
    <w:rsid w:val="002F2A2D"/>
    <w:rsid w:val="00412D8E"/>
    <w:rsid w:val="00465BE9"/>
    <w:rsid w:val="00492267"/>
    <w:rsid w:val="004933D4"/>
    <w:rsid w:val="005D25E1"/>
    <w:rsid w:val="00631BA1"/>
    <w:rsid w:val="0066127B"/>
    <w:rsid w:val="0069109A"/>
    <w:rsid w:val="006B3295"/>
    <w:rsid w:val="007267D4"/>
    <w:rsid w:val="00752CEC"/>
    <w:rsid w:val="007755A9"/>
    <w:rsid w:val="007B1E4B"/>
    <w:rsid w:val="007D0147"/>
    <w:rsid w:val="007E4008"/>
    <w:rsid w:val="007E78F6"/>
    <w:rsid w:val="00862D3C"/>
    <w:rsid w:val="008F77DE"/>
    <w:rsid w:val="00967867"/>
    <w:rsid w:val="00981B2E"/>
    <w:rsid w:val="009833AF"/>
    <w:rsid w:val="009A43C1"/>
    <w:rsid w:val="009F324B"/>
    <w:rsid w:val="00A11D8D"/>
    <w:rsid w:val="00A34272"/>
    <w:rsid w:val="00CC42D3"/>
    <w:rsid w:val="00CC479F"/>
    <w:rsid w:val="00DF631D"/>
    <w:rsid w:val="00E21E89"/>
    <w:rsid w:val="00E3000E"/>
    <w:rsid w:val="00ED071F"/>
    <w:rsid w:val="00F25643"/>
    <w:rsid w:val="00F63385"/>
    <w:rsid w:val="00F7474E"/>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6D68"/>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ulas.seman@vsz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3505</Words>
  <Characters>19982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2</cp:revision>
  <cp:lastPrinted>2019-10-29T14:47:00Z</cp:lastPrinted>
  <dcterms:created xsi:type="dcterms:W3CDTF">2019-10-29T14:47:00Z</dcterms:created>
  <dcterms:modified xsi:type="dcterms:W3CDTF">2019-10-29T14:47:00Z</dcterms:modified>
</cp:coreProperties>
</file>