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rsidR="00AA3E7E" w:rsidRPr="00A57629" w:rsidRDefault="00AA3E7E" w:rsidP="00F15200">
      <w:pPr>
        <w:spacing w:after="0" w:line="240" w:lineRule="auto"/>
        <w:jc w:val="center"/>
        <w:rPr>
          <w:rFonts w:cstheme="minorHAnsi"/>
          <w:b/>
        </w:rPr>
      </w:pPr>
    </w:p>
    <w:p w:rsidR="00466724" w:rsidRPr="00A57629" w:rsidRDefault="00466724" w:rsidP="00F15200">
      <w:pPr>
        <w:spacing w:after="0" w:line="240" w:lineRule="auto"/>
        <w:jc w:val="center"/>
        <w:rPr>
          <w:rFonts w:cstheme="minorHAnsi"/>
          <w:b/>
        </w:rPr>
      </w:pPr>
      <w:r w:rsidRPr="00A57629">
        <w:rPr>
          <w:rFonts w:cstheme="minorHAnsi"/>
          <w:b/>
        </w:rPr>
        <w:t>Článok I.</w:t>
      </w:r>
    </w:p>
    <w:p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rsidR="00543C63" w:rsidRDefault="00543C63" w:rsidP="00543C63">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43C63" w:rsidRDefault="00543C63" w:rsidP="00543C63">
      <w:pPr>
        <w:spacing w:after="0" w:line="240" w:lineRule="auto"/>
        <w:rPr>
          <w:rFonts w:cstheme="minorHAnsi"/>
        </w:rPr>
      </w:pPr>
      <w:r>
        <w:rPr>
          <w:rFonts w:cstheme="minorHAnsi"/>
        </w:rPr>
        <w:t>Štatutárny orgán:</w:t>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43C63" w:rsidRDefault="00543C63" w:rsidP="00543C63">
      <w:pPr>
        <w:spacing w:after="0" w:line="240" w:lineRule="auto"/>
        <w:rPr>
          <w:rFonts w:cstheme="minorHAnsi"/>
        </w:rPr>
      </w:pPr>
      <w:r>
        <w:rPr>
          <w:rFonts w:cstheme="minorHAnsi"/>
        </w:rPr>
        <w:t>Zástupca na jednanie</w:t>
      </w:r>
      <w:r>
        <w:rPr>
          <w:rFonts w:cstheme="minorHAnsi"/>
        </w:rPr>
        <w:tab/>
      </w:r>
    </w:p>
    <w:p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Štátna pokladnica           </w:t>
      </w:r>
    </w:p>
    <w:p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SK91 8180 0000 0070 0018 5609              </w:t>
      </w:r>
    </w:p>
    <w:p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t>sekretariat@arcuskosice.sk</w:t>
      </w:r>
    </w:p>
    <w:p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t>055 7292351</w:t>
      </w:r>
      <w:r>
        <w:rPr>
          <w:rFonts w:cstheme="minorHAnsi"/>
        </w:rPr>
        <w:t xml:space="preserve">                 </w:t>
      </w:r>
    </w:p>
    <w:p w:rsidR="00466724" w:rsidRPr="00A57629" w:rsidRDefault="00466724" w:rsidP="00F15200">
      <w:pPr>
        <w:spacing w:after="0" w:line="240" w:lineRule="auto"/>
        <w:rPr>
          <w:rFonts w:cstheme="minorHAnsi"/>
        </w:rPr>
      </w:pPr>
    </w:p>
    <w:p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rsidR="00AA3E7E" w:rsidRPr="00A57629" w:rsidRDefault="00AA3E7E" w:rsidP="00F15200">
      <w:pPr>
        <w:spacing w:after="0" w:line="240" w:lineRule="auto"/>
        <w:jc w:val="center"/>
        <w:rPr>
          <w:rFonts w:cstheme="minorHAnsi"/>
        </w:rPr>
      </w:pPr>
    </w:p>
    <w:p w:rsidR="00AA3E7E" w:rsidRPr="00A57629" w:rsidRDefault="00AA3E7E" w:rsidP="00F15200">
      <w:pPr>
        <w:spacing w:after="0" w:line="240" w:lineRule="auto"/>
        <w:jc w:val="center"/>
        <w:rPr>
          <w:rFonts w:cstheme="minorHAnsi"/>
        </w:rPr>
      </w:pPr>
    </w:p>
    <w:p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rsidR="00A50629" w:rsidRPr="00A57629" w:rsidRDefault="00A50629" w:rsidP="00F15200">
      <w:pPr>
        <w:spacing w:after="0" w:line="240" w:lineRule="auto"/>
        <w:jc w:val="center"/>
        <w:rPr>
          <w:rFonts w:cstheme="minorHAnsi"/>
        </w:rPr>
      </w:pPr>
    </w:p>
    <w:p w:rsidR="0023541E" w:rsidRPr="00A57629" w:rsidRDefault="0023541E" w:rsidP="00466724">
      <w:pPr>
        <w:spacing w:before="120" w:after="120" w:line="240" w:lineRule="auto"/>
        <w:rPr>
          <w:rFonts w:cstheme="minorHAnsi"/>
        </w:rPr>
      </w:pPr>
    </w:p>
    <w:p w:rsidR="0023541E" w:rsidRPr="00A57629" w:rsidRDefault="0023541E" w:rsidP="00466724">
      <w:pPr>
        <w:spacing w:before="120" w:after="120" w:line="240" w:lineRule="auto"/>
        <w:rPr>
          <w:rFonts w:cstheme="minorHAnsi"/>
        </w:rPr>
      </w:pPr>
    </w:p>
    <w:p w:rsidR="00CA1A38" w:rsidRPr="00A57629" w:rsidRDefault="00CA1A38" w:rsidP="0074445D">
      <w:pPr>
        <w:spacing w:after="0" w:line="240" w:lineRule="auto"/>
        <w:jc w:val="center"/>
        <w:rPr>
          <w:rFonts w:cstheme="minorHAnsi"/>
        </w:rPr>
      </w:pPr>
    </w:p>
    <w:p w:rsidR="00466724" w:rsidRPr="00A57629" w:rsidRDefault="00466724" w:rsidP="00F15200">
      <w:pPr>
        <w:spacing w:after="0" w:line="240" w:lineRule="auto"/>
        <w:jc w:val="center"/>
        <w:rPr>
          <w:rFonts w:cstheme="minorHAnsi"/>
          <w:b/>
        </w:rPr>
      </w:pPr>
      <w:r w:rsidRPr="00A57629">
        <w:rPr>
          <w:rFonts w:cstheme="minorHAnsi"/>
          <w:b/>
        </w:rPr>
        <w:t>Článok II.</w:t>
      </w:r>
    </w:p>
    <w:p w:rsidR="00466724" w:rsidRPr="00A57629" w:rsidRDefault="00384734" w:rsidP="00F15200">
      <w:pPr>
        <w:spacing w:after="0" w:line="240" w:lineRule="auto"/>
        <w:jc w:val="center"/>
        <w:rPr>
          <w:rFonts w:cstheme="minorHAnsi"/>
          <w:b/>
        </w:rPr>
      </w:pPr>
      <w:r w:rsidRPr="00A57629">
        <w:rPr>
          <w:rFonts w:cstheme="minorHAnsi"/>
          <w:b/>
        </w:rPr>
        <w:t>Úvodné ustanovenia</w:t>
      </w:r>
    </w:p>
    <w:p w:rsidR="00487E00" w:rsidRPr="00A57629" w:rsidRDefault="00487E00" w:rsidP="00F15200">
      <w:pPr>
        <w:spacing w:after="0" w:line="240" w:lineRule="auto"/>
        <w:jc w:val="center"/>
        <w:rPr>
          <w:rFonts w:cstheme="minorHAnsi"/>
          <w:b/>
        </w:rPr>
      </w:pPr>
    </w:p>
    <w:p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F31DF4">
        <w:rPr>
          <w:rFonts w:cstheme="minorHAnsi"/>
          <w:b/>
        </w:rPr>
        <w:t>Nákup</w:t>
      </w:r>
      <w:r w:rsidR="00543C63">
        <w:rPr>
          <w:rFonts w:cstheme="minorHAnsi"/>
          <w:b/>
        </w:rPr>
        <w:t xml:space="preserve"> potravín</w:t>
      </w:r>
      <w:r w:rsidR="00F31DF4">
        <w:rPr>
          <w:rFonts w:cstheme="minorHAnsi"/>
          <w:b/>
        </w:rPr>
        <w:t xml:space="preserve"> </w:t>
      </w:r>
      <w:r w:rsidR="00234F95">
        <w:rPr>
          <w:rFonts w:cstheme="minorHAnsi"/>
          <w:b/>
        </w:rPr>
        <w:t>(202</w:t>
      </w:r>
      <w:r w:rsidR="00E565B8">
        <w:rPr>
          <w:rFonts w:cstheme="minorHAnsi"/>
          <w:b/>
        </w:rPr>
        <w:t>4</w:t>
      </w:r>
      <w:r w:rsidR="00234F95">
        <w:rPr>
          <w:rFonts w:cstheme="minorHAnsi"/>
          <w:b/>
        </w:rPr>
        <w:t>)</w:t>
      </w:r>
      <w:r w:rsidR="00CA1A38" w:rsidRPr="00A57629">
        <w:rPr>
          <w:rFonts w:cstheme="minorHAnsi"/>
        </w:rPr>
        <w:t xml:space="preserve">“, pre časť </w:t>
      </w:r>
      <w:r w:rsidR="00B27466" w:rsidRPr="00A57629">
        <w:rPr>
          <w:rFonts w:cstheme="minorHAnsi"/>
        </w:rPr>
        <w:t>6</w:t>
      </w:r>
      <w:r w:rsidR="00CA1A38" w:rsidRPr="00723411">
        <w:rPr>
          <w:rFonts w:cstheme="minorHAnsi"/>
        </w:rPr>
        <w:t>.</w:t>
      </w:r>
      <w:r w:rsidR="00CA1A38" w:rsidRPr="00723411">
        <w:rPr>
          <w:rFonts w:cstheme="minorHAnsi"/>
          <w:b/>
        </w:rPr>
        <w:t>„</w:t>
      </w:r>
      <w:r w:rsidR="00543C63" w:rsidRPr="00723411">
        <w:rPr>
          <w:rFonts w:cstheme="minorHAnsi"/>
          <w:b/>
        </w:rPr>
        <w:t xml:space="preserve"> Pekárensk</w:t>
      </w:r>
      <w:r w:rsidR="00E565B8">
        <w:rPr>
          <w:rFonts w:cstheme="minorHAnsi"/>
          <w:b/>
        </w:rPr>
        <w:t>é</w:t>
      </w:r>
      <w:r w:rsidR="00543C63" w:rsidRPr="00723411">
        <w:rPr>
          <w:rFonts w:cstheme="minorHAnsi"/>
          <w:b/>
        </w:rPr>
        <w:t xml:space="preserve"> </w:t>
      </w:r>
      <w:r w:rsidR="00E565B8">
        <w:rPr>
          <w:rFonts w:cstheme="minorHAnsi"/>
          <w:b/>
        </w:rPr>
        <w:t>výrobky</w:t>
      </w:r>
      <w:r w:rsidR="00CA1A38" w:rsidRPr="00723411">
        <w:rPr>
          <w:rFonts w:cstheme="minorHAnsi"/>
          <w:b/>
        </w:rPr>
        <w:t>“</w:t>
      </w:r>
      <w:r w:rsidR="00CA1A38" w:rsidRPr="00723411">
        <w:rPr>
          <w:rFonts w:cstheme="minorHAnsi"/>
        </w:rPr>
        <w:t>(</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234F95" w:rsidRPr="00687A2E">
        <w:rPr>
          <w:szCs w:val="24"/>
        </w:rPr>
        <w:t xml:space="preserve">vyhlásenej oznámením uverejneným v Úradnom vestníku EÚ č. </w:t>
      </w:r>
      <w:r w:rsidR="00234F95">
        <w:rPr>
          <w:szCs w:val="24"/>
        </w:rPr>
        <w:t>........</w:t>
      </w:r>
      <w:r w:rsidR="00234F95" w:rsidRPr="00687A2E">
        <w:rPr>
          <w:szCs w:val="24"/>
        </w:rPr>
        <w:t xml:space="preserve"> pod zn. </w:t>
      </w:r>
      <w:r w:rsidR="00234F95">
        <w:rPr>
          <w:szCs w:val="24"/>
        </w:rPr>
        <w:t>. ......................</w:t>
      </w:r>
      <w:r w:rsidR="00234F95" w:rsidRPr="00687A2E">
        <w:rPr>
          <w:szCs w:val="24"/>
        </w:rPr>
        <w:t>zo dňa</w:t>
      </w:r>
      <w:r w:rsidR="00234F95">
        <w:rPr>
          <w:szCs w:val="24"/>
        </w:rPr>
        <w:t>..................</w:t>
      </w:r>
      <w:r w:rsidR="00234F95" w:rsidRPr="00687A2E">
        <w:rPr>
          <w:szCs w:val="24"/>
        </w:rPr>
        <w:t xml:space="preserve"> vo Vestníku verejného obstarávania č. </w:t>
      </w:r>
      <w:r w:rsidR="00234F95" w:rsidRPr="00687A2E">
        <w:rPr>
          <w:szCs w:val="24"/>
          <w:highlight w:val="yellow"/>
        </w:rPr>
        <w:t>xxx</w:t>
      </w:r>
      <w:r w:rsidR="00234F95" w:rsidRPr="00687A2E">
        <w:rPr>
          <w:szCs w:val="24"/>
        </w:rPr>
        <w:t>/202</w:t>
      </w:r>
      <w:r w:rsidR="00E565B8">
        <w:rPr>
          <w:szCs w:val="24"/>
        </w:rPr>
        <w:t>4</w:t>
      </w:r>
      <w:r w:rsidR="00234F95" w:rsidRPr="00687A2E">
        <w:rPr>
          <w:szCs w:val="24"/>
        </w:rPr>
        <w:t xml:space="preserve"> pod zn. </w:t>
      </w:r>
      <w:proofErr w:type="spellStart"/>
      <w:r w:rsidR="00234F95" w:rsidRPr="00687A2E">
        <w:rPr>
          <w:szCs w:val="24"/>
          <w:highlight w:val="yellow"/>
        </w:rPr>
        <w:t>xxxxx</w:t>
      </w:r>
      <w:proofErr w:type="spellEnd"/>
      <w:r w:rsidR="00234F95" w:rsidRPr="00687A2E">
        <w:rPr>
          <w:szCs w:val="24"/>
        </w:rPr>
        <w:t xml:space="preserve"> – MST zo dňa </w:t>
      </w:r>
      <w:r w:rsidR="00234F95" w:rsidRPr="00687A2E">
        <w:rPr>
          <w:szCs w:val="24"/>
          <w:highlight w:val="yellow"/>
        </w:rPr>
        <w:t>xx.xx</w:t>
      </w:r>
      <w:r w:rsidR="00234F95" w:rsidRPr="00687A2E">
        <w:rPr>
          <w:szCs w:val="24"/>
        </w:rPr>
        <w:t>.202</w:t>
      </w:r>
      <w:r w:rsidR="00E565B8">
        <w:rPr>
          <w:szCs w:val="24"/>
        </w:rPr>
        <w:t>4</w:t>
      </w:r>
      <w:r w:rsidR="00234F95" w:rsidRPr="00687A2E">
        <w:rPr>
          <w:b/>
          <w:szCs w:val="24"/>
        </w:rPr>
        <w:t xml:space="preserve"> </w:t>
      </w:r>
      <w:r w:rsidR="00234F95" w:rsidRPr="00687A2E">
        <w:rPr>
          <w:szCs w:val="24"/>
        </w:rPr>
        <w:t>(ďalej aj len „</w:t>
      </w:r>
      <w:r w:rsidR="00234F95" w:rsidRPr="00687A2E">
        <w:rPr>
          <w:b/>
          <w:szCs w:val="24"/>
        </w:rPr>
        <w:t>verejné obstarávanie</w:t>
      </w:r>
      <w:r w:rsidR="00234F95" w:rsidRPr="00687A2E">
        <w:rPr>
          <w:szCs w:val="24"/>
        </w:rPr>
        <w:t>“)</w:t>
      </w:r>
      <w:r w:rsidR="00234F95">
        <w:rPr>
          <w:szCs w:val="24"/>
        </w:rPr>
        <w:t xml:space="preserve">, </w:t>
      </w:r>
      <w:r w:rsidR="00234F95"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234F95" w:rsidRPr="00F6097E">
        <w:rPr>
          <w:rFonts w:cstheme="minorHAnsi"/>
          <w:b/>
        </w:rPr>
        <w:t>zákon o verejnom obstarávaní</w:t>
      </w:r>
      <w:r w:rsidR="00234F95" w:rsidRPr="00F6097E">
        <w:rPr>
          <w:rFonts w:cstheme="minorHAnsi"/>
        </w:rPr>
        <w:t>“).</w:t>
      </w:r>
      <w:r w:rsidR="00C2497B" w:rsidRPr="00A57629">
        <w:rPr>
          <w:rFonts w:cstheme="minorHAnsi"/>
        </w:rPr>
        <w:t>.</w:t>
      </w:r>
    </w:p>
    <w:p w:rsidR="00466724" w:rsidRPr="00A57629" w:rsidRDefault="00466724" w:rsidP="00F15200">
      <w:pPr>
        <w:spacing w:after="0" w:line="240" w:lineRule="auto"/>
        <w:rPr>
          <w:rFonts w:cstheme="minorHAnsi"/>
        </w:rPr>
      </w:pPr>
    </w:p>
    <w:p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rsidR="00466724" w:rsidRPr="00A57629" w:rsidRDefault="00466724" w:rsidP="00487E00">
      <w:pPr>
        <w:spacing w:after="0" w:line="240" w:lineRule="auto"/>
        <w:jc w:val="center"/>
        <w:rPr>
          <w:rFonts w:cstheme="minorHAnsi"/>
          <w:b/>
        </w:rPr>
      </w:pPr>
      <w:r w:rsidRPr="00A57629">
        <w:rPr>
          <w:rFonts w:cstheme="minorHAnsi"/>
          <w:b/>
        </w:rPr>
        <w:t>Predmet rámcovej dohody</w:t>
      </w:r>
    </w:p>
    <w:p w:rsidR="00466724" w:rsidRPr="00A57629" w:rsidRDefault="00466724" w:rsidP="00487E00">
      <w:pPr>
        <w:spacing w:after="0" w:line="240" w:lineRule="auto"/>
        <w:rPr>
          <w:rFonts w:cstheme="minorHAnsi"/>
        </w:rPr>
      </w:pPr>
    </w:p>
    <w:p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543C63">
        <w:rPr>
          <w:rFonts w:cstheme="minorHAnsi"/>
        </w:rPr>
        <w:t>pekárenský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57629" w:rsidRDefault="00466724" w:rsidP="00487E00">
      <w:pPr>
        <w:spacing w:after="0" w:line="240" w:lineRule="auto"/>
        <w:ind w:left="567" w:hanging="567"/>
        <w:jc w:val="both"/>
        <w:rPr>
          <w:rFonts w:cstheme="minorHAnsi"/>
        </w:rPr>
      </w:pPr>
    </w:p>
    <w:p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rsidR="00466724" w:rsidRPr="00A57629" w:rsidRDefault="00466724" w:rsidP="0048539D">
      <w:pPr>
        <w:spacing w:after="0" w:line="240" w:lineRule="auto"/>
        <w:jc w:val="center"/>
        <w:rPr>
          <w:rFonts w:cstheme="minorHAnsi"/>
          <w:b/>
        </w:rPr>
      </w:pPr>
      <w:r w:rsidRPr="00A57629">
        <w:rPr>
          <w:rFonts w:cstheme="minorHAnsi"/>
          <w:b/>
        </w:rPr>
        <w:t>Cena</w:t>
      </w:r>
    </w:p>
    <w:p w:rsidR="00466724" w:rsidRPr="00A57629" w:rsidRDefault="00466724" w:rsidP="00487E00">
      <w:pPr>
        <w:spacing w:after="0" w:line="240" w:lineRule="auto"/>
        <w:rPr>
          <w:rFonts w:cstheme="minorHAnsi"/>
        </w:rPr>
      </w:pPr>
    </w:p>
    <w:p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      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lastRenderedPageBreak/>
        <w:t xml:space="preserve">Celková Kúpna cena podľa bodu 1. </w:t>
      </w:r>
      <w:r w:rsidR="0023541E" w:rsidRPr="00A57629">
        <w:rPr>
          <w:rFonts w:asciiTheme="minorHAnsi" w:hAnsiTheme="minorHAnsi" w:cstheme="minorHAnsi"/>
          <w:sz w:val="22"/>
          <w:szCs w:val="22"/>
        </w:rPr>
        <w:t>t</w:t>
      </w:r>
      <w:r w:rsidRPr="00A57629">
        <w:rPr>
          <w:rFonts w:asciiTheme="minorHAnsi" w:hAnsiTheme="minorHAnsi" w:cstheme="minorHAnsi"/>
          <w:sz w:val="22"/>
          <w:szCs w:val="22"/>
        </w:rPr>
        <w:t xml:space="preserve">ohto článku rámcovej dohody ako aj jednotkové ceny jednotlivých položiek tovarov, ktoré sú uvedené </w:t>
      </w:r>
      <w:r w:rsidR="00DA54B5" w:rsidRPr="00A57629">
        <w:rPr>
          <w:rFonts w:asciiTheme="minorHAnsi" w:hAnsiTheme="minorHAnsi" w:cstheme="minorHAnsi"/>
          <w:sz w:val="22"/>
          <w:szCs w:val="22"/>
        </w:rPr>
        <w:t>v P</w:t>
      </w:r>
      <w:r w:rsidRPr="00A57629">
        <w:rPr>
          <w:rFonts w:asciiTheme="minorHAnsi" w:hAnsiTheme="minorHAnsi" w:cstheme="minorHAnsi"/>
          <w:sz w:val="22"/>
          <w:szCs w:val="22"/>
        </w:rPr>
        <w:t>rílohe č. 2 tejto rámcovej dohody predstavujú maximálne finančné limity a nie je možné ich prekročiť.</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t>Kúpna cena</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t>Do Kúpnej ceny sú zahrnuté všetky náklady, ktoré na strane predávajúceho vzniknú pri plnení objednávky alebo v súvislosti s jej plnením a to najmä: balné, clo, dopravné náklady, v</w:t>
      </w:r>
      <w:r w:rsidR="00BC136A" w:rsidRPr="00A57629">
        <w:rPr>
          <w:rFonts w:cstheme="minorHAnsi"/>
        </w:rPr>
        <w:t xml:space="preserve">ykládky a všetky náklady  súvisiace s dodaním </w:t>
      </w:r>
      <w:r w:rsidR="00A23A62" w:rsidRPr="00A57629">
        <w:rPr>
          <w:rFonts w:cstheme="minorHAnsi"/>
        </w:rPr>
        <w:t xml:space="preserve">tovaru </w:t>
      </w:r>
      <w:r w:rsidR="00BC136A" w:rsidRPr="00A57629">
        <w:rPr>
          <w:rFonts w:cstheme="minorHAnsi"/>
        </w:rPr>
        <w:t xml:space="preserve">alebo jeho časti na miesto </w:t>
      </w:r>
      <w:r w:rsidRPr="00A57629">
        <w:rPr>
          <w:rFonts w:cstheme="minorHAnsi"/>
        </w:rPr>
        <w:t xml:space="preserve">plnenia tejto rámcovej dohody. </w:t>
      </w:r>
    </w:p>
    <w:p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 xml:space="preserve">Prílohu č. 2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kupujúceho oprávnený realizovať prieskum trhu v </w:t>
      </w:r>
      <w:r w:rsidR="00CA1A38" w:rsidRPr="00A57629">
        <w:rPr>
          <w:rFonts w:cstheme="minorHAnsi"/>
        </w:rPr>
        <w:t>12. mesačných</w:t>
      </w:r>
      <w:r w:rsidR="00466724" w:rsidRPr="00A57629">
        <w:rPr>
          <w:rFonts w:cstheme="minorHAnsi"/>
        </w:rPr>
        <w:t xml:space="preserve"> intervaloch.</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rsidR="00CA1A38" w:rsidRPr="00A57629"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234F95" w:rsidRPr="00DC7AA9" w:rsidRDefault="00234F95" w:rsidP="00234F95">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234F95" w:rsidRPr="00DC7AA9" w:rsidRDefault="00234F95" w:rsidP="00234F95">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234F95" w:rsidRPr="00DC7AA9" w:rsidRDefault="00234F95" w:rsidP="00234F95">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234F95" w:rsidRPr="00065296" w:rsidRDefault="00234F95" w:rsidP="00234F95">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57629" w:rsidRDefault="00BB36AF" w:rsidP="0074445D">
      <w:pPr>
        <w:spacing w:after="0" w:line="240" w:lineRule="auto"/>
        <w:ind w:left="567" w:hanging="567"/>
        <w:jc w:val="both"/>
        <w:rPr>
          <w:rFonts w:cstheme="minorHAnsi"/>
        </w:rPr>
      </w:pPr>
    </w:p>
    <w:p w:rsidR="00CA1A38" w:rsidRPr="00A57629" w:rsidRDefault="00CA1A38" w:rsidP="0074445D">
      <w:pPr>
        <w:spacing w:after="0" w:line="240" w:lineRule="auto"/>
        <w:jc w:val="both"/>
        <w:rPr>
          <w:rFonts w:cstheme="minorHAnsi"/>
        </w:rPr>
      </w:pPr>
    </w:p>
    <w:p w:rsidR="00D60AF7" w:rsidRPr="00A57629" w:rsidRDefault="00D60AF7" w:rsidP="00D60AF7">
      <w:pPr>
        <w:spacing w:after="0" w:line="240" w:lineRule="auto"/>
        <w:jc w:val="center"/>
        <w:rPr>
          <w:rFonts w:cstheme="minorHAnsi"/>
          <w:b/>
        </w:rPr>
      </w:pPr>
      <w:r w:rsidRPr="00A57629">
        <w:rPr>
          <w:rFonts w:cstheme="minorHAnsi"/>
          <w:b/>
        </w:rPr>
        <w:t>Článok V.</w:t>
      </w:r>
    </w:p>
    <w:p w:rsidR="00D60AF7" w:rsidRPr="00A57629" w:rsidRDefault="00D60AF7" w:rsidP="00D60AF7">
      <w:pPr>
        <w:spacing w:after="0" w:line="240" w:lineRule="auto"/>
        <w:jc w:val="center"/>
        <w:rPr>
          <w:rFonts w:cstheme="minorHAnsi"/>
          <w:b/>
        </w:rPr>
      </w:pPr>
      <w:r w:rsidRPr="00A57629">
        <w:rPr>
          <w:rFonts w:cstheme="minorHAnsi"/>
          <w:b/>
        </w:rPr>
        <w:t>Platobné podmienky</w:t>
      </w:r>
    </w:p>
    <w:p w:rsidR="00466724" w:rsidRPr="00A57629" w:rsidRDefault="00466724" w:rsidP="00CB6524">
      <w:pPr>
        <w:spacing w:after="0" w:line="240" w:lineRule="auto"/>
        <w:ind w:left="567" w:hanging="567"/>
        <w:jc w:val="both"/>
        <w:rPr>
          <w:rFonts w:cstheme="minorHAnsi"/>
        </w:rPr>
      </w:pPr>
    </w:p>
    <w:p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je </w:t>
      </w:r>
      <w:r w:rsidR="00D348D5" w:rsidRPr="00F727A2">
        <w:rPr>
          <w:rFonts w:cstheme="minorHAnsi"/>
        </w:rPr>
        <w:t>povin</w:t>
      </w:r>
      <w:r w:rsidR="00537430" w:rsidRPr="00F727A2">
        <w:rPr>
          <w:rFonts w:cstheme="minorHAnsi"/>
        </w:rPr>
        <w:t>ný vystaviť faktúru</w:t>
      </w:r>
      <w:r w:rsidR="00543C63" w:rsidRPr="00F727A2">
        <w:rPr>
          <w:rFonts w:cstheme="minorHAnsi"/>
        </w:rPr>
        <w:t xml:space="preserve"> súčasne s dodaným tovarom</w:t>
      </w:r>
      <w:r w:rsidR="00537430" w:rsidRPr="00F727A2">
        <w:rPr>
          <w:rFonts w:cstheme="minorHAnsi"/>
        </w:rPr>
        <w:t>.</w:t>
      </w:r>
      <w:r w:rsidR="005C4B1E" w:rsidRPr="00F727A2">
        <w:rPr>
          <w:rFonts w:cstheme="minorHAnsi"/>
        </w:rPr>
        <w:t xml:space="preserve"> </w:t>
      </w:r>
      <w:r w:rsidR="009742A9" w:rsidRPr="00F727A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 xml:space="preserve">v zmysle platných právnych predpisov Slovenskej republiky (najmä zákon č. 222/2004 Z. z. o dani z pridanej hodnoty v </w:t>
      </w:r>
      <w:r w:rsidR="002800D0" w:rsidRPr="00A57629">
        <w:rPr>
          <w:rFonts w:cstheme="minorHAnsi"/>
        </w:rPr>
        <w:lastRenderedPageBreak/>
        <w:t>znení neskorších predpisov)</w:t>
      </w:r>
      <w:r w:rsidR="00466724" w:rsidRPr="00A57629">
        <w:rPr>
          <w:rFonts w:cstheme="minorHAnsi"/>
        </w:rPr>
        <w:t xml:space="preserve">. Predávajúci nie je oprávnený fakturovať žiadnu ďalšiu odplatu za služby súvisiace s dodaním tovaru. </w:t>
      </w:r>
    </w:p>
    <w:p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rsidR="0043507E" w:rsidRPr="00A57629" w:rsidRDefault="0043507E" w:rsidP="00CB6524">
      <w:pPr>
        <w:spacing w:after="0" w:line="240" w:lineRule="auto"/>
        <w:ind w:left="567" w:hanging="567"/>
        <w:jc w:val="both"/>
        <w:rPr>
          <w:rFonts w:cstheme="minorHAnsi"/>
        </w:rPr>
      </w:pPr>
    </w:p>
    <w:p w:rsidR="00CA1A38" w:rsidRPr="00A57629" w:rsidRDefault="00CA1A38" w:rsidP="0074445D">
      <w:pPr>
        <w:spacing w:after="0" w:line="240" w:lineRule="auto"/>
        <w:ind w:left="567" w:hanging="567"/>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w:t>
      </w:r>
    </w:p>
    <w:p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rsidR="00466724" w:rsidRPr="00A57629" w:rsidRDefault="00466724" w:rsidP="00203588">
      <w:pPr>
        <w:spacing w:after="0" w:line="240" w:lineRule="auto"/>
        <w:jc w:val="both"/>
        <w:rPr>
          <w:rFonts w:cstheme="minorHAnsi"/>
        </w:rPr>
      </w:pPr>
    </w:p>
    <w:p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na dobu </w:t>
      </w:r>
      <w:r w:rsidR="00A1201B">
        <w:rPr>
          <w:rFonts w:cstheme="minorHAnsi"/>
        </w:rPr>
        <w:t>12</w:t>
      </w:r>
      <w:r w:rsidR="00946A34" w:rsidRPr="00A57629">
        <w:rPr>
          <w:rFonts w:cstheme="minorHAnsi"/>
        </w:rPr>
        <w:t xml:space="preserve">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rsidR="00543C63" w:rsidRDefault="00543C63" w:rsidP="00543C63">
      <w:pPr>
        <w:spacing w:after="0" w:line="240" w:lineRule="auto"/>
        <w:ind w:left="1134" w:hanging="567"/>
        <w:jc w:val="both"/>
        <w:rPr>
          <w:rFonts w:cstheme="minorHAnsi"/>
        </w:rPr>
      </w:pPr>
      <w:r w:rsidRPr="00F727A2">
        <w:rPr>
          <w:rFonts w:cstheme="minorHAnsi"/>
        </w:rPr>
        <w:t>ARCUS – Špecializované zariadenie a zariadenie pre seniorov, Skladná 4, Košice.</w:t>
      </w:r>
    </w:p>
    <w:p w:rsidR="00466724" w:rsidRPr="00234F95"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234F95">
        <w:rPr>
          <w:rFonts w:cstheme="minorHAnsi"/>
        </w:rPr>
        <w:t xml:space="preserve">Lehota dodania tovaru pre položky uvedené v Prílohe č. 1 je </w:t>
      </w:r>
      <w:r w:rsidR="00234F95" w:rsidRPr="00234F95">
        <w:t xml:space="preserve">dohodnutá </w:t>
      </w:r>
      <w:r w:rsidR="00234F95" w:rsidRPr="00234F95">
        <w:rPr>
          <w:b/>
        </w:rPr>
        <w:t>denne, vrátane dní pracovného pokoja (okrem štátnych sviatkov).</w:t>
      </w:r>
      <w:r w:rsidR="00234F95" w:rsidRPr="00234F95">
        <w:t xml:space="preserve"> Prijímanie objednávok / úpravy  objednávok na sladké pečivo je dohodnuté  pondelok až sobota do 12:00 hod; Prijímanie objednávok/ úpravy objednávok  na balené chleby, voľné chleby a pečivo je dohodnuté pondelok až piatok do 18:00 hod;  sobota nedeľa  prijímanie objednávok do 13:00 hod</w:t>
      </w:r>
      <w:r w:rsidR="002D503A" w:rsidRPr="00234F95">
        <w:rPr>
          <w:rFonts w:cstheme="minorHAnsi"/>
        </w:rPr>
        <w:t>. Tovar musí byť dodaný</w:t>
      </w:r>
      <w:r w:rsidR="00857FAE" w:rsidRPr="00234F95">
        <w:rPr>
          <w:rFonts w:cstheme="minorHAnsi"/>
        </w:rPr>
        <w:t xml:space="preserve"> </w:t>
      </w:r>
      <w:r w:rsidR="00857FAE" w:rsidRPr="00234F95">
        <w:rPr>
          <w:rFonts w:cstheme="minorHAnsi"/>
          <w:b/>
        </w:rPr>
        <w:t xml:space="preserve">v čase od </w:t>
      </w:r>
      <w:r w:rsidR="00D348D5" w:rsidRPr="00234F95">
        <w:rPr>
          <w:rFonts w:cstheme="minorHAnsi"/>
          <w:b/>
        </w:rPr>
        <w:t>5</w:t>
      </w:r>
      <w:r w:rsidR="00857FAE" w:rsidRPr="00234F95">
        <w:rPr>
          <w:rFonts w:cstheme="minorHAnsi"/>
          <w:b/>
        </w:rPr>
        <w:t xml:space="preserve">:00 do </w:t>
      </w:r>
      <w:r w:rsidR="00D348D5" w:rsidRPr="00234F95">
        <w:rPr>
          <w:rFonts w:cstheme="minorHAnsi"/>
          <w:b/>
        </w:rPr>
        <w:t>6</w:t>
      </w:r>
      <w:r w:rsidR="00857FAE" w:rsidRPr="00234F95">
        <w:rPr>
          <w:rFonts w:cstheme="minorHAnsi"/>
          <w:b/>
        </w:rPr>
        <w:t>.00 hod</w:t>
      </w:r>
      <w:r w:rsidR="00857FAE" w:rsidRPr="00234F95">
        <w:rPr>
          <w:rFonts w:cstheme="minorHAnsi"/>
        </w:rPr>
        <w:t>.</w:t>
      </w:r>
      <w:r w:rsidR="002D503A" w:rsidRPr="00234F95">
        <w:rPr>
          <w:rFonts w:cstheme="minorHAnsi"/>
        </w:rPr>
        <w:t>.</w:t>
      </w:r>
      <w:r w:rsidR="0029205E" w:rsidRPr="00234F95">
        <w:rPr>
          <w:rFonts w:cstheme="minorHAnsi"/>
        </w:rPr>
        <w:t xml:space="preserve"> </w:t>
      </w:r>
      <w:r w:rsidR="002D503A" w:rsidRPr="00234F95">
        <w:rPr>
          <w:rFonts w:cstheme="minorHAnsi"/>
        </w:rPr>
        <w:t>V</w:t>
      </w:r>
      <w:r w:rsidR="00857FAE" w:rsidRPr="00234F95">
        <w:rPr>
          <w:rFonts w:cstheme="minorHAnsi"/>
        </w:rPr>
        <w:t xml:space="preserve"> prípade potreby sa požaduje </w:t>
      </w:r>
      <w:r w:rsidR="00CA1A38" w:rsidRPr="00234F95">
        <w:rPr>
          <w:rFonts w:cstheme="minorHAnsi"/>
        </w:rPr>
        <w:t xml:space="preserve">dodanie </w:t>
      </w:r>
      <w:r w:rsidR="00234F95" w:rsidRPr="00234F95">
        <w:rPr>
          <w:rFonts w:cstheme="minorHAnsi"/>
        </w:rPr>
        <w:t xml:space="preserve">dvakrát denne, </w:t>
      </w:r>
      <w:r w:rsidR="00CA1A38" w:rsidRPr="00234F95">
        <w:rPr>
          <w:rFonts w:cstheme="minorHAnsi"/>
        </w:rPr>
        <w:t>do 1 hodiny</w:t>
      </w:r>
      <w:r w:rsidR="00FD4592" w:rsidRPr="00234F95">
        <w:rPr>
          <w:rFonts w:cstheme="minorHAnsi"/>
        </w:rPr>
        <w:t xml:space="preserve"> </w:t>
      </w:r>
      <w:r w:rsidR="001D6DC4" w:rsidRPr="00234F95">
        <w:rPr>
          <w:rFonts w:cstheme="minorHAnsi"/>
        </w:rPr>
        <w:t xml:space="preserve">od </w:t>
      </w:r>
      <w:r w:rsidR="00851EF2" w:rsidRPr="00234F95">
        <w:rPr>
          <w:rFonts w:cstheme="minorHAnsi"/>
        </w:rPr>
        <w:t>odoslania</w:t>
      </w:r>
      <w:r w:rsidR="001D6DC4" w:rsidRPr="00234F95">
        <w:rPr>
          <w:rFonts w:cstheme="minorHAnsi"/>
        </w:rPr>
        <w:t xml:space="preserve"> objednávky</w:t>
      </w:r>
      <w:r w:rsidR="00851EF2" w:rsidRPr="00234F95">
        <w:rPr>
          <w:rFonts w:cstheme="minorHAnsi"/>
        </w:rPr>
        <w:t xml:space="preserve"> kupujúcim</w:t>
      </w:r>
      <w:r w:rsidR="001D6DC4" w:rsidRPr="00234F95">
        <w:rPr>
          <w:rFonts w:cstheme="minorHAnsi"/>
        </w:rPr>
        <w:t xml:space="preserve"> predávajúc</w:t>
      </w:r>
      <w:r w:rsidR="00851EF2" w:rsidRPr="00234F95">
        <w:rPr>
          <w:rFonts w:cstheme="minorHAnsi"/>
        </w:rPr>
        <w:t>emu</w:t>
      </w:r>
      <w:r w:rsidR="001D6DC4" w:rsidRPr="00234F95">
        <w:rPr>
          <w:rFonts w:cstheme="minorHAnsi"/>
        </w:rPr>
        <w:t xml:space="preserve">, </w:t>
      </w:r>
      <w:r w:rsidR="00466724" w:rsidRPr="00234F95">
        <w:rPr>
          <w:rFonts w:cstheme="minorHAnsi"/>
        </w:rPr>
        <w:t xml:space="preserve">na miesto určenia uvedené v </w:t>
      </w:r>
      <w:r w:rsidR="00DA54B5" w:rsidRPr="00234F95">
        <w:rPr>
          <w:rFonts w:cstheme="minorHAnsi"/>
        </w:rPr>
        <w:t>bode</w:t>
      </w:r>
      <w:r w:rsidR="00466724" w:rsidRPr="00234F95">
        <w:rPr>
          <w:rFonts w:cstheme="minorHAnsi"/>
        </w:rPr>
        <w:t xml:space="preserve"> </w:t>
      </w:r>
      <w:r w:rsidR="00A44E05" w:rsidRPr="00234F95">
        <w:rPr>
          <w:rFonts w:cstheme="minorHAnsi"/>
        </w:rPr>
        <w:t>2</w:t>
      </w:r>
      <w:r w:rsidR="00466724" w:rsidRPr="00234F95">
        <w:rPr>
          <w:rFonts w:cstheme="minorHAnsi"/>
        </w:rPr>
        <w:t xml:space="preserve"> tohto článku rámcovej dohody, bližšie spresnené príslušnou objednávkou.</w:t>
      </w:r>
    </w:p>
    <w:p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rsidR="00466724" w:rsidRPr="00A57629" w:rsidRDefault="00466724" w:rsidP="00203588">
      <w:pPr>
        <w:spacing w:after="0" w:line="240" w:lineRule="auto"/>
        <w:jc w:val="both"/>
        <w:rPr>
          <w:rFonts w:cstheme="minorHAnsi"/>
        </w:rPr>
      </w:pPr>
    </w:p>
    <w:p w:rsidR="00036A9E" w:rsidRPr="00A57629" w:rsidRDefault="00036A9E" w:rsidP="00203588">
      <w:pPr>
        <w:spacing w:after="0" w:line="240" w:lineRule="auto"/>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VII.</w:t>
      </w:r>
    </w:p>
    <w:p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rsidR="00466724" w:rsidRPr="00A57629" w:rsidRDefault="00466724" w:rsidP="00203588">
      <w:pPr>
        <w:spacing w:after="0" w:line="240" w:lineRule="auto"/>
        <w:jc w:val="both"/>
        <w:rPr>
          <w:rFonts w:cstheme="minorHAnsi"/>
        </w:rPr>
      </w:pPr>
    </w:p>
    <w:p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rsidR="00466724" w:rsidRPr="00A57629" w:rsidRDefault="00466724" w:rsidP="003051C7">
      <w:pPr>
        <w:spacing w:after="0" w:line="240" w:lineRule="auto"/>
        <w:ind w:left="567" w:hanging="567"/>
        <w:jc w:val="both"/>
        <w:rPr>
          <w:rFonts w:cstheme="minorHAnsi"/>
        </w:rPr>
      </w:pPr>
    </w:p>
    <w:p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rsidR="00543C63" w:rsidRDefault="00543C63" w:rsidP="00543C63">
      <w:pPr>
        <w:spacing w:after="0" w:line="240" w:lineRule="auto"/>
        <w:ind w:left="567" w:hanging="567"/>
        <w:jc w:val="both"/>
        <w:rPr>
          <w:rFonts w:cstheme="minorHAnsi"/>
        </w:rPr>
      </w:pPr>
      <w:r>
        <w:rPr>
          <w:rFonts w:cstheme="minorHAnsi"/>
        </w:rPr>
        <w:t>Pri dodávaní tovaru sa uplatní nasledovný postup: Kupujúci požaduje, aby dodaný tovar zodpovedal požiadavkám uvedeným v Opise predmetu zákazky, ktorý tvorí prílohu  č. 1 tejto rámcovej dohody.</w:t>
      </w:r>
    </w:p>
    <w:p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43C63" w:rsidRDefault="00543C63" w:rsidP="00543C63">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43C63" w:rsidRDefault="00543C63" w:rsidP="00543C63">
      <w:pPr>
        <w:spacing w:after="0" w:line="240" w:lineRule="auto"/>
        <w:ind w:left="567" w:hanging="567"/>
        <w:jc w:val="both"/>
        <w:rPr>
          <w:rFonts w:cstheme="minorHAnsi"/>
        </w:rPr>
      </w:pPr>
    </w:p>
    <w:p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543C63" w:rsidRDefault="00543C63" w:rsidP="00543C6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prijímania objednávok....................................(meno, priezvisko, e-mail, tel. č. doplní uchádzač). </w:t>
      </w:r>
      <w:r w:rsidRPr="00643858">
        <w:rPr>
          <w:rFonts w:cstheme="minorHAnsi"/>
        </w:rPr>
        <w:t xml:space="preserve">Kontaktné údaje kupujúceho </w:t>
      </w:r>
      <w:r w:rsidR="00DE50D3" w:rsidRPr="002D6392">
        <w:rPr>
          <w:rFonts w:ascii="Calibri" w:hAnsi="Calibri" w:cs="Calibri"/>
          <w:color w:val="222222"/>
          <w:shd w:val="clear" w:color="auto" w:fill="FFFFFF"/>
        </w:rPr>
        <w:t xml:space="preserve">Anna Trusová, </w:t>
      </w:r>
      <w:hyperlink r:id="rId6" w:history="1">
        <w:r w:rsidR="00DE50D3" w:rsidRPr="002D6392">
          <w:rPr>
            <w:rStyle w:val="Hypertextovprepojenie"/>
            <w:rFonts w:ascii="Calibri" w:hAnsi="Calibri" w:cs="Calibri"/>
            <w:shd w:val="clear" w:color="auto" w:fill="FFFFFF"/>
          </w:rPr>
          <w:t>trusova@arcuskosice.sk</w:t>
        </w:r>
      </w:hyperlink>
      <w:r w:rsidRPr="00643858">
        <w:rPr>
          <w:rFonts w:cstheme="minorHAnsi"/>
        </w:rPr>
        <w:t>, tel. 7292496</w:t>
      </w:r>
    </w:p>
    <w:p w:rsidR="00CA1A38" w:rsidRPr="00A57629" w:rsidRDefault="00543C63" w:rsidP="00543C63">
      <w:pPr>
        <w:spacing w:after="0"/>
        <w:ind w:left="567" w:hanging="567"/>
        <w:jc w:val="both"/>
        <w:rPr>
          <w:rFonts w:cstheme="minorHAnsi"/>
          <w:bCs/>
        </w:rPr>
      </w:pPr>
      <w:r>
        <w:rPr>
          <w:rFonts w:cstheme="minorHAnsi"/>
        </w:rPr>
        <w:lastRenderedPageBreak/>
        <w:t>11.</w:t>
      </w:r>
      <w:r>
        <w:rPr>
          <w:rFonts w:cstheme="minorHAnsi"/>
        </w:rPr>
        <w:tab/>
      </w:r>
      <w:r>
        <w:rPr>
          <w:rFonts w:cstheme="minorHAnsi"/>
          <w:bCs/>
        </w:rPr>
        <w:t xml:space="preserve">Predávajúci vyhlasuje, že v čase uzatvorenia tejto rámcovej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zákon o 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A57629" w:rsidRDefault="00466724" w:rsidP="00C753A1">
      <w:pPr>
        <w:spacing w:after="0" w:line="240" w:lineRule="auto"/>
        <w:jc w:val="both"/>
        <w:rPr>
          <w:rFonts w:cstheme="minorHAnsi"/>
        </w:rPr>
      </w:pPr>
    </w:p>
    <w:p w:rsidR="00EA5184" w:rsidRPr="00A57629" w:rsidRDefault="00EA5184" w:rsidP="00C753A1">
      <w:pPr>
        <w:spacing w:after="0" w:line="240" w:lineRule="auto"/>
        <w:jc w:val="both"/>
        <w:rPr>
          <w:rFonts w:cstheme="minorHAnsi"/>
        </w:rPr>
      </w:pPr>
    </w:p>
    <w:p w:rsidR="00466724" w:rsidRPr="00A57629" w:rsidRDefault="00466724" w:rsidP="004313F5">
      <w:pPr>
        <w:spacing w:after="0" w:line="240" w:lineRule="auto"/>
        <w:jc w:val="center"/>
        <w:rPr>
          <w:rFonts w:cstheme="minorHAnsi"/>
          <w:b/>
        </w:rPr>
      </w:pPr>
      <w:r w:rsidRPr="00A57629">
        <w:rPr>
          <w:rFonts w:cstheme="minorHAnsi"/>
          <w:b/>
        </w:rPr>
        <w:t>Článok VIII.</w:t>
      </w:r>
    </w:p>
    <w:p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rsidR="00466724" w:rsidRPr="00A57629" w:rsidRDefault="00466724" w:rsidP="00C753A1">
      <w:pPr>
        <w:spacing w:after="0" w:line="240" w:lineRule="auto"/>
        <w:jc w:val="both"/>
        <w:rPr>
          <w:rFonts w:cstheme="minorHAnsi"/>
        </w:rPr>
      </w:pPr>
    </w:p>
    <w:p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riadne dodaný v súlade s touto rámcovou dohodou,</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rsidR="00466724" w:rsidRPr="00A57629" w:rsidRDefault="00466724" w:rsidP="00C753A1">
      <w:pPr>
        <w:spacing w:after="0" w:line="240" w:lineRule="auto"/>
        <w:jc w:val="both"/>
        <w:rPr>
          <w:rFonts w:cstheme="minorHAnsi"/>
        </w:rPr>
      </w:pPr>
    </w:p>
    <w:p w:rsidR="00EA5184" w:rsidRPr="00A57629" w:rsidRDefault="00EA5184" w:rsidP="00EA5184">
      <w:pPr>
        <w:spacing w:after="0" w:line="240" w:lineRule="auto"/>
        <w:rPr>
          <w:rFonts w:cstheme="minorHAnsi"/>
          <w:b/>
        </w:rPr>
      </w:pPr>
    </w:p>
    <w:p w:rsidR="00466724" w:rsidRPr="00A57629" w:rsidRDefault="00466724" w:rsidP="00C62596">
      <w:pPr>
        <w:spacing w:after="0" w:line="240" w:lineRule="auto"/>
        <w:jc w:val="center"/>
        <w:rPr>
          <w:rFonts w:cstheme="minorHAnsi"/>
          <w:b/>
        </w:rPr>
      </w:pPr>
      <w:r w:rsidRPr="00A57629">
        <w:rPr>
          <w:rFonts w:cstheme="minorHAnsi"/>
          <w:b/>
        </w:rPr>
        <w:t>Článok IX.</w:t>
      </w:r>
    </w:p>
    <w:p w:rsidR="00466724" w:rsidRPr="00A57629" w:rsidRDefault="00466724" w:rsidP="00C62596">
      <w:pPr>
        <w:spacing w:after="0" w:line="240" w:lineRule="auto"/>
        <w:jc w:val="center"/>
        <w:rPr>
          <w:rFonts w:cstheme="minorHAnsi"/>
          <w:b/>
        </w:rPr>
      </w:pPr>
      <w:r w:rsidRPr="00A57629">
        <w:rPr>
          <w:rFonts w:cstheme="minorHAnsi"/>
          <w:b/>
        </w:rPr>
        <w:t>Sankcie</w:t>
      </w:r>
    </w:p>
    <w:p w:rsidR="00466724" w:rsidRPr="00A57629" w:rsidRDefault="00466724" w:rsidP="00C753A1">
      <w:pPr>
        <w:spacing w:after="0" w:line="240" w:lineRule="auto"/>
        <w:jc w:val="both"/>
        <w:rPr>
          <w:rFonts w:cstheme="minorHAnsi"/>
        </w:rPr>
      </w:pPr>
    </w:p>
    <w:p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rsidR="009671C5" w:rsidRPr="00A57629" w:rsidRDefault="00CA1A38" w:rsidP="00DB2996">
      <w:pPr>
        <w:spacing w:after="0" w:line="240" w:lineRule="auto"/>
        <w:ind w:left="567" w:hanging="567"/>
        <w:jc w:val="both"/>
        <w:rPr>
          <w:rFonts w:cstheme="minorHAnsi"/>
        </w:rPr>
      </w:pPr>
      <w:r w:rsidRPr="00A57629">
        <w:rPr>
          <w:rFonts w:cstheme="minorHAnsi"/>
        </w:rPr>
        <w:lastRenderedPageBreak/>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rsidR="00543C63" w:rsidRPr="00F727A2" w:rsidRDefault="00543C63" w:rsidP="00543C63">
      <w:pPr>
        <w:spacing w:after="0" w:line="240" w:lineRule="auto"/>
        <w:ind w:left="567" w:hanging="567"/>
        <w:jc w:val="both"/>
        <w:rPr>
          <w:rFonts w:cstheme="minorHAnsi"/>
        </w:rPr>
      </w:pPr>
      <w:r w:rsidRPr="00F727A2">
        <w:rPr>
          <w:rFonts w:cstheme="minorHAnsi"/>
        </w:rPr>
        <w:t>4.    Ak predávajúci dodá kupujúcemu tovar v rozpore s článkom VIII bodom 1  tejto rámcovej dohody, je kupujúci oprávnený požadovať od predávajúceho zmluvnú pokutu vo výške 50 % z ceny takto dodaného tovaru.</w:t>
      </w:r>
    </w:p>
    <w:p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5762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57629" w:rsidRDefault="00121476" w:rsidP="00C62596">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57629" w:rsidRDefault="00466724" w:rsidP="00C753A1">
      <w:pPr>
        <w:spacing w:after="0" w:line="240" w:lineRule="auto"/>
        <w:jc w:val="both"/>
        <w:rPr>
          <w:rFonts w:cstheme="minorHAnsi"/>
        </w:rPr>
      </w:pPr>
    </w:p>
    <w:p w:rsidR="003E01D9" w:rsidRPr="00A57629" w:rsidRDefault="00466724" w:rsidP="003E01D9">
      <w:pPr>
        <w:spacing w:after="0" w:line="240" w:lineRule="auto"/>
        <w:jc w:val="center"/>
        <w:rPr>
          <w:rFonts w:cstheme="minorHAnsi"/>
          <w:b/>
        </w:rPr>
      </w:pPr>
      <w:r w:rsidRPr="00A57629">
        <w:rPr>
          <w:rFonts w:cstheme="minorHAnsi"/>
          <w:b/>
        </w:rPr>
        <w:t xml:space="preserve">Článok X. </w:t>
      </w:r>
    </w:p>
    <w:p w:rsidR="00466724" w:rsidRPr="00A57629" w:rsidRDefault="00466724" w:rsidP="003E01D9">
      <w:pPr>
        <w:spacing w:after="0" w:line="240" w:lineRule="auto"/>
        <w:jc w:val="center"/>
        <w:rPr>
          <w:rFonts w:cstheme="minorHAnsi"/>
          <w:b/>
        </w:rPr>
      </w:pPr>
      <w:r w:rsidRPr="00A57629">
        <w:rPr>
          <w:rFonts w:cstheme="minorHAnsi"/>
          <w:b/>
        </w:rPr>
        <w:t>Subdodávatelia</w:t>
      </w:r>
    </w:p>
    <w:p w:rsidR="00466724" w:rsidRPr="00A57629" w:rsidRDefault="00466724" w:rsidP="00C753A1">
      <w:pPr>
        <w:spacing w:after="0" w:line="240" w:lineRule="auto"/>
        <w:jc w:val="both"/>
        <w:rPr>
          <w:rFonts w:cstheme="minorHAnsi"/>
        </w:rPr>
      </w:pPr>
    </w:p>
    <w:p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rsidR="00CA1A38" w:rsidRPr="00A57629" w:rsidRDefault="007B0B2D" w:rsidP="0074445D">
      <w:pPr>
        <w:spacing w:after="0" w:line="240" w:lineRule="auto"/>
        <w:ind w:left="567" w:hanging="567"/>
        <w:jc w:val="both"/>
        <w:rPr>
          <w:rFonts w:cstheme="minorHAnsi"/>
        </w:rPr>
      </w:pPr>
      <w:r w:rsidRPr="00A57629">
        <w:rPr>
          <w:rFonts w:cstheme="minorHAnsi"/>
        </w:rPr>
        <w:lastRenderedPageBreak/>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rsidR="00466724" w:rsidRPr="00A57629" w:rsidRDefault="00466724" w:rsidP="00C85328">
      <w:pPr>
        <w:spacing w:after="0" w:line="240" w:lineRule="auto"/>
        <w:jc w:val="both"/>
        <w:rPr>
          <w:rFonts w:cstheme="minorHAnsi"/>
        </w:rPr>
      </w:pPr>
    </w:p>
    <w:p w:rsidR="00466724" w:rsidRPr="00A57629" w:rsidRDefault="00466724" w:rsidP="009C0BB0">
      <w:pPr>
        <w:spacing w:after="0" w:line="240" w:lineRule="auto"/>
        <w:jc w:val="center"/>
        <w:rPr>
          <w:rFonts w:cstheme="minorHAnsi"/>
          <w:b/>
        </w:rPr>
      </w:pPr>
      <w:r w:rsidRPr="00A57629">
        <w:rPr>
          <w:rFonts w:cstheme="minorHAnsi"/>
          <w:b/>
        </w:rPr>
        <w:t>Článok XI.</w:t>
      </w:r>
    </w:p>
    <w:p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rsidR="00CA1A38" w:rsidRPr="00A57629" w:rsidRDefault="00CA1A38" w:rsidP="0074445D">
      <w:pPr>
        <w:spacing w:after="0" w:line="240" w:lineRule="auto"/>
        <w:jc w:val="center"/>
        <w:rPr>
          <w:rFonts w:cstheme="minorHAnsi"/>
        </w:rPr>
      </w:pPr>
    </w:p>
    <w:p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rsidR="00466724" w:rsidRPr="00A57629" w:rsidRDefault="00C503BC" w:rsidP="0087564F">
      <w:pPr>
        <w:spacing w:after="0" w:line="240" w:lineRule="auto"/>
        <w:ind w:left="1134" w:hanging="425"/>
        <w:jc w:val="both"/>
        <w:rPr>
          <w:rFonts w:cstheme="minorHAnsi"/>
        </w:rPr>
      </w:pPr>
      <w:r w:rsidRPr="00A57629">
        <w:rPr>
          <w:rFonts w:cstheme="minorHAnsi"/>
        </w:rPr>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rsidR="00CA1A38" w:rsidRPr="00A57629" w:rsidRDefault="00AE0A20" w:rsidP="003409FE">
      <w:pPr>
        <w:spacing w:after="0" w:line="240" w:lineRule="auto"/>
        <w:ind w:left="567" w:hanging="567"/>
        <w:jc w:val="both"/>
        <w:rPr>
          <w:rFonts w:cstheme="minorHAnsi"/>
        </w:rPr>
      </w:pPr>
      <w:r w:rsidRPr="00A57629">
        <w:rPr>
          <w:rFonts w:cstheme="minorHAnsi"/>
        </w:rPr>
        <w:tab/>
      </w:r>
    </w:p>
    <w:p w:rsidR="00466724" w:rsidRPr="00A57629" w:rsidRDefault="00466724" w:rsidP="00E22EF3">
      <w:pPr>
        <w:spacing w:after="0" w:line="240" w:lineRule="auto"/>
        <w:ind w:left="567" w:hanging="567"/>
        <w:jc w:val="both"/>
        <w:rPr>
          <w:rFonts w:cstheme="minorHAnsi"/>
        </w:rPr>
      </w:pPr>
    </w:p>
    <w:p w:rsidR="00EF7A15" w:rsidRPr="00A57629" w:rsidRDefault="00466724" w:rsidP="00EF7A15">
      <w:pPr>
        <w:spacing w:after="0" w:line="240" w:lineRule="auto"/>
        <w:jc w:val="center"/>
        <w:rPr>
          <w:rFonts w:cstheme="minorHAnsi"/>
          <w:b/>
        </w:rPr>
      </w:pPr>
      <w:r w:rsidRPr="00A57629">
        <w:rPr>
          <w:rFonts w:cstheme="minorHAnsi"/>
          <w:b/>
        </w:rPr>
        <w:t>Článok XII.</w:t>
      </w:r>
    </w:p>
    <w:p w:rsidR="00466724" w:rsidRPr="00A57629" w:rsidRDefault="00466724" w:rsidP="00EF7A15">
      <w:pPr>
        <w:spacing w:after="0" w:line="240" w:lineRule="auto"/>
        <w:jc w:val="center"/>
        <w:rPr>
          <w:rFonts w:cstheme="minorHAnsi"/>
          <w:b/>
        </w:rPr>
      </w:pPr>
      <w:r w:rsidRPr="00A57629">
        <w:rPr>
          <w:rFonts w:cstheme="minorHAnsi"/>
          <w:b/>
        </w:rPr>
        <w:t>Záverečné ustanovenia</w:t>
      </w:r>
    </w:p>
    <w:p w:rsidR="00466724" w:rsidRPr="00A57629" w:rsidRDefault="00466724" w:rsidP="00EF7A15">
      <w:pPr>
        <w:spacing w:after="0" w:line="240" w:lineRule="auto"/>
        <w:jc w:val="both"/>
        <w:rPr>
          <w:rFonts w:cstheme="minorHAnsi"/>
        </w:rPr>
      </w:pPr>
    </w:p>
    <w:p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 xml:space="preserve">na </w:t>
      </w:r>
      <w:r w:rsidR="00121476">
        <w:rPr>
          <w:rFonts w:cstheme="minorHAnsi"/>
        </w:rPr>
        <w:t>web stránke kupujúceho.</w:t>
      </w:r>
      <w:r w:rsidR="00946A34" w:rsidRPr="00A57629">
        <w:rPr>
          <w:rFonts w:cstheme="minorHAnsi"/>
        </w:rPr>
        <w:t xml:space="preserve"> </w:t>
      </w:r>
    </w:p>
    <w:p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 xml:space="preserve">Všetky spory, ktoré vzniknú z tejto rámcovej dohody, vrátane sporov o jej platnosť, výklad alebo ukončenie sa strany rámcovej dohody zaväzujú prednostne riešiť vzájomnými </w:t>
      </w:r>
      <w:r w:rsidR="00E03488" w:rsidRPr="00A57629">
        <w:rPr>
          <w:rFonts w:cstheme="minorHAnsi"/>
        </w:rPr>
        <w:lastRenderedPageBreak/>
        <w:t>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 xml:space="preserve">ohoda je vyhotovená v </w:t>
      </w:r>
      <w:r w:rsidR="00DE50D3">
        <w:rPr>
          <w:rFonts w:cstheme="minorHAnsi"/>
        </w:rPr>
        <w:t>štyroch</w:t>
      </w:r>
      <w:bookmarkStart w:id="0" w:name="_GoBack"/>
      <w:bookmarkEnd w:id="0"/>
      <w:r w:rsidR="003D08D5" w:rsidRPr="00A57629">
        <w:rPr>
          <w:rFonts w:cstheme="minorHAnsi"/>
        </w:rPr>
        <w:t xml:space="preserve">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rsidR="00424950" w:rsidRPr="00A57629" w:rsidRDefault="00424950" w:rsidP="00BB1D46">
      <w:pPr>
        <w:spacing w:after="0" w:line="240" w:lineRule="auto"/>
        <w:ind w:left="567" w:hanging="567"/>
        <w:jc w:val="both"/>
        <w:rPr>
          <w:rFonts w:cstheme="minorHAnsi"/>
        </w:rPr>
      </w:pPr>
    </w:p>
    <w:p w:rsidR="00BB1D46" w:rsidRPr="00A57629" w:rsidRDefault="00BB1D46" w:rsidP="00466724">
      <w:pPr>
        <w:spacing w:before="120" w:after="120" w:line="240" w:lineRule="auto"/>
        <w:rPr>
          <w:rFonts w:cstheme="minorHAnsi"/>
        </w:rPr>
      </w:pPr>
    </w:p>
    <w:p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rsidR="00466724" w:rsidRPr="00A57629" w:rsidRDefault="00466724" w:rsidP="00466724">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121476" w:rsidRDefault="00121476" w:rsidP="00121476">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57629" w:rsidRDefault="00121476" w:rsidP="00F31DF4">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424950" w:rsidRPr="00A57629" w:rsidRDefault="00424950" w:rsidP="00424950">
      <w:pPr>
        <w:spacing w:after="0" w:line="240" w:lineRule="auto"/>
        <w:jc w:val="both"/>
        <w:rPr>
          <w:rFonts w:cstheme="minorHAnsi"/>
        </w:rPr>
      </w:pPr>
    </w:p>
    <w:p w:rsidR="00424950" w:rsidRPr="00A57629" w:rsidRDefault="00424950" w:rsidP="00424950">
      <w:pPr>
        <w:spacing w:after="0" w:line="240" w:lineRule="auto"/>
        <w:jc w:val="both"/>
        <w:rPr>
          <w:rFonts w:cstheme="minorHAnsi"/>
        </w:rPr>
      </w:pPr>
    </w:p>
    <w:p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rsidR="00703816" w:rsidRPr="00A57629" w:rsidRDefault="00703816" w:rsidP="00466724">
      <w:pPr>
        <w:spacing w:before="120" w:after="120" w:line="240" w:lineRule="auto"/>
        <w:rPr>
          <w:rFonts w:cstheme="minorHAnsi"/>
        </w:rPr>
      </w:pPr>
    </w:p>
    <w:p w:rsidR="00703816" w:rsidRPr="00A57629" w:rsidRDefault="00703816" w:rsidP="00466724">
      <w:pPr>
        <w:spacing w:before="120" w:after="120" w:line="240" w:lineRule="auto"/>
        <w:rPr>
          <w:rFonts w:cstheme="minorHAnsi"/>
        </w:rPr>
      </w:pPr>
    </w:p>
    <w:p w:rsidR="00EA5184" w:rsidRPr="00A57629" w:rsidRDefault="00EA5184" w:rsidP="004F2F91">
      <w:pPr>
        <w:spacing w:after="0" w:line="240" w:lineRule="auto"/>
        <w:jc w:val="right"/>
        <w:rPr>
          <w:rFonts w:cstheme="minorHAnsi"/>
        </w:rPr>
      </w:pPr>
      <w:bookmarkStart w:id="1" w:name="_Hlk519967853"/>
    </w:p>
    <w:bookmarkEnd w:id="1"/>
    <w:p w:rsidR="003409FE" w:rsidRPr="00AA56F2" w:rsidRDefault="003409FE" w:rsidP="003409FE">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3409FE" w:rsidRDefault="003409FE" w:rsidP="003409FE">
      <w:pPr>
        <w:spacing w:before="120" w:after="120" w:line="240" w:lineRule="auto"/>
        <w:rPr>
          <w:rFonts w:cstheme="minorHAnsi"/>
        </w:rPr>
      </w:pPr>
    </w:p>
    <w:p w:rsidR="000041F0" w:rsidRPr="009158B3" w:rsidRDefault="000041F0" w:rsidP="000041F0">
      <w:pPr>
        <w:pStyle w:val="Normlnysodsekom"/>
      </w:pPr>
      <w:r w:rsidRPr="009158B3">
        <w:t xml:space="preserve">Časť </w:t>
      </w:r>
      <w:r>
        <w:t>6</w:t>
      </w:r>
      <w:r w:rsidRPr="009158B3">
        <w:t>.  Pekár</w:t>
      </w:r>
      <w:r>
        <w:t>enské výrobky</w:t>
      </w:r>
    </w:p>
    <w:p w:rsidR="000041F0" w:rsidRPr="00E20A22" w:rsidRDefault="000041F0" w:rsidP="000041F0">
      <w:pPr>
        <w:jc w:val="both"/>
        <w:rPr>
          <w:sz w:val="20"/>
          <w:szCs w:val="20"/>
        </w:rPr>
      </w:pPr>
      <w:r w:rsidRPr="00E20A22">
        <w:rPr>
          <w:sz w:val="20"/>
          <w:szCs w:val="20"/>
        </w:rPr>
        <w:lastRenderedPageBreak/>
        <w:t>Predmetom zákazky je nákup pekárenského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0041F0" w:rsidRPr="00E20A22" w:rsidRDefault="000041F0" w:rsidP="000041F0">
      <w:pPr>
        <w:pStyle w:val="Normlnysodsekom"/>
      </w:pPr>
    </w:p>
    <w:p w:rsidR="000041F0" w:rsidRPr="00E20A22" w:rsidRDefault="000041F0" w:rsidP="000041F0">
      <w:pPr>
        <w:rPr>
          <w:b/>
          <w:sz w:val="20"/>
          <w:szCs w:val="20"/>
        </w:rPr>
      </w:pPr>
      <w:r w:rsidRPr="00E20A22">
        <w:rPr>
          <w:b/>
          <w:sz w:val="20"/>
          <w:szCs w:val="20"/>
        </w:rPr>
        <w:t>Osobitné požiadavky na plnenie</w:t>
      </w:r>
    </w:p>
    <w:p w:rsidR="000041F0" w:rsidRPr="00E20A22" w:rsidRDefault="000041F0" w:rsidP="000041F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0041F0" w:rsidRPr="00E20A22" w:rsidRDefault="000041F0" w:rsidP="000041F0">
      <w:pPr>
        <w:jc w:val="both"/>
        <w:rPr>
          <w:b/>
          <w:sz w:val="20"/>
          <w:szCs w:val="20"/>
        </w:rPr>
      </w:pPr>
      <w:r w:rsidRPr="0064092C">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0041F0" w:rsidRPr="00E20A22"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041F0" w:rsidRPr="009A7C7C"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041F0" w:rsidRPr="003F3867"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0041F0" w:rsidRPr="00653F8F"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53F8F">
        <w:rPr>
          <w:rFonts w:asciiTheme="minorHAnsi" w:hAnsiTheme="minorHAnsi"/>
        </w:rPr>
        <w:t xml:space="preserve">podliehajúcich rýchlej skaze v súlade s Potravinovým kódexom SR. </w:t>
      </w:r>
    </w:p>
    <w:p w:rsidR="000041F0" w:rsidRPr="00653F8F"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Termín plnenia je dohodnutý priebežne po dobu platnosti</w:t>
      </w:r>
      <w:r w:rsidRPr="00653F8F">
        <w:rPr>
          <w:rFonts w:asciiTheme="minorHAnsi" w:hAnsiTheme="minorHAnsi"/>
          <w:bCs/>
        </w:rPr>
        <w:t xml:space="preserve"> rámcovej dohody</w:t>
      </w:r>
      <w:r w:rsidRPr="00653F8F">
        <w:rPr>
          <w:rFonts w:asciiTheme="minorHAnsi" w:hAnsiTheme="minorHAnsi"/>
        </w:rPr>
        <w:t xml:space="preserve">. </w:t>
      </w:r>
    </w:p>
    <w:p w:rsidR="000041F0" w:rsidRPr="006231E8"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 xml:space="preserve">Lehota plnenia jednotlivých čiastkových dodávok tovaru je dohodnutá </w:t>
      </w:r>
      <w:r w:rsidRPr="006231E8">
        <w:rPr>
          <w:rFonts w:asciiTheme="minorHAnsi" w:hAnsiTheme="minorHAnsi"/>
          <w:b/>
        </w:rPr>
        <w:t>denne, vrátane dní pracovného pokoja (okrem štátnych sviatkov)</w:t>
      </w:r>
      <w:r>
        <w:rPr>
          <w:rFonts w:asciiTheme="minorHAnsi" w:hAnsiTheme="minorHAnsi"/>
          <w:b/>
        </w:rPr>
        <w:t>.</w:t>
      </w:r>
      <w:r w:rsidRPr="006231E8">
        <w:rPr>
          <w:rFonts w:asciiTheme="minorHAnsi" w:hAnsiTheme="minorHAnsi"/>
        </w:rPr>
        <w:t xml:space="preserve"> Prijímania objednávok / úpravy  objednávok na sladké pečivo pondelok až sobota do 12:00 hod; Prijímanie objednávok/ úpravy objednávok  na balené chleby, voľné chleby a pečivo pondelok až piatok do 18:00 hod;  sobota nedeľa  prijímanie objednávok do 13:00 hod.</w:t>
      </w:r>
    </w:p>
    <w:p w:rsidR="000041F0"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653F8F">
        <w:rPr>
          <w:rFonts w:asciiTheme="minorHAnsi" w:hAnsiTheme="minorHAnsi"/>
        </w:rPr>
        <w:t xml:space="preserve">Tovar musí byť dodaný </w:t>
      </w:r>
      <w:r w:rsidRPr="00653F8F">
        <w:rPr>
          <w:rFonts w:asciiTheme="minorHAnsi" w:hAnsiTheme="minorHAnsi"/>
          <w:b/>
        </w:rPr>
        <w:t>v čase  od 5:00 hod. do 6:00 hod</w:t>
      </w:r>
      <w:r w:rsidRPr="00653F8F">
        <w:rPr>
          <w:rFonts w:asciiTheme="minorHAnsi" w:hAnsiTheme="minorHAnsi"/>
        </w:rPr>
        <w:t>.</w:t>
      </w:r>
    </w:p>
    <w:p w:rsidR="00E565B8" w:rsidRDefault="00E565B8" w:rsidP="003409FE">
      <w:pPr>
        <w:spacing w:before="120" w:after="120" w:line="240" w:lineRule="auto"/>
        <w:rPr>
          <w:rFonts w:cstheme="minorHAnsi"/>
        </w:rPr>
      </w:pPr>
      <w:r>
        <w:rPr>
          <w:rFonts w:cstheme="minorHAnsi"/>
        </w:rPr>
        <w:t xml:space="preserve">          </w:t>
      </w:r>
    </w:p>
    <w:tbl>
      <w:tblPr>
        <w:tblW w:w="9072" w:type="dxa"/>
        <w:tblInd w:w="421" w:type="dxa"/>
        <w:tblCellMar>
          <w:left w:w="70" w:type="dxa"/>
          <w:right w:w="70" w:type="dxa"/>
        </w:tblCellMar>
        <w:tblLook w:val="04A0" w:firstRow="1" w:lastRow="0" w:firstColumn="1" w:lastColumn="0" w:noHBand="0" w:noVBand="1"/>
      </w:tblPr>
      <w:tblGrid>
        <w:gridCol w:w="850"/>
        <w:gridCol w:w="6379"/>
        <w:gridCol w:w="709"/>
        <w:gridCol w:w="1134"/>
      </w:tblGrid>
      <w:tr w:rsidR="00E565B8" w:rsidRPr="00C23628" w:rsidTr="00971A6C">
        <w:trPr>
          <w:trHeight w:val="552"/>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Pol.č</w:t>
            </w:r>
            <w:proofErr w:type="spellEnd"/>
            <w:r w:rsidRPr="00C23628">
              <w:rPr>
                <w:rFonts w:ascii="Calibri" w:hAnsi="Calibri" w:cs="Calibri"/>
                <w:color w:val="000000"/>
                <w:sz w:val="20"/>
                <w:szCs w:val="20"/>
                <w:lang w:eastAsia="sk-SK"/>
              </w:rPr>
              <w:t>.</w:t>
            </w:r>
          </w:p>
        </w:tc>
        <w:tc>
          <w:tcPr>
            <w:tcW w:w="6379"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E565B8" w:rsidRPr="00C23628" w:rsidRDefault="00E565B8" w:rsidP="00E565B8">
            <w:pPr>
              <w:spacing w:after="0"/>
              <w:jc w:val="center"/>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Predpokl</w:t>
            </w:r>
            <w:proofErr w:type="spellEnd"/>
            <w:r w:rsidRPr="00C23628">
              <w:rPr>
                <w:rFonts w:ascii="Calibri" w:hAnsi="Calibri" w:cs="Calibri"/>
                <w:color w:val="000000"/>
                <w:sz w:val="20"/>
                <w:szCs w:val="20"/>
                <w:lang w:eastAsia="sk-SK"/>
              </w:rPr>
              <w:t>. množstvo</w:t>
            </w:r>
          </w:p>
        </w:tc>
      </w:tr>
      <w:tr w:rsidR="00E565B8" w:rsidRPr="00C23628" w:rsidTr="00971A6C">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pšenično-ražný tmavý cca 1000g, balený, krájaný, zloženie:</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pšeničná múka 50%, voda, ražná múka 12%, jedlá soľ, zemiakové vločky, droždie, pražený jačmenný slad, regulátor kyslosti octan vápenatý, rasca</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7 100</w:t>
            </w:r>
          </w:p>
        </w:tc>
      </w:tr>
      <w:tr w:rsidR="00E565B8" w:rsidRPr="00C23628" w:rsidTr="00971A6C">
        <w:trPr>
          <w:trHeight w:val="86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lastRenderedPageBreak/>
              <w:t>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zemiakový cca 1000g,balený, krájaný, zloženie: </w:t>
            </w:r>
            <w:proofErr w:type="spellStart"/>
            <w:r w:rsidRPr="00C23628">
              <w:rPr>
                <w:rFonts w:ascii="Calibri" w:hAnsi="Calibri" w:cs="Calibri"/>
                <w:color w:val="000000"/>
                <w:lang w:eastAsia="sk-SK"/>
              </w:rPr>
              <w:t>pšenič</w:t>
            </w:r>
            <w:proofErr w:type="spellEnd"/>
            <w:r w:rsidRPr="00C23628">
              <w:rPr>
                <w:rFonts w:ascii="Calibri" w:hAnsi="Calibri" w:cs="Calibri"/>
                <w:color w:val="000000"/>
                <w:lang w:eastAsia="sk-SK"/>
              </w:rPr>
              <w:t>.</w:t>
            </w:r>
            <w:r>
              <w:rPr>
                <w:rFonts w:ascii="Calibri" w:hAnsi="Calibri" w:cs="Calibri"/>
                <w:color w:val="000000"/>
                <w:lang w:eastAsia="sk-SK"/>
              </w:rPr>
              <w:t xml:space="preserve"> </w:t>
            </w:r>
            <w:r w:rsidRPr="00C23628">
              <w:rPr>
                <w:rFonts w:ascii="Calibri" w:hAnsi="Calibri" w:cs="Calibri"/>
                <w:color w:val="000000"/>
                <w:lang w:eastAsia="sk-SK"/>
              </w:rPr>
              <w:t xml:space="preserve">múka 50%,voda,ražná múka, zem. Vločky1,2%,jedlá </w:t>
            </w:r>
            <w:proofErr w:type="spellStart"/>
            <w:r w:rsidRPr="00C23628">
              <w:rPr>
                <w:rFonts w:ascii="Calibri" w:hAnsi="Calibri" w:cs="Calibri"/>
                <w:color w:val="000000"/>
                <w:lang w:eastAsia="sk-SK"/>
              </w:rPr>
              <w:t>soľ,droždie,pražený</w:t>
            </w:r>
            <w:proofErr w:type="spellEnd"/>
            <w:r w:rsidRPr="00C23628">
              <w:rPr>
                <w:rFonts w:ascii="Calibri" w:hAnsi="Calibri" w:cs="Calibri"/>
                <w:color w:val="000000"/>
                <w:lang w:eastAsia="sk-SK"/>
              </w:rPr>
              <w:t xml:space="preserve"> jačmenný </w:t>
            </w:r>
            <w:proofErr w:type="spellStart"/>
            <w:r w:rsidRPr="00C23628">
              <w:rPr>
                <w:rFonts w:ascii="Calibri" w:hAnsi="Calibri" w:cs="Calibri"/>
                <w:color w:val="000000"/>
                <w:lang w:eastAsia="sk-SK"/>
              </w:rPr>
              <w:t>slad,regulátor</w:t>
            </w:r>
            <w:proofErr w:type="spellEnd"/>
            <w:r w:rsidRPr="00C23628">
              <w:rPr>
                <w:rFonts w:ascii="Calibri" w:hAnsi="Calibri" w:cs="Calibri"/>
                <w:color w:val="000000"/>
                <w:lang w:eastAsia="sk-SK"/>
              </w:rPr>
              <w:t xml:space="preserve"> kyslosti octan vápenatý, rasca drvená </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1 600</w:t>
            </w:r>
          </w:p>
        </w:tc>
      </w:tr>
      <w:tr w:rsidR="00E565B8" w:rsidRPr="00C23628" w:rsidTr="00971A6C">
        <w:trPr>
          <w:trHeight w:val="929"/>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Chlieb maďarský 900g-1000g balený, krájaný, zloženie:</w:t>
            </w:r>
            <w:r>
              <w:rPr>
                <w:rFonts w:ascii="Calibri" w:hAnsi="Calibri" w:cs="Calibri"/>
                <w:color w:val="000000"/>
                <w:lang w:eastAsia="sk-SK"/>
              </w:rPr>
              <w:t xml:space="preserve"> </w:t>
            </w:r>
            <w:proofErr w:type="spellStart"/>
            <w:r w:rsidRPr="00C23628">
              <w:rPr>
                <w:rFonts w:ascii="Calibri" w:hAnsi="Calibri" w:cs="Calibri"/>
                <w:color w:val="000000"/>
                <w:lang w:eastAsia="sk-SK"/>
              </w:rPr>
              <w:t>pšenič</w:t>
            </w:r>
            <w:proofErr w:type="spellEnd"/>
            <w:r w:rsidRPr="00C23628">
              <w:rPr>
                <w:rFonts w:ascii="Calibri" w:hAnsi="Calibri" w:cs="Calibri"/>
                <w:color w:val="000000"/>
                <w:lang w:eastAsia="sk-SK"/>
              </w:rPr>
              <w:t>.</w:t>
            </w:r>
            <w:r>
              <w:rPr>
                <w:rFonts w:ascii="Calibri" w:hAnsi="Calibri" w:cs="Calibri"/>
                <w:color w:val="000000"/>
                <w:lang w:eastAsia="sk-SK"/>
              </w:rPr>
              <w:t xml:space="preserve"> </w:t>
            </w:r>
            <w:r w:rsidRPr="00C23628">
              <w:rPr>
                <w:rFonts w:ascii="Calibri" w:hAnsi="Calibri" w:cs="Calibri"/>
                <w:color w:val="000000"/>
                <w:lang w:eastAsia="sk-SK"/>
              </w:rPr>
              <w:t xml:space="preserve">múka 61%,voda,pšeničný lepok, </w:t>
            </w:r>
            <w:proofErr w:type="spellStart"/>
            <w:r w:rsidRPr="00C23628">
              <w:rPr>
                <w:rFonts w:ascii="Calibri" w:hAnsi="Calibri" w:cs="Calibri"/>
                <w:color w:val="000000"/>
                <w:lang w:eastAsia="sk-SK"/>
              </w:rPr>
              <w:t>dextróza</w:t>
            </w:r>
            <w:proofErr w:type="spellEnd"/>
            <w:r w:rsidRPr="00C23628">
              <w:rPr>
                <w:rFonts w:ascii="Calibri" w:hAnsi="Calibri" w:cs="Calibri"/>
                <w:color w:val="000000"/>
                <w:lang w:eastAsia="sk-SK"/>
              </w:rPr>
              <w:t xml:space="preserve"> (kukurica, pšenica),jedlá </w:t>
            </w:r>
            <w:r>
              <w:rPr>
                <w:rFonts w:ascii="Calibri" w:hAnsi="Calibri" w:cs="Calibri"/>
                <w:color w:val="000000"/>
                <w:lang w:eastAsia="sk-SK"/>
              </w:rPr>
              <w:t xml:space="preserve"> </w:t>
            </w:r>
            <w:r w:rsidRPr="00C23628">
              <w:rPr>
                <w:rFonts w:ascii="Calibri" w:hAnsi="Calibri" w:cs="Calibri"/>
                <w:color w:val="000000"/>
                <w:lang w:eastAsia="sk-SK"/>
              </w:rPr>
              <w:t>soľ,</w:t>
            </w:r>
            <w:r>
              <w:rPr>
                <w:rFonts w:ascii="Calibri" w:hAnsi="Calibri" w:cs="Calibri"/>
                <w:color w:val="000000"/>
                <w:lang w:eastAsia="sk-SK"/>
              </w:rPr>
              <w:t xml:space="preserve"> </w:t>
            </w:r>
            <w:r w:rsidRPr="00C23628">
              <w:rPr>
                <w:rFonts w:ascii="Calibri" w:hAnsi="Calibri" w:cs="Calibri"/>
                <w:color w:val="000000"/>
                <w:lang w:eastAsia="sk-SK"/>
              </w:rPr>
              <w:t>droždie,</w:t>
            </w:r>
            <w:r>
              <w:rPr>
                <w:rFonts w:ascii="Calibri" w:hAnsi="Calibri" w:cs="Calibri"/>
                <w:color w:val="000000"/>
                <w:lang w:eastAsia="sk-SK"/>
              </w:rPr>
              <w:t xml:space="preserve"> </w:t>
            </w:r>
            <w:proofErr w:type="spellStart"/>
            <w:r w:rsidRPr="00C23628">
              <w:rPr>
                <w:rFonts w:ascii="Calibri" w:hAnsi="Calibri" w:cs="Calibri"/>
                <w:color w:val="000000"/>
                <w:lang w:eastAsia="sk-SK"/>
              </w:rPr>
              <w:t>brav.masť</w:t>
            </w:r>
            <w:proofErr w:type="spellEnd"/>
            <w:r w:rsidRPr="00C23628">
              <w:rPr>
                <w:rFonts w:ascii="Calibri" w:hAnsi="Calibri" w:cs="Calibri"/>
                <w:color w:val="000000"/>
                <w:lang w:eastAsia="sk-SK"/>
              </w:rPr>
              <w:t xml:space="preserve"> ,zahustená srvátka (mlieko),ražná a celozrnná múka, sladová jačmenná múka a extrakt, enzým (pšenica) </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973"/>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kyjevský 450g-500g </w:t>
            </w:r>
            <w:proofErr w:type="spellStart"/>
            <w:r w:rsidRPr="00C23628">
              <w:rPr>
                <w:rFonts w:ascii="Calibri" w:hAnsi="Calibri" w:cs="Calibri"/>
                <w:color w:val="000000"/>
                <w:lang w:eastAsia="sk-SK"/>
              </w:rPr>
              <w:t>balený,krájaný</w:t>
            </w:r>
            <w:proofErr w:type="spellEnd"/>
            <w:r w:rsidRPr="00C23628">
              <w:rPr>
                <w:rFonts w:ascii="Calibri" w:hAnsi="Calibri" w:cs="Calibri"/>
                <w:color w:val="000000"/>
                <w:lang w:eastAsia="sk-SK"/>
              </w:rPr>
              <w:t xml:space="preserve"> </w:t>
            </w:r>
            <w:proofErr w:type="spellStart"/>
            <w:r w:rsidRPr="00C23628">
              <w:rPr>
                <w:rFonts w:ascii="Calibri" w:hAnsi="Calibri" w:cs="Calibri"/>
                <w:color w:val="000000"/>
                <w:lang w:eastAsia="sk-SK"/>
              </w:rPr>
              <w:t>al.ekv</w:t>
            </w:r>
            <w:proofErr w:type="spellEnd"/>
            <w:r w:rsidRPr="00C23628">
              <w:rPr>
                <w:rFonts w:ascii="Calibri" w:hAnsi="Calibri" w:cs="Calibri"/>
                <w:color w:val="000000"/>
                <w:lang w:eastAsia="sk-SK"/>
              </w:rPr>
              <w:t>.</w:t>
            </w:r>
            <w:r>
              <w:rPr>
                <w:rFonts w:ascii="Calibri" w:hAnsi="Calibri" w:cs="Calibri"/>
                <w:color w:val="000000"/>
                <w:lang w:eastAsia="sk-SK"/>
              </w:rPr>
              <w:t xml:space="preserve"> </w:t>
            </w:r>
            <w:proofErr w:type="spellStart"/>
            <w:r w:rsidRPr="00C23628">
              <w:rPr>
                <w:rFonts w:ascii="Calibri" w:hAnsi="Calibri" w:cs="Calibri"/>
                <w:color w:val="000000"/>
                <w:lang w:eastAsia="sk-SK"/>
              </w:rPr>
              <w:t>zloženie:pšeničná</w:t>
            </w:r>
            <w:proofErr w:type="spellEnd"/>
            <w:r w:rsidRPr="00C23628">
              <w:rPr>
                <w:rFonts w:ascii="Calibri" w:hAnsi="Calibri" w:cs="Calibri"/>
                <w:color w:val="000000"/>
                <w:lang w:eastAsia="sk-SK"/>
              </w:rPr>
              <w:t xml:space="preserve"> múka </w:t>
            </w:r>
            <w:proofErr w:type="spellStart"/>
            <w:r w:rsidRPr="00C23628">
              <w:rPr>
                <w:rFonts w:ascii="Calibri" w:hAnsi="Calibri" w:cs="Calibri"/>
                <w:color w:val="000000"/>
                <w:lang w:eastAsia="sk-SK"/>
              </w:rPr>
              <w:t>múka</w:t>
            </w:r>
            <w:proofErr w:type="spellEnd"/>
            <w:r w:rsidRPr="00C23628">
              <w:rPr>
                <w:rFonts w:ascii="Calibri" w:hAnsi="Calibri" w:cs="Calibri"/>
                <w:color w:val="000000"/>
                <w:lang w:eastAsia="sk-SK"/>
              </w:rPr>
              <w:t xml:space="preserve"> 42%, voda, ražná</w:t>
            </w:r>
            <w:r>
              <w:rPr>
                <w:rFonts w:ascii="Calibri" w:hAnsi="Calibri" w:cs="Calibri"/>
                <w:color w:val="000000"/>
                <w:lang w:eastAsia="sk-SK"/>
              </w:rPr>
              <w:t xml:space="preserve"> </w:t>
            </w:r>
            <w:r w:rsidRPr="00C23628">
              <w:rPr>
                <w:rFonts w:ascii="Calibri" w:hAnsi="Calibri" w:cs="Calibri"/>
                <w:color w:val="000000"/>
                <w:lang w:eastAsia="sk-SK"/>
              </w:rPr>
              <w:t xml:space="preserve">múka 13%,pšenič.múka grahamová 9%,jedlá soľ, </w:t>
            </w:r>
            <w:proofErr w:type="spellStart"/>
            <w:r w:rsidRPr="00C23628">
              <w:rPr>
                <w:rFonts w:ascii="Calibri" w:hAnsi="Calibri" w:cs="Calibri"/>
                <w:color w:val="000000"/>
                <w:lang w:eastAsia="sk-SK"/>
              </w:rPr>
              <w:t>droždie,pražený</w:t>
            </w:r>
            <w:proofErr w:type="spellEnd"/>
            <w:r w:rsidRPr="00C23628">
              <w:rPr>
                <w:rFonts w:ascii="Calibri" w:hAnsi="Calibri" w:cs="Calibri"/>
                <w:color w:val="000000"/>
                <w:lang w:eastAsia="sk-SK"/>
              </w:rPr>
              <w:t xml:space="preserve"> jačmenný </w:t>
            </w:r>
            <w:proofErr w:type="spellStart"/>
            <w:r w:rsidRPr="00C23628">
              <w:rPr>
                <w:rFonts w:ascii="Calibri" w:hAnsi="Calibri" w:cs="Calibri"/>
                <w:color w:val="000000"/>
                <w:lang w:eastAsia="sk-SK"/>
              </w:rPr>
              <w:t>slad,pšenič</w:t>
            </w:r>
            <w:proofErr w:type="spellEnd"/>
            <w:r w:rsidRPr="00C23628">
              <w:rPr>
                <w:rFonts w:ascii="Calibri" w:hAnsi="Calibri" w:cs="Calibri"/>
                <w:color w:val="000000"/>
                <w:lang w:eastAsia="sk-SK"/>
              </w:rPr>
              <w:t>. Pražená</w:t>
            </w:r>
            <w:r w:rsidRPr="00C23628">
              <w:rPr>
                <w:rFonts w:ascii="Calibri" w:hAnsi="Calibri" w:cs="Calibri"/>
                <w:color w:val="000000"/>
                <w:lang w:eastAsia="sk-SK"/>
              </w:rPr>
              <w:br/>
              <w:t>sladová múka, regulátor kyslosti octan vápenatý</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11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lang w:eastAsia="sk-SK"/>
              </w:rPr>
            </w:pPr>
            <w:r w:rsidRPr="00C23628">
              <w:rPr>
                <w:rFonts w:ascii="Calibri" w:hAnsi="Calibri" w:cs="Calibri"/>
                <w:color w:val="000000"/>
                <w:lang w:eastAsia="sk-SK"/>
              </w:rPr>
              <w:t xml:space="preserve">Chlieb </w:t>
            </w:r>
            <w:proofErr w:type="spellStart"/>
            <w:r w:rsidRPr="00C23628">
              <w:rPr>
                <w:rFonts w:ascii="Calibri" w:hAnsi="Calibri" w:cs="Calibri"/>
                <w:color w:val="000000"/>
                <w:lang w:eastAsia="sk-SK"/>
              </w:rPr>
              <w:t>Bevit</w:t>
            </w:r>
            <w:proofErr w:type="spellEnd"/>
            <w:r w:rsidRPr="00C23628">
              <w:rPr>
                <w:rFonts w:ascii="Calibri" w:hAnsi="Calibri" w:cs="Calibri"/>
                <w:color w:val="000000"/>
                <w:lang w:eastAsia="sk-SK"/>
              </w:rPr>
              <w:t xml:space="preserve"> 450g-500g </w:t>
            </w:r>
            <w:proofErr w:type="spellStart"/>
            <w:r w:rsidRPr="00C23628">
              <w:rPr>
                <w:rFonts w:ascii="Calibri" w:hAnsi="Calibri" w:cs="Calibri"/>
                <w:color w:val="000000"/>
                <w:lang w:eastAsia="sk-SK"/>
              </w:rPr>
              <w:t>balený,krájaný</w:t>
            </w:r>
            <w:proofErr w:type="spellEnd"/>
            <w:r w:rsidRPr="00C23628">
              <w:rPr>
                <w:rFonts w:ascii="Calibri" w:hAnsi="Calibri" w:cs="Calibri"/>
                <w:color w:val="000000"/>
                <w:lang w:eastAsia="sk-SK"/>
              </w:rPr>
              <w:t xml:space="preserve"> </w:t>
            </w:r>
            <w:proofErr w:type="spellStart"/>
            <w:r w:rsidRPr="00C23628">
              <w:rPr>
                <w:rFonts w:ascii="Calibri" w:hAnsi="Calibri" w:cs="Calibri"/>
                <w:color w:val="000000"/>
                <w:lang w:eastAsia="sk-SK"/>
              </w:rPr>
              <w:t>zloženie:pšeničná</w:t>
            </w:r>
            <w:proofErr w:type="spellEnd"/>
            <w:r w:rsidRPr="00C23628">
              <w:rPr>
                <w:rFonts w:ascii="Calibri" w:hAnsi="Calibri" w:cs="Calibri"/>
                <w:color w:val="000000"/>
                <w:lang w:eastAsia="sk-SK"/>
              </w:rPr>
              <w:t xml:space="preserve"> múka 50%, voda, ražná múka 12,5%, jedlá soľ, srvátka (mlieko), droždie, pražený jačmenný slad, pšeničná pražená sladová múka, regulátor kyslosti octan vápenatý, rasca drvená</w:t>
            </w:r>
          </w:p>
        </w:tc>
        <w:tc>
          <w:tcPr>
            <w:tcW w:w="70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2 200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6</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sladký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7</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Chlieb tmavý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8</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cca 40-50g,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9</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sójový cca 50-60g, pšeničná múka ,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10</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grahamový cca 50-60g, pšeničná múka graham,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7 000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11</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Kaiserka</w:t>
            </w:r>
            <w:proofErr w:type="spellEnd"/>
            <w:r w:rsidRPr="00C23628">
              <w:rPr>
                <w:rFonts w:ascii="Calibri" w:hAnsi="Calibri" w:cs="Calibri"/>
                <w:color w:val="000000"/>
                <w:sz w:val="20"/>
                <w:szCs w:val="20"/>
                <w:lang w:eastAsia="sk-SK"/>
              </w:rPr>
              <w:t xml:space="preserve"> cereálna s posypom cca 40-50g,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6 500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Kaiserka</w:t>
            </w:r>
            <w:proofErr w:type="spellEnd"/>
            <w:r w:rsidRPr="00C23628">
              <w:rPr>
                <w:rFonts w:ascii="Calibri" w:hAnsi="Calibri" w:cs="Calibri"/>
                <w:color w:val="000000"/>
                <w:sz w:val="20"/>
                <w:szCs w:val="20"/>
                <w:lang w:eastAsia="sk-SK"/>
              </w:rPr>
              <w:t xml:space="preserve"> cca 40-50g, pšeničná múka, voda, droždie, bravčová masť</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Žemľa vodová cca 50-70g, pšeničná múka, </w:t>
            </w:r>
            <w:proofErr w:type="spellStart"/>
            <w:r w:rsidRPr="00C23628">
              <w:rPr>
                <w:rFonts w:ascii="Calibri" w:hAnsi="Calibri" w:cs="Calibri"/>
                <w:color w:val="000000"/>
                <w:sz w:val="20"/>
                <w:szCs w:val="20"/>
                <w:lang w:eastAsia="sk-SK"/>
              </w:rPr>
              <w:t>droždie,rastlinný</w:t>
            </w:r>
            <w:proofErr w:type="spellEnd"/>
            <w:r w:rsidRPr="00C23628">
              <w:rPr>
                <w:rFonts w:ascii="Calibri" w:hAnsi="Calibri" w:cs="Calibri"/>
                <w:color w:val="000000"/>
                <w:sz w:val="20"/>
                <w:szCs w:val="20"/>
                <w:lang w:eastAsia="sk-SK"/>
              </w:rPr>
              <w:t xml:space="preserve">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14</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Bageta cca 100-110g,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15</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Bageta </w:t>
            </w:r>
            <w:proofErr w:type="spellStart"/>
            <w:r w:rsidRPr="00C23628">
              <w:rPr>
                <w:rFonts w:ascii="Calibri" w:hAnsi="Calibri" w:cs="Calibri"/>
                <w:color w:val="000000"/>
                <w:sz w:val="20"/>
                <w:szCs w:val="20"/>
                <w:lang w:eastAsia="sk-SK"/>
              </w:rPr>
              <w:t>celozrná</w:t>
            </w:r>
            <w:proofErr w:type="spellEnd"/>
            <w:r w:rsidRPr="00C23628">
              <w:rPr>
                <w:rFonts w:ascii="Calibri" w:hAnsi="Calibri" w:cs="Calibri"/>
                <w:color w:val="000000"/>
                <w:sz w:val="20"/>
                <w:szCs w:val="20"/>
                <w:lang w:eastAsia="sk-SK"/>
              </w:rPr>
              <w:t xml:space="preserve"> cca 100-110g,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120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16</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Bageta bezlepková cca 100g</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17</w:t>
            </w:r>
          </w:p>
        </w:tc>
        <w:tc>
          <w:tcPr>
            <w:tcW w:w="6379" w:type="dxa"/>
            <w:tcBorders>
              <w:top w:val="nil"/>
              <w:left w:val="nil"/>
              <w:bottom w:val="single" w:sz="4" w:space="0" w:color="000000"/>
              <w:right w:val="single" w:sz="4" w:space="0" w:color="000000"/>
            </w:tcBorders>
            <w:shd w:val="clear" w:color="auto" w:fill="auto"/>
            <w:vAlign w:val="center"/>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Veka cca 400g, balená, krájaná, </w:t>
            </w:r>
            <w:proofErr w:type="spellStart"/>
            <w:r w:rsidRPr="00C23628">
              <w:rPr>
                <w:rFonts w:ascii="Calibri" w:hAnsi="Calibri" w:cs="Calibri"/>
                <w:color w:val="000000"/>
                <w:sz w:val="20"/>
                <w:szCs w:val="20"/>
                <w:lang w:eastAsia="sk-SK"/>
              </w:rPr>
              <w:t>zloženie:pšeničná</w:t>
            </w:r>
            <w:proofErr w:type="spellEnd"/>
            <w:r w:rsidRPr="00C23628">
              <w:rPr>
                <w:rFonts w:ascii="Calibri" w:hAnsi="Calibri" w:cs="Calibri"/>
                <w:color w:val="000000"/>
                <w:sz w:val="20"/>
                <w:szCs w:val="20"/>
                <w:lang w:eastAsia="sk-SK"/>
              </w:rPr>
              <w:t xml:space="preserve">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Slimák s </w:t>
            </w:r>
            <w:proofErr w:type="spellStart"/>
            <w:r w:rsidRPr="00C23628">
              <w:rPr>
                <w:rFonts w:ascii="Calibri" w:hAnsi="Calibri" w:cs="Calibri"/>
                <w:color w:val="000000"/>
                <w:sz w:val="20"/>
                <w:szCs w:val="20"/>
                <w:lang w:eastAsia="sk-SK"/>
              </w:rPr>
              <w:t>pizzovou</w:t>
            </w:r>
            <w:proofErr w:type="spellEnd"/>
            <w:r w:rsidRPr="00C23628">
              <w:rPr>
                <w:rFonts w:ascii="Calibri" w:hAnsi="Calibri" w:cs="Calibri"/>
                <w:color w:val="000000"/>
                <w:sz w:val="20"/>
                <w:szCs w:val="20"/>
                <w:lang w:eastAsia="sk-SK"/>
              </w:rPr>
              <w:t xml:space="preserve"> náplňou cca 80-90g, </w:t>
            </w:r>
            <w:r w:rsidRPr="00C23628">
              <w:rPr>
                <w:rFonts w:ascii="Calibri" w:hAnsi="Calibri" w:cs="Calibri"/>
                <w:color w:val="000000"/>
                <w:sz w:val="20"/>
                <w:szCs w:val="20"/>
                <w:lang w:eastAsia="sk-SK"/>
              </w:rPr>
              <w:br/>
              <w:t>so syrovým posypom,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19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škvarkový cca 50-60g,pšeničná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20</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škvarkový cca 50-60g-náplň slivková, 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200</w:t>
            </w:r>
          </w:p>
        </w:tc>
      </w:tr>
      <w:tr w:rsidR="00E565B8" w:rsidRPr="00C23628" w:rsidTr="00971A6C">
        <w:trPr>
          <w:trHeight w:val="1195"/>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Pagáč zemiakový so syrom cca 50-60g,balený, zloženie:</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PŠENIČNÁ múka,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pekársky prípravok (</w:t>
            </w:r>
            <w:proofErr w:type="spellStart"/>
            <w:r w:rsidRPr="00C23628">
              <w:rPr>
                <w:rFonts w:ascii="Calibri" w:hAnsi="Calibri" w:cs="Calibri"/>
                <w:color w:val="000000"/>
                <w:sz w:val="20"/>
                <w:szCs w:val="20"/>
                <w:lang w:eastAsia="sk-SK"/>
              </w:rPr>
              <w:t>pšenič.múka</w:t>
            </w:r>
            <w:proofErr w:type="spellEnd"/>
            <w:r w:rsidRPr="00C23628">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zemiak.</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vločky 15%, PŠENIČNÁ bielkovina,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suš.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srvátka,</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suš.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kvasnice, cukor, soľ,  rastlinné tuky a oleje(palmový a repkový), syr 7% (MLIEKO), VAJEČNÁ melanž, restovaná cibuľa, droždie, čierne korenie, červená paprika,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1 500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Opekance cca 200-250g, balené</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Knedľa parená cca 500-600g,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Vianočka s hrozienkami, tuková cca 300-350g, pšeničná múka, voda, cukor, rastlinný tuk, hrozienka,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Koláč zemplínsky, alebo ekv.400g-500g,pšeničná</w:t>
            </w:r>
            <w:r w:rsidRPr="00C23628">
              <w:rPr>
                <w:rFonts w:ascii="Calibri" w:hAnsi="Calibri" w:cs="Calibri"/>
                <w:color w:val="000000"/>
                <w:sz w:val="20"/>
                <w:szCs w:val="20"/>
                <w:lang w:eastAsia="sk-SK"/>
              </w:rPr>
              <w:br/>
              <w:t>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lastRenderedPageBreak/>
              <w:t>26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Koláč maslový 400g-500g,al.ekv.pšeničná múka, voda, prípravok (maslo 43% (mlieko),</w:t>
            </w:r>
            <w:proofErr w:type="spellStart"/>
            <w:r w:rsidRPr="00C23628">
              <w:rPr>
                <w:rFonts w:ascii="Calibri" w:hAnsi="Calibri" w:cs="Calibri"/>
                <w:color w:val="000000"/>
                <w:sz w:val="20"/>
                <w:szCs w:val="20"/>
                <w:lang w:eastAsia="sk-SK"/>
              </w:rPr>
              <w:t>sój.múka,cukor</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droždie,MANDLE</w:t>
            </w:r>
            <w:proofErr w:type="spellEnd"/>
            <w:r w:rsidRPr="00C23628">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VAJEČNÁ </w:t>
            </w:r>
            <w:proofErr w:type="spellStart"/>
            <w:r w:rsidRPr="00C23628">
              <w:rPr>
                <w:rFonts w:ascii="Calibri" w:hAnsi="Calibri" w:cs="Calibri"/>
                <w:color w:val="000000"/>
                <w:sz w:val="20"/>
                <w:szCs w:val="20"/>
                <w:lang w:eastAsia="sk-SK"/>
              </w:rPr>
              <w:t>melanž,jedlá</w:t>
            </w:r>
            <w:proofErr w:type="spellEnd"/>
            <w:r w:rsidRPr="00C23628">
              <w:rPr>
                <w:rFonts w:ascii="Calibri" w:hAnsi="Calibri" w:cs="Calibri"/>
                <w:color w:val="000000"/>
                <w:sz w:val="20"/>
                <w:szCs w:val="20"/>
                <w:lang w:eastAsia="sk-SK"/>
              </w:rPr>
              <w:t xml:space="preserve"> soľ</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Mazanec</w:t>
            </w:r>
            <w:proofErr w:type="spellEnd"/>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 veľkonočný,</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tukový cca 300-350g, pšeničná 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w:t>
            </w:r>
          </w:p>
        </w:tc>
      </w:tr>
      <w:tr w:rsidR="00E565B8" w:rsidRPr="00C23628" w:rsidTr="00971A6C">
        <w:trPr>
          <w:trHeight w:val="63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Lupačka</w:t>
            </w:r>
            <w:proofErr w:type="spellEnd"/>
            <w:r w:rsidRPr="00C23628">
              <w:rPr>
                <w:rFonts w:ascii="Calibri" w:hAnsi="Calibri" w:cs="Calibri"/>
                <w:color w:val="000000"/>
                <w:sz w:val="20"/>
                <w:szCs w:val="20"/>
                <w:lang w:eastAsia="sk-SK"/>
              </w:rPr>
              <w:t xml:space="preserve"> bez posypu cca 70-80g-jemné </w:t>
            </w:r>
            <w:proofErr w:type="spellStart"/>
            <w:r w:rsidRPr="00C23628">
              <w:rPr>
                <w:rFonts w:ascii="Calibri" w:hAnsi="Calibri" w:cs="Calibri"/>
                <w:color w:val="000000"/>
                <w:sz w:val="20"/>
                <w:szCs w:val="20"/>
                <w:lang w:eastAsia="sk-SK"/>
              </w:rPr>
              <w:t>pečivo,bez</w:t>
            </w:r>
            <w:proofErr w:type="spellEnd"/>
            <w:r w:rsidRPr="00C23628">
              <w:rPr>
                <w:rFonts w:ascii="Calibri" w:hAnsi="Calibri" w:cs="Calibri"/>
                <w:color w:val="000000"/>
                <w:sz w:val="20"/>
                <w:szCs w:val="20"/>
                <w:lang w:eastAsia="sk-SK"/>
              </w:rPr>
              <w:t xml:space="preserve"> makového posypu, zloženie: pšeničná múka, voda, cukor, droždie, rastlinný tuk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3 000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29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Šatôčka cca 70-80g, kysnuté cesto sladké, náplň- jahodová, tvaroh, marmeláda,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139"/>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30</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Hrebeň cca 70-80g,kysnuté cesto sladké,</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naplň-</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malinová,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čučoriedková,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balený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1 000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Pľundra</w:t>
            </w:r>
            <w:proofErr w:type="spellEnd"/>
            <w:r w:rsidRPr="00C23628">
              <w:rPr>
                <w:rFonts w:ascii="Calibri" w:hAnsi="Calibri" w:cs="Calibri"/>
                <w:color w:val="000000"/>
                <w:sz w:val="20"/>
                <w:szCs w:val="20"/>
                <w:lang w:eastAsia="sk-SK"/>
              </w:rPr>
              <w:t xml:space="preserve"> cca 70-80g, cesto </w:t>
            </w:r>
            <w:proofErr w:type="spellStart"/>
            <w:r w:rsidRPr="00C23628">
              <w:rPr>
                <w:rFonts w:ascii="Calibri" w:hAnsi="Calibri" w:cs="Calibri"/>
                <w:color w:val="000000"/>
                <w:sz w:val="20"/>
                <w:szCs w:val="20"/>
                <w:lang w:eastAsia="sk-SK"/>
              </w:rPr>
              <w:t>pľundrové</w:t>
            </w:r>
            <w:proofErr w:type="spellEnd"/>
            <w:r w:rsidRPr="00C23628">
              <w:rPr>
                <w:rFonts w:ascii="Calibri" w:hAnsi="Calibri" w:cs="Calibri"/>
                <w:color w:val="000000"/>
                <w:sz w:val="20"/>
                <w:szCs w:val="20"/>
                <w:lang w:eastAsia="sk-SK"/>
              </w:rPr>
              <w:t xml:space="preserve"> sladké, náplň -marmeláda, puding,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1 200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Pľundra</w:t>
            </w:r>
            <w:proofErr w:type="spellEnd"/>
            <w:r w:rsidRPr="00C23628">
              <w:rPr>
                <w:rFonts w:ascii="Calibri" w:hAnsi="Calibri" w:cs="Calibri"/>
                <w:color w:val="000000"/>
                <w:sz w:val="20"/>
                <w:szCs w:val="20"/>
                <w:lang w:eastAsia="sk-SK"/>
              </w:rPr>
              <w:t xml:space="preserve"> cca 50-60g, </w:t>
            </w:r>
            <w:proofErr w:type="spellStart"/>
            <w:r w:rsidRPr="00C23628">
              <w:rPr>
                <w:rFonts w:ascii="Calibri" w:hAnsi="Calibri" w:cs="Calibri"/>
                <w:color w:val="000000"/>
                <w:sz w:val="20"/>
                <w:szCs w:val="20"/>
                <w:lang w:eastAsia="sk-SK"/>
              </w:rPr>
              <w:t>pľundrové</w:t>
            </w:r>
            <w:proofErr w:type="spellEnd"/>
            <w:r w:rsidRPr="00C23628">
              <w:rPr>
                <w:rFonts w:ascii="Calibri" w:hAnsi="Calibri" w:cs="Calibri"/>
                <w:color w:val="000000"/>
                <w:sz w:val="20"/>
                <w:szCs w:val="20"/>
                <w:lang w:eastAsia="sk-SK"/>
              </w:rPr>
              <w:t xml:space="preserve"> cesto sladké, náplň nugátová, balená</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Osie hniezdo cca 80-90g, kysnuté cesto sladké,</w:t>
            </w:r>
            <w:r w:rsidRPr="00C23628">
              <w:rPr>
                <w:rFonts w:ascii="Calibri" w:hAnsi="Calibri" w:cs="Calibri"/>
                <w:color w:val="000000"/>
                <w:sz w:val="20"/>
                <w:szCs w:val="20"/>
                <w:lang w:eastAsia="sk-SK"/>
              </w:rPr>
              <w:br/>
              <w:t xml:space="preserve">náplň-škorica, kakao, balené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Croissant</w:t>
            </w:r>
            <w:proofErr w:type="spellEnd"/>
            <w:r w:rsidRPr="00C23628">
              <w:rPr>
                <w:rFonts w:ascii="Calibri" w:hAnsi="Calibri" w:cs="Calibri"/>
                <w:color w:val="000000"/>
                <w:sz w:val="20"/>
                <w:szCs w:val="20"/>
                <w:lang w:eastAsia="sk-SK"/>
              </w:rPr>
              <w:t xml:space="preserve"> 50-60g,kysnuté cesto sladké,</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naplň </w:t>
            </w:r>
            <w:proofErr w:type="spellStart"/>
            <w:r w:rsidRPr="00C23628">
              <w:rPr>
                <w:rFonts w:ascii="Calibri" w:hAnsi="Calibri" w:cs="Calibri"/>
                <w:color w:val="000000"/>
                <w:sz w:val="20"/>
                <w:szCs w:val="20"/>
                <w:lang w:eastAsia="sk-SK"/>
              </w:rPr>
              <w:t>kakovo</w:t>
            </w:r>
            <w:proofErr w:type="spellEnd"/>
            <w:r w:rsidRPr="00C23628">
              <w:rPr>
                <w:rFonts w:ascii="Calibri" w:hAnsi="Calibri" w:cs="Calibri"/>
                <w:color w:val="000000"/>
                <w:sz w:val="20"/>
                <w:szCs w:val="20"/>
                <w:lang w:eastAsia="sk-SK"/>
              </w:rPr>
              <w:t>-oriešková,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145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jc w:val="both"/>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Koláč s tvarohovo-vanilkovou náplňou cca 60g,Náplň- 60% (tvaroh /mlieko/, cukor, vaječné žĺtka, modifikovaný škrob </w:t>
            </w:r>
            <w:proofErr w:type="spellStart"/>
            <w:r w:rsidRPr="00C23628">
              <w:rPr>
                <w:rFonts w:ascii="Calibri" w:hAnsi="Calibri" w:cs="Calibri"/>
                <w:color w:val="000000"/>
                <w:sz w:val="20"/>
                <w:szCs w:val="20"/>
                <w:lang w:eastAsia="sk-SK"/>
              </w:rPr>
              <w:t>Enízkotučné</w:t>
            </w:r>
            <w:proofErr w:type="spellEnd"/>
            <w:r w:rsidRPr="00C23628">
              <w:rPr>
                <w:rFonts w:ascii="Calibri" w:hAnsi="Calibri" w:cs="Calibri"/>
                <w:color w:val="000000"/>
                <w:sz w:val="20"/>
                <w:szCs w:val="20"/>
                <w:lang w:eastAsia="sk-SK"/>
              </w:rPr>
              <w:t xml:space="preserve"> sušené mlieko, </w:t>
            </w:r>
            <w:proofErr w:type="spellStart"/>
            <w:r w:rsidRPr="00C23628">
              <w:rPr>
                <w:rFonts w:ascii="Calibri" w:hAnsi="Calibri" w:cs="Calibri"/>
                <w:color w:val="000000"/>
                <w:sz w:val="20"/>
                <w:szCs w:val="20"/>
                <w:lang w:eastAsia="sk-SK"/>
              </w:rPr>
              <w:t>dextróza</w:t>
            </w:r>
            <w:proofErr w:type="spellEnd"/>
            <w:r w:rsidRPr="00C23628">
              <w:rPr>
                <w:rFonts w:ascii="Calibri" w:hAnsi="Calibri" w:cs="Calibri"/>
                <w:color w:val="000000"/>
                <w:sz w:val="20"/>
                <w:szCs w:val="20"/>
                <w:lang w:eastAsia="sk-SK"/>
              </w:rPr>
              <w:t xml:space="preserve">, rastlinné tuky /kokosový, palmový/, laktóza /mlieko/, mliečne bielkoviny, vanilkový cukor, voda, modifikovaný škrob, regulátor kyslosti E515, mliečny proteín, emulgátory E460, E407, E415, jedlá soľ, aróma, farbivo </w:t>
            </w:r>
            <w:proofErr w:type="spellStart"/>
            <w:r w:rsidRPr="00C23628">
              <w:rPr>
                <w:rFonts w:ascii="Calibri" w:hAnsi="Calibri" w:cs="Calibri"/>
                <w:color w:val="000000"/>
                <w:sz w:val="20"/>
                <w:szCs w:val="20"/>
                <w:lang w:eastAsia="sk-SK"/>
              </w:rPr>
              <w:t>karotén</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kurkumín</w:t>
            </w:r>
            <w:proofErr w:type="spellEnd"/>
            <w:r w:rsidRPr="00C23628">
              <w:rPr>
                <w:rFonts w:ascii="Calibri" w:hAnsi="Calibri" w:cs="Calibri"/>
                <w:color w:val="000000"/>
                <w:sz w:val="20"/>
                <w:szCs w:val="20"/>
                <w:lang w:eastAsia="sk-SK"/>
              </w:rPr>
              <w:t>, konzervačná látka</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Jemné pečivo z kysnutého cesta, náplň slivková,</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marhuľová cca 100g-110g – </w:t>
            </w:r>
            <w:proofErr w:type="spellStart"/>
            <w:r w:rsidRPr="00C23628">
              <w:rPr>
                <w:rFonts w:ascii="Calibri" w:hAnsi="Calibri" w:cs="Calibri"/>
                <w:color w:val="000000"/>
                <w:sz w:val="20"/>
                <w:szCs w:val="20"/>
                <w:lang w:eastAsia="sk-SK"/>
              </w:rPr>
              <w:t>Gápelský</w:t>
            </w:r>
            <w:proofErr w:type="spellEnd"/>
            <w:r w:rsidRPr="00C23628">
              <w:rPr>
                <w:rFonts w:ascii="Calibri" w:hAnsi="Calibri" w:cs="Calibri"/>
                <w:color w:val="000000"/>
                <w:sz w:val="20"/>
                <w:szCs w:val="20"/>
                <w:lang w:eastAsia="sk-SK"/>
              </w:rPr>
              <w:t xml:space="preserve"> koláč </w:t>
            </w:r>
            <w:proofErr w:type="spellStart"/>
            <w:r w:rsidRPr="00C23628">
              <w:rPr>
                <w:rFonts w:ascii="Calibri" w:hAnsi="Calibri" w:cs="Calibri"/>
                <w:color w:val="000000"/>
                <w:sz w:val="20"/>
                <w:szCs w:val="20"/>
                <w:lang w:eastAsia="sk-SK"/>
              </w:rPr>
              <w:t>al.ekv</w:t>
            </w:r>
            <w:proofErr w:type="spellEnd"/>
            <w:r w:rsidRPr="00C2362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Závin z kysnutého cesta cca 200-400g, kysnuté cesto, náplň mak, kakao,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100</w:t>
            </w:r>
          </w:p>
        </w:tc>
      </w:tr>
      <w:tr w:rsidR="00E565B8" w:rsidRPr="00C23628" w:rsidTr="00971A6C">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Závin z kysnutého cesta cca 200-400g, kysnuté cesto,</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náplň orechy, tvaroh, jablká,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39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proofErr w:type="spellStart"/>
            <w:r w:rsidRPr="00C23628">
              <w:rPr>
                <w:rFonts w:ascii="Calibri" w:hAnsi="Calibri" w:cs="Calibri"/>
                <w:color w:val="000000"/>
                <w:sz w:val="20"/>
                <w:szCs w:val="20"/>
                <w:lang w:eastAsia="sk-SK"/>
              </w:rPr>
              <w:t>Muffiny</w:t>
            </w:r>
            <w:proofErr w:type="spellEnd"/>
            <w:r w:rsidRPr="00C23628">
              <w:rPr>
                <w:rFonts w:ascii="Calibri" w:hAnsi="Calibri" w:cs="Calibri"/>
                <w:color w:val="000000"/>
                <w:sz w:val="20"/>
                <w:szCs w:val="20"/>
                <w:lang w:eastAsia="sk-SK"/>
              </w:rPr>
              <w:t xml:space="preserve"> bezlepkové cca 60-65g</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w:t>
            </w:r>
          </w:p>
        </w:tc>
      </w:tr>
      <w:tr w:rsidR="00E565B8" w:rsidRPr="00C23628"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40</w:t>
            </w:r>
          </w:p>
        </w:tc>
        <w:tc>
          <w:tcPr>
            <w:tcW w:w="6379" w:type="dxa"/>
            <w:tcBorders>
              <w:top w:val="nil"/>
              <w:left w:val="nil"/>
              <w:bottom w:val="single" w:sz="4" w:space="0" w:color="000000"/>
              <w:right w:val="single" w:sz="4" w:space="0" w:color="000000"/>
            </w:tcBorders>
            <w:shd w:val="clear" w:color="auto" w:fill="auto"/>
            <w:noWrap/>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Rožok sladký bezlepkový 60-70g,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30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Zákusok-medový rez, čerstvý cukrárenský výrobok, cca 40-50g/ks, cesto pšeničná múka, cukor, med, vajcia, sušené mlieko, výrobok obdĺžnikového tvaru, pozost</w:t>
            </w:r>
            <w:r>
              <w:rPr>
                <w:rFonts w:ascii="Calibri" w:hAnsi="Calibri" w:cs="Calibri"/>
                <w:color w:val="000000"/>
                <w:sz w:val="20"/>
                <w:szCs w:val="20"/>
                <w:lang w:eastAsia="sk-SK"/>
              </w:rPr>
              <w:t>á</w:t>
            </w:r>
            <w:r w:rsidRPr="00C23628">
              <w:rPr>
                <w:rFonts w:ascii="Calibri" w:hAnsi="Calibri" w:cs="Calibri"/>
                <w:color w:val="000000"/>
                <w:sz w:val="20"/>
                <w:szCs w:val="20"/>
                <w:lang w:eastAsia="sk-SK"/>
              </w:rPr>
              <w:t>vajúci z troch,</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medových plátov, naplnený 2 vrstvami svetlého maslového krému,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42</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Zákusok-roláda, čerstvý cukrárenský výrobok, čokoládová roláda cca 40-50g/ks, cesto pšeničná múka, cukor, vajcia, sušené mlieko, výrobok má oválny tvar, plnený kakaovým krémom, na povrchu poliat</w:t>
            </w:r>
            <w:r>
              <w:rPr>
                <w:rFonts w:ascii="Calibri" w:hAnsi="Calibri" w:cs="Calibri"/>
                <w:color w:val="000000"/>
                <w:sz w:val="20"/>
                <w:szCs w:val="20"/>
                <w:lang w:eastAsia="sk-SK"/>
              </w:rPr>
              <w:t>y</w:t>
            </w:r>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43</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 doboška, alebo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cukrárenský výrobok, 40-50g/ks, cesto pšeničná múka, cukor, vajcia, sušené mlieko, výrobok obdĺžnikového tvaru, pozost</w:t>
            </w:r>
            <w:r>
              <w:rPr>
                <w:rFonts w:ascii="Calibri" w:hAnsi="Calibri" w:cs="Calibri"/>
                <w:color w:val="000000"/>
                <w:sz w:val="20"/>
                <w:szCs w:val="20"/>
                <w:lang w:eastAsia="sk-SK"/>
              </w:rPr>
              <w:t>á</w:t>
            </w:r>
            <w:r w:rsidRPr="00C23628">
              <w:rPr>
                <w:rFonts w:ascii="Calibri" w:hAnsi="Calibri" w:cs="Calibri"/>
                <w:color w:val="000000"/>
                <w:sz w:val="20"/>
                <w:szCs w:val="20"/>
                <w:lang w:eastAsia="sk-SK"/>
              </w:rPr>
              <w:t>vajúci z viacerých vrstiev piškótového cesta plneného jemným kakaovým krémom,</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na povrchu poliat</w:t>
            </w:r>
            <w:r>
              <w:rPr>
                <w:rFonts w:ascii="Calibri" w:hAnsi="Calibri" w:cs="Calibri"/>
                <w:color w:val="000000"/>
                <w:sz w:val="20"/>
                <w:szCs w:val="20"/>
                <w:lang w:eastAsia="sk-SK"/>
              </w:rPr>
              <w:t>y</w:t>
            </w:r>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800</w:t>
            </w:r>
          </w:p>
        </w:tc>
      </w:tr>
      <w:tr w:rsidR="00E565B8" w:rsidRPr="00C23628" w:rsidTr="00E565B8">
        <w:trPr>
          <w:trHeight w:val="77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44</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Zákusok-punčový rez, čerstvý cukrárenský </w:t>
            </w:r>
            <w:proofErr w:type="spellStart"/>
            <w:r w:rsidRPr="00C23628">
              <w:rPr>
                <w:rFonts w:ascii="Calibri" w:hAnsi="Calibri" w:cs="Calibri"/>
                <w:color w:val="000000"/>
                <w:sz w:val="20"/>
                <w:szCs w:val="20"/>
                <w:lang w:eastAsia="sk-SK"/>
              </w:rPr>
              <w:t>výrobok,cca</w:t>
            </w:r>
            <w:proofErr w:type="spellEnd"/>
            <w:r w:rsidRPr="00C23628">
              <w:rPr>
                <w:rFonts w:ascii="Calibri" w:hAnsi="Calibri" w:cs="Calibri"/>
                <w:color w:val="000000"/>
                <w:sz w:val="20"/>
                <w:szCs w:val="20"/>
                <w:lang w:eastAsia="sk-SK"/>
              </w:rPr>
              <w:t xml:space="preserve"> 40-50g/ks, cesto pšeničná múka, cukor, </w:t>
            </w:r>
            <w:proofErr w:type="spellStart"/>
            <w:r w:rsidRPr="00C23628">
              <w:rPr>
                <w:rFonts w:ascii="Calibri" w:hAnsi="Calibri" w:cs="Calibri"/>
                <w:color w:val="000000"/>
                <w:sz w:val="20"/>
                <w:szCs w:val="20"/>
                <w:lang w:eastAsia="sk-SK"/>
              </w:rPr>
              <w:t>vajcia,aróma</w:t>
            </w:r>
            <w:proofErr w:type="spellEnd"/>
            <w:r w:rsidRPr="00C23628">
              <w:rPr>
                <w:rFonts w:ascii="Calibri" w:hAnsi="Calibri" w:cs="Calibri"/>
                <w:color w:val="000000"/>
                <w:sz w:val="20"/>
                <w:szCs w:val="20"/>
                <w:lang w:eastAsia="sk-SK"/>
              </w:rPr>
              <w:t xml:space="preserve"> punčová, aróma rumová, fondán, ovocná náplň, výrobok obdĺžnikového tvaru,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E565B8">
        <w:trPr>
          <w:trHeight w:val="27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45</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Zákusok-bratislavský </w:t>
            </w:r>
            <w:proofErr w:type="spellStart"/>
            <w:r w:rsidRPr="00C23628">
              <w:rPr>
                <w:rFonts w:ascii="Calibri" w:hAnsi="Calibri" w:cs="Calibri"/>
                <w:color w:val="000000"/>
                <w:sz w:val="20"/>
                <w:szCs w:val="20"/>
                <w:lang w:eastAsia="sk-SK"/>
              </w:rPr>
              <w:t>rez,alebo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 výrobok, 40-50g/</w:t>
            </w:r>
            <w:proofErr w:type="spellStart"/>
            <w:r w:rsidRPr="00C23628">
              <w:rPr>
                <w:rFonts w:ascii="Calibri" w:hAnsi="Calibri" w:cs="Calibri"/>
                <w:color w:val="000000"/>
                <w:sz w:val="20"/>
                <w:szCs w:val="20"/>
                <w:lang w:eastAsia="sk-SK"/>
              </w:rPr>
              <w:t>ks,cesto:pšeničná</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múka,cukor,rum</w:t>
            </w:r>
            <w:proofErr w:type="spellEnd"/>
            <w:r w:rsidRPr="00C23628">
              <w:rPr>
                <w:rFonts w:ascii="Calibri" w:hAnsi="Calibri" w:cs="Calibri"/>
                <w:color w:val="000000"/>
                <w:sz w:val="20"/>
                <w:szCs w:val="20"/>
                <w:lang w:eastAsia="sk-SK"/>
              </w:rPr>
              <w:t xml:space="preserve"> vajcia, sušené mlieko, výrobok obdĺžnikového tvaru, </w:t>
            </w:r>
            <w:proofErr w:type="spellStart"/>
            <w:r w:rsidRPr="00C23628">
              <w:rPr>
                <w:rFonts w:ascii="Calibri" w:hAnsi="Calibri" w:cs="Calibri"/>
                <w:color w:val="000000"/>
                <w:sz w:val="20"/>
                <w:szCs w:val="20"/>
                <w:lang w:eastAsia="sk-SK"/>
              </w:rPr>
              <w:t>pozostavajúci</w:t>
            </w:r>
            <w:proofErr w:type="spellEnd"/>
            <w:r w:rsidRPr="00C23628">
              <w:rPr>
                <w:rFonts w:ascii="Calibri" w:hAnsi="Calibri" w:cs="Calibri"/>
                <w:color w:val="000000"/>
                <w:sz w:val="20"/>
                <w:szCs w:val="20"/>
                <w:lang w:eastAsia="sk-SK"/>
              </w:rPr>
              <w:t xml:space="preserve"> z dvoch vrstiev piškótového cesta plnených svetlým maslovým krémom a </w:t>
            </w:r>
            <w:proofErr w:type="spellStart"/>
            <w:r w:rsidRPr="00C23628">
              <w:rPr>
                <w:rFonts w:ascii="Calibri" w:hAnsi="Calibri" w:cs="Calibri"/>
                <w:color w:val="000000"/>
                <w:sz w:val="20"/>
                <w:szCs w:val="20"/>
                <w:lang w:eastAsia="sk-SK"/>
              </w:rPr>
              <w:t>ovoc</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marm</w:t>
            </w:r>
            <w:proofErr w:type="spellEnd"/>
            <w:r w:rsidRPr="00C23628">
              <w:rPr>
                <w:rFonts w:ascii="Calibri" w:hAnsi="Calibri" w:cs="Calibri"/>
                <w:color w:val="000000"/>
                <w:sz w:val="20"/>
                <w:szCs w:val="20"/>
                <w:lang w:eastAsia="sk-SK"/>
              </w:rPr>
              <w:t xml:space="preserve">.,na povrchu </w:t>
            </w:r>
            <w:proofErr w:type="spellStart"/>
            <w:r w:rsidRPr="00C23628">
              <w:rPr>
                <w:rFonts w:ascii="Calibri" w:hAnsi="Calibri" w:cs="Calibri"/>
                <w:color w:val="000000"/>
                <w:sz w:val="20"/>
                <w:szCs w:val="20"/>
                <w:lang w:eastAsia="sk-SK"/>
              </w:rPr>
              <w:t>poliatý</w:t>
            </w:r>
            <w:proofErr w:type="spellEnd"/>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400</w:t>
            </w:r>
          </w:p>
        </w:tc>
      </w:tr>
      <w:tr w:rsidR="00E565B8" w:rsidRPr="00C23628" w:rsidTr="00971A6C">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lastRenderedPageBreak/>
              <w:t>46</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Zákusok-orieškový </w:t>
            </w:r>
            <w:proofErr w:type="spellStart"/>
            <w:r w:rsidRPr="00C23628">
              <w:rPr>
                <w:rFonts w:ascii="Calibri" w:hAnsi="Calibri" w:cs="Calibri"/>
                <w:color w:val="000000"/>
                <w:sz w:val="20"/>
                <w:szCs w:val="20"/>
                <w:lang w:eastAsia="sk-SK"/>
              </w:rPr>
              <w:t>rez,alebo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 výrobok, 40-50g/</w:t>
            </w:r>
            <w:proofErr w:type="spellStart"/>
            <w:r w:rsidRPr="00C23628">
              <w:rPr>
                <w:rFonts w:ascii="Calibri" w:hAnsi="Calibri" w:cs="Calibri"/>
                <w:color w:val="000000"/>
                <w:sz w:val="20"/>
                <w:szCs w:val="20"/>
                <w:lang w:eastAsia="sk-SK"/>
              </w:rPr>
              <w:t>ks,cesto:pšeničná</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múka,cukor,rum</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orechy,vajcia,suš.mlieko,výrobok</w:t>
            </w:r>
            <w:proofErr w:type="spellEnd"/>
            <w:r w:rsidRPr="00C23628">
              <w:rPr>
                <w:rFonts w:ascii="Calibri" w:hAnsi="Calibri" w:cs="Calibri"/>
                <w:color w:val="000000"/>
                <w:sz w:val="20"/>
                <w:szCs w:val="20"/>
                <w:lang w:eastAsia="sk-SK"/>
              </w:rPr>
              <w:t xml:space="preserve"> obdĺžnik. tvaru, </w:t>
            </w:r>
            <w:proofErr w:type="spellStart"/>
            <w:r w:rsidRPr="00C23628">
              <w:rPr>
                <w:rFonts w:ascii="Calibri" w:hAnsi="Calibri" w:cs="Calibri"/>
                <w:color w:val="000000"/>
                <w:sz w:val="20"/>
                <w:szCs w:val="20"/>
                <w:lang w:eastAsia="sk-SK"/>
              </w:rPr>
              <w:t>pozostavajúci</w:t>
            </w:r>
            <w:proofErr w:type="spellEnd"/>
            <w:r w:rsidRPr="00C23628">
              <w:rPr>
                <w:rFonts w:ascii="Calibri" w:hAnsi="Calibri" w:cs="Calibri"/>
                <w:color w:val="000000"/>
                <w:sz w:val="20"/>
                <w:szCs w:val="20"/>
                <w:lang w:eastAsia="sk-SK"/>
              </w:rPr>
              <w:t xml:space="preserve"> z troch vrstiev piškótového cesta plnených svetlým maslovým </w:t>
            </w:r>
            <w:proofErr w:type="spellStart"/>
            <w:r w:rsidRPr="00C23628">
              <w:rPr>
                <w:rFonts w:ascii="Calibri" w:hAnsi="Calibri" w:cs="Calibri"/>
                <w:color w:val="000000"/>
                <w:sz w:val="20"/>
                <w:szCs w:val="20"/>
                <w:lang w:eastAsia="sk-SK"/>
              </w:rPr>
              <w:t>krémom,na</w:t>
            </w:r>
            <w:proofErr w:type="spellEnd"/>
            <w:r w:rsidRPr="00C23628">
              <w:rPr>
                <w:rFonts w:ascii="Calibri" w:hAnsi="Calibri" w:cs="Calibri"/>
                <w:color w:val="000000"/>
                <w:sz w:val="20"/>
                <w:szCs w:val="20"/>
                <w:lang w:eastAsia="sk-SK"/>
              </w:rPr>
              <w:t xml:space="preserve"> povrchu </w:t>
            </w:r>
            <w:proofErr w:type="spellStart"/>
            <w:r w:rsidRPr="00C23628">
              <w:rPr>
                <w:rFonts w:ascii="Calibri" w:hAnsi="Calibri" w:cs="Calibri"/>
                <w:color w:val="000000"/>
                <w:sz w:val="20"/>
                <w:szCs w:val="20"/>
                <w:lang w:eastAsia="sk-SK"/>
              </w:rPr>
              <w:t>poliatý</w:t>
            </w:r>
            <w:proofErr w:type="spellEnd"/>
            <w:r w:rsidRPr="00C23628">
              <w:rPr>
                <w:rFonts w:ascii="Calibri" w:hAnsi="Calibri" w:cs="Calibri"/>
                <w:color w:val="000000"/>
                <w:sz w:val="20"/>
                <w:szCs w:val="20"/>
                <w:lang w:eastAsia="sk-SK"/>
              </w:rPr>
              <w:t xml:space="preserve">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685"/>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47</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 - </w:t>
            </w:r>
            <w:proofErr w:type="spellStart"/>
            <w:r w:rsidRPr="00C23628">
              <w:rPr>
                <w:rFonts w:ascii="Calibri" w:hAnsi="Calibri" w:cs="Calibri"/>
                <w:color w:val="000000"/>
                <w:sz w:val="20"/>
                <w:szCs w:val="20"/>
                <w:lang w:eastAsia="sk-SK"/>
              </w:rPr>
              <w:t>tribit,alebo</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ekv</w:t>
            </w:r>
            <w:proofErr w:type="spellEnd"/>
            <w:r w:rsidRPr="00C23628">
              <w:rPr>
                <w:rFonts w:ascii="Calibri" w:hAnsi="Calibri" w:cs="Calibri"/>
                <w:color w:val="000000"/>
                <w:sz w:val="20"/>
                <w:szCs w:val="20"/>
                <w:lang w:eastAsia="sk-SK"/>
              </w:rPr>
              <w:t>.,čerstvý cukrár.výrobok,40-50g/</w:t>
            </w:r>
            <w:proofErr w:type="spellStart"/>
            <w:r w:rsidRPr="00C23628">
              <w:rPr>
                <w:rFonts w:ascii="Calibri" w:hAnsi="Calibri" w:cs="Calibri"/>
                <w:color w:val="000000"/>
                <w:sz w:val="20"/>
                <w:szCs w:val="20"/>
                <w:lang w:eastAsia="sk-SK"/>
              </w:rPr>
              <w:t>ksmúka</w:t>
            </w:r>
            <w:proofErr w:type="spellEnd"/>
            <w:r w:rsidRPr="00C23628">
              <w:rPr>
                <w:rFonts w:ascii="Calibri" w:hAnsi="Calibri" w:cs="Calibri"/>
                <w:color w:val="000000"/>
                <w:sz w:val="20"/>
                <w:szCs w:val="20"/>
                <w:lang w:eastAsia="sk-SK"/>
              </w:rPr>
              <w:t>, cukor, vajcia, kakao, olej, maslo, rastlinný tuk, karamel, vanilková aróma, karamelová čokoláda</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500</w:t>
            </w:r>
          </w:p>
        </w:tc>
      </w:tr>
      <w:tr w:rsidR="00E565B8" w:rsidRPr="00C23628" w:rsidTr="00971A6C">
        <w:trPr>
          <w:trHeight w:val="66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48</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Zákusok-maková </w:t>
            </w:r>
            <w:proofErr w:type="spellStart"/>
            <w:r w:rsidRPr="00C23628">
              <w:rPr>
                <w:rFonts w:ascii="Calibri" w:hAnsi="Calibri" w:cs="Calibri"/>
                <w:color w:val="000000"/>
                <w:sz w:val="20"/>
                <w:szCs w:val="20"/>
                <w:lang w:eastAsia="sk-SK"/>
              </w:rPr>
              <w:t>kocka,čerstvý</w:t>
            </w:r>
            <w:proofErr w:type="spellEnd"/>
            <w:r w:rsidRPr="00C23628">
              <w:rPr>
                <w:rFonts w:ascii="Calibri" w:hAnsi="Calibri" w:cs="Calibri"/>
                <w:color w:val="000000"/>
                <w:sz w:val="20"/>
                <w:szCs w:val="20"/>
                <w:lang w:eastAsia="sk-SK"/>
              </w:rPr>
              <w:t xml:space="preserve"> </w:t>
            </w:r>
            <w:proofErr w:type="spellStart"/>
            <w:r w:rsidRPr="00C23628">
              <w:rPr>
                <w:rFonts w:ascii="Calibri" w:hAnsi="Calibri" w:cs="Calibri"/>
                <w:color w:val="000000"/>
                <w:sz w:val="20"/>
                <w:szCs w:val="20"/>
                <w:lang w:eastAsia="sk-SK"/>
              </w:rPr>
              <w:t>cukrár.výrobok,cca</w:t>
            </w:r>
            <w:proofErr w:type="spellEnd"/>
            <w:r w:rsidRPr="00C23628">
              <w:rPr>
                <w:rFonts w:ascii="Calibri" w:hAnsi="Calibri" w:cs="Calibri"/>
                <w:color w:val="000000"/>
                <w:sz w:val="20"/>
                <w:szCs w:val="20"/>
                <w:lang w:eastAsia="sk-SK"/>
              </w:rPr>
              <w:t xml:space="preserve"> 40-50g/</w:t>
            </w:r>
            <w:proofErr w:type="spellStart"/>
            <w:r w:rsidRPr="00C23628">
              <w:rPr>
                <w:rFonts w:ascii="Calibri" w:hAnsi="Calibri" w:cs="Calibri"/>
                <w:color w:val="000000"/>
                <w:sz w:val="20"/>
                <w:szCs w:val="20"/>
                <w:lang w:eastAsia="sk-SK"/>
              </w:rPr>
              <w:t>ks,cesto:cukor</w:t>
            </w:r>
            <w:proofErr w:type="spellEnd"/>
            <w:r w:rsidRPr="00C23628">
              <w:rPr>
                <w:rFonts w:ascii="Calibri" w:hAnsi="Calibri" w:cs="Calibri"/>
                <w:color w:val="000000"/>
                <w:sz w:val="20"/>
                <w:szCs w:val="20"/>
                <w:lang w:eastAsia="sk-SK"/>
              </w:rPr>
              <w:t>, vajcia, vanilkový cukor, mak, múka, maslo, maizena, kyselina citrón., mlieko, prášok do pečiva,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600</w:t>
            </w:r>
          </w:p>
        </w:tc>
      </w:tr>
      <w:tr w:rsidR="00E565B8" w:rsidRPr="00C23628" w:rsidTr="00971A6C">
        <w:trPr>
          <w:trHeight w:val="19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49</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Koláč liaty, piškótové, alebo </w:t>
            </w:r>
            <w:proofErr w:type="spellStart"/>
            <w:r w:rsidRPr="00C23628">
              <w:rPr>
                <w:rFonts w:ascii="Calibri" w:hAnsi="Calibri" w:cs="Calibri"/>
                <w:color w:val="000000"/>
                <w:sz w:val="20"/>
                <w:szCs w:val="20"/>
                <w:lang w:eastAsia="sk-SK"/>
              </w:rPr>
              <w:t>bublaninové</w:t>
            </w:r>
            <w:proofErr w:type="spellEnd"/>
            <w:r w:rsidRPr="00C23628">
              <w:rPr>
                <w:rFonts w:ascii="Calibri" w:hAnsi="Calibri" w:cs="Calibri"/>
                <w:color w:val="000000"/>
                <w:sz w:val="20"/>
                <w:szCs w:val="20"/>
                <w:lang w:eastAsia="sk-SK"/>
              </w:rPr>
              <w:t xml:space="preserve"> cesto, náplň-</w:t>
            </w:r>
            <w:proofErr w:type="spellStart"/>
            <w:r w:rsidRPr="00C23628">
              <w:rPr>
                <w:rFonts w:ascii="Calibri" w:hAnsi="Calibri" w:cs="Calibri"/>
                <w:color w:val="000000"/>
                <w:sz w:val="20"/>
                <w:szCs w:val="20"/>
                <w:lang w:eastAsia="sk-SK"/>
              </w:rPr>
              <w:t>mandarinka</w:t>
            </w:r>
            <w:proofErr w:type="spellEnd"/>
            <w:r w:rsidRPr="00C23628">
              <w:rPr>
                <w:rFonts w:ascii="Calibri" w:hAnsi="Calibri" w:cs="Calibri"/>
                <w:color w:val="000000"/>
                <w:sz w:val="20"/>
                <w:szCs w:val="20"/>
                <w:lang w:eastAsia="sk-SK"/>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347B55" w:rsidP="00E565B8">
            <w:pPr>
              <w:spacing w:after="0"/>
              <w:jc w:val="center"/>
              <w:rPr>
                <w:rFonts w:ascii="Calibri" w:hAnsi="Calibri" w:cs="Calibri"/>
                <w:color w:val="000000"/>
                <w:sz w:val="20"/>
                <w:szCs w:val="20"/>
                <w:lang w:eastAsia="sk-SK"/>
              </w:rPr>
            </w:pPr>
            <w:r>
              <w:rPr>
                <w:rFonts w:ascii="Calibri" w:hAnsi="Calibri" w:cs="Calibri"/>
                <w:color w:val="000000"/>
                <w:sz w:val="20"/>
                <w:szCs w:val="20"/>
                <w:lang w:eastAsia="sk-SK"/>
              </w:rPr>
              <w:t>kg</w:t>
            </w:r>
            <w:r w:rsidR="00E565B8" w:rsidRPr="00C23628">
              <w:rPr>
                <w:rFonts w:ascii="Calibri" w:hAnsi="Calibri" w:cs="Calibri"/>
                <w:color w:val="000000"/>
                <w:sz w:val="20"/>
                <w:szCs w:val="20"/>
                <w:lang w:eastAsia="sk-SK"/>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r w:rsidR="00E565B8" w:rsidRPr="00C23628" w:rsidTr="00971A6C">
        <w:trPr>
          <w:trHeight w:val="341"/>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50</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Koláč liaty, piškótové, alebo </w:t>
            </w:r>
            <w:proofErr w:type="spellStart"/>
            <w:r w:rsidRPr="00C23628">
              <w:rPr>
                <w:rFonts w:ascii="Calibri" w:hAnsi="Calibri" w:cs="Calibri"/>
                <w:color w:val="000000"/>
                <w:sz w:val="20"/>
                <w:szCs w:val="20"/>
                <w:lang w:eastAsia="sk-SK"/>
              </w:rPr>
              <w:t>bublaninové</w:t>
            </w:r>
            <w:proofErr w:type="spellEnd"/>
            <w:r w:rsidRPr="00C23628">
              <w:rPr>
                <w:rFonts w:ascii="Calibri" w:hAnsi="Calibri" w:cs="Calibri"/>
                <w:color w:val="000000"/>
                <w:sz w:val="20"/>
                <w:szCs w:val="20"/>
                <w:lang w:eastAsia="sk-SK"/>
              </w:rPr>
              <w:t xml:space="preserve"> cesto,</w:t>
            </w:r>
            <w:r>
              <w:rPr>
                <w:rFonts w:ascii="Calibri" w:hAnsi="Calibri" w:cs="Calibri"/>
                <w:color w:val="000000"/>
                <w:sz w:val="20"/>
                <w:szCs w:val="20"/>
                <w:lang w:eastAsia="sk-SK"/>
              </w:rPr>
              <w:t xml:space="preserve"> </w:t>
            </w:r>
            <w:r w:rsidRPr="00C23628">
              <w:rPr>
                <w:rFonts w:ascii="Calibri" w:hAnsi="Calibri" w:cs="Calibri"/>
                <w:color w:val="000000"/>
                <w:sz w:val="20"/>
                <w:szCs w:val="20"/>
                <w:lang w:eastAsia="sk-SK"/>
              </w:rPr>
              <w:t xml:space="preserve">náplň-slivková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200</w:t>
            </w:r>
          </w:p>
        </w:tc>
      </w:tr>
      <w:tr w:rsidR="00E565B8" w:rsidRPr="00C23628" w:rsidTr="00971A6C">
        <w:trPr>
          <w:trHeight w:val="276"/>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51</w:t>
            </w:r>
          </w:p>
        </w:tc>
        <w:tc>
          <w:tcPr>
            <w:tcW w:w="6379" w:type="dxa"/>
            <w:tcBorders>
              <w:top w:val="nil"/>
              <w:left w:val="nil"/>
              <w:bottom w:val="single" w:sz="4" w:space="0" w:color="000000"/>
              <w:right w:val="single" w:sz="4" w:space="0" w:color="000000"/>
            </w:tcBorders>
            <w:shd w:val="clear" w:color="auto" w:fill="auto"/>
            <w:vAlign w:val="bottom"/>
            <w:hideMark/>
          </w:tcPr>
          <w:p w:rsidR="00E565B8" w:rsidRPr="00C23628" w:rsidRDefault="00E565B8" w:rsidP="00E565B8">
            <w:pPr>
              <w:spacing w:after="0"/>
              <w:rPr>
                <w:rFonts w:ascii="Calibri" w:hAnsi="Calibri" w:cs="Calibri"/>
                <w:color w:val="000000"/>
                <w:sz w:val="20"/>
                <w:szCs w:val="20"/>
                <w:lang w:eastAsia="sk-SK"/>
              </w:rPr>
            </w:pPr>
            <w:r w:rsidRPr="00C23628">
              <w:rPr>
                <w:rFonts w:ascii="Calibri" w:hAnsi="Calibri" w:cs="Calibri"/>
                <w:color w:val="000000"/>
                <w:sz w:val="20"/>
                <w:szCs w:val="20"/>
                <w:lang w:eastAsia="sk-SK"/>
              </w:rPr>
              <w:t xml:space="preserve">Závin cca 80-90g,zloženie:pšenič.múka,margarín-náplň tvarohová al. jablková   </w:t>
            </w:r>
          </w:p>
        </w:tc>
        <w:tc>
          <w:tcPr>
            <w:tcW w:w="709"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sz w:val="20"/>
                <w:szCs w:val="20"/>
                <w:lang w:eastAsia="sk-SK"/>
              </w:rPr>
            </w:pPr>
            <w:r w:rsidRPr="00C2362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E565B8" w:rsidRPr="00C23628" w:rsidRDefault="00E565B8" w:rsidP="00E565B8">
            <w:pPr>
              <w:spacing w:after="0"/>
              <w:jc w:val="center"/>
              <w:rPr>
                <w:rFonts w:ascii="Calibri" w:hAnsi="Calibri" w:cs="Calibri"/>
                <w:color w:val="000000"/>
                <w:lang w:eastAsia="sk-SK"/>
              </w:rPr>
            </w:pPr>
            <w:r w:rsidRPr="00C23628">
              <w:rPr>
                <w:rFonts w:ascii="Calibri" w:hAnsi="Calibri" w:cs="Calibri"/>
                <w:color w:val="000000"/>
                <w:lang w:eastAsia="sk-SK"/>
              </w:rPr>
              <w:t>250</w:t>
            </w:r>
          </w:p>
        </w:tc>
      </w:tr>
    </w:tbl>
    <w:p w:rsidR="00E565B8" w:rsidRDefault="00E565B8" w:rsidP="00E565B8">
      <w:pPr>
        <w:jc w:val="both"/>
        <w:rPr>
          <w:sz w:val="20"/>
          <w:szCs w:val="20"/>
        </w:rPr>
      </w:pPr>
    </w:p>
    <w:p w:rsidR="000041F0" w:rsidRDefault="000041F0" w:rsidP="003409FE">
      <w:pPr>
        <w:spacing w:before="120" w:after="120" w:line="240" w:lineRule="auto"/>
        <w:rPr>
          <w:rFonts w:cstheme="minorHAnsi"/>
        </w:rPr>
      </w:pPr>
    </w:p>
    <w:p w:rsidR="000041F0" w:rsidRPr="00A301E9" w:rsidRDefault="000041F0" w:rsidP="003409FE">
      <w:pPr>
        <w:spacing w:before="120" w:after="120" w:line="240" w:lineRule="auto"/>
        <w:rPr>
          <w:rFonts w:cstheme="minorHAnsi"/>
        </w:rPr>
      </w:pPr>
    </w:p>
    <w:p w:rsidR="003409FE" w:rsidRPr="000D4C64" w:rsidRDefault="003409FE" w:rsidP="003409FE">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409FE" w:rsidRPr="000D4C64" w:rsidRDefault="003409FE" w:rsidP="003409FE">
      <w:pPr>
        <w:tabs>
          <w:tab w:val="left" w:pos="9291"/>
        </w:tabs>
        <w:spacing w:line="276" w:lineRule="auto"/>
        <w:jc w:val="right"/>
        <w:rPr>
          <w:rFonts w:ascii="Calibri" w:hAnsi="Calibri" w:cs="Calibri"/>
          <w:b/>
        </w:rPr>
      </w:pPr>
    </w:p>
    <w:p w:rsidR="003409FE" w:rsidRPr="000D4C64" w:rsidRDefault="003409FE" w:rsidP="003409FE">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r w:rsidRPr="000D4C64">
        <w:rPr>
          <w:rFonts w:ascii="Calibri" w:hAnsi="Calibri" w:cs="Calibri"/>
          <w:b/>
        </w:rPr>
        <w:t xml:space="preserve">                      </w:t>
      </w:r>
    </w:p>
    <w:p w:rsidR="003409FE" w:rsidRPr="000D4C64" w:rsidRDefault="003409FE" w:rsidP="003409FE">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409FE" w:rsidRDefault="003409FE" w:rsidP="003409FE">
      <w:pPr>
        <w:spacing w:after="0" w:line="240" w:lineRule="auto"/>
        <w:jc w:val="right"/>
        <w:rPr>
          <w:rFonts w:cstheme="minorHAnsi"/>
        </w:rPr>
      </w:pPr>
    </w:p>
    <w:p w:rsidR="003409FE" w:rsidRPr="009A16F5" w:rsidRDefault="003409FE" w:rsidP="003409FE">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409FE" w:rsidRDefault="003409FE" w:rsidP="003409FE">
      <w:pPr>
        <w:spacing w:before="120" w:after="120" w:line="240" w:lineRule="auto"/>
        <w:rPr>
          <w:rFonts w:cstheme="minorHAnsi"/>
        </w:rPr>
      </w:pPr>
    </w:p>
    <w:p w:rsidR="003409FE" w:rsidRPr="00F6097E" w:rsidRDefault="003409FE" w:rsidP="003409FE">
      <w:pPr>
        <w:spacing w:after="0" w:line="240" w:lineRule="auto"/>
        <w:jc w:val="center"/>
        <w:rPr>
          <w:rFonts w:cstheme="minorHAnsi"/>
          <w:b/>
        </w:rPr>
      </w:pPr>
      <w:r w:rsidRPr="00F6097E">
        <w:rPr>
          <w:rFonts w:cstheme="minorHAnsi"/>
          <w:b/>
        </w:rPr>
        <w:t>Zoznam subdodávateľov</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b/>
        </w:rPr>
      </w:pPr>
      <w:r w:rsidRPr="00F6097E">
        <w:rPr>
          <w:rFonts w:cstheme="minorHAnsi"/>
          <w:b/>
        </w:rPr>
        <w:t>Identifikácia predávajúceho</w:t>
      </w:r>
    </w:p>
    <w:p w:rsidR="003409FE" w:rsidRPr="00F6097E" w:rsidRDefault="003409FE" w:rsidP="003409FE">
      <w:pPr>
        <w:spacing w:after="0" w:line="240" w:lineRule="auto"/>
        <w:rPr>
          <w:rFonts w:cstheme="minorHAnsi"/>
        </w:rPr>
      </w:pPr>
      <w:r w:rsidRPr="00F6097E">
        <w:rPr>
          <w:rFonts w:cstheme="minorHAnsi"/>
        </w:rPr>
        <w:t>Obchodné meno:</w:t>
      </w:r>
    </w:p>
    <w:p w:rsidR="003409FE" w:rsidRPr="00F6097E" w:rsidRDefault="003409FE" w:rsidP="003409FE">
      <w:pPr>
        <w:spacing w:after="0" w:line="240" w:lineRule="auto"/>
        <w:rPr>
          <w:rFonts w:cstheme="minorHAnsi"/>
        </w:rPr>
      </w:pPr>
      <w:r w:rsidRPr="00F6097E">
        <w:rPr>
          <w:rFonts w:cstheme="minorHAnsi"/>
        </w:rPr>
        <w:t>Sídlo:</w:t>
      </w:r>
    </w:p>
    <w:p w:rsidR="003409FE" w:rsidRPr="00F6097E" w:rsidRDefault="003409FE" w:rsidP="003409FE">
      <w:pPr>
        <w:spacing w:after="0" w:line="240" w:lineRule="auto"/>
        <w:rPr>
          <w:rFonts w:cstheme="minorHAnsi"/>
        </w:rPr>
      </w:pPr>
      <w:r w:rsidRPr="00F6097E">
        <w:rPr>
          <w:rFonts w:cstheme="minorHAnsi"/>
        </w:rPr>
        <w:t>IČO:</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Predávajúci má v úmysle zadať plnenie, ktoré je predmetom rámcovej dohody nasledovným subdodávateľom</w:t>
      </w:r>
    </w:p>
    <w:p w:rsidR="003409FE" w:rsidRPr="00F6097E" w:rsidRDefault="003409FE" w:rsidP="003409FE">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409FE" w:rsidRPr="00F6097E" w:rsidTr="00886F2A">
        <w:tc>
          <w:tcPr>
            <w:tcW w:w="1838" w:type="dxa"/>
            <w:shd w:val="clear" w:color="auto" w:fill="auto"/>
          </w:tcPr>
          <w:p w:rsidR="003409FE" w:rsidRPr="00F6097E" w:rsidRDefault="003409FE"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409FE" w:rsidRPr="00F6097E" w:rsidRDefault="003409FE"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409FE" w:rsidRPr="00F6097E" w:rsidRDefault="003409FE" w:rsidP="00886F2A">
            <w:pPr>
              <w:spacing w:after="0" w:line="240" w:lineRule="auto"/>
              <w:rPr>
                <w:rFonts w:cstheme="minorHAnsi"/>
                <w:b/>
              </w:rPr>
            </w:pPr>
            <w:r w:rsidRPr="00F6097E">
              <w:rPr>
                <w:rFonts w:cstheme="minorHAnsi"/>
                <w:b/>
              </w:rPr>
              <w:t>IČO</w:t>
            </w:r>
          </w:p>
        </w:tc>
        <w:tc>
          <w:tcPr>
            <w:tcW w:w="3538" w:type="dxa"/>
            <w:shd w:val="clear" w:color="auto" w:fill="auto"/>
          </w:tcPr>
          <w:p w:rsidR="003409FE" w:rsidRPr="00F6097E" w:rsidRDefault="003409FE"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bl>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____________________________</w:t>
      </w:r>
    </w:p>
    <w:p w:rsidR="003409FE" w:rsidRPr="00F6097E" w:rsidRDefault="003409FE" w:rsidP="003409FE">
      <w:pPr>
        <w:spacing w:after="0" w:line="240" w:lineRule="auto"/>
        <w:rPr>
          <w:rFonts w:cstheme="minorHAnsi"/>
          <w:i/>
        </w:rPr>
      </w:pPr>
      <w:r w:rsidRPr="00F6097E">
        <w:rPr>
          <w:rFonts w:cstheme="minorHAnsi"/>
          <w:i/>
        </w:rPr>
        <w:t>Meno, priezvisko a podpis osoby oprávnenej konať za predávajúceho</w:t>
      </w:r>
    </w:p>
    <w:p w:rsidR="003409FE" w:rsidRPr="00F6097E" w:rsidRDefault="003409FE" w:rsidP="003409FE">
      <w:pPr>
        <w:spacing w:after="0" w:line="240" w:lineRule="auto"/>
        <w:jc w:val="center"/>
        <w:rPr>
          <w:rFonts w:cstheme="minorHAnsi"/>
        </w:rPr>
      </w:pPr>
    </w:p>
    <w:p w:rsidR="004F2F91" w:rsidRPr="00A57629" w:rsidRDefault="004F2F91" w:rsidP="003409FE">
      <w:pPr>
        <w:spacing w:after="0" w:line="240" w:lineRule="auto"/>
        <w:jc w:val="right"/>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0CEF"/>
    <w:rsid w:val="000041F0"/>
    <w:rsid w:val="00005C92"/>
    <w:rsid w:val="000338B1"/>
    <w:rsid w:val="00036A9E"/>
    <w:rsid w:val="0006785F"/>
    <w:rsid w:val="00073395"/>
    <w:rsid w:val="000C1B89"/>
    <w:rsid w:val="000C63C9"/>
    <w:rsid w:val="000D6463"/>
    <w:rsid w:val="000E11C5"/>
    <w:rsid w:val="000E3918"/>
    <w:rsid w:val="00106B50"/>
    <w:rsid w:val="00121476"/>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4F95"/>
    <w:rsid w:val="0023541E"/>
    <w:rsid w:val="00243B45"/>
    <w:rsid w:val="00250546"/>
    <w:rsid w:val="00263E00"/>
    <w:rsid w:val="002800D0"/>
    <w:rsid w:val="0028423A"/>
    <w:rsid w:val="00285720"/>
    <w:rsid w:val="0029205E"/>
    <w:rsid w:val="002A22ED"/>
    <w:rsid w:val="002B41C7"/>
    <w:rsid w:val="002C3B82"/>
    <w:rsid w:val="002C439B"/>
    <w:rsid w:val="002D503A"/>
    <w:rsid w:val="002F45F6"/>
    <w:rsid w:val="002F6166"/>
    <w:rsid w:val="003051C7"/>
    <w:rsid w:val="00320F62"/>
    <w:rsid w:val="00324AEA"/>
    <w:rsid w:val="00334A54"/>
    <w:rsid w:val="003409FE"/>
    <w:rsid w:val="0034348D"/>
    <w:rsid w:val="00347B55"/>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D5BA4"/>
    <w:rsid w:val="005E326D"/>
    <w:rsid w:val="005E5E33"/>
    <w:rsid w:val="005F44C1"/>
    <w:rsid w:val="005F47CC"/>
    <w:rsid w:val="006104E8"/>
    <w:rsid w:val="00612C46"/>
    <w:rsid w:val="0061797E"/>
    <w:rsid w:val="00625504"/>
    <w:rsid w:val="00641E17"/>
    <w:rsid w:val="00643858"/>
    <w:rsid w:val="00643BCA"/>
    <w:rsid w:val="00670168"/>
    <w:rsid w:val="006A403F"/>
    <w:rsid w:val="006B06C2"/>
    <w:rsid w:val="006B423F"/>
    <w:rsid w:val="006D309E"/>
    <w:rsid w:val="006D5414"/>
    <w:rsid w:val="006F2755"/>
    <w:rsid w:val="006F70C2"/>
    <w:rsid w:val="00703816"/>
    <w:rsid w:val="00721EFD"/>
    <w:rsid w:val="00723411"/>
    <w:rsid w:val="0074445D"/>
    <w:rsid w:val="00747FFB"/>
    <w:rsid w:val="00764EB6"/>
    <w:rsid w:val="007740A8"/>
    <w:rsid w:val="00776EEF"/>
    <w:rsid w:val="007814DB"/>
    <w:rsid w:val="007840B3"/>
    <w:rsid w:val="007A1857"/>
    <w:rsid w:val="007A4922"/>
    <w:rsid w:val="007B0B2D"/>
    <w:rsid w:val="007C4C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D300E"/>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01B"/>
    <w:rsid w:val="00A1290B"/>
    <w:rsid w:val="00A16C01"/>
    <w:rsid w:val="00A23A62"/>
    <w:rsid w:val="00A32F86"/>
    <w:rsid w:val="00A44E05"/>
    <w:rsid w:val="00A50629"/>
    <w:rsid w:val="00A57629"/>
    <w:rsid w:val="00A64C40"/>
    <w:rsid w:val="00A64E86"/>
    <w:rsid w:val="00A727A0"/>
    <w:rsid w:val="00A74F2C"/>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48D5"/>
    <w:rsid w:val="00D37059"/>
    <w:rsid w:val="00D418A4"/>
    <w:rsid w:val="00D60AF7"/>
    <w:rsid w:val="00D876C5"/>
    <w:rsid w:val="00D95D1C"/>
    <w:rsid w:val="00DA54B5"/>
    <w:rsid w:val="00DB1F2D"/>
    <w:rsid w:val="00DB2996"/>
    <w:rsid w:val="00DC0595"/>
    <w:rsid w:val="00DC23B6"/>
    <w:rsid w:val="00DC7E8C"/>
    <w:rsid w:val="00DD7F08"/>
    <w:rsid w:val="00DE50D3"/>
    <w:rsid w:val="00DF2522"/>
    <w:rsid w:val="00E0192B"/>
    <w:rsid w:val="00E03488"/>
    <w:rsid w:val="00E03ED7"/>
    <w:rsid w:val="00E06057"/>
    <w:rsid w:val="00E12597"/>
    <w:rsid w:val="00E22EF3"/>
    <w:rsid w:val="00E26CEA"/>
    <w:rsid w:val="00E4596D"/>
    <w:rsid w:val="00E53EAA"/>
    <w:rsid w:val="00E565B8"/>
    <w:rsid w:val="00E852CC"/>
    <w:rsid w:val="00E97C14"/>
    <w:rsid w:val="00EA5184"/>
    <w:rsid w:val="00EA74D9"/>
    <w:rsid w:val="00ED1AAC"/>
    <w:rsid w:val="00EE1367"/>
    <w:rsid w:val="00EF7A15"/>
    <w:rsid w:val="00F05D3A"/>
    <w:rsid w:val="00F15200"/>
    <w:rsid w:val="00F21675"/>
    <w:rsid w:val="00F26964"/>
    <w:rsid w:val="00F26B53"/>
    <w:rsid w:val="00F31DF4"/>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7E42"/>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0041F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26F2-5DE0-4ACC-8984-55ECA7D8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6385</Words>
  <Characters>36401</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21</cp:revision>
  <dcterms:created xsi:type="dcterms:W3CDTF">2019-09-18T08:57:00Z</dcterms:created>
  <dcterms:modified xsi:type="dcterms:W3CDTF">2024-10-15T15:47:00Z</dcterms:modified>
</cp:coreProperties>
</file>