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33A05" w14:textId="7EEA977A" w:rsidR="009261A7" w:rsidRPr="00D874FE" w:rsidRDefault="0080080E" w:rsidP="009261A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 xml:space="preserve">Załącznik nr </w:t>
      </w:r>
      <w:r w:rsidR="000464CE" w:rsidRPr="00D874FE">
        <w:rPr>
          <w:rFonts w:ascii="Arial" w:hAnsi="Arial" w:cs="Arial"/>
          <w:sz w:val="20"/>
          <w:szCs w:val="20"/>
        </w:rPr>
        <w:t>6</w:t>
      </w:r>
      <w:r w:rsidRPr="00D874FE">
        <w:rPr>
          <w:rFonts w:ascii="Arial" w:hAnsi="Arial" w:cs="Arial"/>
          <w:sz w:val="20"/>
          <w:szCs w:val="20"/>
        </w:rPr>
        <w:t xml:space="preserve"> do SWZ</w:t>
      </w:r>
    </w:p>
    <w:p w14:paraId="23859FF8" w14:textId="77777777" w:rsidR="00466AE9" w:rsidRPr="00D874FE" w:rsidRDefault="00CC5CD4" w:rsidP="00A14CEF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D874FE">
        <w:rPr>
          <w:rFonts w:ascii="Arial" w:hAnsi="Arial" w:cs="Arial"/>
          <w:b/>
          <w:sz w:val="32"/>
          <w:szCs w:val="32"/>
        </w:rPr>
        <w:t>Opis przedmiotu zamówienia</w:t>
      </w:r>
    </w:p>
    <w:p w14:paraId="5856B1E0" w14:textId="77777777" w:rsidR="007E0436" w:rsidRPr="00D874FE" w:rsidRDefault="007E0436" w:rsidP="007E0436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0F2D4D7" w14:textId="7891CE41" w:rsidR="007E0436" w:rsidRPr="00D874FE" w:rsidRDefault="007E0436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 xml:space="preserve">Przedmiotem zamówienia jest zagospodarowanie odpadów </w:t>
      </w:r>
      <w:r w:rsidR="00385B94" w:rsidRPr="00D874FE">
        <w:rPr>
          <w:rFonts w:ascii="Arial" w:hAnsi="Arial" w:cs="Arial"/>
          <w:sz w:val="20"/>
          <w:szCs w:val="20"/>
        </w:rPr>
        <w:t xml:space="preserve">zielonych ulegających biodegradacji o kodzie 20 02 01 - Odpady ulegające biodegradacji pochodzących </w:t>
      </w:r>
      <w:r w:rsidRPr="00D874FE">
        <w:rPr>
          <w:rFonts w:ascii="Arial" w:hAnsi="Arial" w:cs="Arial"/>
          <w:sz w:val="20"/>
          <w:szCs w:val="20"/>
        </w:rPr>
        <w:t>z nieruchomości zamieszkałych z ter</w:t>
      </w:r>
      <w:r w:rsidR="00DE53C3" w:rsidRPr="00D874FE">
        <w:rPr>
          <w:rFonts w:ascii="Arial" w:hAnsi="Arial" w:cs="Arial"/>
          <w:sz w:val="20"/>
          <w:szCs w:val="20"/>
        </w:rPr>
        <w:t>enu Gminy Piekary Śląskie w 2025</w:t>
      </w:r>
      <w:r w:rsidRPr="00D874FE">
        <w:rPr>
          <w:rFonts w:ascii="Arial" w:hAnsi="Arial" w:cs="Arial"/>
          <w:sz w:val="20"/>
          <w:szCs w:val="20"/>
        </w:rPr>
        <w:t xml:space="preserve">r. </w:t>
      </w:r>
      <w:r w:rsidR="009B2E7F" w:rsidRPr="00D874FE">
        <w:rPr>
          <w:rFonts w:ascii="Arial" w:hAnsi="Arial" w:cs="Arial"/>
          <w:sz w:val="20"/>
          <w:szCs w:val="20"/>
        </w:rPr>
        <w:t>w ilości ok. 2000 Mg/rok</w:t>
      </w:r>
    </w:p>
    <w:p w14:paraId="4EDBF640" w14:textId="459F6C7C" w:rsidR="003334FB" w:rsidRPr="00D874FE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 xml:space="preserve">Przedmiot zamówienia realizowany </w:t>
      </w:r>
      <w:r w:rsidR="00071BFD" w:rsidRPr="00D874FE">
        <w:rPr>
          <w:rFonts w:ascii="Arial" w:hAnsi="Arial" w:cs="Arial"/>
          <w:sz w:val="20"/>
          <w:szCs w:val="20"/>
        </w:rPr>
        <w:t xml:space="preserve">będzie </w:t>
      </w:r>
      <w:r w:rsidR="009E78F5" w:rsidRPr="00D874FE">
        <w:rPr>
          <w:rFonts w:ascii="Arial" w:hAnsi="Arial" w:cs="Arial"/>
          <w:sz w:val="20"/>
          <w:szCs w:val="20"/>
        </w:rPr>
        <w:t>w terminie określonym w umowie.</w:t>
      </w:r>
    </w:p>
    <w:p w14:paraId="2F3EBAC7" w14:textId="77777777" w:rsidR="00B4761A" w:rsidRPr="00D874FE" w:rsidRDefault="00CF523F" w:rsidP="00B41C2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Ilekroć Zamawiający posługuje się określeniem</w:t>
      </w:r>
      <w:r w:rsidR="00B4761A" w:rsidRPr="00D874FE">
        <w:rPr>
          <w:rFonts w:ascii="Arial" w:hAnsi="Arial" w:cs="Arial"/>
          <w:sz w:val="20"/>
          <w:szCs w:val="20"/>
        </w:rPr>
        <w:t>:</w:t>
      </w:r>
    </w:p>
    <w:p w14:paraId="16DD684C" w14:textId="05511E2A" w:rsidR="00CF523F" w:rsidRPr="00D874FE" w:rsidRDefault="00B4761A" w:rsidP="00B4761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-</w:t>
      </w:r>
      <w:r w:rsidR="00CF523F" w:rsidRPr="00D874FE">
        <w:rPr>
          <w:rFonts w:ascii="Arial" w:hAnsi="Arial" w:cs="Arial"/>
          <w:sz w:val="20"/>
          <w:szCs w:val="20"/>
        </w:rPr>
        <w:t xml:space="preserve"> „ustawa o odpadach” należy przez to rozumieć ustawę z dnia 14 grudnia 2012 r. o odpadach (Dz. U. z 202</w:t>
      </w:r>
      <w:r w:rsidR="00B41C2A" w:rsidRPr="00D874FE">
        <w:rPr>
          <w:rFonts w:ascii="Arial" w:hAnsi="Arial" w:cs="Arial"/>
          <w:sz w:val="20"/>
          <w:szCs w:val="20"/>
        </w:rPr>
        <w:t>3</w:t>
      </w:r>
      <w:r w:rsidR="008B4B31" w:rsidRPr="00D874FE">
        <w:rPr>
          <w:rFonts w:ascii="Arial" w:hAnsi="Arial" w:cs="Arial"/>
          <w:sz w:val="20"/>
          <w:szCs w:val="20"/>
        </w:rPr>
        <w:t xml:space="preserve">r. poz. </w:t>
      </w:r>
      <w:r w:rsidR="00B41C2A" w:rsidRPr="00D874FE">
        <w:rPr>
          <w:rFonts w:ascii="Arial" w:hAnsi="Arial" w:cs="Arial"/>
          <w:sz w:val="20"/>
          <w:szCs w:val="20"/>
        </w:rPr>
        <w:t>1587</w:t>
      </w:r>
      <w:r w:rsidRPr="00D874FE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D874FE">
        <w:rPr>
          <w:rFonts w:ascii="Arial" w:hAnsi="Arial" w:cs="Arial"/>
          <w:sz w:val="20"/>
          <w:szCs w:val="20"/>
        </w:rPr>
        <w:t>późn</w:t>
      </w:r>
      <w:proofErr w:type="spellEnd"/>
      <w:r w:rsidRPr="00D874FE">
        <w:rPr>
          <w:rFonts w:ascii="Arial" w:hAnsi="Arial" w:cs="Arial"/>
          <w:sz w:val="20"/>
          <w:szCs w:val="20"/>
        </w:rPr>
        <w:t>. zm.</w:t>
      </w:r>
      <w:r w:rsidR="00B41C2A" w:rsidRPr="00D874FE">
        <w:rPr>
          <w:rFonts w:ascii="Arial" w:hAnsi="Arial" w:cs="Arial"/>
          <w:sz w:val="20"/>
          <w:szCs w:val="20"/>
        </w:rPr>
        <w:t>)</w:t>
      </w:r>
      <w:r w:rsidRPr="00D874FE">
        <w:rPr>
          <w:rFonts w:ascii="Arial" w:hAnsi="Arial" w:cs="Arial"/>
          <w:sz w:val="20"/>
          <w:szCs w:val="20"/>
        </w:rPr>
        <w:t>,</w:t>
      </w:r>
    </w:p>
    <w:p w14:paraId="46F6F38A" w14:textId="04F2E5D4" w:rsidR="003334FB" w:rsidRPr="00D874FE" w:rsidRDefault="00B4761A" w:rsidP="00B4761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-</w:t>
      </w:r>
      <w:r w:rsidR="003334FB" w:rsidRPr="00D874FE">
        <w:rPr>
          <w:rFonts w:ascii="Arial" w:hAnsi="Arial" w:cs="Arial"/>
          <w:sz w:val="20"/>
          <w:szCs w:val="20"/>
        </w:rPr>
        <w:t xml:space="preserve"> „ustawa o u</w:t>
      </w:r>
      <w:r w:rsidRPr="00D874FE">
        <w:rPr>
          <w:rFonts w:ascii="Arial" w:hAnsi="Arial" w:cs="Arial"/>
          <w:sz w:val="20"/>
          <w:szCs w:val="20"/>
        </w:rPr>
        <w:t xml:space="preserve">trzymaniu czystości i porządku </w:t>
      </w:r>
      <w:r w:rsidR="003334FB" w:rsidRPr="00D874FE">
        <w:rPr>
          <w:rFonts w:ascii="Arial" w:hAnsi="Arial" w:cs="Arial"/>
          <w:sz w:val="20"/>
          <w:szCs w:val="20"/>
        </w:rPr>
        <w:t xml:space="preserve">w gminach” należy przez to rozumieć ustawę z dnia 13 września 1996 r. o utrzymaniu czystości i porządku </w:t>
      </w:r>
      <w:r w:rsidR="008B4B31" w:rsidRPr="00D874FE">
        <w:rPr>
          <w:rFonts w:ascii="Arial" w:hAnsi="Arial" w:cs="Arial"/>
          <w:sz w:val="20"/>
          <w:szCs w:val="20"/>
        </w:rPr>
        <w:t xml:space="preserve">w gminach (Dz. U. z </w:t>
      </w:r>
      <w:r w:rsidRPr="00D874FE">
        <w:rPr>
          <w:rFonts w:ascii="Arial" w:hAnsi="Arial" w:cs="Arial"/>
          <w:sz w:val="20"/>
          <w:szCs w:val="20"/>
        </w:rPr>
        <w:t>2024</w:t>
      </w:r>
      <w:r w:rsidR="00B41C2A" w:rsidRPr="00D874FE">
        <w:rPr>
          <w:rFonts w:ascii="Arial" w:hAnsi="Arial" w:cs="Arial"/>
          <w:sz w:val="20"/>
          <w:szCs w:val="20"/>
        </w:rPr>
        <w:t xml:space="preserve"> r. poz. </w:t>
      </w:r>
      <w:r w:rsidRPr="00D874FE">
        <w:rPr>
          <w:rFonts w:ascii="Arial" w:hAnsi="Arial" w:cs="Arial"/>
          <w:sz w:val="20"/>
          <w:szCs w:val="20"/>
        </w:rPr>
        <w:t>399</w:t>
      </w:r>
      <w:r w:rsidR="00B41C2A" w:rsidRPr="00D874FE">
        <w:rPr>
          <w:rFonts w:ascii="Arial" w:hAnsi="Arial" w:cs="Arial"/>
          <w:sz w:val="20"/>
          <w:szCs w:val="20"/>
        </w:rPr>
        <w:t>)</w:t>
      </w:r>
      <w:r w:rsidRPr="00D874FE">
        <w:rPr>
          <w:rFonts w:ascii="Arial" w:hAnsi="Arial" w:cs="Arial"/>
          <w:sz w:val="20"/>
          <w:szCs w:val="20"/>
        </w:rPr>
        <w:t>,</w:t>
      </w:r>
    </w:p>
    <w:p w14:paraId="677B6C34" w14:textId="2D0829C7" w:rsidR="00B4761A" w:rsidRPr="00D874FE" w:rsidRDefault="00B4761A" w:rsidP="00B4761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- „kody odpadów”, należy przez to rozumieć kody zawarte w rozporządzeniu Ministra Klimatu z dnia 2 stycznia 2020 r. w sprawie katalogu odpadów (Dz. U. z 2020r. poz. 10),</w:t>
      </w:r>
    </w:p>
    <w:p w14:paraId="3B4A416E" w14:textId="76430A8E" w:rsidR="00B4761A" w:rsidRPr="00D874FE" w:rsidRDefault="00B4761A" w:rsidP="00B4761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-„przetwarzanie” należy przez to rozumieć procesy odzysku lub unieszkodliwiania określone w załącznikach nr 1 i 2 do ustawy o odpadach.</w:t>
      </w:r>
    </w:p>
    <w:p w14:paraId="0AE9DD5D" w14:textId="77777777" w:rsidR="003334FB" w:rsidRPr="00D874FE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Odpady do zagospodarowania będą przekazywane sukcesywnie w ilościach zależnych od ilości odpadów wytworzonych przez mieszkańców Gminy Piekary Śląskie.</w:t>
      </w:r>
    </w:p>
    <w:p w14:paraId="48DDDF4C" w14:textId="4E801E5C" w:rsidR="003334FB" w:rsidRPr="00D874FE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Zagospodarowanie odpadów obejmuje działania wskazane w art. 3 ust. 1 pkt. 21 ustawy o odpadach.</w:t>
      </w:r>
    </w:p>
    <w:p w14:paraId="02CC4E64" w14:textId="25F8692E" w:rsidR="003334FB" w:rsidRPr="00D874FE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 xml:space="preserve">Wykonawca zapewni działanie zgodne z art. 20 ustawy o odpadach i innych przepisów prawa i aby miejsca odzysku lub unieszkodliwienia odpadów spełniały kryteria technologiczne – najlepszą dostępną technikę, </w:t>
      </w:r>
      <w:r w:rsidR="00C61F2D" w:rsidRPr="00D874FE">
        <w:rPr>
          <w:rFonts w:ascii="Arial" w:hAnsi="Arial" w:cs="Arial"/>
          <w:sz w:val="20"/>
          <w:szCs w:val="20"/>
        </w:rPr>
        <w:br/>
      </w:r>
      <w:r w:rsidRPr="00D874FE">
        <w:rPr>
          <w:rFonts w:ascii="Arial" w:hAnsi="Arial" w:cs="Arial"/>
          <w:sz w:val="20"/>
          <w:szCs w:val="20"/>
        </w:rPr>
        <w:t xml:space="preserve">o której mowa w </w:t>
      </w:r>
      <w:hyperlink w:anchor="/document/16901353?unitId=art(207)&amp;cm=DOCUMENT" w:tgtFrame="_blank" w:history="1">
        <w:r w:rsidRPr="00D874FE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207</w:t>
        </w:r>
      </w:hyperlink>
      <w:r w:rsidRPr="00D874FE">
        <w:rPr>
          <w:rFonts w:ascii="Arial" w:hAnsi="Arial" w:cs="Arial"/>
          <w:sz w:val="20"/>
          <w:szCs w:val="20"/>
        </w:rPr>
        <w:t xml:space="preserve"> ustawy z dnia 27 kwietnia 2001 r. - Prawo ochrony środowiska, lub technologię, </w:t>
      </w:r>
      <w:r w:rsidR="00C61F2D" w:rsidRPr="00D874FE">
        <w:rPr>
          <w:rFonts w:ascii="Arial" w:hAnsi="Arial" w:cs="Arial"/>
          <w:sz w:val="20"/>
          <w:szCs w:val="20"/>
        </w:rPr>
        <w:br/>
      </w:r>
      <w:r w:rsidRPr="00D874FE">
        <w:rPr>
          <w:rFonts w:ascii="Arial" w:hAnsi="Arial" w:cs="Arial"/>
          <w:sz w:val="20"/>
          <w:szCs w:val="20"/>
        </w:rPr>
        <w:t xml:space="preserve">o której mowa w </w:t>
      </w:r>
      <w:hyperlink w:anchor="/document/16901353?unitId=art(143)&amp;cm=DOCUMENT" w:tgtFrame="_blank" w:history="1">
        <w:r w:rsidRPr="00D874FE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143</w:t>
        </w:r>
      </w:hyperlink>
      <w:r w:rsidRPr="00D874FE">
        <w:rPr>
          <w:rFonts w:ascii="Arial" w:hAnsi="Arial" w:cs="Arial"/>
          <w:sz w:val="20"/>
          <w:szCs w:val="20"/>
        </w:rPr>
        <w:t xml:space="preserve"> tejże ustawy i innym właściwym przepisom.</w:t>
      </w:r>
    </w:p>
    <w:p w14:paraId="629AC4E8" w14:textId="77777777" w:rsidR="003334FB" w:rsidRPr="00D874FE" w:rsidRDefault="003334FB" w:rsidP="003334FB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 xml:space="preserve">W przypadku, gdy wielkość maksymalna zamówienia lub wartość łącznego wynagrodzenia określonego </w:t>
      </w:r>
      <w:r w:rsidR="00015D9C" w:rsidRPr="00D874FE">
        <w:rPr>
          <w:rFonts w:ascii="Arial" w:hAnsi="Arial" w:cs="Arial"/>
          <w:sz w:val="20"/>
          <w:szCs w:val="20"/>
        </w:rPr>
        <w:br/>
      </w:r>
      <w:r w:rsidRPr="00D874FE">
        <w:rPr>
          <w:rFonts w:ascii="Arial" w:hAnsi="Arial" w:cs="Arial"/>
          <w:sz w:val="20"/>
          <w:szCs w:val="20"/>
        </w:rPr>
        <w:t>w umowie zostanie w pełni wykorzystana przed wskazanym terminem zakończenia realizacji zamówienia, Zamawiający zastrzega sobie prawo skrócenia terminu realizacji zamówienia.</w:t>
      </w:r>
    </w:p>
    <w:p w14:paraId="49674AF4" w14:textId="77777777" w:rsidR="003334FB" w:rsidRPr="00D874FE" w:rsidRDefault="003334FB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Wykonawca otrzyma wynagrodzenie za dany okres rozliczeniowy wyłącznie za odpady przetworzone, natomiast za odpady zmagazynowane w dan</w:t>
      </w:r>
      <w:r w:rsidR="00015D9C" w:rsidRPr="00D874FE">
        <w:rPr>
          <w:rFonts w:ascii="Arial" w:hAnsi="Arial" w:cs="Arial"/>
          <w:sz w:val="20"/>
          <w:szCs w:val="20"/>
        </w:rPr>
        <w:t xml:space="preserve">ym okresie rozliczenie nastąpi </w:t>
      </w:r>
      <w:r w:rsidRPr="00D874FE">
        <w:rPr>
          <w:rFonts w:ascii="Arial" w:hAnsi="Arial" w:cs="Arial"/>
          <w:sz w:val="20"/>
          <w:szCs w:val="20"/>
        </w:rPr>
        <w:t>w momencie udokumentowania przetworzenia tych odpadów.</w:t>
      </w:r>
    </w:p>
    <w:p w14:paraId="01895A83" w14:textId="27A665E0" w:rsidR="003334FB" w:rsidRPr="00D874FE" w:rsidRDefault="003334FB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 xml:space="preserve">Zamawiający przed rozpoczęciem realizacji przedmiotu umowy przekaże Wykonawcy wykaz pojazdów, zawierający dane identyfikacyjne pojazdów uprawnionych do dostarczania odpadów (pochodzących z terenu Gminy Piekary Śląskie) w ramach realizowanego zadania odbioru do </w:t>
      </w:r>
      <w:r w:rsidR="00992E87" w:rsidRPr="00D874FE">
        <w:rPr>
          <w:rFonts w:ascii="Arial" w:hAnsi="Arial" w:cs="Arial"/>
          <w:sz w:val="20"/>
          <w:szCs w:val="20"/>
        </w:rPr>
        <w:t xml:space="preserve">miejsca </w:t>
      </w:r>
      <w:r w:rsidR="00F05AC6">
        <w:rPr>
          <w:rFonts w:ascii="Arial" w:hAnsi="Arial" w:cs="Arial"/>
          <w:sz w:val="20"/>
          <w:szCs w:val="20"/>
        </w:rPr>
        <w:t>zagospodarowania odpadów</w:t>
      </w:r>
      <w:r w:rsidRPr="00D874FE">
        <w:rPr>
          <w:rFonts w:ascii="Arial" w:hAnsi="Arial" w:cs="Arial"/>
          <w:sz w:val="20"/>
          <w:szCs w:val="20"/>
        </w:rPr>
        <w:t>. Wykonawca jest zobowiązany do weryfikacji zgodności pojazdów dostarczających odpady z przekazanym wykazem.</w:t>
      </w:r>
    </w:p>
    <w:p w14:paraId="0D61FF5A" w14:textId="27597CEF" w:rsidR="003334FB" w:rsidRPr="00FD02D0" w:rsidRDefault="003469FE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 xml:space="preserve">Zamawiający wskazuje, że za odpady przyjęte do zagospodarowania, a dostarczone przez pojazdy nieuprawnione, Wykonawcy nie będzie przysługiwać wynagrodzenie. Wykonawca w ramach realizacji zadania własnego otrzymuje od Gminy Piekary Śląskie listę podmiotów uprawnionych do przekazywania odpadów do </w:t>
      </w:r>
      <w:r w:rsidR="004B4695" w:rsidRPr="00D874FE">
        <w:rPr>
          <w:rFonts w:ascii="Arial" w:hAnsi="Arial" w:cs="Arial"/>
          <w:sz w:val="20"/>
          <w:szCs w:val="20"/>
        </w:rPr>
        <w:t xml:space="preserve">miejsca </w:t>
      </w:r>
      <w:r w:rsidR="00FD02D0">
        <w:rPr>
          <w:rFonts w:ascii="Arial" w:hAnsi="Arial" w:cs="Arial"/>
          <w:sz w:val="20"/>
          <w:szCs w:val="20"/>
        </w:rPr>
        <w:t>zagospodarowania odpadów</w:t>
      </w:r>
      <w:r w:rsidRPr="00D874FE">
        <w:rPr>
          <w:rFonts w:ascii="Arial" w:hAnsi="Arial" w:cs="Arial"/>
          <w:sz w:val="20"/>
          <w:szCs w:val="20"/>
        </w:rPr>
        <w:t xml:space="preserve"> (tj. listę podmiotów odbierających odpady od właścicieli nieruchomości i dostarczających</w:t>
      </w:r>
      <w:r w:rsidR="004B4695" w:rsidRPr="00D874FE">
        <w:rPr>
          <w:rFonts w:ascii="Arial" w:hAnsi="Arial" w:cs="Arial"/>
          <w:sz w:val="20"/>
          <w:szCs w:val="20"/>
        </w:rPr>
        <w:t xml:space="preserve"> odpady do wskazanych miejsc</w:t>
      </w:r>
      <w:r w:rsidRPr="00D874FE">
        <w:rPr>
          <w:rFonts w:ascii="Arial" w:hAnsi="Arial" w:cs="Arial"/>
          <w:sz w:val="20"/>
          <w:szCs w:val="20"/>
        </w:rPr>
        <w:t xml:space="preserve">), która zawiera m.in. dane dotyczące pojazdów wykorzystywanych przez te podmioty (w tym nr rejestracyjny pojazdu). Pojazdem nieuprawnionym jest pojazd niewskazany na liście przekazanej Wykonawcy przez Zamawiającego, a tym samym pojazd nieuprawniony do wjazdu </w:t>
      </w:r>
      <w:r w:rsidR="00FD02D0" w:rsidRPr="00FD02D0">
        <w:rPr>
          <w:rFonts w:ascii="Arial" w:hAnsi="Arial" w:cs="Arial"/>
          <w:sz w:val="20"/>
          <w:szCs w:val="20"/>
        </w:rPr>
        <w:t>do miejsca zagospodarowania odpadów</w:t>
      </w:r>
      <w:r w:rsidRPr="00FD02D0">
        <w:rPr>
          <w:rFonts w:ascii="Arial" w:hAnsi="Arial" w:cs="Arial"/>
          <w:sz w:val="20"/>
          <w:szCs w:val="20"/>
        </w:rPr>
        <w:t>.</w:t>
      </w:r>
    </w:p>
    <w:p w14:paraId="038DD62C" w14:textId="77777777" w:rsidR="003469FE" w:rsidRPr="00D874FE" w:rsidRDefault="003469FE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lastRenderedPageBreak/>
        <w:t>Zamawiający przekaże Wykonawcy informację o aktualizacji wykazu pojazdów, wraz ze wskazaniem daty, od której aktualizacja obowiązuje.</w:t>
      </w:r>
    </w:p>
    <w:p w14:paraId="735E16FB" w14:textId="679309B7" w:rsidR="003469FE" w:rsidRPr="00D874FE" w:rsidRDefault="003469FE" w:rsidP="003334F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 xml:space="preserve">Niezależnie od innych postanowień, Zamawiający zastrzega sobie prawo weryfikacji masy odpadów przyjętych </w:t>
      </w:r>
      <w:r w:rsidR="00FD02D0" w:rsidRPr="00FD02D0">
        <w:rPr>
          <w:rFonts w:ascii="Arial" w:hAnsi="Arial" w:cs="Arial"/>
          <w:sz w:val="20"/>
          <w:szCs w:val="20"/>
        </w:rPr>
        <w:t>w miejscu zagospodarowania odpadów</w:t>
      </w:r>
      <w:r w:rsidRPr="00FD02D0">
        <w:rPr>
          <w:rFonts w:ascii="Arial" w:hAnsi="Arial" w:cs="Arial"/>
          <w:sz w:val="20"/>
          <w:szCs w:val="20"/>
        </w:rPr>
        <w:t xml:space="preserve"> z masą</w:t>
      </w:r>
      <w:r w:rsidRPr="00D874FE">
        <w:rPr>
          <w:rFonts w:ascii="Arial" w:hAnsi="Arial" w:cs="Arial"/>
          <w:sz w:val="20"/>
          <w:szCs w:val="20"/>
        </w:rPr>
        <w:t xml:space="preserve"> odpadów odebranych z terenu Gminy Piekary Śląskie. W tym zakresie Zamawiający będzie korzystał z danych będących w posiadaniu Gminy Piekary Śląskie.</w:t>
      </w:r>
    </w:p>
    <w:p w14:paraId="75B8C206" w14:textId="50739CA1" w:rsidR="00DA10C5" w:rsidRPr="00D874FE" w:rsidRDefault="003469FE" w:rsidP="00DA10C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74FE">
        <w:rPr>
          <w:rFonts w:ascii="Arial" w:hAnsi="Arial" w:cs="Arial"/>
          <w:sz w:val="20"/>
          <w:szCs w:val="20"/>
        </w:rPr>
        <w:t>W przypadku zaistniałych rozbieżności Wykonawca zobowiązany jest do przedstawienia szczegółowych wyjaśnień.</w:t>
      </w:r>
    </w:p>
    <w:p w14:paraId="4756CD58" w14:textId="078A8E07" w:rsidR="00F72EB3" w:rsidRPr="00FD02D0" w:rsidRDefault="00F72EB3" w:rsidP="00F72EB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02D0">
        <w:rPr>
          <w:rFonts w:ascii="Arial" w:hAnsi="Arial" w:cs="Arial"/>
          <w:sz w:val="20"/>
          <w:szCs w:val="20"/>
        </w:rPr>
        <w:t>Zamawiający wymaga aby</w:t>
      </w:r>
      <w:r w:rsidR="00FD02D0">
        <w:rPr>
          <w:rFonts w:ascii="Arial" w:hAnsi="Arial" w:cs="Arial"/>
          <w:sz w:val="20"/>
          <w:szCs w:val="20"/>
        </w:rPr>
        <w:t xml:space="preserve"> miejsce zagospodarowania odpadów</w:t>
      </w:r>
      <w:r w:rsidRPr="00FD02D0">
        <w:rPr>
          <w:rFonts w:ascii="Arial" w:hAnsi="Arial" w:cs="Arial"/>
          <w:sz w:val="20"/>
          <w:szCs w:val="20"/>
        </w:rPr>
        <w:t xml:space="preserve"> posiadał</w:t>
      </w:r>
      <w:r w:rsidR="00FD02D0">
        <w:rPr>
          <w:rFonts w:ascii="Arial" w:hAnsi="Arial" w:cs="Arial"/>
          <w:sz w:val="20"/>
          <w:szCs w:val="20"/>
        </w:rPr>
        <w:t>o</w:t>
      </w:r>
      <w:r w:rsidRPr="00FD02D0">
        <w:rPr>
          <w:rFonts w:ascii="Arial" w:hAnsi="Arial" w:cs="Arial"/>
          <w:sz w:val="20"/>
          <w:szCs w:val="20"/>
        </w:rPr>
        <w:t xml:space="preserve"> pozwolenie na wprowadzenie do obrotu </w:t>
      </w:r>
      <w:r w:rsidRPr="00FD02D0">
        <w:rPr>
          <w:rStyle w:val="Uwydatnienie"/>
          <w:rFonts w:ascii="Arial" w:hAnsi="Arial" w:cs="Arial"/>
          <w:i w:val="0"/>
          <w:sz w:val="20"/>
          <w:szCs w:val="20"/>
        </w:rPr>
        <w:t>nawozu</w:t>
      </w:r>
      <w:r w:rsidRPr="00FD02D0">
        <w:rPr>
          <w:rFonts w:ascii="Arial" w:hAnsi="Arial" w:cs="Arial"/>
          <w:sz w:val="20"/>
          <w:szCs w:val="20"/>
        </w:rPr>
        <w:t xml:space="preserve"> albo środka wspomagającego uprawę roślin, o którym mowa w art. 4 ust. 2 ustawy z dnia 10</w:t>
      </w:r>
      <w:r w:rsidR="00FD02D0">
        <w:rPr>
          <w:rFonts w:ascii="Arial" w:hAnsi="Arial" w:cs="Arial"/>
          <w:sz w:val="20"/>
          <w:szCs w:val="20"/>
        </w:rPr>
        <w:t> </w:t>
      </w:r>
      <w:r w:rsidRPr="00FD02D0">
        <w:rPr>
          <w:rFonts w:ascii="Arial" w:hAnsi="Arial" w:cs="Arial"/>
          <w:sz w:val="20"/>
          <w:szCs w:val="20"/>
        </w:rPr>
        <w:t>lipca 2007 r. o nawozach i nawożeniu (</w:t>
      </w:r>
      <w:proofErr w:type="spellStart"/>
      <w:r w:rsidRPr="00FD02D0">
        <w:rPr>
          <w:rFonts w:ascii="Arial" w:hAnsi="Arial" w:cs="Arial"/>
          <w:sz w:val="20"/>
          <w:szCs w:val="20"/>
        </w:rPr>
        <w:t>t.j</w:t>
      </w:r>
      <w:proofErr w:type="spellEnd"/>
      <w:r w:rsidRPr="00FD02D0">
        <w:rPr>
          <w:rFonts w:ascii="Arial" w:hAnsi="Arial" w:cs="Arial"/>
          <w:sz w:val="20"/>
          <w:szCs w:val="20"/>
        </w:rPr>
        <w:t>. Dz. U. z 2024 r. poz. 105).</w:t>
      </w:r>
    </w:p>
    <w:p w14:paraId="242AA593" w14:textId="77777777" w:rsidR="005D0D23" w:rsidRPr="00D874FE" w:rsidRDefault="005D0D23" w:rsidP="00F72EB3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4C9A2F" w14:textId="1D00D402" w:rsidR="00DA10C5" w:rsidRPr="00D874FE" w:rsidRDefault="00DA10C5" w:rsidP="00DA10C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highlight w:val="green"/>
        </w:rPr>
      </w:pPr>
      <w:bookmarkStart w:id="0" w:name="_GoBack"/>
      <w:bookmarkEnd w:id="0"/>
    </w:p>
    <w:p w14:paraId="766C8B93" w14:textId="77777777" w:rsidR="00B9550B" w:rsidRPr="00D874FE" w:rsidRDefault="00B9550B" w:rsidP="00DA10C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D336E54" w14:textId="77777777" w:rsidR="00B9550B" w:rsidRPr="00D874FE" w:rsidRDefault="00B9550B" w:rsidP="00DA10C5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B944351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11E746A2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708D5DE9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7A58A229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551FC1A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25413901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5234A0BF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4807A0DE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67B34A8C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643FDE42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013E7E6B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55848CB0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59161028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3E76BA21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6BCF5788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0C5DEA8E" w14:textId="77777777" w:rsidR="001833BA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08F65C15" w14:textId="77777777" w:rsidR="001833BA" w:rsidRPr="00E31845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E31845">
        <w:rPr>
          <w:rFonts w:ascii="Arial" w:hAnsi="Arial" w:cs="Arial"/>
          <w:sz w:val="20"/>
          <w:szCs w:val="20"/>
        </w:rPr>
        <w:t>Załączniki do OPZ:</w:t>
      </w:r>
    </w:p>
    <w:p w14:paraId="6E375656" w14:textId="77777777" w:rsidR="001833BA" w:rsidRPr="001B2436" w:rsidRDefault="001833BA" w:rsidP="001833BA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highlight w:val="green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E31845">
        <w:rPr>
          <w:rFonts w:ascii="Arial" w:hAnsi="Arial" w:cs="Arial"/>
          <w:sz w:val="20"/>
          <w:szCs w:val="20"/>
        </w:rPr>
        <w:t>Masy odpadów w latach 2021-2023</w:t>
      </w:r>
    </w:p>
    <w:p w14:paraId="7555C1E5" w14:textId="77777777" w:rsidR="00517B7B" w:rsidRPr="00D874FE" w:rsidRDefault="00517B7B" w:rsidP="00FF351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17B7B" w:rsidRPr="00D874FE" w:rsidSect="002217BF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75B39" w14:textId="77777777" w:rsidR="001C5039" w:rsidRDefault="001C5039" w:rsidP="008C13E0">
      <w:pPr>
        <w:spacing w:after="0" w:line="240" w:lineRule="auto"/>
      </w:pPr>
      <w:r>
        <w:separator/>
      </w:r>
    </w:p>
  </w:endnote>
  <w:endnote w:type="continuationSeparator" w:id="0">
    <w:p w14:paraId="3B5D5B7F" w14:textId="77777777" w:rsidR="001C5039" w:rsidRDefault="001C5039" w:rsidP="008C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4709075"/>
      <w:docPartObj>
        <w:docPartGallery w:val="Page Numbers (Bottom of Page)"/>
        <w:docPartUnique/>
      </w:docPartObj>
    </w:sdtPr>
    <w:sdtEndPr/>
    <w:sdtContent>
      <w:p w14:paraId="582E3155" w14:textId="41084ECF" w:rsidR="008C13E0" w:rsidRDefault="008C1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75A">
          <w:rPr>
            <w:noProof/>
          </w:rPr>
          <w:t>2</w:t>
        </w:r>
        <w:r>
          <w:fldChar w:fldCharType="end"/>
        </w:r>
      </w:p>
    </w:sdtContent>
  </w:sdt>
  <w:p w14:paraId="7836DE85" w14:textId="77777777" w:rsidR="008C13E0" w:rsidRDefault="008C1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15C9A" w14:textId="77777777" w:rsidR="001C5039" w:rsidRDefault="001C5039" w:rsidP="008C13E0">
      <w:pPr>
        <w:spacing w:after="0" w:line="240" w:lineRule="auto"/>
      </w:pPr>
      <w:r>
        <w:separator/>
      </w:r>
    </w:p>
  </w:footnote>
  <w:footnote w:type="continuationSeparator" w:id="0">
    <w:p w14:paraId="3F32216D" w14:textId="77777777" w:rsidR="001C5039" w:rsidRDefault="001C5039" w:rsidP="008C13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E2AFF"/>
    <w:multiLevelType w:val="hybridMultilevel"/>
    <w:tmpl w:val="E58A8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E0020"/>
    <w:multiLevelType w:val="hybridMultilevel"/>
    <w:tmpl w:val="19540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04F17"/>
    <w:multiLevelType w:val="hybridMultilevel"/>
    <w:tmpl w:val="642EA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C6415"/>
    <w:multiLevelType w:val="hybridMultilevel"/>
    <w:tmpl w:val="994A5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D4280"/>
    <w:multiLevelType w:val="hybridMultilevel"/>
    <w:tmpl w:val="B1D6F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87D5D"/>
    <w:multiLevelType w:val="hybridMultilevel"/>
    <w:tmpl w:val="E1645B0C"/>
    <w:lvl w:ilvl="0" w:tplc="306C01EC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B970B9"/>
    <w:multiLevelType w:val="hybridMultilevel"/>
    <w:tmpl w:val="7FAA3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67FA0"/>
    <w:multiLevelType w:val="hybridMultilevel"/>
    <w:tmpl w:val="642EA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667EB"/>
    <w:multiLevelType w:val="hybridMultilevel"/>
    <w:tmpl w:val="E1645B0C"/>
    <w:lvl w:ilvl="0" w:tplc="306C01EC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A900A3D"/>
    <w:multiLevelType w:val="hybridMultilevel"/>
    <w:tmpl w:val="1540B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BC61DE"/>
    <w:multiLevelType w:val="hybridMultilevel"/>
    <w:tmpl w:val="31B2C1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827E8"/>
    <w:multiLevelType w:val="hybridMultilevel"/>
    <w:tmpl w:val="193EBDB2"/>
    <w:lvl w:ilvl="0" w:tplc="7AB637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11DA7"/>
    <w:multiLevelType w:val="hybridMultilevel"/>
    <w:tmpl w:val="702E2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20CC3"/>
    <w:multiLevelType w:val="hybridMultilevel"/>
    <w:tmpl w:val="BA76E6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66617"/>
    <w:multiLevelType w:val="hybridMultilevel"/>
    <w:tmpl w:val="754EA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4"/>
  </w:num>
  <w:num w:numId="5">
    <w:abstractNumId w:val="13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0"/>
  </w:num>
  <w:num w:numId="11">
    <w:abstractNumId w:val="11"/>
  </w:num>
  <w:num w:numId="12">
    <w:abstractNumId w:val="3"/>
  </w:num>
  <w:num w:numId="13">
    <w:abstractNumId w:val="4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CD4"/>
    <w:rsid w:val="00002044"/>
    <w:rsid w:val="000023B7"/>
    <w:rsid w:val="00007032"/>
    <w:rsid w:val="000107DE"/>
    <w:rsid w:val="00015D9C"/>
    <w:rsid w:val="000174CA"/>
    <w:rsid w:val="0003053C"/>
    <w:rsid w:val="00030714"/>
    <w:rsid w:val="0003224B"/>
    <w:rsid w:val="00037BD1"/>
    <w:rsid w:val="00043677"/>
    <w:rsid w:val="00046324"/>
    <w:rsid w:val="000464CE"/>
    <w:rsid w:val="00070ACE"/>
    <w:rsid w:val="00071BFD"/>
    <w:rsid w:val="000823B9"/>
    <w:rsid w:val="00083F40"/>
    <w:rsid w:val="000A5157"/>
    <w:rsid w:val="000B12D2"/>
    <w:rsid w:val="000C4EF9"/>
    <w:rsid w:val="0010402F"/>
    <w:rsid w:val="00110825"/>
    <w:rsid w:val="00120B84"/>
    <w:rsid w:val="00131E5E"/>
    <w:rsid w:val="00133E41"/>
    <w:rsid w:val="00135B10"/>
    <w:rsid w:val="00145E80"/>
    <w:rsid w:val="00156D6E"/>
    <w:rsid w:val="00175A12"/>
    <w:rsid w:val="001833BA"/>
    <w:rsid w:val="0018575B"/>
    <w:rsid w:val="00197CBC"/>
    <w:rsid w:val="001A5C25"/>
    <w:rsid w:val="001A5CD1"/>
    <w:rsid w:val="001B2436"/>
    <w:rsid w:val="001B2842"/>
    <w:rsid w:val="001C5039"/>
    <w:rsid w:val="001F3C32"/>
    <w:rsid w:val="0020701E"/>
    <w:rsid w:val="002217BF"/>
    <w:rsid w:val="0022201A"/>
    <w:rsid w:val="00233E0B"/>
    <w:rsid w:val="0024653A"/>
    <w:rsid w:val="00272219"/>
    <w:rsid w:val="002D2C56"/>
    <w:rsid w:val="002E730C"/>
    <w:rsid w:val="00323C8A"/>
    <w:rsid w:val="003334FB"/>
    <w:rsid w:val="00336293"/>
    <w:rsid w:val="003469FE"/>
    <w:rsid w:val="00364B67"/>
    <w:rsid w:val="00373942"/>
    <w:rsid w:val="00381DEB"/>
    <w:rsid w:val="00385B94"/>
    <w:rsid w:val="003A1C66"/>
    <w:rsid w:val="003B1CE4"/>
    <w:rsid w:val="003C1A14"/>
    <w:rsid w:val="003C681B"/>
    <w:rsid w:val="003E6521"/>
    <w:rsid w:val="003F376F"/>
    <w:rsid w:val="003F5EFB"/>
    <w:rsid w:val="003F7368"/>
    <w:rsid w:val="00403A7B"/>
    <w:rsid w:val="00412EB8"/>
    <w:rsid w:val="00413CD2"/>
    <w:rsid w:val="004215B1"/>
    <w:rsid w:val="004275AE"/>
    <w:rsid w:val="0044251E"/>
    <w:rsid w:val="0045217F"/>
    <w:rsid w:val="00453EC8"/>
    <w:rsid w:val="00463326"/>
    <w:rsid w:val="00466AE9"/>
    <w:rsid w:val="00470A74"/>
    <w:rsid w:val="004757A1"/>
    <w:rsid w:val="004A74D5"/>
    <w:rsid w:val="004B4695"/>
    <w:rsid w:val="004C3ACD"/>
    <w:rsid w:val="004E3646"/>
    <w:rsid w:val="004E5B5E"/>
    <w:rsid w:val="00503F1B"/>
    <w:rsid w:val="00512F13"/>
    <w:rsid w:val="00517B7B"/>
    <w:rsid w:val="0053249C"/>
    <w:rsid w:val="00542501"/>
    <w:rsid w:val="00546F1F"/>
    <w:rsid w:val="00565A74"/>
    <w:rsid w:val="00566358"/>
    <w:rsid w:val="00567F89"/>
    <w:rsid w:val="00576231"/>
    <w:rsid w:val="005767DC"/>
    <w:rsid w:val="0058214B"/>
    <w:rsid w:val="005A2203"/>
    <w:rsid w:val="005B1251"/>
    <w:rsid w:val="005B1D81"/>
    <w:rsid w:val="005B5FFA"/>
    <w:rsid w:val="005D0D23"/>
    <w:rsid w:val="005D266A"/>
    <w:rsid w:val="005D6397"/>
    <w:rsid w:val="00643551"/>
    <w:rsid w:val="0065057A"/>
    <w:rsid w:val="00654A7E"/>
    <w:rsid w:val="0065775A"/>
    <w:rsid w:val="006631EB"/>
    <w:rsid w:val="00666D2E"/>
    <w:rsid w:val="00675286"/>
    <w:rsid w:val="00675999"/>
    <w:rsid w:val="006D5E06"/>
    <w:rsid w:val="006D7E85"/>
    <w:rsid w:val="006E0A44"/>
    <w:rsid w:val="006E558E"/>
    <w:rsid w:val="006E72D7"/>
    <w:rsid w:val="00704AD8"/>
    <w:rsid w:val="00712BD2"/>
    <w:rsid w:val="00731122"/>
    <w:rsid w:val="007319A5"/>
    <w:rsid w:val="00732C54"/>
    <w:rsid w:val="0075417B"/>
    <w:rsid w:val="007602D6"/>
    <w:rsid w:val="0076679B"/>
    <w:rsid w:val="00766B28"/>
    <w:rsid w:val="007974D1"/>
    <w:rsid w:val="007A712A"/>
    <w:rsid w:val="007B0998"/>
    <w:rsid w:val="007C4538"/>
    <w:rsid w:val="007E0436"/>
    <w:rsid w:val="007E1815"/>
    <w:rsid w:val="0080080E"/>
    <w:rsid w:val="00810EE4"/>
    <w:rsid w:val="00832847"/>
    <w:rsid w:val="00843441"/>
    <w:rsid w:val="008530C5"/>
    <w:rsid w:val="00863C67"/>
    <w:rsid w:val="008705D2"/>
    <w:rsid w:val="008736CC"/>
    <w:rsid w:val="0088545B"/>
    <w:rsid w:val="00896065"/>
    <w:rsid w:val="008A7361"/>
    <w:rsid w:val="008B4B31"/>
    <w:rsid w:val="008C13E0"/>
    <w:rsid w:val="008C17CB"/>
    <w:rsid w:val="008C5435"/>
    <w:rsid w:val="008C60A0"/>
    <w:rsid w:val="008D2357"/>
    <w:rsid w:val="008F3003"/>
    <w:rsid w:val="008F3308"/>
    <w:rsid w:val="009124FB"/>
    <w:rsid w:val="00922226"/>
    <w:rsid w:val="009239C5"/>
    <w:rsid w:val="009261A7"/>
    <w:rsid w:val="0092745B"/>
    <w:rsid w:val="009426C3"/>
    <w:rsid w:val="0095673B"/>
    <w:rsid w:val="00956E6F"/>
    <w:rsid w:val="00963091"/>
    <w:rsid w:val="00972C87"/>
    <w:rsid w:val="0097443E"/>
    <w:rsid w:val="0098114F"/>
    <w:rsid w:val="009906C1"/>
    <w:rsid w:val="0099142D"/>
    <w:rsid w:val="00992E87"/>
    <w:rsid w:val="009A787A"/>
    <w:rsid w:val="009B1E0C"/>
    <w:rsid w:val="009B2E7F"/>
    <w:rsid w:val="009B6AE3"/>
    <w:rsid w:val="009C7EFC"/>
    <w:rsid w:val="009E3D10"/>
    <w:rsid w:val="009E78F5"/>
    <w:rsid w:val="009F0250"/>
    <w:rsid w:val="009F0B12"/>
    <w:rsid w:val="00A14CEF"/>
    <w:rsid w:val="00A15565"/>
    <w:rsid w:val="00A163AA"/>
    <w:rsid w:val="00A3587C"/>
    <w:rsid w:val="00A35ABD"/>
    <w:rsid w:val="00A36DD4"/>
    <w:rsid w:val="00A56696"/>
    <w:rsid w:val="00A6218B"/>
    <w:rsid w:val="00A63A76"/>
    <w:rsid w:val="00A720FD"/>
    <w:rsid w:val="00A818DC"/>
    <w:rsid w:val="00A90948"/>
    <w:rsid w:val="00AC1E0E"/>
    <w:rsid w:val="00AE659B"/>
    <w:rsid w:val="00AF3943"/>
    <w:rsid w:val="00B11699"/>
    <w:rsid w:val="00B11FEF"/>
    <w:rsid w:val="00B41729"/>
    <w:rsid w:val="00B41C2A"/>
    <w:rsid w:val="00B4761A"/>
    <w:rsid w:val="00B56244"/>
    <w:rsid w:val="00B613CE"/>
    <w:rsid w:val="00B67623"/>
    <w:rsid w:val="00B767D4"/>
    <w:rsid w:val="00B9550B"/>
    <w:rsid w:val="00B96034"/>
    <w:rsid w:val="00BA5BB0"/>
    <w:rsid w:val="00BB2017"/>
    <w:rsid w:val="00BC36DB"/>
    <w:rsid w:val="00BC5441"/>
    <w:rsid w:val="00BE766F"/>
    <w:rsid w:val="00C01884"/>
    <w:rsid w:val="00C0462F"/>
    <w:rsid w:val="00C04B16"/>
    <w:rsid w:val="00C06505"/>
    <w:rsid w:val="00C06D33"/>
    <w:rsid w:val="00C07E43"/>
    <w:rsid w:val="00C33CC1"/>
    <w:rsid w:val="00C5728E"/>
    <w:rsid w:val="00C61F2D"/>
    <w:rsid w:val="00C63D46"/>
    <w:rsid w:val="00C74013"/>
    <w:rsid w:val="00C85757"/>
    <w:rsid w:val="00C85950"/>
    <w:rsid w:val="00C86BD6"/>
    <w:rsid w:val="00C91C23"/>
    <w:rsid w:val="00CA4EB7"/>
    <w:rsid w:val="00CA62FD"/>
    <w:rsid w:val="00CB47C3"/>
    <w:rsid w:val="00CC5CD4"/>
    <w:rsid w:val="00CC6D26"/>
    <w:rsid w:val="00CD3239"/>
    <w:rsid w:val="00CD371E"/>
    <w:rsid w:val="00CD7F9D"/>
    <w:rsid w:val="00CE4BC4"/>
    <w:rsid w:val="00CF1FFF"/>
    <w:rsid w:val="00CF523F"/>
    <w:rsid w:val="00CF7E71"/>
    <w:rsid w:val="00D031CB"/>
    <w:rsid w:val="00D11914"/>
    <w:rsid w:val="00D2057F"/>
    <w:rsid w:val="00D31856"/>
    <w:rsid w:val="00D340D9"/>
    <w:rsid w:val="00D3745D"/>
    <w:rsid w:val="00D41F29"/>
    <w:rsid w:val="00D53421"/>
    <w:rsid w:val="00D715D6"/>
    <w:rsid w:val="00D85B2D"/>
    <w:rsid w:val="00D86E63"/>
    <w:rsid w:val="00D874FE"/>
    <w:rsid w:val="00D97616"/>
    <w:rsid w:val="00DA10C5"/>
    <w:rsid w:val="00DB1B09"/>
    <w:rsid w:val="00DB21B2"/>
    <w:rsid w:val="00DD366E"/>
    <w:rsid w:val="00DE53C3"/>
    <w:rsid w:val="00DF1997"/>
    <w:rsid w:val="00DF524B"/>
    <w:rsid w:val="00E110CE"/>
    <w:rsid w:val="00E31845"/>
    <w:rsid w:val="00E33578"/>
    <w:rsid w:val="00E335F3"/>
    <w:rsid w:val="00E850DD"/>
    <w:rsid w:val="00E911DD"/>
    <w:rsid w:val="00E91D03"/>
    <w:rsid w:val="00E946B3"/>
    <w:rsid w:val="00E95859"/>
    <w:rsid w:val="00EF3DB3"/>
    <w:rsid w:val="00EF4C10"/>
    <w:rsid w:val="00EF5C7B"/>
    <w:rsid w:val="00F05AC6"/>
    <w:rsid w:val="00F40035"/>
    <w:rsid w:val="00F570D2"/>
    <w:rsid w:val="00F72EB3"/>
    <w:rsid w:val="00F77174"/>
    <w:rsid w:val="00F82655"/>
    <w:rsid w:val="00FA2BA4"/>
    <w:rsid w:val="00FB361D"/>
    <w:rsid w:val="00FB670D"/>
    <w:rsid w:val="00FC55F1"/>
    <w:rsid w:val="00FC59F4"/>
    <w:rsid w:val="00FC7BD2"/>
    <w:rsid w:val="00FD02D0"/>
    <w:rsid w:val="00FD731A"/>
    <w:rsid w:val="00FD7372"/>
    <w:rsid w:val="00FE4EAD"/>
    <w:rsid w:val="00FF22A7"/>
    <w:rsid w:val="00FF2F2C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CDAEB"/>
  <w15:docId w15:val="{CE38028B-D189-4299-815B-875CB3D1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CD4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512F13"/>
    <w:rPr>
      <w:i/>
      <w:iCs/>
    </w:rPr>
  </w:style>
  <w:style w:type="paragraph" w:styleId="NormalnyWeb">
    <w:name w:val="Normal (Web)"/>
    <w:basedOn w:val="Normalny"/>
    <w:uiPriority w:val="99"/>
    <w:unhideWhenUsed/>
    <w:rsid w:val="0051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0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F523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C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3E0"/>
  </w:style>
  <w:style w:type="paragraph" w:styleId="Stopka">
    <w:name w:val="footer"/>
    <w:basedOn w:val="Normalny"/>
    <w:link w:val="StopkaZnak"/>
    <w:uiPriority w:val="99"/>
    <w:unhideWhenUsed/>
    <w:rsid w:val="008C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3E0"/>
  </w:style>
  <w:style w:type="character" w:styleId="Odwoaniedokomentarza">
    <w:name w:val="annotation reference"/>
    <w:basedOn w:val="Domylnaczcionkaakapitu"/>
    <w:uiPriority w:val="99"/>
    <w:semiHidden/>
    <w:unhideWhenUsed/>
    <w:rsid w:val="00A155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F1915-44B5-4E83-AE5A-62958D0B5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BŻ. Żydek</dc:creator>
  <cp:lastModifiedBy>Agnieszka Strychalska</cp:lastModifiedBy>
  <cp:revision>17</cp:revision>
  <cp:lastPrinted>2024-10-08T06:40:00Z</cp:lastPrinted>
  <dcterms:created xsi:type="dcterms:W3CDTF">2024-09-27T08:21:00Z</dcterms:created>
  <dcterms:modified xsi:type="dcterms:W3CDTF">2024-10-14T12:06:00Z</dcterms:modified>
</cp:coreProperties>
</file>