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95E75" w14:textId="263A475A" w:rsidR="00A24984" w:rsidRPr="003F7DC1" w:rsidRDefault="003F7DC1" w:rsidP="003F7DC1">
      <w:pPr>
        <w:pStyle w:val="Normlnywebov"/>
        <w:spacing w:before="0" w:beforeAutospacing="0" w:after="0" w:afterAutospacing="0"/>
        <w:jc w:val="right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3F7DC1">
        <w:rPr>
          <w:rFonts w:ascii="Arial Narrow" w:hAnsi="Arial Narrow" w:cs="Arial"/>
          <w:b/>
          <w:bCs/>
          <w:color w:val="000000"/>
          <w:sz w:val="22"/>
          <w:szCs w:val="22"/>
        </w:rPr>
        <w:t>Príloha 1</w:t>
      </w:r>
    </w:p>
    <w:p w14:paraId="24D0006B" w14:textId="32A532C5" w:rsidR="003F7DC1" w:rsidRPr="003F7DC1" w:rsidRDefault="003F7DC1" w:rsidP="003F7DC1">
      <w:pPr>
        <w:pStyle w:val="Normlnywebov"/>
        <w:spacing w:before="0" w:beforeAutospacing="0" w:after="0" w:afterAutospacing="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3F7DC1">
        <w:rPr>
          <w:rFonts w:ascii="Arial Narrow" w:hAnsi="Arial Narrow" w:cs="Arial"/>
          <w:b/>
          <w:bCs/>
          <w:color w:val="000000"/>
          <w:sz w:val="22"/>
          <w:szCs w:val="22"/>
        </w:rPr>
        <w:t>OPIS PREDMETU ZÁKZKY</w:t>
      </w:r>
    </w:p>
    <w:p w14:paraId="069971A8" w14:textId="77777777" w:rsidR="003F7DC1" w:rsidRPr="003F7DC1" w:rsidRDefault="003F7DC1" w:rsidP="003F7DC1">
      <w:pPr>
        <w:pStyle w:val="Normlnywebov"/>
        <w:spacing w:before="0" w:beforeAutospacing="0" w:after="0" w:afterAutospacing="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14698EA4" w14:textId="0C133E19" w:rsidR="00A24984" w:rsidRPr="003F7DC1" w:rsidRDefault="003F7DC1" w:rsidP="00AC46BE">
      <w:pPr>
        <w:pStyle w:val="Normlnywebov"/>
        <w:spacing w:before="0" w:beforeAutospacing="0" w:after="0" w:afterAutospacing="0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3F7DC1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Časť 2 - </w:t>
      </w:r>
      <w:r w:rsidR="003448F1" w:rsidRPr="003F7DC1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Výstroj </w:t>
      </w:r>
      <w:r w:rsidRPr="003F7DC1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pre posádku </w:t>
      </w:r>
      <w:proofErr w:type="spellStart"/>
      <w:r w:rsidR="003448F1" w:rsidRPr="003F7DC1">
        <w:rPr>
          <w:rFonts w:ascii="Arial Narrow" w:hAnsi="Arial Narrow" w:cs="Arial"/>
          <w:b/>
          <w:bCs/>
          <w:color w:val="000000"/>
          <w:sz w:val="22"/>
          <w:szCs w:val="22"/>
        </w:rPr>
        <w:t>štvorkolk</w:t>
      </w:r>
      <w:r w:rsidRPr="003F7DC1">
        <w:rPr>
          <w:rFonts w:ascii="Arial Narrow" w:hAnsi="Arial Narrow" w:cs="Arial"/>
          <w:b/>
          <w:bCs/>
          <w:color w:val="000000"/>
          <w:sz w:val="22"/>
          <w:szCs w:val="22"/>
        </w:rPr>
        <w:t>y</w:t>
      </w:r>
      <w:proofErr w:type="spellEnd"/>
      <w:r w:rsidR="003448F1" w:rsidRPr="003F7DC1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</w:t>
      </w:r>
    </w:p>
    <w:p w14:paraId="69C0919D" w14:textId="77777777" w:rsidR="00A24984" w:rsidRPr="003F7DC1" w:rsidRDefault="00A24984" w:rsidP="00AC46BE">
      <w:pPr>
        <w:pStyle w:val="Normlnywebov"/>
        <w:spacing w:before="0" w:beforeAutospacing="0" w:after="0" w:afterAutospacing="0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58E23C06" w14:textId="413ACA63" w:rsidR="00A24984" w:rsidRPr="003F7DC1" w:rsidRDefault="00A24984" w:rsidP="00A24984">
      <w:pPr>
        <w:pStyle w:val="Odsekzoznamu"/>
        <w:ind w:left="360"/>
        <w:jc w:val="both"/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bCs/>
          <w:color w:val="000000"/>
          <w:sz w:val="22"/>
          <w:szCs w:val="22"/>
        </w:rPr>
        <w:t>Výst</w:t>
      </w:r>
      <w:r w:rsidR="00EA162E" w:rsidRPr="003F7DC1">
        <w:rPr>
          <w:rFonts w:ascii="Arial Narrow" w:hAnsi="Arial Narrow" w:cs="Arial"/>
          <w:bCs/>
          <w:color w:val="000000"/>
          <w:sz w:val="22"/>
          <w:szCs w:val="22"/>
        </w:rPr>
        <w:t>roj na motocykle</w:t>
      </w:r>
      <w:r w:rsidRPr="003F7DC1">
        <w:rPr>
          <w:rFonts w:ascii="Arial Narrow" w:hAnsi="Arial Narrow" w:cs="Arial"/>
          <w:bCs/>
          <w:color w:val="000000"/>
          <w:sz w:val="22"/>
          <w:szCs w:val="22"/>
        </w:rPr>
        <w:t xml:space="preserve"> </w:t>
      </w:r>
      <w:r w:rsidR="00EA162E" w:rsidRPr="003F7DC1">
        <w:rPr>
          <w:rFonts w:ascii="Arial Narrow" w:hAnsi="Arial Narrow" w:cs="Arial"/>
          <w:sz w:val="22"/>
          <w:szCs w:val="22"/>
        </w:rPr>
        <w:t xml:space="preserve">je určená </w:t>
      </w:r>
      <w:r w:rsidRPr="003F7DC1">
        <w:rPr>
          <w:rFonts w:ascii="Arial Narrow" w:hAnsi="Arial Narrow" w:cs="Arial"/>
          <w:sz w:val="22"/>
          <w:szCs w:val="22"/>
        </w:rPr>
        <w:t xml:space="preserve">pre príslušníkov PZ </w:t>
      </w:r>
      <w:r w:rsidR="00EA162E" w:rsidRPr="003F7DC1">
        <w:rPr>
          <w:rFonts w:ascii="Arial Narrow" w:hAnsi="Arial Narrow" w:cs="Arial"/>
          <w:sz w:val="22"/>
          <w:szCs w:val="22"/>
        </w:rPr>
        <w:t xml:space="preserve">vykonávajúcich službu </w:t>
      </w:r>
      <w:r w:rsidRPr="003F7DC1">
        <w:rPr>
          <w:rFonts w:ascii="Arial Narrow" w:hAnsi="Arial Narrow" w:cs="Arial"/>
          <w:sz w:val="22"/>
          <w:szCs w:val="22"/>
        </w:rPr>
        <w:t xml:space="preserve">na </w:t>
      </w:r>
      <w:r w:rsidR="00EA162E" w:rsidRPr="003F7DC1">
        <w:rPr>
          <w:rFonts w:ascii="Arial Narrow" w:hAnsi="Arial Narrow" w:cs="Arial"/>
          <w:sz w:val="22"/>
          <w:szCs w:val="22"/>
        </w:rPr>
        <w:t xml:space="preserve"> motocykloch</w:t>
      </w:r>
      <w:r w:rsidRPr="003F7DC1">
        <w:rPr>
          <w:rFonts w:ascii="Arial Narrow" w:hAnsi="Arial Narrow" w:cs="Arial"/>
          <w:sz w:val="22"/>
          <w:szCs w:val="22"/>
        </w:rPr>
        <w:t>.</w:t>
      </w:r>
    </w:p>
    <w:p w14:paraId="7B12BD6E" w14:textId="12E9BE2C" w:rsidR="00A24984" w:rsidRPr="003F7DC1" w:rsidRDefault="00A24984" w:rsidP="00A24984">
      <w:pPr>
        <w:jc w:val="both"/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>Výstroj pozostáva z nasledovných položiek:</w:t>
      </w:r>
    </w:p>
    <w:p w14:paraId="4D0DF9F5" w14:textId="41207075" w:rsidR="003448F1" w:rsidRPr="003F7DC1" w:rsidRDefault="003448F1" w:rsidP="003448F1">
      <w:pPr>
        <w:pStyle w:val="Normlnywebov"/>
        <w:numPr>
          <w:ilvl w:val="0"/>
          <w:numId w:val="26"/>
        </w:numPr>
        <w:spacing w:before="0" w:beforeAutospacing="0" w:after="0" w:afterAutospacing="0"/>
        <w:rPr>
          <w:rFonts w:ascii="Arial Narrow" w:hAnsi="Arial Narrow" w:cs="Arial"/>
          <w:bCs/>
          <w:color w:val="000000"/>
          <w:sz w:val="22"/>
          <w:szCs w:val="22"/>
        </w:rPr>
      </w:pPr>
      <w:r w:rsidRPr="003F7DC1">
        <w:rPr>
          <w:rFonts w:ascii="Arial Narrow" w:hAnsi="Arial Narrow" w:cs="Arial"/>
          <w:bCs/>
          <w:color w:val="000000"/>
          <w:sz w:val="22"/>
          <w:szCs w:val="22"/>
        </w:rPr>
        <w:t>Bunda – 16ks</w:t>
      </w:r>
    </w:p>
    <w:p w14:paraId="14871FAF" w14:textId="6F748BD5" w:rsidR="003448F1" w:rsidRPr="003F7DC1" w:rsidRDefault="003448F1" w:rsidP="003448F1">
      <w:pPr>
        <w:pStyle w:val="Normlnywebov"/>
        <w:numPr>
          <w:ilvl w:val="0"/>
          <w:numId w:val="26"/>
        </w:numPr>
        <w:spacing w:before="0" w:beforeAutospacing="0" w:after="0" w:afterAutospacing="0"/>
        <w:rPr>
          <w:rFonts w:ascii="Arial Narrow" w:hAnsi="Arial Narrow" w:cs="Arial"/>
          <w:bCs/>
          <w:color w:val="000000"/>
          <w:sz w:val="22"/>
          <w:szCs w:val="22"/>
        </w:rPr>
      </w:pPr>
      <w:r w:rsidRPr="003F7DC1">
        <w:rPr>
          <w:rFonts w:ascii="Arial Narrow" w:hAnsi="Arial Narrow" w:cs="Arial"/>
          <w:bCs/>
          <w:color w:val="000000"/>
          <w:sz w:val="22"/>
          <w:szCs w:val="22"/>
        </w:rPr>
        <w:t>Nohavice – 16ks</w:t>
      </w:r>
    </w:p>
    <w:p w14:paraId="16563987" w14:textId="71982DEA" w:rsidR="003448F1" w:rsidRPr="003F7DC1" w:rsidRDefault="003448F1" w:rsidP="003448F1">
      <w:pPr>
        <w:pStyle w:val="Normlnywebov"/>
        <w:numPr>
          <w:ilvl w:val="0"/>
          <w:numId w:val="26"/>
        </w:numPr>
        <w:spacing w:before="0" w:beforeAutospacing="0" w:after="0" w:afterAutospacing="0"/>
        <w:rPr>
          <w:rFonts w:ascii="Arial Narrow" w:hAnsi="Arial Narrow" w:cs="Arial"/>
          <w:bCs/>
          <w:color w:val="000000"/>
          <w:sz w:val="22"/>
          <w:szCs w:val="22"/>
        </w:rPr>
      </w:pPr>
      <w:r w:rsidRPr="003F7DC1">
        <w:rPr>
          <w:rFonts w:ascii="Arial Narrow" w:hAnsi="Arial Narrow" w:cs="Arial"/>
          <w:bCs/>
          <w:color w:val="000000"/>
          <w:sz w:val="22"/>
          <w:szCs w:val="22"/>
        </w:rPr>
        <w:t>Topánky – 16 ks</w:t>
      </w:r>
    </w:p>
    <w:p w14:paraId="76265CB8" w14:textId="38E8DEBF" w:rsidR="003448F1" w:rsidRPr="003F7DC1" w:rsidRDefault="003448F1" w:rsidP="003448F1">
      <w:pPr>
        <w:pStyle w:val="Normlnywebov"/>
        <w:numPr>
          <w:ilvl w:val="0"/>
          <w:numId w:val="26"/>
        </w:numPr>
        <w:spacing w:before="0" w:beforeAutospacing="0" w:after="0" w:afterAutospacing="0"/>
        <w:rPr>
          <w:rFonts w:ascii="Arial Narrow" w:hAnsi="Arial Narrow" w:cs="Arial"/>
          <w:bCs/>
          <w:color w:val="000000"/>
          <w:sz w:val="22"/>
          <w:szCs w:val="22"/>
        </w:rPr>
      </w:pPr>
      <w:r w:rsidRPr="003F7DC1">
        <w:rPr>
          <w:rFonts w:ascii="Arial Narrow" w:hAnsi="Arial Narrow" w:cs="Arial"/>
          <w:bCs/>
          <w:color w:val="000000"/>
          <w:sz w:val="22"/>
          <w:szCs w:val="22"/>
        </w:rPr>
        <w:t>Rukavice letné – 16ks</w:t>
      </w:r>
    </w:p>
    <w:p w14:paraId="58B60CCB" w14:textId="536EC65E" w:rsidR="003448F1" w:rsidRPr="003F7DC1" w:rsidRDefault="003448F1" w:rsidP="003448F1">
      <w:pPr>
        <w:pStyle w:val="Normlnywebov"/>
        <w:numPr>
          <w:ilvl w:val="0"/>
          <w:numId w:val="26"/>
        </w:numPr>
        <w:spacing w:before="0" w:beforeAutospacing="0" w:after="0" w:afterAutospacing="0"/>
        <w:rPr>
          <w:rFonts w:ascii="Arial Narrow" w:hAnsi="Arial Narrow" w:cs="Arial"/>
          <w:bCs/>
          <w:color w:val="000000"/>
          <w:sz w:val="22"/>
          <w:szCs w:val="22"/>
        </w:rPr>
      </w:pPr>
      <w:r w:rsidRPr="003F7DC1">
        <w:rPr>
          <w:rFonts w:ascii="Arial Narrow" w:hAnsi="Arial Narrow" w:cs="Arial"/>
          <w:bCs/>
          <w:color w:val="000000"/>
          <w:sz w:val="22"/>
          <w:szCs w:val="22"/>
        </w:rPr>
        <w:t>Rukavice zimné – 16 ks</w:t>
      </w:r>
    </w:p>
    <w:p w14:paraId="5BBCDD89" w14:textId="0E195128" w:rsidR="003448F1" w:rsidRPr="003F7DC1" w:rsidRDefault="003448F1" w:rsidP="003448F1">
      <w:pPr>
        <w:pStyle w:val="Normlnywebov"/>
        <w:numPr>
          <w:ilvl w:val="0"/>
          <w:numId w:val="26"/>
        </w:numPr>
        <w:spacing w:before="0" w:beforeAutospacing="0" w:after="0" w:afterAutospacing="0"/>
        <w:rPr>
          <w:rFonts w:ascii="Arial Narrow" w:hAnsi="Arial Narrow" w:cs="Arial"/>
          <w:bCs/>
          <w:color w:val="000000"/>
          <w:sz w:val="22"/>
          <w:szCs w:val="22"/>
        </w:rPr>
      </w:pPr>
      <w:r w:rsidRPr="003F7DC1">
        <w:rPr>
          <w:rFonts w:ascii="Arial Narrow" w:hAnsi="Arial Narrow" w:cs="Arial"/>
          <w:bCs/>
          <w:color w:val="000000"/>
          <w:sz w:val="22"/>
          <w:szCs w:val="22"/>
        </w:rPr>
        <w:t>Prilba 16 ks</w:t>
      </w:r>
    </w:p>
    <w:p w14:paraId="7C4B2C6A" w14:textId="213AEAA5" w:rsidR="003448F1" w:rsidRPr="003F7DC1" w:rsidRDefault="003448F1" w:rsidP="003448F1">
      <w:pPr>
        <w:pStyle w:val="Normlnywebov"/>
        <w:numPr>
          <w:ilvl w:val="0"/>
          <w:numId w:val="26"/>
        </w:numPr>
        <w:spacing w:before="0" w:beforeAutospacing="0" w:after="0" w:afterAutospacing="0"/>
        <w:rPr>
          <w:rFonts w:ascii="Arial Narrow" w:hAnsi="Arial Narrow" w:cs="Arial"/>
          <w:bCs/>
          <w:color w:val="000000"/>
          <w:sz w:val="22"/>
          <w:szCs w:val="22"/>
        </w:rPr>
      </w:pPr>
      <w:r w:rsidRPr="003F7DC1">
        <w:rPr>
          <w:rFonts w:ascii="Arial Narrow" w:hAnsi="Arial Narrow" w:cs="Arial"/>
          <w:bCs/>
          <w:color w:val="000000"/>
          <w:sz w:val="22"/>
          <w:szCs w:val="22"/>
        </w:rPr>
        <w:t>Komunikačné zariadenie nainštalované do prilby (</w:t>
      </w:r>
      <w:proofErr w:type="spellStart"/>
      <w:r w:rsidRPr="003F7DC1">
        <w:rPr>
          <w:rFonts w:ascii="Arial Narrow" w:hAnsi="Arial Narrow" w:cs="Arial"/>
          <w:bCs/>
          <w:color w:val="000000"/>
          <w:sz w:val="22"/>
          <w:szCs w:val="22"/>
        </w:rPr>
        <w:t>interkom</w:t>
      </w:r>
      <w:proofErr w:type="spellEnd"/>
      <w:r w:rsidRPr="003F7DC1">
        <w:rPr>
          <w:rFonts w:ascii="Arial Narrow" w:hAnsi="Arial Narrow" w:cs="Arial"/>
          <w:bCs/>
          <w:color w:val="000000"/>
          <w:sz w:val="22"/>
          <w:szCs w:val="22"/>
        </w:rPr>
        <w:t>) 16 ks</w:t>
      </w:r>
    </w:p>
    <w:p w14:paraId="165CDA9C" w14:textId="6AAD359D" w:rsidR="003448F1" w:rsidRPr="003F7DC1" w:rsidRDefault="003448F1" w:rsidP="003448F1">
      <w:pPr>
        <w:pStyle w:val="Normlnywebov"/>
        <w:numPr>
          <w:ilvl w:val="0"/>
          <w:numId w:val="26"/>
        </w:numPr>
        <w:spacing w:before="0" w:beforeAutospacing="0" w:after="0" w:afterAutospacing="0"/>
        <w:rPr>
          <w:rFonts w:ascii="Arial Narrow" w:hAnsi="Arial Narrow" w:cs="Arial"/>
          <w:bCs/>
          <w:color w:val="000000"/>
          <w:sz w:val="22"/>
          <w:szCs w:val="22"/>
        </w:rPr>
      </w:pPr>
      <w:r w:rsidRPr="003F7DC1">
        <w:rPr>
          <w:rFonts w:ascii="Arial Narrow" w:hAnsi="Arial Narrow" w:cs="Arial"/>
          <w:bCs/>
          <w:color w:val="000000"/>
          <w:sz w:val="22"/>
          <w:szCs w:val="22"/>
        </w:rPr>
        <w:t>Kukla pod prilbu letná 16 ks</w:t>
      </w:r>
    </w:p>
    <w:p w14:paraId="118A14C0" w14:textId="767042FD" w:rsidR="003448F1" w:rsidRPr="003F7DC1" w:rsidRDefault="003448F1" w:rsidP="003448F1">
      <w:pPr>
        <w:pStyle w:val="Normlnywebov"/>
        <w:numPr>
          <w:ilvl w:val="0"/>
          <w:numId w:val="26"/>
        </w:numPr>
        <w:spacing w:before="0" w:beforeAutospacing="0" w:after="0" w:afterAutospacing="0"/>
        <w:rPr>
          <w:rFonts w:ascii="Arial Narrow" w:hAnsi="Arial Narrow" w:cs="Arial"/>
          <w:bCs/>
          <w:color w:val="000000"/>
          <w:sz w:val="22"/>
          <w:szCs w:val="22"/>
        </w:rPr>
      </w:pPr>
      <w:r w:rsidRPr="003F7DC1">
        <w:rPr>
          <w:rFonts w:ascii="Arial Narrow" w:hAnsi="Arial Narrow" w:cs="Arial"/>
          <w:bCs/>
          <w:color w:val="000000"/>
          <w:sz w:val="22"/>
          <w:szCs w:val="22"/>
        </w:rPr>
        <w:t>Kukla pod prilbu s </w:t>
      </w:r>
      <w:proofErr w:type="spellStart"/>
      <w:r w:rsidRPr="003F7DC1">
        <w:rPr>
          <w:rFonts w:ascii="Arial Narrow" w:hAnsi="Arial Narrow" w:cs="Arial"/>
          <w:bCs/>
          <w:color w:val="000000"/>
          <w:sz w:val="22"/>
          <w:szCs w:val="22"/>
        </w:rPr>
        <w:t>nákrčníkom</w:t>
      </w:r>
      <w:proofErr w:type="spellEnd"/>
      <w:r w:rsidRPr="003F7DC1">
        <w:rPr>
          <w:rFonts w:ascii="Arial Narrow" w:hAnsi="Arial Narrow" w:cs="Arial"/>
          <w:bCs/>
          <w:color w:val="000000"/>
          <w:sz w:val="22"/>
          <w:szCs w:val="22"/>
        </w:rPr>
        <w:t xml:space="preserve"> </w:t>
      </w:r>
      <w:r w:rsidR="0040572E" w:rsidRPr="003F7DC1">
        <w:rPr>
          <w:rFonts w:ascii="Arial Narrow" w:hAnsi="Arial Narrow" w:cs="Arial"/>
          <w:bCs/>
          <w:color w:val="000000"/>
          <w:sz w:val="22"/>
          <w:szCs w:val="22"/>
        </w:rPr>
        <w:t>zimná</w:t>
      </w:r>
      <w:r w:rsidRPr="003F7DC1">
        <w:rPr>
          <w:rFonts w:ascii="Arial Narrow" w:hAnsi="Arial Narrow" w:cs="Arial"/>
          <w:bCs/>
          <w:color w:val="000000"/>
          <w:sz w:val="22"/>
          <w:szCs w:val="22"/>
        </w:rPr>
        <w:t xml:space="preserve"> 16 ks</w:t>
      </w:r>
    </w:p>
    <w:p w14:paraId="54045E71" w14:textId="77777777" w:rsidR="003448F1" w:rsidRPr="003F7DC1" w:rsidRDefault="003448F1" w:rsidP="003448F1">
      <w:pPr>
        <w:pStyle w:val="Normlnywebov"/>
        <w:spacing w:before="0" w:beforeAutospacing="0" w:after="0" w:afterAutospacing="0"/>
        <w:rPr>
          <w:rFonts w:ascii="Arial Narrow" w:hAnsi="Arial Narrow" w:cs="Arial"/>
          <w:bCs/>
          <w:color w:val="000000"/>
          <w:sz w:val="22"/>
          <w:szCs w:val="22"/>
        </w:rPr>
      </w:pPr>
    </w:p>
    <w:p w14:paraId="42AFDBD8" w14:textId="229F1B8F" w:rsidR="00A24984" w:rsidRPr="003F7DC1" w:rsidRDefault="00CF7688" w:rsidP="00AC46BE">
      <w:pPr>
        <w:pStyle w:val="Normlnywebov"/>
        <w:spacing w:before="0" w:beforeAutospacing="0" w:after="0" w:afterAutospacing="0"/>
        <w:rPr>
          <w:rFonts w:ascii="Arial Narrow" w:hAnsi="Arial Narrow" w:cs="Arial"/>
          <w:b/>
          <w:bCs/>
          <w:color w:val="000000"/>
          <w:sz w:val="22"/>
          <w:szCs w:val="22"/>
          <w:u w:val="single"/>
        </w:rPr>
      </w:pPr>
      <w:r w:rsidRPr="003F7DC1">
        <w:rPr>
          <w:rFonts w:ascii="Arial Narrow" w:hAnsi="Arial Narrow" w:cs="Arial"/>
          <w:b/>
          <w:bCs/>
          <w:color w:val="000000"/>
          <w:sz w:val="22"/>
          <w:szCs w:val="22"/>
          <w:u w:val="single"/>
        </w:rPr>
        <w:t>Popis</w:t>
      </w:r>
      <w:r w:rsidR="00002CD3" w:rsidRPr="003F7DC1">
        <w:rPr>
          <w:rFonts w:ascii="Arial Narrow" w:hAnsi="Arial Narrow" w:cs="Arial"/>
          <w:b/>
          <w:bCs/>
          <w:color w:val="000000"/>
          <w:sz w:val="22"/>
          <w:szCs w:val="22"/>
          <w:u w:val="single"/>
        </w:rPr>
        <w:t xml:space="preserve"> a špecifikácia </w:t>
      </w:r>
      <w:r w:rsidRPr="003F7DC1">
        <w:rPr>
          <w:rFonts w:ascii="Arial Narrow" w:hAnsi="Arial Narrow" w:cs="Arial"/>
          <w:b/>
          <w:bCs/>
          <w:color w:val="000000"/>
          <w:sz w:val="22"/>
          <w:szCs w:val="22"/>
          <w:u w:val="single"/>
        </w:rPr>
        <w:t xml:space="preserve"> jednotlivých položiek</w:t>
      </w:r>
    </w:p>
    <w:p w14:paraId="3091DEC7" w14:textId="77777777" w:rsidR="00A24984" w:rsidRPr="003F7DC1" w:rsidRDefault="00A24984" w:rsidP="00AC46BE">
      <w:pPr>
        <w:pStyle w:val="Normlnywebov"/>
        <w:spacing w:before="0" w:beforeAutospacing="0" w:after="0" w:afterAutospacing="0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6DAF1557" w14:textId="5719153B" w:rsidR="00AC46BE" w:rsidRPr="003F7DC1" w:rsidRDefault="008E2CEE" w:rsidP="0007543B">
      <w:pPr>
        <w:pStyle w:val="Normlnywebov"/>
        <w:numPr>
          <w:ilvl w:val="0"/>
          <w:numId w:val="24"/>
        </w:numPr>
        <w:spacing w:before="0" w:beforeAutospacing="0" w:after="0" w:afterAutospacing="0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3F7DC1">
        <w:rPr>
          <w:rFonts w:ascii="Arial Narrow" w:hAnsi="Arial Narrow" w:cs="Arial"/>
          <w:b/>
          <w:bCs/>
          <w:color w:val="000000"/>
          <w:sz w:val="22"/>
          <w:szCs w:val="22"/>
        </w:rPr>
        <w:t>Bunda</w:t>
      </w:r>
    </w:p>
    <w:p w14:paraId="51FA7745" w14:textId="77777777" w:rsidR="008E2CEE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Bunda musí byť určená pre obsluhu </w:t>
      </w:r>
      <w:proofErr w:type="spellStart"/>
      <w:r w:rsidRPr="003F7DC1">
        <w:rPr>
          <w:rFonts w:ascii="Arial Narrow" w:hAnsi="Arial Narrow" w:cs="Arial"/>
          <w:color w:val="000000"/>
          <w:sz w:val="22"/>
          <w:szCs w:val="22"/>
        </w:rPr>
        <w:t>štvorkolky</w:t>
      </w:r>
      <w:proofErr w:type="spellEnd"/>
      <w:r w:rsidRPr="003F7DC1">
        <w:rPr>
          <w:rFonts w:ascii="Arial Narrow" w:hAnsi="Arial Narrow" w:cs="Arial"/>
          <w:color w:val="000000"/>
          <w:sz w:val="22"/>
          <w:szCs w:val="22"/>
        </w:rPr>
        <w:t xml:space="preserve"> (adekvátne bunda určená pre motocyklistu </w:t>
      </w:r>
      <w:proofErr w:type="spellStart"/>
      <w:r w:rsidRPr="003F7DC1">
        <w:rPr>
          <w:rFonts w:ascii="Arial Narrow" w:hAnsi="Arial Narrow" w:cs="Arial"/>
          <w:color w:val="000000"/>
          <w:sz w:val="22"/>
          <w:szCs w:val="22"/>
        </w:rPr>
        <w:t>endura</w:t>
      </w:r>
      <w:proofErr w:type="spellEnd"/>
      <w:r w:rsidRPr="003F7DC1">
        <w:rPr>
          <w:rFonts w:ascii="Arial Narrow" w:hAnsi="Arial Narrow" w:cs="Arial"/>
          <w:color w:val="000000"/>
          <w:sz w:val="22"/>
          <w:szCs w:val="22"/>
        </w:rPr>
        <w:t xml:space="preserve">). </w:t>
      </w:r>
    </w:p>
    <w:p w14:paraId="739A9C52" w14:textId="77777777" w:rsidR="008E2CEE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Musí byť trojdielna zložená z vrchnej bundy, nepremokavej membrány a zahrievacej bundy.  </w:t>
      </w:r>
    </w:p>
    <w:p w14:paraId="026CBB94" w14:textId="77777777" w:rsidR="008E2CEE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Vrchná bunda musí byť z ľahkého materiál  z polyamidovej tkaniny ekvivalent TACTEL, čiernej farby s reflexnými prvkami, odolný proti treniu a roztrhnutiu,  pružný  na pohodlné nosenie. </w:t>
      </w:r>
    </w:p>
    <w:p w14:paraId="55CF551F" w14:textId="77777777" w:rsidR="008E2CEE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Odolný materiál ekvivalent CORDURA 1000D s  </w:t>
      </w:r>
      <w:proofErr w:type="spellStart"/>
      <w:r w:rsidRPr="003F7DC1">
        <w:rPr>
          <w:rFonts w:ascii="Arial Narrow" w:hAnsi="Arial Narrow" w:cs="Arial"/>
          <w:color w:val="000000"/>
          <w:sz w:val="22"/>
          <w:szCs w:val="22"/>
        </w:rPr>
        <w:t>Ripstop</w:t>
      </w:r>
      <w:proofErr w:type="spellEnd"/>
      <w:r w:rsidRPr="003F7DC1">
        <w:rPr>
          <w:rFonts w:ascii="Arial Narrow" w:hAnsi="Arial Narrow" w:cs="Arial"/>
          <w:color w:val="000000"/>
          <w:sz w:val="22"/>
          <w:szCs w:val="22"/>
        </w:rPr>
        <w:t xml:space="preserve"> väzbou musí byť použitý na miestach , ktoré je vystavená vysokému treniu, poškodeniu ako </w:t>
      </w:r>
      <w:proofErr w:type="spellStart"/>
      <w:r w:rsidRPr="003F7DC1">
        <w:rPr>
          <w:rFonts w:ascii="Arial Narrow" w:hAnsi="Arial Narrow" w:cs="Arial"/>
          <w:color w:val="000000"/>
          <w:sz w:val="22"/>
          <w:szCs w:val="22"/>
        </w:rPr>
        <w:t>su</w:t>
      </w:r>
      <w:proofErr w:type="spellEnd"/>
      <w:r w:rsidRPr="003F7DC1">
        <w:rPr>
          <w:rFonts w:ascii="Arial Narrow" w:hAnsi="Arial Narrow" w:cs="Arial"/>
          <w:color w:val="000000"/>
          <w:sz w:val="22"/>
          <w:szCs w:val="22"/>
        </w:rPr>
        <w:t xml:space="preserve"> ramená a lakte. </w:t>
      </w:r>
    </w:p>
    <w:p w14:paraId="65D0971D" w14:textId="0C1BFBAD" w:rsidR="008E2CEE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>Musí mať</w:t>
      </w:r>
      <w:r w:rsidR="00BF6D53" w:rsidRPr="003F7DC1">
        <w:rPr>
          <w:rFonts w:ascii="Arial Narrow" w:hAnsi="Arial Narrow" w:cs="Arial"/>
          <w:color w:val="000000"/>
          <w:sz w:val="22"/>
          <w:szCs w:val="22"/>
        </w:rPr>
        <w:t xml:space="preserve"> chrániče ramien, lakťov a chrbta ekvivalent chrá</w:t>
      </w: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niče typu SAS-TEC-LEVEL2. </w:t>
      </w:r>
    </w:p>
    <w:p w14:paraId="42E10513" w14:textId="77777777" w:rsidR="008E2CEE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Musí mať funkčné a účinné vetranie. </w:t>
      </w:r>
    </w:p>
    <w:p w14:paraId="1CB66C1C" w14:textId="1D5E39ED" w:rsidR="008E2CEE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V mieste hrudníka musí byť príprava na hrudné chrániče a  plošné ventilačné panely  ekvivalent typu AIR DRAF,  umožňujúce pripnutie magnetmi ekvivalent FIDLOCK pre jednoduchú manipuláciu. </w:t>
      </w:r>
    </w:p>
    <w:p w14:paraId="5477B15F" w14:textId="77777777" w:rsidR="008E2CEE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Rukávy a chrbát musia mať vetracie zipsy ekvivalent typu AIR VENT. </w:t>
      </w:r>
    </w:p>
    <w:p w14:paraId="23B5158A" w14:textId="750824C6" w:rsidR="008E2CEE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Na rukávoch a za rukávmi musí byť harmonikový </w:t>
      </w:r>
      <w:proofErr w:type="spellStart"/>
      <w:r w:rsidRPr="003F7DC1">
        <w:rPr>
          <w:rFonts w:ascii="Arial Narrow" w:hAnsi="Arial Narrow" w:cs="Arial"/>
          <w:color w:val="000000"/>
          <w:sz w:val="22"/>
          <w:szCs w:val="22"/>
        </w:rPr>
        <w:t>strečový</w:t>
      </w:r>
      <w:proofErr w:type="spellEnd"/>
      <w:r w:rsidRPr="003F7DC1">
        <w:rPr>
          <w:rFonts w:ascii="Arial Narrow" w:hAnsi="Arial Narrow" w:cs="Arial"/>
          <w:color w:val="000000"/>
          <w:sz w:val="22"/>
          <w:szCs w:val="22"/>
        </w:rPr>
        <w:t xml:space="preserve"> materiál.  </w:t>
      </w:r>
    </w:p>
    <w:p w14:paraId="37E7C4DA" w14:textId="77777777" w:rsidR="008E2CEE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Rukávy musia byť rozšírené s možnosťou vloženia rukavice a zaistenia suchým zipsom. </w:t>
      </w:r>
    </w:p>
    <w:p w14:paraId="7678BD2B" w14:textId="77777777" w:rsidR="008E2CEE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Rukávy musia mať </w:t>
      </w:r>
      <w:proofErr w:type="spellStart"/>
      <w:r w:rsidRPr="003F7DC1">
        <w:rPr>
          <w:rFonts w:ascii="Arial Narrow" w:hAnsi="Arial Narrow" w:cs="Arial"/>
          <w:color w:val="000000"/>
          <w:sz w:val="22"/>
          <w:szCs w:val="22"/>
        </w:rPr>
        <w:t>elestické</w:t>
      </w:r>
      <w:proofErr w:type="spellEnd"/>
      <w:r w:rsidRPr="003F7DC1">
        <w:rPr>
          <w:rFonts w:ascii="Arial Narrow" w:hAnsi="Arial Narrow" w:cs="Arial"/>
          <w:color w:val="000000"/>
          <w:sz w:val="22"/>
          <w:szCs w:val="22"/>
        </w:rPr>
        <w:t xml:space="preserve"> zakončenie. </w:t>
      </w:r>
    </w:p>
    <w:p w14:paraId="7B1F1306" w14:textId="77777777" w:rsidR="008E2CEE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Boky bundy musia mať rozšírenie s možnosťou prispôsobenia  na postavu motocyklistu suchým zipsom.  </w:t>
      </w:r>
    </w:p>
    <w:p w14:paraId="46323786" w14:textId="77777777" w:rsidR="008E2CEE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Všetky vonkajšie </w:t>
      </w:r>
      <w:proofErr w:type="spellStart"/>
      <w:r w:rsidRPr="003F7DC1">
        <w:rPr>
          <w:rFonts w:ascii="Arial Narrow" w:hAnsi="Arial Narrow" w:cs="Arial"/>
          <w:color w:val="000000"/>
          <w:sz w:val="22"/>
          <w:szCs w:val="22"/>
        </w:rPr>
        <w:t>zipy</w:t>
      </w:r>
      <w:proofErr w:type="spellEnd"/>
      <w:r w:rsidRPr="003F7DC1">
        <w:rPr>
          <w:rFonts w:ascii="Arial Narrow" w:hAnsi="Arial Narrow" w:cs="Arial"/>
          <w:color w:val="000000"/>
          <w:sz w:val="22"/>
          <w:szCs w:val="22"/>
        </w:rPr>
        <w:t xml:space="preserve"> musia byť kvalitné a dvojcestné (odopnutie a zapnutie z oboch strán). </w:t>
      </w:r>
    </w:p>
    <w:p w14:paraId="0FB6048C" w14:textId="77777777" w:rsidR="008E2CEE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Všetky švy musia byť pokryté páskou zabraňujúcou prenikaniu vody.  </w:t>
      </w:r>
    </w:p>
    <w:p w14:paraId="2A2C41B9" w14:textId="77777777" w:rsidR="008E2CEE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>Predný zips musí byť na konci chránený hrubým prešitím.</w:t>
      </w:r>
    </w:p>
    <w:p w14:paraId="64D04ED1" w14:textId="77777777" w:rsidR="008E2CEE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Sťahovacie pásky na suchý </w:t>
      </w:r>
      <w:proofErr w:type="spellStart"/>
      <w:r w:rsidRPr="003F7DC1">
        <w:rPr>
          <w:rFonts w:ascii="Arial Narrow" w:hAnsi="Arial Narrow" w:cs="Arial"/>
          <w:color w:val="000000"/>
          <w:sz w:val="22"/>
          <w:szCs w:val="22"/>
        </w:rPr>
        <w:t>zip</w:t>
      </w:r>
      <w:proofErr w:type="spellEnd"/>
      <w:r w:rsidRPr="003F7DC1">
        <w:rPr>
          <w:rFonts w:ascii="Arial Narrow" w:hAnsi="Arial Narrow" w:cs="Arial"/>
          <w:color w:val="000000"/>
          <w:sz w:val="22"/>
          <w:szCs w:val="22"/>
        </w:rPr>
        <w:t xml:space="preserve"> musia byť na rukávoch a páse. </w:t>
      </w:r>
    </w:p>
    <w:p w14:paraId="194391CE" w14:textId="77777777" w:rsidR="004949B1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Bunda musí byť jemne predĺžená z dôvodu zakrytia krížov motocyklistu v sede a v spodnej časti po celom obvode musí byť kvalitný, pevný, dvojcestný zips na pripnutie s  nohavicami.                                                                                                                                     </w:t>
      </w:r>
    </w:p>
    <w:p w14:paraId="58C3F0F5" w14:textId="77777777" w:rsidR="004949B1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Bunda musí mať nepremokavé vrecká  :                                                                                                                                               - jedno vonkajšie vrecko na ľavom rukáve,                                                                                                               - dve vonkajšie predné vrecká z vrchu na hrudi,                                                                                                      - dve vonkajšie predné vrecká z boku dole,                                                                                                               - jedno veľké vrecko vzadu na chrbte napr. na rukavice,                                                                                       - jedno vnútorné na vrchnej bunde,                                                                                                                           - jedno vrecko na nepremokavej membránovej vložke,                                                                                         - dve vnútorné bočné vrecká na zateplenej bunde,                                                                                                 </w:t>
      </w:r>
      <w:r w:rsidRPr="003F7DC1">
        <w:rPr>
          <w:rFonts w:ascii="Arial Narrow" w:hAnsi="Arial Narrow" w:cs="Arial"/>
          <w:color w:val="000000"/>
          <w:sz w:val="22"/>
          <w:szCs w:val="22"/>
        </w:rPr>
        <w:lastRenderedPageBreak/>
        <w:t xml:space="preserve">- na </w:t>
      </w:r>
      <w:proofErr w:type="spellStart"/>
      <w:r w:rsidRPr="003F7DC1">
        <w:rPr>
          <w:rFonts w:ascii="Arial Narrow" w:hAnsi="Arial Narrow" w:cs="Arial"/>
          <w:color w:val="000000"/>
          <w:sz w:val="22"/>
          <w:szCs w:val="22"/>
        </w:rPr>
        <w:t>límci</w:t>
      </w:r>
      <w:proofErr w:type="spellEnd"/>
      <w:r w:rsidRPr="003F7DC1">
        <w:rPr>
          <w:rFonts w:ascii="Arial Narrow" w:hAnsi="Arial Narrow" w:cs="Arial"/>
          <w:color w:val="000000"/>
          <w:sz w:val="22"/>
          <w:szCs w:val="22"/>
        </w:rPr>
        <w:t xml:space="preserve"> bundy musí byť patentka ekvivalent  AIR COLLAR na upevnenie k druhej                                         strane </w:t>
      </w:r>
      <w:proofErr w:type="spellStart"/>
      <w:r w:rsidRPr="003F7DC1">
        <w:rPr>
          <w:rFonts w:ascii="Arial Narrow" w:hAnsi="Arial Narrow" w:cs="Arial"/>
          <w:color w:val="000000"/>
          <w:sz w:val="22"/>
          <w:szCs w:val="22"/>
        </w:rPr>
        <w:t>límca</w:t>
      </w:r>
      <w:proofErr w:type="spellEnd"/>
      <w:r w:rsidRPr="003F7DC1">
        <w:rPr>
          <w:rFonts w:ascii="Arial Narrow" w:hAnsi="Arial Narrow" w:cs="Arial"/>
          <w:color w:val="000000"/>
          <w:sz w:val="22"/>
          <w:szCs w:val="22"/>
        </w:rPr>
        <w:t xml:space="preserve"> pre zlepšenie ventilácie.                                                                               </w:t>
      </w:r>
    </w:p>
    <w:p w14:paraId="438FD961" w14:textId="77777777" w:rsidR="004949B1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Nepremokavá membrána ekvivalent typu SYMPATEX  musí chráni pred vetrom,  silným dažďom niekoľko hodín  s minimálnym vodným stĺpcom 42.000 mm,  zaručovať dobrú priedušnosť a musí mať zvýšenú ochranu pred absorpciou vlhkosti.   </w:t>
      </w:r>
    </w:p>
    <w:p w14:paraId="2B59A340" w14:textId="77777777" w:rsidR="004949B1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Zips na nepremokavej membráne musí byť farebne rozlíšený od zipsu na bunde z dôvodu jednoduchšieho zapínanie.  </w:t>
      </w:r>
    </w:p>
    <w:p w14:paraId="1676C86B" w14:textId="77777777" w:rsidR="004949B1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Zahrievacia bunda ekvivalent typu MIDLAYER musí byť </w:t>
      </w:r>
      <w:proofErr w:type="spellStart"/>
      <w:r w:rsidRPr="003F7DC1">
        <w:rPr>
          <w:rFonts w:ascii="Arial Narrow" w:hAnsi="Arial Narrow" w:cs="Arial"/>
          <w:color w:val="000000"/>
          <w:sz w:val="22"/>
          <w:szCs w:val="22"/>
        </w:rPr>
        <w:t>odopínacia</w:t>
      </w:r>
      <w:proofErr w:type="spellEnd"/>
      <w:r w:rsidRPr="003F7DC1">
        <w:rPr>
          <w:rFonts w:ascii="Arial Narrow" w:hAnsi="Arial Narrow" w:cs="Arial"/>
          <w:color w:val="000000"/>
          <w:sz w:val="22"/>
          <w:szCs w:val="22"/>
        </w:rPr>
        <w:t xml:space="preserve"> od vrchná bundy. </w:t>
      </w:r>
    </w:p>
    <w:p w14:paraId="45398D9F" w14:textId="77777777" w:rsidR="004949B1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Vrchná bunda musí mať reflexné prvky na rukávoch, ramenách a chrbte bielej alebo svetlosivej farby. </w:t>
      </w:r>
    </w:p>
    <w:p w14:paraId="72735EDE" w14:textId="77777777" w:rsidR="004949B1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Vrchná bunda musí byť označená k príslušnosti Policajného zboru na chrbte v hornej časti,  na ľavej a pravej častí pŕs a ľavom rukáve. </w:t>
      </w:r>
    </w:p>
    <w:p w14:paraId="0E74A080" w14:textId="77777777" w:rsidR="004949B1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Na pravej prsnej časti suchý zips s rozmerom 12x4cm a nad ním s odstupom 1 cm suchý zips o rozmeroch 12x3 cm, na ktorom je nalepená nášivka s reflexným nápisom POLÍCIA – typ písma ARIAL, výška písmen 2 cm, šírka písmen 0,5 cm (nášivka je súčasťou bundy). </w:t>
      </w:r>
    </w:p>
    <w:p w14:paraId="06C46FA4" w14:textId="77777777" w:rsidR="004949B1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Na ľavej prsnej časti 2 suché zipsy našité pod sebou s odstupom 1 cm s rozmerom 8x3cm a pod ním s rozmerom 12x3 cm. </w:t>
      </w:r>
    </w:p>
    <w:p w14:paraId="265D87C1" w14:textId="77777777" w:rsidR="004949B1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Na ľavom rukáve musí byť našitý suchý zips v tvare štátneho znaku  s rozmerom 10x6,5 cm, na ktorom bude prilepený vyšívaný rukávový znak Polície SR umiestnený od vrcholu hlavice rukáva (vyšívaný znak je súčasťou bundy).  </w:t>
      </w:r>
    </w:p>
    <w:p w14:paraId="0CA58CA4" w14:textId="77777777" w:rsidR="004949B1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Na chrbtovej časti musí byť našitý suchý zips o rozmeroch 30x8 cm, na ktorom je nalepený reflexný nápis POLÍCIA – typ písma ARIAL, výška písmen 6 cm, hrúbka písmen 1,5 cm (nápis je súčasťou bundy). Pripúšťa sa </w:t>
      </w:r>
      <w:proofErr w:type="spellStart"/>
      <w:r w:rsidRPr="003F7DC1">
        <w:rPr>
          <w:rFonts w:ascii="Arial Narrow" w:hAnsi="Arial Narrow" w:cs="Arial"/>
          <w:color w:val="000000"/>
          <w:sz w:val="22"/>
          <w:szCs w:val="22"/>
        </w:rPr>
        <w:t>nereflexý</w:t>
      </w:r>
      <w:proofErr w:type="spellEnd"/>
      <w:r w:rsidRPr="003F7DC1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Pr="003F7DC1">
        <w:rPr>
          <w:rFonts w:ascii="Arial Narrow" w:hAnsi="Arial Narrow" w:cs="Arial"/>
          <w:color w:val="000000"/>
          <w:sz w:val="22"/>
          <w:szCs w:val="22"/>
        </w:rPr>
        <w:t>výraný</w:t>
      </w:r>
      <w:proofErr w:type="spellEnd"/>
      <w:r w:rsidRPr="003F7DC1">
        <w:rPr>
          <w:rFonts w:ascii="Arial Narrow" w:hAnsi="Arial Narrow" w:cs="Arial"/>
          <w:color w:val="000000"/>
          <w:sz w:val="22"/>
          <w:szCs w:val="22"/>
        </w:rPr>
        <w:t xml:space="preserve"> nápis POLÍCIA  z kvalitnej potlače striekanou bielou farbu formou sieťotlače vysokej odolnosti voči mechanickému zaťaženiu voči praniu. </w:t>
      </w:r>
    </w:p>
    <w:p w14:paraId="1CFE84CB" w14:textId="77777777" w:rsidR="004949B1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Presné označenie  a  veľkosti búnd upresní objednávateľ pri dodaní </w:t>
      </w:r>
      <w:proofErr w:type="spellStart"/>
      <w:r w:rsidRPr="003F7DC1">
        <w:rPr>
          <w:rFonts w:ascii="Arial Narrow" w:hAnsi="Arial Narrow" w:cs="Arial"/>
          <w:color w:val="000000"/>
          <w:sz w:val="22"/>
          <w:szCs w:val="22"/>
        </w:rPr>
        <w:t>štvorkoliek</w:t>
      </w:r>
      <w:proofErr w:type="spellEnd"/>
      <w:r w:rsidRPr="003F7DC1">
        <w:rPr>
          <w:rFonts w:ascii="Arial Narrow" w:hAnsi="Arial Narrow" w:cs="Arial"/>
          <w:color w:val="000000"/>
          <w:sz w:val="22"/>
          <w:szCs w:val="22"/>
        </w:rPr>
        <w:t xml:space="preserve">. </w:t>
      </w:r>
    </w:p>
    <w:p w14:paraId="5A40F59B" w14:textId="461133D6" w:rsidR="00CF7688" w:rsidRPr="003F7DC1" w:rsidRDefault="008E2CEE" w:rsidP="008E2CEE">
      <w:pPr>
        <w:pStyle w:val="Normlnywebov"/>
        <w:numPr>
          <w:ilvl w:val="0"/>
          <w:numId w:val="27"/>
        </w:numPr>
        <w:spacing w:after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hAnsi="Arial Narrow" w:cs="Arial"/>
          <w:color w:val="000000"/>
          <w:sz w:val="22"/>
          <w:szCs w:val="22"/>
        </w:rPr>
        <w:t xml:space="preserve">Bunda musí byť certifikovaná podľa </w:t>
      </w:r>
      <w:proofErr w:type="spellStart"/>
      <w:r w:rsidRPr="003F7DC1">
        <w:rPr>
          <w:rFonts w:ascii="Arial Narrow" w:hAnsi="Arial Narrow" w:cs="Arial"/>
          <w:color w:val="000000"/>
          <w:sz w:val="22"/>
          <w:szCs w:val="22"/>
        </w:rPr>
        <w:t>Europskej</w:t>
      </w:r>
      <w:proofErr w:type="spellEnd"/>
      <w:r w:rsidRPr="003F7DC1">
        <w:rPr>
          <w:rFonts w:ascii="Arial Narrow" w:hAnsi="Arial Narrow" w:cs="Arial"/>
          <w:color w:val="000000"/>
          <w:sz w:val="22"/>
          <w:szCs w:val="22"/>
        </w:rPr>
        <w:t xml:space="preserve"> normy strednej triedy ochrany AA - EN 17092-3/2020.           </w:t>
      </w:r>
    </w:p>
    <w:p w14:paraId="08101306" w14:textId="1E550133" w:rsidR="00CF7688" w:rsidRPr="003F7DC1" w:rsidRDefault="003F7DC1" w:rsidP="0007543B">
      <w:pPr>
        <w:pStyle w:val="Normlnywebov"/>
        <w:numPr>
          <w:ilvl w:val="0"/>
          <w:numId w:val="24"/>
        </w:numPr>
        <w:spacing w:before="0" w:beforeAutospacing="0" w:after="0" w:afterAutospacing="0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N</w:t>
      </w:r>
      <w:r w:rsidR="00BF6D53" w:rsidRPr="003F7DC1">
        <w:rPr>
          <w:rFonts w:ascii="Arial Narrow" w:hAnsi="Arial Narrow" w:cs="Arial"/>
          <w:b/>
          <w:bCs/>
          <w:color w:val="000000"/>
          <w:sz w:val="22"/>
          <w:szCs w:val="22"/>
        </w:rPr>
        <w:t>ohavice</w:t>
      </w:r>
    </w:p>
    <w:p w14:paraId="6BB674BD" w14:textId="77777777" w:rsidR="00CF7688" w:rsidRPr="003F7DC1" w:rsidRDefault="00CF7688" w:rsidP="00CF7688">
      <w:pPr>
        <w:pStyle w:val="Normlnywebov"/>
        <w:spacing w:before="0" w:beforeAutospacing="0" w:after="0" w:afterAutospacing="0"/>
        <w:rPr>
          <w:rFonts w:ascii="Arial Narrow" w:hAnsi="Arial Narrow"/>
          <w:color w:val="000000"/>
          <w:sz w:val="22"/>
          <w:szCs w:val="22"/>
        </w:rPr>
      </w:pPr>
    </w:p>
    <w:p w14:paraId="7C59B373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Nohavice musia byť určená pre obsluhu </w:t>
      </w:r>
      <w:proofErr w:type="spellStart"/>
      <w:r w:rsidRPr="003F7DC1">
        <w:rPr>
          <w:rFonts w:ascii="Arial Narrow" w:hAnsi="Arial Narrow" w:cs="Arial"/>
          <w:sz w:val="22"/>
          <w:szCs w:val="22"/>
        </w:rPr>
        <w:t>štvorkolky</w:t>
      </w:r>
      <w:proofErr w:type="spellEnd"/>
      <w:r w:rsidRPr="003F7DC1">
        <w:rPr>
          <w:rFonts w:ascii="Arial Narrow" w:hAnsi="Arial Narrow" w:cs="Arial"/>
          <w:sz w:val="22"/>
          <w:szCs w:val="22"/>
        </w:rPr>
        <w:t xml:space="preserve"> (adekvátne nohavice určené  pre motocyklistu </w:t>
      </w:r>
      <w:proofErr w:type="spellStart"/>
      <w:r w:rsidRPr="003F7DC1">
        <w:rPr>
          <w:rFonts w:ascii="Arial Narrow" w:hAnsi="Arial Narrow" w:cs="Arial"/>
          <w:sz w:val="22"/>
          <w:szCs w:val="22"/>
        </w:rPr>
        <w:t>endura</w:t>
      </w:r>
      <w:proofErr w:type="spellEnd"/>
      <w:r w:rsidRPr="003F7DC1">
        <w:rPr>
          <w:rFonts w:ascii="Arial Narrow" w:hAnsi="Arial Narrow" w:cs="Arial"/>
          <w:sz w:val="22"/>
          <w:szCs w:val="22"/>
        </w:rPr>
        <w:t xml:space="preserve">). </w:t>
      </w:r>
    </w:p>
    <w:p w14:paraId="46AB6D19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Musia byť zložené z vrchných nohavíc, nepremokavej membrány a zahrievacej vložky. </w:t>
      </w:r>
    </w:p>
    <w:p w14:paraId="020F091A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Vrchné nohavice musia byť z ľahkého materiál  z polyamidovej tkaniny ekvivalent TACTEL, čiernej farby s reflexnými prvkami, odolný proti treniu a roztrhnutiu,  pružný  na pohodlné nosenie. </w:t>
      </w:r>
    </w:p>
    <w:p w14:paraId="57739ECD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Vnútorná strana  nohavíc musí byť prešitá materiálom  ekvivalent CORDURA 1000D, v mieste  kde sú vystavené vysokému treniu a poškodeniu. </w:t>
      </w:r>
    </w:p>
    <w:p w14:paraId="433F5928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Musia mať chrániče kolien a bokov ekvivalent chrániče typu SAS-TEC-LEVEL 2. </w:t>
      </w:r>
    </w:p>
    <w:p w14:paraId="35F9A13C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Musia mať funkčné a účinné vetranie.  </w:t>
      </w:r>
    </w:p>
    <w:p w14:paraId="7C1FBFC8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Musia mať  plošné ventilačné panely ekvivalent typu AIR DRAFT, umožňujúce pripnutie magnetmi ekvivalent FIDLOCK pre jednoduchú manipuláciu. </w:t>
      </w:r>
    </w:p>
    <w:p w14:paraId="5641BF08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Na každej nohe  vzadu musí byť ventilácia na zipsy ekvivalent AIR VENTS a sťahovacie patentky. </w:t>
      </w:r>
    </w:p>
    <w:p w14:paraId="49156AEA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Všetky švy musia byť pokryté páskou zabraňujúcou prenikaniu vody. Musia mať vyvýšený pas s možnosťou pripojenia k bunde zipsom. </w:t>
      </w:r>
    </w:p>
    <w:p w14:paraId="78FBD2C9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V páse musí byť suchý zips na prispôsobenie veľkosti pásu k postave motocyklistu.   Súčasťou nohavíc sú traky s nastaviteľnou dĺžkou. </w:t>
      </w:r>
    </w:p>
    <w:p w14:paraId="52D1FD7A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Vzadu na páse a vpredu nad kolenami musia mať harmonikový </w:t>
      </w:r>
      <w:proofErr w:type="spellStart"/>
      <w:r w:rsidRPr="003F7DC1">
        <w:rPr>
          <w:rFonts w:ascii="Arial Narrow" w:hAnsi="Arial Narrow" w:cs="Arial"/>
          <w:sz w:val="22"/>
          <w:szCs w:val="22"/>
        </w:rPr>
        <w:t>strečový</w:t>
      </w:r>
      <w:proofErr w:type="spellEnd"/>
      <w:r w:rsidRPr="003F7DC1">
        <w:rPr>
          <w:rFonts w:ascii="Arial Narrow" w:hAnsi="Arial Narrow" w:cs="Arial"/>
          <w:sz w:val="22"/>
          <w:szCs w:val="22"/>
        </w:rPr>
        <w:t xml:space="preserve"> materiál.  </w:t>
      </w:r>
    </w:p>
    <w:p w14:paraId="6758E714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Nohavice musia byť ukončené dlhým pevným zipsom a s rozšíreným pre ľahšie obúvanie topánok. </w:t>
      </w:r>
    </w:p>
    <w:p w14:paraId="5232D00C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V mieste lýtok musia mať nehorľavý materiál ekvivalent KEVLAR.                                                                                                                           </w:t>
      </w:r>
    </w:p>
    <w:p w14:paraId="56A16724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Nohavice musia mať nepremokavé vrecká:                                                                                                            - dve bočné vrecka </w:t>
      </w:r>
      <w:proofErr w:type="spellStart"/>
      <w:r w:rsidRPr="003F7DC1">
        <w:rPr>
          <w:rFonts w:ascii="Arial Narrow" w:hAnsi="Arial Narrow" w:cs="Arial"/>
          <w:sz w:val="22"/>
          <w:szCs w:val="22"/>
        </w:rPr>
        <w:t>kapsáčové</w:t>
      </w:r>
      <w:proofErr w:type="spellEnd"/>
      <w:r w:rsidRPr="003F7DC1">
        <w:rPr>
          <w:rFonts w:ascii="Arial Narrow" w:hAnsi="Arial Narrow" w:cs="Arial"/>
          <w:sz w:val="22"/>
          <w:szCs w:val="22"/>
        </w:rPr>
        <w:t xml:space="preserve"> na zips                                                                                                                    - dve vrecká ako na klasických nohaviciach na zips                                                                     </w:t>
      </w:r>
    </w:p>
    <w:p w14:paraId="3CCEC6DA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lastRenderedPageBreak/>
        <w:t xml:space="preserve">Nepremokavá membrána ekvivalent typu SYMPATEX  musí chráni pred vetrom,  silným dažďom s minimálnym vodným stĺpcom 42.000 mm,  zaručovať dobrú priedušnosť a musí mať zvýšenú ochranu pred absorpciou vlhkosti.  </w:t>
      </w:r>
    </w:p>
    <w:p w14:paraId="3B20077A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Zahrievacia vložka musí byť odopínateľná. </w:t>
      </w:r>
    </w:p>
    <w:p w14:paraId="5D6E7EB2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Nohavice musia mať reflexné prvky na bokoch a vzadu na nohaviciach bielej alebo svetlosivej farby. </w:t>
      </w:r>
    </w:p>
    <w:p w14:paraId="4A59FDAD" w14:textId="77777777" w:rsidR="00BF6D53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Veľkosti nohavíc upresní objednávateľ pri dodaní </w:t>
      </w:r>
      <w:proofErr w:type="spellStart"/>
      <w:r w:rsidRPr="003F7DC1">
        <w:rPr>
          <w:rFonts w:ascii="Arial Narrow" w:hAnsi="Arial Narrow" w:cs="Arial"/>
          <w:sz w:val="22"/>
          <w:szCs w:val="22"/>
        </w:rPr>
        <w:t>štvorkoliek</w:t>
      </w:r>
      <w:proofErr w:type="spellEnd"/>
      <w:r w:rsidRPr="003F7DC1">
        <w:rPr>
          <w:rFonts w:ascii="Arial Narrow" w:hAnsi="Arial Narrow" w:cs="Arial"/>
          <w:sz w:val="22"/>
          <w:szCs w:val="22"/>
        </w:rPr>
        <w:t xml:space="preserve">. </w:t>
      </w:r>
    </w:p>
    <w:p w14:paraId="15A7CDD9" w14:textId="6E0813D3" w:rsidR="004E6F7C" w:rsidRPr="003F7DC1" w:rsidRDefault="00BF6D53" w:rsidP="00BF6D53">
      <w:pPr>
        <w:pStyle w:val="Odsekzoznamu"/>
        <w:numPr>
          <w:ilvl w:val="0"/>
          <w:numId w:val="28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>Nohavice musia byť certifikovaná podľa Európskej normy strednej triedy ochrany AA - EN 17092-3/2020.</w:t>
      </w:r>
    </w:p>
    <w:p w14:paraId="563F6642" w14:textId="5D1880AB" w:rsidR="003A676A" w:rsidRPr="003F7DC1" w:rsidRDefault="00BF6D53" w:rsidP="0007543B">
      <w:pPr>
        <w:pStyle w:val="Normlnywebov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3F7DC1">
        <w:rPr>
          <w:rFonts w:ascii="Arial Narrow" w:hAnsi="Arial Narrow" w:cs="Arial"/>
          <w:b/>
          <w:bCs/>
          <w:color w:val="000000"/>
          <w:sz w:val="22"/>
          <w:szCs w:val="22"/>
        </w:rPr>
        <w:t>Topánky</w:t>
      </w:r>
      <w:r w:rsidR="00002CD3" w:rsidRPr="003F7DC1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</w:t>
      </w:r>
      <w:r w:rsidR="003A676A" w:rsidRPr="003F7DC1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</w:t>
      </w:r>
    </w:p>
    <w:p w14:paraId="3EF12592" w14:textId="77777777" w:rsidR="003A676A" w:rsidRPr="003F7DC1" w:rsidRDefault="003A676A" w:rsidP="003A676A">
      <w:pPr>
        <w:pStyle w:val="Normlnywebov"/>
        <w:spacing w:before="0" w:beforeAutospacing="0" w:after="0" w:afterAutospacing="0"/>
        <w:textAlignment w:val="baseline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3FA6D843" w14:textId="2322C5AD" w:rsidR="00BF6D53" w:rsidRPr="003F7DC1" w:rsidRDefault="00BF6D53" w:rsidP="00BF6D53">
      <w:pPr>
        <w:pStyle w:val="Odsekzoznamu"/>
        <w:numPr>
          <w:ilvl w:val="0"/>
          <w:numId w:val="29"/>
        </w:numPr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 xml:space="preserve">Topánky  musia byť určená pre obsluhu </w:t>
      </w:r>
      <w:proofErr w:type="spellStart"/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>štvorkolky</w:t>
      </w:r>
      <w:proofErr w:type="spellEnd"/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 xml:space="preserve"> (adekvátne topánky určené pre motocyklistu </w:t>
      </w:r>
      <w:proofErr w:type="spellStart"/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>endura</w:t>
      </w:r>
      <w:proofErr w:type="spellEnd"/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 xml:space="preserve">). </w:t>
      </w:r>
    </w:p>
    <w:p w14:paraId="73598F65" w14:textId="77777777" w:rsidR="00BF6D53" w:rsidRPr="003F7DC1" w:rsidRDefault="00BF6D53" w:rsidP="00BF6D53">
      <w:pPr>
        <w:pStyle w:val="Odsekzoznamu"/>
        <w:numPr>
          <w:ilvl w:val="0"/>
          <w:numId w:val="29"/>
        </w:numPr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 xml:space="preserve">Musia byť vysoké, pevná z kvalitnej hovädzej kože, vystužená v mieste riadiacej páky, čiernej farby. </w:t>
      </w:r>
    </w:p>
    <w:p w14:paraId="29CC151D" w14:textId="77777777" w:rsidR="00BF6D53" w:rsidRPr="003F7DC1" w:rsidRDefault="00BF6D53" w:rsidP="00BF6D53">
      <w:pPr>
        <w:pStyle w:val="Odsekzoznamu"/>
        <w:numPr>
          <w:ilvl w:val="0"/>
          <w:numId w:val="29"/>
        </w:numPr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 xml:space="preserve">Pevnosť celej topánky musí maximálne chrániť členok a nohu pri prípadnom páde a  zamedziť jej skrútenie. </w:t>
      </w:r>
    </w:p>
    <w:p w14:paraId="2444D1BE" w14:textId="77777777" w:rsidR="00BF6D53" w:rsidRPr="003F7DC1" w:rsidRDefault="00BF6D53" w:rsidP="00BF6D53">
      <w:pPr>
        <w:pStyle w:val="Odsekzoznamu"/>
        <w:numPr>
          <w:ilvl w:val="0"/>
          <w:numId w:val="29"/>
        </w:numPr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 xml:space="preserve">Musí byť nepremokavá a </w:t>
      </w:r>
      <w:proofErr w:type="spellStart"/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>vetruodolná</w:t>
      </w:r>
      <w:proofErr w:type="spellEnd"/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 xml:space="preserve">  ekvivalent HIPORA s minimálnym vodným stĺpcom 10.000 mm,  musí mať zvýšenú ochranu pred absorpciou vlhkosti.  </w:t>
      </w:r>
    </w:p>
    <w:p w14:paraId="4D42918D" w14:textId="77777777" w:rsidR="00BF6D53" w:rsidRPr="003F7DC1" w:rsidRDefault="00BF6D53" w:rsidP="00BF6D53">
      <w:pPr>
        <w:pStyle w:val="Odsekzoznamu"/>
        <w:numPr>
          <w:ilvl w:val="0"/>
          <w:numId w:val="29"/>
        </w:numPr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 xml:space="preserve">Šírka topánky musí byť nastaviteľná pomocou pevných praciek napr. z hliníka.                                                                                                                      </w:t>
      </w:r>
    </w:p>
    <w:p w14:paraId="7EE34084" w14:textId="77777777" w:rsidR="00BF6D53" w:rsidRPr="003F7DC1" w:rsidRDefault="00BF6D53" w:rsidP="00BF6D53">
      <w:pPr>
        <w:pStyle w:val="Odsekzoznamu"/>
        <w:numPr>
          <w:ilvl w:val="0"/>
          <w:numId w:val="29"/>
        </w:numPr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 xml:space="preserve">Veľkosti topánok  upresní objednávateľ pri dodaní </w:t>
      </w:r>
      <w:proofErr w:type="spellStart"/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>štvorkoliek</w:t>
      </w:r>
      <w:proofErr w:type="spellEnd"/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 xml:space="preserve">. </w:t>
      </w:r>
    </w:p>
    <w:p w14:paraId="663A0CBF" w14:textId="3E556FFD" w:rsidR="00BF6D53" w:rsidRPr="003F7DC1" w:rsidRDefault="00BF6D53" w:rsidP="004B751F">
      <w:pPr>
        <w:pStyle w:val="Odsekzoznamu"/>
        <w:numPr>
          <w:ilvl w:val="0"/>
          <w:numId w:val="29"/>
        </w:numPr>
        <w:rPr>
          <w:rFonts w:ascii="Arial Narrow" w:hAnsi="Arial Narrow" w:cs="Arial"/>
          <w:color w:val="000000"/>
          <w:sz w:val="22"/>
          <w:szCs w:val="22"/>
        </w:rPr>
      </w:pPr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 xml:space="preserve">Topánky musia byť </w:t>
      </w:r>
      <w:proofErr w:type="spellStart"/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>certifikovasné</w:t>
      </w:r>
      <w:proofErr w:type="spellEnd"/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 xml:space="preserve"> podľa </w:t>
      </w:r>
      <w:proofErr w:type="spellStart"/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>Europskej</w:t>
      </w:r>
      <w:proofErr w:type="spellEnd"/>
      <w:r w:rsidRPr="003F7DC1"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  <w:t xml:space="preserve"> normy  EN 13634/20</w:t>
      </w:r>
    </w:p>
    <w:p w14:paraId="26025A58" w14:textId="77777777" w:rsidR="003F7DC1" w:rsidRPr="003F7DC1" w:rsidRDefault="003F7DC1" w:rsidP="003F7DC1">
      <w:pPr>
        <w:pStyle w:val="Odsekzoznamu"/>
        <w:rPr>
          <w:rFonts w:ascii="Arial Narrow" w:hAnsi="Arial Narrow" w:cs="Arial"/>
          <w:color w:val="000000"/>
          <w:sz w:val="22"/>
          <w:szCs w:val="22"/>
        </w:rPr>
      </w:pPr>
    </w:p>
    <w:p w14:paraId="3953ED8C" w14:textId="125644CC" w:rsidR="00DF46EF" w:rsidRPr="003F7DC1" w:rsidRDefault="00BD530A" w:rsidP="0007543B">
      <w:pPr>
        <w:pStyle w:val="Odsekzoznamu"/>
        <w:numPr>
          <w:ilvl w:val="0"/>
          <w:numId w:val="24"/>
        </w:numPr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b/>
          <w:bCs/>
          <w:sz w:val="22"/>
          <w:szCs w:val="22"/>
        </w:rPr>
        <w:t>R</w:t>
      </w:r>
      <w:r w:rsidR="00BF6D53" w:rsidRPr="003F7DC1">
        <w:rPr>
          <w:rFonts w:ascii="Arial Narrow" w:hAnsi="Arial Narrow" w:cs="Arial"/>
          <w:b/>
          <w:bCs/>
          <w:sz w:val="22"/>
          <w:szCs w:val="22"/>
        </w:rPr>
        <w:t>ukavice letné</w:t>
      </w:r>
      <w:r w:rsidR="00E04396" w:rsidRPr="003F7DC1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38CD4EC9" w14:textId="77777777" w:rsidR="00BF6D53" w:rsidRPr="003F7DC1" w:rsidRDefault="00BF6D53" w:rsidP="00BF6D53">
      <w:pPr>
        <w:pStyle w:val="Normlnywebov"/>
        <w:numPr>
          <w:ilvl w:val="0"/>
          <w:numId w:val="30"/>
        </w:numPr>
        <w:rPr>
          <w:rFonts w:ascii="Arial Narrow" w:hAnsi="Arial Narrow" w:cs="Arial"/>
          <w:b/>
          <w:bCs/>
          <w:sz w:val="22"/>
          <w:szCs w:val="22"/>
        </w:rPr>
      </w:pPr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Rukavice  musia byť určené pre obsluhu </w:t>
      </w:r>
      <w:proofErr w:type="spellStart"/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>štvorkolky</w:t>
      </w:r>
      <w:proofErr w:type="spellEnd"/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 (adekvátne </w:t>
      </w:r>
      <w:proofErr w:type="spellStart"/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>rukavíce</w:t>
      </w:r>
      <w:proofErr w:type="spellEnd"/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 určené pre motocyklistu </w:t>
      </w:r>
      <w:proofErr w:type="spellStart"/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>endura</w:t>
      </w:r>
      <w:proofErr w:type="spellEnd"/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). </w:t>
      </w:r>
    </w:p>
    <w:p w14:paraId="3DF695C6" w14:textId="77777777" w:rsidR="00BF6D53" w:rsidRPr="003F7DC1" w:rsidRDefault="00BF6D53" w:rsidP="00BF6D53">
      <w:pPr>
        <w:pStyle w:val="Normlnywebov"/>
        <w:numPr>
          <w:ilvl w:val="0"/>
          <w:numId w:val="30"/>
        </w:numPr>
        <w:rPr>
          <w:rFonts w:ascii="Arial Narrow" w:hAnsi="Arial Narrow" w:cs="Arial"/>
          <w:b/>
          <w:bCs/>
          <w:sz w:val="22"/>
          <w:szCs w:val="22"/>
        </w:rPr>
      </w:pPr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Musia byť trojdielne zložené z vrchnej vrstvy, elastickej vložky a nepremokavej membrány.  </w:t>
      </w:r>
    </w:p>
    <w:p w14:paraId="2BAE7AF8" w14:textId="3E8ABD8A" w:rsidR="00BF6D53" w:rsidRPr="003F7DC1" w:rsidRDefault="00BF6D53" w:rsidP="00BF6D53">
      <w:pPr>
        <w:pStyle w:val="Normlnywebov"/>
        <w:numPr>
          <w:ilvl w:val="0"/>
          <w:numId w:val="30"/>
        </w:numPr>
        <w:rPr>
          <w:rFonts w:ascii="Arial Narrow" w:hAnsi="Arial Narrow" w:cs="Arial"/>
          <w:b/>
          <w:bCs/>
          <w:sz w:val="22"/>
          <w:szCs w:val="22"/>
        </w:rPr>
      </w:pPr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Vrchná vrstva rukavíc  musí byť z ľahkého materiálu  z polyamidovej tkaniny ekvivalent TACTEL a  hovädzej kože ekvivalent  typu AMARA, čiernej farby, odolný proti treniu a roztrhnutiu,  pružný  na pohodlné nosenie. </w:t>
      </w:r>
    </w:p>
    <w:p w14:paraId="7D574150" w14:textId="77777777" w:rsidR="00BF6D53" w:rsidRPr="003F7DC1" w:rsidRDefault="00BF6D53" w:rsidP="00BF6D53">
      <w:pPr>
        <w:pStyle w:val="Normlnywebov"/>
        <w:numPr>
          <w:ilvl w:val="0"/>
          <w:numId w:val="30"/>
        </w:numPr>
        <w:rPr>
          <w:rFonts w:ascii="Arial Narrow" w:hAnsi="Arial Narrow" w:cs="Arial"/>
          <w:b/>
          <w:bCs/>
          <w:sz w:val="22"/>
          <w:szCs w:val="22"/>
        </w:rPr>
      </w:pPr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Musia byť vystužené ekvivalent SUPERFABRIC. </w:t>
      </w:r>
    </w:p>
    <w:p w14:paraId="7C5A72E5" w14:textId="77777777" w:rsidR="00BF6D53" w:rsidRPr="003F7DC1" w:rsidRDefault="00BF6D53" w:rsidP="00BF6D53">
      <w:pPr>
        <w:pStyle w:val="Normlnywebov"/>
        <w:numPr>
          <w:ilvl w:val="0"/>
          <w:numId w:val="30"/>
        </w:numPr>
        <w:rPr>
          <w:rFonts w:ascii="Arial Narrow" w:hAnsi="Arial Narrow" w:cs="Arial"/>
          <w:b/>
          <w:bCs/>
          <w:sz w:val="22"/>
          <w:szCs w:val="22"/>
        </w:rPr>
      </w:pPr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Musia mať chrániče hánok z vysokoelastického materiálu ekvivalent protektor typu SAS-TEC na hánkach.  </w:t>
      </w:r>
    </w:p>
    <w:p w14:paraId="77D08B66" w14:textId="77777777" w:rsidR="00BF6D53" w:rsidRPr="003F7DC1" w:rsidRDefault="00BF6D53" w:rsidP="00BF6D53">
      <w:pPr>
        <w:pStyle w:val="Normlnywebov"/>
        <w:numPr>
          <w:ilvl w:val="0"/>
          <w:numId w:val="30"/>
        </w:numPr>
        <w:rPr>
          <w:rFonts w:ascii="Arial Narrow" w:hAnsi="Arial Narrow" w:cs="Arial"/>
          <w:b/>
          <w:bCs/>
          <w:sz w:val="22"/>
          <w:szCs w:val="22"/>
        </w:rPr>
      </w:pPr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Na konci ukazováka a palca musia mať ekvivalent  tzv. </w:t>
      </w:r>
      <w:proofErr w:type="spellStart"/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>Stylus</w:t>
      </w:r>
      <w:proofErr w:type="spellEnd"/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 pre ovládanie obrazovky dotykových displejov. </w:t>
      </w:r>
    </w:p>
    <w:p w14:paraId="65028422" w14:textId="77777777" w:rsidR="00BF6D53" w:rsidRPr="003F7DC1" w:rsidRDefault="00BF6D53" w:rsidP="00BF6D53">
      <w:pPr>
        <w:pStyle w:val="Normlnywebov"/>
        <w:numPr>
          <w:ilvl w:val="0"/>
          <w:numId w:val="30"/>
        </w:numPr>
        <w:rPr>
          <w:rFonts w:ascii="Arial Narrow" w:hAnsi="Arial Narrow" w:cs="Arial"/>
          <w:b/>
          <w:bCs/>
          <w:sz w:val="22"/>
          <w:szCs w:val="22"/>
        </w:rPr>
      </w:pPr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Navliekanie a zvliekanie rukavíc musí byť jednoduché a pohodlné. </w:t>
      </w:r>
    </w:p>
    <w:p w14:paraId="2539F503" w14:textId="77777777" w:rsidR="00BF6D53" w:rsidRPr="003F7DC1" w:rsidRDefault="00BF6D53" w:rsidP="00BF6D53">
      <w:pPr>
        <w:pStyle w:val="Normlnywebov"/>
        <w:numPr>
          <w:ilvl w:val="0"/>
          <w:numId w:val="30"/>
        </w:numPr>
        <w:rPr>
          <w:rFonts w:ascii="Arial Narrow" w:hAnsi="Arial Narrow" w:cs="Arial"/>
          <w:b/>
          <w:bCs/>
          <w:sz w:val="22"/>
          <w:szCs w:val="22"/>
        </w:rPr>
      </w:pPr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Elastická vložka musí byť pevná kozia koža minimálnej hrúbky 1,0 mm. </w:t>
      </w:r>
    </w:p>
    <w:p w14:paraId="35902D94" w14:textId="77777777" w:rsidR="00BF6D53" w:rsidRPr="003F7DC1" w:rsidRDefault="00BF6D53" w:rsidP="00BF6D53">
      <w:pPr>
        <w:pStyle w:val="Normlnywebov"/>
        <w:numPr>
          <w:ilvl w:val="0"/>
          <w:numId w:val="30"/>
        </w:numPr>
        <w:rPr>
          <w:rFonts w:ascii="Arial Narrow" w:hAnsi="Arial Narrow" w:cs="Arial"/>
          <w:b/>
          <w:bCs/>
          <w:sz w:val="22"/>
          <w:szCs w:val="22"/>
        </w:rPr>
      </w:pPr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Musí byť dvojité pripnutie rukavice na suchý zips. </w:t>
      </w:r>
    </w:p>
    <w:p w14:paraId="1CB8AF57" w14:textId="77777777" w:rsidR="00BF6D53" w:rsidRPr="003F7DC1" w:rsidRDefault="00BF6D53" w:rsidP="00BF6D53">
      <w:pPr>
        <w:pStyle w:val="Normlnywebov"/>
        <w:numPr>
          <w:ilvl w:val="0"/>
          <w:numId w:val="30"/>
        </w:numPr>
        <w:rPr>
          <w:rFonts w:ascii="Arial Narrow" w:hAnsi="Arial Narrow" w:cs="Arial"/>
          <w:b/>
          <w:bCs/>
          <w:sz w:val="22"/>
          <w:szCs w:val="22"/>
        </w:rPr>
      </w:pPr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Nepremokavá membrána ekvivalent  typu SYMPATEX  musí chráni pred vetrom,  silným dažďom s minimálnym vodným stĺpcom 42.000 mm a  musí mať zvýšenú ochranu pred absorpciou vlhkosti.                                           </w:t>
      </w:r>
    </w:p>
    <w:p w14:paraId="3E979130" w14:textId="77777777" w:rsidR="00BF6D53" w:rsidRPr="003F7DC1" w:rsidRDefault="00BF6D53" w:rsidP="00BF6D53">
      <w:pPr>
        <w:pStyle w:val="Normlnywebov"/>
        <w:numPr>
          <w:ilvl w:val="0"/>
          <w:numId w:val="30"/>
        </w:numPr>
        <w:rPr>
          <w:rFonts w:ascii="Arial Narrow" w:hAnsi="Arial Narrow" w:cs="Arial"/>
          <w:b/>
          <w:bCs/>
          <w:sz w:val="22"/>
          <w:szCs w:val="22"/>
        </w:rPr>
      </w:pPr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Veľkosti rukavíc  upresní objednávateľ pri dodaní </w:t>
      </w:r>
      <w:proofErr w:type="spellStart"/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>štvorkoliek</w:t>
      </w:r>
      <w:proofErr w:type="spellEnd"/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. </w:t>
      </w:r>
    </w:p>
    <w:p w14:paraId="55BF0E8C" w14:textId="5F5811D6" w:rsidR="00001AC8" w:rsidRPr="003F7DC1" w:rsidRDefault="00BF6D53" w:rsidP="00BF6D53">
      <w:pPr>
        <w:pStyle w:val="Normlnywebov"/>
        <w:numPr>
          <w:ilvl w:val="0"/>
          <w:numId w:val="30"/>
        </w:numPr>
        <w:rPr>
          <w:rFonts w:ascii="Arial Narrow" w:hAnsi="Arial Narrow" w:cs="Arial"/>
          <w:b/>
          <w:bCs/>
          <w:sz w:val="22"/>
          <w:szCs w:val="22"/>
        </w:rPr>
      </w:pPr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>Rukavice mus</w:t>
      </w:r>
      <w:r w:rsidR="00EC33C7"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>ia byť certifikované podľa Euró</w:t>
      </w:r>
      <w:r w:rsidRPr="003F7DC1">
        <w:rPr>
          <w:rFonts w:ascii="Arial Narrow" w:eastAsiaTheme="minorHAnsi" w:hAnsi="Arial Narrow" w:cs="Arial"/>
          <w:kern w:val="2"/>
          <w:sz w:val="22"/>
          <w:szCs w:val="22"/>
          <w:lang w:eastAsia="en-US"/>
          <w14:ligatures w14:val="standardContextual"/>
        </w:rPr>
        <w:t xml:space="preserve">pskej normy  EN 13594/2025  stupňa 1 KP      </w:t>
      </w:r>
    </w:p>
    <w:p w14:paraId="0396CEC2" w14:textId="6632273E" w:rsidR="00DF46EF" w:rsidRPr="003F7DC1" w:rsidRDefault="00BF6D53" w:rsidP="0007543B">
      <w:pPr>
        <w:pStyle w:val="Odsekzoznamu"/>
        <w:numPr>
          <w:ilvl w:val="0"/>
          <w:numId w:val="24"/>
        </w:numPr>
        <w:rPr>
          <w:rFonts w:ascii="Arial Narrow" w:eastAsia="Times New Roman" w:hAnsi="Arial Narrow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hAnsi="Arial Narrow" w:cs="Arial"/>
          <w:b/>
          <w:bCs/>
          <w:color w:val="000000"/>
          <w:sz w:val="22"/>
          <w:szCs w:val="22"/>
        </w:rPr>
        <w:t>Rukavice zimné</w:t>
      </w:r>
      <w:r w:rsidR="00E04396" w:rsidRPr="003F7DC1">
        <w:rPr>
          <w:rFonts w:ascii="Arial Narrow" w:hAnsi="Arial Narrow" w:cs="Arial"/>
          <w:color w:val="000000"/>
          <w:sz w:val="22"/>
          <w:szCs w:val="22"/>
        </w:rPr>
        <w:t xml:space="preserve"> </w:t>
      </w:r>
    </w:p>
    <w:p w14:paraId="070E71F7" w14:textId="5B59CED3" w:rsidR="00243B16" w:rsidRPr="003F7DC1" w:rsidRDefault="00243B16" w:rsidP="00243B16">
      <w:pPr>
        <w:pStyle w:val="Odsekzoznamu"/>
        <w:numPr>
          <w:ilvl w:val="0"/>
          <w:numId w:val="32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Rukavice zimné musia byť určené pre obsluhu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štvorkolky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(adekvátne rukavice určené pre motocyklistu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endura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za chladného počasia). </w:t>
      </w:r>
    </w:p>
    <w:p w14:paraId="22625A74" w14:textId="77777777" w:rsidR="003F7DC1" w:rsidRDefault="00243B16" w:rsidP="00243B16">
      <w:pPr>
        <w:pStyle w:val="Odsekzoznamu"/>
        <w:numPr>
          <w:ilvl w:val="0"/>
          <w:numId w:val="32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Musia byť pevné, kvalitné, zabezpečovať komfort a cit v rukách aj pri nepriaznivých poveternostných podmienkach,  hlavne za chladného počasia  pri zachovaní vysokého stupňa ochrany. </w:t>
      </w:r>
    </w:p>
    <w:p w14:paraId="47541762" w14:textId="1FF6EFF9" w:rsidR="00243B16" w:rsidRPr="003F7DC1" w:rsidRDefault="00243B16" w:rsidP="003F7DC1">
      <w:pPr>
        <w:pStyle w:val="Odsekzoznamu"/>
        <w:numPr>
          <w:ilvl w:val="0"/>
          <w:numId w:val="32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Vrchná vrstva rukavíc musí byť  z  ľahkej a  odolnej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softshell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textílie v kombinácií s kožou.  </w:t>
      </w:r>
    </w:p>
    <w:p w14:paraId="47A9A96A" w14:textId="29D9E06F" w:rsidR="00243B16" w:rsidRPr="003F7DC1" w:rsidRDefault="00243B16" w:rsidP="00243B16">
      <w:pPr>
        <w:pStyle w:val="Odsekzoznamu"/>
        <w:numPr>
          <w:ilvl w:val="0"/>
          <w:numId w:val="32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lastRenderedPageBreak/>
        <w:t xml:space="preserve">Musia mať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strečové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prvky pre zabezpečenie vyššej flexibility a komfortu. </w:t>
      </w:r>
    </w:p>
    <w:p w14:paraId="566FE700" w14:textId="77777777" w:rsidR="00243B16" w:rsidRPr="003F7DC1" w:rsidRDefault="00243B16" w:rsidP="00243B16">
      <w:pPr>
        <w:pStyle w:val="Odsekzoznamu"/>
        <w:numPr>
          <w:ilvl w:val="0"/>
          <w:numId w:val="32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Musia mať dlhú manžetu a zapínanie pomocou pásky pod zápästím a sťahovanie manžety pomocou šnúrky so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zdrhovadlom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.  </w:t>
      </w:r>
    </w:p>
    <w:p w14:paraId="2DA2E4B1" w14:textId="77777777" w:rsidR="00243B16" w:rsidRPr="003F7DC1" w:rsidRDefault="00243B16" w:rsidP="00243B16">
      <w:pPr>
        <w:pStyle w:val="Odsekzoznamu"/>
        <w:numPr>
          <w:ilvl w:val="0"/>
          <w:numId w:val="32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Na konci ukazováka a palca musia mať tzv.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Stylus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pre ovládanie obrazovky dotykových displejov. </w:t>
      </w:r>
    </w:p>
    <w:p w14:paraId="7EF3D322" w14:textId="77777777" w:rsidR="00243B16" w:rsidRPr="003F7DC1" w:rsidRDefault="00243B16" w:rsidP="00243B16">
      <w:pPr>
        <w:pStyle w:val="Odsekzoznamu"/>
        <w:numPr>
          <w:ilvl w:val="0"/>
          <w:numId w:val="32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Dlaň musí  byť chránená dvojitou vrstva z jemnej a trvanlivej kozej kože.  Spodná časť dlane musí byť chránená proti oderu  kompozitným materiálom  napr. AR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shield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.  </w:t>
      </w:r>
    </w:p>
    <w:p w14:paraId="3C79C7F9" w14:textId="77777777" w:rsidR="00243B16" w:rsidRPr="003F7DC1" w:rsidRDefault="00243B16" w:rsidP="00243B16">
      <w:pPr>
        <w:pStyle w:val="Odsekzoznamu"/>
        <w:numPr>
          <w:ilvl w:val="0"/>
          <w:numId w:val="32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Pre zvýšenie odolnosti a bezpečnosti  musia mať  vystuženie bočných častí rúk.  </w:t>
      </w:r>
    </w:p>
    <w:p w14:paraId="4A2A00E3" w14:textId="77777777" w:rsidR="00243B16" w:rsidRPr="003F7DC1" w:rsidRDefault="00243B16" w:rsidP="00243B16">
      <w:pPr>
        <w:pStyle w:val="Odsekzoznamu"/>
        <w:numPr>
          <w:ilvl w:val="0"/>
          <w:numId w:val="32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Pre dodržanie štandardnej ochrany musí byť certifikovaný protektor zápästia s bezšvovou technológiou. </w:t>
      </w:r>
    </w:p>
    <w:p w14:paraId="3D53B001" w14:textId="77777777" w:rsidR="00243B16" w:rsidRPr="003F7DC1" w:rsidRDefault="00243B16" w:rsidP="00243B16">
      <w:pPr>
        <w:pStyle w:val="Odsekzoznamu"/>
        <w:numPr>
          <w:ilvl w:val="0"/>
          <w:numId w:val="32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Vysokú odolnosť voči nepriaznivému počasiu a dokonalému odvodu potu od pokožky  rúk musí zabezpečovať klimatická membrána napr. typu AMT-10 DRYSTAR XF. </w:t>
      </w:r>
    </w:p>
    <w:p w14:paraId="51CC9D18" w14:textId="77777777" w:rsidR="00243B16" w:rsidRPr="003F7DC1" w:rsidRDefault="00243B16" w:rsidP="00243B16">
      <w:pPr>
        <w:pStyle w:val="Odsekzoznamu"/>
        <w:numPr>
          <w:ilvl w:val="0"/>
          <w:numId w:val="32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Tepelnú ochranu rúk pri chladnom počasí musia zabezpečovať výstelky s plnivom v podobe dutých vlákien napr. Prima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Loft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s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gramážov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min. 130g/cm3 umiestnenou na hornej časti ruky. </w:t>
      </w:r>
    </w:p>
    <w:p w14:paraId="5186015B" w14:textId="77777777" w:rsidR="00243B16" w:rsidRPr="003F7DC1" w:rsidRDefault="00243B16" w:rsidP="00243B16">
      <w:pPr>
        <w:pStyle w:val="Odsekzoznamu"/>
        <w:numPr>
          <w:ilvl w:val="0"/>
          <w:numId w:val="32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Musia mať  musí mať zvýšenú ochranu pred absorpciou vlhkosti.                                                                                 </w:t>
      </w:r>
    </w:p>
    <w:p w14:paraId="75180F80" w14:textId="77777777" w:rsidR="003F7DC1" w:rsidRDefault="00243B16" w:rsidP="00243B16">
      <w:pPr>
        <w:pStyle w:val="Odsekzoznamu"/>
        <w:numPr>
          <w:ilvl w:val="0"/>
          <w:numId w:val="32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Veľkosti rukavíc  upresní objednávateľ pri dodaní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štvorkoliek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.</w:t>
      </w:r>
    </w:p>
    <w:p w14:paraId="284ED648" w14:textId="77777777" w:rsidR="003F7DC1" w:rsidRDefault="00243B16" w:rsidP="003F7DC1">
      <w:pPr>
        <w:pStyle w:val="Odsekzoznamu"/>
        <w:numPr>
          <w:ilvl w:val="0"/>
          <w:numId w:val="32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Rukavice musia byť certifikované podľa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Europskej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normy  EN 13594/2025 a stupňa 1KP </w:t>
      </w:r>
    </w:p>
    <w:p w14:paraId="166CE797" w14:textId="737F5A5A" w:rsidR="00DF46EF" w:rsidRPr="003F7DC1" w:rsidRDefault="00243B16" w:rsidP="003F7DC1">
      <w:pPr>
        <w:pStyle w:val="Odsekzoznamu"/>
        <w:ind w:left="928"/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                        </w:t>
      </w:r>
    </w:p>
    <w:p w14:paraId="113C84AF" w14:textId="11A4AEF8" w:rsidR="00243B16" w:rsidRPr="003F7DC1" w:rsidRDefault="00243B16" w:rsidP="003F7DC1">
      <w:pPr>
        <w:pStyle w:val="Odsekzoznamu"/>
        <w:numPr>
          <w:ilvl w:val="0"/>
          <w:numId w:val="24"/>
        </w:numPr>
        <w:ind w:left="714" w:hanging="357"/>
        <w:contextualSpacing w:val="0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en-GB"/>
          <w14:ligatures w14:val="none"/>
        </w:rPr>
        <w:t>Prilba</w:t>
      </w:r>
    </w:p>
    <w:p w14:paraId="4D9A65BA" w14:textId="77777777" w:rsidR="00243B16" w:rsidRPr="003F7DC1" w:rsidRDefault="00243B16" w:rsidP="00243B16">
      <w:pPr>
        <w:pStyle w:val="Odsekzoznamu"/>
        <w:numPr>
          <w:ilvl w:val="0"/>
          <w:numId w:val="33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Prilba musia byť určená pre obsluhu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štvorkolky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(adekvátne prilba  určené pre motocyklistu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endura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). </w:t>
      </w:r>
    </w:p>
    <w:p w14:paraId="4A5BCD7D" w14:textId="66010280" w:rsidR="00243B16" w:rsidRPr="003F7DC1" w:rsidRDefault="00243B16" w:rsidP="00243B16">
      <w:pPr>
        <w:pStyle w:val="Odsekzoznamu"/>
        <w:numPr>
          <w:ilvl w:val="0"/>
          <w:numId w:val="33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Škrupina prilby musí  byť  kvalitná, pevná vyrobená z vysoko odolného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polykarbonátu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, bielej farby.  </w:t>
      </w:r>
    </w:p>
    <w:p w14:paraId="47487816" w14:textId="77777777" w:rsidR="00243B16" w:rsidRPr="003F7DC1" w:rsidRDefault="00243B16" w:rsidP="00243B16">
      <w:pPr>
        <w:pStyle w:val="Odsekzoznamu"/>
        <w:numPr>
          <w:ilvl w:val="0"/>
          <w:numId w:val="33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Hmotnosť prilby max. 1800 g. Tvar spodnej časti škrupiny musí byť optimalizovaný tak, aby chránil  aj krk. </w:t>
      </w:r>
    </w:p>
    <w:p w14:paraId="587BE9BA" w14:textId="77777777" w:rsidR="00243B16" w:rsidRPr="003F7DC1" w:rsidRDefault="00243B16" w:rsidP="00243B16">
      <w:pPr>
        <w:pStyle w:val="Odsekzoznamu"/>
        <w:numPr>
          <w:ilvl w:val="0"/>
          <w:numId w:val="33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Prilba musí mať výklopný  chránič brady s aretáciu v hornej polohe nad škrupinu z dôvodu lepšej komunikácie. </w:t>
      </w:r>
    </w:p>
    <w:p w14:paraId="5255F52A" w14:textId="77777777" w:rsidR="00243B16" w:rsidRPr="003F7DC1" w:rsidRDefault="00243B16" w:rsidP="00243B16">
      <w:pPr>
        <w:pStyle w:val="Odsekzoznamu"/>
        <w:numPr>
          <w:ilvl w:val="0"/>
          <w:numId w:val="33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Vyklopenie chrániča brady musí byť jednoduché a rýchle zatlačením poistiek na obidvoch stranách prilby rukami.  </w:t>
      </w:r>
    </w:p>
    <w:p w14:paraId="31EC5BB5" w14:textId="77777777" w:rsidR="00243B16" w:rsidRPr="003F7DC1" w:rsidRDefault="00243B16" w:rsidP="00243B16">
      <w:pPr>
        <w:pStyle w:val="Odsekzoznamu"/>
        <w:numPr>
          <w:ilvl w:val="0"/>
          <w:numId w:val="33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Podľa potreby využitia musí byť chránič brady jednoducho a rýchlo demontovateľný.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Samostne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výklopný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plexy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štít musí byť bezpečný, číry   s povrchovou úpravou proti poškriabaniu a  prípravou pre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Pinlock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fólie.  </w:t>
      </w:r>
    </w:p>
    <w:p w14:paraId="1810EA76" w14:textId="77777777" w:rsidR="00243B16" w:rsidRPr="003F7DC1" w:rsidRDefault="00243B16" w:rsidP="00243B16">
      <w:pPr>
        <w:pStyle w:val="Odsekzoznamu"/>
        <w:numPr>
          <w:ilvl w:val="0"/>
          <w:numId w:val="33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Aretácia výklopného štítu musí byť minimálne v troch polohách  ovládaný jednoducho jednou rukou.  </w:t>
      </w:r>
    </w:p>
    <w:p w14:paraId="6FC1F540" w14:textId="77777777" w:rsidR="00243B16" w:rsidRPr="003F7DC1" w:rsidRDefault="00243B16" w:rsidP="00243B16">
      <w:pPr>
        <w:pStyle w:val="Odsekzoznamu"/>
        <w:numPr>
          <w:ilvl w:val="0"/>
          <w:numId w:val="33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Demontáž štítu musí byť jednoduchá a rýchla.  </w:t>
      </w:r>
    </w:p>
    <w:p w14:paraId="06FBE1EE" w14:textId="77777777" w:rsidR="00243B16" w:rsidRPr="003F7DC1" w:rsidRDefault="00243B16" w:rsidP="00243B16">
      <w:pPr>
        <w:pStyle w:val="Odsekzoznamu"/>
        <w:numPr>
          <w:ilvl w:val="0"/>
          <w:numId w:val="33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Požaduje sa jeden náhradný štít. Zapínanie  musí byť jednoduché a rýchle pomocou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mikrometrickej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pracky.  </w:t>
      </w:r>
    </w:p>
    <w:p w14:paraId="5E55E7AC" w14:textId="77777777" w:rsidR="00243B16" w:rsidRPr="003F7DC1" w:rsidRDefault="00243B16" w:rsidP="00243B16">
      <w:pPr>
        <w:pStyle w:val="Odsekzoznamu"/>
        <w:numPr>
          <w:ilvl w:val="0"/>
          <w:numId w:val="33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Musí mať  ventilačný systém pre optimálne zabezpečenie prúdenia vzduchu. </w:t>
      </w:r>
    </w:p>
    <w:p w14:paraId="7B82230F" w14:textId="4A87FF31" w:rsidR="00243B16" w:rsidRPr="003F7DC1" w:rsidRDefault="00243B16" w:rsidP="00243B16">
      <w:pPr>
        <w:pStyle w:val="Odsekzoznamu"/>
        <w:numPr>
          <w:ilvl w:val="0"/>
          <w:numId w:val="33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Ventilácia musí byť v úrovni brady, hornej  a  zadnej časti prilby. </w:t>
      </w:r>
    </w:p>
    <w:p w14:paraId="070A9451" w14:textId="77777777" w:rsidR="00243B16" w:rsidRPr="003F7DC1" w:rsidRDefault="00243B16" w:rsidP="00243B16">
      <w:pPr>
        <w:pStyle w:val="Odsekzoznamu"/>
        <w:numPr>
          <w:ilvl w:val="0"/>
          <w:numId w:val="33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Regulácia ventilácie musí byť ovládaná jednoducho jednou rukou. </w:t>
      </w:r>
    </w:p>
    <w:p w14:paraId="6D7C63BD" w14:textId="77777777" w:rsidR="00243B16" w:rsidRPr="003F7DC1" w:rsidRDefault="00243B16" w:rsidP="00243B16">
      <w:pPr>
        <w:pStyle w:val="Odsekzoznamu"/>
        <w:numPr>
          <w:ilvl w:val="0"/>
          <w:numId w:val="33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Vnútorná časť prilby musí mať odnímateľné výstelky, ktoré je možné vyčistiť - prať.  Výmena lícnic musí byť aj z dôvodu zmeny veľkosti prilby resp. prispôsobenia  k tvary obsluhy. </w:t>
      </w:r>
    </w:p>
    <w:p w14:paraId="40DEBA7B" w14:textId="77777777" w:rsidR="00243B16" w:rsidRPr="003F7DC1" w:rsidRDefault="00243B16" w:rsidP="00243B16">
      <w:pPr>
        <w:pStyle w:val="Odsekzoznamu"/>
        <w:numPr>
          <w:ilvl w:val="0"/>
          <w:numId w:val="33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Súčasťou dodania prilby musia byť aj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licnice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minimálne v dvoch veľkostiach.  </w:t>
      </w:r>
    </w:p>
    <w:p w14:paraId="40A79E19" w14:textId="77777777" w:rsidR="00243B16" w:rsidRPr="003F7DC1" w:rsidRDefault="00243B16" w:rsidP="00243B16">
      <w:pPr>
        <w:pStyle w:val="Odsekzoznamu"/>
        <w:numPr>
          <w:ilvl w:val="0"/>
          <w:numId w:val="33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Musí mať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bradový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a nosný deflektor. Interiér prilby musí byť prispôsobený pre použitie optických prípadne slnečných okuliarov. </w:t>
      </w:r>
    </w:p>
    <w:p w14:paraId="4D13C961" w14:textId="77777777" w:rsidR="00243B16" w:rsidRPr="003F7DC1" w:rsidRDefault="00243B16" w:rsidP="00243B16">
      <w:pPr>
        <w:pStyle w:val="Odsekzoznamu"/>
        <w:numPr>
          <w:ilvl w:val="0"/>
          <w:numId w:val="33"/>
        </w:numPr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Do prilby musí byť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naínštalované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 komunikačné zariadenie polície -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interkom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( 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sluchátka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a mikrofón ). Prilba musí byť označená k príslušnosti Policajného zboru v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predu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hore na škrupina policajným znakom a vzadu (v tyle) nápisom "POLÍCIA". Veľkosti prilieb a označenie upresní objednávateľ pri dodaní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štvorkoliek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. </w:t>
      </w:r>
    </w:p>
    <w:p w14:paraId="5E55D509" w14:textId="1782D98A" w:rsidR="00EB34E6" w:rsidRPr="003F7DC1" w:rsidRDefault="00243B16" w:rsidP="003F7DC1">
      <w:pPr>
        <w:pStyle w:val="Odsekzoznamu"/>
        <w:numPr>
          <w:ilvl w:val="0"/>
          <w:numId w:val="33"/>
        </w:numPr>
        <w:ind w:left="714" w:hanging="357"/>
        <w:contextualSpacing w:val="0"/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lastRenderedPageBreak/>
        <w:t xml:space="preserve">Prilby musia byť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certifikovasné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podľa </w:t>
      </w:r>
      <w:proofErr w:type="spellStart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>Europskej</w:t>
      </w:r>
      <w:proofErr w:type="spellEnd"/>
      <w:r w:rsidRPr="003F7DC1"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  <w:t xml:space="preserve"> normy  ECE 22.06 ekvivalent PRILBA N312, NOX        </w:t>
      </w:r>
    </w:p>
    <w:p w14:paraId="6BF15293" w14:textId="07083D83" w:rsidR="0094001F" w:rsidRPr="003F7DC1" w:rsidRDefault="00243B16" w:rsidP="003F7DC1">
      <w:pPr>
        <w:pStyle w:val="Odsekzoznamu"/>
        <w:numPr>
          <w:ilvl w:val="0"/>
          <w:numId w:val="24"/>
        </w:numPr>
        <w:ind w:left="714" w:hanging="357"/>
        <w:contextualSpacing w:val="0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en-GB"/>
          <w14:ligatures w14:val="none"/>
        </w:rPr>
        <w:t>Komunikačné zariadenie nainštalované do prilby (</w:t>
      </w:r>
      <w:proofErr w:type="spellStart"/>
      <w:r w:rsidRPr="003F7DC1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en-GB"/>
          <w14:ligatures w14:val="none"/>
        </w:rPr>
        <w:t>interkom</w:t>
      </w:r>
      <w:proofErr w:type="spellEnd"/>
      <w:r w:rsidRPr="003F7DC1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en-GB"/>
          <w14:ligatures w14:val="none"/>
        </w:rPr>
        <w:t>)</w:t>
      </w:r>
    </w:p>
    <w:p w14:paraId="6FB16936" w14:textId="77777777" w:rsidR="00951F5A" w:rsidRPr="003F7DC1" w:rsidRDefault="00243B16" w:rsidP="00951F5A">
      <w:pPr>
        <w:pStyle w:val="Odsekzoznamu"/>
        <w:numPr>
          <w:ilvl w:val="0"/>
          <w:numId w:val="34"/>
        </w:numPr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</w:pP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Interkom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duo pre dvojčlennú posádku musí mať technológiu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Mesh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2,0 v otvorenej sieti min. 8 kanálov,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bluetooth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5.0, vstup port USB-C, frekvencia max. 48 kHz (DCA), </w:t>
      </w:r>
    </w:p>
    <w:p w14:paraId="151ECC7D" w14:textId="77777777" w:rsidR="00951F5A" w:rsidRPr="003F7DC1" w:rsidRDefault="00243B16" w:rsidP="00951F5A">
      <w:pPr>
        <w:pStyle w:val="Odsekzoznamu"/>
        <w:numPr>
          <w:ilvl w:val="0"/>
          <w:numId w:val="34"/>
        </w:numPr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profil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náhlavnej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súpravy – HSP, profil bez použitia rúk – HFP, </w:t>
      </w:r>
    </w:p>
    <w:p w14:paraId="25591C68" w14:textId="77777777" w:rsidR="00951F5A" w:rsidRPr="003F7DC1" w:rsidRDefault="00243B16" w:rsidP="00951F5A">
      <w:pPr>
        <w:pStyle w:val="Odsekzoznamu"/>
        <w:numPr>
          <w:ilvl w:val="0"/>
          <w:numId w:val="34"/>
        </w:numPr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profil zvukového výstupu rozšírený – A2DP, p</w:t>
      </w:r>
    </w:p>
    <w:p w14:paraId="2AE6F358" w14:textId="77777777" w:rsidR="00951F5A" w:rsidRPr="003F7DC1" w:rsidRDefault="00243B16" w:rsidP="00951F5A">
      <w:pPr>
        <w:pStyle w:val="Odsekzoznamu"/>
        <w:numPr>
          <w:ilvl w:val="0"/>
          <w:numId w:val="34"/>
        </w:numPr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</w:pP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rofil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pre diaľkové ovládanie audio – AVRCP, </w:t>
      </w:r>
    </w:p>
    <w:p w14:paraId="5D2BDBE4" w14:textId="791243D8" w:rsidR="00190EAE" w:rsidRPr="003F7DC1" w:rsidRDefault="00243B16" w:rsidP="003F7DC1">
      <w:pPr>
        <w:pStyle w:val="Odsekzoznamu"/>
        <w:numPr>
          <w:ilvl w:val="0"/>
          <w:numId w:val="34"/>
        </w:numPr>
        <w:ind w:left="714" w:hanging="357"/>
        <w:contextualSpacing w:val="0"/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doba prevádzky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bluetooth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interkom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min. 10hodín,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Mesh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interkom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min. 6 hodín, dosah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bluetooth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interkom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a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Mesh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interkom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v otvorenom teréne min. 1,5 km, komunikácia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bluetooth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interkom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 min. 3 – cestná,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Mesh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s neobmedzeným počtom účastníkov, zdroj - lítium polymérová batéria, požaduje sa certifikát - FCC, IC ,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ekvivalet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Sena 50R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Dual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Sound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by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Harman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Kardon</w:t>
      </w:r>
      <w:proofErr w:type="spellEnd"/>
    </w:p>
    <w:p w14:paraId="4B0EDC00" w14:textId="28DDBD0B" w:rsidR="00951F5A" w:rsidRPr="003F7DC1" w:rsidRDefault="00951F5A" w:rsidP="003F7DC1">
      <w:pPr>
        <w:pStyle w:val="Odsekzoznamu"/>
        <w:numPr>
          <w:ilvl w:val="0"/>
          <w:numId w:val="24"/>
        </w:numPr>
        <w:ind w:left="714" w:hanging="357"/>
        <w:contextualSpacing w:val="0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en-GB"/>
          <w14:ligatures w14:val="none"/>
        </w:rPr>
        <w:t>Kukla pod prilbu letná</w:t>
      </w:r>
    </w:p>
    <w:p w14:paraId="57007647" w14:textId="77777777" w:rsidR="00951F5A" w:rsidRPr="003F7DC1" w:rsidRDefault="00951F5A" w:rsidP="00951F5A">
      <w:pPr>
        <w:pStyle w:val="Odsekzoznamu"/>
        <w:numPr>
          <w:ilvl w:val="0"/>
          <w:numId w:val="35"/>
        </w:numPr>
        <w:ind w:left="709"/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Kukla pod prilbu musí by ť vyrobená  min. zo 60%  bavlny a 40% vlákna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Prolenu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., </w:t>
      </w:r>
    </w:p>
    <w:p w14:paraId="1F152EC5" w14:textId="77777777" w:rsidR="00951F5A" w:rsidRPr="003F7DC1" w:rsidRDefault="00951F5A" w:rsidP="00951F5A">
      <w:pPr>
        <w:pStyle w:val="Odsekzoznamu"/>
        <w:numPr>
          <w:ilvl w:val="0"/>
          <w:numId w:val="35"/>
        </w:numPr>
        <w:ind w:left="709"/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čiernej farby. </w:t>
      </w:r>
    </w:p>
    <w:p w14:paraId="1A780A69" w14:textId="77777777" w:rsidR="00951F5A" w:rsidRPr="003F7DC1" w:rsidRDefault="00951F5A" w:rsidP="00951F5A">
      <w:pPr>
        <w:pStyle w:val="Odsekzoznamu"/>
        <w:numPr>
          <w:ilvl w:val="0"/>
          <w:numId w:val="35"/>
        </w:numPr>
        <w:ind w:left="709"/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Materiál musí byť  dobre pružný, príjemný na dotyk a antibakteriálny.  </w:t>
      </w:r>
    </w:p>
    <w:p w14:paraId="0F071F39" w14:textId="77777777" w:rsidR="00951F5A" w:rsidRPr="003F7DC1" w:rsidRDefault="00951F5A" w:rsidP="00951F5A">
      <w:pPr>
        <w:pStyle w:val="Odsekzoznamu"/>
        <w:numPr>
          <w:ilvl w:val="0"/>
          <w:numId w:val="35"/>
        </w:numPr>
        <w:ind w:left="709"/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Musí mať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anatomicklý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strih s plochými švami.  </w:t>
      </w:r>
    </w:p>
    <w:p w14:paraId="13A02ED3" w14:textId="0A342F4C" w:rsidR="00951F5A" w:rsidRPr="003F7DC1" w:rsidRDefault="00951F5A" w:rsidP="00951F5A">
      <w:pPr>
        <w:pStyle w:val="Odsekzoznamu"/>
        <w:numPr>
          <w:ilvl w:val="0"/>
          <w:numId w:val="35"/>
        </w:numPr>
        <w:ind w:left="709"/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Veľkosť je univerzálna.</w:t>
      </w:r>
    </w:p>
    <w:p w14:paraId="30B93A62" w14:textId="77777777" w:rsidR="006C4482" w:rsidRPr="003F7DC1" w:rsidRDefault="006C4482" w:rsidP="006C4482">
      <w:pPr>
        <w:pStyle w:val="Odsekzoznamu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en-GB"/>
          <w14:ligatures w14:val="none"/>
        </w:rPr>
      </w:pPr>
    </w:p>
    <w:p w14:paraId="581BE9A2" w14:textId="1DA9DF23" w:rsidR="00AC7FEB" w:rsidRPr="003F7DC1" w:rsidRDefault="00951F5A" w:rsidP="003F7DC1">
      <w:pPr>
        <w:pStyle w:val="Odsekzoznamu"/>
        <w:numPr>
          <w:ilvl w:val="0"/>
          <w:numId w:val="24"/>
        </w:numPr>
        <w:ind w:left="714" w:hanging="357"/>
        <w:contextualSpacing w:val="0"/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en-GB"/>
          <w14:ligatures w14:val="none"/>
        </w:rPr>
        <w:t>Kukla pod prilbu s </w:t>
      </w:r>
      <w:proofErr w:type="spellStart"/>
      <w:r w:rsidRPr="003F7DC1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en-GB"/>
          <w14:ligatures w14:val="none"/>
        </w:rPr>
        <w:t>nákrčníkom</w:t>
      </w:r>
      <w:proofErr w:type="spellEnd"/>
      <w:r w:rsidRPr="003F7DC1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en-GB"/>
          <w14:ligatures w14:val="none"/>
        </w:rPr>
        <w:t xml:space="preserve"> zimná</w:t>
      </w:r>
    </w:p>
    <w:p w14:paraId="327A2B48" w14:textId="77777777" w:rsidR="00951F5A" w:rsidRPr="003F7DC1" w:rsidRDefault="00951F5A" w:rsidP="00951F5A">
      <w:pPr>
        <w:pStyle w:val="Odsekzoznamu"/>
        <w:numPr>
          <w:ilvl w:val="0"/>
          <w:numId w:val="36"/>
        </w:numPr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</w:pP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Termo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kukla s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nákrčníkom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pod prilbu musí byť vyrobená  min. 50% polyamidu, 45% polypropylénu a 5%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elastanu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, </w:t>
      </w:r>
    </w:p>
    <w:p w14:paraId="59FFCC57" w14:textId="77777777" w:rsidR="00951F5A" w:rsidRPr="003F7DC1" w:rsidRDefault="00951F5A" w:rsidP="00951F5A">
      <w:pPr>
        <w:pStyle w:val="Odsekzoznamu"/>
        <w:numPr>
          <w:ilvl w:val="0"/>
          <w:numId w:val="36"/>
        </w:numPr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čiernej farby.  </w:t>
      </w:r>
    </w:p>
    <w:p w14:paraId="0217F0B0" w14:textId="77777777" w:rsidR="00951F5A" w:rsidRPr="003F7DC1" w:rsidRDefault="00951F5A" w:rsidP="00951F5A">
      <w:pPr>
        <w:pStyle w:val="Odsekzoznamu"/>
        <w:numPr>
          <w:ilvl w:val="0"/>
          <w:numId w:val="36"/>
        </w:numPr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Materiál musí byť  dobre pružný, príjemný na dotyk, antibakteriálny a so schopnosťou absorbovať vlhkosť, udržiava telo v suchu mikroklímou. </w:t>
      </w:r>
    </w:p>
    <w:p w14:paraId="230B4E7D" w14:textId="03D60389" w:rsidR="00951F5A" w:rsidRPr="003F7DC1" w:rsidRDefault="00951F5A" w:rsidP="00951F5A">
      <w:pPr>
        <w:pStyle w:val="Odsekzoznamu"/>
        <w:numPr>
          <w:ilvl w:val="0"/>
          <w:numId w:val="36"/>
        </w:numPr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Musí mať anatomický predĺžený strih až po ramená ako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nákrčník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s minimálnym počtom plochých švov  a  zabezpečovať pred negatívnymi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atmosferickými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 podmienkami. </w:t>
      </w:r>
    </w:p>
    <w:p w14:paraId="0D7E574A" w14:textId="03CEE7F5" w:rsidR="00190EAE" w:rsidRPr="003F7DC1" w:rsidRDefault="00951F5A" w:rsidP="00951F5A">
      <w:pPr>
        <w:pStyle w:val="Odsekzoznamu"/>
        <w:numPr>
          <w:ilvl w:val="0"/>
          <w:numId w:val="36"/>
        </w:numPr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</w:pPr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 xml:space="preserve">Veľkosti prilieb upresní objednávateľ pri dodaní </w:t>
      </w:r>
      <w:proofErr w:type="spellStart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štvorkoliek</w:t>
      </w:r>
      <w:proofErr w:type="spellEnd"/>
      <w:r w:rsidRPr="003F7DC1">
        <w:rPr>
          <w:rFonts w:ascii="Arial Narrow" w:eastAsia="Times New Roman" w:hAnsi="Arial Narrow" w:cs="Arial"/>
          <w:bCs/>
          <w:kern w:val="0"/>
          <w:sz w:val="22"/>
          <w:szCs w:val="22"/>
          <w:lang w:eastAsia="en-GB"/>
          <w14:ligatures w14:val="none"/>
        </w:rPr>
        <w:t>.</w:t>
      </w:r>
    </w:p>
    <w:p w14:paraId="0F922EA8" w14:textId="6E948020" w:rsidR="00EA162E" w:rsidRPr="003F7DC1" w:rsidRDefault="00EA162E" w:rsidP="003F7DC1">
      <w:pPr>
        <w:jc w:val="both"/>
        <w:rPr>
          <w:rFonts w:ascii="Arial Narrow" w:hAnsi="Arial Narrow" w:cs="Arial"/>
          <w:sz w:val="22"/>
          <w:szCs w:val="22"/>
        </w:rPr>
      </w:pPr>
      <w:r w:rsidRPr="003F7DC1">
        <w:rPr>
          <w:rFonts w:ascii="Arial Narrow" w:hAnsi="Arial Narrow" w:cs="Arial"/>
          <w:sz w:val="22"/>
          <w:szCs w:val="22"/>
        </w:rPr>
        <w:t xml:space="preserve">     </w:t>
      </w:r>
      <w:r w:rsidR="00C064D8">
        <w:rPr>
          <w:rFonts w:ascii="Arial Narrow" w:hAnsi="Arial Narrow" w:cs="Arial"/>
          <w:sz w:val="22"/>
          <w:szCs w:val="22"/>
        </w:rPr>
        <w:t xml:space="preserve"> Miesto dodania: MV SR, Košická 47, Bratislava</w:t>
      </w:r>
      <w:r w:rsidRPr="003F7DC1">
        <w:rPr>
          <w:rFonts w:ascii="Arial Narrow" w:hAnsi="Arial Narrow" w:cs="Arial"/>
          <w:sz w:val="22"/>
          <w:szCs w:val="22"/>
        </w:rPr>
        <w:t xml:space="preserve">  </w:t>
      </w:r>
    </w:p>
    <w:p w14:paraId="337112D9" w14:textId="5BBCA154" w:rsidR="00652523" w:rsidRPr="003F7DC1" w:rsidRDefault="00652523" w:rsidP="00652523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3F7DC1">
        <w:rPr>
          <w:rFonts w:ascii="Arial Narrow" w:hAnsi="Arial Narrow"/>
          <w:b/>
          <w:bCs/>
          <w:sz w:val="22"/>
          <w:szCs w:val="22"/>
          <w:highlight w:val="lightGray"/>
        </w:rPr>
        <w:t xml:space="preserve">Uchádzač vo svojej ponuke predloží vlastný návrh plnenia predmetu zákazky vypracovaný v súlade s Prílohou č.1 Opis predmetu zákazky, technické požiadavky, ktorý sa následne stane Prílohou č. 1B </w:t>
      </w:r>
      <w:r w:rsidR="00245ECD">
        <w:rPr>
          <w:rFonts w:ascii="Arial Narrow" w:hAnsi="Arial Narrow"/>
          <w:b/>
          <w:bCs/>
          <w:sz w:val="22"/>
          <w:szCs w:val="22"/>
          <w:highlight w:val="lightGray"/>
        </w:rPr>
        <w:t>Kúpnej zmluvy</w:t>
      </w:r>
      <w:r w:rsidRPr="003F7DC1">
        <w:rPr>
          <w:rFonts w:ascii="Arial Narrow" w:hAnsi="Arial Narrow"/>
          <w:b/>
          <w:bCs/>
          <w:sz w:val="22"/>
          <w:szCs w:val="22"/>
          <w:highlight w:val="lightGray"/>
        </w:rPr>
        <w:t>. V rámci vlastného návrhu plnenia uchádzač uvedie v prípade číselnej hodnoty jej skutočnú hodnotu</w:t>
      </w:r>
      <w:r w:rsidRPr="003F7DC1">
        <w:rPr>
          <w:rFonts w:ascii="Arial Narrow" w:hAnsi="Arial Narrow"/>
          <w:b/>
          <w:bCs/>
          <w:sz w:val="22"/>
          <w:szCs w:val="22"/>
        </w:rPr>
        <w:t>.</w:t>
      </w:r>
    </w:p>
    <w:p w14:paraId="7EFAFF56" w14:textId="77777777" w:rsidR="00317DB8" w:rsidRPr="003F7DC1" w:rsidRDefault="00317DB8" w:rsidP="00317DB8">
      <w:pPr>
        <w:pStyle w:val="Odsekzoznamu"/>
        <w:rPr>
          <w:rFonts w:ascii="Arial Narrow" w:hAnsi="Arial Narrow" w:cs="Arial"/>
          <w:sz w:val="22"/>
          <w:szCs w:val="22"/>
        </w:rPr>
      </w:pPr>
    </w:p>
    <w:p w14:paraId="7AC00550" w14:textId="178EBBEB" w:rsidR="00317DB8" w:rsidRPr="003F7DC1" w:rsidRDefault="00317DB8" w:rsidP="00317DB8">
      <w:pPr>
        <w:pStyle w:val="Odsekzoznamu"/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</w:p>
    <w:p w14:paraId="673E7D50" w14:textId="77777777" w:rsidR="00317DB8" w:rsidRPr="003F7DC1" w:rsidRDefault="00317DB8" w:rsidP="00317DB8">
      <w:pPr>
        <w:pStyle w:val="Odsekzoznamu"/>
        <w:rPr>
          <w:rFonts w:ascii="Arial Narrow" w:eastAsia="Times New Roman" w:hAnsi="Arial Narrow" w:cs="Arial"/>
          <w:kern w:val="0"/>
          <w:sz w:val="22"/>
          <w:szCs w:val="22"/>
          <w:lang w:eastAsia="en-GB"/>
          <w14:ligatures w14:val="none"/>
        </w:rPr>
      </w:pPr>
    </w:p>
    <w:p w14:paraId="273CC1E5" w14:textId="77777777" w:rsidR="00C9305F" w:rsidRPr="003F7DC1" w:rsidRDefault="00C9305F" w:rsidP="00317DB8">
      <w:pPr>
        <w:pStyle w:val="Odsekzoznamu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en-GB"/>
          <w14:ligatures w14:val="none"/>
        </w:rPr>
      </w:pPr>
    </w:p>
    <w:p w14:paraId="47AE601A" w14:textId="188CD57E" w:rsidR="00ED3571" w:rsidRPr="003F7DC1" w:rsidRDefault="00ED3571" w:rsidP="00971EF9">
      <w:pPr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en-GB"/>
          <w14:ligatures w14:val="none"/>
        </w:rPr>
      </w:pPr>
    </w:p>
    <w:p w14:paraId="70BCCC62" w14:textId="77777777" w:rsidR="00E04396" w:rsidRPr="003F7DC1" w:rsidRDefault="00E04396" w:rsidP="00E04396">
      <w:pPr>
        <w:rPr>
          <w:rFonts w:ascii="Arial Narrow" w:eastAsia="Times New Roman" w:hAnsi="Arial Narrow" w:cs="Arial"/>
          <w:b/>
          <w:bCs/>
          <w:color w:val="4C94D8" w:themeColor="text2" w:themeTint="80"/>
          <w:kern w:val="0"/>
          <w:sz w:val="22"/>
          <w:szCs w:val="22"/>
          <w:lang w:eastAsia="en-GB"/>
          <w14:ligatures w14:val="none"/>
        </w:rPr>
      </w:pPr>
    </w:p>
    <w:sectPr w:rsidR="00E04396" w:rsidRPr="003F7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6263"/>
    <w:multiLevelType w:val="hybridMultilevel"/>
    <w:tmpl w:val="A4BA1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1083F"/>
    <w:multiLevelType w:val="hybridMultilevel"/>
    <w:tmpl w:val="29A29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3300"/>
    <w:multiLevelType w:val="hybridMultilevel"/>
    <w:tmpl w:val="A2E6B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3533B"/>
    <w:multiLevelType w:val="hybridMultilevel"/>
    <w:tmpl w:val="85381376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39"/>
    <w:multiLevelType w:val="hybridMultilevel"/>
    <w:tmpl w:val="0406B1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B3F50"/>
    <w:multiLevelType w:val="hybridMultilevel"/>
    <w:tmpl w:val="213C68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93C3B"/>
    <w:multiLevelType w:val="hybridMultilevel"/>
    <w:tmpl w:val="CC545CA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684B10"/>
    <w:multiLevelType w:val="hybridMultilevel"/>
    <w:tmpl w:val="B3B01B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4F603E"/>
    <w:multiLevelType w:val="multilevel"/>
    <w:tmpl w:val="0008B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AF3A26"/>
    <w:multiLevelType w:val="multilevel"/>
    <w:tmpl w:val="1D18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787452"/>
    <w:multiLevelType w:val="hybridMultilevel"/>
    <w:tmpl w:val="7AA6C2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A0576"/>
    <w:multiLevelType w:val="hybridMultilevel"/>
    <w:tmpl w:val="11205F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7417FF"/>
    <w:multiLevelType w:val="hybridMultilevel"/>
    <w:tmpl w:val="8A5C69FA"/>
    <w:lvl w:ilvl="0" w:tplc="080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3" w15:restartNumberingAfterBreak="0">
    <w:nsid w:val="2AE9566F"/>
    <w:multiLevelType w:val="hybridMultilevel"/>
    <w:tmpl w:val="63BEC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12DF3"/>
    <w:multiLevelType w:val="hybridMultilevel"/>
    <w:tmpl w:val="1E0AC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F1938"/>
    <w:multiLevelType w:val="hybridMultilevel"/>
    <w:tmpl w:val="732249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63D91"/>
    <w:multiLevelType w:val="multilevel"/>
    <w:tmpl w:val="57502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307B55"/>
    <w:multiLevelType w:val="hybridMultilevel"/>
    <w:tmpl w:val="8DF80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21CE6"/>
    <w:multiLevelType w:val="hybridMultilevel"/>
    <w:tmpl w:val="C5FE52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81160B"/>
    <w:multiLevelType w:val="hybridMultilevel"/>
    <w:tmpl w:val="A02681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7217E4"/>
    <w:multiLevelType w:val="multilevel"/>
    <w:tmpl w:val="8618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70071"/>
    <w:multiLevelType w:val="hybridMultilevel"/>
    <w:tmpl w:val="20720AA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2C2D22"/>
    <w:multiLevelType w:val="hybridMultilevel"/>
    <w:tmpl w:val="41F23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DE6C5F"/>
    <w:multiLevelType w:val="multilevel"/>
    <w:tmpl w:val="9368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C465EE"/>
    <w:multiLevelType w:val="hybridMultilevel"/>
    <w:tmpl w:val="34E22E2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3963867"/>
    <w:multiLevelType w:val="hybridMultilevel"/>
    <w:tmpl w:val="73E81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266C9"/>
    <w:multiLevelType w:val="hybridMultilevel"/>
    <w:tmpl w:val="090AF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DE5F9A"/>
    <w:multiLevelType w:val="hybridMultilevel"/>
    <w:tmpl w:val="A09892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5E3F39"/>
    <w:multiLevelType w:val="hybridMultilevel"/>
    <w:tmpl w:val="69266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4717C"/>
    <w:multiLevelType w:val="hybridMultilevel"/>
    <w:tmpl w:val="6BC02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4C0624"/>
    <w:multiLevelType w:val="hybridMultilevel"/>
    <w:tmpl w:val="93386954"/>
    <w:lvl w:ilvl="0" w:tplc="CB76ED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1A409F"/>
    <w:multiLevelType w:val="hybridMultilevel"/>
    <w:tmpl w:val="9216C4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734D75"/>
    <w:multiLevelType w:val="hybridMultilevel"/>
    <w:tmpl w:val="9FFE7922"/>
    <w:lvl w:ilvl="0" w:tplc="91CE1C58">
      <w:start w:val="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8F53BA"/>
    <w:multiLevelType w:val="multilevel"/>
    <w:tmpl w:val="8378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D65089"/>
    <w:multiLevelType w:val="multilevel"/>
    <w:tmpl w:val="C7FC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F01CE6"/>
    <w:multiLevelType w:val="multilevel"/>
    <w:tmpl w:val="CA269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6611777">
    <w:abstractNumId w:val="20"/>
  </w:num>
  <w:num w:numId="2" w16cid:durableId="757480968">
    <w:abstractNumId w:val="33"/>
  </w:num>
  <w:num w:numId="3" w16cid:durableId="925042201">
    <w:abstractNumId w:val="9"/>
  </w:num>
  <w:num w:numId="4" w16cid:durableId="313948256">
    <w:abstractNumId w:val="26"/>
  </w:num>
  <w:num w:numId="5" w16cid:durableId="2115133320">
    <w:abstractNumId w:val="28"/>
  </w:num>
  <w:num w:numId="6" w16cid:durableId="366837236">
    <w:abstractNumId w:val="35"/>
  </w:num>
  <w:num w:numId="7" w16cid:durableId="48462494">
    <w:abstractNumId w:val="8"/>
  </w:num>
  <w:num w:numId="8" w16cid:durableId="283855191">
    <w:abstractNumId w:val="29"/>
  </w:num>
  <w:num w:numId="9" w16cid:durableId="353922491">
    <w:abstractNumId w:val="34"/>
  </w:num>
  <w:num w:numId="10" w16cid:durableId="1992563197">
    <w:abstractNumId w:val="0"/>
  </w:num>
  <w:num w:numId="11" w16cid:durableId="718090093">
    <w:abstractNumId w:val="16"/>
  </w:num>
  <w:num w:numId="12" w16cid:durableId="1971207474">
    <w:abstractNumId w:val="14"/>
  </w:num>
  <w:num w:numId="13" w16cid:durableId="1698189292">
    <w:abstractNumId w:val="23"/>
  </w:num>
  <w:num w:numId="14" w16cid:durableId="1149008160">
    <w:abstractNumId w:val="17"/>
  </w:num>
  <w:num w:numId="15" w16cid:durableId="812526341">
    <w:abstractNumId w:val="30"/>
  </w:num>
  <w:num w:numId="16" w16cid:durableId="2106151243">
    <w:abstractNumId w:val="25"/>
  </w:num>
  <w:num w:numId="17" w16cid:durableId="1012951461">
    <w:abstractNumId w:val="1"/>
  </w:num>
  <w:num w:numId="18" w16cid:durableId="2137941203">
    <w:abstractNumId w:val="2"/>
  </w:num>
  <w:num w:numId="19" w16cid:durableId="1041518094">
    <w:abstractNumId w:val="12"/>
  </w:num>
  <w:num w:numId="20" w16cid:durableId="1447768388">
    <w:abstractNumId w:val="18"/>
  </w:num>
  <w:num w:numId="21" w16cid:durableId="251594182">
    <w:abstractNumId w:val="6"/>
  </w:num>
  <w:num w:numId="22" w16cid:durableId="1896817889">
    <w:abstractNumId w:val="22"/>
  </w:num>
  <w:num w:numId="23" w16cid:durableId="819079664">
    <w:abstractNumId w:val="11"/>
  </w:num>
  <w:num w:numId="24" w16cid:durableId="200629779">
    <w:abstractNumId w:val="4"/>
  </w:num>
  <w:num w:numId="25" w16cid:durableId="1455175793">
    <w:abstractNumId w:val="7"/>
  </w:num>
  <w:num w:numId="26" w16cid:durableId="1958290521">
    <w:abstractNumId w:val="32"/>
  </w:num>
  <w:num w:numId="27" w16cid:durableId="1143228787">
    <w:abstractNumId w:val="27"/>
  </w:num>
  <w:num w:numId="28" w16cid:durableId="944119459">
    <w:abstractNumId w:val="5"/>
  </w:num>
  <w:num w:numId="29" w16cid:durableId="732581788">
    <w:abstractNumId w:val="13"/>
  </w:num>
  <w:num w:numId="30" w16cid:durableId="579678132">
    <w:abstractNumId w:val="19"/>
  </w:num>
  <w:num w:numId="31" w16cid:durableId="382754389">
    <w:abstractNumId w:val="21"/>
  </w:num>
  <w:num w:numId="32" w16cid:durableId="1448965067">
    <w:abstractNumId w:val="3"/>
  </w:num>
  <w:num w:numId="33" w16cid:durableId="1210461343">
    <w:abstractNumId w:val="10"/>
  </w:num>
  <w:num w:numId="34" w16cid:durableId="313605921">
    <w:abstractNumId w:val="31"/>
  </w:num>
  <w:num w:numId="35" w16cid:durableId="1874610351">
    <w:abstractNumId w:val="24"/>
  </w:num>
  <w:num w:numId="36" w16cid:durableId="15621384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6BE"/>
    <w:rsid w:val="00001AC8"/>
    <w:rsid w:val="00002CD3"/>
    <w:rsid w:val="00061A4E"/>
    <w:rsid w:val="00063D82"/>
    <w:rsid w:val="0007543B"/>
    <w:rsid w:val="000C50CD"/>
    <w:rsid w:val="000E552F"/>
    <w:rsid w:val="000F1B73"/>
    <w:rsid w:val="0013572B"/>
    <w:rsid w:val="00160C27"/>
    <w:rsid w:val="00190EAE"/>
    <w:rsid w:val="001978F2"/>
    <w:rsid w:val="0020457C"/>
    <w:rsid w:val="00243B16"/>
    <w:rsid w:val="00245ECD"/>
    <w:rsid w:val="002B622F"/>
    <w:rsid w:val="00317DB8"/>
    <w:rsid w:val="003322F4"/>
    <w:rsid w:val="003448F1"/>
    <w:rsid w:val="0038110D"/>
    <w:rsid w:val="003A676A"/>
    <w:rsid w:val="003B6960"/>
    <w:rsid w:val="003D76A3"/>
    <w:rsid w:val="003F7DC1"/>
    <w:rsid w:val="0040572E"/>
    <w:rsid w:val="0046492C"/>
    <w:rsid w:val="004769B9"/>
    <w:rsid w:val="00486657"/>
    <w:rsid w:val="004949B1"/>
    <w:rsid w:val="00497FD6"/>
    <w:rsid w:val="004E6F7C"/>
    <w:rsid w:val="00524086"/>
    <w:rsid w:val="00533405"/>
    <w:rsid w:val="00536AC2"/>
    <w:rsid w:val="005A2997"/>
    <w:rsid w:val="005A44BA"/>
    <w:rsid w:val="005B6330"/>
    <w:rsid w:val="006043AB"/>
    <w:rsid w:val="00607902"/>
    <w:rsid w:val="006100A6"/>
    <w:rsid w:val="00644232"/>
    <w:rsid w:val="00652523"/>
    <w:rsid w:val="0069386D"/>
    <w:rsid w:val="006C4482"/>
    <w:rsid w:val="00737015"/>
    <w:rsid w:val="00761C7F"/>
    <w:rsid w:val="007A2782"/>
    <w:rsid w:val="007C6D51"/>
    <w:rsid w:val="00834B2A"/>
    <w:rsid w:val="008901A7"/>
    <w:rsid w:val="008E2CEE"/>
    <w:rsid w:val="008F6FAE"/>
    <w:rsid w:val="0094001F"/>
    <w:rsid w:val="00947B20"/>
    <w:rsid w:val="00951F5A"/>
    <w:rsid w:val="00971EF9"/>
    <w:rsid w:val="009E6DC8"/>
    <w:rsid w:val="00A00DF0"/>
    <w:rsid w:val="00A24984"/>
    <w:rsid w:val="00A61067"/>
    <w:rsid w:val="00AA534D"/>
    <w:rsid w:val="00AC46BE"/>
    <w:rsid w:val="00AC7FEB"/>
    <w:rsid w:val="00AE3B16"/>
    <w:rsid w:val="00B519A5"/>
    <w:rsid w:val="00BD530A"/>
    <w:rsid w:val="00BF6351"/>
    <w:rsid w:val="00BF6D53"/>
    <w:rsid w:val="00C064D8"/>
    <w:rsid w:val="00C47362"/>
    <w:rsid w:val="00C605F2"/>
    <w:rsid w:val="00C9305F"/>
    <w:rsid w:val="00C9773A"/>
    <w:rsid w:val="00CA0213"/>
    <w:rsid w:val="00CF7688"/>
    <w:rsid w:val="00D30792"/>
    <w:rsid w:val="00DF1A9D"/>
    <w:rsid w:val="00DF46EF"/>
    <w:rsid w:val="00E017CE"/>
    <w:rsid w:val="00E04396"/>
    <w:rsid w:val="00E7033D"/>
    <w:rsid w:val="00E72507"/>
    <w:rsid w:val="00E744C0"/>
    <w:rsid w:val="00EA162E"/>
    <w:rsid w:val="00EB34E6"/>
    <w:rsid w:val="00EC33C7"/>
    <w:rsid w:val="00ED3571"/>
    <w:rsid w:val="00F412D8"/>
    <w:rsid w:val="00F43DFA"/>
    <w:rsid w:val="00F44D05"/>
    <w:rsid w:val="00F60068"/>
    <w:rsid w:val="00F85E70"/>
    <w:rsid w:val="00FD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D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DB8"/>
  </w:style>
  <w:style w:type="paragraph" w:styleId="Nadpis1">
    <w:name w:val="heading 1"/>
    <w:basedOn w:val="Normlny"/>
    <w:next w:val="Normlny"/>
    <w:link w:val="Nadpis1Char"/>
    <w:uiPriority w:val="9"/>
    <w:qFormat/>
    <w:rsid w:val="00AC4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C4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46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C4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C46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C4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C4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C4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C4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4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C4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4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C46B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C46B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C46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C46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C46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C46B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C4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C4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C4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C4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C4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C46BE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34"/>
    <w:qFormat/>
    <w:rsid w:val="00AC46B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C46B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C4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C46B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C46BE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AC4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OdsekzoznamuChar">
    <w:name w:val="Odsek zoznamu Char"/>
    <w:link w:val="Odsekzoznamu"/>
    <w:uiPriority w:val="34"/>
    <w:locked/>
    <w:rsid w:val="00A24984"/>
  </w:style>
  <w:style w:type="paragraph" w:styleId="Textbubliny">
    <w:name w:val="Balloon Text"/>
    <w:basedOn w:val="Normlny"/>
    <w:link w:val="TextbublinyChar"/>
    <w:uiPriority w:val="99"/>
    <w:semiHidden/>
    <w:unhideWhenUsed/>
    <w:rsid w:val="00EB3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3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3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2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4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3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8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6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21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0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6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6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7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7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63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7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5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6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7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4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2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9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9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8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8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5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4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6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8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2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8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4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8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82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1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5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2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3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4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8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7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48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3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3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1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92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1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36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0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6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5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9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2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9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8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2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9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97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34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4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67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92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9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368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7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6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82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65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2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7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4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9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1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7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58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1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6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8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1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4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5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9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3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9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0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1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7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0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6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0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0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5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0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0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66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4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4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28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5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35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46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9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3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0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0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1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0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3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4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8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1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9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2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4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4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7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1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9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45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02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1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2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3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07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0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80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4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84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2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3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69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3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6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9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0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99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1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64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5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3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5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72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4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0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78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94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2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5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0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2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7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2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8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39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62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2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53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1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4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1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3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3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5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4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7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1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11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6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2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24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1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4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2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1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1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8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4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4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5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45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3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84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4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5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6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6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0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35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95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9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80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1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7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6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76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9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9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6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3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2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4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42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7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12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6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6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0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21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5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3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7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3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50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1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2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2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7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6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44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9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6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0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33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8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2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2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6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6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1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96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8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12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1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1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9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3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2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8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4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9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5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3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9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2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75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2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1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0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1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29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5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9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8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01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9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7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8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8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0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24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97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6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8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7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8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3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2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4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8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2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2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9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2334</Words>
  <Characters>13304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2024-09-16T14:32:00Z</dcterms:created>
  <dcterms:modified xsi:type="dcterms:W3CDTF">2025-02-05T09:51:00Z</dcterms:modified>
</cp:coreProperties>
</file>