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0F832414"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00FB0EDD">
        <w:rPr>
          <w:rFonts w:ascii="Calibri" w:eastAsia="Times New Roman" w:hAnsi="Calibri" w:cs="Calibri"/>
          <w:b/>
          <w:color w:val="000000"/>
          <w:sz w:val="22"/>
          <w:szCs w:val="22"/>
        </w:rPr>
        <w:t xml:space="preserve"> </w:t>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3290B469"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910EB0" w:rsidRPr="00910EB0">
        <w:rPr>
          <w:rFonts w:asciiTheme="minorHAnsi" w:hAnsiTheme="minorHAnsi" w:cstheme="minorHAnsi"/>
          <w:sz w:val="22"/>
          <w:szCs w:val="22"/>
        </w:rPr>
        <w:t>Hospodárska usadlosť centrum animoterapie</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77022391"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106EEF" w:rsidRPr="00106EEF">
        <w:rPr>
          <w:rFonts w:ascii="Calibri" w:hAnsi="Calibri" w:cs="Calibri"/>
          <w:b/>
          <w:sz w:val="22"/>
          <w:szCs w:val="22"/>
        </w:rPr>
        <w:t>HUGÁNIK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6235E740"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106EEF" w:rsidRPr="00106EEF">
        <w:rPr>
          <w:rFonts w:ascii="Calibri" w:hAnsi="Calibri" w:cs="Calibri"/>
          <w:color w:val="000000"/>
          <w:sz w:val="22"/>
          <w:szCs w:val="22"/>
        </w:rPr>
        <w:t>Rázusova 933/9, 977 01 Brezno</w:t>
      </w:r>
      <w:r w:rsidR="00106EEF" w:rsidRPr="00106EEF">
        <w:rPr>
          <w:rFonts w:ascii="Calibri" w:hAnsi="Calibri" w:cs="Calibri"/>
          <w:color w:val="000000"/>
          <w:sz w:val="22"/>
          <w:szCs w:val="22"/>
        </w:rPr>
        <w:tab/>
      </w:r>
    </w:p>
    <w:p w14:paraId="70CFD48B" w14:textId="4B546906" w:rsidR="00613393" w:rsidRPr="007156E4" w:rsidRDefault="00613393" w:rsidP="00613393">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06EEF" w:rsidRPr="00106EEF">
        <w:rPr>
          <w:rFonts w:ascii="Calibri" w:hAnsi="Calibri" w:cs="Calibri"/>
          <w:color w:val="000000"/>
          <w:sz w:val="22"/>
          <w:szCs w:val="22"/>
        </w:rPr>
        <w:t>Simona Abelová, konateľka</w:t>
      </w:r>
    </w:p>
    <w:p w14:paraId="519D69BB" w14:textId="5206FA57"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106EEF" w:rsidRPr="00106EEF">
        <w:rPr>
          <w:rFonts w:ascii="Calibri" w:hAnsi="Calibri" w:cs="Calibri"/>
          <w:color w:val="000000"/>
          <w:sz w:val="22"/>
          <w:szCs w:val="22"/>
        </w:rPr>
        <w:t>52637433</w:t>
      </w:r>
    </w:p>
    <w:p w14:paraId="1EEE06CC" w14:textId="27321C07"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106EEF" w:rsidRPr="00106EEF">
        <w:rPr>
          <w:rFonts w:ascii="Calibri" w:hAnsi="Calibri" w:cs="Calibri"/>
          <w:color w:val="000000"/>
          <w:sz w:val="22"/>
          <w:szCs w:val="22"/>
        </w:rPr>
        <w:t>2121103105</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796ACAD5"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910EB0" w:rsidRPr="00910EB0">
        <w:rPr>
          <w:rFonts w:asciiTheme="minorHAnsi" w:hAnsiTheme="minorHAnsi" w:cstheme="minorHAnsi"/>
          <w:sz w:val="22"/>
          <w:szCs w:val="22"/>
        </w:rPr>
        <w:t>Hospodárska usadlosť centrum animoterapie</w:t>
      </w:r>
    </w:p>
    <w:p w14:paraId="4E3C223C" w14:textId="4BB178DB"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parc. </w:t>
      </w:r>
      <w:r w:rsidR="00526F0D" w:rsidRPr="00526F0D">
        <w:rPr>
          <w:rFonts w:asciiTheme="minorHAnsi" w:hAnsiTheme="minorHAnsi" w:cstheme="minorHAnsi"/>
          <w:sz w:val="22"/>
          <w:szCs w:val="22"/>
        </w:rPr>
        <w:t>C-KN 7233/13</w:t>
      </w:r>
    </w:p>
    <w:p w14:paraId="73FA2EB6" w14:textId="53AEF102"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526F0D">
        <w:rPr>
          <w:rFonts w:ascii="Calibri" w:hAnsi="Calibri" w:cs="Calibri"/>
          <w:color w:val="000000"/>
          <w:sz w:val="22"/>
          <w:szCs w:val="22"/>
        </w:rPr>
        <w:t>Brezno</w:t>
      </w:r>
    </w:p>
    <w:p w14:paraId="5FDEF0EE" w14:textId="5DA4F958"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106EEF" w:rsidRPr="00106EEF">
        <w:rPr>
          <w:rFonts w:ascii="Calibri" w:hAnsi="Calibri" w:cs="Calibri"/>
          <w:color w:val="000000"/>
          <w:sz w:val="22"/>
          <w:szCs w:val="22"/>
        </w:rPr>
        <w:t>HUGÁNIK s.r.o.</w:t>
      </w:r>
      <w:r w:rsidR="00106EEF" w:rsidRPr="00106EEF">
        <w:rPr>
          <w:rFonts w:ascii="Calibri" w:hAnsi="Calibri" w:cs="Calibri"/>
          <w:color w:val="000000"/>
          <w:sz w:val="22"/>
          <w:szCs w:val="22"/>
        </w:rPr>
        <w:tab/>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3FA56BF1"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910EB0" w:rsidRPr="00910EB0">
        <w:rPr>
          <w:rFonts w:ascii="Calibri" w:hAnsi="Calibri" w:cs="Calibri"/>
          <w:color w:val="000000"/>
          <w:sz w:val="22"/>
          <w:szCs w:val="22"/>
        </w:rPr>
        <w:t>Hospodárska usadlosť centrum animoterapie</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5B687AD7"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48152E">
        <w:rPr>
          <w:rFonts w:ascii="Calibri" w:hAnsi="Calibri" w:cs="Calibri"/>
          <w:color w:val="000000"/>
          <w:sz w:val="22"/>
          <w:szCs w:val="22"/>
        </w:rPr>
        <w:t>4</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diela môže byť upravená v prípade naviac prác požadovaných objednávateľom výlučne vo forme dodatku k tejto ZoD</w:t>
      </w:r>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01F825A7" w14:textId="77777777" w:rsidR="00526F0D" w:rsidRPr="00DC1451" w:rsidRDefault="00526F0D" w:rsidP="00526F0D">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27C929B9" w14:textId="77777777" w:rsidR="00526F0D" w:rsidRPr="00DA7783" w:rsidRDefault="00526F0D" w:rsidP="00526F0D">
      <w:pPr>
        <w:pStyle w:val="Standard"/>
        <w:ind w:left="426"/>
        <w:jc w:val="both"/>
        <w:rPr>
          <w:rFonts w:ascii="Calibri" w:hAnsi="Calibri"/>
          <w:sz w:val="22"/>
          <w:szCs w:val="22"/>
        </w:rPr>
      </w:pPr>
    </w:p>
    <w:p w14:paraId="6B525E92" w14:textId="77777777" w:rsidR="00526F0D" w:rsidRPr="00DC1451" w:rsidRDefault="00526F0D" w:rsidP="00526F0D">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5202F901" w14:textId="77777777" w:rsidR="00526F0D" w:rsidRPr="00DA7783" w:rsidRDefault="00526F0D" w:rsidP="00526F0D">
      <w:pPr>
        <w:pStyle w:val="Standard"/>
        <w:ind w:left="852"/>
        <w:jc w:val="both"/>
        <w:rPr>
          <w:rFonts w:ascii="Calibri" w:hAnsi="Calibri"/>
          <w:sz w:val="22"/>
          <w:szCs w:val="22"/>
        </w:rPr>
      </w:pPr>
    </w:p>
    <w:p w14:paraId="57177FD7" w14:textId="77777777" w:rsidR="00526F0D" w:rsidRDefault="00526F0D" w:rsidP="00526F0D">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3B904B33" w14:textId="77777777" w:rsidR="00526F0D" w:rsidRDefault="00526F0D" w:rsidP="00526F0D">
      <w:pPr>
        <w:pStyle w:val="Odsekzoznamu"/>
        <w:rPr>
          <w:rFonts w:ascii="Calibri" w:hAnsi="Calibri" w:cs="Calibri"/>
          <w:color w:val="000000"/>
          <w:sz w:val="22"/>
          <w:szCs w:val="22"/>
        </w:rPr>
      </w:pPr>
    </w:p>
    <w:p w14:paraId="29A1B32E" w14:textId="2E6809D3" w:rsidR="00526F0D" w:rsidRDefault="00526F0D" w:rsidP="00526F0D">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 xml:space="preserve">Zhotoviteľ má právo na čiastkovú fakturáciu diela na základe vzájomne potvrdeného súpisu vykonaných prác a čiastkového preberacieho protokolu a to v tom prípade ak preinvestované čiastka dosiahne minimálne </w:t>
      </w:r>
      <w:r>
        <w:rPr>
          <w:rFonts w:ascii="Calibri" w:hAnsi="Calibri" w:cs="Calibri"/>
          <w:color w:val="000000"/>
          <w:sz w:val="22"/>
          <w:szCs w:val="22"/>
        </w:rPr>
        <w:t>4</w:t>
      </w:r>
      <w:r w:rsidRPr="00290C4E">
        <w:rPr>
          <w:rFonts w:ascii="Calibri" w:hAnsi="Calibri" w:cs="Calibri"/>
          <w:color w:val="000000"/>
          <w:sz w:val="22"/>
          <w:szCs w:val="22"/>
        </w:rPr>
        <w:t>0 % z ceny diela a zhotoviteľ o ňu písomne požiada.</w:t>
      </w:r>
    </w:p>
    <w:p w14:paraId="3B63A269" w14:textId="77777777" w:rsidR="00526F0D" w:rsidRDefault="00526F0D" w:rsidP="00526F0D">
      <w:pPr>
        <w:pStyle w:val="Odsekzoznamu"/>
        <w:rPr>
          <w:rFonts w:ascii="Calibri" w:hAnsi="Calibri" w:cs="Calibri"/>
          <w:color w:val="000000"/>
          <w:sz w:val="22"/>
          <w:szCs w:val="22"/>
        </w:rPr>
      </w:pPr>
    </w:p>
    <w:p w14:paraId="785A608C" w14:textId="77777777" w:rsidR="00526F0D" w:rsidRDefault="00526F0D" w:rsidP="00526F0D">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3E36C2DC" w14:textId="77777777" w:rsidR="00526F0D" w:rsidRPr="00253E25" w:rsidRDefault="00526F0D" w:rsidP="00526F0D">
      <w:pPr>
        <w:pStyle w:val="Standard"/>
        <w:ind w:left="426"/>
        <w:jc w:val="both"/>
        <w:rPr>
          <w:rFonts w:ascii="Calibri" w:hAnsi="Calibri" w:cs="Calibri"/>
          <w:color w:val="000000"/>
          <w:sz w:val="22"/>
          <w:szCs w:val="22"/>
        </w:rPr>
      </w:pPr>
    </w:p>
    <w:p w14:paraId="55DE5041" w14:textId="05100EA1" w:rsidR="00526F0D" w:rsidRPr="00DC1451" w:rsidRDefault="00526F0D" w:rsidP="00526F0D">
      <w:pPr>
        <w:pStyle w:val="Standard"/>
        <w:numPr>
          <w:ilvl w:val="1"/>
          <w:numId w:val="33"/>
        </w:numPr>
        <w:jc w:val="both"/>
        <w:rPr>
          <w:rFonts w:ascii="Calibri" w:hAnsi="Calibri"/>
          <w:sz w:val="22"/>
          <w:szCs w:val="22"/>
        </w:rPr>
      </w:pPr>
      <w:r w:rsidRPr="00DA7783">
        <w:rPr>
          <w:rFonts w:ascii="Calibri" w:hAnsi="Calibri" w:cs="Calibri"/>
          <w:color w:val="000000"/>
          <w:sz w:val="22"/>
          <w:szCs w:val="22"/>
        </w:rPr>
        <w:t xml:space="preserve">100 % z ceny  diela realizačných prác v termíne splatnosti podľa čl. 6 bod </w:t>
      </w:r>
      <w:r>
        <w:rPr>
          <w:rFonts w:ascii="Calibri" w:hAnsi="Calibri" w:cs="Calibri"/>
          <w:color w:val="000000"/>
          <w:sz w:val="22"/>
          <w:szCs w:val="22"/>
        </w:rPr>
        <w:t>3</w:t>
      </w:r>
      <w:r w:rsidRPr="00DA7783">
        <w:rPr>
          <w:rFonts w:ascii="Calibri" w:hAnsi="Calibri" w:cs="Calibri"/>
          <w:color w:val="000000"/>
          <w:sz w:val="22"/>
          <w:szCs w:val="22"/>
        </w:rPr>
        <w:t>.</w:t>
      </w:r>
    </w:p>
    <w:p w14:paraId="55F5B378" w14:textId="77777777" w:rsidR="00526F0D" w:rsidRDefault="00526F0D" w:rsidP="00613393">
      <w:pPr>
        <w:pStyle w:val="Standard"/>
        <w:spacing w:line="276" w:lineRule="auto"/>
        <w:ind w:left="360"/>
        <w:jc w:val="both"/>
        <w:rPr>
          <w:rFonts w:asciiTheme="minorHAnsi" w:hAnsiTheme="minorHAnsi" w:cstheme="minorHAnsi"/>
          <w:sz w:val="22"/>
          <w:szCs w:val="22"/>
        </w:rPr>
      </w:pPr>
    </w:p>
    <w:p w14:paraId="62E2C7E8" w14:textId="77777777" w:rsidR="00613393" w:rsidRDefault="00613393" w:rsidP="00526F0D">
      <w:pPr>
        <w:pStyle w:val="Standard"/>
        <w:numPr>
          <w:ilvl w:val="0"/>
          <w:numId w:val="33"/>
        </w:numPr>
        <w:ind w:left="426" w:hanging="426"/>
        <w:jc w:val="both"/>
        <w:rPr>
          <w:rFonts w:ascii="Calibri" w:hAnsi="Calibri" w:cs="Calibri"/>
          <w:color w:val="000000"/>
          <w:sz w:val="22"/>
          <w:szCs w:val="22"/>
        </w:rPr>
      </w:pPr>
      <w:r w:rsidRPr="00526F0D">
        <w:rPr>
          <w:rFonts w:ascii="Calibri" w:hAnsi="Calibri" w:cs="Calibri"/>
          <w:color w:val="000000"/>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6171FBE4" w14:textId="77777777" w:rsidR="00526F0D" w:rsidRPr="00526F0D" w:rsidRDefault="00526F0D" w:rsidP="00526F0D">
      <w:pPr>
        <w:pStyle w:val="Standard"/>
        <w:jc w:val="both"/>
        <w:rPr>
          <w:rFonts w:ascii="Calibri" w:hAnsi="Calibri" w:cs="Calibri"/>
          <w:color w:val="000000"/>
          <w:sz w:val="22"/>
          <w:szCs w:val="22"/>
        </w:rPr>
      </w:pPr>
    </w:p>
    <w:p w14:paraId="311BF988" w14:textId="77777777" w:rsidR="00613393" w:rsidRPr="00526F0D" w:rsidRDefault="00613393" w:rsidP="00526F0D">
      <w:pPr>
        <w:pStyle w:val="Standard"/>
        <w:numPr>
          <w:ilvl w:val="0"/>
          <w:numId w:val="33"/>
        </w:numPr>
        <w:ind w:left="426" w:hanging="426"/>
        <w:jc w:val="both"/>
        <w:rPr>
          <w:rFonts w:ascii="Calibri" w:hAnsi="Calibri" w:cs="Calibri"/>
          <w:color w:val="000000"/>
          <w:sz w:val="22"/>
          <w:szCs w:val="22"/>
        </w:rPr>
      </w:pPr>
      <w:r w:rsidRPr="00526F0D">
        <w:rPr>
          <w:rFonts w:ascii="Calibri" w:hAnsi="Calibri" w:cs="Calibri"/>
          <w:color w:val="000000"/>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19409F9D" w14:textId="77777777" w:rsidR="00613393" w:rsidRPr="00DF55BB" w:rsidRDefault="00613393" w:rsidP="00613393">
      <w:pPr>
        <w:pStyle w:val="Standard"/>
        <w:spacing w:line="276" w:lineRule="auto"/>
        <w:ind w:left="360"/>
        <w:jc w:val="both"/>
        <w:rPr>
          <w:rFonts w:asciiTheme="minorHAnsi" w:hAnsiTheme="minorHAnsi" w:cstheme="minorHAnsi"/>
          <w:sz w:val="22"/>
          <w:szCs w:val="22"/>
        </w:rPr>
      </w:pPr>
    </w:p>
    <w:p w14:paraId="5F380F44" w14:textId="77777777" w:rsidR="00613393" w:rsidRPr="00526F0D" w:rsidRDefault="00613393" w:rsidP="00526F0D">
      <w:pPr>
        <w:pStyle w:val="Standard"/>
        <w:numPr>
          <w:ilvl w:val="0"/>
          <w:numId w:val="33"/>
        </w:numPr>
        <w:ind w:left="426" w:hanging="426"/>
        <w:jc w:val="both"/>
        <w:rPr>
          <w:rFonts w:ascii="Calibri" w:hAnsi="Calibri" w:cs="Calibri"/>
          <w:color w:val="000000"/>
          <w:sz w:val="22"/>
          <w:szCs w:val="22"/>
        </w:rPr>
      </w:pPr>
      <w:r w:rsidRPr="00526F0D">
        <w:rPr>
          <w:rFonts w:ascii="Calibri" w:hAnsi="Calibri" w:cs="Calibri"/>
          <w:color w:val="000000"/>
          <w:sz w:val="22"/>
          <w:szCs w:val="22"/>
        </w:rPr>
        <w:t>Zmeny vo výmerách:</w:t>
      </w:r>
    </w:p>
    <w:p w14:paraId="04AE9D9E"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39E157D1"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14F2C738"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40D15E19"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3B13CC1C" w14:textId="48F37344" w:rsidR="00613393" w:rsidRPr="00DF55BB" w:rsidRDefault="00613393" w:rsidP="00526F0D">
      <w:pPr>
        <w:pStyle w:val="Standard"/>
        <w:numPr>
          <w:ilvl w:val="1"/>
          <w:numId w:val="57"/>
        </w:numPr>
        <w:spacing w:line="276" w:lineRule="auto"/>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018A1EA6" w14:textId="77777777" w:rsidR="00613393" w:rsidRDefault="00613393" w:rsidP="00526F0D">
      <w:pPr>
        <w:pStyle w:val="Standard"/>
        <w:numPr>
          <w:ilvl w:val="1"/>
          <w:numId w:val="57"/>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2AC67CEE" w14:textId="77777777" w:rsidR="00613393" w:rsidRPr="00DF55BB" w:rsidRDefault="00613393" w:rsidP="00613393">
      <w:pPr>
        <w:pStyle w:val="Standard"/>
        <w:spacing w:line="276" w:lineRule="auto"/>
        <w:ind w:left="852"/>
        <w:jc w:val="both"/>
        <w:rPr>
          <w:rFonts w:asciiTheme="minorHAnsi" w:hAnsiTheme="minorHAnsi" w:cstheme="minorHAnsi"/>
          <w:color w:val="000000"/>
          <w:sz w:val="22"/>
          <w:szCs w:val="22"/>
        </w:rPr>
      </w:pPr>
    </w:p>
    <w:p w14:paraId="1BB379E6" w14:textId="77777777" w:rsidR="00613393" w:rsidRPr="00526F0D" w:rsidRDefault="00613393" w:rsidP="00526F0D">
      <w:pPr>
        <w:pStyle w:val="Standard"/>
        <w:numPr>
          <w:ilvl w:val="0"/>
          <w:numId w:val="57"/>
        </w:numPr>
        <w:ind w:left="426" w:hanging="426"/>
        <w:jc w:val="both"/>
        <w:rPr>
          <w:rFonts w:ascii="Calibri" w:hAnsi="Calibri" w:cs="Calibri"/>
          <w:color w:val="000000"/>
          <w:sz w:val="22"/>
          <w:szCs w:val="22"/>
        </w:rPr>
      </w:pPr>
      <w:r w:rsidRPr="00526F0D">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4F583DD0" w14:textId="77777777" w:rsidR="00613393" w:rsidRPr="00DF55BB" w:rsidRDefault="00613393" w:rsidP="00613393">
      <w:pPr>
        <w:pStyle w:val="Standard"/>
        <w:spacing w:line="276" w:lineRule="auto"/>
        <w:ind w:left="360"/>
        <w:jc w:val="both"/>
        <w:rPr>
          <w:rFonts w:asciiTheme="minorHAnsi" w:hAnsiTheme="minorHAnsi" w:cstheme="minorHAnsi"/>
          <w:color w:val="000000"/>
          <w:sz w:val="22"/>
          <w:szCs w:val="22"/>
        </w:rPr>
      </w:pPr>
    </w:p>
    <w:p w14:paraId="0748412D" w14:textId="77777777" w:rsidR="00613393" w:rsidRPr="00526F0D" w:rsidRDefault="00613393" w:rsidP="00526F0D">
      <w:pPr>
        <w:pStyle w:val="Standard"/>
        <w:numPr>
          <w:ilvl w:val="0"/>
          <w:numId w:val="57"/>
        </w:numPr>
        <w:ind w:left="426" w:hanging="426"/>
        <w:jc w:val="both"/>
        <w:rPr>
          <w:rFonts w:ascii="Calibri" w:hAnsi="Calibri" w:cs="Calibri"/>
          <w:color w:val="000000"/>
          <w:sz w:val="22"/>
          <w:szCs w:val="22"/>
        </w:rPr>
      </w:pPr>
      <w:r w:rsidRPr="00526F0D">
        <w:rPr>
          <w:rFonts w:ascii="Calibri" w:hAnsi="Calibri" w:cs="Calibri"/>
          <w:color w:val="000000"/>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w:t>
      </w:r>
      <w:r w:rsidRPr="00526F0D">
        <w:rPr>
          <w:rFonts w:ascii="Calibri" w:hAnsi="Calibri" w:cs="Calibri"/>
          <w:color w:val="000000"/>
          <w:sz w:val="22"/>
          <w:szCs w:val="22"/>
        </w:rPr>
        <w:lastRenderedPageBreak/>
        <w:t xml:space="preserve">starostlivosti pri príprave výkazu a výmeru, ktorý tvorí Prílohu č. 3 tejto zmluvy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E566C8"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5E740797" w14:textId="77777777" w:rsidR="00E566C8" w:rsidRDefault="00E566C8" w:rsidP="00E566C8">
      <w:pPr>
        <w:pStyle w:val="Odsekzoznamu"/>
        <w:rPr>
          <w:rFonts w:ascii="Calibri" w:hAnsi="Calibri"/>
          <w:sz w:val="22"/>
          <w:szCs w:val="22"/>
        </w:rPr>
      </w:pPr>
    </w:p>
    <w:p w14:paraId="1EDEA531" w14:textId="77777777" w:rsidR="00E566C8" w:rsidRPr="00DA7783" w:rsidRDefault="00E566C8" w:rsidP="00E566C8">
      <w:pPr>
        <w:pStyle w:val="Standard"/>
        <w:jc w:val="both"/>
        <w:rPr>
          <w:rFonts w:ascii="Calibri" w:hAnsi="Calibri"/>
          <w:sz w:val="22"/>
          <w:szCs w:val="22"/>
        </w:rPr>
      </w:pP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lastRenderedPageBreak/>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 xml:space="preserve">y o vykonaných </w:t>
      </w:r>
      <w:r>
        <w:rPr>
          <w:rFonts w:ascii="Calibri" w:hAnsi="Calibri" w:cs="Calibri"/>
          <w:color w:val="000000"/>
          <w:sz w:val="22"/>
          <w:szCs w:val="22"/>
        </w:rPr>
        <w:lastRenderedPageBreak/>
        <w:t>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lastRenderedPageBreak/>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lastRenderedPageBreak/>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lastRenderedPageBreak/>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276E3243" w14:textId="2F83C6F0" w:rsidR="008F66DC" w:rsidRPr="00CA3594" w:rsidRDefault="008F66DC" w:rsidP="008F66DC">
      <w:pPr>
        <w:pStyle w:val="Textbody"/>
        <w:jc w:val="center"/>
        <w:rPr>
          <w:rFonts w:ascii="Calibri" w:hAnsi="Calibri"/>
          <w:sz w:val="22"/>
          <w:szCs w:val="22"/>
        </w:rPr>
      </w:pPr>
      <w:r w:rsidRPr="00CA3594">
        <w:rPr>
          <w:rFonts w:ascii="Calibri" w:hAnsi="Calibri" w:cs="Calibri"/>
          <w:b/>
          <w:color w:val="000000"/>
          <w:sz w:val="22"/>
          <w:szCs w:val="22"/>
        </w:rPr>
        <w:t>Čl. 1</w:t>
      </w:r>
      <w:r>
        <w:rPr>
          <w:rFonts w:ascii="Calibri" w:hAnsi="Calibri" w:cs="Calibri"/>
          <w:b/>
          <w:color w:val="000000"/>
          <w:sz w:val="22"/>
          <w:szCs w:val="22"/>
        </w:rPr>
        <w:t>3</w:t>
      </w:r>
      <w:r w:rsidRPr="00CA3594">
        <w:rPr>
          <w:rFonts w:ascii="Calibri" w:hAnsi="Calibri" w:cs="Calibri"/>
          <w:b/>
          <w:color w:val="000000"/>
          <w:sz w:val="22"/>
          <w:szCs w:val="22"/>
        </w:rPr>
        <w:t>. OSOBITNÉ PODMIENKY PLNENIA ZMLUVY</w:t>
      </w:r>
    </w:p>
    <w:p w14:paraId="498B0E2E" w14:textId="77777777" w:rsidR="008F66DC" w:rsidRPr="00297E26" w:rsidRDefault="008F66DC" w:rsidP="008F66DC">
      <w:pPr>
        <w:pStyle w:val="Odsekzoznamu"/>
        <w:numPr>
          <w:ilvl w:val="0"/>
          <w:numId w:val="50"/>
        </w:numPr>
        <w:rPr>
          <w:rFonts w:ascii="Calibri" w:hAnsi="Calibri" w:cs="Calibri"/>
          <w:color w:val="000000"/>
          <w:sz w:val="22"/>
          <w:szCs w:val="22"/>
        </w:rPr>
      </w:pPr>
      <w:r w:rsidRPr="00297E26">
        <w:rPr>
          <w:rFonts w:ascii="Calibri" w:hAnsi="Calibri" w:cs="Calibri"/>
          <w:color w:val="000000"/>
          <w:sz w:val="22"/>
          <w:szCs w:val="22"/>
        </w:rPr>
        <w:t>v prípade, že v súvislosti s realizáciou diela si Zhotoviteľ potrebuje navýšiť kapacity, zamestná minimálne dve osoby dlhodobo nezamestnané v mieste realizácie diela (v poradí dostupnosti kapacít - obec, okres, VÚC) tak, aby dokázal zabezpečiť realizáciu diela v súlade so zmluvne záväzným časovým harmonogramom.</w:t>
      </w:r>
    </w:p>
    <w:p w14:paraId="76ABCC61" w14:textId="77777777" w:rsidR="008F66DC" w:rsidRPr="00297E26" w:rsidRDefault="008F66DC" w:rsidP="008F66DC">
      <w:pPr>
        <w:pStyle w:val="Odsekzoznamu"/>
        <w:numPr>
          <w:ilvl w:val="0"/>
          <w:numId w:val="50"/>
        </w:numPr>
        <w:rPr>
          <w:rFonts w:ascii="Calibri" w:hAnsi="Calibri" w:cs="Calibri"/>
          <w:color w:val="000000"/>
          <w:sz w:val="22"/>
          <w:szCs w:val="22"/>
        </w:rPr>
      </w:pPr>
      <w:r w:rsidRPr="00297E26">
        <w:rPr>
          <w:rFonts w:ascii="Calibri" w:hAnsi="Calibri" w:cs="Calibri"/>
          <w:color w:val="000000"/>
          <w:sz w:val="22"/>
          <w:szCs w:val="22"/>
        </w:rPr>
        <w:t>Pri procese Výberu dodávateľa stavebných prác bude zohľadnený sociálny aspekt:</w:t>
      </w:r>
    </w:p>
    <w:p w14:paraId="37CCA4FE" w14:textId="77777777" w:rsidR="008F66DC" w:rsidRPr="00297E26" w:rsidRDefault="008F66DC" w:rsidP="008F66DC">
      <w:pPr>
        <w:pStyle w:val="Standard"/>
        <w:tabs>
          <w:tab w:val="left" w:pos="7430"/>
        </w:tabs>
        <w:rPr>
          <w:rFonts w:ascii="Calibri" w:hAnsi="Calibri" w:cs="Calibri"/>
          <w:bCs/>
          <w:color w:val="000000"/>
          <w:sz w:val="22"/>
          <w:szCs w:val="22"/>
        </w:rPr>
      </w:pPr>
    </w:p>
    <w:p w14:paraId="40E27293"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podpora dôstojnej práce,</w:t>
      </w:r>
    </w:p>
    <w:p w14:paraId="4A52441F"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dodržiavanie základných pracovných noriem,</w:t>
      </w:r>
    </w:p>
    <w:p w14:paraId="510C477B"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zdravie a bezpečnosť v zamestnaní</w:t>
      </w:r>
    </w:p>
    <w:p w14:paraId="5F1F1AF0"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podpora dodržiavania sociálnych a pracovných práv:</w:t>
      </w:r>
    </w:p>
    <w:p w14:paraId="4759608C"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dodržiavanie vnútroštátnych zákonov a kolektívnych dohôd, ktoré sú v súlade s právom EÚ,</w:t>
      </w:r>
    </w:p>
    <w:p w14:paraId="4AD9C243" w14:textId="77777777" w:rsidR="008F66DC" w:rsidRPr="00297E26" w:rsidRDefault="008F66DC" w:rsidP="008F66DC">
      <w:pPr>
        <w:pStyle w:val="Standard"/>
        <w:numPr>
          <w:ilvl w:val="0"/>
          <w:numId w:val="3"/>
        </w:numPr>
        <w:tabs>
          <w:tab w:val="left" w:pos="7430"/>
        </w:tabs>
        <w:rPr>
          <w:rFonts w:ascii="Calibri" w:hAnsi="Calibri" w:cs="Calibri"/>
          <w:bCs/>
          <w:color w:val="000000"/>
          <w:sz w:val="22"/>
          <w:szCs w:val="22"/>
        </w:rPr>
      </w:pPr>
      <w:r w:rsidRPr="00297E26">
        <w:rPr>
          <w:rFonts w:ascii="Calibri" w:hAnsi="Calibri" w:cs="Calibri"/>
          <w:bCs/>
          <w:color w:val="000000"/>
          <w:sz w:val="22"/>
          <w:szCs w:val="22"/>
        </w:rPr>
        <w:t>dodržiavanie zákonov o zdraví a bezpečnosti.</w:t>
      </w:r>
    </w:p>
    <w:p w14:paraId="1D8172A1" w14:textId="77777777" w:rsidR="008F66DC" w:rsidRPr="00297E26" w:rsidRDefault="008F66DC" w:rsidP="008F66DC">
      <w:pPr>
        <w:pStyle w:val="Textbody"/>
        <w:numPr>
          <w:ilvl w:val="0"/>
          <w:numId w:val="50"/>
        </w:numPr>
        <w:ind w:left="426" w:hanging="426"/>
        <w:jc w:val="both"/>
        <w:rPr>
          <w:rFonts w:ascii="Calibri" w:hAnsi="Calibri" w:cs="Calibri"/>
          <w:color w:val="000000"/>
          <w:sz w:val="22"/>
          <w:szCs w:val="22"/>
        </w:rPr>
      </w:pPr>
      <w:r w:rsidRPr="00297E26">
        <w:rPr>
          <w:rFonts w:ascii="Calibri" w:hAnsi="Calibri" w:cs="Calibri"/>
          <w:color w:val="000000"/>
          <w:sz w:val="22"/>
          <w:szCs w:val="22"/>
        </w:rPr>
        <w:t>Forma zamestnania týchto osôb nie je určená, t.j. môže sa jednať o pracovný pomer na kratší pracovný čas ( na dobu určitú alebo neurčitú ), o dohodu o prácach vykonávaných mimo pracovného pomeru atď.</w:t>
      </w:r>
    </w:p>
    <w:p w14:paraId="61F40B34" w14:textId="4DCCAD74"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 xml:space="preserve">Čl. </w:t>
      </w:r>
      <w:r w:rsidR="008F66DC">
        <w:rPr>
          <w:rFonts w:ascii="Calibri" w:hAnsi="Calibri" w:cs="Calibri"/>
          <w:b/>
          <w:color w:val="000000"/>
          <w:sz w:val="22"/>
          <w:szCs w:val="22"/>
        </w:rPr>
        <w:t>14</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lastRenderedPageBreak/>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592E1B8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E566C8" w:rsidRPr="00E566C8">
        <w:rPr>
          <w:rFonts w:ascii="Calibri" w:hAnsi="Calibri" w:cs="Calibri"/>
          <w:color w:val="000000"/>
          <w:sz w:val="22"/>
          <w:szCs w:val="22"/>
        </w:rPr>
        <w:t>HUGÁNIK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538871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E566C8">
        <w:rPr>
          <w:rFonts w:ascii="Calibri" w:hAnsi="Calibri" w:cs="Calibri"/>
          <w:color w:val="000000"/>
          <w:sz w:val="22"/>
          <w:szCs w:val="22"/>
        </w:rPr>
        <w:t>Brezno</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45AE73CE" w14:textId="330E1E60" w:rsidR="00BA66EB" w:rsidRDefault="00776F60" w:rsidP="00711734">
      <w:pPr>
        <w:pStyle w:val="Standard"/>
        <w:ind w:left="7080"/>
        <w:rPr>
          <w:rFonts w:ascii="Calibri" w:hAnsi="Calibri"/>
          <w:sz w:val="24"/>
          <w:szCs w:val="24"/>
        </w:rPr>
      </w:pPr>
      <w:r>
        <w:rPr>
          <w:rFonts w:ascii="Calibri" w:hAnsi="Calibri"/>
          <w:sz w:val="24"/>
          <w:szCs w:val="24"/>
        </w:rPr>
        <w:t xml:space="preserve">   </w:t>
      </w:r>
      <w:r w:rsidR="00E566C8" w:rsidRPr="00E566C8">
        <w:rPr>
          <w:rFonts w:ascii="Calibri" w:hAnsi="Calibri"/>
          <w:sz w:val="24"/>
          <w:szCs w:val="24"/>
        </w:rPr>
        <w:t>Simona Abelová</w:t>
      </w:r>
      <w:r w:rsidR="00711734" w:rsidRPr="00711734">
        <w:rPr>
          <w:rFonts w:ascii="Calibri" w:hAnsi="Calibri"/>
          <w:sz w:val="24"/>
          <w:szCs w:val="24"/>
        </w:rPr>
        <w:t xml:space="preserve">, </w:t>
      </w:r>
    </w:p>
    <w:p w14:paraId="230926B3" w14:textId="0A5E5BA1" w:rsidR="00EC0370" w:rsidRPr="00711734" w:rsidRDefault="00BA66EB" w:rsidP="00711734">
      <w:pPr>
        <w:pStyle w:val="Standard"/>
        <w:ind w:left="7080"/>
        <w:rPr>
          <w:rFonts w:ascii="Calibri" w:hAnsi="Calibri"/>
        </w:rPr>
      </w:pPr>
      <w:r>
        <w:rPr>
          <w:rFonts w:ascii="Calibri" w:hAnsi="Calibri"/>
          <w:sz w:val="24"/>
          <w:szCs w:val="24"/>
        </w:rPr>
        <w:t xml:space="preserve">    </w:t>
      </w:r>
      <w:r w:rsidR="00E566C8">
        <w:rPr>
          <w:rFonts w:ascii="Calibri" w:hAnsi="Calibri"/>
          <w:sz w:val="24"/>
          <w:szCs w:val="24"/>
        </w:rPr>
        <w:t xml:space="preserve">     </w:t>
      </w:r>
      <w:r w:rsidR="00E566C8">
        <w:rPr>
          <w:rFonts w:ascii="Calibri" w:hAnsi="Calibri"/>
          <w:sz w:val="22"/>
          <w:szCs w:val="22"/>
        </w:rPr>
        <w:t>konateľka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7BE9" w14:textId="77777777" w:rsidR="00FB4380" w:rsidRDefault="00FB4380">
      <w:r>
        <w:separator/>
      </w:r>
    </w:p>
  </w:endnote>
  <w:endnote w:type="continuationSeparator" w:id="0">
    <w:p w14:paraId="63DBF090" w14:textId="77777777" w:rsidR="00FB4380" w:rsidRDefault="00FB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0CA06" w14:textId="77777777" w:rsidR="00FB4380" w:rsidRDefault="00FB4380">
      <w:r>
        <w:separator/>
      </w:r>
    </w:p>
  </w:footnote>
  <w:footnote w:type="continuationSeparator" w:id="0">
    <w:p w14:paraId="34993838" w14:textId="77777777" w:rsidR="00FB4380" w:rsidRDefault="00FB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94322FF"/>
    <w:multiLevelType w:val="multilevel"/>
    <w:tmpl w:val="78E6841E"/>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9"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9"/>
  </w:num>
  <w:num w:numId="4" w16cid:durableId="1556819223">
    <w:abstractNumId w:val="27"/>
  </w:num>
  <w:num w:numId="5" w16cid:durableId="1735590912">
    <w:abstractNumId w:val="6"/>
  </w:num>
  <w:num w:numId="6" w16cid:durableId="490869349">
    <w:abstractNumId w:val="26"/>
  </w:num>
  <w:num w:numId="7" w16cid:durableId="882329067">
    <w:abstractNumId w:val="31"/>
  </w:num>
  <w:num w:numId="8" w16cid:durableId="503400030">
    <w:abstractNumId w:val="21"/>
  </w:num>
  <w:num w:numId="9" w16cid:durableId="1553154679">
    <w:abstractNumId w:val="24"/>
  </w:num>
  <w:num w:numId="10" w16cid:durableId="1486776328">
    <w:abstractNumId w:val="28"/>
  </w:num>
  <w:num w:numId="11" w16cid:durableId="1501969416">
    <w:abstractNumId w:val="0"/>
  </w:num>
  <w:num w:numId="12" w16cid:durableId="150752221">
    <w:abstractNumId w:val="9"/>
  </w:num>
  <w:num w:numId="13" w16cid:durableId="2074306055">
    <w:abstractNumId w:val="7"/>
  </w:num>
  <w:num w:numId="14" w16cid:durableId="201215070">
    <w:abstractNumId w:val="22"/>
  </w:num>
  <w:num w:numId="15" w16cid:durableId="741099622">
    <w:abstractNumId w:val="13"/>
  </w:num>
  <w:num w:numId="16" w16cid:durableId="1867057629">
    <w:abstractNumId w:val="3"/>
  </w:num>
  <w:num w:numId="17" w16cid:durableId="1385909415">
    <w:abstractNumId w:val="17"/>
  </w:num>
  <w:num w:numId="18" w16cid:durableId="1857575396">
    <w:abstractNumId w:val="1"/>
  </w:num>
  <w:num w:numId="19" w16cid:durableId="2076774535">
    <w:abstractNumId w:val="14"/>
  </w:num>
  <w:num w:numId="20" w16cid:durableId="412746919">
    <w:abstractNumId w:val="25"/>
  </w:num>
  <w:num w:numId="21" w16cid:durableId="1707441652">
    <w:abstractNumId w:val="30"/>
  </w:num>
  <w:num w:numId="22" w16cid:durableId="622615348">
    <w:abstractNumId w:val="15"/>
  </w:num>
  <w:num w:numId="23" w16cid:durableId="1834949614">
    <w:abstractNumId w:val="19"/>
  </w:num>
  <w:num w:numId="24" w16cid:durableId="1529181288">
    <w:abstractNumId w:val="32"/>
  </w:num>
  <w:num w:numId="25" w16cid:durableId="913244659">
    <w:abstractNumId w:val="23"/>
  </w:num>
  <w:num w:numId="26" w16cid:durableId="669529303">
    <w:abstractNumId w:val="16"/>
  </w:num>
  <w:num w:numId="27" w16cid:durableId="265314202">
    <w:abstractNumId w:val="20"/>
  </w:num>
  <w:num w:numId="28" w16cid:durableId="1321083744">
    <w:abstractNumId w:val="2"/>
  </w:num>
  <w:num w:numId="29" w16cid:durableId="31662916">
    <w:abstractNumId w:val="4"/>
    <w:lvlOverride w:ilvl="0">
      <w:startOverride w:val="1"/>
    </w:lvlOverride>
  </w:num>
  <w:num w:numId="30" w16cid:durableId="1246693613">
    <w:abstractNumId w:val="27"/>
    <w:lvlOverride w:ilvl="0">
      <w:startOverride w:val="1"/>
    </w:lvlOverride>
  </w:num>
  <w:num w:numId="31" w16cid:durableId="745803481">
    <w:abstractNumId w:val="6"/>
    <w:lvlOverride w:ilvl="0">
      <w:startOverride w:val="1"/>
    </w:lvlOverride>
  </w:num>
  <w:num w:numId="32" w16cid:durableId="905411849">
    <w:abstractNumId w:val="26"/>
    <w:lvlOverride w:ilvl="0">
      <w:startOverride w:val="1"/>
    </w:lvlOverride>
  </w:num>
  <w:num w:numId="33" w16cid:durableId="472792390">
    <w:abstractNumId w:val="31"/>
    <w:lvlOverride w:ilvl="0">
      <w:startOverride w:val="1"/>
    </w:lvlOverride>
  </w:num>
  <w:num w:numId="34" w16cid:durableId="810052446">
    <w:abstractNumId w:val="21"/>
    <w:lvlOverride w:ilvl="0">
      <w:startOverride w:val="1"/>
    </w:lvlOverride>
  </w:num>
  <w:num w:numId="35" w16cid:durableId="1997566760">
    <w:abstractNumId w:val="24"/>
    <w:lvlOverride w:ilvl="0">
      <w:startOverride w:val="1"/>
    </w:lvlOverride>
  </w:num>
  <w:num w:numId="36" w16cid:durableId="1617637082">
    <w:abstractNumId w:val="28"/>
    <w:lvlOverride w:ilvl="0">
      <w:startOverride w:val="1"/>
    </w:lvlOverride>
  </w:num>
  <w:num w:numId="37" w16cid:durableId="366411926">
    <w:abstractNumId w:val="0"/>
    <w:lvlOverride w:ilvl="0">
      <w:startOverride w:val="1"/>
    </w:lvlOverride>
  </w:num>
  <w:num w:numId="38" w16cid:durableId="728923972">
    <w:abstractNumId w:val="9"/>
    <w:lvlOverride w:ilvl="0">
      <w:startOverride w:val="1"/>
    </w:lvlOverride>
  </w:num>
  <w:num w:numId="39" w16cid:durableId="152644396">
    <w:abstractNumId w:val="7"/>
    <w:lvlOverride w:ilvl="0">
      <w:startOverride w:val="1"/>
    </w:lvlOverride>
  </w:num>
  <w:num w:numId="40" w16cid:durableId="2025086864">
    <w:abstractNumId w:val="22"/>
    <w:lvlOverride w:ilvl="0">
      <w:startOverride w:val="1"/>
    </w:lvlOverride>
  </w:num>
  <w:num w:numId="41" w16cid:durableId="1976829607">
    <w:abstractNumId w:val="13"/>
    <w:lvlOverride w:ilvl="0">
      <w:startOverride w:val="1"/>
    </w:lvlOverride>
  </w:num>
  <w:num w:numId="42" w16cid:durableId="1100679982">
    <w:abstractNumId w:val="3"/>
    <w:lvlOverride w:ilvl="0">
      <w:startOverride w:val="1"/>
    </w:lvlOverride>
  </w:num>
  <w:num w:numId="43" w16cid:durableId="1226064979">
    <w:abstractNumId w:val="17"/>
    <w:lvlOverride w:ilvl="0">
      <w:startOverride w:val="1"/>
    </w:lvlOverride>
  </w:num>
  <w:num w:numId="44" w16cid:durableId="1514808418">
    <w:abstractNumId w:val="1"/>
    <w:lvlOverride w:ilvl="0">
      <w:startOverride w:val="1"/>
    </w:lvlOverride>
  </w:num>
  <w:num w:numId="45" w16cid:durableId="1208448323">
    <w:abstractNumId w:val="25"/>
    <w:lvlOverride w:ilvl="0">
      <w:startOverride w:val="1"/>
    </w:lvlOverride>
  </w:num>
  <w:num w:numId="46" w16cid:durableId="1509368519">
    <w:abstractNumId w:val="15"/>
    <w:lvlOverride w:ilvl="0">
      <w:startOverride w:val="1"/>
    </w:lvlOverride>
  </w:num>
  <w:num w:numId="47" w16cid:durableId="1509249599">
    <w:abstractNumId w:val="19"/>
    <w:lvlOverride w:ilvl="0">
      <w:startOverride w:val="1"/>
    </w:lvlOverride>
  </w:num>
  <w:num w:numId="48" w16cid:durableId="328409841">
    <w:abstractNumId w:val="16"/>
    <w:lvlOverride w:ilvl="0">
      <w:startOverride w:val="1"/>
    </w:lvlOverride>
  </w:num>
  <w:num w:numId="49" w16cid:durableId="1657493738">
    <w:abstractNumId w:val="2"/>
    <w:lvlOverride w:ilvl="0">
      <w:startOverride w:val="1"/>
    </w:lvlOverride>
  </w:num>
  <w:num w:numId="50" w16cid:durableId="791755280">
    <w:abstractNumId w:val="10"/>
  </w:num>
  <w:num w:numId="51" w16cid:durableId="693384278">
    <w:abstractNumId w:val="11"/>
  </w:num>
  <w:num w:numId="52" w16cid:durableId="125440981">
    <w:abstractNumId w:val="18"/>
  </w:num>
  <w:num w:numId="53" w16cid:durableId="1873416857">
    <w:abstractNumId w:val="12"/>
  </w:num>
  <w:num w:numId="54" w16cid:durableId="509639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3"/>
  </w:num>
  <w:num w:numId="57" w16cid:durableId="1795321295">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84FDE"/>
    <w:rsid w:val="00087C31"/>
    <w:rsid w:val="000E7295"/>
    <w:rsid w:val="000F3C14"/>
    <w:rsid w:val="00106EEF"/>
    <w:rsid w:val="0014038F"/>
    <w:rsid w:val="001413A2"/>
    <w:rsid w:val="0014174A"/>
    <w:rsid w:val="00144EDC"/>
    <w:rsid w:val="00151186"/>
    <w:rsid w:val="001628F6"/>
    <w:rsid w:val="00191A94"/>
    <w:rsid w:val="00192625"/>
    <w:rsid w:val="00194274"/>
    <w:rsid w:val="001D47F2"/>
    <w:rsid w:val="00256896"/>
    <w:rsid w:val="00290C4E"/>
    <w:rsid w:val="002978EB"/>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05703"/>
    <w:rsid w:val="0041686E"/>
    <w:rsid w:val="004250D5"/>
    <w:rsid w:val="0043068A"/>
    <w:rsid w:val="004445CE"/>
    <w:rsid w:val="004519D8"/>
    <w:rsid w:val="00454F63"/>
    <w:rsid w:val="004557E9"/>
    <w:rsid w:val="0048152E"/>
    <w:rsid w:val="00482D59"/>
    <w:rsid w:val="004B4880"/>
    <w:rsid w:val="004B58DD"/>
    <w:rsid w:val="004E0486"/>
    <w:rsid w:val="004E492D"/>
    <w:rsid w:val="004F32A5"/>
    <w:rsid w:val="004F5584"/>
    <w:rsid w:val="005014F3"/>
    <w:rsid w:val="00501AA6"/>
    <w:rsid w:val="0051723A"/>
    <w:rsid w:val="00526F0D"/>
    <w:rsid w:val="0053431D"/>
    <w:rsid w:val="0056514C"/>
    <w:rsid w:val="005813E5"/>
    <w:rsid w:val="00586B2B"/>
    <w:rsid w:val="005A0161"/>
    <w:rsid w:val="005A7F53"/>
    <w:rsid w:val="005C4220"/>
    <w:rsid w:val="005C65D1"/>
    <w:rsid w:val="005D2F2F"/>
    <w:rsid w:val="005F1C67"/>
    <w:rsid w:val="00601C0F"/>
    <w:rsid w:val="00613393"/>
    <w:rsid w:val="00646D1C"/>
    <w:rsid w:val="00657453"/>
    <w:rsid w:val="006711C1"/>
    <w:rsid w:val="0067411F"/>
    <w:rsid w:val="00684AA2"/>
    <w:rsid w:val="006918FD"/>
    <w:rsid w:val="006A698E"/>
    <w:rsid w:val="006D2061"/>
    <w:rsid w:val="006E0ED2"/>
    <w:rsid w:val="00711734"/>
    <w:rsid w:val="007156E4"/>
    <w:rsid w:val="00726897"/>
    <w:rsid w:val="00741D9D"/>
    <w:rsid w:val="00755453"/>
    <w:rsid w:val="00765C10"/>
    <w:rsid w:val="00771BE9"/>
    <w:rsid w:val="0077627B"/>
    <w:rsid w:val="00776F60"/>
    <w:rsid w:val="007845EC"/>
    <w:rsid w:val="007935DA"/>
    <w:rsid w:val="00796515"/>
    <w:rsid w:val="007C17DA"/>
    <w:rsid w:val="007C520E"/>
    <w:rsid w:val="007D05A6"/>
    <w:rsid w:val="007D3E23"/>
    <w:rsid w:val="007D55DA"/>
    <w:rsid w:val="007E4E8A"/>
    <w:rsid w:val="00802193"/>
    <w:rsid w:val="00824A81"/>
    <w:rsid w:val="0083695B"/>
    <w:rsid w:val="00843447"/>
    <w:rsid w:val="008471DD"/>
    <w:rsid w:val="00856AD5"/>
    <w:rsid w:val="00863EB8"/>
    <w:rsid w:val="00866B12"/>
    <w:rsid w:val="0088147B"/>
    <w:rsid w:val="00881897"/>
    <w:rsid w:val="008975C8"/>
    <w:rsid w:val="008E0D42"/>
    <w:rsid w:val="008E4F03"/>
    <w:rsid w:val="008F66DC"/>
    <w:rsid w:val="00902043"/>
    <w:rsid w:val="009057B9"/>
    <w:rsid w:val="00910EB0"/>
    <w:rsid w:val="00932698"/>
    <w:rsid w:val="00933BF4"/>
    <w:rsid w:val="00934862"/>
    <w:rsid w:val="00942CE9"/>
    <w:rsid w:val="00967DBB"/>
    <w:rsid w:val="00975DC2"/>
    <w:rsid w:val="00993B87"/>
    <w:rsid w:val="009A0F6D"/>
    <w:rsid w:val="009B79D3"/>
    <w:rsid w:val="009D47BC"/>
    <w:rsid w:val="009E3EEE"/>
    <w:rsid w:val="009E5F6F"/>
    <w:rsid w:val="00A05F6C"/>
    <w:rsid w:val="00A06A0E"/>
    <w:rsid w:val="00A270E7"/>
    <w:rsid w:val="00A434A7"/>
    <w:rsid w:val="00A45082"/>
    <w:rsid w:val="00A53386"/>
    <w:rsid w:val="00A72027"/>
    <w:rsid w:val="00A87773"/>
    <w:rsid w:val="00A90101"/>
    <w:rsid w:val="00AB5B53"/>
    <w:rsid w:val="00AC3B81"/>
    <w:rsid w:val="00AD6CD1"/>
    <w:rsid w:val="00B12687"/>
    <w:rsid w:val="00B13F5B"/>
    <w:rsid w:val="00B14E93"/>
    <w:rsid w:val="00B2133B"/>
    <w:rsid w:val="00B2452D"/>
    <w:rsid w:val="00B45EBE"/>
    <w:rsid w:val="00B744FC"/>
    <w:rsid w:val="00BA2ACC"/>
    <w:rsid w:val="00BA66EB"/>
    <w:rsid w:val="00BC5127"/>
    <w:rsid w:val="00BC5B0C"/>
    <w:rsid w:val="00BC72AB"/>
    <w:rsid w:val="00BC7C87"/>
    <w:rsid w:val="00BE2080"/>
    <w:rsid w:val="00C03851"/>
    <w:rsid w:val="00C04611"/>
    <w:rsid w:val="00C07713"/>
    <w:rsid w:val="00C11284"/>
    <w:rsid w:val="00C24A73"/>
    <w:rsid w:val="00C450E7"/>
    <w:rsid w:val="00C5091D"/>
    <w:rsid w:val="00C52D3A"/>
    <w:rsid w:val="00C53612"/>
    <w:rsid w:val="00C6443C"/>
    <w:rsid w:val="00C67B5C"/>
    <w:rsid w:val="00C809D8"/>
    <w:rsid w:val="00C83BFC"/>
    <w:rsid w:val="00C9006A"/>
    <w:rsid w:val="00C927C8"/>
    <w:rsid w:val="00CA3594"/>
    <w:rsid w:val="00CB4C3C"/>
    <w:rsid w:val="00CB6D2A"/>
    <w:rsid w:val="00D27BCA"/>
    <w:rsid w:val="00D41A79"/>
    <w:rsid w:val="00D67A9A"/>
    <w:rsid w:val="00DA26D1"/>
    <w:rsid w:val="00DB2921"/>
    <w:rsid w:val="00DB7359"/>
    <w:rsid w:val="00DC0355"/>
    <w:rsid w:val="00DD03AE"/>
    <w:rsid w:val="00DD0D34"/>
    <w:rsid w:val="00DD6EF3"/>
    <w:rsid w:val="00DF09A1"/>
    <w:rsid w:val="00E16BEB"/>
    <w:rsid w:val="00E22B0B"/>
    <w:rsid w:val="00E22F5C"/>
    <w:rsid w:val="00E253A6"/>
    <w:rsid w:val="00E33686"/>
    <w:rsid w:val="00E566C8"/>
    <w:rsid w:val="00E948DB"/>
    <w:rsid w:val="00EB4E8D"/>
    <w:rsid w:val="00EC0370"/>
    <w:rsid w:val="00EC11F6"/>
    <w:rsid w:val="00ED6658"/>
    <w:rsid w:val="00ED7A31"/>
    <w:rsid w:val="00EE3523"/>
    <w:rsid w:val="00EF75B7"/>
    <w:rsid w:val="00F028F2"/>
    <w:rsid w:val="00F070C8"/>
    <w:rsid w:val="00F121BA"/>
    <w:rsid w:val="00F14494"/>
    <w:rsid w:val="00F207CC"/>
    <w:rsid w:val="00F45DA7"/>
    <w:rsid w:val="00F6612E"/>
    <w:rsid w:val="00F70C60"/>
    <w:rsid w:val="00F72186"/>
    <w:rsid w:val="00FB0EDD"/>
    <w:rsid w:val="00FB386D"/>
    <w:rsid w:val="00FB4380"/>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Pages>
  <Words>5812</Words>
  <Characters>33135</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145</cp:revision>
  <dcterms:created xsi:type="dcterms:W3CDTF">2017-05-03T14:45:00Z</dcterms:created>
  <dcterms:modified xsi:type="dcterms:W3CDTF">2024-10-23T06:33:00Z</dcterms:modified>
</cp:coreProperties>
</file>