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CCBD4" w14:textId="77777777" w:rsidR="00A95DB9" w:rsidRPr="00034119" w:rsidRDefault="00A95DB9" w:rsidP="00045D8B">
      <w:pPr>
        <w:pStyle w:val="Zarkazkladnhotextu"/>
        <w:spacing w:after="20" w:line="240" w:lineRule="atLeast"/>
        <w:ind w:firstLine="709"/>
        <w:jc w:val="right"/>
        <w:rPr>
          <w:rFonts w:ascii="Arial Narrow" w:hAnsi="Arial Narrow" w:cs="Arial"/>
          <w:sz w:val="19"/>
          <w:szCs w:val="19"/>
        </w:rPr>
      </w:pPr>
      <w:r w:rsidRPr="00034119">
        <w:rPr>
          <w:rFonts w:ascii="Arial Narrow" w:hAnsi="Arial Narrow" w:cs="Arial"/>
          <w:sz w:val="19"/>
          <w:szCs w:val="19"/>
        </w:rPr>
        <w:t>Príloha č. 1 súťažných podkladov</w:t>
      </w:r>
    </w:p>
    <w:p w14:paraId="767450F7" w14:textId="77777777" w:rsidR="00A95DB9" w:rsidRPr="00034119" w:rsidRDefault="00A95DB9" w:rsidP="00104739">
      <w:pPr>
        <w:pStyle w:val="Zarkazkladnhotextu"/>
        <w:spacing w:after="60" w:line="240" w:lineRule="atLeast"/>
        <w:ind w:firstLine="709"/>
        <w:jc w:val="right"/>
        <w:rPr>
          <w:rFonts w:ascii="Arial Narrow" w:hAnsi="Arial Narrow" w:cs="Arial"/>
          <w:sz w:val="19"/>
          <w:szCs w:val="19"/>
        </w:rPr>
      </w:pPr>
      <w:r w:rsidRPr="00034119">
        <w:rPr>
          <w:rFonts w:ascii="Arial Narrow" w:hAnsi="Arial Narrow" w:cs="Arial"/>
          <w:sz w:val="19"/>
          <w:szCs w:val="19"/>
        </w:rPr>
        <w:t>Opis predmetu zákazky, technické požiadavky</w:t>
      </w:r>
    </w:p>
    <w:p w14:paraId="67530279" w14:textId="77777777" w:rsidR="00A95DB9" w:rsidRPr="002C0DEF" w:rsidRDefault="00A95DB9" w:rsidP="0012415D">
      <w:pPr>
        <w:pStyle w:val="Zarkazkladnhotextu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14:paraId="7692C7C7" w14:textId="79C0AB27" w:rsidR="00A95DB9" w:rsidRDefault="006F0C5C" w:rsidP="00641CED">
      <w:pPr>
        <w:pStyle w:val="Zarkazkladnhotextu"/>
        <w:spacing w:after="120" w:line="240" w:lineRule="atLeast"/>
        <w:ind w:firstLine="709"/>
        <w:jc w:val="center"/>
        <w:rPr>
          <w:rFonts w:ascii="Arial Narrow" w:hAnsi="Arial Narrow" w:cs="Arial"/>
          <w:b/>
          <w:sz w:val="28"/>
          <w:szCs w:val="28"/>
        </w:rPr>
      </w:pPr>
      <w:r w:rsidRPr="006F0C5C">
        <w:rPr>
          <w:rFonts w:ascii="Arial Narrow" w:hAnsi="Arial Narrow" w:cs="Arial"/>
          <w:b/>
          <w:sz w:val="28"/>
          <w:szCs w:val="28"/>
        </w:rPr>
        <w:t xml:space="preserve">Zabezpečenie </w:t>
      </w:r>
      <w:proofErr w:type="spellStart"/>
      <w:r w:rsidRPr="006F0C5C">
        <w:rPr>
          <w:rFonts w:ascii="Arial Narrow" w:hAnsi="Arial Narrow" w:cs="Arial"/>
          <w:b/>
          <w:sz w:val="28"/>
          <w:szCs w:val="28"/>
        </w:rPr>
        <w:t>extrad</w:t>
      </w:r>
      <w:r w:rsidR="003005C2">
        <w:rPr>
          <w:rFonts w:ascii="Arial Narrow" w:hAnsi="Arial Narrow" w:cs="Arial"/>
          <w:b/>
          <w:sz w:val="28"/>
          <w:szCs w:val="28"/>
        </w:rPr>
        <w:t>í</w:t>
      </w:r>
      <w:r w:rsidRPr="006F0C5C">
        <w:rPr>
          <w:rFonts w:ascii="Arial Narrow" w:hAnsi="Arial Narrow" w:cs="Arial"/>
          <w:b/>
          <w:sz w:val="28"/>
          <w:szCs w:val="28"/>
        </w:rPr>
        <w:t>cií</w:t>
      </w:r>
      <w:proofErr w:type="spellEnd"/>
      <w:r w:rsidRPr="006F0C5C">
        <w:rPr>
          <w:rFonts w:ascii="Arial Narrow" w:hAnsi="Arial Narrow" w:cs="Arial"/>
          <w:b/>
          <w:sz w:val="28"/>
          <w:szCs w:val="28"/>
        </w:rPr>
        <w:t>, eskort a deportácií pre Ministerstvo vnútra Slovenskej republiky</w:t>
      </w:r>
      <w:r w:rsidR="008A0151">
        <w:rPr>
          <w:rFonts w:ascii="Arial Narrow" w:hAnsi="Arial Narrow" w:cs="Arial"/>
          <w:b/>
          <w:sz w:val="28"/>
          <w:szCs w:val="28"/>
        </w:rPr>
        <w:t xml:space="preserve"> </w:t>
      </w:r>
      <w:r w:rsidR="008A0151" w:rsidRPr="008A0151">
        <w:rPr>
          <w:rFonts w:ascii="Arial Narrow" w:hAnsi="Arial Narrow" w:cs="Arial"/>
          <w:b/>
          <w:sz w:val="28"/>
          <w:szCs w:val="28"/>
        </w:rPr>
        <w:t>a organizácie v jeho zriaďovateľskej a riadiacej pôsobnosti</w:t>
      </w:r>
      <w:r w:rsidRPr="006F0C5C">
        <w:rPr>
          <w:rFonts w:ascii="Arial Narrow" w:hAnsi="Arial Narrow" w:cs="Arial"/>
          <w:b/>
          <w:sz w:val="28"/>
          <w:szCs w:val="28"/>
        </w:rPr>
        <w:t xml:space="preserve"> </w:t>
      </w:r>
    </w:p>
    <w:p w14:paraId="780705BD" w14:textId="77777777" w:rsidR="00854434" w:rsidRDefault="00854434" w:rsidP="00854434">
      <w:pPr>
        <w:jc w:val="both"/>
        <w:rPr>
          <w:rFonts w:ascii="Arial Narrow" w:hAnsi="Arial Narrow" w:cs="Arial"/>
          <w:b/>
          <w:color w:val="00B050"/>
          <w:sz w:val="22"/>
          <w:szCs w:val="22"/>
        </w:rPr>
      </w:pPr>
    </w:p>
    <w:p w14:paraId="40742BF4" w14:textId="77777777" w:rsidR="00854434" w:rsidRPr="00C03864" w:rsidRDefault="00854434" w:rsidP="003319F6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C03864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36E29F85" w14:textId="77777777" w:rsidR="006F0C5C" w:rsidRPr="00296829" w:rsidRDefault="006F0C5C" w:rsidP="006F0C5C">
      <w:pPr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 xml:space="preserve">Predmetom zákazky je </w:t>
      </w:r>
      <w:bookmarkStart w:id="0" w:name="_Hlk68096871"/>
      <w:r w:rsidRPr="00296829">
        <w:rPr>
          <w:rFonts w:ascii="Arial Narrow" w:hAnsi="Arial Narrow"/>
          <w:sz w:val="22"/>
          <w:szCs w:val="22"/>
        </w:rPr>
        <w:t xml:space="preserve">zabezpečenie </w:t>
      </w:r>
      <w:proofErr w:type="spellStart"/>
      <w:r w:rsidRPr="00296829">
        <w:rPr>
          <w:rFonts w:ascii="Arial Narrow" w:hAnsi="Arial Narrow"/>
          <w:sz w:val="22"/>
          <w:szCs w:val="22"/>
        </w:rPr>
        <w:t>extradícií</w:t>
      </w:r>
      <w:proofErr w:type="spellEnd"/>
      <w:r w:rsidRPr="00296829">
        <w:rPr>
          <w:rFonts w:ascii="Arial Narrow" w:hAnsi="Arial Narrow"/>
          <w:sz w:val="22"/>
          <w:szCs w:val="22"/>
        </w:rPr>
        <w:t>, eskort a deportácií</w:t>
      </w:r>
      <w:bookmarkEnd w:id="0"/>
      <w:r w:rsidRPr="00296829">
        <w:rPr>
          <w:rFonts w:ascii="Arial Narrow" w:hAnsi="Arial Narrow"/>
          <w:sz w:val="22"/>
          <w:szCs w:val="22"/>
        </w:rPr>
        <w:t xml:space="preserve"> pre potreby Ministerstva vnútra Slovenskej republiky </w:t>
      </w:r>
      <w:r w:rsidRPr="0057088B">
        <w:rPr>
          <w:rFonts w:ascii="Arial Narrow" w:hAnsi="Arial Narrow"/>
          <w:sz w:val="22"/>
          <w:szCs w:val="22"/>
        </w:rPr>
        <w:t>a </w:t>
      </w:r>
      <w:bookmarkStart w:id="1" w:name="_Hlk68096971"/>
      <w:r w:rsidRPr="0057088B">
        <w:rPr>
          <w:rFonts w:ascii="Arial Narrow" w:hAnsi="Arial Narrow"/>
          <w:sz w:val="22"/>
          <w:szCs w:val="22"/>
        </w:rPr>
        <w:t>organizác</w:t>
      </w:r>
      <w:r>
        <w:rPr>
          <w:rFonts w:ascii="Arial Narrow" w:hAnsi="Arial Narrow"/>
          <w:sz w:val="22"/>
          <w:szCs w:val="22"/>
        </w:rPr>
        <w:t>ie</w:t>
      </w:r>
      <w:r w:rsidRPr="0057088B">
        <w:rPr>
          <w:rFonts w:ascii="Arial Narrow" w:hAnsi="Arial Narrow"/>
          <w:sz w:val="22"/>
          <w:szCs w:val="22"/>
        </w:rPr>
        <w:t xml:space="preserve"> v jeho zriaďovateľskej a riadiacej pôsobnosti </w:t>
      </w:r>
      <w:bookmarkEnd w:id="1"/>
      <w:r w:rsidRPr="0057088B">
        <w:rPr>
          <w:rFonts w:ascii="Arial Narrow" w:hAnsi="Arial Narrow"/>
          <w:sz w:val="22"/>
          <w:szCs w:val="22"/>
        </w:rPr>
        <w:t>na obdobie</w:t>
      </w:r>
      <w:r w:rsidRPr="00296829">
        <w:rPr>
          <w:rFonts w:ascii="Arial Narrow" w:hAnsi="Arial Narrow"/>
          <w:sz w:val="22"/>
          <w:szCs w:val="22"/>
        </w:rPr>
        <w:t xml:space="preserve"> 36 mesiacov od účinnosti Rámcovej dohody alebo do vyčerpania finančného limitu uvedeného v Rámcovej dohode, podľa toho, ktorá skutočnosť nastane skôr. </w:t>
      </w:r>
    </w:p>
    <w:p w14:paraId="5C33ECBF" w14:textId="77777777" w:rsidR="006F0C5C" w:rsidRDefault="006F0C5C" w:rsidP="003319F6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1215D6B6" w14:textId="2F0E8C95" w:rsidR="00F5445E" w:rsidRPr="0024340D" w:rsidRDefault="002643BC" w:rsidP="006F0C5C">
      <w:pPr>
        <w:spacing w:after="120"/>
        <w:rPr>
          <w:rFonts w:ascii="Arial Narrow" w:hAnsi="Arial Narrow" w:cs="Arial"/>
          <w:b/>
          <w:sz w:val="22"/>
          <w:szCs w:val="22"/>
          <w:u w:val="single"/>
        </w:rPr>
      </w:pPr>
      <w:r w:rsidRPr="0024340D">
        <w:rPr>
          <w:rFonts w:ascii="Arial Narrow" w:hAnsi="Arial Narrow" w:cs="Arial"/>
          <w:b/>
          <w:sz w:val="22"/>
          <w:szCs w:val="22"/>
          <w:u w:val="single"/>
        </w:rPr>
        <w:t>P</w:t>
      </w:r>
      <w:r w:rsidR="003319F6">
        <w:rPr>
          <w:rFonts w:ascii="Arial Narrow" w:hAnsi="Arial Narrow" w:cs="Arial"/>
          <w:b/>
          <w:sz w:val="22"/>
          <w:szCs w:val="22"/>
          <w:u w:val="single"/>
        </w:rPr>
        <w:t>odrobná špecifikácia p</w:t>
      </w:r>
      <w:r w:rsidRPr="0024340D">
        <w:rPr>
          <w:rFonts w:ascii="Arial Narrow" w:hAnsi="Arial Narrow" w:cs="Arial"/>
          <w:b/>
          <w:sz w:val="22"/>
          <w:szCs w:val="22"/>
          <w:u w:val="single"/>
        </w:rPr>
        <w:t>redmet</w:t>
      </w:r>
      <w:r w:rsidR="003319F6">
        <w:rPr>
          <w:rFonts w:ascii="Arial Narrow" w:hAnsi="Arial Narrow" w:cs="Arial"/>
          <w:b/>
          <w:sz w:val="22"/>
          <w:szCs w:val="22"/>
          <w:u w:val="single"/>
        </w:rPr>
        <w:t>u</w:t>
      </w:r>
      <w:r w:rsidRPr="0024340D">
        <w:rPr>
          <w:rFonts w:ascii="Arial Narrow" w:hAnsi="Arial Narrow" w:cs="Arial"/>
          <w:b/>
          <w:sz w:val="22"/>
          <w:szCs w:val="22"/>
          <w:u w:val="single"/>
        </w:rPr>
        <w:t xml:space="preserve"> zákazky</w:t>
      </w:r>
    </w:p>
    <w:p w14:paraId="5E1680A1" w14:textId="77777777" w:rsidR="006F0C5C" w:rsidRPr="00296829" w:rsidRDefault="006F0C5C" w:rsidP="006F0C5C">
      <w:pPr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 xml:space="preserve">Poskytovateľ zabezpečí technicky celý proces vybavenia leteniek určených na vykonanie </w:t>
      </w:r>
      <w:proofErr w:type="spellStart"/>
      <w:r w:rsidRPr="00296829">
        <w:rPr>
          <w:rFonts w:ascii="Arial Narrow" w:hAnsi="Arial Narrow"/>
          <w:sz w:val="22"/>
          <w:szCs w:val="22"/>
        </w:rPr>
        <w:t>extradícií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deportácií a eskort v rámci celého sveta a to od predloženia základnej ponuky možností letov, cez rezerváciu leteniek až po konečné vystavenie leteniek a následnú priebežnú kontrolu rezervačného systému do samotného ukončenia </w:t>
      </w:r>
      <w:proofErr w:type="spellStart"/>
      <w:r w:rsidRPr="00296829">
        <w:rPr>
          <w:rFonts w:ascii="Arial Narrow" w:hAnsi="Arial Narrow"/>
          <w:sz w:val="22"/>
          <w:szCs w:val="22"/>
        </w:rPr>
        <w:t>extradície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deportácie alebo eskorty. Všetci účastníci tohto procesu musia dodržiavať mlčanlivosť, všetky informácie sú dôverné a to z dôvodu ochrany príslušníkov Policajného zboru, poskytovateľa a leteckej spoločnosti. Akýkoľvek únik informácii predstavuje vysoké bezpečnostné riziko pre všetky zúčastnené strany čo je neprípustné.   </w:t>
      </w:r>
    </w:p>
    <w:p w14:paraId="20518DD0" w14:textId="77777777" w:rsidR="006F0C5C" w:rsidRPr="006F0C5C" w:rsidRDefault="006F0C5C" w:rsidP="006F0C5C">
      <w:pPr>
        <w:ind w:left="136" w:hanging="136"/>
        <w:jc w:val="both"/>
        <w:rPr>
          <w:rFonts w:ascii="Arial Narrow" w:hAnsi="Arial Narrow"/>
          <w:sz w:val="22"/>
          <w:szCs w:val="22"/>
        </w:rPr>
      </w:pPr>
    </w:p>
    <w:p w14:paraId="73BA188F" w14:textId="5BCC7A8E" w:rsidR="006F0C5C" w:rsidRPr="006F0C5C" w:rsidRDefault="006F0C5C" w:rsidP="006F0C5C">
      <w:pPr>
        <w:jc w:val="both"/>
        <w:rPr>
          <w:rFonts w:ascii="Arial Narrow" w:hAnsi="Arial Narrow"/>
          <w:sz w:val="22"/>
          <w:szCs w:val="22"/>
        </w:rPr>
      </w:pPr>
      <w:r w:rsidRPr="006F0C5C">
        <w:rPr>
          <w:rFonts w:ascii="Arial Narrow" w:hAnsi="Arial Narrow"/>
          <w:sz w:val="22"/>
          <w:szCs w:val="22"/>
        </w:rPr>
        <w:t xml:space="preserve">Podľa zadanej požiadavky Úradu medzinárodnej policajnej spolupráce a Úradu hraničnej a cudzineckej polície Prezídia Policajného zboru (ÚMPS a ÚHCP P PZ), a Migračného úradu na vykonanie </w:t>
      </w:r>
      <w:proofErr w:type="spellStart"/>
      <w:r w:rsidRPr="006F0C5C">
        <w:rPr>
          <w:rFonts w:ascii="Arial Narrow" w:hAnsi="Arial Narrow"/>
          <w:sz w:val="22"/>
          <w:szCs w:val="22"/>
        </w:rPr>
        <w:t>extradície</w:t>
      </w:r>
      <w:proofErr w:type="spellEnd"/>
      <w:r w:rsidRPr="006F0C5C">
        <w:rPr>
          <w:rFonts w:ascii="Arial Narrow" w:hAnsi="Arial Narrow"/>
          <w:sz w:val="22"/>
          <w:szCs w:val="22"/>
        </w:rPr>
        <w:t>, deportácie a eskorty, vypracuje poskytovateľ z časového a ekonomického hľadiska najvhodnejšiu alternatívu letov (uprednostňuje sa priame letecké spojenie najmä pri lete s </w:t>
      </w:r>
      <w:proofErr w:type="spellStart"/>
      <w:r w:rsidRPr="006F0C5C">
        <w:rPr>
          <w:rFonts w:ascii="Arial Narrow" w:hAnsi="Arial Narrow"/>
          <w:sz w:val="22"/>
          <w:szCs w:val="22"/>
        </w:rPr>
        <w:t>extradovanou</w:t>
      </w:r>
      <w:proofErr w:type="spellEnd"/>
      <w:r w:rsidRPr="006F0C5C">
        <w:rPr>
          <w:rFonts w:ascii="Arial Narrow" w:hAnsi="Arial Narrow"/>
          <w:sz w:val="22"/>
          <w:szCs w:val="22"/>
        </w:rPr>
        <w:t>, deportovanou a eskortovanou osobou) do/z požadovanej destinácie.</w:t>
      </w:r>
    </w:p>
    <w:p w14:paraId="454D2866" w14:textId="77777777" w:rsidR="006F0C5C" w:rsidRPr="006F0C5C" w:rsidRDefault="006F0C5C" w:rsidP="006F0C5C">
      <w:pPr>
        <w:ind w:left="136" w:hanging="136"/>
        <w:jc w:val="both"/>
        <w:rPr>
          <w:rFonts w:ascii="Arial Narrow" w:hAnsi="Arial Narrow"/>
          <w:sz w:val="22"/>
          <w:szCs w:val="22"/>
        </w:rPr>
      </w:pPr>
    </w:p>
    <w:p w14:paraId="3C13B409" w14:textId="77777777" w:rsidR="006F0C5C" w:rsidRPr="006F0C5C" w:rsidRDefault="006F0C5C" w:rsidP="006F0C5C">
      <w:pPr>
        <w:jc w:val="both"/>
        <w:rPr>
          <w:rFonts w:ascii="Arial Narrow" w:hAnsi="Arial Narrow"/>
          <w:sz w:val="22"/>
          <w:szCs w:val="22"/>
        </w:rPr>
      </w:pPr>
      <w:r w:rsidRPr="006F0C5C">
        <w:rPr>
          <w:rFonts w:ascii="Arial Narrow" w:hAnsi="Arial Narrow"/>
          <w:sz w:val="22"/>
          <w:szCs w:val="22"/>
        </w:rPr>
        <w:t xml:space="preserve">V naliehavých prípadoch zabezpečí ponuku vhodnej alternatívy letov aj v kombinácii s pozemnou dopravou </w:t>
      </w:r>
      <w:proofErr w:type="spellStart"/>
      <w:r w:rsidRPr="006F0C5C">
        <w:rPr>
          <w:rFonts w:ascii="Arial Narrow" w:hAnsi="Arial Narrow"/>
          <w:sz w:val="22"/>
          <w:szCs w:val="22"/>
        </w:rPr>
        <w:t>extradovanej</w:t>
      </w:r>
      <w:proofErr w:type="spellEnd"/>
      <w:r w:rsidRPr="006F0C5C">
        <w:rPr>
          <w:rFonts w:ascii="Arial Narrow" w:hAnsi="Arial Narrow"/>
          <w:sz w:val="22"/>
          <w:szCs w:val="22"/>
        </w:rPr>
        <w:t xml:space="preserve">, deportovanej a eskortovanej osoby </w:t>
      </w:r>
    </w:p>
    <w:p w14:paraId="5AEE9516" w14:textId="77777777" w:rsidR="006F0C5C" w:rsidRPr="006F0C5C" w:rsidRDefault="006F0C5C" w:rsidP="006F0C5C">
      <w:pPr>
        <w:jc w:val="both"/>
        <w:rPr>
          <w:rFonts w:ascii="Arial Narrow" w:hAnsi="Arial Narrow"/>
        </w:rPr>
      </w:pPr>
    </w:p>
    <w:p w14:paraId="0DDA4257" w14:textId="2675935B" w:rsidR="006F0C5C" w:rsidRPr="006F0C5C" w:rsidRDefault="006F0C5C" w:rsidP="006F0C5C">
      <w:pPr>
        <w:jc w:val="both"/>
        <w:rPr>
          <w:rFonts w:ascii="Arial Narrow" w:hAnsi="Arial Narrow"/>
          <w:sz w:val="22"/>
          <w:szCs w:val="22"/>
        </w:rPr>
      </w:pPr>
      <w:r w:rsidRPr="006F0C5C">
        <w:rPr>
          <w:rFonts w:ascii="Arial Narrow" w:hAnsi="Arial Narrow"/>
          <w:sz w:val="22"/>
          <w:szCs w:val="22"/>
        </w:rPr>
        <w:t>Po potvrdení výberu najvhodnejšej alternatívy letov od žiadateľa, poskytovateľ</w:t>
      </w:r>
      <w:r w:rsidRPr="006F0C5C" w:rsidDel="00C10753">
        <w:rPr>
          <w:rFonts w:ascii="Arial Narrow" w:hAnsi="Arial Narrow"/>
          <w:sz w:val="22"/>
          <w:szCs w:val="22"/>
        </w:rPr>
        <w:t xml:space="preserve"> </w:t>
      </w:r>
      <w:r w:rsidRPr="006F0C5C">
        <w:rPr>
          <w:rFonts w:ascii="Arial Narrow" w:hAnsi="Arial Narrow"/>
          <w:sz w:val="22"/>
          <w:szCs w:val="22"/>
        </w:rPr>
        <w:t xml:space="preserve">technicky správne zabezpečí procesné spracovanie podkladov o zložení eskorty, o identifikačných údajoch </w:t>
      </w:r>
      <w:proofErr w:type="spellStart"/>
      <w:r w:rsidRPr="006F0C5C">
        <w:rPr>
          <w:rFonts w:ascii="Arial Narrow" w:hAnsi="Arial Narrow"/>
          <w:sz w:val="22"/>
          <w:szCs w:val="22"/>
        </w:rPr>
        <w:t>extradovanej</w:t>
      </w:r>
      <w:proofErr w:type="spellEnd"/>
      <w:r w:rsidRPr="006F0C5C">
        <w:rPr>
          <w:rFonts w:ascii="Arial Narrow" w:hAnsi="Arial Narrow"/>
          <w:sz w:val="22"/>
          <w:szCs w:val="22"/>
        </w:rPr>
        <w:t xml:space="preserve">, deportovanej, eskortovanej osobe (bezpečnostný formulár </w:t>
      </w:r>
      <w:proofErr w:type="spellStart"/>
      <w:r w:rsidRPr="006F0C5C">
        <w:rPr>
          <w:rFonts w:ascii="Arial Narrow" w:hAnsi="Arial Narrow"/>
          <w:sz w:val="22"/>
          <w:szCs w:val="22"/>
        </w:rPr>
        <w:t>Application</w:t>
      </w:r>
      <w:proofErr w:type="spellEnd"/>
      <w:r w:rsidRPr="006F0C5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F0C5C">
        <w:rPr>
          <w:rFonts w:ascii="Arial Narrow" w:hAnsi="Arial Narrow"/>
          <w:sz w:val="22"/>
          <w:szCs w:val="22"/>
        </w:rPr>
        <w:t>form</w:t>
      </w:r>
      <w:proofErr w:type="spellEnd"/>
      <w:r w:rsidRPr="006F0C5C">
        <w:rPr>
          <w:rFonts w:ascii="Arial Narrow" w:hAnsi="Arial Narrow"/>
          <w:sz w:val="22"/>
          <w:szCs w:val="22"/>
        </w:rPr>
        <w:t xml:space="preserve">, Risk </w:t>
      </w:r>
      <w:proofErr w:type="spellStart"/>
      <w:r w:rsidRPr="006F0C5C">
        <w:rPr>
          <w:rFonts w:ascii="Arial Narrow" w:hAnsi="Arial Narrow"/>
          <w:sz w:val="22"/>
          <w:szCs w:val="22"/>
        </w:rPr>
        <w:t>Assessment</w:t>
      </w:r>
      <w:proofErr w:type="spellEnd"/>
      <w:r w:rsidRPr="006F0C5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F0C5C">
        <w:rPr>
          <w:rFonts w:ascii="Arial Narrow" w:hAnsi="Arial Narrow"/>
          <w:sz w:val="22"/>
          <w:szCs w:val="22"/>
        </w:rPr>
        <w:t>form</w:t>
      </w:r>
      <w:proofErr w:type="spellEnd"/>
      <w:r w:rsidRPr="006F0C5C">
        <w:rPr>
          <w:rFonts w:ascii="Arial Narrow" w:hAnsi="Arial Narrow"/>
          <w:sz w:val="22"/>
          <w:szCs w:val="22"/>
        </w:rPr>
        <w:t xml:space="preserve">...) v rezervačnom letovom systéme leteckého dopravcu, t. j. konkrétne vyžiada </w:t>
      </w:r>
      <w:proofErr w:type="spellStart"/>
      <w:r w:rsidRPr="006F0C5C">
        <w:rPr>
          <w:rFonts w:ascii="Arial Narrow" w:hAnsi="Arial Narrow"/>
          <w:sz w:val="22"/>
          <w:szCs w:val="22"/>
        </w:rPr>
        <w:t>extradíciu</w:t>
      </w:r>
      <w:proofErr w:type="spellEnd"/>
      <w:r w:rsidRPr="006F0C5C">
        <w:rPr>
          <w:rFonts w:ascii="Arial Narrow" w:hAnsi="Arial Narrow"/>
          <w:sz w:val="22"/>
          <w:szCs w:val="22"/>
        </w:rPr>
        <w:t>, deportáciu alebo eskortu osoby a následne rezervuje potrebný počet miest pre členov eskorty a </w:t>
      </w:r>
      <w:proofErr w:type="spellStart"/>
      <w:r w:rsidRPr="006F0C5C">
        <w:rPr>
          <w:rFonts w:ascii="Arial Narrow" w:hAnsi="Arial Narrow"/>
          <w:sz w:val="22"/>
          <w:szCs w:val="22"/>
        </w:rPr>
        <w:t>extradovanej</w:t>
      </w:r>
      <w:proofErr w:type="spellEnd"/>
      <w:r w:rsidRPr="006F0C5C">
        <w:rPr>
          <w:rFonts w:ascii="Arial Narrow" w:hAnsi="Arial Narrow"/>
          <w:sz w:val="22"/>
          <w:szCs w:val="22"/>
        </w:rPr>
        <w:t>, deportovanej alebo eskortovanej osoby</w:t>
      </w:r>
      <w:r>
        <w:rPr>
          <w:rFonts w:ascii="Arial Narrow" w:hAnsi="Arial Narrow"/>
          <w:sz w:val="22"/>
          <w:szCs w:val="22"/>
        </w:rPr>
        <w:t>.</w:t>
      </w:r>
      <w:r w:rsidRPr="006F0C5C">
        <w:rPr>
          <w:rFonts w:ascii="Arial Narrow" w:hAnsi="Arial Narrow"/>
          <w:sz w:val="22"/>
          <w:szCs w:val="22"/>
        </w:rPr>
        <w:t xml:space="preserve">  </w:t>
      </w:r>
    </w:p>
    <w:p w14:paraId="092FB2D0" w14:textId="77777777" w:rsidR="006F0C5C" w:rsidRPr="006F0C5C" w:rsidRDefault="006F0C5C" w:rsidP="006F0C5C">
      <w:pPr>
        <w:jc w:val="both"/>
        <w:rPr>
          <w:rFonts w:ascii="Arial Narrow" w:hAnsi="Arial Narrow"/>
        </w:rPr>
      </w:pPr>
    </w:p>
    <w:p w14:paraId="05EB99AD" w14:textId="5B3B5B5E" w:rsidR="006F0C5C" w:rsidRPr="006F0C5C" w:rsidRDefault="006F0C5C" w:rsidP="006F0C5C">
      <w:pPr>
        <w:jc w:val="both"/>
        <w:rPr>
          <w:rFonts w:ascii="Arial Narrow" w:hAnsi="Arial Narrow"/>
          <w:sz w:val="22"/>
          <w:szCs w:val="22"/>
        </w:rPr>
      </w:pPr>
      <w:r w:rsidRPr="006F0C5C">
        <w:rPr>
          <w:rFonts w:ascii="Arial Narrow" w:hAnsi="Arial Narrow"/>
          <w:sz w:val="22"/>
          <w:szCs w:val="22"/>
        </w:rPr>
        <w:t>Technicky v rezervačnom systéme zabezpečí „spárovanie“ vytvorených rezervácií prostredníctvom rezervačných kódov dopravcov tak, aby si interne vedeli dopravcovia „spárovať“ rezervácie letov eskorty s rezerváciou deportovaného, aby bolo zreteľne jasné, že sa jedná o </w:t>
      </w:r>
      <w:proofErr w:type="spellStart"/>
      <w:r w:rsidRPr="006F0C5C">
        <w:rPr>
          <w:rFonts w:ascii="Arial Narrow" w:hAnsi="Arial Narrow"/>
          <w:sz w:val="22"/>
          <w:szCs w:val="22"/>
        </w:rPr>
        <w:t>extradíciu</w:t>
      </w:r>
      <w:proofErr w:type="spellEnd"/>
      <w:r w:rsidRPr="006F0C5C">
        <w:rPr>
          <w:rFonts w:ascii="Arial Narrow" w:hAnsi="Arial Narrow"/>
          <w:sz w:val="22"/>
          <w:szCs w:val="22"/>
        </w:rPr>
        <w:t xml:space="preserve">, deportáciu, eskortu (dôkladne informovať všetky dotknuté zložky, že sa pripravuje </w:t>
      </w:r>
      <w:proofErr w:type="spellStart"/>
      <w:r w:rsidRPr="006F0C5C">
        <w:rPr>
          <w:rFonts w:ascii="Arial Narrow" w:hAnsi="Arial Narrow"/>
          <w:sz w:val="22"/>
          <w:szCs w:val="22"/>
        </w:rPr>
        <w:t>extradícia</w:t>
      </w:r>
      <w:proofErr w:type="spellEnd"/>
      <w:r w:rsidRPr="006F0C5C">
        <w:rPr>
          <w:rFonts w:ascii="Arial Narrow" w:hAnsi="Arial Narrow"/>
          <w:sz w:val="22"/>
          <w:szCs w:val="22"/>
        </w:rPr>
        <w:t>, a že sa nejedná len o „bežné“ letenky), v tomto kontexte prehľadne pre leteckého dopravcu pripraví v príslušnom cudzom jazyku presnú špecifikáciu o aký prípad ide, t. j.  že ide o </w:t>
      </w:r>
      <w:proofErr w:type="spellStart"/>
      <w:r w:rsidRPr="006F0C5C">
        <w:rPr>
          <w:rFonts w:ascii="Arial Narrow" w:hAnsi="Arial Narrow"/>
          <w:sz w:val="22"/>
          <w:szCs w:val="22"/>
        </w:rPr>
        <w:t>extradíciu</w:t>
      </w:r>
      <w:proofErr w:type="spellEnd"/>
      <w:r w:rsidRPr="006F0C5C">
        <w:rPr>
          <w:rFonts w:ascii="Arial Narrow" w:hAnsi="Arial Narrow"/>
          <w:sz w:val="22"/>
          <w:szCs w:val="22"/>
        </w:rPr>
        <w:t>, vyhostenie alebo Dublinský Transfer, resp. o iný špecifický prípad</w:t>
      </w:r>
      <w:r>
        <w:rPr>
          <w:rFonts w:ascii="Arial Narrow" w:hAnsi="Arial Narrow"/>
          <w:sz w:val="22"/>
          <w:szCs w:val="22"/>
        </w:rPr>
        <w:t>.</w:t>
      </w:r>
    </w:p>
    <w:p w14:paraId="3A733998" w14:textId="77777777" w:rsidR="006F0C5C" w:rsidRPr="006F0C5C" w:rsidRDefault="006F0C5C" w:rsidP="006F0C5C">
      <w:pPr>
        <w:jc w:val="both"/>
        <w:rPr>
          <w:rFonts w:ascii="Arial Narrow" w:hAnsi="Arial Narrow"/>
        </w:rPr>
      </w:pPr>
    </w:p>
    <w:p w14:paraId="71755B73" w14:textId="531EF2C7" w:rsidR="006F0C5C" w:rsidRPr="006F0C5C" w:rsidRDefault="006F0C5C" w:rsidP="006F0C5C">
      <w:pPr>
        <w:jc w:val="both"/>
        <w:rPr>
          <w:rFonts w:ascii="Arial Narrow" w:hAnsi="Arial Narrow"/>
          <w:sz w:val="22"/>
          <w:szCs w:val="22"/>
        </w:rPr>
      </w:pPr>
      <w:r w:rsidRPr="006F0C5C">
        <w:rPr>
          <w:rFonts w:ascii="Arial Narrow" w:hAnsi="Arial Narrow"/>
          <w:sz w:val="22"/>
          <w:szCs w:val="22"/>
        </w:rPr>
        <w:t>Zvlášť v systéme leteckého dopravcu v prípade ozbrojenej eskorty vyžiada osobitné schválenie a povolenie na prevoz z</w:t>
      </w:r>
      <w:r>
        <w:rPr>
          <w:rFonts w:ascii="Arial Narrow" w:hAnsi="Arial Narrow"/>
          <w:sz w:val="22"/>
          <w:szCs w:val="22"/>
        </w:rPr>
        <w:t>braní.</w:t>
      </w:r>
    </w:p>
    <w:p w14:paraId="3E4245CF" w14:textId="77777777" w:rsidR="006F0C5C" w:rsidRPr="006F0C5C" w:rsidRDefault="006F0C5C" w:rsidP="006F0C5C">
      <w:pPr>
        <w:jc w:val="both"/>
        <w:rPr>
          <w:rFonts w:ascii="Arial Narrow" w:hAnsi="Arial Narrow"/>
        </w:rPr>
      </w:pPr>
    </w:p>
    <w:p w14:paraId="0F7CF9EF" w14:textId="65549694" w:rsidR="006F0C5C" w:rsidRPr="006F0C5C" w:rsidRDefault="006F0C5C" w:rsidP="006F0C5C">
      <w:pPr>
        <w:jc w:val="both"/>
        <w:rPr>
          <w:rFonts w:ascii="Arial Narrow" w:hAnsi="Arial Narrow"/>
          <w:sz w:val="22"/>
          <w:szCs w:val="22"/>
        </w:rPr>
      </w:pPr>
      <w:r w:rsidRPr="006F0C5C">
        <w:rPr>
          <w:rFonts w:ascii="Arial Narrow" w:hAnsi="Arial Narrow"/>
          <w:sz w:val="22"/>
          <w:szCs w:val="22"/>
        </w:rPr>
        <w:t xml:space="preserve">Zvlášť v systéme leteckého dopravcu v prípade </w:t>
      </w:r>
      <w:proofErr w:type="spellStart"/>
      <w:r w:rsidRPr="006F0C5C">
        <w:rPr>
          <w:rFonts w:ascii="Arial Narrow" w:hAnsi="Arial Narrow"/>
          <w:sz w:val="22"/>
          <w:szCs w:val="22"/>
        </w:rPr>
        <w:t>extradície</w:t>
      </w:r>
      <w:proofErr w:type="spellEnd"/>
      <w:r w:rsidRPr="006F0C5C">
        <w:rPr>
          <w:rFonts w:ascii="Arial Narrow" w:hAnsi="Arial Narrow"/>
          <w:sz w:val="22"/>
          <w:szCs w:val="22"/>
        </w:rPr>
        <w:t xml:space="preserve">, deportácie alebo eskorty osoby so zdravotným problémom, procesne vyžiada schválenie a povolenie zdravotníckeho personálu  tzv. MED CASE ako </w:t>
      </w:r>
      <w:proofErr w:type="spellStart"/>
      <w:r w:rsidRPr="006F0C5C">
        <w:rPr>
          <w:rFonts w:ascii="Arial Narrow" w:hAnsi="Arial Narrow"/>
          <w:sz w:val="22"/>
          <w:szCs w:val="22"/>
        </w:rPr>
        <w:t>doprovodu</w:t>
      </w:r>
      <w:proofErr w:type="spellEnd"/>
      <w:r w:rsidRPr="006F0C5C">
        <w:rPr>
          <w:rFonts w:ascii="Arial Narrow" w:hAnsi="Arial Narrow"/>
          <w:sz w:val="22"/>
          <w:szCs w:val="22"/>
        </w:rPr>
        <w:t xml:space="preserve"> k </w:t>
      </w:r>
      <w:proofErr w:type="spellStart"/>
      <w:r w:rsidRPr="006F0C5C">
        <w:rPr>
          <w:rFonts w:ascii="Arial Narrow" w:hAnsi="Arial Narrow"/>
          <w:sz w:val="22"/>
          <w:szCs w:val="22"/>
        </w:rPr>
        <w:t>extradícii</w:t>
      </w:r>
      <w:proofErr w:type="spellEnd"/>
      <w:r w:rsidRPr="006F0C5C">
        <w:rPr>
          <w:rFonts w:ascii="Arial Narrow" w:hAnsi="Arial Narrow"/>
          <w:sz w:val="22"/>
          <w:szCs w:val="22"/>
        </w:rPr>
        <w:t>, deportácii alebo eskorte</w:t>
      </w:r>
      <w:r>
        <w:rPr>
          <w:rFonts w:ascii="Arial Narrow" w:hAnsi="Arial Narrow"/>
          <w:sz w:val="22"/>
          <w:szCs w:val="22"/>
        </w:rPr>
        <w:t>.</w:t>
      </w:r>
    </w:p>
    <w:p w14:paraId="488CF03C" w14:textId="77777777" w:rsidR="006F0C5C" w:rsidRPr="006F0C5C" w:rsidRDefault="006F0C5C" w:rsidP="006F0C5C">
      <w:pPr>
        <w:ind w:left="136" w:hanging="136"/>
        <w:jc w:val="both"/>
        <w:rPr>
          <w:rFonts w:ascii="Arial Narrow" w:hAnsi="Arial Narrow"/>
          <w:sz w:val="22"/>
          <w:szCs w:val="22"/>
        </w:rPr>
      </w:pPr>
    </w:p>
    <w:p w14:paraId="61E9004B" w14:textId="7921A73F" w:rsidR="006F0C5C" w:rsidRPr="006F0C5C" w:rsidRDefault="006F0C5C" w:rsidP="006F0C5C">
      <w:pPr>
        <w:jc w:val="both"/>
        <w:rPr>
          <w:rFonts w:ascii="Arial Narrow" w:hAnsi="Arial Narrow"/>
          <w:sz w:val="22"/>
          <w:szCs w:val="22"/>
        </w:rPr>
      </w:pPr>
      <w:r w:rsidRPr="006F0C5C">
        <w:rPr>
          <w:rFonts w:ascii="Arial Narrow" w:hAnsi="Arial Narrow"/>
          <w:sz w:val="22"/>
          <w:szCs w:val="22"/>
        </w:rPr>
        <w:t xml:space="preserve">Od leteckého dopravcu (špeciálneho oddelenia na </w:t>
      </w:r>
      <w:proofErr w:type="spellStart"/>
      <w:r w:rsidRPr="006F0C5C">
        <w:rPr>
          <w:rFonts w:ascii="Arial Narrow" w:hAnsi="Arial Narrow"/>
          <w:sz w:val="22"/>
          <w:szCs w:val="22"/>
        </w:rPr>
        <w:t>extradície</w:t>
      </w:r>
      <w:proofErr w:type="spellEnd"/>
      <w:r w:rsidRPr="006F0C5C">
        <w:rPr>
          <w:rFonts w:ascii="Arial Narrow" w:hAnsi="Arial Narrow"/>
          <w:sz w:val="22"/>
          <w:szCs w:val="22"/>
        </w:rPr>
        <w:t xml:space="preserve">, deportácie a eskorty osôb) vyžiada schválenie/potvrdenie už technicky vyžiadanej </w:t>
      </w:r>
      <w:proofErr w:type="spellStart"/>
      <w:r w:rsidRPr="006F0C5C">
        <w:rPr>
          <w:rFonts w:ascii="Arial Narrow" w:hAnsi="Arial Narrow"/>
          <w:sz w:val="22"/>
          <w:szCs w:val="22"/>
        </w:rPr>
        <w:t>extradície</w:t>
      </w:r>
      <w:proofErr w:type="spellEnd"/>
      <w:r w:rsidRPr="006F0C5C">
        <w:rPr>
          <w:rFonts w:ascii="Arial Narrow" w:hAnsi="Arial Narrow"/>
          <w:sz w:val="22"/>
          <w:szCs w:val="22"/>
        </w:rPr>
        <w:t>, deportácie, eskorty na preferovaných letoch</w:t>
      </w:r>
      <w:r>
        <w:rPr>
          <w:rFonts w:ascii="Arial Narrow" w:hAnsi="Arial Narrow"/>
          <w:sz w:val="22"/>
          <w:szCs w:val="22"/>
        </w:rPr>
        <w:t>.</w:t>
      </w:r>
    </w:p>
    <w:p w14:paraId="42BD1690" w14:textId="77777777" w:rsidR="006F0C5C" w:rsidRPr="006F0C5C" w:rsidRDefault="006F0C5C" w:rsidP="006F0C5C">
      <w:pPr>
        <w:ind w:left="136" w:hanging="136"/>
        <w:jc w:val="both"/>
        <w:rPr>
          <w:rFonts w:ascii="Arial Narrow" w:hAnsi="Arial Narrow"/>
          <w:sz w:val="22"/>
          <w:szCs w:val="22"/>
        </w:rPr>
      </w:pPr>
    </w:p>
    <w:p w14:paraId="6B175991" w14:textId="1B1A02EA" w:rsidR="006F0C5C" w:rsidRPr="006F0C5C" w:rsidRDefault="006F0C5C" w:rsidP="006F0C5C">
      <w:pPr>
        <w:jc w:val="both"/>
        <w:rPr>
          <w:rFonts w:ascii="Arial Narrow" w:hAnsi="Arial Narrow"/>
          <w:sz w:val="22"/>
          <w:szCs w:val="22"/>
        </w:rPr>
      </w:pPr>
      <w:r w:rsidRPr="006F0C5C">
        <w:rPr>
          <w:rFonts w:ascii="Arial Narrow" w:hAnsi="Arial Narrow"/>
          <w:sz w:val="22"/>
          <w:szCs w:val="22"/>
        </w:rPr>
        <w:t>Po získaní súhlasného stanoviska od leteckého dopravcu na prevoz, technicky v rezervačnom systéme podľa interných nariadení dopravcu (štandardne by mala eskorta s </w:t>
      </w:r>
      <w:proofErr w:type="spellStart"/>
      <w:r w:rsidRPr="006F0C5C">
        <w:rPr>
          <w:rFonts w:ascii="Arial Narrow" w:hAnsi="Arial Narrow"/>
          <w:sz w:val="22"/>
          <w:szCs w:val="22"/>
        </w:rPr>
        <w:t>extradovanou</w:t>
      </w:r>
      <w:proofErr w:type="spellEnd"/>
      <w:r w:rsidRPr="006F0C5C">
        <w:rPr>
          <w:rFonts w:ascii="Arial Narrow" w:hAnsi="Arial Narrow"/>
          <w:sz w:val="22"/>
          <w:szCs w:val="22"/>
        </w:rPr>
        <w:t xml:space="preserve">, deportovanou, eskortovanou osobou sedieť spolu v posledných radoch, vo výnimočných prípadoch aj na inom mieste v lietadle), vyžiada o pridelenie </w:t>
      </w:r>
      <w:proofErr w:type="spellStart"/>
      <w:r w:rsidRPr="006F0C5C">
        <w:rPr>
          <w:rFonts w:ascii="Arial Narrow" w:hAnsi="Arial Narrow"/>
          <w:sz w:val="22"/>
          <w:szCs w:val="22"/>
        </w:rPr>
        <w:t>seatingu</w:t>
      </w:r>
      <w:proofErr w:type="spellEnd"/>
      <w:r w:rsidRPr="006F0C5C">
        <w:rPr>
          <w:rFonts w:ascii="Arial Narrow" w:hAnsi="Arial Narrow"/>
          <w:sz w:val="22"/>
          <w:szCs w:val="22"/>
        </w:rPr>
        <w:t xml:space="preserve"> pre eskortu a </w:t>
      </w:r>
      <w:proofErr w:type="spellStart"/>
      <w:r w:rsidRPr="006F0C5C">
        <w:rPr>
          <w:rFonts w:ascii="Arial Narrow" w:hAnsi="Arial Narrow"/>
          <w:sz w:val="22"/>
          <w:szCs w:val="22"/>
        </w:rPr>
        <w:t>extradovanú</w:t>
      </w:r>
      <w:proofErr w:type="spellEnd"/>
      <w:r w:rsidRPr="006F0C5C">
        <w:rPr>
          <w:rFonts w:ascii="Arial Narrow" w:hAnsi="Arial Narrow"/>
          <w:sz w:val="22"/>
          <w:szCs w:val="22"/>
        </w:rPr>
        <w:t>, deportovanú alebo eskortovanú osobu</w:t>
      </w:r>
      <w:r>
        <w:rPr>
          <w:rFonts w:ascii="Arial Narrow" w:hAnsi="Arial Narrow"/>
          <w:sz w:val="22"/>
          <w:szCs w:val="22"/>
        </w:rPr>
        <w:t>.</w:t>
      </w:r>
    </w:p>
    <w:p w14:paraId="79D405E9" w14:textId="77777777" w:rsidR="006F0C5C" w:rsidRPr="006F0C5C" w:rsidRDefault="006F0C5C" w:rsidP="006F0C5C">
      <w:pPr>
        <w:ind w:left="136" w:hanging="136"/>
        <w:jc w:val="both"/>
        <w:rPr>
          <w:rFonts w:ascii="Arial Narrow" w:hAnsi="Arial Narrow"/>
          <w:sz w:val="22"/>
          <w:szCs w:val="22"/>
        </w:rPr>
      </w:pPr>
    </w:p>
    <w:p w14:paraId="55F3ADC2" w14:textId="0FD27A8B" w:rsidR="006F0C5C" w:rsidRPr="006F0C5C" w:rsidRDefault="006F0C5C" w:rsidP="006F0C5C">
      <w:pPr>
        <w:jc w:val="both"/>
        <w:rPr>
          <w:rFonts w:ascii="Arial Narrow" w:hAnsi="Arial Narrow"/>
          <w:sz w:val="22"/>
          <w:szCs w:val="22"/>
        </w:rPr>
      </w:pPr>
      <w:r w:rsidRPr="006F0C5C">
        <w:rPr>
          <w:rFonts w:ascii="Arial Narrow" w:hAnsi="Arial Narrow"/>
          <w:sz w:val="22"/>
          <w:szCs w:val="22"/>
        </w:rPr>
        <w:lastRenderedPageBreak/>
        <w:t>V prípade zamietnutia žiadosti leteckým dopravcom na svojej linke z bezpečnostného alebo technického hľadiska, v kontexte zistených nezrovnalostí, nedostatkov, obsadenosti lietadla (napr. inou deportovanou osobou, významnou delegáciou ministrov alebo VIP osôb), poskytovateľ</w:t>
      </w:r>
      <w:r w:rsidRPr="006F0C5C" w:rsidDel="00C10753">
        <w:rPr>
          <w:rFonts w:ascii="Arial Narrow" w:hAnsi="Arial Narrow"/>
          <w:sz w:val="22"/>
          <w:szCs w:val="22"/>
        </w:rPr>
        <w:t xml:space="preserve"> </w:t>
      </w:r>
      <w:r w:rsidRPr="006F0C5C">
        <w:rPr>
          <w:rFonts w:ascii="Arial Narrow" w:hAnsi="Arial Narrow"/>
          <w:sz w:val="22"/>
          <w:szCs w:val="22"/>
        </w:rPr>
        <w:t xml:space="preserve">opätovne procesne správne doplní, opraví a vyžiada schválenie/potvrdenie </w:t>
      </w:r>
      <w:proofErr w:type="spellStart"/>
      <w:r w:rsidRPr="006F0C5C">
        <w:rPr>
          <w:rFonts w:ascii="Arial Narrow" w:hAnsi="Arial Narrow"/>
          <w:sz w:val="22"/>
          <w:szCs w:val="22"/>
        </w:rPr>
        <w:t>extradície</w:t>
      </w:r>
      <w:proofErr w:type="spellEnd"/>
      <w:r w:rsidRPr="006F0C5C">
        <w:rPr>
          <w:rFonts w:ascii="Arial Narrow" w:hAnsi="Arial Narrow"/>
          <w:sz w:val="22"/>
          <w:szCs w:val="22"/>
        </w:rPr>
        <w:t>, deportácie, eskorty na preferovaných resp. novo navrhovaných letoch</w:t>
      </w:r>
      <w:r>
        <w:rPr>
          <w:rFonts w:ascii="Arial Narrow" w:hAnsi="Arial Narrow"/>
          <w:sz w:val="22"/>
          <w:szCs w:val="22"/>
        </w:rPr>
        <w:t>.</w:t>
      </w:r>
    </w:p>
    <w:p w14:paraId="005DDDE5" w14:textId="77777777" w:rsidR="006F0C5C" w:rsidRPr="006F0C5C" w:rsidRDefault="006F0C5C" w:rsidP="006F0C5C">
      <w:pPr>
        <w:ind w:left="136" w:hanging="136"/>
        <w:jc w:val="both"/>
        <w:rPr>
          <w:rFonts w:ascii="Arial Narrow" w:hAnsi="Arial Narrow"/>
          <w:sz w:val="22"/>
          <w:szCs w:val="22"/>
        </w:rPr>
      </w:pPr>
    </w:p>
    <w:p w14:paraId="2C165BAE" w14:textId="18B3E5D0" w:rsidR="006F0C5C" w:rsidRPr="006F0C5C" w:rsidRDefault="006F0C5C" w:rsidP="006F0C5C">
      <w:pPr>
        <w:jc w:val="both"/>
        <w:rPr>
          <w:rFonts w:ascii="Arial Narrow" w:hAnsi="Arial Narrow"/>
          <w:sz w:val="22"/>
          <w:szCs w:val="22"/>
        </w:rPr>
      </w:pPr>
      <w:r w:rsidRPr="006F0C5C">
        <w:rPr>
          <w:rFonts w:ascii="Arial Narrow" w:hAnsi="Arial Narrow"/>
          <w:sz w:val="22"/>
          <w:szCs w:val="22"/>
        </w:rPr>
        <w:t xml:space="preserve">V momente, keď žiadateľ (ÚMPS a  ÚHCP P PZ a Migračný úrad) </w:t>
      </w:r>
      <w:proofErr w:type="spellStart"/>
      <w:r w:rsidRPr="006F0C5C">
        <w:rPr>
          <w:rFonts w:ascii="Arial Narrow" w:hAnsi="Arial Narrow"/>
          <w:sz w:val="22"/>
          <w:szCs w:val="22"/>
        </w:rPr>
        <w:t>extradíciu</w:t>
      </w:r>
      <w:proofErr w:type="spellEnd"/>
      <w:r w:rsidRPr="006F0C5C">
        <w:rPr>
          <w:rFonts w:ascii="Arial Narrow" w:hAnsi="Arial Narrow"/>
          <w:sz w:val="22"/>
          <w:szCs w:val="22"/>
        </w:rPr>
        <w:t xml:space="preserve">, deportáciu alebo eskortu s určitosťou potvrdí, a rovnako udelí súhlas s prepravou </w:t>
      </w:r>
      <w:proofErr w:type="spellStart"/>
      <w:r w:rsidRPr="006F0C5C">
        <w:rPr>
          <w:rFonts w:ascii="Arial Narrow" w:hAnsi="Arial Narrow"/>
          <w:sz w:val="22"/>
          <w:szCs w:val="22"/>
        </w:rPr>
        <w:t>extradovanej</w:t>
      </w:r>
      <w:proofErr w:type="spellEnd"/>
      <w:r w:rsidRPr="006F0C5C">
        <w:rPr>
          <w:rFonts w:ascii="Arial Narrow" w:hAnsi="Arial Narrow"/>
          <w:sz w:val="22"/>
          <w:szCs w:val="22"/>
        </w:rPr>
        <w:t>, deportovanej alebo eskortovanej osoby na svojej linke aj letecký dopravca, poskytovateľ  záväzne vystaví letenky</w:t>
      </w:r>
      <w:r>
        <w:rPr>
          <w:rFonts w:ascii="Arial Narrow" w:hAnsi="Arial Narrow"/>
          <w:sz w:val="22"/>
          <w:szCs w:val="22"/>
        </w:rPr>
        <w:t>.</w:t>
      </w:r>
      <w:r w:rsidRPr="006F0C5C">
        <w:rPr>
          <w:rFonts w:ascii="Arial Narrow" w:hAnsi="Arial Narrow"/>
          <w:sz w:val="22"/>
          <w:szCs w:val="22"/>
        </w:rPr>
        <w:t xml:space="preserve"> </w:t>
      </w:r>
    </w:p>
    <w:p w14:paraId="70C7F29C" w14:textId="77777777" w:rsidR="006F0C5C" w:rsidRPr="006F0C5C" w:rsidRDefault="006F0C5C" w:rsidP="006F0C5C">
      <w:pPr>
        <w:ind w:left="136" w:hanging="136"/>
        <w:jc w:val="both"/>
        <w:rPr>
          <w:rFonts w:ascii="Arial Narrow" w:hAnsi="Arial Narrow"/>
          <w:sz w:val="22"/>
          <w:szCs w:val="22"/>
        </w:rPr>
      </w:pPr>
    </w:p>
    <w:p w14:paraId="41B32F13" w14:textId="488422B2" w:rsidR="006F0C5C" w:rsidRPr="006F0C5C" w:rsidRDefault="006F0C5C" w:rsidP="006F0C5C">
      <w:pPr>
        <w:jc w:val="both"/>
        <w:rPr>
          <w:rFonts w:ascii="Arial Narrow" w:hAnsi="Arial Narrow"/>
          <w:sz w:val="22"/>
          <w:szCs w:val="22"/>
        </w:rPr>
      </w:pPr>
      <w:r w:rsidRPr="006F0C5C">
        <w:rPr>
          <w:rFonts w:ascii="Arial Narrow" w:hAnsi="Arial Narrow"/>
          <w:sz w:val="22"/>
          <w:szCs w:val="22"/>
        </w:rPr>
        <w:t xml:space="preserve">Po vystavení leteniek až do úplného ukončenia </w:t>
      </w:r>
      <w:proofErr w:type="spellStart"/>
      <w:r w:rsidRPr="006F0C5C">
        <w:rPr>
          <w:rFonts w:ascii="Arial Narrow" w:hAnsi="Arial Narrow"/>
          <w:sz w:val="22"/>
          <w:szCs w:val="22"/>
        </w:rPr>
        <w:t>extradície</w:t>
      </w:r>
      <w:proofErr w:type="spellEnd"/>
      <w:r w:rsidRPr="006F0C5C">
        <w:rPr>
          <w:rFonts w:ascii="Arial Narrow" w:hAnsi="Arial Narrow"/>
          <w:sz w:val="22"/>
          <w:szCs w:val="22"/>
        </w:rPr>
        <w:t xml:space="preserve">, deportácie alebo eskorty, zabezpečí poskytovateľ priebežnú kontrolu v rezervačnom systéme, zabezpečí najmä </w:t>
      </w:r>
      <w:proofErr w:type="spellStart"/>
      <w:r w:rsidRPr="006F0C5C">
        <w:rPr>
          <w:rFonts w:ascii="Arial Narrow" w:hAnsi="Arial Narrow"/>
          <w:sz w:val="22"/>
          <w:szCs w:val="22"/>
        </w:rPr>
        <w:t>check</w:t>
      </w:r>
      <w:proofErr w:type="spellEnd"/>
      <w:r w:rsidRPr="006F0C5C">
        <w:rPr>
          <w:rFonts w:ascii="Arial Narrow" w:hAnsi="Arial Narrow"/>
          <w:sz w:val="22"/>
          <w:szCs w:val="22"/>
        </w:rPr>
        <w:t>-in a </w:t>
      </w:r>
      <w:proofErr w:type="spellStart"/>
      <w:r w:rsidRPr="006F0C5C">
        <w:rPr>
          <w:rFonts w:ascii="Arial Narrow" w:hAnsi="Arial Narrow"/>
          <w:sz w:val="22"/>
          <w:szCs w:val="22"/>
        </w:rPr>
        <w:t>boarding</w:t>
      </w:r>
      <w:proofErr w:type="spellEnd"/>
      <w:r w:rsidRPr="006F0C5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F0C5C">
        <w:rPr>
          <w:rFonts w:ascii="Arial Narrow" w:hAnsi="Arial Narrow"/>
          <w:sz w:val="22"/>
          <w:szCs w:val="22"/>
        </w:rPr>
        <w:t>passy</w:t>
      </w:r>
      <w:proofErr w:type="spellEnd"/>
      <w:r w:rsidRPr="006F0C5C">
        <w:rPr>
          <w:rFonts w:ascii="Arial Narrow" w:hAnsi="Arial Narrow"/>
          <w:sz w:val="22"/>
          <w:szCs w:val="22"/>
        </w:rPr>
        <w:t xml:space="preserve"> pre členov eskorty a </w:t>
      </w:r>
      <w:proofErr w:type="spellStart"/>
      <w:r w:rsidRPr="006F0C5C">
        <w:rPr>
          <w:rFonts w:ascii="Arial Narrow" w:hAnsi="Arial Narrow"/>
          <w:sz w:val="22"/>
          <w:szCs w:val="22"/>
        </w:rPr>
        <w:t>extradovanej</w:t>
      </w:r>
      <w:proofErr w:type="spellEnd"/>
      <w:r w:rsidRPr="006F0C5C">
        <w:rPr>
          <w:rFonts w:ascii="Arial Narrow" w:hAnsi="Arial Narrow"/>
          <w:sz w:val="22"/>
          <w:szCs w:val="22"/>
        </w:rPr>
        <w:t>, deportovanej alebo eskortovanej osoby</w:t>
      </w:r>
      <w:r>
        <w:rPr>
          <w:rFonts w:ascii="Arial Narrow" w:hAnsi="Arial Narrow"/>
          <w:sz w:val="22"/>
          <w:szCs w:val="22"/>
        </w:rPr>
        <w:t>.</w:t>
      </w:r>
    </w:p>
    <w:p w14:paraId="1221D508" w14:textId="77777777" w:rsidR="006F0C5C" w:rsidRPr="006F0C5C" w:rsidRDefault="006F0C5C" w:rsidP="006F0C5C">
      <w:pPr>
        <w:ind w:left="136" w:hanging="136"/>
        <w:jc w:val="both"/>
        <w:rPr>
          <w:rFonts w:ascii="Arial Narrow" w:hAnsi="Arial Narrow"/>
          <w:sz w:val="22"/>
          <w:szCs w:val="22"/>
        </w:rPr>
      </w:pPr>
    </w:p>
    <w:p w14:paraId="36F64150" w14:textId="1FD0DEC5" w:rsidR="006F0C5C" w:rsidRPr="006F0C5C" w:rsidRDefault="006F0C5C" w:rsidP="006F0C5C">
      <w:pPr>
        <w:jc w:val="both"/>
        <w:rPr>
          <w:rFonts w:ascii="Arial Narrow" w:hAnsi="Arial Narrow"/>
          <w:b/>
          <w:sz w:val="22"/>
          <w:szCs w:val="22"/>
        </w:rPr>
      </w:pPr>
      <w:r w:rsidRPr="006F0C5C">
        <w:rPr>
          <w:rFonts w:ascii="Arial Narrow" w:hAnsi="Arial Narrow"/>
          <w:sz w:val="22"/>
          <w:szCs w:val="22"/>
        </w:rPr>
        <w:t xml:space="preserve">V prípade neočakávaných komplikácií alebo akýchkoľvek zmien, náhleho zrušenia letov, posunu časov, technických porúch, či prípadných štrajkov alebo dodatočného zamietnutia deportácie, flexibilne a bez zbytočného odkladu o vzniknutej situácii informuje príslušného žiadateľa a zároveň urgentne v rezervačnom systéme alebo priamo u dopravcu (telefonicky, elektronicky) vykoná opatrenia smerujúce k vyriešeniu vzniknutej situácie (napr. </w:t>
      </w:r>
      <w:proofErr w:type="spellStart"/>
      <w:r w:rsidRPr="006F0C5C">
        <w:rPr>
          <w:rFonts w:ascii="Arial Narrow" w:hAnsi="Arial Narrow"/>
          <w:sz w:val="22"/>
          <w:szCs w:val="22"/>
        </w:rPr>
        <w:t>prebookovanie</w:t>
      </w:r>
      <w:proofErr w:type="spellEnd"/>
      <w:r w:rsidRPr="006F0C5C">
        <w:rPr>
          <w:rFonts w:ascii="Arial Narrow" w:hAnsi="Arial Narrow"/>
          <w:sz w:val="22"/>
          <w:szCs w:val="22"/>
        </w:rPr>
        <w:t xml:space="preserve"> eskorty a </w:t>
      </w:r>
      <w:proofErr w:type="spellStart"/>
      <w:r w:rsidRPr="006F0C5C">
        <w:rPr>
          <w:rFonts w:ascii="Arial Narrow" w:hAnsi="Arial Narrow"/>
          <w:sz w:val="22"/>
          <w:szCs w:val="22"/>
        </w:rPr>
        <w:t>extradovanej</w:t>
      </w:r>
      <w:proofErr w:type="spellEnd"/>
      <w:r w:rsidRPr="006F0C5C">
        <w:rPr>
          <w:rFonts w:ascii="Arial Narrow" w:hAnsi="Arial Narrow"/>
          <w:sz w:val="22"/>
          <w:szCs w:val="22"/>
        </w:rPr>
        <w:t xml:space="preserve">, deportovanej alebo eskortovanej osoby na inú vhodnú linku, úplné zrušenie letu bez nároku na finančné vyrovnanie leteckého dopravcu voči žiadateľovi atď...) </w:t>
      </w:r>
    </w:p>
    <w:p w14:paraId="203476C0" w14:textId="77777777" w:rsidR="006F0C5C" w:rsidRPr="006F0C5C" w:rsidRDefault="006F0C5C" w:rsidP="006F0C5C">
      <w:pPr>
        <w:ind w:left="568"/>
        <w:jc w:val="both"/>
        <w:rPr>
          <w:rFonts w:ascii="Arial Narrow" w:hAnsi="Arial Narrow"/>
          <w:b/>
          <w:sz w:val="22"/>
          <w:szCs w:val="22"/>
        </w:rPr>
      </w:pPr>
    </w:p>
    <w:p w14:paraId="4A4C0217" w14:textId="735B7CD6" w:rsidR="005F42BE" w:rsidRPr="00894EAE" w:rsidRDefault="005F42BE" w:rsidP="009C7FB1">
      <w:pPr>
        <w:spacing w:after="240"/>
        <w:jc w:val="both"/>
        <w:rPr>
          <w:rFonts w:ascii="Arial Narrow" w:hAnsi="Arial Narrow"/>
          <w:sz w:val="22"/>
          <w:szCs w:val="22"/>
          <w:u w:val="single"/>
        </w:rPr>
      </w:pPr>
      <w:r w:rsidRPr="00894EAE">
        <w:rPr>
          <w:rFonts w:ascii="Arial Narrow" w:hAnsi="Arial Narrow"/>
          <w:sz w:val="22"/>
          <w:szCs w:val="22"/>
        </w:rPr>
        <w:t xml:space="preserve">Cena poskytnutej služby - zabezpečenie </w:t>
      </w:r>
      <w:proofErr w:type="spellStart"/>
      <w:r w:rsidRPr="00894EAE">
        <w:rPr>
          <w:rFonts w:ascii="Arial Narrow" w:hAnsi="Arial Narrow"/>
          <w:sz w:val="22"/>
          <w:szCs w:val="22"/>
        </w:rPr>
        <w:t>extradícií</w:t>
      </w:r>
      <w:proofErr w:type="spellEnd"/>
      <w:r w:rsidRPr="00894EAE">
        <w:rPr>
          <w:rFonts w:ascii="Arial Narrow" w:hAnsi="Arial Narrow"/>
          <w:sz w:val="22"/>
          <w:szCs w:val="22"/>
        </w:rPr>
        <w:t>, eskort a deportácií zahŕňa náklady za</w:t>
      </w:r>
      <w:r w:rsidRPr="00894EAE">
        <w:rPr>
          <w:rFonts w:ascii="Arial Narrow" w:hAnsi="Arial Narrow" w:cs="Arial Narrow"/>
          <w:sz w:val="22"/>
          <w:szCs w:val="22"/>
        </w:rPr>
        <w:t xml:space="preserve"> letenky, náklady na letiskové poplatky, náklady na palivové poplatky, náklady na vystavenie a doručenie letenky, náklady na rezerváciu letenky, poplatky za batožinu, poplatok za </w:t>
      </w:r>
      <w:proofErr w:type="spellStart"/>
      <w:r w:rsidRPr="00894EAE">
        <w:rPr>
          <w:rFonts w:ascii="Arial Narrow" w:hAnsi="Arial Narrow" w:cs="Arial Narrow"/>
          <w:sz w:val="22"/>
          <w:szCs w:val="22"/>
        </w:rPr>
        <w:t>check</w:t>
      </w:r>
      <w:proofErr w:type="spellEnd"/>
      <w:r w:rsidRPr="00894EAE">
        <w:rPr>
          <w:rFonts w:ascii="Arial Narrow" w:hAnsi="Arial Narrow" w:cs="Arial Narrow"/>
          <w:sz w:val="22"/>
          <w:szCs w:val="22"/>
        </w:rPr>
        <w:t xml:space="preserve"> in, prípadne iné poplatky, ktoré sa viažu na príslušnú leteckú prepravu vrátane sprostredkovateľského poplatku - servisný poplatok</w:t>
      </w:r>
      <w:r w:rsidRPr="00894EAE">
        <w:rPr>
          <w:rFonts w:ascii="Arial Narrow" w:hAnsi="Arial Narrow"/>
          <w:sz w:val="22"/>
          <w:szCs w:val="22"/>
        </w:rPr>
        <w:t xml:space="preserve"> za zabezpečenie služieb </w:t>
      </w:r>
      <w:proofErr w:type="spellStart"/>
      <w:r w:rsidR="00AF59ED" w:rsidRPr="00894EAE">
        <w:rPr>
          <w:rFonts w:ascii="Arial Narrow" w:hAnsi="Arial Narrow"/>
          <w:sz w:val="22"/>
          <w:szCs w:val="22"/>
        </w:rPr>
        <w:t>extradícií</w:t>
      </w:r>
      <w:proofErr w:type="spellEnd"/>
      <w:r w:rsidR="00AF59ED" w:rsidRPr="00894EAE">
        <w:rPr>
          <w:rFonts w:ascii="Arial Narrow" w:hAnsi="Arial Narrow"/>
          <w:sz w:val="22"/>
          <w:szCs w:val="22"/>
        </w:rPr>
        <w:t>, eskort a deportácií.</w:t>
      </w:r>
    </w:p>
    <w:p w14:paraId="76BCC8B8" w14:textId="51FE91EA" w:rsidR="009C7FB1" w:rsidRPr="009C7FB1" w:rsidRDefault="009C7FB1" w:rsidP="006F0C5C">
      <w:pPr>
        <w:spacing w:after="120"/>
        <w:rPr>
          <w:rFonts w:ascii="Arial Narrow" w:hAnsi="Arial Narrow"/>
          <w:sz w:val="22"/>
          <w:szCs w:val="22"/>
        </w:rPr>
      </w:pPr>
      <w:r w:rsidRPr="00894EAE">
        <w:rPr>
          <w:rFonts w:ascii="Arial Narrow" w:hAnsi="Arial Narrow"/>
          <w:sz w:val="22"/>
          <w:szCs w:val="22"/>
        </w:rPr>
        <w:t xml:space="preserve">Predpokladané množstvo </w:t>
      </w:r>
      <w:proofErr w:type="spellStart"/>
      <w:r w:rsidRPr="00894EAE">
        <w:rPr>
          <w:rFonts w:ascii="Arial Narrow" w:hAnsi="Arial Narrow"/>
          <w:sz w:val="22"/>
          <w:szCs w:val="22"/>
        </w:rPr>
        <w:t>extradícií</w:t>
      </w:r>
      <w:proofErr w:type="spellEnd"/>
      <w:r w:rsidRPr="00894EAE">
        <w:rPr>
          <w:rFonts w:ascii="Arial Narrow" w:hAnsi="Arial Narrow"/>
          <w:sz w:val="22"/>
          <w:szCs w:val="22"/>
        </w:rPr>
        <w:t>, eskort a deportácií po dobu trvania rámcovej dohody sa o</w:t>
      </w:r>
      <w:r w:rsidR="006A4450" w:rsidRPr="00894EAE">
        <w:rPr>
          <w:rFonts w:ascii="Arial Narrow" w:hAnsi="Arial Narrow"/>
          <w:sz w:val="22"/>
          <w:szCs w:val="22"/>
        </w:rPr>
        <w:t>dhaduje</w:t>
      </w:r>
      <w:r w:rsidRPr="00894EAE">
        <w:rPr>
          <w:rFonts w:ascii="Arial Narrow" w:hAnsi="Arial Narrow"/>
          <w:sz w:val="22"/>
          <w:szCs w:val="22"/>
        </w:rPr>
        <w:t xml:space="preserve"> v objeme cca </w:t>
      </w:r>
      <w:r w:rsidR="00894EAE" w:rsidRPr="00894EAE">
        <w:rPr>
          <w:rFonts w:ascii="Arial Narrow" w:hAnsi="Arial Narrow"/>
          <w:sz w:val="22"/>
          <w:szCs w:val="22"/>
        </w:rPr>
        <w:t>422.</w:t>
      </w:r>
    </w:p>
    <w:p w14:paraId="3E7CCEB7" w14:textId="5F5238B1" w:rsidR="009C7FB1" w:rsidRDefault="009C7FB1" w:rsidP="006F0C5C">
      <w:pPr>
        <w:spacing w:after="120"/>
        <w:rPr>
          <w:rFonts w:ascii="Arial Narrow" w:hAnsi="Arial Narrow"/>
          <w:sz w:val="22"/>
          <w:szCs w:val="22"/>
          <w:u w:val="single"/>
        </w:rPr>
      </w:pPr>
    </w:p>
    <w:p w14:paraId="17BC71AE" w14:textId="74716D58" w:rsidR="006F0C5C" w:rsidRPr="009D136A" w:rsidRDefault="006F0C5C" w:rsidP="006F0C5C">
      <w:pPr>
        <w:spacing w:after="120"/>
        <w:rPr>
          <w:rFonts w:ascii="Arial Narrow" w:hAnsi="Arial Narrow"/>
          <w:sz w:val="22"/>
          <w:szCs w:val="22"/>
          <w:u w:val="single"/>
        </w:rPr>
      </w:pPr>
      <w:r w:rsidRPr="009D136A">
        <w:rPr>
          <w:rFonts w:ascii="Arial Narrow" w:hAnsi="Arial Narrow"/>
          <w:sz w:val="22"/>
          <w:szCs w:val="22"/>
          <w:u w:val="single"/>
        </w:rPr>
        <w:t>Špecifikácia pojmu eskorta pre účely tejto zákazky:</w:t>
      </w:r>
    </w:p>
    <w:p w14:paraId="3361D017" w14:textId="77777777" w:rsidR="006F0C5C" w:rsidRPr="009D136A" w:rsidRDefault="006F0C5C" w:rsidP="006F0C5C">
      <w:pPr>
        <w:pStyle w:val="xmsonormal"/>
        <w:jc w:val="both"/>
        <w:rPr>
          <w:rFonts w:ascii="Arial Narrow" w:hAnsi="Arial Narrow"/>
        </w:rPr>
      </w:pPr>
      <w:r w:rsidRPr="009D136A">
        <w:rPr>
          <w:rFonts w:ascii="Arial Narrow" w:hAnsi="Arial Narrow"/>
          <w:b/>
          <w:bCs/>
        </w:rPr>
        <w:t>Eskorta</w:t>
      </w:r>
      <w:r w:rsidRPr="009D136A">
        <w:rPr>
          <w:rFonts w:ascii="Arial Narrow" w:hAnsi="Arial Narrow"/>
        </w:rPr>
        <w:t xml:space="preserve"> predstavuje eskortu osoby na základe medzinárodného zatýkacieho rozkazu a európskeho zatýkacieho rozkazu. Pod pojmom eskorta sa zahŕňa realizovanie eskorty v súlade s interným predpisom Nariadenia Ministerstva vnútra Slovenskej republike č. 43/2020 o vykonávaní eskorty osoby. Vykonanie eskorty predstavuje aj vyhostenie, odovzdanie alebo prevezenie cudzinca podľa osobitného predpisu a to podľa:</w:t>
      </w:r>
    </w:p>
    <w:p w14:paraId="4A78DED1" w14:textId="77777777" w:rsidR="006F0C5C" w:rsidRPr="009D136A" w:rsidRDefault="006F0C5C" w:rsidP="006F0C5C">
      <w:pPr>
        <w:pStyle w:val="xmsonormal"/>
        <w:jc w:val="both"/>
        <w:rPr>
          <w:rFonts w:ascii="Arial Narrow" w:hAnsi="Arial Narrow"/>
        </w:rPr>
      </w:pPr>
    </w:p>
    <w:p w14:paraId="1A08D750" w14:textId="77777777" w:rsidR="006F0C5C" w:rsidRPr="009D136A" w:rsidRDefault="006F0C5C" w:rsidP="006F0C5C">
      <w:pPr>
        <w:pStyle w:val="xmsolistparagraph"/>
        <w:ind w:hanging="360"/>
        <w:jc w:val="both"/>
        <w:rPr>
          <w:rFonts w:ascii="Arial Narrow" w:hAnsi="Arial Narrow" w:cs="Calibri"/>
          <w:sz w:val="22"/>
          <w:szCs w:val="22"/>
        </w:rPr>
      </w:pPr>
      <w:r w:rsidRPr="009D136A">
        <w:rPr>
          <w:rFonts w:ascii="Arial Narrow" w:hAnsi="Arial Narrow" w:cs="Calibri"/>
          <w:sz w:val="22"/>
          <w:szCs w:val="22"/>
        </w:rPr>
        <w:t>1.    Zákona č. 404/2011 Z. z. o pobyte cudzincov a o zmene a doplnení niektorých zákonov v znení neskorších predpisov</w:t>
      </w:r>
      <w:r>
        <w:rPr>
          <w:rFonts w:ascii="Arial Narrow" w:hAnsi="Arial Narrow" w:cs="Calibri"/>
          <w:sz w:val="22"/>
          <w:szCs w:val="22"/>
        </w:rPr>
        <w:t>,</w:t>
      </w:r>
      <w:r w:rsidRPr="009D136A">
        <w:rPr>
          <w:rFonts w:ascii="Arial Narrow" w:hAnsi="Arial Narrow" w:cs="Calibri"/>
          <w:sz w:val="22"/>
          <w:szCs w:val="22"/>
        </w:rPr>
        <w:t xml:space="preserve"> </w:t>
      </w:r>
    </w:p>
    <w:p w14:paraId="6038D44E" w14:textId="77777777" w:rsidR="006F0C5C" w:rsidRPr="009D136A" w:rsidRDefault="006F0C5C" w:rsidP="006F0C5C">
      <w:pPr>
        <w:pStyle w:val="xmsolistparagraph"/>
        <w:ind w:hanging="360"/>
        <w:jc w:val="both"/>
        <w:rPr>
          <w:rFonts w:ascii="Arial Narrow" w:hAnsi="Arial Narrow" w:cs="Calibri"/>
          <w:sz w:val="22"/>
          <w:szCs w:val="22"/>
        </w:rPr>
      </w:pPr>
      <w:r w:rsidRPr="009D136A">
        <w:rPr>
          <w:rFonts w:ascii="Arial Narrow" w:hAnsi="Arial Narrow" w:cs="Calibri"/>
          <w:sz w:val="22"/>
          <w:szCs w:val="22"/>
        </w:rPr>
        <w:t>2.    Nariadenia Európskeho parlamentu a Rady (EÚ) č. 604/2013 z 26. júna 2013, ktorým sa stanovujú kritéria a mechanizmy na určenie členského štátu zodpovedného za posúdenie žiadosti o medzinárodnú ochranu podanej štátnym príslušníkom tretej krajiny alebo osobou bez štátnej príslušnosti</w:t>
      </w:r>
      <w:r>
        <w:rPr>
          <w:rFonts w:ascii="Arial Narrow" w:hAnsi="Arial Narrow" w:cs="Calibri"/>
          <w:sz w:val="22"/>
          <w:szCs w:val="22"/>
        </w:rPr>
        <w:t xml:space="preserve"> v jednom z členských štátov,</w:t>
      </w:r>
    </w:p>
    <w:p w14:paraId="7F358FAC" w14:textId="77777777" w:rsidR="006F0C5C" w:rsidRPr="009D136A" w:rsidRDefault="006F0C5C" w:rsidP="006F0C5C">
      <w:pPr>
        <w:pStyle w:val="xmsolistparagraph"/>
        <w:ind w:hanging="360"/>
        <w:jc w:val="both"/>
        <w:rPr>
          <w:rFonts w:ascii="Arial Narrow" w:hAnsi="Arial Narrow" w:cs="Calibri"/>
          <w:sz w:val="22"/>
          <w:szCs w:val="22"/>
        </w:rPr>
      </w:pPr>
      <w:r w:rsidRPr="009D136A">
        <w:rPr>
          <w:rFonts w:ascii="Arial Narrow" w:hAnsi="Arial Narrow" w:cs="Calibri"/>
          <w:sz w:val="22"/>
          <w:szCs w:val="22"/>
        </w:rPr>
        <w:t xml:space="preserve">3.   Nariadenia Komisie (ES) č. 1560/2003 z 2 septembra 2003, ktoré ustanovujú podrobné pravidlá na uplatňovanie nariadenia Rady (ES) č. 343/2003 ustanovujúceho kritéria a mechanizmy na určenie členského štátu zodpovedného za posúdenie žiadosti o azyl podanej štátnym príslušníkom tretej krajiny v jednom z členských štátov. </w:t>
      </w:r>
    </w:p>
    <w:p w14:paraId="44D5A36F" w14:textId="77777777" w:rsidR="006F0C5C" w:rsidRDefault="006F0C5C" w:rsidP="006F0C5C">
      <w:pPr>
        <w:rPr>
          <w:rFonts w:ascii="Arial Narrow" w:hAnsi="Arial Narrow"/>
          <w:sz w:val="22"/>
          <w:szCs w:val="22"/>
        </w:rPr>
      </w:pPr>
    </w:p>
    <w:p w14:paraId="52EBAD2B" w14:textId="77777777" w:rsidR="006F0C5C" w:rsidRPr="003F4864" w:rsidRDefault="006F0C5C" w:rsidP="006F0C5C">
      <w:pPr>
        <w:rPr>
          <w:rFonts w:ascii="Arial Narrow" w:hAnsi="Arial Narrow"/>
          <w:sz w:val="22"/>
          <w:szCs w:val="22"/>
          <w:u w:val="single"/>
        </w:rPr>
      </w:pPr>
      <w:r w:rsidRPr="003F4864">
        <w:rPr>
          <w:rFonts w:ascii="Arial Narrow" w:hAnsi="Arial Narrow"/>
          <w:sz w:val="22"/>
          <w:szCs w:val="22"/>
          <w:u w:val="single"/>
        </w:rPr>
        <w:t>Ďalšie podmienky týkajúce sa plnenia predmetu zákazky:</w:t>
      </w:r>
    </w:p>
    <w:p w14:paraId="365F2E47" w14:textId="77777777" w:rsidR="006F0C5C" w:rsidRPr="00296829" w:rsidRDefault="006F0C5C" w:rsidP="006F0C5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Úspešný uchádzač/poskytovateľ predloží pri každej požiadavke na zabezpečenie </w:t>
      </w:r>
      <w:proofErr w:type="spellStart"/>
      <w:r>
        <w:rPr>
          <w:rFonts w:ascii="Arial Narrow" w:hAnsi="Arial Narrow"/>
          <w:sz w:val="22"/>
          <w:szCs w:val="22"/>
        </w:rPr>
        <w:t>extradície</w:t>
      </w:r>
      <w:proofErr w:type="spellEnd"/>
      <w:r>
        <w:rPr>
          <w:rFonts w:ascii="Arial Narrow" w:hAnsi="Arial Narrow"/>
          <w:sz w:val="22"/>
          <w:szCs w:val="22"/>
        </w:rPr>
        <w:t xml:space="preserve">, eskorty a deportácie aj </w:t>
      </w:r>
      <w:proofErr w:type="spellStart"/>
      <w:r>
        <w:rPr>
          <w:rFonts w:ascii="Arial Narrow" w:hAnsi="Arial Narrow"/>
          <w:sz w:val="22"/>
          <w:szCs w:val="22"/>
        </w:rPr>
        <w:t>printscreen</w:t>
      </w:r>
      <w:proofErr w:type="spellEnd"/>
      <w:r>
        <w:rPr>
          <w:rFonts w:ascii="Arial Narrow" w:hAnsi="Arial Narrow"/>
          <w:sz w:val="22"/>
          <w:szCs w:val="22"/>
        </w:rPr>
        <w:t xml:space="preserve"> letenky z globálneho rezervačného systému, na ktorom bude uvedená nákupná cena letenky od priamej leteckej spoločnosti. </w:t>
      </w:r>
    </w:p>
    <w:p w14:paraId="6ECF273B" w14:textId="77777777" w:rsidR="006F0C5C" w:rsidRDefault="006F0C5C" w:rsidP="00BC503A">
      <w:pPr>
        <w:pStyle w:val="Nadpis1"/>
        <w:spacing w:before="240"/>
        <w:ind w:firstLine="357"/>
        <w:jc w:val="both"/>
        <w:rPr>
          <w:rFonts w:ascii="Arial Narrow" w:hAnsi="Arial Narrow"/>
          <w:b w:val="0"/>
          <w:color w:val="auto"/>
          <w:sz w:val="22"/>
          <w:szCs w:val="22"/>
        </w:rPr>
      </w:pPr>
      <w:bookmarkStart w:id="2" w:name="_GoBack"/>
      <w:bookmarkEnd w:id="2"/>
    </w:p>
    <w:sectPr w:rsidR="006F0C5C" w:rsidSect="00CF0FBF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D7EF8"/>
    <w:multiLevelType w:val="hybridMultilevel"/>
    <w:tmpl w:val="AC105DDA"/>
    <w:lvl w:ilvl="0" w:tplc="BB10FD3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4D5401C"/>
    <w:multiLevelType w:val="hybridMultilevel"/>
    <w:tmpl w:val="83AE4E00"/>
    <w:lvl w:ilvl="0" w:tplc="2B50F7F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34119"/>
    <w:rsid w:val="00045D8B"/>
    <w:rsid w:val="000643D1"/>
    <w:rsid w:val="00083E69"/>
    <w:rsid w:val="00096304"/>
    <w:rsid w:val="000D4B42"/>
    <w:rsid w:val="000D71DD"/>
    <w:rsid w:val="00104739"/>
    <w:rsid w:val="0012415D"/>
    <w:rsid w:val="001F0C7D"/>
    <w:rsid w:val="00225721"/>
    <w:rsid w:val="00233675"/>
    <w:rsid w:val="0024340D"/>
    <w:rsid w:val="002643BC"/>
    <w:rsid w:val="0029411E"/>
    <w:rsid w:val="00300233"/>
    <w:rsid w:val="003005C2"/>
    <w:rsid w:val="003319F6"/>
    <w:rsid w:val="00425E92"/>
    <w:rsid w:val="00433294"/>
    <w:rsid w:val="00493498"/>
    <w:rsid w:val="00495864"/>
    <w:rsid w:val="004B60DE"/>
    <w:rsid w:val="0053018D"/>
    <w:rsid w:val="005714E1"/>
    <w:rsid w:val="00583B66"/>
    <w:rsid w:val="005C4C03"/>
    <w:rsid w:val="005C4E34"/>
    <w:rsid w:val="005F42BE"/>
    <w:rsid w:val="00641CED"/>
    <w:rsid w:val="006523B7"/>
    <w:rsid w:val="006A33C9"/>
    <w:rsid w:val="006A4450"/>
    <w:rsid w:val="006B23AD"/>
    <w:rsid w:val="006C1570"/>
    <w:rsid w:val="006F0C5C"/>
    <w:rsid w:val="00715FBD"/>
    <w:rsid w:val="007565BC"/>
    <w:rsid w:val="00776C4A"/>
    <w:rsid w:val="007F4E6E"/>
    <w:rsid w:val="00826CE7"/>
    <w:rsid w:val="00830165"/>
    <w:rsid w:val="00854434"/>
    <w:rsid w:val="0086060D"/>
    <w:rsid w:val="008834C9"/>
    <w:rsid w:val="00894EAE"/>
    <w:rsid w:val="008A0151"/>
    <w:rsid w:val="00941BCF"/>
    <w:rsid w:val="009C7FB1"/>
    <w:rsid w:val="009E79A9"/>
    <w:rsid w:val="00A83EC3"/>
    <w:rsid w:val="00A91EF5"/>
    <w:rsid w:val="00A95DB9"/>
    <w:rsid w:val="00A97BB7"/>
    <w:rsid w:val="00AE2539"/>
    <w:rsid w:val="00AE418D"/>
    <w:rsid w:val="00AF59ED"/>
    <w:rsid w:val="00B16401"/>
    <w:rsid w:val="00B338E3"/>
    <w:rsid w:val="00B55663"/>
    <w:rsid w:val="00B57D29"/>
    <w:rsid w:val="00B63BCD"/>
    <w:rsid w:val="00BB4BE8"/>
    <w:rsid w:val="00BC503A"/>
    <w:rsid w:val="00BF3FEC"/>
    <w:rsid w:val="00C03864"/>
    <w:rsid w:val="00C05E84"/>
    <w:rsid w:val="00C05F4A"/>
    <w:rsid w:val="00C11B47"/>
    <w:rsid w:val="00C363FE"/>
    <w:rsid w:val="00C574CC"/>
    <w:rsid w:val="00C721AE"/>
    <w:rsid w:val="00CF0FBF"/>
    <w:rsid w:val="00D10EBF"/>
    <w:rsid w:val="00D21401"/>
    <w:rsid w:val="00D36A6C"/>
    <w:rsid w:val="00D4491B"/>
    <w:rsid w:val="00D70CBE"/>
    <w:rsid w:val="00D75F40"/>
    <w:rsid w:val="00DA47E0"/>
    <w:rsid w:val="00E41BC8"/>
    <w:rsid w:val="00E7723C"/>
    <w:rsid w:val="00EC1D96"/>
    <w:rsid w:val="00EC6D64"/>
    <w:rsid w:val="00F15298"/>
    <w:rsid w:val="00F5445E"/>
    <w:rsid w:val="00F639F4"/>
    <w:rsid w:val="00FA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9D4F"/>
  <w15:docId w15:val="{7DD4BE13-6172-492E-BA13-1219205B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4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riadkovania">
    <w:name w:val="No Spacing"/>
    <w:uiPriority w:val="1"/>
    <w:qFormat/>
    <w:rsid w:val="00F639F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C05E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E8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E8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E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E8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msonormal">
    <w:name w:val="x_msonormal"/>
    <w:basedOn w:val="Normlny"/>
    <w:rsid w:val="006F0C5C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lny"/>
    <w:rsid w:val="006F0C5C"/>
    <w:pPr>
      <w:ind w:left="720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2024-10-16T07:10:00Z</cp:lastPrinted>
  <dcterms:created xsi:type="dcterms:W3CDTF">2024-11-28T08:06:00Z</dcterms:created>
  <dcterms:modified xsi:type="dcterms:W3CDTF">2024-11-28T08:06:00Z</dcterms:modified>
</cp:coreProperties>
</file>