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D4BAE" w14:textId="2B251E6B" w:rsidR="00555064" w:rsidRPr="00BF1503" w:rsidRDefault="00555064" w:rsidP="00555064">
      <w:pPr>
        <w:spacing w:line="276" w:lineRule="auto"/>
        <w:jc w:val="center"/>
        <w:rPr>
          <w:rFonts w:ascii="Arial Narrow" w:hAnsi="Arial Narrow" w:cs="Times New Roman"/>
          <w:b/>
          <w:sz w:val="22"/>
        </w:rPr>
      </w:pPr>
      <w:r w:rsidRPr="00BF1503">
        <w:rPr>
          <w:rFonts w:ascii="Arial Narrow" w:hAnsi="Arial Narrow"/>
          <w:sz w:val="22"/>
        </w:rPr>
        <w:t>Opis predmetu zákazky</w:t>
      </w:r>
    </w:p>
    <w:p w14:paraId="0E1FCCE5" w14:textId="4A7DF951" w:rsidR="00773FBB" w:rsidRPr="00BF1503" w:rsidRDefault="00657B94" w:rsidP="00581219">
      <w:pPr>
        <w:spacing w:line="276" w:lineRule="auto"/>
        <w:jc w:val="both"/>
        <w:rPr>
          <w:rFonts w:ascii="Arial Narrow" w:hAnsi="Arial Narrow" w:cs="Times New Roman"/>
          <w:b/>
          <w:sz w:val="22"/>
        </w:rPr>
      </w:pPr>
      <w:r w:rsidRPr="00BF1503">
        <w:rPr>
          <w:rFonts w:ascii="Arial Narrow" w:hAnsi="Arial Narrow" w:cs="Times New Roman"/>
          <w:b/>
          <w:sz w:val="22"/>
        </w:rPr>
        <w:t>„</w:t>
      </w:r>
      <w:r w:rsidR="00C824D6" w:rsidRPr="00BF1503">
        <w:rPr>
          <w:rFonts w:ascii="Arial Narrow" w:eastAsia="DejaVuSans" w:hAnsi="Arial Narrow"/>
          <w:sz w:val="22"/>
        </w:rPr>
        <w:t>Opasok  taktický</w:t>
      </w:r>
      <w:r w:rsidRPr="00BF1503">
        <w:rPr>
          <w:rFonts w:ascii="Arial Narrow" w:hAnsi="Arial Narrow" w:cs="Times New Roman"/>
          <w:b/>
          <w:sz w:val="22"/>
        </w:rPr>
        <w:t>“</w:t>
      </w:r>
      <w:r w:rsidR="001C7C5B" w:rsidRPr="00BF1503">
        <w:rPr>
          <w:rFonts w:ascii="Arial Narrow" w:hAnsi="Arial Narrow" w:cs="Times New Roman"/>
          <w:b/>
          <w:sz w:val="22"/>
        </w:rPr>
        <w:tab/>
      </w:r>
      <w:r w:rsidR="008F4F5C" w:rsidRPr="00BF1503">
        <w:rPr>
          <w:rFonts w:ascii="Arial Narrow" w:hAnsi="Arial Narrow" w:cs="Times New Roman"/>
          <w:b/>
          <w:sz w:val="22"/>
        </w:rPr>
        <w:tab/>
      </w:r>
      <w:r w:rsidR="008F4F5C" w:rsidRPr="00BF1503">
        <w:rPr>
          <w:rFonts w:ascii="Arial Narrow" w:hAnsi="Arial Narrow" w:cs="Times New Roman"/>
          <w:b/>
          <w:sz w:val="22"/>
        </w:rPr>
        <w:tab/>
      </w:r>
      <w:r w:rsidR="008F4F5C" w:rsidRPr="00BF1503">
        <w:rPr>
          <w:rFonts w:ascii="Arial Narrow" w:hAnsi="Arial Narrow" w:cs="Times New Roman"/>
          <w:b/>
          <w:sz w:val="22"/>
        </w:rPr>
        <w:tab/>
      </w:r>
      <w:r w:rsidR="00FD758B" w:rsidRPr="00BF1503">
        <w:rPr>
          <w:rFonts w:ascii="Arial Narrow" w:hAnsi="Arial Narrow" w:cs="Times New Roman"/>
          <w:b/>
          <w:sz w:val="22"/>
        </w:rPr>
        <w:tab/>
      </w:r>
      <w:r w:rsidR="00FD758B" w:rsidRPr="00BF1503">
        <w:rPr>
          <w:rFonts w:ascii="Arial Narrow" w:hAnsi="Arial Narrow" w:cs="Times New Roman"/>
          <w:b/>
          <w:sz w:val="22"/>
        </w:rPr>
        <w:tab/>
      </w:r>
      <w:r w:rsidR="00FD758B" w:rsidRPr="00BF1503">
        <w:rPr>
          <w:rFonts w:ascii="Arial Narrow" w:hAnsi="Arial Narrow" w:cs="Times New Roman"/>
          <w:b/>
          <w:sz w:val="22"/>
        </w:rPr>
        <w:tab/>
        <w:t xml:space="preserve">  </w:t>
      </w:r>
    </w:p>
    <w:p w14:paraId="75043053" w14:textId="77777777" w:rsidR="00276824" w:rsidRPr="00BF1503" w:rsidRDefault="00082437" w:rsidP="00082437">
      <w:pPr>
        <w:spacing w:before="240" w:after="240" w:line="276" w:lineRule="auto"/>
        <w:jc w:val="both"/>
        <w:rPr>
          <w:rFonts w:ascii="Arial Narrow" w:hAnsi="Arial Narrow" w:cs="Times New Roman"/>
          <w:b/>
          <w:color w:val="000000"/>
          <w:sz w:val="22"/>
          <w:lang w:eastAsia="sk-SK"/>
        </w:rPr>
      </w:pPr>
      <w:r w:rsidRPr="00BF1503">
        <w:rPr>
          <w:rFonts w:ascii="Arial Narrow" w:hAnsi="Arial Narrow" w:cs="Times New Roman"/>
          <w:b/>
          <w:color w:val="000000"/>
          <w:sz w:val="22"/>
          <w:lang w:eastAsia="sk-SK"/>
        </w:rPr>
        <w:t>Všeobe</w:t>
      </w:r>
      <w:r w:rsidR="00276824" w:rsidRPr="00BF1503">
        <w:rPr>
          <w:rFonts w:ascii="Arial Narrow" w:hAnsi="Arial Narrow" w:cs="Times New Roman"/>
          <w:b/>
          <w:color w:val="000000"/>
          <w:sz w:val="22"/>
          <w:lang w:eastAsia="sk-SK"/>
        </w:rPr>
        <w:t>cné vymedzenie predmetu zákazky</w:t>
      </w:r>
      <w:r w:rsidRPr="00BF1503">
        <w:rPr>
          <w:rFonts w:ascii="Arial Narrow" w:hAnsi="Arial Narrow" w:cs="Times New Roman"/>
          <w:b/>
          <w:color w:val="000000"/>
          <w:sz w:val="22"/>
          <w:lang w:eastAsia="sk-SK"/>
        </w:rPr>
        <w:t xml:space="preserve"> </w:t>
      </w:r>
    </w:p>
    <w:p w14:paraId="76D58FFE" w14:textId="4FEDCBF2" w:rsidR="00291402" w:rsidRPr="00BF1503" w:rsidRDefault="00291402" w:rsidP="00254883">
      <w:pPr>
        <w:ind w:left="360"/>
        <w:jc w:val="both"/>
        <w:rPr>
          <w:rFonts w:ascii="Arial Narrow" w:hAnsi="Arial Narrow"/>
          <w:sz w:val="22"/>
        </w:rPr>
      </w:pPr>
      <w:r w:rsidRPr="00BF1503">
        <w:rPr>
          <w:rFonts w:ascii="Arial Narrow" w:eastAsia="DejaVuSans" w:hAnsi="Arial Narrow"/>
          <w:sz w:val="22"/>
        </w:rPr>
        <w:t>Opasok  taktický je určený na nosenie donucovacích a obranných prostriedkov</w:t>
      </w:r>
      <w:r w:rsidR="00254883">
        <w:rPr>
          <w:rFonts w:ascii="Arial Narrow" w:eastAsia="DejaVuSans" w:hAnsi="Arial Narrow"/>
          <w:sz w:val="22"/>
        </w:rPr>
        <w:t xml:space="preserve"> </w:t>
      </w:r>
      <w:r w:rsidRPr="00BF1503">
        <w:rPr>
          <w:rFonts w:ascii="Arial Narrow" w:eastAsia="DejaVuSans" w:hAnsi="Arial Narrow"/>
          <w:sz w:val="22"/>
        </w:rPr>
        <w:t xml:space="preserve">(ako napr. pút, slzotvorných prostriedkov, obuškov, zbraní) pre príslušníkov Policajného zboru. </w:t>
      </w:r>
      <w:r w:rsidRPr="00BF1503">
        <w:rPr>
          <w:rFonts w:ascii="Arial Narrow" w:hAnsi="Arial Narrow"/>
          <w:sz w:val="22"/>
        </w:rPr>
        <w:t>Opasok je čiernej farby, všetky jeho súčasti sú rovnako v čiernom vyhotovení.</w:t>
      </w:r>
    </w:p>
    <w:tbl>
      <w:tblPr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3260"/>
        <w:gridCol w:w="1418"/>
        <w:gridCol w:w="2835"/>
      </w:tblGrid>
      <w:tr w:rsidR="00AB52FF" w:rsidRPr="00BF1503" w14:paraId="6797EF0A" w14:textId="77777777" w:rsidTr="000A1012">
        <w:trPr>
          <w:trHeight w:val="173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CA427E5" w14:textId="1FA58B41" w:rsidR="00AB52FF" w:rsidRPr="00BF1503" w:rsidRDefault="000A0625" w:rsidP="0025488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BF1503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Požiadavka 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09B5CEC" w14:textId="77777777" w:rsidR="00AB52FF" w:rsidRPr="00BF1503" w:rsidRDefault="00AB52FF" w:rsidP="00C2681A">
            <w:pPr>
              <w:spacing w:line="276" w:lineRule="auto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BF1503">
              <w:rPr>
                <w:rFonts w:ascii="Arial Narrow" w:hAnsi="Arial Narrow" w:cs="Times New Roman"/>
                <w:b/>
                <w:color w:val="000000"/>
                <w:sz w:val="22"/>
              </w:rPr>
              <w:t>Požadovaná technická špecifikácia, parametre a funkcionality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348B6C2" w14:textId="3053AB9C" w:rsidR="00AB52FF" w:rsidRPr="00BF1503" w:rsidRDefault="00AB52FF" w:rsidP="00CF054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BF1503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Uchádzač uvedie </w:t>
            </w:r>
            <w:r w:rsidR="00CF054C" w:rsidRPr="00CF054C">
              <w:rPr>
                <w:rFonts w:ascii="Arial Narrow" w:hAnsi="Arial Narrow" w:cs="Times New Roman"/>
                <w:b/>
                <w:color w:val="000000"/>
                <w:sz w:val="22"/>
              </w:rPr>
              <w:t>skutočnú špecifikáciu ponúkaného predmetu zákazky - výrobcu, typové o</w:t>
            </w:r>
            <w:r w:rsidR="00CF054C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značenie a technické parametre </w:t>
            </w:r>
            <w:r w:rsidRPr="00BF1503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- </w:t>
            </w:r>
            <w:r w:rsidRPr="00BF1503">
              <w:rPr>
                <w:rFonts w:ascii="Arial Narrow" w:hAnsi="Arial Narrow" w:cs="Times New Roman"/>
                <w:b/>
                <w:i/>
                <w:color w:val="000000"/>
                <w:sz w:val="22"/>
              </w:rPr>
              <w:t>vlastný návrh plnenia</w:t>
            </w:r>
          </w:p>
        </w:tc>
      </w:tr>
      <w:tr w:rsidR="00AB52FF" w:rsidRPr="00BF1503" w14:paraId="3A35FDA8" w14:textId="77777777" w:rsidTr="000A1012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79DB3" w14:textId="4156A6EA" w:rsidR="00254883" w:rsidRPr="00BF1503" w:rsidRDefault="00291402" w:rsidP="00254883">
            <w:pPr>
              <w:spacing w:before="240"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 w:cs="Times New Roman"/>
                <w:color w:val="000000"/>
                <w:sz w:val="22"/>
              </w:rPr>
              <w:t xml:space="preserve">Opasok  taktický </w:t>
            </w:r>
          </w:p>
          <w:p w14:paraId="4ABA462C" w14:textId="5D74DC8B" w:rsidR="000A0625" w:rsidRPr="00BF1503" w:rsidRDefault="00447666" w:rsidP="00291402">
            <w:pPr>
              <w:spacing w:before="240"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highlight w:val="yellow"/>
              </w:rPr>
            </w:pPr>
            <w:r w:rsidRPr="00BF1503">
              <w:rPr>
                <w:rFonts w:ascii="Arial Narrow" w:hAnsi="Arial Narrow" w:cs="Times New Roman"/>
                <w:color w:val="000000"/>
                <w:sz w:val="22"/>
              </w:rPr>
              <w:br/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5BAC87" w14:textId="1DCC4407" w:rsidR="006A0233" w:rsidRPr="00BF1503" w:rsidRDefault="006A0233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základ opasku tvoria vysokopevnostné popruhy  o zložení PAD/PES ( hrúbka materiálu 2,2 mm/±0,2) v šírke 50 mm ±1,5, zošité v dvoch vrstvách</w:t>
            </w:r>
            <w:r w:rsidRPr="00BF1503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</w:p>
          <w:p w14:paraId="1933F421" w14:textId="4C7EED1B" w:rsidR="00704216" w:rsidRPr="00BF1503" w:rsidRDefault="006A0233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zo spodnej časti opasku je stredom našitý 30 mm suchý zips – mäkká plyšová časť od konca strany popruhu, ktorá je oproti vrchnej časti, kde je našitá lemovka</w:t>
            </w:r>
            <w:r w:rsidR="00704216" w:rsidRPr="00BF1503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0A0453AB" w14:textId="7A71B4B7" w:rsidR="00A119F5" w:rsidRPr="00BF1503" w:rsidRDefault="006A0233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suchý zips končí 140 - 150 mm od druhého konca popruhu</w:t>
            </w:r>
            <w:r w:rsidR="00A119F5" w:rsidRPr="00BF1503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7AFCAEBC" w14:textId="2CBA9707" w:rsidR="000A0625" w:rsidRPr="00BF1503" w:rsidRDefault="006A0233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v tejto časti je našitý suchý zips – ostrá háčiková časť v šírke 50 mm a dĺžke 140 – 150 mm slúžiaci k isteniu opasku pred zapnutím plastovou prackou</w:t>
            </w:r>
            <w:r w:rsidR="003C64D7" w:rsidRPr="00BF1503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31BD6B9B" w14:textId="148B61A4" w:rsidR="001C4041" w:rsidRPr="00BF1503" w:rsidRDefault="006A0233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pod 30 mm suchým zipsom je všitá etiketa výrobcu a veľkostné označenie opasku</w:t>
            </w:r>
            <w:r w:rsidR="001C4041" w:rsidRPr="00BF1503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03218991" w14:textId="14388E6D" w:rsidR="00A62219" w:rsidRPr="00BF1503" w:rsidRDefault="00C824D6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Na vrchnej pravej časti opasku (oproti spodnej časti, kde je našitý 140 - 150 mm suchý zips) je v strede umiestnená strana plastovej spony šírky 40 mm slúžiaca pre vsunutie </w:t>
            </w:r>
            <w:proofErr w:type="spellStart"/>
            <w:r w:rsidRPr="00BF1503">
              <w:rPr>
                <w:rFonts w:ascii="Arial Narrow" w:hAnsi="Arial Narrow"/>
                <w:sz w:val="22"/>
              </w:rPr>
              <w:t>trojzubca</w:t>
            </w:r>
            <w:proofErr w:type="spellEnd"/>
            <w:r w:rsidRPr="00BF1503">
              <w:rPr>
                <w:rFonts w:ascii="Arial Narrow" w:hAnsi="Arial Narrow"/>
                <w:sz w:val="22"/>
              </w:rPr>
              <w:t xml:space="preserve">, prevlečená na našitej 40 mm širokej lemovke – </w:t>
            </w:r>
            <w:proofErr w:type="spellStart"/>
            <w:r w:rsidRPr="00BF1503">
              <w:rPr>
                <w:rFonts w:ascii="Arial Narrow" w:hAnsi="Arial Narrow"/>
                <w:sz w:val="22"/>
              </w:rPr>
              <w:t>rypsovej</w:t>
            </w:r>
            <w:proofErr w:type="spellEnd"/>
            <w:r w:rsidRPr="00BF1503">
              <w:rPr>
                <w:rFonts w:ascii="Arial Narrow" w:hAnsi="Arial Narrow"/>
                <w:sz w:val="22"/>
              </w:rPr>
              <w:t xml:space="preserve"> stuhe,</w:t>
            </w:r>
          </w:p>
          <w:p w14:paraId="58BC97F4" w14:textId="1AD8B220" w:rsidR="00C824D6" w:rsidRPr="00BF1503" w:rsidRDefault="00C824D6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koniec spony je zarovno koncu opasku,</w:t>
            </w:r>
          </w:p>
          <w:p w14:paraId="524ECACD" w14:textId="614B348E" w:rsidR="00C824D6" w:rsidRPr="00BF1503" w:rsidRDefault="00C824D6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z pravej strany vrchnej časti opasku je našitý suchý zips plyšová časť o šírke 35 - 37 mm, je našitý od pravého začiatku opasku po stred dĺžky opasku,</w:t>
            </w:r>
          </w:p>
          <w:p w14:paraId="415E94C6" w14:textId="0D9E9070" w:rsidR="00C824D6" w:rsidRPr="00BF1503" w:rsidRDefault="00C824D6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na tejto plyšovej časti suchého zipsu je našitá cca 24 – 25 cm od okraja opasku lemovka šírky 40 mm – </w:t>
            </w:r>
            <w:proofErr w:type="spellStart"/>
            <w:r w:rsidRPr="00BF1503">
              <w:rPr>
                <w:rFonts w:ascii="Arial Narrow" w:hAnsi="Arial Narrow"/>
                <w:sz w:val="22"/>
              </w:rPr>
              <w:t>rypsová</w:t>
            </w:r>
            <w:proofErr w:type="spellEnd"/>
            <w:r w:rsidRPr="00BF1503">
              <w:rPr>
                <w:rFonts w:ascii="Arial Narrow" w:hAnsi="Arial Narrow"/>
                <w:sz w:val="22"/>
              </w:rPr>
              <w:t xml:space="preserve"> stuha s navlečenou druhou stranou trojzubej plastovej spony,</w:t>
            </w:r>
          </w:p>
          <w:p w14:paraId="38A72A63" w14:textId="02797178" w:rsidR="00A62219" w:rsidRPr="00BF1503" w:rsidRDefault="00C824D6" w:rsidP="00B83A4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proofErr w:type="spellStart"/>
            <w:r w:rsidRPr="00BF1503">
              <w:rPr>
                <w:rFonts w:ascii="Arial Narrow" w:hAnsi="Arial Narrow"/>
                <w:sz w:val="22"/>
              </w:rPr>
              <w:t>rypsová</w:t>
            </w:r>
            <w:proofErr w:type="spellEnd"/>
            <w:r w:rsidRPr="00BF1503">
              <w:rPr>
                <w:rFonts w:ascii="Arial Narrow" w:hAnsi="Arial Narrow"/>
                <w:sz w:val="22"/>
              </w:rPr>
              <w:t xml:space="preserve"> stuha o dĺžke cca 33 - 35 cm je ukončená háčikovou časťou suchého zipsu o rozmeroch 60 x 40 mm na regulovanie a zaistenie obvodu pása.</w:t>
            </w:r>
          </w:p>
          <w:p w14:paraId="52C7B912" w14:textId="2396CA83" w:rsidR="00E76F33" w:rsidRPr="00BF1503" w:rsidRDefault="00E76F33" w:rsidP="00C824D6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80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3D096" w14:textId="0693FCE5" w:rsidR="00AB52FF" w:rsidRPr="00BF1503" w:rsidRDefault="00AB52FF" w:rsidP="006A0233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80"/>
              <w:jc w:val="both"/>
              <w:rPr>
                <w:rFonts w:ascii="Arial Narrow" w:hAnsi="Arial Narrow" w:cs="Times New Roman"/>
                <w:b/>
                <w:color w:val="000000"/>
                <w:sz w:val="22"/>
                <w:highlight w:val="yellow"/>
              </w:rPr>
            </w:pPr>
          </w:p>
        </w:tc>
      </w:tr>
      <w:tr w:rsidR="00C824D6" w:rsidRPr="00BF1503" w14:paraId="1616D0C6" w14:textId="77777777" w:rsidTr="000A1012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62C36" w14:textId="4DA5D46B" w:rsidR="00C824D6" w:rsidRPr="00BF1503" w:rsidRDefault="00254883" w:rsidP="00291402">
            <w:pPr>
              <w:spacing w:before="240"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Veľkostný sortiment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77EDE" w14:textId="0FBE7E7C" w:rsidR="00C824D6" w:rsidRPr="00BF1503" w:rsidRDefault="00C824D6" w:rsidP="00C824D6">
            <w:pPr>
              <w:autoSpaceDE w:val="0"/>
              <w:autoSpaceDN w:val="0"/>
              <w:rPr>
                <w:rFonts w:ascii="Arial Narrow" w:hAnsi="Arial Narrow"/>
                <w:b/>
                <w:sz w:val="22"/>
              </w:rPr>
            </w:pPr>
          </w:p>
          <w:p w14:paraId="712AEECD" w14:textId="432D3EFA" w:rsidR="00C824D6" w:rsidRPr="00BF1503" w:rsidRDefault="00C824D6" w:rsidP="00C824D6">
            <w:pPr>
              <w:ind w:left="72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V dĺžkach od 70 cm do 150 cm, po 5 cm stupňovaní dĺžky.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830DA" w14:textId="77777777" w:rsidR="00C824D6" w:rsidRPr="00BF1503" w:rsidRDefault="00C824D6" w:rsidP="006A0233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80"/>
              <w:jc w:val="both"/>
              <w:rPr>
                <w:rFonts w:ascii="Arial Narrow" w:hAnsi="Arial Narrow" w:cs="Times New Roman"/>
                <w:b/>
                <w:color w:val="000000"/>
                <w:sz w:val="22"/>
                <w:highlight w:val="yellow"/>
              </w:rPr>
            </w:pPr>
          </w:p>
        </w:tc>
      </w:tr>
      <w:tr w:rsidR="00B0555F" w:rsidRPr="00BF1503" w14:paraId="60B909E0" w14:textId="77777777" w:rsidTr="000A1012">
        <w:trPr>
          <w:trHeight w:val="834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6D64FE" w14:textId="43934EC4" w:rsidR="00B0555F" w:rsidRPr="00BF1503" w:rsidRDefault="00B0555F" w:rsidP="00291402">
            <w:pPr>
              <w:spacing w:before="240"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</w:rPr>
            </w:pPr>
            <w:r w:rsidRPr="000210F6">
              <w:rPr>
                <w:rFonts w:ascii="Arial Narrow" w:hAnsi="Arial Narrow"/>
                <w:b/>
                <w:sz w:val="22"/>
              </w:rPr>
              <w:lastRenderedPageBreak/>
              <w:t>Špecifikácia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486466D" w14:textId="77777777" w:rsidR="00B0555F" w:rsidRDefault="00B0555F" w:rsidP="00BF1503">
            <w:pPr>
              <w:snapToGrid w:val="0"/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3FF92B35" w14:textId="419893D2" w:rsidR="00B0555F" w:rsidRPr="00BF1503" w:rsidRDefault="00B0555F" w:rsidP="00BF1503">
            <w:pPr>
              <w:snapToGrid w:val="0"/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Šírka</w:t>
            </w:r>
            <w:r w:rsidRPr="00BF1503">
              <w:rPr>
                <w:rFonts w:ascii="Arial Narrow" w:hAnsi="Arial Narrow"/>
                <w:sz w:val="22"/>
              </w:rPr>
              <w:t>[mm]</w:t>
            </w:r>
          </w:p>
          <w:p w14:paraId="54FB53EA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Popruh 50 </w:t>
            </w:r>
          </w:p>
          <w:p w14:paraId="48CF12A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Lemovka 40 </w:t>
            </w:r>
          </w:p>
          <w:p w14:paraId="4B0C2215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Hrúbka</w:t>
            </w:r>
            <w:r w:rsidRPr="00BF1503">
              <w:rPr>
                <w:rFonts w:ascii="Arial Narrow" w:hAnsi="Arial Narrow"/>
                <w:sz w:val="22"/>
              </w:rPr>
              <w:t>[mm]</w:t>
            </w:r>
          </w:p>
          <w:p w14:paraId="2B84520D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Popruh 50</w:t>
            </w:r>
          </w:p>
          <w:p w14:paraId="0E4C8F12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Lemovka 40 </w:t>
            </w:r>
          </w:p>
          <w:p w14:paraId="2A1970EB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Dĺžková hmotnosť</w:t>
            </w:r>
            <w:r w:rsidRPr="00BF1503">
              <w:rPr>
                <w:rFonts w:ascii="Arial Narrow" w:hAnsi="Arial Narrow"/>
                <w:sz w:val="22"/>
              </w:rPr>
              <w:t>[g/m]</w:t>
            </w:r>
          </w:p>
          <w:p w14:paraId="2D0DB6DF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Popruh 50 </w:t>
            </w:r>
          </w:p>
          <w:p w14:paraId="022D5824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Lemovka 40 </w:t>
            </w:r>
          </w:p>
          <w:p w14:paraId="209B095D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 xml:space="preserve">Stálofarebnosť v otere </w:t>
            </w:r>
            <w:r w:rsidRPr="00BF1503">
              <w:rPr>
                <w:rFonts w:ascii="Arial Narrow" w:hAnsi="Arial Narrow"/>
                <w:sz w:val="22"/>
              </w:rPr>
              <w:t>[stupeň sivej stupnice]</w:t>
            </w:r>
          </w:p>
          <w:p w14:paraId="76C2F5A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Suchý oter</w:t>
            </w:r>
          </w:p>
          <w:p w14:paraId="3057C3DE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Mokrý oter</w:t>
            </w:r>
          </w:p>
          <w:p w14:paraId="3201E335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bookmarkStart w:id="0" w:name="_GoBack"/>
            <w:r w:rsidRPr="00BF1503">
              <w:rPr>
                <w:rFonts w:ascii="Arial Narrow" w:hAnsi="Arial Narrow"/>
                <w:b/>
                <w:sz w:val="22"/>
              </w:rPr>
              <w:t xml:space="preserve">Pevnosť šitého spoja </w:t>
            </w:r>
            <w:r w:rsidRPr="00BF1503">
              <w:rPr>
                <w:rFonts w:ascii="Arial Narrow" w:hAnsi="Arial Narrow"/>
                <w:sz w:val="22"/>
              </w:rPr>
              <w:t>[N]</w:t>
            </w:r>
          </w:p>
          <w:p w14:paraId="0D762DA4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popruh 1</w:t>
            </w:r>
          </w:p>
          <w:p w14:paraId="09C1A7B3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popruh 2</w:t>
            </w:r>
          </w:p>
          <w:bookmarkEnd w:id="0"/>
          <w:p w14:paraId="654B3D91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 xml:space="preserve">Pevnosť pri odtrhávaní </w:t>
            </w:r>
            <w:r w:rsidRPr="00BF1503">
              <w:rPr>
                <w:rFonts w:ascii="Arial Narrow" w:hAnsi="Arial Narrow"/>
                <w:sz w:val="22"/>
              </w:rPr>
              <w:t>[N]</w:t>
            </w:r>
          </w:p>
          <w:p w14:paraId="1285BEB7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lemovka – popruh </w:t>
            </w:r>
          </w:p>
          <w:p w14:paraId="2FF2408F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 xml:space="preserve">popruh – popruh </w:t>
            </w:r>
          </w:p>
          <w:p w14:paraId="7BA36BC3" w14:textId="0E612699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401286B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476A126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 xml:space="preserve">Tvrdosť metódou vtláčaním guľôčky </w:t>
            </w:r>
            <w:r w:rsidRPr="00BF1503">
              <w:rPr>
                <w:rFonts w:ascii="Arial Narrow" w:hAnsi="Arial Narrow"/>
                <w:sz w:val="22"/>
              </w:rPr>
              <w:t>[N/mm</w:t>
            </w:r>
            <w:r w:rsidRPr="00BF1503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BF1503">
              <w:rPr>
                <w:rFonts w:ascii="Arial Narrow" w:hAnsi="Arial Narrow"/>
                <w:sz w:val="22"/>
              </w:rPr>
              <w:t>]</w:t>
            </w:r>
          </w:p>
          <w:p w14:paraId="7595C1FC" w14:textId="77777777" w:rsidR="00B0555F" w:rsidRPr="000210F6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27710A6" w14:textId="77777777" w:rsidR="00B0555F" w:rsidRDefault="00B0555F" w:rsidP="00BF1503">
            <w:pPr>
              <w:snapToGrid w:val="0"/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7D7B3087" w14:textId="18DE47D9" w:rsidR="00B0555F" w:rsidRPr="00BF1503" w:rsidRDefault="00B0555F" w:rsidP="00BF1503">
            <w:pPr>
              <w:snapToGrid w:val="0"/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1773</w:t>
            </w:r>
          </w:p>
          <w:p w14:paraId="7A019669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29F44596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1B1E66AF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ISO 5084</w:t>
            </w:r>
          </w:p>
          <w:p w14:paraId="7855FD38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15E04FA6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595C41F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ISO 5084</w:t>
            </w:r>
          </w:p>
          <w:p w14:paraId="435C409B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45274EE7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100AD088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09EEB85E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ISO 105-X12</w:t>
            </w:r>
          </w:p>
          <w:p w14:paraId="2623A227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401067E4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506E78BC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0DA0771B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391A9525" w14:textId="0F0D55C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ISO 13935-2</w:t>
            </w:r>
          </w:p>
          <w:p w14:paraId="4BD885E8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4C95EA79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2E5111F4" w14:textId="77777777" w:rsidR="00B0555F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772A89FD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STN EN 12242</w:t>
            </w:r>
          </w:p>
          <w:p w14:paraId="35FCB2A3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3A5DD747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3D18A43F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7561DC7A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46541B1F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4A451B35" w14:textId="77777777" w:rsidR="00B0555F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b/>
                <w:sz w:val="22"/>
              </w:rPr>
            </w:pPr>
          </w:p>
          <w:p w14:paraId="0D3FD3CA" w14:textId="26349501" w:rsidR="00B0555F" w:rsidRPr="000210F6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Podľa normy EN ISO 2039-1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2BC420" w14:textId="77777777" w:rsidR="00B0555F" w:rsidRPr="00BF1503" w:rsidRDefault="00B0555F" w:rsidP="00BF1503">
            <w:pPr>
              <w:snapToGrid w:val="0"/>
              <w:spacing w:after="0"/>
              <w:rPr>
                <w:rFonts w:ascii="Arial Narrow" w:hAnsi="Arial Narrow"/>
                <w:sz w:val="22"/>
              </w:rPr>
            </w:pPr>
          </w:p>
          <w:p w14:paraId="1F5FE684" w14:textId="77777777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6A0FC874" w14:textId="62778CC2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50/±1,5</w:t>
            </w:r>
          </w:p>
          <w:p w14:paraId="7A89F942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40/±1,5</w:t>
            </w:r>
          </w:p>
          <w:p w14:paraId="1A2C4121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2ECB550C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2,2/±0,2</w:t>
            </w:r>
          </w:p>
          <w:p w14:paraId="498A80D4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0,80/±0,1</w:t>
            </w:r>
          </w:p>
          <w:p w14:paraId="617D2C31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4D910D9A" w14:textId="77777777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3A34165D" w14:textId="4121ED15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max 82,5</w:t>
            </w:r>
          </w:p>
          <w:p w14:paraId="7B4AB1F7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max 17,8</w:t>
            </w:r>
          </w:p>
          <w:p w14:paraId="7B9A5C2B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6BCEDF2B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7A547711" w14:textId="77777777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1568D086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5</w:t>
            </w:r>
          </w:p>
          <w:p w14:paraId="71145634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5</w:t>
            </w:r>
          </w:p>
          <w:p w14:paraId="343C0B91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7E948B1F" w14:textId="77777777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23AA0F1D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min 1000</w:t>
            </w:r>
          </w:p>
          <w:p w14:paraId="4E127FE9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min 1100</w:t>
            </w:r>
          </w:p>
          <w:p w14:paraId="36C1E636" w14:textId="77777777" w:rsidR="00B0555F" w:rsidRPr="00BF1503" w:rsidRDefault="00B0555F" w:rsidP="00BF1503">
            <w:pPr>
              <w:spacing w:after="0"/>
              <w:ind w:left="360"/>
              <w:rPr>
                <w:rFonts w:ascii="Arial Narrow" w:hAnsi="Arial Narrow"/>
                <w:sz w:val="22"/>
              </w:rPr>
            </w:pPr>
          </w:p>
          <w:p w14:paraId="47A973EB" w14:textId="77777777" w:rsidR="00B0555F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4AD0D117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min 7,5</w:t>
            </w:r>
          </w:p>
          <w:p w14:paraId="47F24D93" w14:textId="77777777" w:rsidR="00B0555F" w:rsidRPr="00BF1503" w:rsidRDefault="00B0555F" w:rsidP="00BF1503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max. 10,5</w:t>
            </w:r>
          </w:p>
          <w:p w14:paraId="3596E1A9" w14:textId="77777777" w:rsidR="00B0555F" w:rsidRPr="00BF1503" w:rsidRDefault="00B0555F" w:rsidP="000210F6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min. 12,3</w:t>
            </w:r>
          </w:p>
          <w:p w14:paraId="785BE164" w14:textId="77777777" w:rsidR="00B0555F" w:rsidRPr="00BF1503" w:rsidRDefault="00B0555F" w:rsidP="000210F6">
            <w:pPr>
              <w:spacing w:after="0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max. 14,5</w:t>
            </w:r>
          </w:p>
          <w:p w14:paraId="77E2A0BA" w14:textId="77777777" w:rsidR="00B0555F" w:rsidRPr="00BF1503" w:rsidRDefault="00B0555F" w:rsidP="00BF1503">
            <w:pPr>
              <w:spacing w:after="0"/>
              <w:ind w:left="360"/>
              <w:rPr>
                <w:rFonts w:ascii="Arial Narrow" w:hAnsi="Arial Narrow"/>
                <w:sz w:val="22"/>
              </w:rPr>
            </w:pPr>
          </w:p>
          <w:p w14:paraId="4C3CF2E2" w14:textId="77777777" w:rsidR="00B0555F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sz w:val="22"/>
              </w:rPr>
            </w:pPr>
          </w:p>
          <w:p w14:paraId="13E04243" w14:textId="77777777" w:rsidR="00B0555F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sz w:val="22"/>
              </w:rPr>
            </w:pPr>
          </w:p>
          <w:p w14:paraId="740BE3F1" w14:textId="77777777" w:rsidR="00B0555F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sz w:val="22"/>
              </w:rPr>
            </w:pPr>
          </w:p>
          <w:p w14:paraId="1EC7BEDF" w14:textId="77777777" w:rsidR="00B0555F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sz w:val="22"/>
              </w:rPr>
            </w:pPr>
          </w:p>
          <w:p w14:paraId="16C81DBF" w14:textId="15C0C163" w:rsidR="00B0555F" w:rsidRPr="000210F6" w:rsidRDefault="00B0555F" w:rsidP="00BF1503">
            <w:pPr>
              <w:autoSpaceDE w:val="0"/>
              <w:autoSpaceDN w:val="0"/>
              <w:spacing w:after="0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sz w:val="22"/>
              </w:rPr>
              <w:t>67,0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9E814" w14:textId="77777777" w:rsidR="00B0555F" w:rsidRPr="00BF1503" w:rsidRDefault="00B0555F" w:rsidP="006A0233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80"/>
              <w:jc w:val="both"/>
              <w:rPr>
                <w:rFonts w:ascii="Arial Narrow" w:hAnsi="Arial Narrow" w:cs="Times New Roman"/>
                <w:b/>
                <w:color w:val="000000"/>
                <w:sz w:val="22"/>
                <w:highlight w:val="yellow"/>
              </w:rPr>
            </w:pPr>
          </w:p>
        </w:tc>
      </w:tr>
      <w:tr w:rsidR="00C708FB" w:rsidRPr="00BF1503" w14:paraId="1B6676D7" w14:textId="77777777" w:rsidTr="00036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9" w:type="dxa"/>
            <w:gridSpan w:val="5"/>
            <w:shd w:val="clear" w:color="auto" w:fill="auto"/>
            <w:vAlign w:val="center"/>
          </w:tcPr>
          <w:p w14:paraId="3811BC02" w14:textId="77777777" w:rsidR="00C708FB" w:rsidRPr="00BF1503" w:rsidRDefault="00C708FB" w:rsidP="00847CCE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BF1503">
              <w:rPr>
                <w:rFonts w:ascii="Arial Narrow" w:hAnsi="Arial Narrow"/>
                <w:b/>
                <w:sz w:val="22"/>
              </w:rPr>
              <w:t>Osobitné požiadavky:</w:t>
            </w:r>
          </w:p>
        </w:tc>
      </w:tr>
      <w:tr w:rsidR="00254883" w:rsidRPr="00BF1503" w14:paraId="16DBC5D5" w14:textId="77777777" w:rsidTr="00036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10333097" w14:textId="791EA5F5" w:rsidR="00254883" w:rsidRPr="00254883" w:rsidRDefault="00254883" w:rsidP="00E53C3D">
            <w:pPr>
              <w:spacing w:line="360" w:lineRule="auto"/>
              <w:rPr>
                <w:rFonts w:ascii="Arial Narrow" w:hAnsi="Arial Narrow"/>
                <w:sz w:val="22"/>
              </w:rPr>
            </w:pPr>
            <w:r w:rsidRPr="00254883">
              <w:rPr>
                <w:rFonts w:ascii="Arial Narrow" w:hAnsi="Arial Narrow"/>
                <w:sz w:val="22"/>
              </w:rPr>
              <w:t>Uchádzač predloží spolu s ponukou pri verejnom obstarávaní záverečný protokol vzťahujúci sa k predmetu zákazky</w:t>
            </w:r>
            <w:r>
              <w:rPr>
                <w:rFonts w:ascii="Arial Narrow" w:hAnsi="Arial Narrow"/>
                <w:sz w:val="22"/>
              </w:rPr>
              <w:t>, nie starší ako jeden rok</w:t>
            </w:r>
            <w:r w:rsidRPr="00254883">
              <w:rPr>
                <w:rFonts w:ascii="Arial Narrow" w:hAnsi="Arial Narrow"/>
                <w:sz w:val="22"/>
              </w:rPr>
              <w:t xml:space="preserve"> na parametre uvedené v špecifikácii. V prípade, že v záverečnom protokole nie sú uvedené namerané hodnoty, predloží aj príslušné protokoly o vykonaní skúšok</w:t>
            </w:r>
            <w:r w:rsidR="00E53C3D">
              <w:rPr>
                <w:rFonts w:ascii="Arial Narrow" w:hAnsi="Arial Narrow"/>
                <w:sz w:val="22"/>
              </w:rPr>
              <w:t xml:space="preserve">/certifikát vzťahujúce sa k predmetu zákazy a k predloženej vzorke </w:t>
            </w:r>
            <w:r w:rsidRPr="00254883">
              <w:rPr>
                <w:rFonts w:ascii="Arial Narrow" w:hAnsi="Arial Narrow"/>
                <w:sz w:val="22"/>
              </w:rPr>
              <w:t>.</w:t>
            </w:r>
          </w:p>
        </w:tc>
      </w:tr>
      <w:tr w:rsidR="00917DF4" w:rsidRPr="00BF1503" w14:paraId="33926082" w14:textId="77777777" w:rsidTr="00036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9" w:type="dxa"/>
            <w:gridSpan w:val="5"/>
            <w:shd w:val="clear" w:color="auto" w:fill="auto"/>
          </w:tcPr>
          <w:p w14:paraId="14198F12" w14:textId="03EE02EA" w:rsidR="00917DF4" w:rsidRPr="00BF1503" w:rsidRDefault="00917DF4" w:rsidP="00917DF4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BF1503">
              <w:rPr>
                <w:rFonts w:ascii="Arial Narrow" w:hAnsi="Arial Narrow"/>
                <w:color w:val="000000"/>
                <w:sz w:val="22"/>
              </w:rPr>
              <w:t xml:space="preserve">Ak sa v opisnom formulári uvádzajú údaje alebo odkazy na konkrétneho výrobcu, výrobný postup, značku, obchodný názov, patent alebo typ, umožňuje sa </w:t>
            </w:r>
            <w:r w:rsidR="0050361B" w:rsidRPr="00BF1503">
              <w:rPr>
                <w:rFonts w:ascii="Arial Narrow" w:hAnsi="Arial Narrow"/>
                <w:color w:val="000000"/>
                <w:sz w:val="22"/>
              </w:rPr>
              <w:t xml:space="preserve">dodávateľom predloženie ponuky </w:t>
            </w:r>
            <w:r w:rsidRPr="00BF1503">
              <w:rPr>
                <w:rFonts w:ascii="Arial Narrow" w:hAnsi="Arial Narrow"/>
                <w:color w:val="000000"/>
                <w:sz w:val="22"/>
              </w:rPr>
              <w:t xml:space="preserve">s ekvivalentným riešením </w:t>
            </w:r>
            <w:r w:rsidR="0050361B" w:rsidRPr="00BF1503">
              <w:rPr>
                <w:rFonts w:ascii="Arial Narrow" w:hAnsi="Arial Narrow"/>
                <w:color w:val="000000"/>
                <w:sz w:val="22"/>
              </w:rPr>
              <w:br/>
            </w:r>
            <w:r w:rsidRPr="00BF1503">
              <w:rPr>
                <w:rFonts w:ascii="Arial Narrow" w:hAnsi="Arial Narrow"/>
                <w:color w:val="000000"/>
                <w:sz w:val="22"/>
              </w:rPr>
              <w:t>s porovnateľnými, respektíve lepšími parametrami.</w:t>
            </w:r>
          </w:p>
        </w:tc>
      </w:tr>
    </w:tbl>
    <w:p w14:paraId="3EA758FE" w14:textId="77777777" w:rsidR="0093042B" w:rsidRPr="00BF1503" w:rsidRDefault="0093042B" w:rsidP="0093042B">
      <w:pPr>
        <w:widowControl w:val="0"/>
        <w:tabs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</w:p>
    <w:p w14:paraId="4D4CEE43" w14:textId="706BBFE4" w:rsidR="0093042B" w:rsidRPr="00BF1503" w:rsidRDefault="0093042B" w:rsidP="00C824D6">
      <w:pPr>
        <w:widowControl w:val="0"/>
        <w:tabs>
          <w:tab w:val="center" w:pos="1985"/>
          <w:tab w:val="center" w:pos="567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  <w:r w:rsidRPr="00BF1503">
        <w:rPr>
          <w:rFonts w:ascii="Arial Narrow" w:hAnsi="Arial Narrow"/>
          <w:bCs/>
          <w:iCs/>
          <w:color w:val="000000"/>
          <w:sz w:val="22"/>
        </w:rPr>
        <w:t>za Predávajúceho</w:t>
      </w:r>
      <w:r w:rsidRPr="00BF1503">
        <w:rPr>
          <w:rFonts w:ascii="Arial Narrow" w:hAnsi="Arial Narrow"/>
          <w:bCs/>
          <w:iCs/>
          <w:color w:val="000000"/>
          <w:sz w:val="22"/>
        </w:rPr>
        <w:tab/>
      </w:r>
      <w:r w:rsidR="00C824D6" w:rsidRPr="00BF1503">
        <w:rPr>
          <w:rFonts w:ascii="Arial Narrow" w:hAnsi="Arial Narrow"/>
          <w:bCs/>
          <w:iCs/>
          <w:color w:val="000000"/>
          <w:sz w:val="22"/>
        </w:rPr>
        <w:tab/>
        <w:t xml:space="preserve">          </w:t>
      </w:r>
      <w:r w:rsidRPr="00BF1503">
        <w:rPr>
          <w:rFonts w:ascii="Arial Narrow" w:hAnsi="Arial Narrow"/>
          <w:bCs/>
          <w:iCs/>
          <w:color w:val="000000"/>
          <w:sz w:val="22"/>
        </w:rPr>
        <w:t>za Kupujúceho</w:t>
      </w:r>
    </w:p>
    <w:p w14:paraId="1B5D5756" w14:textId="77777777" w:rsidR="0093042B" w:rsidRPr="00BF1503" w:rsidRDefault="0093042B" w:rsidP="0093042B">
      <w:pPr>
        <w:widowControl w:val="0"/>
        <w:tabs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  <w:r w:rsidRPr="00BF1503">
        <w:rPr>
          <w:rFonts w:ascii="Arial Narrow" w:hAnsi="Arial Narrow"/>
          <w:bCs/>
          <w:iCs/>
          <w:color w:val="000000"/>
          <w:sz w:val="22"/>
        </w:rPr>
        <w:tab/>
      </w:r>
    </w:p>
    <w:p w14:paraId="0D929926" w14:textId="04B72F83" w:rsidR="0093042B" w:rsidRPr="00BF1503" w:rsidRDefault="0093042B" w:rsidP="0093042B">
      <w:pPr>
        <w:widowControl w:val="0"/>
        <w:tabs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  <w:r w:rsidRPr="00BF1503">
        <w:rPr>
          <w:rFonts w:ascii="Arial Narrow" w:hAnsi="Arial Narrow"/>
          <w:bCs/>
          <w:iCs/>
          <w:color w:val="000000"/>
          <w:sz w:val="22"/>
        </w:rPr>
        <w:tab/>
        <w:t>v </w:t>
      </w:r>
      <w:r w:rsidR="00C824D6" w:rsidRPr="00BF1503">
        <w:rPr>
          <w:rFonts w:ascii="Arial Narrow" w:hAnsi="Arial Narrow"/>
          <w:bCs/>
          <w:iCs/>
          <w:color w:val="000000"/>
          <w:sz w:val="22"/>
        </w:rPr>
        <w:t>.................................</w:t>
      </w:r>
      <w:r w:rsidRPr="00BF1503">
        <w:rPr>
          <w:rFonts w:ascii="Arial Narrow" w:hAnsi="Arial Narrow"/>
          <w:bCs/>
          <w:iCs/>
          <w:color w:val="000000"/>
          <w:sz w:val="22"/>
        </w:rPr>
        <w:t>, dňa ....................2024</w:t>
      </w:r>
      <w:r w:rsidRPr="00BF1503">
        <w:rPr>
          <w:rFonts w:ascii="Arial Narrow" w:hAnsi="Arial Narrow"/>
          <w:bCs/>
          <w:iCs/>
          <w:color w:val="000000"/>
          <w:sz w:val="22"/>
        </w:rPr>
        <w:tab/>
        <w:t>v </w:t>
      </w:r>
      <w:r w:rsidR="00C824D6" w:rsidRPr="00BF1503">
        <w:rPr>
          <w:rFonts w:ascii="Arial Narrow" w:hAnsi="Arial Narrow"/>
          <w:bCs/>
          <w:iCs/>
          <w:color w:val="000000"/>
          <w:sz w:val="22"/>
        </w:rPr>
        <w:t>.............................</w:t>
      </w:r>
      <w:r w:rsidRPr="00BF1503">
        <w:rPr>
          <w:rFonts w:ascii="Arial Narrow" w:hAnsi="Arial Narrow"/>
          <w:bCs/>
          <w:iCs/>
          <w:color w:val="000000"/>
          <w:sz w:val="22"/>
        </w:rPr>
        <w:t>, dňa ................</w:t>
      </w:r>
      <w:r w:rsidR="00C824D6" w:rsidRPr="00BF1503">
        <w:rPr>
          <w:rFonts w:ascii="Arial Narrow" w:hAnsi="Arial Narrow"/>
          <w:bCs/>
          <w:iCs/>
          <w:color w:val="000000"/>
          <w:sz w:val="22"/>
        </w:rPr>
        <w:t>......2024</w:t>
      </w:r>
    </w:p>
    <w:p w14:paraId="4C0A06CB" w14:textId="77777777" w:rsidR="0093042B" w:rsidRPr="00BF1503" w:rsidRDefault="0093042B" w:rsidP="0093042B">
      <w:pPr>
        <w:widowControl w:val="0"/>
        <w:tabs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</w:p>
    <w:p w14:paraId="37B3783B" w14:textId="77777777" w:rsidR="0093042B" w:rsidRPr="00BF1503" w:rsidRDefault="0093042B" w:rsidP="0093042B">
      <w:pPr>
        <w:widowControl w:val="0"/>
        <w:tabs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</w:rPr>
      </w:pPr>
    </w:p>
    <w:p w14:paraId="02E8CD1E" w14:textId="658B8793" w:rsidR="00C708FB" w:rsidRPr="00BF1503" w:rsidRDefault="0093042B" w:rsidP="00036037">
      <w:pPr>
        <w:widowControl w:val="0"/>
        <w:tabs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Times New Roman"/>
          <w:b/>
          <w:sz w:val="22"/>
        </w:rPr>
      </w:pPr>
      <w:r w:rsidRPr="00BF1503">
        <w:rPr>
          <w:rFonts w:ascii="Arial Narrow" w:hAnsi="Arial Narrow"/>
          <w:bCs/>
          <w:iCs/>
          <w:color w:val="000000"/>
          <w:sz w:val="22"/>
        </w:rPr>
        <w:tab/>
      </w:r>
      <w:r w:rsidRPr="00BF1503">
        <w:rPr>
          <w:rFonts w:ascii="Arial Narrow" w:hAnsi="Arial Narrow"/>
          <w:bCs/>
          <w:iCs/>
          <w:color w:val="000000"/>
          <w:sz w:val="22"/>
        </w:rPr>
        <w:tab/>
      </w:r>
      <w:r w:rsidRPr="00BF1503">
        <w:rPr>
          <w:rFonts w:ascii="Arial Narrow" w:hAnsi="Arial Narrow"/>
          <w:bCs/>
          <w:iCs/>
          <w:color w:val="000000"/>
          <w:sz w:val="22"/>
        </w:rPr>
        <w:tab/>
      </w:r>
      <w:r w:rsidRPr="00BF1503">
        <w:rPr>
          <w:rFonts w:ascii="Arial Narrow" w:hAnsi="Arial Narrow"/>
          <w:bCs/>
          <w:iCs/>
          <w:color w:val="000000"/>
          <w:sz w:val="22"/>
        </w:rPr>
        <w:tab/>
      </w:r>
    </w:p>
    <w:sectPr w:rsidR="00C708FB" w:rsidRPr="00BF1503" w:rsidSect="000B008F">
      <w:footerReference w:type="default" r:id="rId8"/>
      <w:headerReference w:type="first" r:id="rId9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65F6" w14:textId="77777777" w:rsidR="003046B4" w:rsidRDefault="003046B4" w:rsidP="002D02A9">
      <w:pPr>
        <w:spacing w:after="0" w:line="240" w:lineRule="auto"/>
      </w:pPr>
      <w:r>
        <w:separator/>
      </w:r>
    </w:p>
  </w:endnote>
  <w:endnote w:type="continuationSeparator" w:id="0">
    <w:p w14:paraId="2B5E619E" w14:textId="77777777" w:rsidR="003046B4" w:rsidRDefault="003046B4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595891"/>
      <w:docPartObj>
        <w:docPartGallery w:val="Page Numbers (Bottom of Page)"/>
        <w:docPartUnique/>
      </w:docPartObj>
    </w:sdtPr>
    <w:sdtEndPr/>
    <w:sdtContent>
      <w:p w14:paraId="6AC21C24" w14:textId="096F0F19" w:rsidR="00C2681A" w:rsidRDefault="00C2681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12">
          <w:rPr>
            <w:noProof/>
          </w:rPr>
          <w:t>2</w:t>
        </w:r>
        <w:r>
          <w:fldChar w:fldCharType="end"/>
        </w:r>
      </w:p>
    </w:sdtContent>
  </w:sdt>
  <w:p w14:paraId="33BE87FE" w14:textId="77777777" w:rsidR="00C2681A" w:rsidRDefault="00C268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DEF2" w14:textId="77777777" w:rsidR="003046B4" w:rsidRDefault="003046B4" w:rsidP="002D02A9">
      <w:pPr>
        <w:spacing w:after="0" w:line="240" w:lineRule="auto"/>
      </w:pPr>
      <w:r>
        <w:separator/>
      </w:r>
    </w:p>
  </w:footnote>
  <w:footnote w:type="continuationSeparator" w:id="0">
    <w:p w14:paraId="5AE55DC8" w14:textId="77777777" w:rsidR="003046B4" w:rsidRDefault="003046B4" w:rsidP="002D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7BF7" w14:textId="0C8BE455" w:rsidR="00C2681A" w:rsidRDefault="00CB209C" w:rsidP="00C8473E">
    <w:pPr>
      <w:pStyle w:val="Hlavika"/>
      <w:jc w:val="right"/>
    </w:pPr>
    <w:r>
      <w:t xml:space="preserve">Príloha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555"/>
    <w:multiLevelType w:val="hybridMultilevel"/>
    <w:tmpl w:val="5FEEBEDA"/>
    <w:lvl w:ilvl="0" w:tplc="041B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" w15:restartNumberingAfterBreak="0">
    <w:nsid w:val="12B43674"/>
    <w:multiLevelType w:val="multilevel"/>
    <w:tmpl w:val="CAF47B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auto"/>
      </w:rPr>
    </w:lvl>
  </w:abstractNum>
  <w:abstractNum w:abstractNumId="3" w15:restartNumberingAfterBreak="0">
    <w:nsid w:val="1940621F"/>
    <w:multiLevelType w:val="hybridMultilevel"/>
    <w:tmpl w:val="17E617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F0458"/>
    <w:multiLevelType w:val="hybridMultilevel"/>
    <w:tmpl w:val="A77269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95B"/>
    <w:multiLevelType w:val="hybridMultilevel"/>
    <w:tmpl w:val="D23E2FEA"/>
    <w:lvl w:ilvl="0" w:tplc="041B0005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8" w15:restartNumberingAfterBreak="0">
    <w:nsid w:val="269D069A"/>
    <w:multiLevelType w:val="hybridMultilevel"/>
    <w:tmpl w:val="8E8E44C4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07ACE"/>
    <w:multiLevelType w:val="hybridMultilevel"/>
    <w:tmpl w:val="F5F0B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29B7"/>
    <w:multiLevelType w:val="hybridMultilevel"/>
    <w:tmpl w:val="215AD28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E633F8"/>
    <w:multiLevelType w:val="hybridMultilevel"/>
    <w:tmpl w:val="BA54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349C7C66"/>
    <w:multiLevelType w:val="hybridMultilevel"/>
    <w:tmpl w:val="7548E90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AA19BD"/>
    <w:multiLevelType w:val="multilevel"/>
    <w:tmpl w:val="58FC3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5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C7745"/>
    <w:multiLevelType w:val="hybridMultilevel"/>
    <w:tmpl w:val="A77269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E5365"/>
    <w:multiLevelType w:val="multilevel"/>
    <w:tmpl w:val="3324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9" w15:restartNumberingAfterBreak="0">
    <w:nsid w:val="43695371"/>
    <w:multiLevelType w:val="hybridMultilevel"/>
    <w:tmpl w:val="AD3088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1" w15:restartNumberingAfterBreak="0">
    <w:nsid w:val="45BA2B95"/>
    <w:multiLevelType w:val="hybridMultilevel"/>
    <w:tmpl w:val="76C831F8"/>
    <w:lvl w:ilvl="0" w:tplc="041B0015">
      <w:start w:val="1"/>
      <w:numFmt w:val="upp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468A"/>
    <w:multiLevelType w:val="hybridMultilevel"/>
    <w:tmpl w:val="BCE069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572C6B9B"/>
    <w:multiLevelType w:val="hybridMultilevel"/>
    <w:tmpl w:val="DA1E48FC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41FBF"/>
    <w:multiLevelType w:val="hybridMultilevel"/>
    <w:tmpl w:val="ACC6B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138F5"/>
    <w:multiLevelType w:val="hybridMultilevel"/>
    <w:tmpl w:val="78085AE6"/>
    <w:lvl w:ilvl="0" w:tplc="041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9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523A14"/>
    <w:multiLevelType w:val="hybridMultilevel"/>
    <w:tmpl w:val="9844E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249FE"/>
    <w:multiLevelType w:val="hybridMultilevel"/>
    <w:tmpl w:val="9BE08348"/>
    <w:lvl w:ilvl="0" w:tplc="91FAAB1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26"/>
  </w:num>
  <w:num w:numId="4">
    <w:abstractNumId w:val="6"/>
  </w:num>
  <w:num w:numId="5">
    <w:abstractNumId w:val="32"/>
  </w:num>
  <w:num w:numId="6">
    <w:abstractNumId w:val="22"/>
  </w:num>
  <w:num w:numId="7">
    <w:abstractNumId w:val="15"/>
  </w:num>
  <w:num w:numId="8">
    <w:abstractNumId w:val="24"/>
  </w:num>
  <w:num w:numId="9">
    <w:abstractNumId w:val="20"/>
  </w:num>
  <w:num w:numId="10">
    <w:abstractNumId w:val="4"/>
  </w:num>
  <w:num w:numId="11">
    <w:abstractNumId w:val="30"/>
  </w:num>
  <w:num w:numId="12">
    <w:abstractNumId w:val="12"/>
  </w:num>
  <w:num w:numId="13">
    <w:abstractNumId w:val="1"/>
  </w:num>
  <w:num w:numId="14">
    <w:abstractNumId w:val="8"/>
  </w:num>
  <w:num w:numId="15">
    <w:abstractNumId w:val="27"/>
  </w:num>
  <w:num w:numId="16">
    <w:abstractNumId w:val="21"/>
  </w:num>
  <w:num w:numId="17">
    <w:abstractNumId w:val="0"/>
  </w:num>
  <w:num w:numId="18">
    <w:abstractNumId w:val="33"/>
  </w:num>
  <w:num w:numId="19">
    <w:abstractNumId w:val="18"/>
  </w:num>
  <w:num w:numId="20">
    <w:abstractNumId w:val="5"/>
  </w:num>
  <w:num w:numId="21">
    <w:abstractNumId w:val="3"/>
  </w:num>
  <w:num w:numId="22">
    <w:abstractNumId w:val="19"/>
  </w:num>
  <w:num w:numId="23">
    <w:abstractNumId w:val="23"/>
  </w:num>
  <w:num w:numId="24">
    <w:abstractNumId w:val="31"/>
  </w:num>
  <w:num w:numId="25">
    <w:abstractNumId w:val="2"/>
  </w:num>
  <w:num w:numId="26">
    <w:abstractNumId w:val="11"/>
  </w:num>
  <w:num w:numId="27">
    <w:abstractNumId w:val="17"/>
  </w:num>
  <w:num w:numId="28">
    <w:abstractNumId w:val="28"/>
  </w:num>
  <w:num w:numId="29">
    <w:abstractNumId w:val="13"/>
  </w:num>
  <w:num w:numId="30">
    <w:abstractNumId w:val="10"/>
  </w:num>
  <w:num w:numId="31">
    <w:abstractNumId w:val="25"/>
  </w:num>
  <w:num w:numId="32">
    <w:abstractNumId w:val="9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29"/>
    <w:rsid w:val="00001EFB"/>
    <w:rsid w:val="0000468C"/>
    <w:rsid w:val="00012123"/>
    <w:rsid w:val="000159C4"/>
    <w:rsid w:val="000171F1"/>
    <w:rsid w:val="000210F6"/>
    <w:rsid w:val="00022D8B"/>
    <w:rsid w:val="00027D31"/>
    <w:rsid w:val="00035FA0"/>
    <w:rsid w:val="00036037"/>
    <w:rsid w:val="000627B6"/>
    <w:rsid w:val="000630D7"/>
    <w:rsid w:val="00067378"/>
    <w:rsid w:val="0006798D"/>
    <w:rsid w:val="000753B5"/>
    <w:rsid w:val="00082437"/>
    <w:rsid w:val="00086C8B"/>
    <w:rsid w:val="00090D90"/>
    <w:rsid w:val="0009136D"/>
    <w:rsid w:val="000A0625"/>
    <w:rsid w:val="000A1012"/>
    <w:rsid w:val="000B008F"/>
    <w:rsid w:val="000B6B05"/>
    <w:rsid w:val="000B6BA3"/>
    <w:rsid w:val="000B7CB0"/>
    <w:rsid w:val="000E2923"/>
    <w:rsid w:val="000E7D83"/>
    <w:rsid w:val="000F1824"/>
    <w:rsid w:val="000F2C26"/>
    <w:rsid w:val="001004A8"/>
    <w:rsid w:val="00116845"/>
    <w:rsid w:val="001168B9"/>
    <w:rsid w:val="00120431"/>
    <w:rsid w:val="00122548"/>
    <w:rsid w:val="00125096"/>
    <w:rsid w:val="00136A57"/>
    <w:rsid w:val="0013712F"/>
    <w:rsid w:val="00161716"/>
    <w:rsid w:val="00167477"/>
    <w:rsid w:val="001678CB"/>
    <w:rsid w:val="00174329"/>
    <w:rsid w:val="001816AA"/>
    <w:rsid w:val="001834A0"/>
    <w:rsid w:val="00187158"/>
    <w:rsid w:val="00190CF0"/>
    <w:rsid w:val="00193DEA"/>
    <w:rsid w:val="00194E47"/>
    <w:rsid w:val="001B04F5"/>
    <w:rsid w:val="001C4041"/>
    <w:rsid w:val="001C7C5B"/>
    <w:rsid w:val="001C7CDE"/>
    <w:rsid w:val="001D0C71"/>
    <w:rsid w:val="001E4678"/>
    <w:rsid w:val="00202985"/>
    <w:rsid w:val="002103F2"/>
    <w:rsid w:val="00211D8B"/>
    <w:rsid w:val="002121EA"/>
    <w:rsid w:val="002148F5"/>
    <w:rsid w:val="00215A49"/>
    <w:rsid w:val="00220104"/>
    <w:rsid w:val="002259F6"/>
    <w:rsid w:val="00236BBA"/>
    <w:rsid w:val="00237D0C"/>
    <w:rsid w:val="00246382"/>
    <w:rsid w:val="0025016A"/>
    <w:rsid w:val="00254883"/>
    <w:rsid w:val="002652E1"/>
    <w:rsid w:val="00276824"/>
    <w:rsid w:val="00280174"/>
    <w:rsid w:val="00281437"/>
    <w:rsid w:val="00281D95"/>
    <w:rsid w:val="0028400D"/>
    <w:rsid w:val="00286F08"/>
    <w:rsid w:val="00291402"/>
    <w:rsid w:val="00292B1D"/>
    <w:rsid w:val="002B6AE2"/>
    <w:rsid w:val="002D02A9"/>
    <w:rsid w:val="002D08D1"/>
    <w:rsid w:val="002E0AF8"/>
    <w:rsid w:val="002F41D9"/>
    <w:rsid w:val="002F46FD"/>
    <w:rsid w:val="00302284"/>
    <w:rsid w:val="003024C9"/>
    <w:rsid w:val="003046B4"/>
    <w:rsid w:val="00320B40"/>
    <w:rsid w:val="00330A88"/>
    <w:rsid w:val="00330F62"/>
    <w:rsid w:val="00345F7F"/>
    <w:rsid w:val="0034602F"/>
    <w:rsid w:val="0035476B"/>
    <w:rsid w:val="00356423"/>
    <w:rsid w:val="00360072"/>
    <w:rsid w:val="003608C8"/>
    <w:rsid w:val="00363420"/>
    <w:rsid w:val="00366C28"/>
    <w:rsid w:val="00367A3F"/>
    <w:rsid w:val="0037001D"/>
    <w:rsid w:val="00376F5F"/>
    <w:rsid w:val="00391CF8"/>
    <w:rsid w:val="003A0DA3"/>
    <w:rsid w:val="003A20B3"/>
    <w:rsid w:val="003A394D"/>
    <w:rsid w:val="003A3C9B"/>
    <w:rsid w:val="003A53C7"/>
    <w:rsid w:val="003A621A"/>
    <w:rsid w:val="003B0C3F"/>
    <w:rsid w:val="003B2BD0"/>
    <w:rsid w:val="003C1177"/>
    <w:rsid w:val="003C1931"/>
    <w:rsid w:val="003C64D7"/>
    <w:rsid w:val="003D6B61"/>
    <w:rsid w:val="003E0800"/>
    <w:rsid w:val="003E3E83"/>
    <w:rsid w:val="003E5AE9"/>
    <w:rsid w:val="003F1B51"/>
    <w:rsid w:val="003F546D"/>
    <w:rsid w:val="003F5CDE"/>
    <w:rsid w:val="003F68C4"/>
    <w:rsid w:val="003F7321"/>
    <w:rsid w:val="0042008E"/>
    <w:rsid w:val="00432928"/>
    <w:rsid w:val="0044682E"/>
    <w:rsid w:val="004472AF"/>
    <w:rsid w:val="00447666"/>
    <w:rsid w:val="00461B7A"/>
    <w:rsid w:val="00463C04"/>
    <w:rsid w:val="004703E7"/>
    <w:rsid w:val="004706A6"/>
    <w:rsid w:val="00473BD3"/>
    <w:rsid w:val="00475775"/>
    <w:rsid w:val="00484AB3"/>
    <w:rsid w:val="0048618D"/>
    <w:rsid w:val="004905B7"/>
    <w:rsid w:val="004B154E"/>
    <w:rsid w:val="004B4224"/>
    <w:rsid w:val="004B55C7"/>
    <w:rsid w:val="004B67AF"/>
    <w:rsid w:val="004B746D"/>
    <w:rsid w:val="004C5C32"/>
    <w:rsid w:val="004C610E"/>
    <w:rsid w:val="004C6B0D"/>
    <w:rsid w:val="004C7668"/>
    <w:rsid w:val="004D3956"/>
    <w:rsid w:val="004F0C40"/>
    <w:rsid w:val="004F32AF"/>
    <w:rsid w:val="0050361B"/>
    <w:rsid w:val="00505E55"/>
    <w:rsid w:val="00512277"/>
    <w:rsid w:val="005136CB"/>
    <w:rsid w:val="005148A2"/>
    <w:rsid w:val="00516C5E"/>
    <w:rsid w:val="00522200"/>
    <w:rsid w:val="005250DD"/>
    <w:rsid w:val="0053232F"/>
    <w:rsid w:val="00536DDA"/>
    <w:rsid w:val="00550D1C"/>
    <w:rsid w:val="00552ED9"/>
    <w:rsid w:val="00555064"/>
    <w:rsid w:val="0056187F"/>
    <w:rsid w:val="00561D5E"/>
    <w:rsid w:val="0056698F"/>
    <w:rsid w:val="0057610F"/>
    <w:rsid w:val="00581219"/>
    <w:rsid w:val="00581589"/>
    <w:rsid w:val="00581E36"/>
    <w:rsid w:val="00592171"/>
    <w:rsid w:val="005A2F6B"/>
    <w:rsid w:val="005B2ABD"/>
    <w:rsid w:val="005C1615"/>
    <w:rsid w:val="005C2BC5"/>
    <w:rsid w:val="005D069F"/>
    <w:rsid w:val="005D1AB1"/>
    <w:rsid w:val="005D4AD3"/>
    <w:rsid w:val="005E63FB"/>
    <w:rsid w:val="005F003E"/>
    <w:rsid w:val="005F4C97"/>
    <w:rsid w:val="006029D0"/>
    <w:rsid w:val="00612257"/>
    <w:rsid w:val="00621B39"/>
    <w:rsid w:val="00634898"/>
    <w:rsid w:val="00637F87"/>
    <w:rsid w:val="0064343A"/>
    <w:rsid w:val="00646791"/>
    <w:rsid w:val="00653E8C"/>
    <w:rsid w:val="00657B94"/>
    <w:rsid w:val="0066014E"/>
    <w:rsid w:val="006607F7"/>
    <w:rsid w:val="00670371"/>
    <w:rsid w:val="00677C3F"/>
    <w:rsid w:val="00680D79"/>
    <w:rsid w:val="006939F9"/>
    <w:rsid w:val="006A0233"/>
    <w:rsid w:val="006A51FD"/>
    <w:rsid w:val="006A64DD"/>
    <w:rsid w:val="006A6B26"/>
    <w:rsid w:val="006B47DB"/>
    <w:rsid w:val="006B5A79"/>
    <w:rsid w:val="006C12E5"/>
    <w:rsid w:val="006C34C9"/>
    <w:rsid w:val="006C5D53"/>
    <w:rsid w:val="006C703A"/>
    <w:rsid w:val="006C7870"/>
    <w:rsid w:val="006D66D3"/>
    <w:rsid w:val="006F6FB1"/>
    <w:rsid w:val="00704216"/>
    <w:rsid w:val="00705036"/>
    <w:rsid w:val="007122D7"/>
    <w:rsid w:val="007153E1"/>
    <w:rsid w:val="00715AC2"/>
    <w:rsid w:val="00720392"/>
    <w:rsid w:val="00744E1C"/>
    <w:rsid w:val="00752188"/>
    <w:rsid w:val="00752C6D"/>
    <w:rsid w:val="00753840"/>
    <w:rsid w:val="007574ED"/>
    <w:rsid w:val="00765EF5"/>
    <w:rsid w:val="007670FD"/>
    <w:rsid w:val="0077272B"/>
    <w:rsid w:val="00773FBB"/>
    <w:rsid w:val="0077629D"/>
    <w:rsid w:val="00776FDC"/>
    <w:rsid w:val="0078478D"/>
    <w:rsid w:val="00786C71"/>
    <w:rsid w:val="00786CD1"/>
    <w:rsid w:val="00786F0A"/>
    <w:rsid w:val="00791FD7"/>
    <w:rsid w:val="007A1B06"/>
    <w:rsid w:val="007A2952"/>
    <w:rsid w:val="007A331A"/>
    <w:rsid w:val="007A3E6E"/>
    <w:rsid w:val="007B003F"/>
    <w:rsid w:val="007B28D4"/>
    <w:rsid w:val="007C1358"/>
    <w:rsid w:val="007C2B58"/>
    <w:rsid w:val="007C4301"/>
    <w:rsid w:val="007C558B"/>
    <w:rsid w:val="007C5B2E"/>
    <w:rsid w:val="007C60D1"/>
    <w:rsid w:val="007C6C98"/>
    <w:rsid w:val="007D377E"/>
    <w:rsid w:val="007D3892"/>
    <w:rsid w:val="007E3443"/>
    <w:rsid w:val="007E6790"/>
    <w:rsid w:val="007F0DD2"/>
    <w:rsid w:val="007F3914"/>
    <w:rsid w:val="007F6409"/>
    <w:rsid w:val="00802A8C"/>
    <w:rsid w:val="008056EB"/>
    <w:rsid w:val="00812E1E"/>
    <w:rsid w:val="00823913"/>
    <w:rsid w:val="00826918"/>
    <w:rsid w:val="008370CC"/>
    <w:rsid w:val="00847CCE"/>
    <w:rsid w:val="0085031C"/>
    <w:rsid w:val="00877E2C"/>
    <w:rsid w:val="00882DE3"/>
    <w:rsid w:val="00884061"/>
    <w:rsid w:val="00893FCC"/>
    <w:rsid w:val="008A0E28"/>
    <w:rsid w:val="008A734B"/>
    <w:rsid w:val="008B0064"/>
    <w:rsid w:val="008B404A"/>
    <w:rsid w:val="008C1277"/>
    <w:rsid w:val="008D444E"/>
    <w:rsid w:val="008D59C6"/>
    <w:rsid w:val="008D77D5"/>
    <w:rsid w:val="008E3A86"/>
    <w:rsid w:val="008F0563"/>
    <w:rsid w:val="008F4F5C"/>
    <w:rsid w:val="008F7794"/>
    <w:rsid w:val="00902D12"/>
    <w:rsid w:val="00917DF4"/>
    <w:rsid w:val="00920A64"/>
    <w:rsid w:val="009254CF"/>
    <w:rsid w:val="0093042B"/>
    <w:rsid w:val="00932882"/>
    <w:rsid w:val="0093362D"/>
    <w:rsid w:val="00935013"/>
    <w:rsid w:val="009352F7"/>
    <w:rsid w:val="00935785"/>
    <w:rsid w:val="00935FE9"/>
    <w:rsid w:val="00940610"/>
    <w:rsid w:val="00951933"/>
    <w:rsid w:val="009523CD"/>
    <w:rsid w:val="009545A2"/>
    <w:rsid w:val="009600CF"/>
    <w:rsid w:val="00971491"/>
    <w:rsid w:val="00974083"/>
    <w:rsid w:val="00991D1F"/>
    <w:rsid w:val="00993AE8"/>
    <w:rsid w:val="009B2143"/>
    <w:rsid w:val="009C19EC"/>
    <w:rsid w:val="009C68A7"/>
    <w:rsid w:val="009D39EC"/>
    <w:rsid w:val="009D4654"/>
    <w:rsid w:val="009E74EE"/>
    <w:rsid w:val="00A0436F"/>
    <w:rsid w:val="00A119F5"/>
    <w:rsid w:val="00A13CC6"/>
    <w:rsid w:val="00A2502D"/>
    <w:rsid w:val="00A26EEA"/>
    <w:rsid w:val="00A31D29"/>
    <w:rsid w:val="00A3353B"/>
    <w:rsid w:val="00A3354E"/>
    <w:rsid w:val="00A33A78"/>
    <w:rsid w:val="00A36640"/>
    <w:rsid w:val="00A4150E"/>
    <w:rsid w:val="00A41688"/>
    <w:rsid w:val="00A546A2"/>
    <w:rsid w:val="00A55639"/>
    <w:rsid w:val="00A5635E"/>
    <w:rsid w:val="00A56ECE"/>
    <w:rsid w:val="00A6088B"/>
    <w:rsid w:val="00A62219"/>
    <w:rsid w:val="00A6506D"/>
    <w:rsid w:val="00A67A62"/>
    <w:rsid w:val="00A77265"/>
    <w:rsid w:val="00A7749E"/>
    <w:rsid w:val="00A90292"/>
    <w:rsid w:val="00A90C6C"/>
    <w:rsid w:val="00A9164D"/>
    <w:rsid w:val="00A91ED5"/>
    <w:rsid w:val="00A95D02"/>
    <w:rsid w:val="00AA0E8B"/>
    <w:rsid w:val="00AA6900"/>
    <w:rsid w:val="00AA7F48"/>
    <w:rsid w:val="00AB52FF"/>
    <w:rsid w:val="00AC05B6"/>
    <w:rsid w:val="00AC4231"/>
    <w:rsid w:val="00AC4FA1"/>
    <w:rsid w:val="00AD1861"/>
    <w:rsid w:val="00AD1B93"/>
    <w:rsid w:val="00AD2592"/>
    <w:rsid w:val="00AD459A"/>
    <w:rsid w:val="00AE05F4"/>
    <w:rsid w:val="00AE2FF6"/>
    <w:rsid w:val="00AE32F4"/>
    <w:rsid w:val="00AF1F5F"/>
    <w:rsid w:val="00AF31F6"/>
    <w:rsid w:val="00AF564D"/>
    <w:rsid w:val="00B04493"/>
    <w:rsid w:val="00B05196"/>
    <w:rsid w:val="00B0555F"/>
    <w:rsid w:val="00B17885"/>
    <w:rsid w:val="00B226E6"/>
    <w:rsid w:val="00B2442C"/>
    <w:rsid w:val="00B54DF8"/>
    <w:rsid w:val="00B76596"/>
    <w:rsid w:val="00B847C4"/>
    <w:rsid w:val="00B85522"/>
    <w:rsid w:val="00B91EF9"/>
    <w:rsid w:val="00B92AF0"/>
    <w:rsid w:val="00B940C9"/>
    <w:rsid w:val="00B949AC"/>
    <w:rsid w:val="00BA0228"/>
    <w:rsid w:val="00BA27BA"/>
    <w:rsid w:val="00BA2DF4"/>
    <w:rsid w:val="00BB265C"/>
    <w:rsid w:val="00BB3195"/>
    <w:rsid w:val="00BB38B6"/>
    <w:rsid w:val="00BB5530"/>
    <w:rsid w:val="00BB6100"/>
    <w:rsid w:val="00BC722B"/>
    <w:rsid w:val="00BD2066"/>
    <w:rsid w:val="00BD2D73"/>
    <w:rsid w:val="00BD53F3"/>
    <w:rsid w:val="00BE40B9"/>
    <w:rsid w:val="00BE634A"/>
    <w:rsid w:val="00BE6FEB"/>
    <w:rsid w:val="00BF1503"/>
    <w:rsid w:val="00BF778C"/>
    <w:rsid w:val="00C01CBC"/>
    <w:rsid w:val="00C128CA"/>
    <w:rsid w:val="00C247E4"/>
    <w:rsid w:val="00C2681A"/>
    <w:rsid w:val="00C35C0A"/>
    <w:rsid w:val="00C3673B"/>
    <w:rsid w:val="00C452D8"/>
    <w:rsid w:val="00C51627"/>
    <w:rsid w:val="00C51BFD"/>
    <w:rsid w:val="00C660F9"/>
    <w:rsid w:val="00C671C3"/>
    <w:rsid w:val="00C708FB"/>
    <w:rsid w:val="00C80D1A"/>
    <w:rsid w:val="00C824D6"/>
    <w:rsid w:val="00C83173"/>
    <w:rsid w:val="00C8473E"/>
    <w:rsid w:val="00C84EDD"/>
    <w:rsid w:val="00C93401"/>
    <w:rsid w:val="00C973F9"/>
    <w:rsid w:val="00CA18E2"/>
    <w:rsid w:val="00CA3DE7"/>
    <w:rsid w:val="00CB0EBD"/>
    <w:rsid w:val="00CB209C"/>
    <w:rsid w:val="00CB3F33"/>
    <w:rsid w:val="00CB5E37"/>
    <w:rsid w:val="00CC457D"/>
    <w:rsid w:val="00CD14FF"/>
    <w:rsid w:val="00CF054C"/>
    <w:rsid w:val="00CF0965"/>
    <w:rsid w:val="00CF66AF"/>
    <w:rsid w:val="00D02986"/>
    <w:rsid w:val="00D039F9"/>
    <w:rsid w:val="00D11692"/>
    <w:rsid w:val="00D119AE"/>
    <w:rsid w:val="00D15446"/>
    <w:rsid w:val="00D22CF8"/>
    <w:rsid w:val="00D23A4B"/>
    <w:rsid w:val="00D25B80"/>
    <w:rsid w:val="00D26C9D"/>
    <w:rsid w:val="00D32E7B"/>
    <w:rsid w:val="00D406B0"/>
    <w:rsid w:val="00D429C7"/>
    <w:rsid w:val="00D4358C"/>
    <w:rsid w:val="00D6001A"/>
    <w:rsid w:val="00D61029"/>
    <w:rsid w:val="00D62E01"/>
    <w:rsid w:val="00D62F48"/>
    <w:rsid w:val="00D66ACD"/>
    <w:rsid w:val="00D737D9"/>
    <w:rsid w:val="00D738FE"/>
    <w:rsid w:val="00D73E44"/>
    <w:rsid w:val="00D8295B"/>
    <w:rsid w:val="00D82EC0"/>
    <w:rsid w:val="00D9103E"/>
    <w:rsid w:val="00D92657"/>
    <w:rsid w:val="00D94445"/>
    <w:rsid w:val="00D95423"/>
    <w:rsid w:val="00D95A90"/>
    <w:rsid w:val="00DA4C13"/>
    <w:rsid w:val="00DA5A50"/>
    <w:rsid w:val="00DA6FB1"/>
    <w:rsid w:val="00DB15F1"/>
    <w:rsid w:val="00DC2810"/>
    <w:rsid w:val="00DC4F7F"/>
    <w:rsid w:val="00DD6850"/>
    <w:rsid w:val="00DE576A"/>
    <w:rsid w:val="00DE7BEE"/>
    <w:rsid w:val="00DF3612"/>
    <w:rsid w:val="00DF582D"/>
    <w:rsid w:val="00DF7F90"/>
    <w:rsid w:val="00E00D59"/>
    <w:rsid w:val="00E010F3"/>
    <w:rsid w:val="00E017CC"/>
    <w:rsid w:val="00E03798"/>
    <w:rsid w:val="00E03D81"/>
    <w:rsid w:val="00E04359"/>
    <w:rsid w:val="00E05BBD"/>
    <w:rsid w:val="00E16444"/>
    <w:rsid w:val="00E16DF9"/>
    <w:rsid w:val="00E219A2"/>
    <w:rsid w:val="00E21E45"/>
    <w:rsid w:val="00E267B6"/>
    <w:rsid w:val="00E3317B"/>
    <w:rsid w:val="00E34B6F"/>
    <w:rsid w:val="00E44556"/>
    <w:rsid w:val="00E53C3D"/>
    <w:rsid w:val="00E54C7E"/>
    <w:rsid w:val="00E5512D"/>
    <w:rsid w:val="00E661BC"/>
    <w:rsid w:val="00E71CF5"/>
    <w:rsid w:val="00E73A3D"/>
    <w:rsid w:val="00E75047"/>
    <w:rsid w:val="00E7577F"/>
    <w:rsid w:val="00E76F33"/>
    <w:rsid w:val="00E77D79"/>
    <w:rsid w:val="00E857E0"/>
    <w:rsid w:val="00E92755"/>
    <w:rsid w:val="00E93775"/>
    <w:rsid w:val="00E9450C"/>
    <w:rsid w:val="00E94E50"/>
    <w:rsid w:val="00E95848"/>
    <w:rsid w:val="00E975FB"/>
    <w:rsid w:val="00EA6187"/>
    <w:rsid w:val="00EB2382"/>
    <w:rsid w:val="00EB4314"/>
    <w:rsid w:val="00EB474C"/>
    <w:rsid w:val="00EC3D32"/>
    <w:rsid w:val="00ED16DE"/>
    <w:rsid w:val="00ED54FA"/>
    <w:rsid w:val="00ED6150"/>
    <w:rsid w:val="00EE14D0"/>
    <w:rsid w:val="00EE6328"/>
    <w:rsid w:val="00EF15DB"/>
    <w:rsid w:val="00EF2143"/>
    <w:rsid w:val="00EF414F"/>
    <w:rsid w:val="00F05AE9"/>
    <w:rsid w:val="00F17358"/>
    <w:rsid w:val="00F23168"/>
    <w:rsid w:val="00F24C71"/>
    <w:rsid w:val="00F30C0E"/>
    <w:rsid w:val="00F33876"/>
    <w:rsid w:val="00F46627"/>
    <w:rsid w:val="00F665F7"/>
    <w:rsid w:val="00F75ADB"/>
    <w:rsid w:val="00F77F90"/>
    <w:rsid w:val="00F91639"/>
    <w:rsid w:val="00F941A1"/>
    <w:rsid w:val="00F9441A"/>
    <w:rsid w:val="00FA2C81"/>
    <w:rsid w:val="00FA703C"/>
    <w:rsid w:val="00FB5868"/>
    <w:rsid w:val="00FC2865"/>
    <w:rsid w:val="00FC594B"/>
    <w:rsid w:val="00FD5E2B"/>
    <w:rsid w:val="00FD758B"/>
    <w:rsid w:val="00FE6036"/>
    <w:rsid w:val="00FF06A6"/>
    <w:rsid w:val="00FF39F1"/>
    <w:rsid w:val="00FF55DF"/>
    <w:rsid w:val="00FF6AB9"/>
    <w:rsid w:val="00FF74F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93C7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6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nhideWhenUsed/>
    <w:rsid w:val="00035FA0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35F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E29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29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29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9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92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D6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3C97-6080-4024-B284-6DB9998E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Milan Varga</cp:lastModifiedBy>
  <cp:revision>5</cp:revision>
  <cp:lastPrinted>2023-01-18T11:41:00Z</cp:lastPrinted>
  <dcterms:created xsi:type="dcterms:W3CDTF">2024-06-13T09:52:00Z</dcterms:created>
  <dcterms:modified xsi:type="dcterms:W3CDTF">2024-07-17T07:23:00Z</dcterms:modified>
</cp:coreProperties>
</file>