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5E7D8172" w:rsidR="007076DE" w:rsidRPr="00DA5BE8"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EBA7703" w14:textId="6382F2A8" w:rsidR="00DA5BE8" w:rsidRDefault="00DA5BE8" w:rsidP="00DA5BE8">
      <w:pPr>
        <w:spacing w:before="300" w:after="300" w:line="240" w:lineRule="auto"/>
        <w:jc w:val="both"/>
        <w:rPr>
          <w:rFonts w:ascii="Arial Narrow" w:hAnsi="Arial Narrow"/>
          <w:lang w:eastAsia="sk-SK"/>
        </w:rPr>
      </w:pPr>
      <w:r w:rsidRPr="00DA5BE8">
        <w:rPr>
          <w:rFonts w:ascii="Arial Narrow" w:hAnsi="Arial Narrow"/>
          <w:b/>
          <w:lang w:eastAsia="sk-SK"/>
        </w:rPr>
        <w:t>3.1 Podmienky účasti uchádzačov týkajúce sa technickej alebo odbornej spôsobilosti podľa § 34 ods. 1 písm. a) zákona:</w:t>
      </w:r>
      <w:r>
        <w:rPr>
          <w:rFonts w:ascii="Arial Narrow" w:hAnsi="Arial Narrow"/>
          <w:b/>
          <w:lang w:eastAsia="sk-SK"/>
        </w:rPr>
        <w:t xml:space="preserve"> </w:t>
      </w:r>
      <w:r w:rsidRPr="00DA5BE8">
        <w:rPr>
          <w:rFonts w:ascii="Arial Narrow" w:hAnsi="Arial Narrow"/>
          <w:lang w:eastAsia="sk-SK"/>
        </w:rPr>
        <w:t xml:space="preserve">Verejný obstarávateľ požaduje predložiť zoznam </w:t>
      </w:r>
      <w:r>
        <w:rPr>
          <w:rFonts w:ascii="Arial Narrow" w:hAnsi="Arial Narrow"/>
          <w:lang w:eastAsia="sk-SK"/>
        </w:rPr>
        <w:t xml:space="preserve">dodaných </w:t>
      </w:r>
      <w:r>
        <w:rPr>
          <w:rFonts w:ascii="Arial Narrow" w:hAnsi="Arial Narrow"/>
          <w:lang w:eastAsia="sk-SK"/>
        </w:rPr>
        <w:t>opaskov</w:t>
      </w:r>
      <w:r w:rsidRPr="00DA5BE8">
        <w:rPr>
          <w:rFonts w:ascii="Arial Narrow" w:hAnsi="Arial Narrow"/>
          <w:lang w:eastAsia="sk-SK"/>
        </w:rPr>
        <w:t xml:space="preserve"> </w:t>
      </w:r>
      <w:r>
        <w:rPr>
          <w:rFonts w:ascii="Arial Narrow" w:hAnsi="Arial Narrow"/>
          <w:lang w:eastAsia="sk-SK"/>
        </w:rPr>
        <w:t xml:space="preserve">taktických </w:t>
      </w:r>
      <w:r w:rsidRPr="00DA5BE8">
        <w:rPr>
          <w:rFonts w:ascii="Arial Narrow" w:hAnsi="Arial Narrow"/>
          <w:lang w:eastAsia="sk-SK"/>
        </w:rPr>
        <w:t xml:space="preserve">za predchádzajúce tri (3) roky(36 mesiacov)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w:t>
      </w:r>
      <w:r>
        <w:rPr>
          <w:rFonts w:ascii="Arial Narrow" w:hAnsi="Arial Narrow"/>
          <w:lang w:eastAsia="sk-SK"/>
        </w:rPr>
        <w:t xml:space="preserve"> </w:t>
      </w:r>
      <w:r w:rsidRPr="00DA5BE8">
        <w:rPr>
          <w:rFonts w:ascii="Arial Narrow" w:hAnsi="Arial Narrow"/>
          <w:lang w:eastAsia="sk-SK"/>
        </w:rPr>
        <w:t>o vyhlásení verejného obstarávania v Úradnom vestníku Európskej únie.</w:t>
      </w:r>
    </w:p>
    <w:p w14:paraId="5A1B8928" w14:textId="77777777" w:rsidR="00DA5BE8" w:rsidRPr="008E2A79" w:rsidRDefault="00DA5BE8" w:rsidP="00DA5BE8">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w:t>
      </w:r>
      <w:r>
        <w:rPr>
          <w:rFonts w:ascii="Arial Narrow" w:hAnsi="Arial Narrow"/>
          <w:u w:val="single"/>
          <w:lang w:eastAsia="sk-SK"/>
        </w:rPr>
        <w:t>poskytnutých služieb</w:t>
      </w:r>
      <w:r w:rsidRPr="008E2A79">
        <w:rPr>
          <w:rFonts w:ascii="Arial Narrow" w:hAnsi="Arial Narrow"/>
          <w:u w:val="single"/>
          <w:lang w:eastAsia="sk-SK"/>
        </w:rPr>
        <w:t xml:space="preserve"> sa odporúča, aby uchádzač uviedol:</w:t>
      </w:r>
    </w:p>
    <w:p w14:paraId="6D69980C" w14:textId="77777777" w:rsidR="00DA5BE8" w:rsidRDefault="00DA5BE8" w:rsidP="00DA5BE8">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06FB005F" w14:textId="77777777" w:rsidR="00DA5BE8" w:rsidRDefault="00DA5BE8" w:rsidP="00DA5BE8">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poskytnutej služby/zmluvy (stručný opis predmetu)</w:t>
      </w:r>
    </w:p>
    <w:p w14:paraId="6649E14D" w14:textId="77777777" w:rsidR="00DA5BE8" w:rsidRDefault="00DA5BE8" w:rsidP="00DA5BE8">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hodnotu poskytnutej služby v EUR bez DPH</w:t>
      </w:r>
    </w:p>
    <w:p w14:paraId="3B5527EE" w14:textId="77777777" w:rsidR="00DA5BE8" w:rsidRDefault="00DA5BE8" w:rsidP="00DA5BE8">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4CE9B0F3" w14:textId="77777777" w:rsidR="00DA5BE8" w:rsidRPr="009A66A2" w:rsidRDefault="00DA5BE8" w:rsidP="00DA5BE8">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3C362BCD" w14:textId="77777777" w:rsidR="00DA5BE8" w:rsidRDefault="00DA5BE8" w:rsidP="00DA5BE8">
      <w:pPr>
        <w:pStyle w:val="Odsekzoznamu"/>
        <w:spacing w:after="0" w:line="240" w:lineRule="auto"/>
        <w:ind w:left="0"/>
        <w:contextualSpacing w:val="0"/>
        <w:rPr>
          <w:rFonts w:ascii="Arial Narrow" w:hAnsi="Arial Narrow"/>
          <w:b/>
          <w:lang w:eastAsia="sk-SK"/>
        </w:rPr>
      </w:pPr>
    </w:p>
    <w:p w14:paraId="053B22EE" w14:textId="77777777" w:rsidR="00DA5BE8" w:rsidRPr="00133A84" w:rsidRDefault="00DA5BE8" w:rsidP="00DA5BE8">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48B7B491" w14:textId="4DFB6E35" w:rsidR="00DA5BE8" w:rsidRDefault="00DA5BE8" w:rsidP="00DA5BE8">
      <w:pPr>
        <w:spacing w:after="0" w:line="240" w:lineRule="auto"/>
        <w:jc w:val="both"/>
        <w:rPr>
          <w:rFonts w:ascii="Arial Narrow" w:hAnsi="Arial Narrow" w:cs="Arial"/>
        </w:rPr>
      </w:pPr>
      <w:r w:rsidRPr="002604C8">
        <w:rPr>
          <w:rFonts w:ascii="Arial Narrow" w:hAnsi="Arial Narrow" w:cs="Arial"/>
        </w:rPr>
        <w:t xml:space="preserve">Splnenie vyššie uvedeného uchádzač </w:t>
      </w:r>
      <w:r w:rsidRPr="000B38D1">
        <w:rPr>
          <w:rFonts w:ascii="Arial Narrow" w:hAnsi="Arial Narrow" w:cs="Arial"/>
        </w:rPr>
        <w:t xml:space="preserve">preukáže predložením zoznamu </w:t>
      </w:r>
      <w:r w:rsidRPr="00DA5BE8">
        <w:rPr>
          <w:rFonts w:ascii="Arial Narrow" w:hAnsi="Arial Narrow" w:cs="Arial"/>
        </w:rPr>
        <w:t xml:space="preserve">dodaných opaskov taktických </w:t>
      </w:r>
      <w:r w:rsidRPr="000B38D1">
        <w:rPr>
          <w:rFonts w:ascii="Arial Narrow" w:hAnsi="Arial Narrow" w:cs="Arial"/>
        </w:rPr>
        <w:t xml:space="preserve">za predchádzajúce tri </w:t>
      </w:r>
      <w:r>
        <w:rPr>
          <w:rFonts w:ascii="Arial Narrow" w:hAnsi="Arial Narrow" w:cs="Arial"/>
        </w:rPr>
        <w:t xml:space="preserve">(3) </w:t>
      </w:r>
      <w:r w:rsidRPr="000B38D1">
        <w:rPr>
          <w:rFonts w:ascii="Arial Narrow" w:hAnsi="Arial Narrow" w:cs="Arial"/>
        </w:rPr>
        <w:t xml:space="preserve">roky od vyhlásenia verejného obstarávania, potvrdzujúce </w:t>
      </w:r>
      <w:r>
        <w:rPr>
          <w:rFonts w:ascii="Arial Narrow" w:hAnsi="Arial Narrow" w:cs="Arial"/>
        </w:rPr>
        <w:t>dodanie tovarov</w:t>
      </w:r>
      <w:r w:rsidRPr="000B38D1">
        <w:rPr>
          <w:rFonts w:ascii="Arial Narrow" w:hAnsi="Arial Narrow" w:cs="Arial"/>
        </w:rPr>
        <w:t xml:space="preserve"> rovnakého alebo obdobného charakteru ako je požadovaný predmet </w:t>
      </w:r>
      <w:r w:rsidRPr="0039124C">
        <w:rPr>
          <w:rFonts w:ascii="Arial Narrow" w:hAnsi="Arial Narrow" w:cs="Arial"/>
        </w:rPr>
        <w:t>zákazky</w:t>
      </w:r>
      <w:r>
        <w:rPr>
          <w:rFonts w:ascii="Arial Narrow" w:hAnsi="Arial Narrow" w:cs="Arial"/>
        </w:rPr>
        <w:t xml:space="preserve">, ktorým preukáže, že za rozhodné obdobie realizoval </w:t>
      </w:r>
      <w:r>
        <w:rPr>
          <w:rFonts w:ascii="Arial Narrow" w:hAnsi="Arial Narrow" w:cs="Arial"/>
        </w:rPr>
        <w:t>dodanie tovarov</w:t>
      </w:r>
      <w:bookmarkStart w:id="0" w:name="_GoBack"/>
      <w:bookmarkEnd w:id="0"/>
      <w:r>
        <w:rPr>
          <w:rFonts w:ascii="Arial Narrow" w:hAnsi="Arial Narrow" w:cs="Arial"/>
        </w:rPr>
        <w:t xml:space="preserve"> v celkovej hodnote 300 000,00 EUR bez DPH.</w:t>
      </w:r>
    </w:p>
    <w:p w14:paraId="4A96E9AE" w14:textId="77777777" w:rsidR="00DA5BE8" w:rsidRDefault="00DA5BE8" w:rsidP="00DA5BE8">
      <w:pPr>
        <w:spacing w:after="0" w:line="240" w:lineRule="auto"/>
        <w:jc w:val="both"/>
        <w:rPr>
          <w:rFonts w:ascii="Arial Narrow" w:hAnsi="Arial Narrow" w:cs="Arial"/>
        </w:rPr>
      </w:pPr>
    </w:p>
    <w:p w14:paraId="1D731263" w14:textId="79F459A2" w:rsidR="00487655" w:rsidRPr="00DA5BE8" w:rsidRDefault="00487655" w:rsidP="00DA5BE8">
      <w:pPr>
        <w:pStyle w:val="Odsekzoznamu"/>
        <w:numPr>
          <w:ilvl w:val="1"/>
          <w:numId w:val="20"/>
        </w:numPr>
        <w:autoSpaceDE w:val="0"/>
        <w:autoSpaceDN w:val="0"/>
        <w:adjustRightInd w:val="0"/>
        <w:spacing w:after="0" w:line="240" w:lineRule="auto"/>
        <w:ind w:left="284" w:hanging="284"/>
        <w:jc w:val="both"/>
        <w:rPr>
          <w:rFonts w:ascii="Arial Narrow" w:hAnsi="Arial Narrow" w:cs="Arial Narrow"/>
          <w:b/>
        </w:rPr>
      </w:pPr>
      <w:r w:rsidRPr="00DA5BE8">
        <w:rPr>
          <w:rFonts w:ascii="Arial Narrow" w:hAnsi="Arial Narrow" w:cs="Arial Narrow"/>
          <w:b/>
        </w:rPr>
        <w:t xml:space="preserve">podľa § 34 ods. 1 písm. m) bod 1. zákona </w:t>
      </w:r>
    </w:p>
    <w:p w14:paraId="62952BB7" w14:textId="77777777" w:rsidR="00487655" w:rsidRPr="009A2798" w:rsidRDefault="00487655" w:rsidP="00487655">
      <w:pPr>
        <w:autoSpaceDE w:val="0"/>
        <w:autoSpaceDN w:val="0"/>
        <w:adjustRightInd w:val="0"/>
        <w:spacing w:after="120" w:line="240" w:lineRule="auto"/>
        <w:jc w:val="both"/>
        <w:rPr>
          <w:rFonts w:ascii="Arial Narrow" w:hAnsi="Arial Narrow" w:cs="Arial Narrow"/>
          <w:b/>
        </w:rPr>
      </w:pPr>
      <w:r>
        <w:rPr>
          <w:rFonts w:ascii="Arial Narrow" w:hAnsi="Arial Narrow"/>
        </w:rPr>
        <w:t>V</w:t>
      </w:r>
      <w:r w:rsidRPr="009A2798">
        <w:rPr>
          <w:rFonts w:ascii="Arial Narrow" w:hAnsi="Arial Narrow"/>
        </w:rPr>
        <w:t xml:space="preserve">erejný obstarávateľ požaduje predloženie 1 ks </w:t>
      </w:r>
      <w:r>
        <w:rPr>
          <w:rFonts w:ascii="Arial Narrow" w:hAnsi="Arial Narrow"/>
        </w:rPr>
        <w:t>opasok taktický veľkosť 120 cm.</w:t>
      </w:r>
    </w:p>
    <w:p w14:paraId="0FBAFDD3" w14:textId="77777777" w:rsidR="00487655" w:rsidRDefault="00487655" w:rsidP="00487655">
      <w:pPr>
        <w:jc w:val="both"/>
        <w:rPr>
          <w:rFonts w:ascii="Arial Narrow" w:hAnsi="Arial Narrow" w:cs="Arial Narrow"/>
          <w:bCs/>
        </w:rPr>
      </w:pPr>
      <w:r w:rsidRPr="0060546C">
        <w:rPr>
          <w:rFonts w:ascii="Arial Narrow" w:hAnsi="Arial Narrow"/>
        </w:rPr>
        <w:t>Vzorky, predložené za účelom preukázania splnenia podmienok účasti budú</w:t>
      </w:r>
      <w:r w:rsidRPr="004725B1">
        <w:rPr>
          <w:rFonts w:ascii="Arial Narrow" w:hAnsi="Arial Narrow"/>
        </w:rPr>
        <w:t xml:space="preserve"> </w:t>
      </w:r>
      <w:r>
        <w:rPr>
          <w:rFonts w:ascii="Arial Narrow" w:hAnsi="Arial Narrow"/>
        </w:rPr>
        <w:t xml:space="preserve">tiež </w:t>
      </w:r>
      <w:r w:rsidRPr="004725B1">
        <w:rPr>
          <w:rFonts w:ascii="Arial Narrow" w:hAnsi="Arial Narrow"/>
        </w:rPr>
        <w:t>v rámci hodnotenia ponúk podľa § 53 zákona použité za účelom posúdenia splnenia požiadaviek verejného obstarávateľa na predmet zákazky.</w:t>
      </w:r>
      <w:r>
        <w:rPr>
          <w:rFonts w:ascii="Arial Narrow" w:hAnsi="Arial Narrow"/>
        </w:rPr>
        <w:t xml:space="preserve"> </w:t>
      </w:r>
      <w:r>
        <w:rPr>
          <w:rFonts w:ascii="Arial Narrow" w:hAnsi="Arial Narrow" w:cs="Arial Narrow"/>
          <w:bCs/>
        </w:rPr>
        <w:t>V</w:t>
      </w:r>
      <w:r w:rsidRPr="007F67D4">
        <w:rPr>
          <w:rFonts w:ascii="Arial Narrow" w:hAnsi="Arial Narrow" w:cs="Arial Narrow"/>
          <w:bCs/>
        </w:rPr>
        <w:t xml:space="preserve"> súlade s minimálnymi technickými špecifikáciami predmetu zákazky, uvedenými v prílohe </w:t>
      </w:r>
      <w:r>
        <w:rPr>
          <w:rFonts w:ascii="Arial Narrow" w:hAnsi="Arial Narrow" w:cs="Arial Narrow"/>
          <w:bCs/>
        </w:rPr>
        <w:t>č. 1 týchto súťažných podkladov, si v</w:t>
      </w:r>
      <w:r w:rsidRPr="007F67D4">
        <w:rPr>
          <w:rFonts w:ascii="Arial Narrow" w:hAnsi="Arial Narrow" w:cs="Arial Narrow"/>
          <w:bCs/>
        </w:rPr>
        <w:t>erejný obstarávateľ over</w:t>
      </w:r>
      <w:r>
        <w:rPr>
          <w:rFonts w:ascii="Arial Narrow" w:hAnsi="Arial Narrow" w:cs="Arial Narrow"/>
          <w:bCs/>
        </w:rPr>
        <w:t>í</w:t>
      </w:r>
      <w:r w:rsidRPr="007F67D4">
        <w:rPr>
          <w:rFonts w:ascii="Arial Narrow" w:hAnsi="Arial Narrow" w:cs="Arial Narrow"/>
          <w:bCs/>
        </w:rPr>
        <w:t xml:space="preserve">, či </w:t>
      </w:r>
      <w:r>
        <w:rPr>
          <w:rFonts w:ascii="Arial Narrow" w:hAnsi="Arial Narrow" w:cs="Arial Narrow"/>
          <w:bCs/>
        </w:rPr>
        <w:t xml:space="preserve">sa </w:t>
      </w:r>
      <w:r w:rsidRPr="007F67D4">
        <w:rPr>
          <w:rFonts w:ascii="Arial Narrow" w:hAnsi="Arial Narrow" w:cs="Arial Narrow"/>
          <w:bCs/>
        </w:rPr>
        <w:t>predložené vzorky vzťahujú k vlastnému návrhu plnenia uchádzača, predloženého v súlade s bodom 1</w:t>
      </w:r>
      <w:r>
        <w:rPr>
          <w:rFonts w:ascii="Arial Narrow" w:hAnsi="Arial Narrow" w:cs="Arial Narrow"/>
          <w:bCs/>
        </w:rPr>
        <w:t>5</w:t>
      </w:r>
      <w:r w:rsidRPr="007F67D4">
        <w:rPr>
          <w:rFonts w:ascii="Arial Narrow" w:hAnsi="Arial Narrow" w:cs="Arial Narrow"/>
          <w:bCs/>
        </w:rPr>
        <w:t>.</w:t>
      </w:r>
      <w:r>
        <w:rPr>
          <w:rFonts w:ascii="Arial Narrow" w:hAnsi="Arial Narrow" w:cs="Arial Narrow"/>
          <w:bCs/>
        </w:rPr>
        <w:t>4.4</w:t>
      </w:r>
      <w:r w:rsidRPr="007F67D4">
        <w:rPr>
          <w:rFonts w:ascii="Arial Narrow" w:hAnsi="Arial Narrow" w:cs="Arial Narrow"/>
          <w:bCs/>
        </w:rPr>
        <w:t xml:space="preserve"> súťažných podkladov. </w:t>
      </w:r>
    </w:p>
    <w:p w14:paraId="13A8422D" w14:textId="77777777" w:rsidR="00487655" w:rsidRPr="007F67D4" w:rsidRDefault="00487655" w:rsidP="00487655">
      <w:pPr>
        <w:jc w:val="both"/>
        <w:rPr>
          <w:rFonts w:ascii="Arial Narrow" w:hAnsi="Arial Narrow"/>
          <w:b/>
          <w:bCs/>
        </w:rPr>
      </w:pPr>
      <w:r w:rsidRPr="007F67D4">
        <w:rPr>
          <w:rFonts w:ascii="Arial Narrow" w:hAnsi="Arial Narrow"/>
          <w:b/>
          <w:bCs/>
        </w:rPr>
        <w:t xml:space="preserve">Predložené vzorky úspešného uchádzača zostávajú po ukončení verejného obstarávania v dispozícii verejného obstarávateľa a budú v prípade úspešného uchádzača slúžiť počas trvania </w:t>
      </w:r>
      <w:r>
        <w:rPr>
          <w:rFonts w:ascii="Arial Narrow" w:hAnsi="Arial Narrow"/>
          <w:b/>
          <w:bCs/>
        </w:rPr>
        <w:t>Rámcovej dohody</w:t>
      </w:r>
      <w:r w:rsidRPr="007F67D4">
        <w:rPr>
          <w:rFonts w:ascii="Arial Narrow" w:hAnsi="Arial Narrow"/>
          <w:b/>
          <w:bCs/>
        </w:rPr>
        <w:t xml:space="preserve"> na overovanie či dodaný Tovar zodpovedá Vzorke, ktorú Predávajúci predložil v rámci ponuky. Po </w:t>
      </w:r>
      <w:r>
        <w:rPr>
          <w:rFonts w:ascii="Arial Narrow" w:hAnsi="Arial Narrow"/>
          <w:b/>
          <w:bCs/>
        </w:rPr>
        <w:t>ukončení verejného obstarávania</w:t>
      </w:r>
      <w:r w:rsidRPr="007F67D4">
        <w:rPr>
          <w:rFonts w:ascii="Arial Narrow" w:hAnsi="Arial Narrow"/>
          <w:b/>
          <w:bCs/>
        </w:rPr>
        <w:t xml:space="preserve"> verejný obstarávateľ vráti predložené vzorky neúspešným uchádzačom.</w:t>
      </w:r>
    </w:p>
    <w:p w14:paraId="38FF6681" w14:textId="77777777" w:rsidR="00487655" w:rsidRDefault="00487655" w:rsidP="00487655">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390C3882" w14:textId="77777777" w:rsidR="00487655" w:rsidRPr="007F67D4" w:rsidRDefault="00487655" w:rsidP="00487655">
      <w:pPr>
        <w:autoSpaceDE w:val="0"/>
        <w:autoSpaceDN w:val="0"/>
        <w:adjustRightInd w:val="0"/>
        <w:spacing w:after="0" w:line="240" w:lineRule="auto"/>
        <w:jc w:val="both"/>
        <w:rPr>
          <w:rFonts w:ascii="Arial Narrow" w:hAnsi="Arial Narrow"/>
        </w:rPr>
      </w:pPr>
    </w:p>
    <w:p w14:paraId="24E09E4F" w14:textId="731A759A" w:rsidR="00487655" w:rsidRPr="00616194" w:rsidRDefault="00487655" w:rsidP="00487655">
      <w:pPr>
        <w:tabs>
          <w:tab w:val="left" w:pos="2160"/>
          <w:tab w:val="left" w:pos="2880"/>
          <w:tab w:val="left" w:pos="4500"/>
        </w:tabs>
        <w:spacing w:before="60" w:after="60" w:line="240" w:lineRule="auto"/>
        <w:ind w:left="567"/>
        <w:jc w:val="both"/>
        <w:rPr>
          <w:rFonts w:ascii="Arial Narrow" w:hAnsi="Arial Narrow" w:cs="Arial"/>
          <w:lang w:eastAsia="cs-CZ"/>
        </w:rPr>
      </w:pPr>
      <w:r w:rsidRPr="00616194">
        <w:rPr>
          <w:rFonts w:ascii="Arial Narrow" w:hAnsi="Arial Narrow" w:cs="Arial"/>
          <w:lang w:eastAsia="cs-CZ"/>
        </w:rPr>
        <w:lastRenderedPageBreak/>
        <w:t xml:space="preserve">- adresa Verejného obstarávateľa: Ministerstvo vnútra Slovenskej republiky, </w:t>
      </w:r>
      <w:r w:rsidR="006A731B" w:rsidRPr="002C064D">
        <w:rPr>
          <w:rFonts w:ascii="Arial Narrow" w:hAnsi="Arial Narrow" w:cs="Arial"/>
          <w:lang w:eastAsia="cs-CZ"/>
        </w:rPr>
        <w:t xml:space="preserve">OŠK OK SE MV SR, </w:t>
      </w:r>
      <w:r w:rsidRPr="002C064D">
        <w:rPr>
          <w:rFonts w:ascii="Arial Narrow" w:hAnsi="Arial Narrow" w:cs="Arial"/>
          <w:lang w:eastAsia="cs-CZ"/>
        </w:rPr>
        <w:t xml:space="preserve">Košická </w:t>
      </w:r>
      <w:r w:rsidRPr="00616194">
        <w:rPr>
          <w:rFonts w:ascii="Arial Narrow" w:hAnsi="Arial Narrow" w:cs="Arial"/>
          <w:lang w:eastAsia="cs-CZ"/>
        </w:rPr>
        <w:t>4986/47, 821 08 Bratislava.,</w:t>
      </w:r>
    </w:p>
    <w:p w14:paraId="5825F053" w14:textId="77777777" w:rsidR="00487655" w:rsidRPr="00616194" w:rsidRDefault="00487655" w:rsidP="00487655">
      <w:pPr>
        <w:tabs>
          <w:tab w:val="left" w:pos="2160"/>
          <w:tab w:val="left" w:pos="2880"/>
          <w:tab w:val="left" w:pos="4500"/>
        </w:tabs>
        <w:spacing w:before="60" w:after="60" w:line="240" w:lineRule="auto"/>
        <w:ind w:left="567"/>
        <w:jc w:val="both"/>
        <w:rPr>
          <w:rFonts w:ascii="Arial Narrow" w:hAnsi="Arial Narrow" w:cs="Arial"/>
          <w:lang w:eastAsia="cs-CZ"/>
        </w:rPr>
      </w:pPr>
      <w:r w:rsidRPr="00616194">
        <w:rPr>
          <w:rFonts w:ascii="Arial Narrow" w:hAnsi="Arial Narrow" w:cs="Arial"/>
          <w:lang w:eastAsia="cs-CZ"/>
        </w:rPr>
        <w:t xml:space="preserve">- obchodné meno a sídlo, resp. miesto podnikania uchádzača (Dodávateľa) alebo obchodné mená a sídla,   </w:t>
      </w:r>
      <w:r w:rsidRPr="00616194">
        <w:rPr>
          <w:rFonts w:ascii="Arial Narrow" w:hAnsi="Arial Narrow" w:cs="Arial"/>
          <w:lang w:eastAsia="cs-CZ"/>
        </w:rPr>
        <w:br/>
        <w:t xml:space="preserve">   resp. miesta podnikania všetkých členov skupiny dodávateľov,</w:t>
      </w:r>
    </w:p>
    <w:p w14:paraId="42817FC3" w14:textId="77777777" w:rsidR="00487655" w:rsidRPr="00616194" w:rsidRDefault="00487655" w:rsidP="00487655">
      <w:pPr>
        <w:tabs>
          <w:tab w:val="left" w:pos="2160"/>
          <w:tab w:val="left" w:pos="2880"/>
          <w:tab w:val="left" w:pos="4500"/>
        </w:tabs>
        <w:spacing w:before="60" w:after="60" w:line="240" w:lineRule="auto"/>
        <w:ind w:left="567"/>
        <w:jc w:val="both"/>
        <w:rPr>
          <w:rFonts w:ascii="Arial Narrow" w:hAnsi="Arial Narrow" w:cs="Arial"/>
          <w:lang w:eastAsia="cs-CZ"/>
        </w:rPr>
      </w:pPr>
      <w:r w:rsidRPr="00616194">
        <w:rPr>
          <w:rFonts w:ascii="Arial Narrow" w:hAnsi="Arial Narrow" w:cs="Arial"/>
          <w:lang w:eastAsia="cs-CZ"/>
        </w:rPr>
        <w:t>- označenie „</w:t>
      </w:r>
      <w:r w:rsidRPr="00616194">
        <w:rPr>
          <w:rFonts w:ascii="Arial Narrow" w:hAnsi="Arial Narrow" w:cs="Arial"/>
          <w:b/>
          <w:bCs/>
          <w:lang w:eastAsia="cs-CZ"/>
        </w:rPr>
        <w:t>VEREJNÁ SÚŤAŽ – NEOTVÁRAŤ</w:t>
      </w:r>
      <w:r w:rsidRPr="00616194">
        <w:rPr>
          <w:rFonts w:ascii="Arial Narrow" w:hAnsi="Arial Narrow" w:cs="Arial"/>
          <w:lang w:eastAsia="cs-CZ"/>
        </w:rPr>
        <w:t>“,</w:t>
      </w:r>
    </w:p>
    <w:p w14:paraId="7D0F2CFC" w14:textId="77777777" w:rsidR="00487655" w:rsidRPr="00616194" w:rsidRDefault="00487655" w:rsidP="00487655">
      <w:pPr>
        <w:tabs>
          <w:tab w:val="left" w:pos="2160"/>
          <w:tab w:val="left" w:pos="2880"/>
          <w:tab w:val="left" w:pos="4500"/>
        </w:tabs>
        <w:spacing w:before="60" w:after="60" w:line="240" w:lineRule="auto"/>
        <w:ind w:left="567"/>
        <w:jc w:val="both"/>
        <w:rPr>
          <w:rFonts w:ascii="Arial Narrow" w:hAnsi="Arial Narrow" w:cs="Arial"/>
          <w:lang w:eastAsia="cs-CZ"/>
        </w:rPr>
      </w:pPr>
      <w:r w:rsidRPr="00616194">
        <w:rPr>
          <w:rFonts w:ascii="Arial Narrow" w:hAnsi="Arial Narrow" w:cs="Arial"/>
          <w:lang w:eastAsia="cs-CZ"/>
        </w:rPr>
        <w:t>- označenie heslom súťaže „</w:t>
      </w:r>
      <w:r w:rsidRPr="00616194">
        <w:rPr>
          <w:rFonts w:ascii="Arial Narrow" w:hAnsi="Arial Narrow" w:cs="Arial"/>
          <w:b/>
          <w:bCs/>
          <w:lang w:eastAsia="cs-CZ"/>
        </w:rPr>
        <w:t>Opasok taktický</w:t>
      </w:r>
      <w:r w:rsidRPr="00616194">
        <w:rPr>
          <w:rFonts w:ascii="Arial Narrow" w:hAnsi="Arial Narrow" w:cs="Arial"/>
          <w:lang w:eastAsia="cs-CZ"/>
        </w:rPr>
        <w:t>“,</w:t>
      </w:r>
    </w:p>
    <w:p w14:paraId="4A3DB4E2" w14:textId="77777777" w:rsidR="00487655" w:rsidRPr="00616194" w:rsidRDefault="00487655" w:rsidP="00487655">
      <w:pPr>
        <w:tabs>
          <w:tab w:val="left" w:pos="2160"/>
          <w:tab w:val="left" w:pos="2880"/>
          <w:tab w:val="left" w:pos="4500"/>
        </w:tabs>
        <w:spacing w:before="60" w:after="60" w:line="240" w:lineRule="auto"/>
        <w:ind w:left="567"/>
        <w:jc w:val="both"/>
        <w:rPr>
          <w:rFonts w:ascii="Arial Narrow" w:hAnsi="Arial Narrow" w:cs="Arial"/>
          <w:lang w:eastAsia="cs-CZ"/>
        </w:rPr>
      </w:pPr>
      <w:r w:rsidRPr="00616194">
        <w:rPr>
          <w:rFonts w:ascii="Arial Narrow" w:hAnsi="Arial Narrow" w:cs="Arial"/>
          <w:lang w:eastAsia="cs-CZ"/>
        </w:rPr>
        <w:t>- označenie časti ponuky:  „</w:t>
      </w:r>
      <w:r w:rsidRPr="00616194">
        <w:rPr>
          <w:rFonts w:ascii="Arial Narrow" w:hAnsi="Arial Narrow" w:cs="Arial"/>
          <w:b/>
          <w:bCs/>
          <w:lang w:eastAsia="cs-CZ"/>
        </w:rPr>
        <w:t>Ponuka Vzorky</w:t>
      </w:r>
      <w:r w:rsidRPr="00616194">
        <w:rPr>
          <w:rFonts w:ascii="Arial Narrow" w:hAnsi="Arial Narrow" w:cs="Arial"/>
          <w:lang w:eastAsia="cs-CZ"/>
        </w:rPr>
        <w:t xml:space="preserve">“. </w:t>
      </w:r>
    </w:p>
    <w:p w14:paraId="3C512D53" w14:textId="77777777" w:rsidR="00487655" w:rsidRPr="00616194" w:rsidRDefault="00487655" w:rsidP="00487655">
      <w:pPr>
        <w:tabs>
          <w:tab w:val="left" w:pos="2160"/>
          <w:tab w:val="left" w:pos="2880"/>
          <w:tab w:val="left" w:pos="4500"/>
        </w:tabs>
        <w:spacing w:after="0" w:line="240" w:lineRule="auto"/>
        <w:ind w:left="567"/>
        <w:jc w:val="both"/>
        <w:rPr>
          <w:rFonts w:ascii="Arial Narrow" w:hAnsi="Arial Narrow" w:cs="Arial"/>
          <w:iCs/>
          <w:color w:val="2E74B5"/>
          <w:lang w:eastAsia="cs-CZ"/>
        </w:rPr>
      </w:pPr>
    </w:p>
    <w:p w14:paraId="1144A039" w14:textId="77EC30B7" w:rsidR="00487655" w:rsidRPr="002C064D" w:rsidRDefault="00487655" w:rsidP="00487655">
      <w:pPr>
        <w:tabs>
          <w:tab w:val="left" w:pos="2160"/>
          <w:tab w:val="left" w:pos="2880"/>
          <w:tab w:val="left" w:pos="4500"/>
        </w:tabs>
        <w:spacing w:after="0" w:line="240" w:lineRule="auto"/>
        <w:ind w:left="567"/>
        <w:jc w:val="both"/>
        <w:rPr>
          <w:rFonts w:ascii="Arial Narrow" w:hAnsi="Arial Narrow" w:cs="Arial"/>
          <w:b/>
          <w:iCs/>
          <w:u w:val="single"/>
          <w:lang w:eastAsia="cs-CZ"/>
        </w:rPr>
      </w:pPr>
      <w:r w:rsidRPr="00616194">
        <w:rPr>
          <w:rFonts w:ascii="Arial Narrow" w:hAnsi="Arial Narrow" w:cs="Arial"/>
          <w:b/>
          <w:iCs/>
          <w:u w:val="single"/>
          <w:lang w:eastAsia="cs-CZ"/>
        </w:rPr>
        <w:t xml:space="preserve">V súlade s ustanovením § 20 ods. 7 písm. d) zákona, je potrebné doručiť vzorky najneskôr v lehote na predkladanie ponúk na adresu: Ministerstvo vnútra Slovenskej republiky, Košická 4986/47, 821 </w:t>
      </w:r>
      <w:r w:rsidRPr="002C064D">
        <w:rPr>
          <w:rFonts w:ascii="Arial Narrow" w:hAnsi="Arial Narrow" w:cs="Arial"/>
          <w:b/>
          <w:iCs/>
          <w:u w:val="single"/>
          <w:lang w:eastAsia="cs-CZ"/>
        </w:rPr>
        <w:t xml:space="preserve">08 Bratislava. V prípade osobného doručenia v pracovných dňoch v čase od 08:30 do </w:t>
      </w:r>
      <w:r w:rsidR="002C064D" w:rsidRPr="002C064D">
        <w:rPr>
          <w:rFonts w:ascii="Arial Narrow" w:hAnsi="Arial Narrow" w:cs="Arial"/>
          <w:b/>
          <w:iCs/>
          <w:u w:val="single"/>
          <w:lang w:eastAsia="cs-CZ"/>
        </w:rPr>
        <w:t>14:</w:t>
      </w:r>
      <w:r w:rsidR="006A731B" w:rsidRPr="002C064D">
        <w:rPr>
          <w:rFonts w:ascii="Arial Narrow" w:hAnsi="Arial Narrow" w:cs="Arial"/>
          <w:b/>
          <w:iCs/>
          <w:u w:val="single"/>
          <w:lang w:eastAsia="cs-CZ"/>
        </w:rPr>
        <w:t xml:space="preserve">00 </w:t>
      </w:r>
      <w:r w:rsidRPr="002C064D">
        <w:rPr>
          <w:rFonts w:ascii="Arial Narrow" w:hAnsi="Arial Narrow" w:cs="Arial"/>
          <w:b/>
          <w:iCs/>
          <w:u w:val="single"/>
          <w:lang w:eastAsia="cs-CZ"/>
        </w:rPr>
        <w:t>hod.</w:t>
      </w: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lastRenderedPageBreak/>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395F3" w14:textId="77777777" w:rsidR="00042CCD" w:rsidRDefault="00042CCD" w:rsidP="00CF3803">
      <w:pPr>
        <w:spacing w:after="0" w:line="240" w:lineRule="auto"/>
      </w:pPr>
      <w:r>
        <w:separator/>
      </w:r>
    </w:p>
  </w:endnote>
  <w:endnote w:type="continuationSeparator" w:id="0">
    <w:p w14:paraId="16B7FF73" w14:textId="77777777" w:rsidR="00042CCD" w:rsidRDefault="00042CCD"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63C498C5" w:rsidR="00AF7F2F" w:rsidRDefault="00AF7F2F">
        <w:pPr>
          <w:pStyle w:val="Pta"/>
          <w:jc w:val="center"/>
        </w:pPr>
        <w:r>
          <w:fldChar w:fldCharType="begin"/>
        </w:r>
        <w:r>
          <w:instrText>PAGE   \* MERGEFORMAT</w:instrText>
        </w:r>
        <w:r>
          <w:fldChar w:fldCharType="separate"/>
        </w:r>
        <w:r w:rsidR="00DA5BE8">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CB516" w14:textId="77777777" w:rsidR="00042CCD" w:rsidRDefault="00042CCD" w:rsidP="00CF3803">
      <w:pPr>
        <w:spacing w:after="0" w:line="240" w:lineRule="auto"/>
      </w:pPr>
      <w:r>
        <w:separator/>
      </w:r>
    </w:p>
  </w:footnote>
  <w:footnote w:type="continuationSeparator" w:id="0">
    <w:p w14:paraId="1F68CEE1" w14:textId="77777777" w:rsidR="00042CCD" w:rsidRDefault="00042CCD"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42625F8"/>
    <w:multiLevelType w:val="multilevel"/>
    <w:tmpl w:val="8B0A9D6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4FF65981"/>
    <w:multiLevelType w:val="multilevel"/>
    <w:tmpl w:val="CFC4318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7"/>
  </w:num>
  <w:num w:numId="5">
    <w:abstractNumId w:val="12"/>
  </w:num>
  <w:num w:numId="6">
    <w:abstractNumId w:val="5"/>
  </w:num>
  <w:num w:numId="7">
    <w:abstractNumId w:val="1"/>
  </w:num>
  <w:num w:numId="8">
    <w:abstractNumId w:val="15"/>
  </w:num>
  <w:num w:numId="9">
    <w:abstractNumId w:val="19"/>
  </w:num>
  <w:num w:numId="10">
    <w:abstractNumId w:val="6"/>
  </w:num>
  <w:num w:numId="11">
    <w:abstractNumId w:val="14"/>
  </w:num>
  <w:num w:numId="12">
    <w:abstractNumId w:val="18"/>
  </w:num>
  <w:num w:numId="13">
    <w:abstractNumId w:val="9"/>
  </w:num>
  <w:num w:numId="14">
    <w:abstractNumId w:val="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2CCD"/>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C064D"/>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87655"/>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2C"/>
    <w:rsid w:val="006660F5"/>
    <w:rsid w:val="00673D9A"/>
    <w:rsid w:val="00696C21"/>
    <w:rsid w:val="006A3A63"/>
    <w:rsid w:val="006A4B61"/>
    <w:rsid w:val="006A6933"/>
    <w:rsid w:val="006A731B"/>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0A0A"/>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5BE8"/>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4A9"/>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955C7186-083E-4847-8459-7815AB97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3E1BFC4A-D944-4F0C-9F48-D34FD628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2153</Words>
  <Characters>12273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Milan Varga</cp:lastModifiedBy>
  <cp:revision>2</cp:revision>
  <cp:lastPrinted>2022-01-18T07:35:00Z</cp:lastPrinted>
  <dcterms:created xsi:type="dcterms:W3CDTF">2024-09-24T09:59:00Z</dcterms:created>
  <dcterms:modified xsi:type="dcterms:W3CDTF">2024-09-24T09:59:00Z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