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12" w:rsidRPr="00EC2537" w:rsidRDefault="009F5A12" w:rsidP="003736DC">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sz w:val="22"/>
          <w:szCs w:val="22"/>
        </w:rPr>
        <w:t xml:space="preserve">  </w:t>
      </w:r>
      <w:r w:rsidRPr="00EC2537">
        <w:rPr>
          <w:rFonts w:ascii="Arial Narrow" w:hAnsi="Arial Narrow" w:cs="Arial"/>
        </w:rPr>
        <w:t xml:space="preserve">Príloha č. </w:t>
      </w:r>
      <w:r w:rsidR="00F460CE">
        <w:rPr>
          <w:rFonts w:ascii="Arial Narrow" w:hAnsi="Arial Narrow" w:cs="Arial"/>
        </w:rPr>
        <w:t>3</w:t>
      </w:r>
      <w:r w:rsidRPr="00EC2537">
        <w:rPr>
          <w:rFonts w:ascii="Arial Narrow" w:hAnsi="Arial Narrow" w:cs="Arial"/>
        </w:rPr>
        <w:t xml:space="preserve"> súťažných podkladov</w:t>
      </w:r>
    </w:p>
    <w:p w:rsidR="009F5A12" w:rsidRPr="00157294" w:rsidRDefault="009F5A12" w:rsidP="009F5A1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9F5A12" w:rsidRPr="001E1E3B" w:rsidRDefault="009F5A12" w:rsidP="009F5A12">
      <w:pPr>
        <w:spacing w:line="264" w:lineRule="auto"/>
        <w:jc w:val="center"/>
        <w:rPr>
          <w:rFonts w:cs="Arial"/>
          <w:b/>
        </w:rPr>
      </w:pPr>
      <w:r>
        <w:rPr>
          <w:rFonts w:cs="Arial"/>
          <w:b/>
        </w:rPr>
        <w:t>Návrh</w:t>
      </w:r>
    </w:p>
    <w:p w:rsidR="009F5A12" w:rsidRPr="00951673" w:rsidRDefault="009F5A12" w:rsidP="009F5A12">
      <w:pPr>
        <w:autoSpaceDE w:val="0"/>
        <w:autoSpaceDN w:val="0"/>
        <w:adjustRightInd w:val="0"/>
        <w:jc w:val="center"/>
        <w:rPr>
          <w:rFonts w:ascii="Arial Narrow" w:hAnsi="Arial Narrow" w:cs="Arial Narrow"/>
          <w:b/>
          <w:bCs/>
          <w:sz w:val="32"/>
          <w:szCs w:val="32"/>
        </w:rPr>
      </w:pPr>
      <w:r w:rsidRPr="00951673">
        <w:rPr>
          <w:rFonts w:ascii="Arial Narrow" w:hAnsi="Arial Narrow" w:cs="Arial Narrow"/>
          <w:b/>
          <w:bCs/>
          <w:sz w:val="32"/>
          <w:szCs w:val="32"/>
        </w:rPr>
        <w:t xml:space="preserve">Rámcová dohoda č. </w:t>
      </w:r>
      <w:r w:rsidR="00D61094">
        <w:rPr>
          <w:rFonts w:ascii="Arial Narrow" w:hAnsi="Arial Narrow" w:cs="Arial Narrow"/>
          <w:b/>
          <w:bCs/>
          <w:sz w:val="32"/>
          <w:szCs w:val="32"/>
        </w:rPr>
        <w:t>S</w:t>
      </w:r>
      <w:r w:rsidR="00074CDC">
        <w:rPr>
          <w:rFonts w:ascii="Arial Narrow" w:hAnsi="Arial Narrow" w:cs="Arial Narrow"/>
          <w:b/>
          <w:bCs/>
          <w:sz w:val="32"/>
          <w:szCs w:val="32"/>
        </w:rPr>
        <w:t>VO</w:t>
      </w:r>
      <w:r w:rsidR="00D61094">
        <w:rPr>
          <w:rFonts w:ascii="Arial Narrow" w:hAnsi="Arial Narrow" w:cs="Arial Narrow"/>
          <w:b/>
          <w:bCs/>
          <w:sz w:val="32"/>
          <w:szCs w:val="32"/>
        </w:rPr>
        <w:t>-</w:t>
      </w:r>
      <w:r w:rsidR="00074CDC">
        <w:rPr>
          <w:rFonts w:ascii="Arial Narrow" w:hAnsi="Arial Narrow" w:cs="Arial Narrow"/>
          <w:b/>
          <w:bCs/>
          <w:sz w:val="32"/>
          <w:szCs w:val="32"/>
        </w:rPr>
        <w:t>RVO3</w:t>
      </w:r>
      <w:r w:rsidRPr="00951673">
        <w:rPr>
          <w:rFonts w:ascii="Arial Narrow" w:hAnsi="Arial Narrow" w:cs="Arial Narrow"/>
          <w:b/>
          <w:bCs/>
          <w:sz w:val="32"/>
          <w:szCs w:val="32"/>
        </w:rPr>
        <w:t>-20</w:t>
      </w:r>
      <w:r w:rsidR="00D61094">
        <w:rPr>
          <w:rFonts w:ascii="Arial Narrow" w:hAnsi="Arial Narrow" w:cs="Arial Narrow"/>
          <w:b/>
          <w:bCs/>
          <w:sz w:val="32"/>
          <w:szCs w:val="32"/>
        </w:rPr>
        <w:t>2</w:t>
      </w:r>
      <w:r w:rsidR="00074CDC">
        <w:rPr>
          <w:rFonts w:ascii="Arial Narrow" w:hAnsi="Arial Narrow" w:cs="Arial Narrow"/>
          <w:b/>
          <w:bCs/>
          <w:sz w:val="32"/>
          <w:szCs w:val="32"/>
        </w:rPr>
        <w:t>4</w:t>
      </w:r>
      <w:r w:rsidRPr="00951673">
        <w:rPr>
          <w:rFonts w:ascii="Arial Narrow" w:hAnsi="Arial Narrow" w:cs="Arial Narrow"/>
          <w:b/>
          <w:bCs/>
          <w:sz w:val="32"/>
          <w:szCs w:val="32"/>
        </w:rPr>
        <w:t>/00</w:t>
      </w:r>
      <w:r w:rsidR="00074CDC">
        <w:rPr>
          <w:rFonts w:ascii="Arial Narrow" w:hAnsi="Arial Narrow" w:cs="Arial Narrow"/>
          <w:b/>
          <w:bCs/>
          <w:sz w:val="32"/>
          <w:szCs w:val="32"/>
        </w:rPr>
        <w:t>0</w:t>
      </w:r>
      <w:r w:rsidR="00B71833">
        <w:rPr>
          <w:rFonts w:ascii="Arial Narrow" w:hAnsi="Arial Narrow" w:cs="Arial Narrow"/>
          <w:b/>
          <w:bCs/>
          <w:sz w:val="32"/>
          <w:szCs w:val="32"/>
        </w:rPr>
        <w:t>909</w:t>
      </w:r>
      <w:r w:rsidR="00517E7E">
        <w:rPr>
          <w:rFonts w:ascii="Arial Narrow" w:hAnsi="Arial Narrow" w:cs="Arial Narrow"/>
          <w:b/>
          <w:bCs/>
          <w:sz w:val="32"/>
          <w:szCs w:val="32"/>
        </w:rPr>
        <w:t>-xxx</w:t>
      </w:r>
    </w:p>
    <w:p w:rsidR="009F5A12" w:rsidRDefault="009F5A12" w:rsidP="009F5A12">
      <w:pPr>
        <w:autoSpaceDE w:val="0"/>
        <w:autoSpaceDN w:val="0"/>
        <w:adjustRightInd w:val="0"/>
        <w:jc w:val="center"/>
        <w:rPr>
          <w:rFonts w:ascii="Arial Narrow" w:hAnsi="Arial Narrow" w:cs="Arial Narrow"/>
          <w:b/>
          <w:bCs/>
          <w:sz w:val="22"/>
          <w:szCs w:val="22"/>
        </w:rPr>
      </w:pPr>
      <w:r w:rsidRPr="00877D19">
        <w:rPr>
          <w:rFonts w:ascii="Arial Narrow" w:hAnsi="Arial Narrow" w:cs="Arial Narrow"/>
          <w:b/>
          <w:bCs/>
          <w:sz w:val="22"/>
          <w:szCs w:val="22"/>
        </w:rPr>
        <w:t xml:space="preserve">na dodávku </w:t>
      </w:r>
      <w:r w:rsidR="00B71833">
        <w:rPr>
          <w:rFonts w:ascii="Arial Narrow" w:hAnsi="Arial Narrow" w:cs="Arial Narrow"/>
          <w:b/>
          <w:bCs/>
          <w:sz w:val="22"/>
          <w:szCs w:val="22"/>
        </w:rPr>
        <w:t>Potápačského materiálu</w:t>
      </w:r>
      <w:r w:rsidR="00266503">
        <w:rPr>
          <w:rFonts w:ascii="Arial Narrow" w:hAnsi="Arial Narrow" w:cs="Arial Narrow"/>
          <w:b/>
          <w:bCs/>
          <w:sz w:val="22"/>
          <w:szCs w:val="22"/>
        </w:rPr>
        <w:t xml:space="preserve"> </w:t>
      </w:r>
    </w:p>
    <w:p w:rsidR="008620C1" w:rsidRPr="00877D19" w:rsidRDefault="008620C1" w:rsidP="009F5A12">
      <w:pPr>
        <w:autoSpaceDE w:val="0"/>
        <w:autoSpaceDN w:val="0"/>
        <w:adjustRightInd w:val="0"/>
        <w:jc w:val="center"/>
        <w:rPr>
          <w:rFonts w:ascii="Arial Narrow" w:hAnsi="Arial Narrow" w:cs="Arial Narrow"/>
          <w:b/>
          <w:bCs/>
          <w:sz w:val="22"/>
          <w:szCs w:val="22"/>
        </w:rPr>
      </w:pP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sidR="007C6DC0">
        <w:rPr>
          <w:rFonts w:ascii="Arial Narrow" w:hAnsi="Arial Narrow" w:cs="Arial Narrow"/>
          <w:sz w:val="22"/>
        </w:rPr>
        <w:t>409 a </w:t>
      </w:r>
      <w:proofErr w:type="spellStart"/>
      <w:r w:rsidR="007C6DC0">
        <w:rPr>
          <w:rFonts w:ascii="Arial Narrow" w:hAnsi="Arial Narrow" w:cs="Arial Narrow"/>
          <w:sz w:val="22"/>
        </w:rPr>
        <w:t>nasl</w:t>
      </w:r>
      <w:proofErr w:type="spellEnd"/>
      <w:r w:rsidR="007C6DC0">
        <w:rPr>
          <w:rFonts w:ascii="Arial Narrow" w:hAnsi="Arial Narrow" w:cs="Arial Narrow"/>
          <w:sz w:val="22"/>
        </w:rPr>
        <w:t>.</w:t>
      </w:r>
      <w:r w:rsidRPr="00877D19">
        <w:rPr>
          <w:rFonts w:ascii="Arial Narrow" w:hAnsi="Arial Narrow" w:cs="Arial Narrow"/>
          <w:sz w:val="22"/>
        </w:rPr>
        <w:t xml:space="preserve">  zákona č. 513/1991 Zb. Obchodný zákonník v znení neskorších predpisov</w:t>
      </w:r>
      <w:r w:rsidR="007C6DC0">
        <w:rPr>
          <w:rFonts w:ascii="Arial Narrow" w:hAnsi="Arial Narrow" w:cs="Arial Narrow"/>
          <w:sz w:val="22"/>
        </w:rPr>
        <w:t xml:space="preserve"> (ďalej len “Obchodný zákonník“)</w:t>
      </w: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(ďalej len „</w:t>
      </w:r>
      <w:r>
        <w:rPr>
          <w:rFonts w:ascii="Arial Narrow" w:hAnsi="Arial Narrow" w:cs="Arial Narrow"/>
          <w:sz w:val="22"/>
        </w:rPr>
        <w:t>Dohoda</w:t>
      </w:r>
      <w:r w:rsidRPr="00877D19">
        <w:rPr>
          <w:rFonts w:ascii="Arial Narrow" w:hAnsi="Arial Narrow" w:cs="Arial Narrow"/>
          <w:sz w:val="22"/>
        </w:rPr>
        <w:t>“)</w:t>
      </w:r>
    </w:p>
    <w:p w:rsidR="009F5A12" w:rsidRPr="00877D19" w:rsidRDefault="009F5A12" w:rsidP="009F5A12">
      <w:pPr>
        <w:autoSpaceDE w:val="0"/>
        <w:autoSpaceDN w:val="0"/>
        <w:adjustRightInd w:val="0"/>
        <w:jc w:val="center"/>
        <w:rPr>
          <w:rFonts w:ascii="Arial Narrow" w:hAnsi="Arial Narrow" w:cs="Arial Narrow"/>
        </w:rPr>
      </w:pPr>
    </w:p>
    <w:p w:rsidR="009F5A12" w:rsidRDefault="009F5A12" w:rsidP="009F5A12">
      <w:pPr>
        <w:autoSpaceDE w:val="0"/>
        <w:autoSpaceDN w:val="0"/>
        <w:adjustRightInd w:val="0"/>
        <w:rPr>
          <w:rFonts w:ascii="Arial Narrow" w:hAnsi="Arial Narrow" w:cs="Arial Narrow"/>
          <w:bCs/>
          <w:sz w:val="22"/>
          <w:szCs w:val="22"/>
        </w:rPr>
      </w:pPr>
      <w:r w:rsidRPr="00877D19">
        <w:rPr>
          <w:rFonts w:ascii="Arial Narrow" w:hAnsi="Arial Narrow" w:cs="Arial Narrow"/>
          <w:bCs/>
          <w:sz w:val="22"/>
          <w:szCs w:val="22"/>
        </w:rPr>
        <w:t xml:space="preserve">medzi </w:t>
      </w:r>
      <w:r w:rsidR="007C6DC0">
        <w:rPr>
          <w:rFonts w:ascii="Arial Narrow" w:hAnsi="Arial Narrow" w:cs="Arial Narrow"/>
          <w:bCs/>
          <w:sz w:val="22"/>
          <w:szCs w:val="22"/>
        </w:rPr>
        <w:t>účastníkmi Dohody</w:t>
      </w:r>
      <w:r w:rsidRPr="00877D19">
        <w:rPr>
          <w:rFonts w:ascii="Arial Narrow" w:hAnsi="Arial Narrow" w:cs="Arial Narrow"/>
          <w:bCs/>
          <w:sz w:val="22"/>
          <w:szCs w:val="22"/>
        </w:rPr>
        <w:t>:</w:t>
      </w:r>
    </w:p>
    <w:p w:rsidR="007C6DC0" w:rsidRDefault="007C6DC0" w:rsidP="009F5A12">
      <w:pPr>
        <w:autoSpaceDE w:val="0"/>
        <w:autoSpaceDN w:val="0"/>
        <w:adjustRightInd w:val="0"/>
        <w:rPr>
          <w:rFonts w:ascii="Arial Narrow" w:hAnsi="Arial Narrow" w:cs="Arial Narrow"/>
          <w:bCs/>
          <w:sz w:val="22"/>
          <w:szCs w:val="22"/>
        </w:rPr>
      </w:pPr>
    </w:p>
    <w:p w:rsidR="007C6DC0" w:rsidRPr="007C6DC0" w:rsidRDefault="007C6DC0" w:rsidP="009F5A12">
      <w:pPr>
        <w:autoSpaceDE w:val="0"/>
        <w:autoSpaceDN w:val="0"/>
        <w:adjustRightInd w:val="0"/>
        <w:rPr>
          <w:rFonts w:ascii="Arial Narrow" w:hAnsi="Arial Narrow" w:cs="Arial Narrow"/>
          <w:b/>
          <w:sz w:val="22"/>
          <w:szCs w:val="22"/>
        </w:rPr>
      </w:pPr>
      <w:r w:rsidRPr="007C6DC0">
        <w:rPr>
          <w:rFonts w:ascii="Arial Narrow" w:hAnsi="Arial Narrow" w:cs="Arial Narrow"/>
          <w:b/>
          <w:bCs/>
          <w:sz w:val="22"/>
          <w:szCs w:val="22"/>
        </w:rPr>
        <w:t>Kupujúci:</w:t>
      </w:r>
    </w:p>
    <w:p w:rsidR="00D61094" w:rsidRDefault="007C6DC0" w:rsidP="00D61094">
      <w:pPr>
        <w:rPr>
          <w:rFonts w:ascii="Arial Narrow" w:hAnsi="Arial Narrow"/>
          <w:b/>
          <w:sz w:val="22"/>
          <w:szCs w:val="22"/>
        </w:rPr>
      </w:pPr>
      <w:r>
        <w:rPr>
          <w:rFonts w:ascii="Arial Narrow" w:hAnsi="Arial Narrow"/>
          <w:b/>
          <w:sz w:val="22"/>
          <w:szCs w:val="22"/>
        </w:rPr>
        <w:t xml:space="preserve">                                            </w:t>
      </w:r>
      <w:r w:rsidR="00D61094" w:rsidRPr="00EA4982">
        <w:rPr>
          <w:rFonts w:ascii="Arial Narrow" w:hAnsi="Arial Narrow"/>
          <w:b/>
          <w:sz w:val="22"/>
          <w:szCs w:val="22"/>
        </w:rPr>
        <w:t>Slovenská republika zastúpená Ministerstvom vnútra Slovenskej republiky</w:t>
      </w:r>
    </w:p>
    <w:p w:rsidR="00D61094" w:rsidRDefault="00566C56" w:rsidP="00D61094">
      <w:pPr>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D61094" w:rsidRPr="00B75333">
        <w:rPr>
          <w:rFonts w:ascii="Arial Narrow" w:hAnsi="Arial Narrow"/>
          <w:sz w:val="22"/>
          <w:szCs w:val="22"/>
        </w:rPr>
        <w:t>Pribinova 2, 812 72 Bratislava</w:t>
      </w:r>
    </w:p>
    <w:p w:rsidR="00D61094" w:rsidRPr="00B75333" w:rsidRDefault="00D61094" w:rsidP="00D61094">
      <w:pPr>
        <w:rPr>
          <w:rFonts w:ascii="Arial Narrow" w:hAnsi="Arial Narrow"/>
          <w:sz w:val="22"/>
          <w:szCs w:val="22"/>
        </w:rPr>
      </w:pPr>
    </w:p>
    <w:p w:rsidR="00566C56" w:rsidRDefault="00D61094" w:rsidP="00D61094">
      <w:pPr>
        <w:tabs>
          <w:tab w:val="clear" w:pos="2160"/>
          <w:tab w:val="clear" w:pos="2880"/>
          <w:tab w:val="clear" w:pos="4500"/>
        </w:tabs>
        <w:ind w:left="2127" w:hanging="2127"/>
        <w:rPr>
          <w:rFonts w:ascii="Arial Narrow" w:hAnsi="Arial Narrow" w:cs="Arial"/>
          <w:sz w:val="22"/>
          <w:szCs w:val="22"/>
        </w:rPr>
      </w:pPr>
      <w:r>
        <w:rPr>
          <w:rFonts w:ascii="Arial Narrow" w:hAnsi="Arial Narrow"/>
          <w:sz w:val="22"/>
          <w:szCs w:val="22"/>
        </w:rPr>
        <w:t>v zastúpení</w:t>
      </w:r>
      <w:r w:rsidRPr="00B75333">
        <w:rPr>
          <w:rFonts w:ascii="Arial Narrow" w:hAnsi="Arial Narrow"/>
          <w:sz w:val="22"/>
          <w:szCs w:val="22"/>
        </w:rPr>
        <w:t>:</w:t>
      </w:r>
      <w:r w:rsidR="00566C56">
        <w:rPr>
          <w:rFonts w:ascii="Arial Narrow" w:hAnsi="Arial Narrow"/>
          <w:sz w:val="22"/>
          <w:szCs w:val="22"/>
        </w:rPr>
        <w:tab/>
      </w:r>
      <w:r w:rsidR="00566C56">
        <w:rPr>
          <w:rFonts w:ascii="Arial Narrow" w:hAnsi="Arial Narrow"/>
          <w:sz w:val="22"/>
          <w:szCs w:val="22"/>
        </w:rPr>
        <w:tab/>
      </w:r>
      <w:r>
        <w:rPr>
          <w:rFonts w:ascii="Arial Narrow" w:hAnsi="Arial Narrow"/>
          <w:sz w:val="22"/>
          <w:szCs w:val="22"/>
        </w:rPr>
        <w:t xml:space="preserve"> </w:t>
      </w:r>
      <w:proofErr w:type="spellStart"/>
      <w:r w:rsidR="00074CDC">
        <w:rPr>
          <w:rFonts w:ascii="Arial Narrow" w:hAnsi="Arial Narrow" w:cs="Arial"/>
          <w:sz w:val="22"/>
          <w:szCs w:val="22"/>
        </w:rPr>
        <w:t>xxxxxxxxxxxxxxxx</w:t>
      </w:r>
      <w:proofErr w:type="spellEnd"/>
      <w:r w:rsidRPr="00E3090B">
        <w:rPr>
          <w:rFonts w:ascii="Arial Narrow" w:hAnsi="Arial Narrow" w:cs="Arial"/>
          <w:sz w:val="22"/>
          <w:szCs w:val="22"/>
        </w:rPr>
        <w:t xml:space="preserve">, </w:t>
      </w:r>
      <w:proofErr w:type="spellStart"/>
      <w:r w:rsidR="00B71833">
        <w:rPr>
          <w:rFonts w:ascii="Arial Narrow" w:hAnsi="Arial Narrow" w:cs="Arial"/>
          <w:sz w:val="22"/>
          <w:szCs w:val="22"/>
        </w:rPr>
        <w:t>I.</w:t>
      </w:r>
      <w:r>
        <w:rPr>
          <w:rFonts w:ascii="Arial Narrow" w:hAnsi="Arial Narrow" w:cs="Arial"/>
          <w:sz w:val="22"/>
          <w:szCs w:val="22"/>
        </w:rPr>
        <w:t>štátn</w:t>
      </w:r>
      <w:r w:rsidR="00B71833">
        <w:rPr>
          <w:rFonts w:ascii="Arial Narrow" w:hAnsi="Arial Narrow" w:cs="Arial"/>
          <w:sz w:val="22"/>
          <w:szCs w:val="22"/>
        </w:rPr>
        <w:t>a</w:t>
      </w:r>
      <w:proofErr w:type="spellEnd"/>
      <w:r>
        <w:rPr>
          <w:rFonts w:ascii="Arial Narrow" w:hAnsi="Arial Narrow" w:cs="Arial"/>
          <w:sz w:val="22"/>
          <w:szCs w:val="22"/>
        </w:rPr>
        <w:t xml:space="preserve"> tajomní</w:t>
      </w:r>
      <w:r w:rsidR="00B71833">
        <w:rPr>
          <w:rFonts w:ascii="Arial Narrow" w:hAnsi="Arial Narrow" w:cs="Arial"/>
          <w:sz w:val="22"/>
          <w:szCs w:val="22"/>
        </w:rPr>
        <w:t>čka</w:t>
      </w:r>
      <w:r>
        <w:rPr>
          <w:rFonts w:ascii="Arial Narrow" w:hAnsi="Arial Narrow" w:cs="Arial"/>
          <w:sz w:val="22"/>
          <w:szCs w:val="22"/>
        </w:rPr>
        <w:t xml:space="preserve"> Ministerstva vnútra Slovenskej</w:t>
      </w:r>
    </w:p>
    <w:p w:rsidR="00D61094" w:rsidRDefault="00566C56" w:rsidP="00074CDC">
      <w:pPr>
        <w:tabs>
          <w:tab w:val="clear" w:pos="2160"/>
          <w:tab w:val="clear" w:pos="2880"/>
          <w:tab w:val="clear" w:pos="4500"/>
        </w:tabs>
        <w:ind w:left="2127" w:firstLine="705"/>
        <w:rPr>
          <w:rFonts w:ascii="Arial Narrow" w:hAnsi="Arial Narrow" w:cs="Arial Narrow"/>
          <w:sz w:val="22"/>
          <w:szCs w:val="22"/>
        </w:rPr>
      </w:pPr>
      <w:r>
        <w:rPr>
          <w:rFonts w:ascii="Arial Narrow" w:hAnsi="Arial Narrow" w:cs="Arial"/>
          <w:sz w:val="22"/>
          <w:szCs w:val="22"/>
        </w:rPr>
        <w:t xml:space="preserve"> </w:t>
      </w:r>
      <w:r w:rsidR="00D61094">
        <w:rPr>
          <w:rFonts w:ascii="Arial Narrow" w:hAnsi="Arial Narrow" w:cs="Arial"/>
          <w:sz w:val="22"/>
          <w:szCs w:val="22"/>
        </w:rPr>
        <w:t>Republiky,</w:t>
      </w:r>
      <w:r>
        <w:rPr>
          <w:rFonts w:ascii="Arial Narrow" w:hAnsi="Arial Narrow" w:cs="Arial"/>
          <w:sz w:val="22"/>
          <w:szCs w:val="22"/>
        </w:rPr>
        <w:t xml:space="preserve"> </w:t>
      </w:r>
      <w:r w:rsidR="00D61094" w:rsidRPr="00E3090B">
        <w:rPr>
          <w:rFonts w:ascii="Arial Narrow" w:hAnsi="Arial Narrow" w:cs="Arial Narrow"/>
          <w:sz w:val="22"/>
          <w:szCs w:val="22"/>
        </w:rPr>
        <w:t>na</w:t>
      </w:r>
      <w:r w:rsidR="00D61094">
        <w:rPr>
          <w:rFonts w:ascii="Arial Narrow" w:hAnsi="Arial Narrow" w:cs="Arial Narrow"/>
          <w:sz w:val="22"/>
          <w:szCs w:val="22"/>
        </w:rPr>
        <w:t xml:space="preserve"> </w:t>
      </w:r>
      <w:r w:rsidR="00D61094" w:rsidRPr="00E3090B">
        <w:rPr>
          <w:rFonts w:ascii="Arial Narrow" w:hAnsi="Arial Narrow" w:cs="Arial Narrow"/>
          <w:sz w:val="22"/>
          <w:szCs w:val="22"/>
        </w:rPr>
        <w:t xml:space="preserve">základe plnej moci č. p. </w:t>
      </w:r>
    </w:p>
    <w:p w:rsidR="00074CDC" w:rsidRDefault="00074CDC" w:rsidP="00074CDC">
      <w:pPr>
        <w:tabs>
          <w:tab w:val="clear" w:pos="2160"/>
          <w:tab w:val="clear" w:pos="2880"/>
          <w:tab w:val="clear" w:pos="4500"/>
        </w:tabs>
        <w:ind w:left="2127" w:firstLine="705"/>
        <w:rPr>
          <w:rFonts w:ascii="Arial Narrow" w:hAnsi="Arial Narrow" w:cs="Arial Narrow"/>
          <w:sz w:val="22"/>
          <w:szCs w:val="22"/>
        </w:rPr>
      </w:pPr>
    </w:p>
    <w:p w:rsidR="007C6DC0" w:rsidRDefault="00566C56"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IČO:</w:t>
      </w:r>
      <w:r>
        <w:rPr>
          <w:rFonts w:ascii="Arial Narrow" w:hAnsi="Arial Narrow"/>
          <w:sz w:val="22"/>
          <w:szCs w:val="22"/>
        </w:rPr>
        <w:tab/>
      </w:r>
      <w:r w:rsidR="00D61094" w:rsidRPr="00B75333">
        <w:rPr>
          <w:rFonts w:ascii="Arial Narrow" w:hAnsi="Arial Narrow"/>
          <w:sz w:val="22"/>
          <w:szCs w:val="22"/>
        </w:rPr>
        <w:t>00 151</w:t>
      </w:r>
      <w:r w:rsidR="007C6DC0">
        <w:rPr>
          <w:rFonts w:ascii="Arial Narrow" w:hAnsi="Arial Narrow"/>
          <w:sz w:val="22"/>
          <w:szCs w:val="22"/>
        </w:rPr>
        <w:t> </w:t>
      </w:r>
      <w:r w:rsidR="00D61094" w:rsidRPr="00B75333">
        <w:rPr>
          <w:rFonts w:ascii="Arial Narrow" w:hAnsi="Arial Narrow"/>
          <w:sz w:val="22"/>
          <w:szCs w:val="22"/>
        </w:rPr>
        <w:t>866</w:t>
      </w:r>
    </w:p>
    <w:p w:rsidR="008620C1" w:rsidRDefault="007C6DC0"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IČ DPH:                                            SK2020571520</w:t>
      </w:r>
    </w:p>
    <w:p w:rsidR="00D61094" w:rsidRPr="00FB3426" w:rsidRDefault="008620C1"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 xml:space="preserve">DIČ:                                                  2020571520 </w:t>
      </w:r>
      <w:r w:rsidR="00D61094" w:rsidRPr="00B75333">
        <w:rPr>
          <w:rFonts w:ascii="Arial Narrow" w:hAnsi="Arial Narrow"/>
          <w:sz w:val="22"/>
          <w:szCs w:val="22"/>
        </w:rPr>
        <w:tab/>
      </w:r>
    </w:p>
    <w:p w:rsidR="00D61094" w:rsidRPr="00B75333" w:rsidRDefault="00D61094" w:rsidP="00D61094">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 xml:space="preserve">Štátna pokladnica, číslo účtu: </w:t>
      </w:r>
      <w:proofErr w:type="spellStart"/>
      <w:r w:rsidR="00074CDC">
        <w:rPr>
          <w:rFonts w:ascii="Arial Narrow" w:hAnsi="Arial Narrow"/>
          <w:sz w:val="22"/>
          <w:szCs w:val="22"/>
        </w:rPr>
        <w:t>xxxxxxxxxxxxxxxxxxxxxx</w:t>
      </w:r>
      <w:proofErr w:type="spellEnd"/>
    </w:p>
    <w:p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w:t>
      </w:r>
      <w:proofErr w:type="spellStart"/>
      <w:r w:rsidR="00074CDC">
        <w:rPr>
          <w:rFonts w:ascii="Arial Narrow" w:hAnsi="Arial Narrow" w:cs="Arial"/>
          <w:sz w:val="22"/>
          <w:szCs w:val="22"/>
        </w:rPr>
        <w:t>xxxxxxxxxxxxx</w:t>
      </w:r>
      <w:proofErr w:type="spellEnd"/>
    </w:p>
    <w:p w:rsidR="00D61094" w:rsidRPr="00B75333" w:rsidRDefault="00D61094" w:rsidP="00D61094">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r>
      <w:proofErr w:type="spellStart"/>
      <w:r w:rsidR="00074CDC">
        <w:rPr>
          <w:rFonts w:ascii="Arial Narrow" w:hAnsi="Arial Narrow" w:cs="Arial"/>
          <w:sz w:val="22"/>
          <w:szCs w:val="22"/>
        </w:rPr>
        <w:t>xxxxxxxxxxxxxxxxxxxxxxxxxxxx</w:t>
      </w:r>
      <w:proofErr w:type="spellEnd"/>
    </w:p>
    <w:p w:rsidR="00D61094" w:rsidRPr="00B75333" w:rsidRDefault="00D61094" w:rsidP="00D61094">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Pr>
          <w:rFonts w:ascii="Arial Narrow" w:hAnsi="Arial Narrow" w:cs="Arial"/>
          <w:bCs/>
          <w:sz w:val="22"/>
          <w:szCs w:val="22"/>
        </w:rPr>
        <w:t xml:space="preserve">              </w:t>
      </w:r>
      <w:proofErr w:type="spellStart"/>
      <w:r w:rsidR="007C6DC0">
        <w:rPr>
          <w:rFonts w:ascii="Arial Narrow" w:hAnsi="Arial Narrow" w:cs="Arial"/>
          <w:bCs/>
          <w:sz w:val="22"/>
          <w:szCs w:val="22"/>
        </w:rPr>
        <w:t>xxxxxxxxxxxx</w:t>
      </w:r>
      <w:proofErr w:type="spellEnd"/>
    </w:p>
    <w:p w:rsidR="00D61094" w:rsidRPr="00B75333" w:rsidRDefault="00D61094" w:rsidP="00D61094">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r>
        <w:rPr>
          <w:rFonts w:ascii="Arial Narrow" w:hAnsi="Arial Narrow" w:cs="Arial"/>
          <w:sz w:val="22"/>
          <w:szCs w:val="22"/>
        </w:rPr>
        <w:t xml:space="preserve"> </w:t>
      </w:r>
      <w:proofErr w:type="spellStart"/>
      <w:r w:rsidR="007C6DC0">
        <w:rPr>
          <w:rFonts w:ascii="Arial Narrow" w:hAnsi="Arial Narrow" w:cs="Arial"/>
          <w:sz w:val="22"/>
          <w:szCs w:val="22"/>
        </w:rPr>
        <w:t>xxxxxxxxxxxx</w:t>
      </w:r>
      <w:proofErr w:type="spellEnd"/>
    </w:p>
    <w:p w:rsidR="00D61094" w:rsidRPr="00B75333" w:rsidRDefault="00D61094" w:rsidP="00D61094">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Pr>
          <w:rFonts w:cs="Arial"/>
        </w:rPr>
        <w:t xml:space="preserve"> </w:t>
      </w:r>
      <w:proofErr w:type="spellStart"/>
      <w:r w:rsidR="007C6DC0">
        <w:rPr>
          <w:rFonts w:cs="Arial"/>
        </w:rPr>
        <w:t>xxxxxxxxxxx</w:t>
      </w:r>
      <w:proofErr w:type="spellEnd"/>
      <w:r w:rsidRPr="00B75333">
        <w:rPr>
          <w:rFonts w:cs="Arial"/>
        </w:rPr>
        <w:tab/>
      </w:r>
    </w:p>
    <w:p w:rsidR="00D61094" w:rsidRPr="00B75333" w:rsidRDefault="00D61094" w:rsidP="00D61094">
      <w:pPr>
        <w:rPr>
          <w:rFonts w:ascii="Arial Narrow" w:hAnsi="Arial Narrow" w:cs="Arial"/>
          <w:sz w:val="22"/>
          <w:szCs w:val="22"/>
        </w:rPr>
      </w:pP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D61094" w:rsidRPr="00A44FCD" w:rsidRDefault="007C6DC0"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Pr>
          <w:rFonts w:ascii="Arial Narrow" w:eastAsia="SimSun" w:hAnsi="Arial Narrow" w:cs="Arial"/>
          <w:b/>
          <w:sz w:val="22"/>
          <w:szCs w:val="22"/>
          <w:lang w:eastAsia="ar-SA"/>
        </w:rPr>
        <w:t>Predávajúci:</w:t>
      </w:r>
    </w:p>
    <w:p w:rsidR="007C6DC0" w:rsidRDefault="007C6DC0" w:rsidP="00D61094">
      <w:pPr>
        <w:rPr>
          <w:rFonts w:ascii="Arial Narrow" w:hAnsi="Arial Narrow"/>
          <w:b/>
          <w:sz w:val="22"/>
          <w:szCs w:val="22"/>
        </w:rPr>
      </w:pPr>
    </w:p>
    <w:p w:rsidR="00D61094" w:rsidRPr="00CA71E8" w:rsidRDefault="007C6DC0" w:rsidP="00D61094">
      <w:pPr>
        <w:rPr>
          <w:rFonts w:ascii="Arial Narrow" w:hAnsi="Arial Narrow"/>
          <w:b/>
          <w:sz w:val="22"/>
          <w:szCs w:val="22"/>
        </w:rPr>
      </w:pPr>
      <w:r>
        <w:rPr>
          <w:rFonts w:ascii="Arial Narrow" w:hAnsi="Arial Narrow"/>
          <w:b/>
          <w:sz w:val="22"/>
          <w:szCs w:val="22"/>
        </w:rPr>
        <w:t>Obchodné meno:                            XXX</w:t>
      </w:r>
    </w:p>
    <w:p w:rsidR="00D61094" w:rsidRPr="00CA71E8" w:rsidRDefault="00D61094" w:rsidP="00D61094">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D61094" w:rsidRDefault="00D61094" w:rsidP="00D61094">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rsidR="00D61094" w:rsidRPr="00CA71E8" w:rsidRDefault="00D61094" w:rsidP="00D61094">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IBAN:                                                XXX</w:t>
      </w:r>
    </w:p>
    <w:p w:rsidR="00D61094" w:rsidRDefault="00D61094" w:rsidP="00D61094">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r>
      <w:r w:rsidR="008620C1">
        <w:rPr>
          <w:rFonts w:ascii="Arial Narrow" w:hAnsi="Arial Narrow"/>
          <w:sz w:val="22"/>
          <w:szCs w:val="22"/>
        </w:rPr>
        <w:t>v Obchodnom registri [</w:t>
      </w:r>
      <w:r w:rsidR="008620C1">
        <w:rPr>
          <w:rFonts w:ascii="Arial Narrow" w:hAnsi="Arial Narrow"/>
          <w:sz w:val="22"/>
          <w:szCs w:val="22"/>
        </w:rPr>
        <w:t>●</w:t>
      </w:r>
      <w:r w:rsidR="008620C1">
        <w:rPr>
          <w:rFonts w:ascii="Arial Narrow" w:hAnsi="Arial Narrow"/>
          <w:sz w:val="22"/>
          <w:szCs w:val="22"/>
        </w:rPr>
        <w:t xml:space="preserve">]súdu </w:t>
      </w:r>
      <w:r w:rsidR="008620C1">
        <w:rPr>
          <w:rFonts w:ascii="Arial Narrow" w:hAnsi="Arial Narrow"/>
          <w:sz w:val="22"/>
          <w:szCs w:val="22"/>
        </w:rPr>
        <w:t>[●]</w:t>
      </w:r>
      <w:r w:rsidR="008620C1">
        <w:rPr>
          <w:rFonts w:ascii="Arial Narrow" w:hAnsi="Arial Narrow"/>
          <w:sz w:val="22"/>
          <w:szCs w:val="22"/>
        </w:rPr>
        <w:t xml:space="preserve">,oddiel </w:t>
      </w:r>
      <w:r w:rsidR="008620C1">
        <w:rPr>
          <w:rFonts w:ascii="Arial Narrow" w:hAnsi="Arial Narrow"/>
          <w:sz w:val="22"/>
          <w:szCs w:val="22"/>
        </w:rPr>
        <w:t>[●]</w:t>
      </w:r>
      <w:r w:rsidR="008620C1">
        <w:rPr>
          <w:rFonts w:ascii="Arial Narrow" w:hAnsi="Arial Narrow"/>
          <w:sz w:val="22"/>
          <w:szCs w:val="22"/>
        </w:rPr>
        <w:t>, vložka č.</w:t>
      </w:r>
      <w:r w:rsidR="008620C1" w:rsidRPr="008620C1">
        <w:rPr>
          <w:rFonts w:ascii="Arial Narrow" w:hAnsi="Arial Narrow"/>
          <w:sz w:val="22"/>
          <w:szCs w:val="22"/>
        </w:rPr>
        <w:t xml:space="preserve"> </w:t>
      </w:r>
      <w:r w:rsidR="008620C1">
        <w:rPr>
          <w:rFonts w:ascii="Arial Narrow" w:hAnsi="Arial Narrow"/>
          <w:sz w:val="22"/>
          <w:szCs w:val="22"/>
        </w:rPr>
        <w:t>[●]</w:t>
      </w:r>
    </w:p>
    <w:p w:rsidR="008620C1" w:rsidRPr="00B04C3E" w:rsidRDefault="008620C1" w:rsidP="00D61094">
      <w:pPr>
        <w:rPr>
          <w:rFonts w:ascii="Arial Narrow" w:hAnsi="Arial Narrow"/>
          <w:sz w:val="22"/>
          <w:szCs w:val="22"/>
        </w:rPr>
      </w:pPr>
      <w:r>
        <w:rPr>
          <w:rFonts w:ascii="Arial Narrow" w:hAnsi="Arial Narrow"/>
          <w:sz w:val="22"/>
          <w:szCs w:val="22"/>
        </w:rPr>
        <w:t xml:space="preserve">Alternatívne                                      v Živnostenskom registri Okresného úradu </w:t>
      </w:r>
      <w:r>
        <w:rPr>
          <w:rFonts w:ascii="Arial Narrow" w:hAnsi="Arial Narrow"/>
          <w:sz w:val="22"/>
          <w:szCs w:val="22"/>
        </w:rPr>
        <w:t>[●]</w:t>
      </w:r>
      <w:r>
        <w:rPr>
          <w:rFonts w:ascii="Arial Narrow" w:hAnsi="Arial Narrow"/>
          <w:sz w:val="22"/>
          <w:szCs w:val="22"/>
        </w:rPr>
        <w:t xml:space="preserve">, číslo živ. registra: </w:t>
      </w:r>
      <w:r>
        <w:rPr>
          <w:rFonts w:ascii="Arial Narrow" w:hAnsi="Arial Narrow"/>
          <w:sz w:val="22"/>
          <w:szCs w:val="22"/>
        </w:rPr>
        <w:t>[●]</w:t>
      </w:r>
    </w:p>
    <w:p w:rsidR="00D61094" w:rsidRPr="00B04C3E" w:rsidRDefault="00D61094" w:rsidP="00D61094">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rsidR="00D61094" w:rsidRPr="00B04C3E" w:rsidRDefault="00D61094" w:rsidP="00D61094">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rsidR="00D61094" w:rsidRPr="00B04C3E" w:rsidRDefault="00D61094" w:rsidP="00D61094">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rsidR="00D61094"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rsidR="00721A89" w:rsidRDefault="00D61094" w:rsidP="00F67D8E">
      <w:pPr>
        <w:tabs>
          <w:tab w:val="clear" w:pos="2160"/>
          <w:tab w:val="clear" w:pos="2880"/>
          <w:tab w:val="clear" w:pos="4500"/>
          <w:tab w:val="left" w:pos="567"/>
        </w:tabs>
        <w:suppressAutoHyphens/>
        <w:spacing w:after="120"/>
        <w:jc w:val="both"/>
        <w:rPr>
          <w:rFonts w:ascii="Arial Narrow" w:hAnsi="Arial Narrow" w:cs="Arial"/>
          <w:b/>
          <w:sz w:val="22"/>
          <w:szCs w:val="22"/>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008620C1">
        <w:rPr>
          <w:rFonts w:ascii="Arial Narrow" w:eastAsia="SimSun" w:hAnsi="Arial Narrow" w:cs="Arial"/>
          <w:b/>
          <w:sz w:val="22"/>
          <w:szCs w:val="22"/>
          <w:lang w:eastAsia="ar-SA"/>
        </w:rPr>
        <w:t>Účastníci Dohody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008620C1">
        <w:rPr>
          <w:rFonts w:ascii="Arial Narrow" w:eastAsia="SimSun" w:hAnsi="Arial Narrow" w:cs="Arial"/>
          <w:b/>
          <w:sz w:val="22"/>
          <w:szCs w:val="22"/>
          <w:lang w:eastAsia="ar-SA"/>
        </w:rPr>
        <w:t>Účastník Dohody</w:t>
      </w:r>
      <w:r w:rsidRPr="00A44FCD">
        <w:rPr>
          <w:rFonts w:ascii="Arial Narrow" w:eastAsia="SimSun" w:hAnsi="Arial Narrow" w:cs="Arial"/>
          <w:sz w:val="22"/>
          <w:szCs w:val="22"/>
          <w:lang w:eastAsia="ar-SA"/>
        </w:rPr>
        <w:t>“).</w:t>
      </w:r>
      <w:r w:rsidR="009F5A12">
        <w:rPr>
          <w:rFonts w:ascii="Arial Narrow" w:hAnsi="Arial Narrow" w:cs="Arial"/>
          <w:b/>
          <w:sz w:val="22"/>
          <w:szCs w:val="22"/>
        </w:rPr>
        <w:tab/>
      </w:r>
    </w:p>
    <w:p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lastRenderedPageBreak/>
        <w:t>Úvodné ustanovenia</w:t>
      </w:r>
    </w:p>
    <w:p w:rsidR="00E865C0" w:rsidRPr="00667D86" w:rsidRDefault="00E865C0" w:rsidP="00FE1D74">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w:t>
      </w:r>
      <w:r>
        <w:rPr>
          <w:rFonts w:ascii="Arial Narrow" w:hAnsi="Arial Narrow"/>
          <w:sz w:val="22"/>
          <w:szCs w:val="22"/>
          <w:lang w:val="sk-SK" w:eastAsia="en-US"/>
        </w:rPr>
        <w:t xml:space="preserve">         </w:t>
      </w:r>
      <w:r w:rsidRPr="00667D86">
        <w:rPr>
          <w:rFonts w:ascii="Arial Narrow" w:hAnsi="Arial Narrow"/>
          <w:sz w:val="22"/>
          <w:szCs w:val="22"/>
          <w:lang w:eastAsia="en-US"/>
        </w:rPr>
        <w:t>č. 343/2015 Z. z. vyhlásilo oznámením uverejnenom v Úradnom vestníku EÚ 20</w:t>
      </w:r>
      <w:r w:rsidR="00D61094">
        <w:rPr>
          <w:rFonts w:ascii="Arial Narrow" w:hAnsi="Arial Narrow"/>
          <w:sz w:val="22"/>
          <w:szCs w:val="22"/>
          <w:lang w:val="sk-SK" w:eastAsia="en-US"/>
        </w:rPr>
        <w:t>2</w:t>
      </w:r>
      <w:r w:rsidR="00074CDC">
        <w:rPr>
          <w:rFonts w:ascii="Arial Narrow" w:hAnsi="Arial Narrow"/>
          <w:sz w:val="22"/>
          <w:szCs w:val="22"/>
          <w:lang w:val="sk-SK" w:eastAsia="en-US"/>
        </w:rPr>
        <w:t>4</w:t>
      </w:r>
      <w:r w:rsidR="00F13233">
        <w:rPr>
          <w:rFonts w:ascii="Arial Narrow" w:hAnsi="Arial Narrow"/>
          <w:sz w:val="22"/>
          <w:szCs w:val="22"/>
          <w:lang w:val="sk-SK" w:eastAsia="en-US"/>
        </w:rPr>
        <w:t>/S xxx</w:t>
      </w:r>
      <w:r>
        <w:rPr>
          <w:rFonts w:ascii="Arial Narrow" w:hAnsi="Arial Narrow"/>
          <w:sz w:val="22"/>
          <w:szCs w:val="22"/>
          <w:lang w:val="sk-SK" w:eastAsia="en-US"/>
        </w:rPr>
        <w:t>-</w:t>
      </w:r>
      <w:proofErr w:type="spellStart"/>
      <w:r>
        <w:rPr>
          <w:rFonts w:ascii="Arial Narrow" w:hAnsi="Arial Narrow"/>
          <w:sz w:val="22"/>
          <w:szCs w:val="22"/>
          <w:lang w:val="sk-SK" w:eastAsia="en-US"/>
        </w:rPr>
        <w:t>xxxxxx</w:t>
      </w:r>
      <w:proofErr w:type="spellEnd"/>
      <w:r w:rsidRPr="00667D86">
        <w:rPr>
          <w:rFonts w:ascii="Arial Narrow" w:hAnsi="Arial Narrow"/>
          <w:sz w:val="22"/>
          <w:szCs w:val="22"/>
          <w:lang w:eastAsia="en-US"/>
        </w:rPr>
        <w:t xml:space="preserve"> zo dňa </w:t>
      </w:r>
      <w:r>
        <w:rPr>
          <w:rFonts w:ascii="Arial Narrow" w:hAnsi="Arial Narrow"/>
          <w:sz w:val="22"/>
          <w:szCs w:val="22"/>
          <w:lang w:val="sk-SK" w:eastAsia="en-US"/>
        </w:rPr>
        <w:t>xx</w:t>
      </w:r>
      <w:r w:rsidRPr="00667D86">
        <w:rPr>
          <w:rFonts w:ascii="Arial Narrow" w:hAnsi="Arial Narrow"/>
          <w:sz w:val="22"/>
          <w:szCs w:val="22"/>
          <w:lang w:eastAsia="en-US"/>
        </w:rPr>
        <w:t>.</w:t>
      </w:r>
      <w:r>
        <w:rPr>
          <w:rFonts w:ascii="Arial Narrow" w:hAnsi="Arial Narrow"/>
          <w:sz w:val="22"/>
          <w:szCs w:val="22"/>
          <w:lang w:val="sk-SK" w:eastAsia="en-US"/>
        </w:rPr>
        <w:t>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074CDC">
        <w:rPr>
          <w:rFonts w:ascii="Arial Narrow" w:hAnsi="Arial Narrow"/>
          <w:sz w:val="22"/>
          <w:szCs w:val="22"/>
          <w:lang w:val="sk-SK" w:eastAsia="en-US"/>
        </w:rPr>
        <w:t>4</w:t>
      </w:r>
      <w:r w:rsidRPr="00667D86">
        <w:rPr>
          <w:rFonts w:ascii="Arial Narrow" w:hAnsi="Arial Narrow"/>
          <w:sz w:val="22"/>
          <w:szCs w:val="22"/>
          <w:lang w:eastAsia="en-US"/>
        </w:rPr>
        <w:t xml:space="preserve"> a vo Vestníku verejného obstarávania č. </w:t>
      </w:r>
      <w:r>
        <w:rPr>
          <w:rFonts w:ascii="Arial Narrow" w:hAnsi="Arial Narrow"/>
          <w:sz w:val="22"/>
          <w:szCs w:val="22"/>
          <w:lang w:val="sk-SK" w:eastAsia="en-US"/>
        </w:rPr>
        <w:t>xxx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074CDC">
        <w:rPr>
          <w:rFonts w:ascii="Arial Narrow" w:hAnsi="Arial Narrow"/>
          <w:sz w:val="22"/>
          <w:szCs w:val="22"/>
          <w:lang w:val="sk-SK" w:eastAsia="en-US"/>
        </w:rPr>
        <w:t>4</w:t>
      </w:r>
      <w:r w:rsidRPr="00667D86">
        <w:rPr>
          <w:rFonts w:ascii="Arial Narrow" w:hAnsi="Arial Narrow"/>
          <w:sz w:val="22"/>
          <w:szCs w:val="22"/>
          <w:lang w:eastAsia="en-US"/>
        </w:rPr>
        <w:t xml:space="preserve"> p</w:t>
      </w:r>
      <w:r>
        <w:rPr>
          <w:rFonts w:ascii="Arial Narrow" w:hAnsi="Arial Narrow"/>
          <w:sz w:val="22"/>
          <w:szCs w:val="22"/>
          <w:lang w:val="sk-SK" w:eastAsia="en-US"/>
        </w:rPr>
        <w:t>. č.</w:t>
      </w:r>
      <w:r w:rsidRPr="00667D86">
        <w:rPr>
          <w:rFonts w:ascii="Arial Narrow" w:hAnsi="Arial Narrow"/>
          <w:sz w:val="22"/>
          <w:szCs w:val="22"/>
          <w:lang w:eastAsia="en-US"/>
        </w:rPr>
        <w:t xml:space="preserve"> </w:t>
      </w:r>
      <w:proofErr w:type="spellStart"/>
      <w:r>
        <w:rPr>
          <w:rFonts w:ascii="Arial Narrow" w:hAnsi="Arial Narrow"/>
          <w:sz w:val="22"/>
          <w:szCs w:val="22"/>
          <w:lang w:val="sk-SK" w:eastAsia="en-US"/>
        </w:rPr>
        <w:t>xxxxx</w:t>
      </w:r>
      <w:proofErr w:type="spellEnd"/>
      <w:r w:rsidRPr="00667D86">
        <w:rPr>
          <w:rFonts w:ascii="Arial Narrow" w:hAnsi="Arial Narrow"/>
          <w:sz w:val="22"/>
          <w:szCs w:val="22"/>
          <w:lang w:eastAsia="en-US"/>
        </w:rPr>
        <w:t xml:space="preserve"> </w:t>
      </w:r>
      <w:r>
        <w:rPr>
          <w:rFonts w:ascii="Arial Narrow" w:hAnsi="Arial Narrow"/>
          <w:sz w:val="22"/>
          <w:szCs w:val="22"/>
          <w:lang w:eastAsia="en-US"/>
        </w:rPr>
        <w:t>–</w:t>
      </w:r>
      <w:r w:rsidRPr="00667D86">
        <w:rPr>
          <w:rFonts w:ascii="Arial Narrow" w:hAnsi="Arial Narrow"/>
          <w:sz w:val="22"/>
          <w:szCs w:val="22"/>
          <w:lang w:eastAsia="en-US"/>
        </w:rPr>
        <w:t xml:space="preserve"> MST</w:t>
      </w:r>
      <w:r>
        <w:rPr>
          <w:rFonts w:ascii="Arial Narrow" w:hAnsi="Arial Narrow"/>
          <w:sz w:val="22"/>
          <w:szCs w:val="22"/>
          <w:lang w:val="sk-SK" w:eastAsia="en-US"/>
        </w:rPr>
        <w:t xml:space="preserve"> zo dňa xx.xx.20</w:t>
      </w:r>
      <w:r w:rsidR="00D61094">
        <w:rPr>
          <w:rFonts w:ascii="Arial Narrow" w:hAnsi="Arial Narrow"/>
          <w:sz w:val="22"/>
          <w:szCs w:val="22"/>
          <w:lang w:val="sk-SK" w:eastAsia="en-US"/>
        </w:rPr>
        <w:t>2</w:t>
      </w:r>
      <w:r w:rsidR="00074CDC">
        <w:rPr>
          <w:rFonts w:ascii="Arial Narrow" w:hAnsi="Arial Narrow"/>
          <w:sz w:val="22"/>
          <w:szCs w:val="22"/>
          <w:lang w:val="sk-SK" w:eastAsia="en-US"/>
        </w:rPr>
        <w:t>4</w:t>
      </w:r>
      <w:r w:rsidRPr="00667D86">
        <w:rPr>
          <w:rFonts w:ascii="Arial Narrow" w:hAnsi="Arial Narrow"/>
          <w:sz w:val="22"/>
          <w:szCs w:val="22"/>
          <w:lang w:eastAsia="en-US"/>
        </w:rPr>
        <w:t xml:space="preserve"> verejnú súťaž na realizáciu zákazky s názvom </w:t>
      </w:r>
      <w:r w:rsidR="00D61094">
        <w:rPr>
          <w:rFonts w:ascii="Arial Narrow" w:hAnsi="Arial Narrow"/>
          <w:sz w:val="22"/>
          <w:szCs w:val="22"/>
          <w:lang w:val="sk-SK" w:eastAsia="en-US"/>
        </w:rPr>
        <w:t>„</w:t>
      </w:r>
      <w:r w:rsidR="00B71833">
        <w:rPr>
          <w:rFonts w:ascii="Arial Narrow" w:hAnsi="Arial Narrow"/>
          <w:sz w:val="22"/>
          <w:szCs w:val="22"/>
          <w:lang w:val="sk-SK" w:eastAsia="en-US"/>
        </w:rPr>
        <w:t>Potápačský materiál</w:t>
      </w:r>
      <w:r w:rsidR="00D61094">
        <w:rPr>
          <w:rFonts w:ascii="Arial Narrow" w:hAnsi="Arial Narrow"/>
          <w:sz w:val="22"/>
          <w:szCs w:val="22"/>
          <w:lang w:val="sk-SK" w:eastAsia="en-US"/>
        </w:rPr>
        <w:t>“</w:t>
      </w:r>
      <w:r w:rsidRPr="00667D86">
        <w:rPr>
          <w:rFonts w:ascii="Arial Narrow" w:hAnsi="Arial Narrow"/>
          <w:sz w:val="22"/>
          <w:szCs w:val="22"/>
          <w:lang w:eastAsia="en-US"/>
        </w:rPr>
        <w:t xml:space="preserve"> (ďal</w:t>
      </w:r>
      <w:r>
        <w:rPr>
          <w:rFonts w:ascii="Arial Narrow" w:hAnsi="Arial Narrow"/>
          <w:sz w:val="22"/>
          <w:szCs w:val="22"/>
          <w:lang w:eastAsia="en-US"/>
        </w:rPr>
        <w:t xml:space="preserve">ej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rsidR="00E865C0" w:rsidRPr="003F67F5" w:rsidRDefault="00E865C0" w:rsidP="00FE1D74">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w:t>
      </w:r>
      <w:r w:rsidR="006134E4">
        <w:rPr>
          <w:rFonts w:ascii="Arial Narrow" w:hAnsi="Arial Narrow"/>
          <w:sz w:val="22"/>
          <w:szCs w:val="22"/>
          <w:lang w:val="sk-SK" w:eastAsia="en-US"/>
        </w:rPr>
        <w:t>P</w:t>
      </w:r>
      <w:r w:rsidRPr="00667D86">
        <w:rPr>
          <w:rFonts w:ascii="Arial Narrow" w:hAnsi="Arial Narrow"/>
          <w:sz w:val="22"/>
          <w:szCs w:val="22"/>
          <w:lang w:eastAsia="en-US"/>
        </w:rPr>
        <w:t xml:space="preserve">redávajúceho vybraná ako ponuka úspešného uchádzača v súlade s podmienkami uvedenými v súťažných podkladoch verejného obstarávania. </w:t>
      </w:r>
      <w:r w:rsidR="006134E4">
        <w:rPr>
          <w:rFonts w:ascii="Arial Narrow" w:hAnsi="Arial Narrow"/>
          <w:sz w:val="22"/>
          <w:szCs w:val="22"/>
          <w:lang w:val="sk-SK" w:eastAsia="en-US"/>
        </w:rPr>
        <w:t xml:space="preserve">Táto Dohoda je výsledkom procesu verejného obstarávania postupom podľa zákona č. 343/2015 </w:t>
      </w:r>
      <w:proofErr w:type="spellStart"/>
      <w:r w:rsidR="006134E4">
        <w:rPr>
          <w:rFonts w:ascii="Arial Narrow" w:hAnsi="Arial Narrow"/>
          <w:sz w:val="22"/>
          <w:szCs w:val="22"/>
          <w:lang w:val="sk-SK" w:eastAsia="en-US"/>
        </w:rPr>
        <w:t>Z.z</w:t>
      </w:r>
      <w:proofErr w:type="spellEnd"/>
      <w:r w:rsidR="006134E4">
        <w:rPr>
          <w:rFonts w:ascii="Arial Narrow" w:hAnsi="Arial Narrow"/>
          <w:sz w:val="22"/>
          <w:szCs w:val="22"/>
          <w:lang w:val="sk-SK" w:eastAsia="en-US"/>
        </w:rPr>
        <w:t xml:space="preserve">. </w:t>
      </w:r>
      <w:r w:rsidRPr="00667D86">
        <w:rPr>
          <w:rFonts w:ascii="Arial Narrow" w:hAnsi="Arial Narrow"/>
          <w:sz w:val="22"/>
          <w:szCs w:val="22"/>
          <w:lang w:eastAsia="en-US"/>
        </w:rPr>
        <w:t xml:space="preserve">Na základe tejto skutočnosti a predloženej ponuky </w:t>
      </w:r>
      <w:r w:rsidR="006134E4">
        <w:rPr>
          <w:rFonts w:ascii="Arial Narrow" w:hAnsi="Arial Narrow"/>
          <w:sz w:val="22"/>
          <w:szCs w:val="22"/>
          <w:lang w:val="sk-SK" w:eastAsia="en-US"/>
        </w:rPr>
        <w:t>P</w:t>
      </w:r>
      <w:r w:rsidRPr="00667D86">
        <w:rPr>
          <w:rFonts w:ascii="Arial Narrow" w:hAnsi="Arial Narrow"/>
          <w:sz w:val="22"/>
          <w:szCs w:val="22"/>
          <w:lang w:eastAsia="en-US"/>
        </w:rPr>
        <w:t xml:space="preserve">redávajúceho sa </w:t>
      </w:r>
      <w:r w:rsidR="006134E4">
        <w:rPr>
          <w:rFonts w:ascii="Arial Narrow" w:hAnsi="Arial Narrow"/>
          <w:sz w:val="22"/>
          <w:szCs w:val="22"/>
          <w:lang w:val="sk-SK" w:eastAsia="en-US"/>
        </w:rPr>
        <w:t>Účastníci Dohody</w:t>
      </w:r>
      <w:r w:rsidRPr="00667D86">
        <w:rPr>
          <w:rFonts w:ascii="Arial Narrow" w:hAnsi="Arial Narrow"/>
          <w:sz w:val="22"/>
          <w:szCs w:val="22"/>
          <w:lang w:eastAsia="en-US"/>
        </w:rPr>
        <w:t xml:space="preserve">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rsidR="00E865C0" w:rsidRDefault="00E865C0" w:rsidP="00FE1D74">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rsidR="00E865C0" w:rsidRPr="003F67F5" w:rsidRDefault="00E865C0" w:rsidP="00FE1D74">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rsidR="00E865C0" w:rsidRPr="00D11521" w:rsidRDefault="00E865C0" w:rsidP="00FE1D74">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60143A">
        <w:rPr>
          <w:rFonts w:ascii="Arial Narrow" w:hAnsi="Arial Narrow"/>
          <w:bCs/>
          <w:iCs/>
          <w:sz w:val="22"/>
          <w:szCs w:val="22"/>
        </w:rPr>
        <w:t xml:space="preserve">Základným účelom tejto Dohody je v súlade s výsledkom </w:t>
      </w:r>
      <w:r>
        <w:rPr>
          <w:rFonts w:ascii="Arial Narrow" w:hAnsi="Arial Narrow"/>
          <w:bCs/>
          <w:iCs/>
          <w:sz w:val="22"/>
          <w:szCs w:val="22"/>
        </w:rPr>
        <w:t>verejného obstarávania</w:t>
      </w:r>
      <w:r w:rsidRPr="0060143A">
        <w:rPr>
          <w:rFonts w:ascii="Arial Narrow" w:hAnsi="Arial Narrow"/>
          <w:bCs/>
          <w:iCs/>
          <w:sz w:val="22"/>
          <w:szCs w:val="22"/>
        </w:rPr>
        <w:t xml:space="preserve"> zabezpečenie kúpy Tovaru (tak ako je tento pojem zadefinovaný nižšie v</w:t>
      </w:r>
      <w:r w:rsidR="00FE20B1">
        <w:rPr>
          <w:rFonts w:ascii="Arial Narrow" w:hAnsi="Arial Narrow"/>
          <w:bCs/>
          <w:iCs/>
          <w:sz w:val="22"/>
          <w:szCs w:val="22"/>
        </w:rPr>
        <w:t xml:space="preserve"> čl. I. </w:t>
      </w:r>
      <w:r w:rsidRPr="0060143A">
        <w:rPr>
          <w:rFonts w:ascii="Arial Narrow" w:hAnsi="Arial Narrow"/>
          <w:bCs/>
          <w:iCs/>
          <w:sz w:val="22"/>
          <w:szCs w:val="22"/>
        </w:rPr>
        <w:t>bode 1.1</w:t>
      </w:r>
      <w:r w:rsidR="00FE20B1">
        <w:rPr>
          <w:rFonts w:ascii="Arial Narrow" w:hAnsi="Arial Narrow"/>
          <w:bCs/>
          <w:iCs/>
          <w:sz w:val="22"/>
          <w:szCs w:val="22"/>
        </w:rPr>
        <w:t xml:space="preserve">, čl. II. </w:t>
      </w:r>
      <w:r w:rsidR="008D671F">
        <w:rPr>
          <w:rFonts w:ascii="Arial Narrow" w:hAnsi="Arial Narrow"/>
          <w:bCs/>
          <w:iCs/>
          <w:sz w:val="22"/>
          <w:szCs w:val="22"/>
        </w:rPr>
        <w:t>b</w:t>
      </w:r>
      <w:r w:rsidR="00FE20B1">
        <w:rPr>
          <w:rFonts w:ascii="Arial Narrow" w:hAnsi="Arial Narrow"/>
          <w:bCs/>
          <w:iCs/>
          <w:sz w:val="22"/>
          <w:szCs w:val="22"/>
        </w:rPr>
        <w:t xml:space="preserve">ode </w:t>
      </w:r>
      <w:r w:rsidRPr="0060143A">
        <w:rPr>
          <w:rFonts w:ascii="Arial Narrow" w:hAnsi="Arial Narrow"/>
          <w:bCs/>
          <w:iCs/>
          <w:sz w:val="22"/>
          <w:szCs w:val="22"/>
        </w:rPr>
        <w:t>2.1.</w:t>
      </w:r>
      <w:r>
        <w:rPr>
          <w:rFonts w:ascii="Arial Narrow" w:hAnsi="Arial Narrow"/>
          <w:bCs/>
          <w:iCs/>
          <w:sz w:val="22"/>
          <w:szCs w:val="22"/>
        </w:rPr>
        <w:t xml:space="preserve"> a v </w:t>
      </w:r>
      <w:r w:rsidRPr="0060143A">
        <w:rPr>
          <w:rFonts w:ascii="Arial Narrow" w:hAnsi="Arial Narrow"/>
          <w:bCs/>
          <w:iCs/>
          <w:sz w:val="22"/>
          <w:szCs w:val="22"/>
        </w:rPr>
        <w:t xml:space="preserve">Prílohe č. 1 Dohody), ktorý bude v súlade s touto Dohodou </w:t>
      </w:r>
      <w:r w:rsidRPr="00D11521">
        <w:rPr>
          <w:rFonts w:ascii="Arial Narrow" w:hAnsi="Arial Narrow"/>
          <w:bCs/>
          <w:iCs/>
          <w:sz w:val="22"/>
          <w:szCs w:val="22"/>
        </w:rPr>
        <w:t>a</w:t>
      </w:r>
      <w:r w:rsidR="00F13233">
        <w:rPr>
          <w:rFonts w:ascii="Arial Narrow" w:hAnsi="Arial Narrow"/>
          <w:bCs/>
          <w:iCs/>
          <w:sz w:val="22"/>
          <w:szCs w:val="22"/>
        </w:rPr>
        <w:t xml:space="preserve"> písomnými </w:t>
      </w:r>
      <w:r>
        <w:rPr>
          <w:rFonts w:ascii="Arial Narrow" w:hAnsi="Arial Narrow"/>
          <w:bCs/>
          <w:iCs/>
          <w:sz w:val="22"/>
          <w:szCs w:val="22"/>
        </w:rPr>
        <w:t>objednávkami</w:t>
      </w:r>
      <w:r w:rsidRPr="00D11521">
        <w:rPr>
          <w:rFonts w:ascii="Arial Narrow" w:hAnsi="Arial Narrow"/>
          <w:bCs/>
          <w:iCs/>
          <w:sz w:val="22"/>
          <w:szCs w:val="22"/>
        </w:rPr>
        <w:t xml:space="preserve"> kupovať Kupujúci od Predávajúceho.</w:t>
      </w:r>
    </w:p>
    <w:p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rsidR="00E865C0" w:rsidRPr="005947A1" w:rsidRDefault="00E865C0" w:rsidP="00FE1D74">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 xml:space="preserve">je záväzok Predávajúceho </w:t>
      </w:r>
      <w:r w:rsidR="006134E4">
        <w:rPr>
          <w:rFonts w:ascii="Arial Narrow" w:hAnsi="Arial Narrow"/>
          <w:sz w:val="22"/>
          <w:szCs w:val="22"/>
        </w:rPr>
        <w:t xml:space="preserve">za podmienok stanovených touto Dohodou odovzdať Kupujúcemu a previesť do výlučného vlastníctva Kupujúceho tovar, špecifikovaný v čl. II tejto Dohody a </w:t>
      </w:r>
      <w:r w:rsidRPr="005947A1">
        <w:rPr>
          <w:rFonts w:ascii="Arial Narrow" w:hAnsi="Arial Narrow"/>
          <w:sz w:val="22"/>
          <w:szCs w:val="22"/>
        </w:rPr>
        <w:t>v Prílohe č.1 tejto Dohody</w:t>
      </w:r>
      <w:r w:rsidR="006134E4">
        <w:rPr>
          <w:rFonts w:ascii="Arial Narrow" w:hAnsi="Arial Narrow"/>
          <w:sz w:val="22"/>
          <w:szCs w:val="22"/>
        </w:rPr>
        <w:t>, vrátane obalu a dopravy na miesto dodania podľa potrieb Kupujúceho</w:t>
      </w:r>
      <w:r w:rsidRPr="005947A1">
        <w:rPr>
          <w:rFonts w:ascii="Arial Narrow" w:hAnsi="Arial Narrow"/>
          <w:sz w:val="22"/>
          <w:szCs w:val="22"/>
        </w:rPr>
        <w:t xml:space="preserve"> (ďalej len </w:t>
      </w:r>
      <w:r w:rsidRPr="005947A1">
        <w:rPr>
          <w:rFonts w:ascii="Arial Narrow" w:hAnsi="Arial Narrow"/>
          <w:b/>
          <w:sz w:val="22"/>
          <w:szCs w:val="22"/>
        </w:rPr>
        <w:t>„Tovar“</w:t>
      </w:r>
      <w:r w:rsidRPr="005947A1">
        <w:rPr>
          <w:rFonts w:ascii="Arial Narrow" w:hAnsi="Arial Narrow"/>
          <w:sz w:val="22"/>
          <w:szCs w:val="22"/>
        </w:rPr>
        <w:t>)</w:t>
      </w:r>
      <w:r w:rsidR="008C5312">
        <w:rPr>
          <w:rFonts w:ascii="Arial Narrow" w:hAnsi="Arial Narrow"/>
          <w:sz w:val="22"/>
          <w:szCs w:val="22"/>
        </w:rPr>
        <w:t xml:space="preserve"> </w:t>
      </w:r>
      <w:r w:rsidR="00FE20B1">
        <w:rPr>
          <w:rFonts w:ascii="Arial Narrow" w:hAnsi="Arial Narrow"/>
          <w:sz w:val="22"/>
          <w:szCs w:val="22"/>
        </w:rPr>
        <w:t xml:space="preserve">a </w:t>
      </w:r>
      <w:r w:rsidR="008C5312">
        <w:rPr>
          <w:rFonts w:ascii="Arial Narrow" w:hAnsi="Arial Narrow"/>
          <w:sz w:val="22"/>
          <w:szCs w:val="22"/>
        </w:rPr>
        <w:t>záväzok Kupujúceho Tovar prevziať a zaplatiť kúpnu cenu dohodnutú v súlade s podmienkami Dohody.</w:t>
      </w:r>
    </w:p>
    <w:p w:rsidR="006134E4" w:rsidRPr="005947A1" w:rsidRDefault="006134E4" w:rsidP="006134E4">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74E0700E">
        <w:rPr>
          <w:rFonts w:ascii="Arial Narrow" w:eastAsia="Arial Narrow" w:hAnsi="Arial Narrow" w:cs="Arial Narrow"/>
          <w:sz w:val="22"/>
          <w:szCs w:val="22"/>
        </w:rPr>
        <w:t xml:space="preserve">Účelom tejto Dohody je stanoviť práva a povinnosti Účastníkov Dohody a štandardné podmienky obchodného vzťahu medzi Účastníkmi Dohody, ktoré sa budú aplikovať na kúpne zmluvy na Tovar, ktoré budú Účastníci dohody uzatvárať výhradne na žiadosť Kupujúceho. Účastníci Dohody </w:t>
      </w:r>
      <w:r w:rsidRPr="74E0700E">
        <w:rPr>
          <w:rFonts w:ascii="Arial Narrow" w:hAnsi="Arial Narrow"/>
          <w:sz w:val="22"/>
          <w:szCs w:val="22"/>
        </w:rPr>
        <w:t xml:space="preserve">sa dohodli, že kúpa Tovaru podľa tejto Dohody bude realizovaná na základe uzavretej kúpnej zmluvy prostredníctvom  písomnej objednávky, v ktorej budú špecifikované všetky detaily kúpy Tovaru (ďalej len </w:t>
      </w:r>
      <w:r w:rsidRPr="74E0700E">
        <w:rPr>
          <w:rFonts w:ascii="Arial Narrow" w:hAnsi="Arial Narrow"/>
          <w:b/>
          <w:bCs/>
          <w:sz w:val="22"/>
          <w:szCs w:val="22"/>
        </w:rPr>
        <w:t>„Objednávka“</w:t>
      </w:r>
      <w:r w:rsidRPr="74E0700E">
        <w:rPr>
          <w:rFonts w:ascii="Arial Narrow" w:hAnsi="Arial Narrow"/>
          <w:sz w:val="22"/>
          <w:szCs w:val="22"/>
        </w:rPr>
        <w:t>).</w:t>
      </w:r>
    </w:p>
    <w:p w:rsidR="00B71833" w:rsidRDefault="00B71833" w:rsidP="009F5A12">
      <w:pPr>
        <w:spacing w:line="264" w:lineRule="auto"/>
        <w:jc w:val="center"/>
        <w:rPr>
          <w:rFonts w:ascii="Arial Narrow" w:hAnsi="Arial Narrow"/>
          <w:b/>
          <w:sz w:val="22"/>
          <w:szCs w:val="22"/>
        </w:rPr>
      </w:pPr>
    </w:p>
    <w:p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rsidR="00E865C0" w:rsidRDefault="00E865C0" w:rsidP="00E865C0">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T</w:t>
      </w:r>
      <w:r>
        <w:rPr>
          <w:rFonts w:ascii="Arial Narrow" w:hAnsi="Arial Narrow"/>
          <w:b/>
          <w:sz w:val="22"/>
          <w:szCs w:val="22"/>
        </w:rPr>
        <w:t>ovar</w:t>
      </w:r>
      <w:r w:rsidRPr="0060143A">
        <w:rPr>
          <w:rFonts w:ascii="Arial Narrow" w:hAnsi="Arial Narrow"/>
          <w:b/>
          <w:sz w:val="22"/>
          <w:szCs w:val="22"/>
        </w:rPr>
        <w:t xml:space="preserve">, </w:t>
      </w:r>
      <w:r>
        <w:rPr>
          <w:rFonts w:ascii="Arial Narrow" w:hAnsi="Arial Narrow"/>
          <w:b/>
          <w:sz w:val="22"/>
          <w:szCs w:val="22"/>
        </w:rPr>
        <w:t>objednávka</w:t>
      </w:r>
    </w:p>
    <w:p w:rsidR="00E865C0" w:rsidRPr="006456E4" w:rsidRDefault="00E865C0" w:rsidP="00FE1D74">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rsidR="00E865C0" w:rsidRPr="002E055D" w:rsidRDefault="00E865C0" w:rsidP="00FE1D74">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E865C0" w:rsidRDefault="00DF6681" w:rsidP="00FE1D74">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Pr>
          <w:rFonts w:ascii="Arial Narrow" w:hAnsi="Arial Narrow"/>
          <w:sz w:val="22"/>
          <w:szCs w:val="22"/>
          <w:lang w:val="sk-SK"/>
        </w:rPr>
        <w:t>Účastníci dohody</w:t>
      </w:r>
      <w:r w:rsidR="00E865C0" w:rsidRPr="0060143A">
        <w:rPr>
          <w:rFonts w:ascii="Arial Narrow" w:hAnsi="Arial Narrow"/>
          <w:sz w:val="22"/>
          <w:szCs w:val="22"/>
        </w:rPr>
        <w:t xml:space="preserve"> sa dohodli, že </w:t>
      </w:r>
      <w:r w:rsidR="008C5312">
        <w:rPr>
          <w:rFonts w:ascii="Arial Narrow" w:hAnsi="Arial Narrow"/>
          <w:sz w:val="22"/>
          <w:szCs w:val="22"/>
          <w:lang w:val="sk-SK"/>
        </w:rPr>
        <w:t xml:space="preserve">písomné </w:t>
      </w:r>
      <w:r w:rsidR="00E865C0">
        <w:rPr>
          <w:rFonts w:ascii="Arial Narrow" w:hAnsi="Arial Narrow"/>
          <w:sz w:val="22"/>
          <w:szCs w:val="22"/>
        </w:rPr>
        <w:t>Objednávky</w:t>
      </w:r>
      <w:r w:rsidR="00E865C0" w:rsidRPr="0060143A">
        <w:rPr>
          <w:rFonts w:ascii="Arial Narrow" w:hAnsi="Arial Narrow"/>
          <w:sz w:val="22"/>
          <w:szCs w:val="22"/>
        </w:rPr>
        <w:t xml:space="preserve"> </w:t>
      </w:r>
      <w:r w:rsidR="00E865C0">
        <w:rPr>
          <w:rFonts w:ascii="Arial Narrow" w:hAnsi="Arial Narrow"/>
          <w:sz w:val="22"/>
          <w:szCs w:val="22"/>
        </w:rPr>
        <w:t xml:space="preserve">spracované </w:t>
      </w:r>
      <w:r w:rsidR="00E865C0" w:rsidRPr="0060143A">
        <w:rPr>
          <w:rFonts w:ascii="Arial Narrow" w:hAnsi="Arial Narrow"/>
          <w:sz w:val="22"/>
          <w:szCs w:val="22"/>
        </w:rPr>
        <w:t>na základe tejto Dohody budú zodpovedať podmienkam dohodnutým v tejto Dohode, najmä s ohľadom na maximálne jednotkové ceny Tovaru</w:t>
      </w:r>
      <w:r w:rsidR="00E865C0">
        <w:rPr>
          <w:rFonts w:ascii="Arial Narrow" w:hAnsi="Arial Narrow"/>
          <w:sz w:val="22"/>
          <w:szCs w:val="22"/>
        </w:rPr>
        <w:t>.</w:t>
      </w:r>
    </w:p>
    <w:p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rsidR="009F5A12" w:rsidRDefault="009F5A12" w:rsidP="009F5A12">
      <w:pPr>
        <w:jc w:val="center"/>
        <w:rPr>
          <w:rFonts w:ascii="Arial Narrow" w:hAnsi="Arial Narrow"/>
          <w:b/>
          <w:sz w:val="22"/>
          <w:szCs w:val="22"/>
        </w:rPr>
      </w:pPr>
      <w:r>
        <w:rPr>
          <w:rFonts w:ascii="Arial Narrow" w:hAnsi="Arial Narrow"/>
          <w:b/>
          <w:sz w:val="22"/>
          <w:szCs w:val="22"/>
        </w:rPr>
        <w:t>Cena</w:t>
      </w:r>
    </w:p>
    <w:p w:rsidR="009F5A12" w:rsidRPr="00B72795" w:rsidRDefault="009F5A12"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Pr="00B72795">
        <w:rPr>
          <w:rFonts w:ascii="Arial Narrow" w:hAnsi="Arial Narrow"/>
          <w:sz w:val="22"/>
          <w:szCs w:val="22"/>
        </w:rPr>
        <w:t>.</w:t>
      </w:r>
    </w:p>
    <w:p w:rsidR="009F5A12" w:rsidRPr="00B72795" w:rsidRDefault="009F5A12"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sidRPr="00B72795">
        <w:rPr>
          <w:rFonts w:ascii="Arial Narrow" w:hAnsi="Arial Narrow"/>
          <w:sz w:val="22"/>
          <w:szCs w:val="22"/>
        </w:rPr>
        <w:t>Cena zahŕňa všetky ekonomicky oprávnené náklady Predávajúceho vynaložené v súvislosti s</w:t>
      </w:r>
      <w:r w:rsidRPr="00B72795">
        <w:rPr>
          <w:rFonts w:ascii="Arial Narrow" w:hAnsi="Arial Narrow" w:cs="Arial"/>
          <w:sz w:val="22"/>
          <w:szCs w:val="22"/>
        </w:rPr>
        <w:t> </w:t>
      </w:r>
      <w:r w:rsidRPr="00B72795">
        <w:rPr>
          <w:rFonts w:ascii="Arial Narrow" w:hAnsi="Arial Narrow"/>
          <w:sz w:val="22"/>
          <w:szCs w:val="22"/>
        </w:rPr>
        <w:t>dodávkou Tovaru (najmä náklady za Tovar, na obstaranie Tovaru, dovozné clá, dopravu na miesto dodania, náklady na obalovú techniku a balenie) a primeraný zisk Predávajúceho.</w:t>
      </w:r>
    </w:p>
    <w:p w:rsidR="00DF6681" w:rsidRPr="00DF6681" w:rsidRDefault="00DF6681"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sidRPr="00DF6681">
        <w:rPr>
          <w:rFonts w:ascii="Arial Narrow" w:hAnsi="Arial Narrow"/>
          <w:sz w:val="22"/>
          <w:szCs w:val="22"/>
        </w:rPr>
        <w:lastRenderedPageBreak/>
        <w:t xml:space="preserve">Cena za Tovar je  stanovená v mene EUR. </w:t>
      </w:r>
      <w:r w:rsidRPr="00DF6681">
        <w:rPr>
          <w:rFonts w:ascii="Arial Narrow" w:eastAsiaTheme="minorEastAsia" w:hAnsi="Arial Narrow" w:cstheme="minorBidi"/>
          <w:sz w:val="22"/>
          <w:szCs w:val="22"/>
        </w:rPr>
        <w:t>Ak je Predávajúci platcom DPH</w:t>
      </w:r>
      <w:r w:rsidRPr="00DF6681">
        <w:rPr>
          <w:rFonts w:ascii="Arial Narrow" w:eastAsia="Arial Narrow" w:hAnsi="Arial Narrow" w:cs="Arial Narrow"/>
          <w:sz w:val="22"/>
          <w:szCs w:val="22"/>
        </w:rPr>
        <w:t xml:space="preserve"> </w:t>
      </w:r>
      <w:r w:rsidRPr="00DF6681">
        <w:rPr>
          <w:rFonts w:ascii="Arial Narrow" w:hAnsi="Arial Narrow"/>
          <w:sz w:val="22"/>
          <w:szCs w:val="22"/>
        </w:rPr>
        <w:t>k fakturovanej Cene bude vždy pripočítaná DPH stanovená v súlade so všeobecne záväznými právnymi predpismi platnými na území Slovenskej republiky v čase dodania Tovaru.</w:t>
      </w:r>
      <w:r w:rsidRPr="00DF6681">
        <w:rPr>
          <w:rFonts w:ascii="Arial Narrow" w:eastAsia="Calibri" w:hAnsi="Arial Narrow" w:cs="Calibri"/>
          <w:sz w:val="22"/>
          <w:szCs w:val="22"/>
        </w:rPr>
        <w:t xml:space="preserve"> </w:t>
      </w:r>
      <w:r w:rsidRPr="00DF6681">
        <w:rPr>
          <w:rFonts w:ascii="Arial Narrow" w:eastAsiaTheme="minorEastAsia" w:hAnsi="Arial Narrow" w:cstheme="minorBidi"/>
          <w:sz w:val="22"/>
          <w:szCs w:val="22"/>
        </w:rPr>
        <w:t>V prípade ak Predávajúci nie je platcom DPH a počas trvania Dohody sa v zmysle zákona č. 222/2004 Z. z. o dani z pridanej hodnoty v znení neskorších predpisov stane platcom DPH, kúpna cena sa bude považovať vrátane DPH. Pre vylúčenie pochybností, zmena kúpnej ceny z tohto dôvodu  nie je možná.</w:t>
      </w:r>
    </w:p>
    <w:p w:rsidR="009F5A12" w:rsidRPr="00CF24EE" w:rsidRDefault="009F5A12"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C</w:t>
      </w:r>
      <w:r w:rsidRPr="00CF24EE">
        <w:rPr>
          <w:rFonts w:ascii="Arial Narrow" w:hAnsi="Arial Narrow"/>
          <w:sz w:val="22"/>
          <w:szCs w:val="22"/>
        </w:rPr>
        <w:t xml:space="preserve">ena celkom </w:t>
      </w:r>
      <w:r>
        <w:rPr>
          <w:rFonts w:ascii="Arial Narrow" w:hAnsi="Arial Narrow"/>
          <w:sz w:val="22"/>
          <w:szCs w:val="22"/>
        </w:rPr>
        <w:t xml:space="preserve">za </w:t>
      </w:r>
      <w:r w:rsidRPr="00CF24EE">
        <w:rPr>
          <w:rFonts w:ascii="Arial Narrow" w:hAnsi="Arial Narrow"/>
          <w:sz w:val="22"/>
          <w:szCs w:val="22"/>
        </w:rPr>
        <w:t>Tovar, ktorý môže byť v súlade s touto Dohodou dodaný</w:t>
      </w:r>
      <w:r w:rsidR="008C5312">
        <w:rPr>
          <w:rFonts w:ascii="Arial Narrow" w:hAnsi="Arial Narrow"/>
          <w:sz w:val="22"/>
          <w:szCs w:val="22"/>
        </w:rPr>
        <w:t>,</w:t>
      </w:r>
      <w:r w:rsidRPr="00CF24EE">
        <w:rPr>
          <w:rFonts w:ascii="Arial Narrow" w:hAnsi="Arial Narrow"/>
          <w:sz w:val="22"/>
          <w:szCs w:val="22"/>
        </w:rPr>
        <w:t xml:space="preserve"> je stanovená v súlade s ponukou predloženou úspešným uchádzačom v</w:t>
      </w:r>
      <w:r>
        <w:rPr>
          <w:rFonts w:ascii="Arial Narrow" w:hAnsi="Arial Narrow"/>
          <w:sz w:val="22"/>
          <w:szCs w:val="22"/>
        </w:rPr>
        <w:t>o</w:t>
      </w:r>
      <w:r w:rsidRPr="00CF24EE">
        <w:rPr>
          <w:rFonts w:ascii="Arial Narrow" w:hAnsi="Arial Narrow"/>
          <w:sz w:val="22"/>
          <w:szCs w:val="22"/>
        </w:rPr>
        <w:t> </w:t>
      </w:r>
      <w:r>
        <w:rPr>
          <w:rFonts w:ascii="Arial Narrow" w:hAnsi="Arial Narrow"/>
          <w:sz w:val="22"/>
          <w:szCs w:val="22"/>
        </w:rPr>
        <w:t>verejnom obstarávaní</w:t>
      </w:r>
      <w:r w:rsidRPr="00CF24EE">
        <w:rPr>
          <w:rFonts w:ascii="Arial Narrow" w:hAnsi="Arial Narrow"/>
          <w:sz w:val="22"/>
          <w:szCs w:val="22"/>
        </w:rPr>
        <w:t xml:space="preserve"> a je uvedená v prílohe č. 2 tejto Dohody</w:t>
      </w:r>
      <w:r w:rsidR="00473278">
        <w:rPr>
          <w:rFonts w:ascii="Arial Narrow" w:hAnsi="Arial Narrow"/>
          <w:sz w:val="22"/>
          <w:szCs w:val="22"/>
        </w:rPr>
        <w:t xml:space="preserve"> (ďalej len “Cena“)</w:t>
      </w:r>
      <w:r w:rsidRPr="00CF24EE">
        <w:rPr>
          <w:rFonts w:ascii="Arial Narrow" w:hAnsi="Arial Narrow"/>
          <w:sz w:val="22"/>
          <w:szCs w:val="22"/>
        </w:rPr>
        <w:t>.</w:t>
      </w:r>
    </w:p>
    <w:p w:rsidR="009F5A12" w:rsidRDefault="009F5A12"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rsidR="0064118C" w:rsidRDefault="0064118C"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rsidR="00EA1156" w:rsidRPr="00EA1156" w:rsidRDefault="00EA1156" w:rsidP="00FE1D74">
      <w:pPr>
        <w:numPr>
          <w:ilvl w:val="1"/>
          <w:numId w:val="4"/>
        </w:numPr>
        <w:tabs>
          <w:tab w:val="clear" w:pos="720"/>
          <w:tab w:val="clear" w:pos="2160"/>
          <w:tab w:val="clear" w:pos="2880"/>
          <w:tab w:val="clear" w:pos="4500"/>
        </w:tabs>
        <w:spacing w:after="6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w:t>
      </w:r>
      <w:r w:rsidR="00473278">
        <w:rPr>
          <w:rFonts w:ascii="Arial Narrow" w:hAnsi="Arial Narrow"/>
          <w:color w:val="000000"/>
          <w:sz w:val="22"/>
          <w:szCs w:val="22"/>
          <w:lang w:eastAsia="sk-SK"/>
        </w:rPr>
        <w:t>Účastníkov Dohody</w:t>
      </w:r>
      <w:r w:rsidRPr="00EA1156">
        <w:rPr>
          <w:rFonts w:ascii="Arial Narrow" w:hAnsi="Arial Narrow"/>
          <w:color w:val="000000"/>
          <w:sz w:val="22"/>
          <w:szCs w:val="22"/>
          <w:lang w:eastAsia="sk-SK"/>
        </w:rPr>
        <w:t>, ktorého súčasťou bude upravená Príloha č. 2 tejto Dohody.</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rsidR="00691510" w:rsidRPr="00473278" w:rsidRDefault="00473278" w:rsidP="0069151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473278">
        <w:rPr>
          <w:rFonts w:ascii="Arial Narrow" w:eastAsiaTheme="minorEastAsia" w:hAnsi="Arial Narrow" w:cstheme="minorBidi"/>
          <w:sz w:val="22"/>
          <w:szCs w:val="22"/>
        </w:rPr>
        <w:t>Účastníci Dohody sa dohodli, že ustanovenia tejto Dohody nemožno vykladať ako povinnosť Kupujúceho objednať si u Predávajúceho predpokladané množstvo Tovaru uvedené v Prílohe č. 1. Predpokladané množstvo  Tovaru uvedené v tejto Dohode nie je pre Kupujúceho záväzné.</w:t>
      </w:r>
    </w:p>
    <w:p w:rsidR="003D6600" w:rsidRPr="00473278" w:rsidRDefault="00473278" w:rsidP="003D660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473278">
        <w:rPr>
          <w:rFonts w:ascii="Arial Narrow" w:eastAsiaTheme="minorEastAsia" w:hAnsi="Arial Narrow" w:cstheme="minorBidi"/>
          <w:sz w:val="22"/>
          <w:szCs w:val="22"/>
        </w:rPr>
        <w:t>Skutočne objednané množstvo Tovaru počas trvania tejto Dohody môže byť nižšie alebo vyššie ako predpokladaná hodnota zákazky a Kupujúci si vyhradzuje právo neobjednať Tovar. Predmetom fakturácie bude len skutočne dodané množstvo Tovaru.</w:t>
      </w:r>
    </w:p>
    <w:p w:rsidR="009F5A12" w:rsidRDefault="009F5A12" w:rsidP="009F5A12">
      <w:pPr>
        <w:spacing w:line="264" w:lineRule="auto"/>
        <w:jc w:val="center"/>
        <w:rPr>
          <w:rFonts w:ascii="Arial Narrow" w:hAnsi="Arial Narrow"/>
          <w:b/>
          <w:sz w:val="22"/>
          <w:szCs w:val="22"/>
        </w:rPr>
      </w:pPr>
    </w:p>
    <w:p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3D6600">
        <w:rPr>
          <w:rFonts w:ascii="Arial Narrow" w:hAnsi="Arial Narrow"/>
          <w:b/>
          <w:sz w:val="22"/>
          <w:szCs w:val="22"/>
        </w:rPr>
        <w:t xml:space="preserve">trvania </w:t>
      </w:r>
      <w:r w:rsidR="00210B9B">
        <w:rPr>
          <w:rFonts w:ascii="Arial Narrow" w:hAnsi="Arial Narrow"/>
          <w:b/>
          <w:sz w:val="22"/>
          <w:szCs w:val="22"/>
        </w:rPr>
        <w:t>D</w:t>
      </w:r>
      <w:r>
        <w:rPr>
          <w:rFonts w:ascii="Arial Narrow" w:hAnsi="Arial Narrow"/>
          <w:b/>
          <w:sz w:val="22"/>
          <w:szCs w:val="22"/>
        </w:rPr>
        <w:t xml:space="preserve">ohody </w:t>
      </w:r>
    </w:p>
    <w:p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rsidR="00473278" w:rsidRDefault="00473278"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sidRPr="74E0700E">
        <w:rPr>
          <w:rFonts w:ascii="Arial Narrow" w:eastAsia="Arial Narrow" w:hAnsi="Arial Narrow" w:cs="Arial Narrow"/>
          <w:sz w:val="22"/>
          <w:szCs w:val="22"/>
        </w:rPr>
        <w:t>Tovar bude Kupujúcemu dodávaný priebežne, počas doby trvania tejto Dohody, a to na základe písomných  Objednávok  v súlade s čl. VI  tejto Dohody</w:t>
      </w:r>
      <w:r>
        <w:rPr>
          <w:rFonts w:ascii="Arial Narrow" w:eastAsia="Arial Narrow" w:hAnsi="Arial Narrow" w:cs="Arial Narrow"/>
          <w:sz w:val="22"/>
          <w:szCs w:val="22"/>
        </w:rPr>
        <w:t>.</w:t>
      </w:r>
    </w:p>
    <w:p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 xml:space="preserve">Predávajúci na </w:t>
      </w:r>
      <w:r w:rsidRPr="007872D6">
        <w:rPr>
          <w:rFonts w:ascii="Arial Narrow" w:hAnsi="Arial Narrow"/>
          <w:sz w:val="22"/>
          <w:szCs w:val="22"/>
        </w:rPr>
        <w:t>základe</w:t>
      </w:r>
      <w:r w:rsidRPr="007872D6">
        <w:rPr>
          <w:rFonts w:ascii="Arial Narrow" w:hAnsi="Arial Narrow" w:cs="Arial Narrow"/>
          <w:sz w:val="22"/>
          <w:szCs w:val="22"/>
        </w:rPr>
        <w:t xml:space="preserve"> predloženej </w:t>
      </w:r>
      <w:r w:rsidR="005B4B6C">
        <w:rPr>
          <w:rFonts w:ascii="Arial Narrow" w:hAnsi="Arial Narrow" w:cs="Arial Narrow"/>
          <w:sz w:val="22"/>
          <w:szCs w:val="22"/>
        </w:rPr>
        <w:t xml:space="preserve">písomnej </w:t>
      </w:r>
      <w:r w:rsidRPr="007872D6">
        <w:rPr>
          <w:rFonts w:ascii="Arial Narrow" w:hAnsi="Arial Narrow" w:cs="Arial Narrow"/>
          <w:sz w:val="22"/>
          <w:szCs w:val="22"/>
        </w:rPr>
        <w:t>objednávky Kupujúcemu dodá Tovar v kvalite špecifikovanej v Prílohe č.1 tejto Dohody</w:t>
      </w:r>
      <w:r w:rsidRPr="007872D6">
        <w:rPr>
          <w:rFonts w:ascii="Arial Narrow" w:hAnsi="Arial Narrow"/>
          <w:sz w:val="22"/>
          <w:szCs w:val="22"/>
        </w:rPr>
        <w:t xml:space="preserve"> v bezchybnom stave</w:t>
      </w:r>
      <w:r>
        <w:rPr>
          <w:rFonts w:ascii="Arial Narrow" w:hAnsi="Arial Narrow"/>
          <w:sz w:val="22"/>
          <w:szCs w:val="22"/>
        </w:rPr>
        <w:t>.</w:t>
      </w:r>
    </w:p>
    <w:p w:rsidR="00B71833" w:rsidRPr="00B71833" w:rsidRDefault="00691510" w:rsidP="00B33BC7">
      <w:pPr>
        <w:numPr>
          <w:ilvl w:val="1"/>
          <w:numId w:val="7"/>
        </w:numPr>
        <w:tabs>
          <w:tab w:val="clear" w:pos="2160"/>
          <w:tab w:val="clear" w:pos="2880"/>
          <w:tab w:val="clear" w:pos="4500"/>
        </w:tabs>
        <w:spacing w:after="60"/>
        <w:ind w:left="709" w:hanging="709"/>
        <w:jc w:val="both"/>
        <w:rPr>
          <w:rFonts w:ascii="Arial Narrow" w:hAnsi="Arial Narrow" w:cs="Arial"/>
          <w:color w:val="000000"/>
          <w:sz w:val="22"/>
          <w:szCs w:val="22"/>
        </w:rPr>
      </w:pPr>
      <w:r w:rsidRPr="000B2356">
        <w:rPr>
          <w:rFonts w:ascii="Arial Narrow" w:hAnsi="Arial Narrow"/>
          <w:sz w:val="22"/>
          <w:szCs w:val="22"/>
        </w:rPr>
        <w:t>Miestom dodania</w:t>
      </w:r>
      <w:r w:rsidR="000B333D">
        <w:rPr>
          <w:rFonts w:ascii="Arial Narrow" w:hAnsi="Arial Narrow"/>
          <w:sz w:val="22"/>
          <w:szCs w:val="22"/>
        </w:rPr>
        <w:t xml:space="preserve"> Tovaru</w:t>
      </w:r>
      <w:r w:rsidRPr="000B2356">
        <w:rPr>
          <w:rFonts w:ascii="Arial Narrow" w:hAnsi="Arial Narrow"/>
          <w:sz w:val="22"/>
          <w:szCs w:val="22"/>
        </w:rPr>
        <w:t xml:space="preserve"> je</w:t>
      </w:r>
      <w:r w:rsidR="00B71833">
        <w:rPr>
          <w:rFonts w:ascii="Arial Narrow" w:hAnsi="Arial Narrow"/>
          <w:sz w:val="22"/>
          <w:szCs w:val="22"/>
        </w:rPr>
        <w:t>:</w:t>
      </w:r>
    </w:p>
    <w:p w:rsidR="00B71833" w:rsidRDefault="00B71833" w:rsidP="00B71833">
      <w:pPr>
        <w:pStyle w:val="Odsekzoznamu"/>
        <w:numPr>
          <w:ilvl w:val="0"/>
          <w:numId w:val="30"/>
        </w:numPr>
        <w:tabs>
          <w:tab w:val="left" w:pos="742"/>
        </w:tabs>
        <w:ind w:left="851" w:hanging="143"/>
        <w:jc w:val="both"/>
        <w:rPr>
          <w:rFonts w:ascii="Arial Narrow" w:hAnsi="Arial Narrow" w:cstheme="majorHAnsi"/>
          <w:sz w:val="22"/>
          <w:szCs w:val="22"/>
        </w:rPr>
      </w:pPr>
      <w:r w:rsidRPr="00506ECE">
        <w:rPr>
          <w:rFonts w:ascii="Arial Narrow" w:hAnsi="Arial Narrow" w:cstheme="majorHAnsi"/>
          <w:sz w:val="22"/>
          <w:szCs w:val="22"/>
        </w:rPr>
        <w:t xml:space="preserve">Hasičský a záchranný útvar hl. mesta Slovenskej republiky Bratislavy, Hasičská stanica </w:t>
      </w:r>
      <w:proofErr w:type="spellStart"/>
      <w:r w:rsidRPr="00506ECE">
        <w:rPr>
          <w:rFonts w:ascii="Arial Narrow" w:hAnsi="Arial Narrow" w:cstheme="majorHAnsi"/>
          <w:sz w:val="22"/>
          <w:szCs w:val="22"/>
        </w:rPr>
        <w:t>Hálkova</w:t>
      </w:r>
      <w:proofErr w:type="spellEnd"/>
      <w:r w:rsidRPr="00506ECE">
        <w:rPr>
          <w:rFonts w:ascii="Arial Narrow" w:hAnsi="Arial Narrow" w:cstheme="majorHAnsi"/>
          <w:sz w:val="22"/>
          <w:szCs w:val="22"/>
        </w:rPr>
        <w:t xml:space="preserve"> 3, </w:t>
      </w:r>
    </w:p>
    <w:p w:rsidR="00B71833" w:rsidRPr="00B71833" w:rsidRDefault="00B71833" w:rsidP="00B71833">
      <w:pPr>
        <w:tabs>
          <w:tab w:val="left" w:pos="742"/>
        </w:tabs>
        <w:jc w:val="both"/>
        <w:rPr>
          <w:rFonts w:ascii="Arial Narrow" w:hAnsi="Arial Narrow" w:cstheme="majorHAnsi"/>
          <w:sz w:val="22"/>
          <w:szCs w:val="22"/>
        </w:rPr>
      </w:pPr>
      <w:r>
        <w:rPr>
          <w:rFonts w:ascii="Arial Narrow" w:hAnsi="Arial Narrow" w:cstheme="majorHAnsi"/>
          <w:sz w:val="22"/>
          <w:szCs w:val="22"/>
        </w:rPr>
        <w:tab/>
        <w:t xml:space="preserve">  </w:t>
      </w:r>
      <w:r w:rsidRPr="00B71833">
        <w:rPr>
          <w:rFonts w:ascii="Arial Narrow" w:hAnsi="Arial Narrow" w:cstheme="majorHAnsi"/>
          <w:sz w:val="22"/>
          <w:szCs w:val="22"/>
        </w:rPr>
        <w:t>831  01 Bratislava,</w:t>
      </w:r>
    </w:p>
    <w:p w:rsidR="00B71833" w:rsidRPr="00506ECE" w:rsidRDefault="00B71833" w:rsidP="00B71833">
      <w:pPr>
        <w:pStyle w:val="Odsekzoznamu"/>
        <w:tabs>
          <w:tab w:val="left" w:pos="742"/>
        </w:tabs>
        <w:ind w:left="360"/>
        <w:jc w:val="both"/>
        <w:rPr>
          <w:rFonts w:ascii="Arial Narrow" w:hAnsi="Arial Narrow" w:cstheme="majorHAnsi"/>
          <w:sz w:val="22"/>
          <w:szCs w:val="22"/>
        </w:rPr>
      </w:pPr>
      <w:r>
        <w:rPr>
          <w:rFonts w:ascii="Arial Narrow" w:hAnsi="Arial Narrow" w:cstheme="majorHAnsi"/>
          <w:sz w:val="22"/>
          <w:szCs w:val="22"/>
        </w:rPr>
        <w:tab/>
      </w:r>
      <w:r w:rsidRPr="00506ECE">
        <w:rPr>
          <w:rFonts w:ascii="Arial Narrow" w:hAnsi="Arial Narrow" w:cstheme="majorHAnsi"/>
          <w:sz w:val="22"/>
          <w:szCs w:val="22"/>
        </w:rPr>
        <w:t>- Okresné riaditeľstvo Hasičského a záchranného zboru v Trenčíne, Jesenského 36, 911 01 Trenčín,</w:t>
      </w:r>
    </w:p>
    <w:p w:rsidR="00B71833" w:rsidRPr="00B71833" w:rsidRDefault="00B71833" w:rsidP="00B71833">
      <w:pPr>
        <w:tabs>
          <w:tab w:val="left" w:pos="742"/>
        </w:tabs>
        <w:jc w:val="both"/>
        <w:rPr>
          <w:rFonts w:ascii="Arial Narrow" w:hAnsi="Arial Narrow" w:cstheme="majorHAnsi"/>
          <w:sz w:val="22"/>
          <w:szCs w:val="22"/>
        </w:rPr>
      </w:pPr>
      <w:r>
        <w:rPr>
          <w:rFonts w:ascii="Arial Narrow" w:hAnsi="Arial Narrow" w:cstheme="majorHAnsi"/>
          <w:sz w:val="22"/>
          <w:szCs w:val="22"/>
        </w:rPr>
        <w:tab/>
      </w:r>
      <w:r w:rsidRPr="00B71833">
        <w:rPr>
          <w:rFonts w:ascii="Arial Narrow" w:hAnsi="Arial Narrow" w:cstheme="majorHAnsi"/>
          <w:sz w:val="22"/>
          <w:szCs w:val="22"/>
        </w:rPr>
        <w:t xml:space="preserve">- Okresné riaditeľstvo Hasičského a záchranného zboru v Rimavskej Sobote, Okružná 1884/118, </w:t>
      </w:r>
    </w:p>
    <w:p w:rsidR="00B71833" w:rsidRPr="00506ECE" w:rsidRDefault="00B71833" w:rsidP="00B71833">
      <w:pPr>
        <w:pStyle w:val="Odsekzoznamu"/>
        <w:tabs>
          <w:tab w:val="left" w:pos="742"/>
        </w:tabs>
        <w:ind w:left="360"/>
        <w:jc w:val="both"/>
        <w:rPr>
          <w:rFonts w:ascii="Arial Narrow" w:hAnsi="Arial Narrow" w:cstheme="majorHAnsi"/>
          <w:sz w:val="22"/>
          <w:szCs w:val="22"/>
        </w:rPr>
      </w:pPr>
      <w:r>
        <w:rPr>
          <w:rFonts w:ascii="Arial Narrow" w:hAnsi="Arial Narrow" w:cstheme="majorHAnsi"/>
          <w:sz w:val="22"/>
          <w:szCs w:val="22"/>
          <w:lang w:val="sk-SK"/>
        </w:rPr>
        <w:t xml:space="preserve">          </w:t>
      </w:r>
      <w:r>
        <w:rPr>
          <w:rFonts w:ascii="Arial Narrow" w:hAnsi="Arial Narrow" w:cstheme="majorHAnsi"/>
          <w:sz w:val="22"/>
          <w:szCs w:val="22"/>
        </w:rPr>
        <w:t xml:space="preserve">979 01  Rimavská </w:t>
      </w:r>
      <w:r w:rsidRPr="00506ECE">
        <w:rPr>
          <w:rFonts w:ascii="Arial Narrow" w:hAnsi="Arial Narrow" w:cstheme="majorHAnsi"/>
          <w:sz w:val="22"/>
          <w:szCs w:val="22"/>
        </w:rPr>
        <w:t>Sobota,</w:t>
      </w:r>
    </w:p>
    <w:p w:rsidR="00B71833" w:rsidRPr="00B71833" w:rsidRDefault="00B71833" w:rsidP="00B71833">
      <w:pPr>
        <w:tabs>
          <w:tab w:val="left" w:pos="742"/>
        </w:tabs>
        <w:jc w:val="both"/>
        <w:rPr>
          <w:rFonts w:ascii="Arial Narrow" w:hAnsi="Arial Narrow" w:cstheme="majorHAnsi"/>
          <w:sz w:val="22"/>
          <w:szCs w:val="22"/>
        </w:rPr>
      </w:pPr>
      <w:r>
        <w:rPr>
          <w:rFonts w:ascii="Arial Narrow" w:hAnsi="Arial Narrow" w:cstheme="majorHAnsi"/>
          <w:sz w:val="22"/>
          <w:szCs w:val="22"/>
        </w:rPr>
        <w:tab/>
      </w:r>
      <w:r w:rsidRPr="00B71833">
        <w:rPr>
          <w:rFonts w:ascii="Arial Narrow" w:hAnsi="Arial Narrow" w:cstheme="majorHAnsi"/>
          <w:sz w:val="22"/>
          <w:szCs w:val="22"/>
        </w:rPr>
        <w:t>- Záchranná brigáda Hasičského a záchranného zboru v Žiline, Bánovská cesta 8111, 010 01 Žilina,</w:t>
      </w:r>
    </w:p>
    <w:p w:rsidR="000B333D" w:rsidRPr="00B71833" w:rsidRDefault="00B71833" w:rsidP="00B71833">
      <w:pPr>
        <w:pStyle w:val="Odsekzoznamu"/>
        <w:tabs>
          <w:tab w:val="clear" w:pos="2160"/>
          <w:tab w:val="clear" w:pos="2880"/>
          <w:tab w:val="clear" w:pos="4500"/>
        </w:tabs>
        <w:spacing w:after="60"/>
        <w:ind w:left="360" w:firstLine="348"/>
        <w:jc w:val="both"/>
        <w:rPr>
          <w:rFonts w:ascii="Arial Narrow" w:hAnsi="Arial Narrow" w:cs="Arial"/>
          <w:color w:val="000000"/>
          <w:sz w:val="22"/>
          <w:szCs w:val="22"/>
        </w:rPr>
      </w:pPr>
      <w:r>
        <w:rPr>
          <w:rFonts w:ascii="Arial Narrow" w:hAnsi="Arial Narrow" w:cstheme="majorHAnsi"/>
          <w:sz w:val="22"/>
          <w:szCs w:val="22"/>
          <w:lang w:val="sk-SK"/>
        </w:rPr>
        <w:t xml:space="preserve"> </w:t>
      </w:r>
      <w:r w:rsidRPr="00B71833">
        <w:rPr>
          <w:rFonts w:ascii="Arial Narrow" w:hAnsi="Arial Narrow" w:cstheme="majorHAnsi"/>
          <w:sz w:val="22"/>
          <w:szCs w:val="22"/>
        </w:rPr>
        <w:t>- Záchranná brigáda Hasičského a záchranného zboru v Humennom, Mierová 3, 066 01 Humenné.</w:t>
      </w:r>
      <w:r w:rsidR="000B333D" w:rsidRPr="00B71833">
        <w:rPr>
          <w:rFonts w:ascii="Arial Narrow" w:hAnsi="Arial Narrow"/>
          <w:sz w:val="22"/>
          <w:szCs w:val="22"/>
        </w:rPr>
        <w:t xml:space="preserve"> </w:t>
      </w:r>
    </w:p>
    <w:p w:rsidR="00691510" w:rsidRPr="00473278" w:rsidRDefault="00691510" w:rsidP="00691510">
      <w:pPr>
        <w:numPr>
          <w:ilvl w:val="1"/>
          <w:numId w:val="7"/>
        </w:numPr>
        <w:tabs>
          <w:tab w:val="clear" w:pos="2160"/>
          <w:tab w:val="clear" w:pos="2880"/>
          <w:tab w:val="clear" w:pos="4500"/>
        </w:tabs>
        <w:spacing w:after="60"/>
        <w:ind w:left="709" w:hanging="709"/>
        <w:jc w:val="both"/>
        <w:rPr>
          <w:rFonts w:ascii="Arial Narrow" w:hAnsi="Arial Narrow" w:cs="Arial Narrow"/>
          <w:sz w:val="22"/>
          <w:szCs w:val="22"/>
        </w:rPr>
      </w:pPr>
      <w:r w:rsidRPr="00877D19">
        <w:rPr>
          <w:rFonts w:ascii="Arial Narrow" w:hAnsi="Arial Narrow" w:cs="Arial Narrow"/>
          <w:sz w:val="22"/>
          <w:szCs w:val="22"/>
        </w:rPr>
        <w:lastRenderedPageBreak/>
        <w:t>Predávajúci dodá Tovar Kupujúcemu v</w:t>
      </w:r>
      <w:r>
        <w:rPr>
          <w:rFonts w:ascii="Arial Narrow" w:hAnsi="Arial Narrow" w:cs="Arial Narrow"/>
          <w:sz w:val="22"/>
          <w:szCs w:val="22"/>
        </w:rPr>
        <w:t> </w:t>
      </w:r>
      <w:r w:rsidRPr="00877D19">
        <w:rPr>
          <w:rFonts w:ascii="Arial Narrow" w:hAnsi="Arial Narrow" w:cs="Arial Narrow"/>
          <w:sz w:val="22"/>
          <w:szCs w:val="22"/>
        </w:rPr>
        <w:t>množstve</w:t>
      </w:r>
      <w:r>
        <w:rPr>
          <w:rFonts w:ascii="Arial Narrow" w:hAnsi="Arial Narrow" w:cs="Arial Narrow"/>
          <w:sz w:val="22"/>
          <w:szCs w:val="22"/>
        </w:rPr>
        <w:t xml:space="preserve"> a druhu </w:t>
      </w:r>
      <w:r w:rsidRPr="00877D19">
        <w:rPr>
          <w:rFonts w:ascii="Arial Narrow" w:hAnsi="Arial Narrow" w:cs="Arial Narrow"/>
          <w:sz w:val="22"/>
          <w:szCs w:val="22"/>
        </w:rPr>
        <w:t xml:space="preserve">uvedenom v samostatnej písomnej </w:t>
      </w:r>
      <w:r w:rsidRPr="001206F6">
        <w:rPr>
          <w:rFonts w:ascii="Arial Narrow" w:hAnsi="Arial Narrow" w:cs="Arial Narrow"/>
          <w:sz w:val="22"/>
          <w:szCs w:val="22"/>
        </w:rPr>
        <w:t>Objednávke, ktorú Predávajúci písomne potvrdí.</w:t>
      </w:r>
      <w:r w:rsidR="00473278">
        <w:rPr>
          <w:rFonts w:ascii="Arial Narrow" w:hAnsi="Arial Narrow" w:cs="Arial Narrow"/>
          <w:sz w:val="22"/>
          <w:szCs w:val="22"/>
        </w:rPr>
        <w:t xml:space="preserve"> </w:t>
      </w:r>
      <w:r w:rsidR="00473278" w:rsidRPr="00473278">
        <w:rPr>
          <w:rFonts w:ascii="Arial Narrow" w:eastAsia="Calibri" w:hAnsi="Arial Narrow" w:cs="Calibri"/>
          <w:sz w:val="22"/>
          <w:szCs w:val="22"/>
        </w:rPr>
        <w:t>Účastníci Dohody sa dohodli na elektronickom prijímaní a doručovaní  a potvrdzovaní Objednávok, pričom osobami zodpovednými za doručovanie a prijímanie  potrebnej komunikácie  sú kontaktné osoby uvedené v záhlaví tejto Dohody.</w:t>
      </w:r>
    </w:p>
    <w:p w:rsidR="00E53FF9" w:rsidRPr="001206F6" w:rsidRDefault="00E53FF9" w:rsidP="00E53FF9">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74E0700E">
        <w:rPr>
          <w:rFonts w:ascii="Arial Narrow" w:hAnsi="Arial Narrow"/>
          <w:sz w:val="22"/>
          <w:szCs w:val="22"/>
        </w:rPr>
        <w:t xml:space="preserve">Tovar musí byť dodaný v súlade s Objednávkou,   Prílohou č.1 tejto Dohody a touto Dohodou a musí byť  riadne zabalený. Prebratie Tovaru dodaného do miesta dodania Tovaru Predávajúcim sa uskutoční fyzickým prevzatím Tovaru, kontrolou množstva a kvality dodaného tovaru a podpisom preberacieho protokolu a /alebo dodacieho listu splnomocneným zástupcom Predávajúceho a Kupujúceho. V preberacom protokole bude uvedené presné množstvo a druh dodaného Tovaru, vyjadrenie, či dodávka Tovaru je úplná a či pri prevzatí Tovar zodpovedal požiadavkám podľa OPZ, Ponuky, tejto Dohody a písomnej Objednávky. V preberacom protokole Kupujúci vyznačí riadne dodanie Tovaru. V prípade vád sa tieto vyznačia v preberacom protokole a tento môže byť podkladom pre fakturácie až po odstránení vád dodávky Tovaru. Preberacím protokolom môže byť aj dodací list.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Predávajúci je povinný dodať Tovar špecifikovaný v</w:t>
      </w:r>
      <w:r w:rsidR="005B4B6C">
        <w:rPr>
          <w:rFonts w:ascii="Arial Narrow" w:hAnsi="Arial Narrow" w:cs="Arial Narrow"/>
          <w:sz w:val="22"/>
          <w:szCs w:val="22"/>
        </w:rPr>
        <w:t xml:space="preserve"> písomnej </w:t>
      </w:r>
      <w:r w:rsidRPr="001206F6">
        <w:rPr>
          <w:rFonts w:ascii="Arial Narrow" w:hAnsi="Arial Narrow" w:cs="Arial Narrow"/>
          <w:sz w:val="22"/>
          <w:szCs w:val="22"/>
        </w:rPr>
        <w:t xml:space="preserve">Objednávke Kupujúceho do miesta plnenia najneskôr do </w:t>
      </w:r>
      <w:r w:rsidR="00E97BA8">
        <w:rPr>
          <w:rFonts w:ascii="Arial Narrow" w:hAnsi="Arial Narrow" w:cs="Arial Narrow"/>
          <w:sz w:val="22"/>
          <w:szCs w:val="22"/>
        </w:rPr>
        <w:t>šiestich</w:t>
      </w:r>
      <w:r w:rsidR="00BE2E94">
        <w:rPr>
          <w:rFonts w:ascii="Arial Narrow" w:hAnsi="Arial Narrow" w:cs="Arial Narrow"/>
          <w:sz w:val="22"/>
          <w:szCs w:val="22"/>
        </w:rPr>
        <w:t xml:space="preserve"> (</w:t>
      </w:r>
      <w:r w:rsidR="00E97BA8">
        <w:rPr>
          <w:rFonts w:ascii="Arial Narrow" w:hAnsi="Arial Narrow" w:cs="Arial Narrow"/>
          <w:sz w:val="22"/>
          <w:szCs w:val="22"/>
        </w:rPr>
        <w:t>6</w:t>
      </w:r>
      <w:r>
        <w:rPr>
          <w:rFonts w:ascii="Arial Narrow" w:hAnsi="Arial Narrow" w:cs="Arial Narrow"/>
          <w:sz w:val="22"/>
          <w:szCs w:val="22"/>
        </w:rPr>
        <w:t>)</w:t>
      </w:r>
      <w:r w:rsidRPr="001206F6">
        <w:rPr>
          <w:rFonts w:ascii="Arial Narrow" w:hAnsi="Arial Narrow" w:cs="Arial Narrow"/>
          <w:sz w:val="22"/>
          <w:szCs w:val="22"/>
        </w:rPr>
        <w:t xml:space="preserve"> </w:t>
      </w:r>
      <w:r w:rsidR="002B6892">
        <w:rPr>
          <w:rFonts w:ascii="Arial Narrow" w:hAnsi="Arial Narrow" w:cs="Arial Narrow"/>
          <w:sz w:val="22"/>
          <w:szCs w:val="22"/>
        </w:rPr>
        <w:t>mesiacov</w:t>
      </w:r>
      <w:r w:rsidRPr="001206F6">
        <w:rPr>
          <w:rFonts w:ascii="Arial Narrow" w:hAnsi="Arial Narrow" w:cs="Arial Narrow"/>
          <w:sz w:val="22"/>
          <w:szCs w:val="22"/>
        </w:rPr>
        <w:t xml:space="preserve"> od doručenia </w:t>
      </w:r>
      <w:r>
        <w:rPr>
          <w:rFonts w:ascii="Arial Narrow" w:hAnsi="Arial Narrow" w:cs="Arial Narrow"/>
          <w:sz w:val="22"/>
          <w:szCs w:val="22"/>
        </w:rPr>
        <w:t xml:space="preserve">písomnej </w:t>
      </w:r>
      <w:r w:rsidRPr="001206F6">
        <w:rPr>
          <w:rFonts w:ascii="Arial Narrow" w:hAnsi="Arial Narrow" w:cs="Arial Narrow"/>
          <w:sz w:val="22"/>
          <w:szCs w:val="22"/>
        </w:rPr>
        <w:t>Objednávky.</w:t>
      </w:r>
      <w:r w:rsidRPr="001206F6">
        <w:rPr>
          <w:rFonts w:ascii="Arial Narrow" w:hAnsi="Arial Narrow"/>
          <w:sz w:val="22"/>
          <w:szCs w:val="22"/>
        </w:rPr>
        <w:t xml:space="preserve"> </w:t>
      </w:r>
      <w:r w:rsidRPr="001206F6">
        <w:rPr>
          <w:rFonts w:ascii="Arial Narrow" w:hAnsi="Arial Narrow" w:cs="Arial Narrow"/>
          <w:sz w:val="22"/>
          <w:szCs w:val="22"/>
        </w:rPr>
        <w:t xml:space="preserve">Predávajúci sa zaväzuje zástupcovi Kupujúceho oznámiť čas dodávky Tovaru do miesta plnenia najneskôr </w:t>
      </w:r>
      <w:r w:rsidR="00E53FF9">
        <w:rPr>
          <w:rFonts w:ascii="Arial Narrow" w:hAnsi="Arial Narrow" w:cs="Arial Narrow"/>
          <w:sz w:val="22"/>
          <w:szCs w:val="22"/>
        </w:rPr>
        <w:t>dva pracovné dni</w:t>
      </w:r>
      <w:r w:rsidRPr="001206F6">
        <w:rPr>
          <w:rFonts w:ascii="Arial Narrow" w:hAnsi="Arial Narrow" w:cs="Arial Narrow"/>
          <w:sz w:val="22"/>
          <w:szCs w:val="22"/>
        </w:rPr>
        <w:t xml:space="preserve"> pred predpokladaným dňom dodania.</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Ak Predávajúci neoznámi termín dodávky</w:t>
      </w:r>
      <w:r w:rsidR="005B4B6C">
        <w:rPr>
          <w:rFonts w:ascii="Arial Narrow" w:hAnsi="Arial Narrow" w:cs="Arial Narrow"/>
          <w:sz w:val="22"/>
          <w:szCs w:val="22"/>
        </w:rPr>
        <w:t xml:space="preserve"> Tovaru</w:t>
      </w:r>
      <w:r w:rsidRPr="001206F6">
        <w:rPr>
          <w:rFonts w:ascii="Arial Narrow" w:hAnsi="Arial Narrow" w:cs="Arial Narrow"/>
          <w:sz w:val="22"/>
          <w:szCs w:val="22"/>
        </w:rPr>
        <w:t>, Kupujúci</w:t>
      </w:r>
      <w:r w:rsidRPr="007872D6">
        <w:rPr>
          <w:rFonts w:ascii="Arial Narrow" w:hAnsi="Arial Narrow" w:cs="Arial Narrow"/>
          <w:sz w:val="22"/>
          <w:szCs w:val="22"/>
        </w:rPr>
        <w:t xml:space="preserve"> nie je povinný prevziať dodávku </w:t>
      </w:r>
      <w:r w:rsidR="005B4B6C">
        <w:rPr>
          <w:rFonts w:ascii="Arial Narrow" w:hAnsi="Arial Narrow" w:cs="Arial Narrow"/>
          <w:sz w:val="22"/>
          <w:szCs w:val="22"/>
        </w:rPr>
        <w:t xml:space="preserve">Tovaru </w:t>
      </w:r>
      <w:r w:rsidRPr="007872D6">
        <w:rPr>
          <w:rFonts w:ascii="Arial Narrow" w:hAnsi="Arial Narrow" w:cs="Arial Narrow"/>
          <w:sz w:val="22"/>
          <w:szCs w:val="22"/>
        </w:rPr>
        <w:t xml:space="preserve">v deň doručenia, ale až v nasledujúci deň. Náklady spojené s odmietnutím prevzatia neoznámenej dodávky </w:t>
      </w:r>
      <w:r w:rsidR="005B4B6C">
        <w:rPr>
          <w:rFonts w:ascii="Arial Narrow" w:hAnsi="Arial Narrow" w:cs="Arial Narrow"/>
          <w:sz w:val="22"/>
          <w:szCs w:val="22"/>
        </w:rPr>
        <w:t xml:space="preserve">Tovaru </w:t>
      </w:r>
      <w:r w:rsidRPr="007872D6">
        <w:rPr>
          <w:rFonts w:ascii="Arial Narrow" w:hAnsi="Arial Narrow" w:cs="Arial Narrow"/>
          <w:sz w:val="22"/>
          <w:szCs w:val="22"/>
        </w:rPr>
        <w:t>a jej opätovným doručením znáša Predávajúci.</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Predávajúci odovzdá Tovar na základe preberacieho protokolu</w:t>
      </w:r>
      <w:r>
        <w:rPr>
          <w:rFonts w:ascii="Arial Narrow" w:hAnsi="Arial Narrow" w:cs="Arial Narrow"/>
          <w:sz w:val="22"/>
          <w:szCs w:val="22"/>
        </w:rPr>
        <w:t>, prípadne dodacieho listu</w:t>
      </w:r>
      <w:r w:rsidRPr="007872D6">
        <w:rPr>
          <w:rFonts w:ascii="Arial Narrow" w:hAnsi="Arial Narrow" w:cs="Arial Narrow"/>
          <w:sz w:val="22"/>
          <w:szCs w:val="22"/>
        </w:rPr>
        <w:t>.  Predávajúci umožní Kupujúcemu riadne prevzatie dodaného Tovaru a jeho kontrolu.</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Po dodaní Tovaru Kupujúci potvrdí jeho prevzatie podpísaním preberacieho protokolu, prípadne dodacieho listu. Potvrdený preberací protokol (</w:t>
      </w:r>
      <w:r w:rsidR="005B4B6C">
        <w:rPr>
          <w:rFonts w:ascii="Arial Narrow" w:hAnsi="Arial Narrow" w:cs="Arial Narrow"/>
          <w:sz w:val="22"/>
          <w:szCs w:val="22"/>
        </w:rPr>
        <w:t xml:space="preserve">prípadne </w:t>
      </w:r>
      <w:r w:rsidRPr="001206F6">
        <w:rPr>
          <w:rFonts w:ascii="Arial Narrow" w:hAnsi="Arial Narrow" w:cs="Arial Narrow"/>
          <w:sz w:val="22"/>
          <w:szCs w:val="22"/>
        </w:rPr>
        <w:t>dodací list) a</w:t>
      </w:r>
      <w:r w:rsidR="005B4B6C">
        <w:rPr>
          <w:rFonts w:ascii="Arial Narrow" w:hAnsi="Arial Narrow" w:cs="Arial Narrow"/>
          <w:sz w:val="22"/>
          <w:szCs w:val="22"/>
        </w:rPr>
        <w:t xml:space="preserve"> písomná</w:t>
      </w:r>
      <w:r w:rsidRPr="001206F6">
        <w:rPr>
          <w:rFonts w:ascii="Arial Narrow" w:hAnsi="Arial Narrow" w:cs="Arial Narrow"/>
          <w:sz w:val="22"/>
          <w:szCs w:val="22"/>
        </w:rPr>
        <w:t xml:space="preserve"> Objednávka sú podkladom pre vystavenie faktúry a budú tvoriť jej neoddeliteľnú súčasť.</w:t>
      </w:r>
    </w:p>
    <w:p w:rsidR="00691510"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V prípade </w:t>
      </w:r>
      <w:r w:rsidRPr="001206F6">
        <w:rPr>
          <w:rFonts w:ascii="Arial Narrow" w:hAnsi="Arial Narrow" w:cs="Arial Narrow"/>
          <w:sz w:val="22"/>
          <w:szCs w:val="22"/>
        </w:rPr>
        <w:t>dodania</w:t>
      </w:r>
      <w:r w:rsidRPr="001206F6">
        <w:rPr>
          <w:rFonts w:ascii="Arial Narrow" w:hAnsi="Arial Narrow"/>
          <w:sz w:val="22"/>
          <w:szCs w:val="22"/>
        </w:rPr>
        <w:t xml:space="preserve"> Tovaru pred stanoveným časom dodania </w:t>
      </w:r>
      <w:r w:rsidR="005B4B6C">
        <w:rPr>
          <w:rFonts w:ascii="Arial Narrow" w:hAnsi="Arial Narrow"/>
          <w:sz w:val="22"/>
          <w:szCs w:val="22"/>
        </w:rPr>
        <w:t xml:space="preserve">Tovaru </w:t>
      </w:r>
      <w:r w:rsidRPr="001206F6">
        <w:rPr>
          <w:rFonts w:ascii="Arial Narrow" w:hAnsi="Arial Narrow"/>
          <w:sz w:val="22"/>
          <w:szCs w:val="22"/>
        </w:rPr>
        <w:t>nemá Predávajúci nárok na finančné zvýhodnenie.</w:t>
      </w:r>
    </w:p>
    <w:p w:rsidR="00E53FF9" w:rsidRPr="001206F6" w:rsidRDefault="00E53FF9"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74E0700E">
        <w:rPr>
          <w:rFonts w:ascii="Arial Narrow" w:eastAsia="Arial Narrow" w:hAnsi="Arial Narrow" w:cs="Arial Narrow"/>
          <w:sz w:val="22"/>
          <w:szCs w:val="22"/>
        </w:rPr>
        <w:t>Vlastnícke právo k Tovaru a nebezpečenstvo škody na Tovare prechádza na Kupujúceho momentom odovzdania Tovaru Kupujúcemu na základe  preberacieho  protokolu /a alebo dodacieho listu  podľa bodu 6.4 tohto článku</w:t>
      </w:r>
    </w:p>
    <w:p w:rsidR="009F5A12" w:rsidRPr="00B72795" w:rsidRDefault="009F5A12" w:rsidP="00951673">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w:t>
      </w:r>
    </w:p>
    <w:p w:rsidR="009F5A12" w:rsidRDefault="009F5A12" w:rsidP="00951673">
      <w:pPr>
        <w:spacing w:line="264" w:lineRule="auto"/>
        <w:ind w:left="567" w:hanging="567"/>
        <w:jc w:val="center"/>
        <w:rPr>
          <w:rFonts w:ascii="Arial Narrow" w:hAnsi="Arial Narrow"/>
          <w:b/>
          <w:sz w:val="22"/>
          <w:szCs w:val="22"/>
        </w:rPr>
      </w:pPr>
      <w:r>
        <w:rPr>
          <w:rFonts w:ascii="Arial Narrow" w:hAnsi="Arial Narrow"/>
          <w:b/>
          <w:sz w:val="22"/>
          <w:szCs w:val="22"/>
        </w:rPr>
        <w:t>Platobné podmienky a fakturácia</w:t>
      </w:r>
    </w:p>
    <w:p w:rsidR="00691510" w:rsidRPr="00E53FF9" w:rsidRDefault="00E53FF9"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E53FF9">
        <w:rPr>
          <w:rFonts w:ascii="Arial Narrow" w:hAnsi="Arial Narrow"/>
          <w:sz w:val="22"/>
          <w:szCs w:val="22"/>
        </w:rPr>
        <w:t xml:space="preserve">Kupujúci sa zaväzuje za dodaný Tovar zaplatiť Predávajúcemu Cenu podľa tejto Dohody a  písomnej Objednávky na základe faktúry vystavenej Predávajúcim po dodaní Tovaru a podpísaní preberacieho protokolu alebo dodacieho listu s vyznačením riadneho dodania Tovaru. </w:t>
      </w:r>
      <w:r w:rsidRPr="00E53FF9">
        <w:rPr>
          <w:rFonts w:ascii="Arial Narrow" w:eastAsiaTheme="minorEastAsia" w:hAnsi="Arial Narrow" w:cstheme="minorBidi"/>
          <w:sz w:val="22"/>
          <w:szCs w:val="22"/>
        </w:rPr>
        <w:t>Zálohové platby ani platba vopred sa neposkytujú. Úhrada Ceny sa uskutoční po prebratí Tovaru  Kupujúcim, formou prevodu na bankový účet Predávajúceho. Bezhotovostný platobný styk sa uskutoční prostredníctvom finančného ústavu Kupujúceho na základe faktúry, ktorej splatnosť je dohodnutá v bode 7.3. tohto článku tejto Dohody.</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Predávajúceho bude originál/fotokópia preberacieho protokolu alebo dodacieho listu s vyznačením </w:t>
      </w:r>
      <w:r w:rsidR="005B4B6C">
        <w:rPr>
          <w:rFonts w:ascii="Arial Narrow" w:hAnsi="Arial Narrow"/>
          <w:sz w:val="22"/>
          <w:szCs w:val="22"/>
        </w:rPr>
        <w:t>bezchybného</w:t>
      </w:r>
      <w:r w:rsidRPr="001206F6">
        <w:rPr>
          <w:rFonts w:ascii="Arial Narrow" w:hAnsi="Arial Narrow"/>
          <w:sz w:val="22"/>
          <w:szCs w:val="22"/>
        </w:rPr>
        <w:t xml:space="preserve"> dodania Tovaru potvrdeného Kupujúcim.</w:t>
      </w:r>
    </w:p>
    <w:p w:rsidR="00F71470" w:rsidRPr="006D519E" w:rsidRDefault="00691510" w:rsidP="00F7147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Lehota splatnosti faktúry Predávajúceho je 30</w:t>
      </w:r>
      <w:r w:rsidR="00025E9B" w:rsidRPr="00F71470">
        <w:rPr>
          <w:rFonts w:ascii="Arial Narrow" w:hAnsi="Arial Narrow"/>
          <w:sz w:val="22"/>
          <w:szCs w:val="22"/>
        </w:rPr>
        <w:t xml:space="preserve"> (tridsať)</w:t>
      </w:r>
      <w:r w:rsidRPr="00F71470">
        <w:rPr>
          <w:rFonts w:ascii="Arial Narrow" w:hAnsi="Arial Narrow"/>
          <w:sz w:val="22"/>
          <w:szCs w:val="22"/>
        </w:rPr>
        <w:t xml:space="preserve"> dní odo dňa doručenia faktúry Kupujúcemu. </w:t>
      </w:r>
      <w:r w:rsidR="00F71470" w:rsidRPr="006D519E">
        <w:rPr>
          <w:rFonts w:ascii="Arial Narrow" w:hAnsi="Arial Narrow"/>
          <w:sz w:val="22"/>
          <w:szCs w:val="22"/>
        </w:rPr>
        <w:t>Ak predložená faktúra nebude vystavená v</w:t>
      </w:r>
      <w:r w:rsidR="00F71470">
        <w:rPr>
          <w:rFonts w:ascii="Arial Narrow" w:hAnsi="Arial Narrow"/>
          <w:sz w:val="22"/>
          <w:szCs w:val="22"/>
        </w:rPr>
        <w:t xml:space="preserve"> súlade so zákonom č. 222/2004 Z. z., v </w:t>
      </w:r>
      <w:r w:rsidR="00F71470" w:rsidRPr="006D519E">
        <w:rPr>
          <w:rFonts w:ascii="Arial Narrow" w:hAnsi="Arial Narrow"/>
          <w:sz w:val="22"/>
          <w:szCs w:val="22"/>
        </w:rPr>
        <w:t>súlade s touto Dohodou a/alebo písomnou Objednávkou, Kupujúci ju bezodkladne vráti Predávajúcemu na prepracovanie. Opravená faktúra je splatná do 30 (tridsať) dní odo dňa jej opätovného doručenia Kupujúcemu.</w:t>
      </w:r>
    </w:p>
    <w:p w:rsidR="00691510" w:rsidRPr="00F71470" w:rsidRDefault="00691510" w:rsidP="00630F2C">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Všetky faktúry budú uhrádzané výhradne bezhotovostne prevodným príkazom.</w:t>
      </w:r>
    </w:p>
    <w:p w:rsidR="003D6600" w:rsidRPr="0060143A" w:rsidRDefault="003D6600" w:rsidP="003D6600">
      <w:pPr>
        <w:numPr>
          <w:ilvl w:val="1"/>
          <w:numId w:val="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w:t>
      </w:r>
      <w:r>
        <w:rPr>
          <w:rFonts w:ascii="Arial Narrow" w:hAnsi="Arial Narrow"/>
          <w:sz w:val="22"/>
          <w:szCs w:val="22"/>
        </w:rPr>
        <w:t xml:space="preserve"> Predávajúceho uvedeným v záhlaví Dohody. </w:t>
      </w:r>
    </w:p>
    <w:p w:rsidR="00B71833" w:rsidRDefault="00B71833" w:rsidP="009F5A12">
      <w:pPr>
        <w:spacing w:line="264" w:lineRule="auto"/>
        <w:ind w:left="360" w:firstLine="360"/>
        <w:jc w:val="center"/>
        <w:rPr>
          <w:rFonts w:ascii="Arial Narrow" w:hAnsi="Arial Narrow"/>
          <w:b/>
          <w:sz w:val="22"/>
          <w:szCs w:val="22"/>
        </w:rPr>
      </w:pPr>
    </w:p>
    <w:p w:rsidR="009F5A12" w:rsidRPr="00B72795" w:rsidRDefault="009F5A12" w:rsidP="009F5A12">
      <w:pPr>
        <w:spacing w:line="264" w:lineRule="auto"/>
        <w:ind w:left="360" w:firstLine="360"/>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VIII.</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rsidR="00060995" w:rsidRPr="002E055D"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r w:rsidR="002875F9">
        <w:rPr>
          <w:rFonts w:ascii="Arial Narrow" w:hAnsi="Arial Narrow"/>
          <w:sz w:val="22"/>
          <w:szCs w:val="22"/>
          <w:lang w:val="sk-SK" w:eastAsia="en-US"/>
        </w:rPr>
        <w:t xml:space="preserve"> </w:t>
      </w:r>
      <w:r w:rsidR="002875F9" w:rsidRPr="74E0700E">
        <w:rPr>
          <w:rFonts w:ascii="Arial Narrow" w:eastAsia="Arial Narrow" w:hAnsi="Arial Narrow" w:cs="Arial Narrow"/>
          <w:sz w:val="22"/>
          <w:szCs w:val="22"/>
          <w:lang w:val="sk-SK"/>
        </w:rPr>
        <w:t>v súlade s požiadavkami OPZ, Ponuky, tejto Dohody a  Objednávky</w:t>
      </w:r>
      <w:r w:rsidR="002875F9" w:rsidRPr="74E0700E">
        <w:rPr>
          <w:rFonts w:ascii="Arial Narrow" w:hAnsi="Arial Narrow"/>
          <w:sz w:val="22"/>
          <w:szCs w:val="22"/>
          <w:lang w:eastAsia="en-US"/>
        </w:rPr>
        <w:t>.</w:t>
      </w:r>
    </w:p>
    <w:p w:rsidR="002875F9" w:rsidRPr="00CC6FE9" w:rsidRDefault="002875F9" w:rsidP="002875F9">
      <w:pPr>
        <w:pStyle w:val="Odsekzoznamu"/>
        <w:numPr>
          <w:ilvl w:val="1"/>
          <w:numId w:val="20"/>
        </w:numPr>
        <w:tabs>
          <w:tab w:val="clear" w:pos="2160"/>
          <w:tab w:val="left" w:pos="709"/>
        </w:tabs>
        <w:spacing w:after="60"/>
        <w:ind w:left="709" w:hanging="709"/>
        <w:jc w:val="both"/>
        <w:rPr>
          <w:rFonts w:ascii="Arial Narrow" w:hAnsi="Arial Narrow" w:cs="Calibri"/>
          <w:sz w:val="22"/>
          <w:szCs w:val="22"/>
        </w:rPr>
      </w:pPr>
      <w:r w:rsidRPr="74E0700E">
        <w:rPr>
          <w:rFonts w:ascii="Arial Narrow" w:hAnsi="Arial Narrow"/>
          <w:sz w:val="22"/>
          <w:szCs w:val="22"/>
          <w:lang w:eastAsia="en-US"/>
        </w:rPr>
        <w:t xml:space="preserve">Kupujúci je povinný protokolárne prebrať bezchybný Tovar podľa čl. </w:t>
      </w:r>
      <w:r w:rsidRPr="74E0700E">
        <w:rPr>
          <w:rFonts w:ascii="Arial Narrow" w:hAnsi="Arial Narrow"/>
          <w:sz w:val="22"/>
          <w:szCs w:val="22"/>
          <w:lang w:val="sk-SK" w:eastAsia="en-US"/>
        </w:rPr>
        <w:t>VI.</w:t>
      </w:r>
      <w:r w:rsidRPr="74E0700E">
        <w:rPr>
          <w:rFonts w:ascii="Arial Narrow" w:hAnsi="Arial Narrow"/>
          <w:sz w:val="22"/>
          <w:szCs w:val="22"/>
          <w:lang w:eastAsia="en-US"/>
        </w:rPr>
        <w:t xml:space="preserve"> ods.</w:t>
      </w:r>
      <w:r w:rsidRPr="74E0700E">
        <w:rPr>
          <w:rFonts w:ascii="Arial Narrow" w:hAnsi="Arial Narrow"/>
          <w:sz w:val="22"/>
          <w:szCs w:val="22"/>
          <w:lang w:val="sk-SK" w:eastAsia="en-US"/>
        </w:rPr>
        <w:t xml:space="preserve"> </w:t>
      </w:r>
      <w:r w:rsidRPr="74E0700E">
        <w:rPr>
          <w:rFonts w:ascii="Arial Narrow" w:hAnsi="Arial Narrow"/>
          <w:sz w:val="22"/>
          <w:szCs w:val="22"/>
          <w:lang w:eastAsia="en-US"/>
        </w:rPr>
        <w:t>6.</w:t>
      </w:r>
      <w:r w:rsidRPr="74E0700E">
        <w:rPr>
          <w:rFonts w:ascii="Arial Narrow" w:hAnsi="Arial Narrow"/>
          <w:sz w:val="22"/>
          <w:szCs w:val="22"/>
          <w:lang w:val="sk-SK" w:eastAsia="en-US"/>
        </w:rPr>
        <w:t>1.</w:t>
      </w:r>
      <w:r w:rsidRPr="74E0700E">
        <w:rPr>
          <w:rFonts w:ascii="Arial Narrow" w:hAnsi="Arial Narrow"/>
          <w:sz w:val="22"/>
          <w:szCs w:val="22"/>
          <w:lang w:eastAsia="en-US"/>
        </w:rPr>
        <w:t xml:space="preserve"> </w:t>
      </w:r>
      <w:r w:rsidRPr="74E0700E">
        <w:rPr>
          <w:rFonts w:ascii="Arial Narrow" w:hAnsi="Arial Narrow"/>
          <w:sz w:val="22"/>
          <w:szCs w:val="22"/>
          <w:lang w:val="sk-SK" w:eastAsia="en-US"/>
        </w:rPr>
        <w:t>tejto Dohody a Objednávky, v mieste dodania tovaru a za splnenia podmienky podľa čl. VI. ods. 6.5. tejto Dohody</w:t>
      </w:r>
      <w:r w:rsidRPr="74E0700E">
        <w:rPr>
          <w:rFonts w:ascii="Arial Narrow" w:hAnsi="Arial Narrow"/>
          <w:sz w:val="22"/>
          <w:szCs w:val="22"/>
          <w:lang w:eastAsia="en-US"/>
        </w:rPr>
        <w:t xml:space="preserve"> a podmienok Objednávky a  riadne a včas zaplatiť cenu dohodnutú podľa čl</w:t>
      </w:r>
      <w:r w:rsidRPr="74E0700E">
        <w:rPr>
          <w:rFonts w:ascii="Arial Narrow" w:hAnsi="Arial Narrow"/>
          <w:sz w:val="22"/>
          <w:szCs w:val="22"/>
          <w:lang w:val="sk-SK" w:eastAsia="en-US"/>
        </w:rPr>
        <w:t>.</w:t>
      </w:r>
      <w:r w:rsidRPr="74E0700E">
        <w:rPr>
          <w:rFonts w:ascii="Arial Narrow" w:hAnsi="Arial Narrow"/>
          <w:sz w:val="22"/>
          <w:szCs w:val="22"/>
          <w:lang w:eastAsia="en-US"/>
        </w:rPr>
        <w:t xml:space="preserve"> </w:t>
      </w:r>
      <w:r w:rsidRPr="74E0700E">
        <w:rPr>
          <w:rFonts w:ascii="Arial Narrow" w:hAnsi="Arial Narrow"/>
          <w:sz w:val="22"/>
          <w:szCs w:val="22"/>
          <w:lang w:val="sk-SK" w:eastAsia="en-US"/>
        </w:rPr>
        <w:t xml:space="preserve">III. </w:t>
      </w:r>
      <w:r w:rsidRPr="74E0700E">
        <w:rPr>
          <w:rFonts w:ascii="Arial Narrow" w:hAnsi="Arial Narrow"/>
          <w:sz w:val="22"/>
          <w:szCs w:val="22"/>
          <w:lang w:eastAsia="en-US"/>
        </w:rPr>
        <w:t>tejto Dohody</w:t>
      </w:r>
      <w:r w:rsidRPr="74E0700E">
        <w:rPr>
          <w:rFonts w:ascii="Arial Narrow" w:hAnsi="Arial Narrow"/>
          <w:sz w:val="22"/>
          <w:szCs w:val="22"/>
          <w:lang w:val="sk-SK" w:eastAsia="en-US"/>
        </w:rPr>
        <w:t>.</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V Prílohe č.3</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rPr>
        <w:t>D</w:t>
      </w:r>
      <w:r w:rsidRPr="001E3E7E">
        <w:rPr>
          <w:rFonts w:ascii="Arial Narrow" w:hAnsi="Arial Narrow"/>
          <w:bCs/>
          <w:sz w:val="22"/>
          <w:szCs w:val="22"/>
        </w:rPr>
        <w:t xml:space="preserve">ohody,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Pr="001E3E7E">
        <w:rPr>
          <w:rFonts w:ascii="Arial Narrow" w:hAnsi="Arial Narrow"/>
          <w:bCs/>
          <w:sz w:val="22"/>
          <w:szCs w:val="22"/>
        </w:rPr>
        <w:t xml:space="preserve">, a to bezodkladne. </w:t>
      </w:r>
    </w:p>
    <w:p w:rsidR="002875F9" w:rsidRPr="002875F9" w:rsidRDefault="002875F9" w:rsidP="002875F9">
      <w:pPr>
        <w:pStyle w:val="Odsekzoznamu"/>
        <w:numPr>
          <w:ilvl w:val="1"/>
          <w:numId w:val="20"/>
        </w:numPr>
        <w:tabs>
          <w:tab w:val="clear" w:pos="2160"/>
          <w:tab w:val="left" w:pos="709"/>
        </w:tabs>
        <w:spacing w:after="60"/>
        <w:ind w:left="709" w:hanging="709"/>
        <w:jc w:val="both"/>
        <w:rPr>
          <w:rFonts w:ascii="Arial Narrow" w:hAnsi="Arial Narrow"/>
          <w:sz w:val="22"/>
          <w:szCs w:val="22"/>
          <w:lang w:val="sk-SK"/>
        </w:rPr>
      </w:pPr>
      <w:r w:rsidRPr="002875F9">
        <w:rPr>
          <w:rFonts w:ascii="Arial Narrow" w:hAnsi="Arial Narrow"/>
          <w:sz w:val="22"/>
          <w:szCs w:val="22"/>
        </w:rPr>
        <w:t>V prípade zmeny subdodávateľa je Predávajúci povinný najneskôr 5</w:t>
      </w:r>
      <w:r w:rsidRPr="002875F9">
        <w:rPr>
          <w:rFonts w:ascii="Arial Narrow" w:hAnsi="Arial Narrow"/>
          <w:sz w:val="22"/>
          <w:szCs w:val="22"/>
          <w:lang w:val="sk-SK"/>
        </w:rPr>
        <w:t xml:space="preserve"> (päť)</w:t>
      </w:r>
      <w:r w:rsidRPr="002875F9">
        <w:rPr>
          <w:rFonts w:ascii="Arial Narrow" w:hAnsi="Arial Narrow"/>
          <w:sz w:val="22"/>
          <w:szCs w:val="22"/>
        </w:rPr>
        <w:t xml:space="preserve"> pracovných dní pred plánovanou zmenou subdodávateľa predložiť Kupujúcemu informácie o novom subdodávateľovi v rozsahu údajov podľa bodu 8.3</w:t>
      </w:r>
      <w:r w:rsidRPr="002875F9">
        <w:rPr>
          <w:rFonts w:ascii="Arial Narrow" w:hAnsi="Arial Narrow"/>
          <w:sz w:val="22"/>
          <w:szCs w:val="22"/>
          <w:lang w:val="sk-SK"/>
        </w:rPr>
        <w:t>. tohto článku tejto Dohody</w:t>
      </w:r>
      <w:r w:rsidRPr="002875F9">
        <w:rPr>
          <w:rFonts w:ascii="Arial Narrow" w:hAnsi="Arial Narrow"/>
          <w:sz w:val="22"/>
          <w:szCs w:val="22"/>
        </w:rPr>
        <w:t xml:space="preserve"> a predmety subdodávok, pričom pri výbere subdodávateľa musí Predávajúci postupovať tak, aby vynaložené náklady na zabezpečenie plnenia na základe zmluvy o subdodávke boli primerané jeho kvalite a cene. Subdodávateľ alebo subdodávateľ podľa osobitného predpisu, ktorý podľa § 11 ods. 1 zákona č. 343/2015 Z. z.</w:t>
      </w:r>
      <w:r w:rsidRPr="002875F9">
        <w:rPr>
          <w:rFonts w:ascii="Arial Narrow" w:hAnsi="Arial Narrow"/>
          <w:sz w:val="22"/>
          <w:szCs w:val="22"/>
          <w:lang w:val="sk-SK"/>
        </w:rPr>
        <w:t xml:space="preserve"> </w:t>
      </w:r>
      <w:r w:rsidRPr="002875F9">
        <w:rPr>
          <w:rFonts w:ascii="Arial Narrow" w:hAnsi="Arial Narrow"/>
          <w:sz w:val="22"/>
          <w:szCs w:val="22"/>
        </w:rPr>
        <w:t>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Pr="002875F9">
        <w:rPr>
          <w:rFonts w:ascii="Arial Narrow" w:hAnsi="Arial Narrow"/>
          <w:sz w:val="22"/>
          <w:szCs w:val="22"/>
          <w:lang w:val="sk-SK"/>
        </w:rPr>
        <w:t xml:space="preserve"> v znení neskorších predpisov (ďalej len „zákon č. 315/2016 Z. z.“)</w:t>
      </w:r>
      <w:r w:rsidRPr="002875F9">
        <w:rPr>
          <w:rFonts w:ascii="Arial Narrow" w:hAnsi="Arial Narrow"/>
          <w:sz w:val="22"/>
          <w:szCs w:val="22"/>
        </w:rPr>
        <w:t>.</w:t>
      </w:r>
      <w:r w:rsidRPr="002875F9">
        <w:rPr>
          <w:rFonts w:ascii="Arial Narrow" w:eastAsia="Calibri" w:hAnsi="Arial Narrow" w:cs="Calibri"/>
          <w:sz w:val="22"/>
          <w:szCs w:val="22"/>
          <w:lang w:val="sk-SK"/>
        </w:rPr>
        <w:t xml:space="preserve"> </w:t>
      </w:r>
      <w:r w:rsidRPr="002875F9">
        <w:rPr>
          <w:rFonts w:ascii="Arial Narrow" w:eastAsiaTheme="minorEastAsia" w:hAnsi="Arial Narrow" w:cstheme="minorBidi"/>
          <w:sz w:val="22"/>
          <w:szCs w:val="22"/>
          <w:lang w:val="sk-SK"/>
        </w:rPr>
        <w:t xml:space="preserve">Ak sa na strane Predávajúceho ako Účastníka Dohody, podieľa skupina dodávateľov podľa § 37 zákona č. 343/2015 </w:t>
      </w:r>
      <w:proofErr w:type="spellStart"/>
      <w:r w:rsidRPr="002875F9">
        <w:rPr>
          <w:rFonts w:ascii="Arial Narrow" w:eastAsiaTheme="minorEastAsia" w:hAnsi="Arial Narrow" w:cstheme="minorBidi"/>
          <w:sz w:val="22"/>
          <w:szCs w:val="22"/>
          <w:lang w:val="sk-SK"/>
        </w:rPr>
        <w:t>Z.z</w:t>
      </w:r>
      <w:proofErr w:type="spellEnd"/>
      <w:r w:rsidRPr="002875F9">
        <w:rPr>
          <w:rFonts w:ascii="Arial Narrow" w:eastAsiaTheme="minorEastAsia" w:hAnsi="Arial Narrow" w:cstheme="minorBidi"/>
          <w:sz w:val="22"/>
          <w:szCs w:val="22"/>
          <w:lang w:val="sk-SK"/>
        </w:rPr>
        <w:t>., má  každý člen tejto skupiny dodávateľov povinnosť byť zapísaný v registri partnerov verejného sektora</w:t>
      </w:r>
      <w:r>
        <w:rPr>
          <w:rFonts w:ascii="Arial Narrow" w:eastAsiaTheme="minorEastAsia" w:hAnsi="Arial Narrow" w:cstheme="minorBidi"/>
          <w:sz w:val="22"/>
          <w:szCs w:val="22"/>
          <w:lang w:val="sk-SK"/>
        </w:rPr>
        <w:t>.</w:t>
      </w:r>
    </w:p>
    <w:p w:rsidR="002875F9" w:rsidRDefault="002875F9" w:rsidP="002875F9">
      <w:pPr>
        <w:pStyle w:val="Odsekzoznamu"/>
        <w:numPr>
          <w:ilvl w:val="1"/>
          <w:numId w:val="20"/>
        </w:numPr>
        <w:tabs>
          <w:tab w:val="clear" w:pos="2160"/>
          <w:tab w:val="left" w:pos="709"/>
        </w:tabs>
        <w:spacing w:after="60"/>
        <w:ind w:left="709" w:hanging="709"/>
        <w:jc w:val="both"/>
        <w:rPr>
          <w:rFonts w:ascii="Arial Narrow" w:hAnsi="Arial Narrow"/>
          <w:sz w:val="22"/>
          <w:szCs w:val="22"/>
          <w:lang w:val="sk-SK"/>
        </w:rPr>
      </w:pPr>
      <w:r w:rsidRPr="0019698B">
        <w:rPr>
          <w:rFonts w:ascii="Arial Narrow" w:hAnsi="Arial Narrow"/>
          <w:sz w:val="22"/>
          <w:szCs w:val="22"/>
          <w:lang w:val="sk-SK"/>
        </w:rPr>
        <w:t xml:space="preserve">Predávajúci je zároveň povinný zabezpečiť, aby každý existujúci, ako aj nový subdodávateľ alebo tretia osoba, boli vybraní tak, aby spĺňali rovnaké podmienky vyžadované od subdodávateľov a tretích osôb vo verejnom obstarávaní, pričom tieto podmienky je Predávajúci povinný kedykoľvek na žiadosť Kupujúceho bezodkladne preukázať. V prípade, ak Kupujúci písomne odsúhlasí zmenu subdodávateľa alebo tretej osoby,  nevyžaduje sa uzatvorenie dodatku k tejto Dohode. </w:t>
      </w:r>
    </w:p>
    <w:p w:rsidR="00483C4F" w:rsidRPr="00483C4F" w:rsidRDefault="00483C4F" w:rsidP="002875F9">
      <w:pPr>
        <w:pStyle w:val="Odsekzoznamu"/>
        <w:numPr>
          <w:ilvl w:val="1"/>
          <w:numId w:val="20"/>
        </w:numPr>
        <w:tabs>
          <w:tab w:val="clear" w:pos="2160"/>
          <w:tab w:val="left" w:pos="709"/>
        </w:tabs>
        <w:spacing w:after="60"/>
        <w:ind w:left="709" w:hanging="709"/>
        <w:jc w:val="both"/>
        <w:rPr>
          <w:rFonts w:ascii="Arial Narrow" w:hAnsi="Arial Narrow"/>
          <w:sz w:val="22"/>
          <w:szCs w:val="22"/>
          <w:lang w:val="sk-SK"/>
        </w:rPr>
      </w:pPr>
      <w:r w:rsidRPr="00483C4F">
        <w:rPr>
          <w:rFonts w:ascii="Arial Narrow" w:eastAsiaTheme="minorEastAsia" w:hAnsi="Arial Narrow" w:cstheme="minorBidi"/>
          <w:sz w:val="22"/>
          <w:szCs w:val="22"/>
          <w:lang w:val="sk-SK"/>
        </w:rPr>
        <w:t>Kupujúci je oprávnený rozhodnúť o nepoužití subdodávateľa a/alebo tretej osoby alebo vylúčiť subdodávateľa aj bez udania  dôvodu, pričom Predávajúci je povinný riadiť sa takýmto rozhodnutím Kupujúceho a bezodkladne zabezpečiť na vlastné náklady náhradu subdodávateľa alebo použiť na plnenie predmetu tejto Dohody alebo Kúpnej zmluvy vl</w:t>
      </w:r>
      <w:r w:rsidRPr="00483C4F">
        <w:rPr>
          <w:rFonts w:ascii="Arial Narrow" w:eastAsia="Calibri" w:hAnsi="Arial Narrow" w:cs="Calibri"/>
          <w:sz w:val="22"/>
          <w:szCs w:val="22"/>
          <w:lang w:val="sk-SK"/>
        </w:rPr>
        <w:t>astné kapacity.</w:t>
      </w:r>
    </w:p>
    <w:p w:rsidR="00483C4F" w:rsidRPr="00FE20B1" w:rsidRDefault="00483C4F" w:rsidP="00483C4F">
      <w:pPr>
        <w:pStyle w:val="Odsekzoznamu"/>
        <w:numPr>
          <w:ilvl w:val="1"/>
          <w:numId w:val="20"/>
        </w:numPr>
        <w:tabs>
          <w:tab w:val="clear" w:pos="2160"/>
          <w:tab w:val="left" w:pos="709"/>
        </w:tabs>
        <w:spacing w:after="60"/>
        <w:ind w:left="709" w:hanging="709"/>
        <w:jc w:val="both"/>
        <w:rPr>
          <w:rFonts w:ascii="Arial Narrow" w:hAnsi="Arial Narrow" w:cs="Calibri"/>
          <w:sz w:val="22"/>
          <w:szCs w:val="22"/>
        </w:rPr>
      </w:pPr>
      <w:r w:rsidRPr="74E0700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činnosti/plnenia vykonanej/vykonaného na základe zmluvy o subdodávke.</w:t>
      </w:r>
    </w:p>
    <w:p w:rsidR="003D6600" w:rsidRPr="00483C4F"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rsidR="00483C4F" w:rsidRDefault="00483C4F" w:rsidP="00483C4F">
      <w:pPr>
        <w:pStyle w:val="Odsekzoznamu"/>
        <w:numPr>
          <w:ilvl w:val="1"/>
          <w:numId w:val="20"/>
        </w:numPr>
        <w:tabs>
          <w:tab w:val="clear" w:pos="2160"/>
          <w:tab w:val="left" w:pos="709"/>
        </w:tabs>
        <w:spacing w:after="60"/>
        <w:ind w:left="709" w:hanging="709"/>
        <w:jc w:val="both"/>
        <w:rPr>
          <w:rFonts w:ascii="Arial Narrow" w:eastAsia="Arial Narrow" w:hAnsi="Arial Narrow" w:cs="Arial Narrow"/>
          <w:sz w:val="22"/>
          <w:szCs w:val="22"/>
          <w:lang w:val="sk-SK"/>
        </w:rPr>
      </w:pPr>
      <w:r w:rsidRPr="40577E01">
        <w:rPr>
          <w:rFonts w:ascii="Arial Narrow" w:eastAsia="Arial Narrow" w:hAnsi="Arial Narrow" w:cs="Arial Narrow"/>
          <w:sz w:val="22"/>
          <w:szCs w:val="22"/>
          <w:lang w:val="sk-SK"/>
        </w:rPr>
        <w:t>V prípade, že predávajúci, jeho subdodávateľ podľa zákona č. 343/2015 Z. 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prezident Slovenskej republiky,</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člen vlády,</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vedúci ústredného orgánu štátnej správy, ktorý nie je členom vlády,</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vedúci orgánu štátnej správy s celoslovenskou pôsobnosťou,</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lastRenderedPageBreak/>
        <w:t>sudca Ústavného súdu Slovenskej republiky alebo sudca,</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generálny prokurátor Slovenskej republiky, špeciálny prokurátor alebo prokurátor,</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verejný ochranca práv,</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predseda Najvyššieho kontrolného úradu Slovenskej republiky a podpredseda Najvyššieho kontrolného úradu Slovenskej republiky,</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štátny tajomník,</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generálny tajomník služobného úradu,</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prednosta okresného úradu,</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 xml:space="preserve">primátor hlavného mesta Slovenskej republiky Bratislavy, primátor krajského mesta alebo primátor okresného mesta, alebo </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predseda vyššieho územného celku.</w:t>
      </w:r>
    </w:p>
    <w:p w:rsidR="00483C4F" w:rsidRPr="001E3E7E" w:rsidRDefault="00483C4F" w:rsidP="00483C4F">
      <w:pPr>
        <w:pStyle w:val="Odsekzoznamu"/>
        <w:tabs>
          <w:tab w:val="clear" w:pos="2160"/>
          <w:tab w:val="left" w:pos="709"/>
        </w:tabs>
        <w:spacing w:after="60"/>
        <w:ind w:left="709"/>
        <w:jc w:val="both"/>
        <w:rPr>
          <w:rFonts w:ascii="Arial Narrow" w:hAnsi="Arial Narrow" w:cs="Calibri"/>
          <w:bCs/>
          <w:sz w:val="22"/>
          <w:szCs w:val="22"/>
        </w:rPr>
      </w:pPr>
    </w:p>
    <w:p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rsidR="00060995" w:rsidRPr="001206F6" w:rsidRDefault="00483C4F"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74E0700E">
        <w:rPr>
          <w:rFonts w:ascii="Arial Narrow" w:hAnsi="Arial Narrow"/>
          <w:sz w:val="22"/>
          <w:szCs w:val="22"/>
        </w:rPr>
        <w:t>Predávajúci zodpovedá  v zmysle § 429 a </w:t>
      </w:r>
      <w:proofErr w:type="spellStart"/>
      <w:r w:rsidRPr="74E0700E">
        <w:rPr>
          <w:rFonts w:ascii="Arial Narrow" w:hAnsi="Arial Narrow"/>
          <w:sz w:val="22"/>
          <w:szCs w:val="22"/>
        </w:rPr>
        <w:t>nasl</w:t>
      </w:r>
      <w:proofErr w:type="spellEnd"/>
      <w:r w:rsidRPr="74E0700E">
        <w:rPr>
          <w:rFonts w:ascii="Arial Narrow" w:hAnsi="Arial Narrow"/>
          <w:sz w:val="22"/>
          <w:szCs w:val="22"/>
        </w:rPr>
        <w:t>.  Obchodného zákonníka  za akosť Tovaru minimálne dva (2) roky (ďalej len „</w:t>
      </w:r>
      <w:r w:rsidRPr="74E0700E">
        <w:rPr>
          <w:rFonts w:ascii="Arial Narrow" w:hAnsi="Arial Narrow"/>
          <w:b/>
          <w:bCs/>
          <w:sz w:val="22"/>
          <w:szCs w:val="22"/>
        </w:rPr>
        <w:t>Záručná doba</w:t>
      </w:r>
      <w:r w:rsidRPr="74E0700E">
        <w:rPr>
          <w:rFonts w:ascii="Arial Narrow" w:hAnsi="Arial Narrow"/>
          <w:sz w:val="22"/>
          <w:szCs w:val="22"/>
        </w:rPr>
        <w:t xml:space="preserve">“) od prevzatia Tovaru Kupujúcim, </w:t>
      </w:r>
      <w:proofErr w:type="spellStart"/>
      <w:r w:rsidRPr="74E0700E">
        <w:rPr>
          <w:rFonts w:ascii="Arial Narrow" w:hAnsi="Arial Narrow"/>
          <w:sz w:val="22"/>
          <w:szCs w:val="22"/>
        </w:rPr>
        <w:t>t.j</w:t>
      </w:r>
      <w:proofErr w:type="spellEnd"/>
      <w:r w:rsidRPr="74E0700E">
        <w:rPr>
          <w:rFonts w:ascii="Arial Narrow" w:hAnsi="Arial Narrow"/>
          <w:sz w:val="22"/>
          <w:szCs w:val="22"/>
        </w:rPr>
        <w:t xml:space="preserve">. odo dňa uvedeného na preberacom protokole alebo dodacom liste. </w:t>
      </w:r>
      <w:r w:rsidR="00060995" w:rsidRPr="001206F6">
        <w:rPr>
          <w:rFonts w:ascii="Arial Narrow" w:hAnsi="Arial Narrow"/>
          <w:sz w:val="22"/>
          <w:szCs w:val="22"/>
        </w:rPr>
        <w:t xml:space="preserve"> </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r w:rsidR="00483C4F">
        <w:rPr>
          <w:rFonts w:ascii="Arial Narrow" w:hAnsi="Arial Narrow"/>
          <w:sz w:val="22"/>
          <w:szCs w:val="22"/>
        </w:rPr>
        <w:t xml:space="preserve"> </w:t>
      </w:r>
      <w:r w:rsidR="00483C4F" w:rsidRPr="74E0700E">
        <w:rPr>
          <w:rFonts w:ascii="Arial Narrow" w:hAnsi="Arial Narrow"/>
          <w:sz w:val="22"/>
          <w:szCs w:val="22"/>
        </w:rPr>
        <w:t>Predávajúci nemôže bez vážneho dôvodu odmietnuť Uplatnenie reklamácie</w:t>
      </w:r>
      <w:r w:rsidR="00483C4F">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rsidR="00060995" w:rsidRPr="00224B74" w:rsidRDefault="00060995" w:rsidP="00060995">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rsidR="00FE20B1" w:rsidRDefault="00FE20B1" w:rsidP="009F5A12">
      <w:pPr>
        <w:spacing w:line="264" w:lineRule="auto"/>
        <w:ind w:left="360"/>
        <w:jc w:val="center"/>
        <w:rPr>
          <w:rFonts w:ascii="Arial Narrow" w:hAnsi="Arial Narrow"/>
          <w:b/>
          <w:sz w:val="22"/>
          <w:szCs w:val="22"/>
        </w:rPr>
      </w:pPr>
    </w:p>
    <w:p w:rsidR="00483C4F" w:rsidRDefault="00483C4F"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X.</w:t>
      </w:r>
    </w:p>
    <w:p w:rsidR="009F5A12" w:rsidRDefault="00060995" w:rsidP="009F5A12">
      <w:pPr>
        <w:spacing w:line="264" w:lineRule="auto"/>
        <w:ind w:left="360"/>
        <w:jc w:val="center"/>
        <w:rPr>
          <w:rFonts w:ascii="Arial Narrow" w:hAnsi="Arial Narrow"/>
          <w:b/>
          <w:sz w:val="22"/>
          <w:szCs w:val="22"/>
        </w:rPr>
      </w:pPr>
      <w:r>
        <w:rPr>
          <w:rFonts w:ascii="Arial Narrow" w:hAnsi="Arial Narrow"/>
          <w:b/>
          <w:sz w:val="22"/>
          <w:szCs w:val="22"/>
        </w:rPr>
        <w:t>Ukončenie Dohody</w:t>
      </w:r>
    </w:p>
    <w:p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rsidR="00060995" w:rsidRPr="0056387D" w:rsidRDefault="00060995" w:rsidP="00060995">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rsidR="00060995" w:rsidRDefault="00060995" w:rsidP="00060995">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10.1.2.  </w:t>
      </w:r>
      <w:r w:rsidRPr="0056387D">
        <w:rPr>
          <w:rFonts w:ascii="Arial Narrow" w:hAnsi="Arial Narrow"/>
          <w:sz w:val="22"/>
          <w:szCs w:val="22"/>
        </w:rPr>
        <w:t>písomným odstúpením od Dohody ktoroukoľvek zo Zmluvných strán,</w:t>
      </w:r>
    </w:p>
    <w:p w:rsidR="00060995" w:rsidRPr="0056387D" w:rsidRDefault="00060995" w:rsidP="00060995">
      <w:pPr>
        <w:pStyle w:val="Odsekzoznamu"/>
        <w:tabs>
          <w:tab w:val="clear" w:pos="2160"/>
          <w:tab w:val="clear" w:pos="2880"/>
          <w:tab w:val="clear" w:pos="4500"/>
        </w:tabs>
        <w:spacing w:after="60"/>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Pr>
          <w:rFonts w:ascii="Arial Narrow" w:hAnsi="Arial Narrow"/>
          <w:sz w:val="22"/>
          <w:szCs w:val="22"/>
          <w:lang w:val="sk-SK"/>
        </w:rPr>
        <w:t>7</w:t>
      </w:r>
      <w:r w:rsidR="00064331">
        <w:rPr>
          <w:rFonts w:ascii="Arial Narrow" w:hAnsi="Arial Narrow"/>
          <w:sz w:val="22"/>
          <w:szCs w:val="22"/>
          <w:lang w:val="sk-SK"/>
        </w:rPr>
        <w:t>.</w:t>
      </w:r>
      <w:r w:rsidRPr="0056387D">
        <w:rPr>
          <w:rFonts w:ascii="Arial Narrow" w:hAnsi="Arial Narrow"/>
          <w:sz w:val="22"/>
          <w:szCs w:val="22"/>
        </w:rPr>
        <w:t xml:space="preserve"> tohto článku.</w:t>
      </w:r>
    </w:p>
    <w:p w:rsidR="00060995" w:rsidRPr="0060143A" w:rsidRDefault="00060995"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10.2.      </w:t>
      </w:r>
      <w:r w:rsidRPr="0060143A">
        <w:rPr>
          <w:rFonts w:ascii="Arial Narrow" w:hAnsi="Arial Narrow"/>
          <w:bCs/>
          <w:iCs/>
          <w:sz w:val="22"/>
          <w:szCs w:val="22"/>
        </w:rPr>
        <w:t>Kupujúci je oprávnený odstúpiť od Dohody v prípade, ak:</w:t>
      </w:r>
    </w:p>
    <w:p w:rsidR="00060995" w:rsidRDefault="00483C4F"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Pr>
          <w:rFonts w:ascii="Arial Narrow" w:hAnsi="Arial Narrow"/>
          <w:sz w:val="22"/>
          <w:szCs w:val="22"/>
          <w:lang w:val="sk-SK"/>
        </w:rPr>
        <w:t xml:space="preserve">Sa </w:t>
      </w:r>
      <w:r w:rsidR="00060995" w:rsidRPr="002356F2">
        <w:rPr>
          <w:rFonts w:ascii="Arial Narrow" w:hAnsi="Arial Narrow"/>
          <w:sz w:val="22"/>
          <w:szCs w:val="22"/>
        </w:rPr>
        <w:t>proti Predávajúcemu začalo konkurzné konanie alebo reštrukturalizácia,</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rsidR="00060995" w:rsidRPr="0056387D" w:rsidRDefault="00060995" w:rsidP="00060995">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rsidR="00060995" w:rsidRPr="00732D12" w:rsidRDefault="00060995"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r w:rsidR="00732D12" w:rsidRPr="00732D12">
        <w:rPr>
          <w:rFonts w:ascii="Arial Narrow" w:eastAsia="Arial Narrow" w:hAnsi="Arial Narrow" w:cs="Arial Narrow"/>
          <w:sz w:val="22"/>
          <w:szCs w:val="22"/>
          <w:lang w:val="sk-SK"/>
        </w:rPr>
        <w:t xml:space="preserve"> </w:t>
      </w:r>
      <w:r w:rsidR="00732D12" w:rsidRPr="74E0700E">
        <w:rPr>
          <w:rFonts w:ascii="Arial Narrow" w:eastAsia="Arial Narrow" w:hAnsi="Arial Narrow" w:cs="Arial Narrow"/>
          <w:sz w:val="22"/>
          <w:szCs w:val="22"/>
          <w:lang w:val="sk-SK"/>
        </w:rPr>
        <w:t xml:space="preserve">alebo podľa   § 40 ods. 8 zákona č. 343/2015 </w:t>
      </w:r>
      <w:proofErr w:type="spellStart"/>
      <w:r w:rsidR="00732D12" w:rsidRPr="74E0700E">
        <w:rPr>
          <w:rFonts w:ascii="Arial Narrow" w:eastAsia="Arial Narrow" w:hAnsi="Arial Narrow" w:cs="Arial Narrow"/>
          <w:sz w:val="22"/>
          <w:szCs w:val="22"/>
          <w:lang w:val="sk-SK"/>
        </w:rPr>
        <w:t>Z.z</w:t>
      </w:r>
      <w:proofErr w:type="spellEnd"/>
      <w:r w:rsidR="00732D12" w:rsidRPr="74E0700E">
        <w:rPr>
          <w:rFonts w:ascii="Arial Narrow" w:eastAsia="Arial Narrow" w:hAnsi="Arial Narrow" w:cs="Arial Narrow"/>
          <w:sz w:val="22"/>
          <w:szCs w:val="22"/>
          <w:lang w:val="sk-SK"/>
        </w:rPr>
        <w:t xml:space="preserve">. alebo  akýkoľvek iný dôvod na vylúčenie Predávajúceho  stanovený  zákonom č. 343/2015 </w:t>
      </w:r>
      <w:proofErr w:type="spellStart"/>
      <w:r w:rsidR="00732D12" w:rsidRPr="74E0700E">
        <w:rPr>
          <w:rFonts w:ascii="Arial Narrow" w:eastAsia="Arial Narrow" w:hAnsi="Arial Narrow" w:cs="Arial Narrow"/>
          <w:sz w:val="22"/>
          <w:szCs w:val="22"/>
          <w:lang w:val="sk-SK"/>
        </w:rPr>
        <w:t>Z.z</w:t>
      </w:r>
      <w:proofErr w:type="spellEnd"/>
      <w:r w:rsidR="00732D12" w:rsidRPr="74E0700E">
        <w:rPr>
          <w:rFonts w:ascii="Arial Narrow" w:eastAsia="Arial Narrow" w:hAnsi="Arial Narrow" w:cs="Arial Narrow"/>
          <w:sz w:val="22"/>
          <w:szCs w:val="22"/>
          <w:lang w:val="sk-SK"/>
        </w:rPr>
        <w:t>.</w:t>
      </w:r>
      <w:r w:rsidR="00732D12">
        <w:rPr>
          <w:rFonts w:ascii="Arial Narrow" w:eastAsia="Arial Narrow" w:hAnsi="Arial Narrow" w:cs="Arial Narrow"/>
          <w:sz w:val="22"/>
          <w:szCs w:val="22"/>
          <w:lang w:val="sk-SK"/>
        </w:rPr>
        <w:t>,</w:t>
      </w:r>
    </w:p>
    <w:p w:rsidR="00732D12" w:rsidRDefault="00732D12" w:rsidP="00732D12">
      <w:pPr>
        <w:pStyle w:val="Odsekzoznamu"/>
        <w:numPr>
          <w:ilvl w:val="2"/>
          <w:numId w:val="22"/>
        </w:numPr>
        <w:tabs>
          <w:tab w:val="clear" w:pos="2160"/>
          <w:tab w:val="clear" w:pos="2880"/>
          <w:tab w:val="clear" w:pos="4500"/>
        </w:tabs>
        <w:ind w:left="1418" w:hanging="709"/>
        <w:rPr>
          <w:rFonts w:ascii="Arial Narrow" w:eastAsia="Arial Narrow" w:hAnsi="Arial Narrow" w:cs="Arial Narrow"/>
          <w:color w:val="000000" w:themeColor="text1"/>
          <w:sz w:val="22"/>
          <w:szCs w:val="22"/>
          <w:lang w:val="sk-SK"/>
        </w:rPr>
      </w:pPr>
      <w:r w:rsidRPr="74E0700E">
        <w:rPr>
          <w:rFonts w:ascii="Arial Narrow" w:eastAsia="Arial Narrow" w:hAnsi="Arial Narrow" w:cs="Arial Narrow"/>
          <w:color w:val="000000" w:themeColor="text1"/>
          <w:sz w:val="22"/>
          <w:szCs w:val="22"/>
          <w:lang w:val="sk-SK"/>
        </w:rPr>
        <w:t>Predávajúci nebude schopný dodať tovar v súlade s  touto Dohodou,</w:t>
      </w:r>
    </w:p>
    <w:p w:rsidR="00732D12" w:rsidRPr="001E27F7" w:rsidRDefault="00732D12"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74E0700E">
        <w:rPr>
          <w:rFonts w:ascii="Arial Narrow" w:eastAsia="Arial Narrow" w:hAnsi="Arial Narrow" w:cs="Arial Narrow"/>
          <w:color w:val="000000" w:themeColor="text1"/>
          <w:sz w:val="22"/>
          <w:szCs w:val="22"/>
          <w:lang w:val="sk-SK"/>
        </w:rPr>
        <w:t>Predávajúci poruší povinnosti podľa čl. VIII bod 8.4 až 8.10 tejto Dohody,</w:t>
      </w:r>
    </w:p>
    <w:p w:rsidR="00060995" w:rsidRPr="00F71470" w:rsidRDefault="00060995" w:rsidP="00060995">
      <w:pPr>
        <w:pStyle w:val="Odsekzoznamu"/>
        <w:numPr>
          <w:ilvl w:val="2"/>
          <w:numId w:val="22"/>
        </w:numPr>
        <w:tabs>
          <w:tab w:val="clear" w:pos="2160"/>
          <w:tab w:val="clear" w:pos="2880"/>
          <w:tab w:val="clear" w:pos="4500"/>
        </w:tabs>
        <w:spacing w:after="60"/>
        <w:ind w:left="1418" w:hanging="709"/>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došlo k splneniu zákonných dôvodov na odstúpenie od tejto Dohody </w:t>
      </w:r>
      <w:r w:rsidR="00732D12" w:rsidRPr="74E0700E">
        <w:rPr>
          <w:rFonts w:ascii="Arial Narrow" w:hAnsi="Arial Narrow" w:cs="Arial Narrow"/>
          <w:sz w:val="22"/>
          <w:szCs w:val="22"/>
        </w:rPr>
        <w:t xml:space="preserve">podľa zák. č. 343/2015 </w:t>
      </w:r>
      <w:proofErr w:type="spellStart"/>
      <w:r w:rsidR="00732D12" w:rsidRPr="74E0700E">
        <w:rPr>
          <w:rFonts w:ascii="Arial Narrow" w:hAnsi="Arial Narrow" w:cs="Arial Narrow"/>
          <w:sz w:val="22"/>
          <w:szCs w:val="22"/>
        </w:rPr>
        <w:t>Z.z</w:t>
      </w:r>
      <w:proofErr w:type="spellEnd"/>
      <w:r w:rsidR="00732D12" w:rsidRPr="74E0700E">
        <w:rPr>
          <w:rFonts w:ascii="Arial Narrow" w:hAnsi="Arial Narrow" w:cs="Arial Narrow"/>
          <w:sz w:val="22"/>
          <w:szCs w:val="22"/>
        </w:rPr>
        <w:t xml:space="preserve">.. </w:t>
      </w:r>
      <w:r w:rsidRPr="006D519E">
        <w:rPr>
          <w:rFonts w:ascii="Arial Narrow" w:hAnsi="Arial Narrow" w:cs="Arial Narrow"/>
          <w:sz w:val="22"/>
          <w:szCs w:val="22"/>
        </w:rPr>
        <w:t>(najmä § 19 zákona č. 343/2015 Z. z.),</w:t>
      </w:r>
    </w:p>
    <w:p w:rsidR="00F71470" w:rsidRPr="00732D12"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bCs/>
          <w:iCs/>
          <w:color w:val="000000"/>
          <w:sz w:val="22"/>
          <w:szCs w:val="22"/>
        </w:rPr>
        <w:t xml:space="preserve">Predávajúci dodá Kupujúcemu Tovar takých parametrov, ktoré sú v rozpore s OPZ, </w:t>
      </w:r>
    </w:p>
    <w:p w:rsidR="00732D12" w:rsidRPr="006D519E" w:rsidRDefault="00732D12"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74E0700E">
        <w:rPr>
          <w:rFonts w:ascii="Arial Narrow" w:hAnsi="Arial Narrow"/>
          <w:sz w:val="22"/>
          <w:szCs w:val="22"/>
        </w:rPr>
        <w:t>Predávajúci nebol v čase uzavretia Dohody zapísaný v registri partnerov verejného sektora alebo ak bol vymazaný z registra partnerov verejného sektora.</w:t>
      </w:r>
    </w:p>
    <w:p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 Dohody v prípade, ak 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00732D12" w:rsidRPr="00732D12">
        <w:rPr>
          <w:rFonts w:ascii="Arial Narrow" w:eastAsia="Arial Narrow" w:hAnsi="Arial Narrow" w:cs="Arial Narrow"/>
          <w:sz w:val="22"/>
          <w:szCs w:val="22"/>
        </w:rPr>
        <w:t xml:space="preserve"> </w:t>
      </w:r>
      <w:r w:rsidR="00732D12" w:rsidRPr="74E0700E">
        <w:rPr>
          <w:rFonts w:ascii="Arial Narrow" w:eastAsia="Arial Narrow" w:hAnsi="Arial Narrow" w:cs="Arial Narrow"/>
          <w:sz w:val="22"/>
          <w:szCs w:val="22"/>
        </w:rPr>
        <w:t>a Kupujúci  nevykoná nápravu v primeranej lehote po písomnej výzve Predávajúceho.</w:t>
      </w:r>
    </w:p>
    <w:p w:rsidR="00732D12" w:rsidRPr="00644F30" w:rsidRDefault="00732D12" w:rsidP="00732D12">
      <w:pPr>
        <w:pStyle w:val="Odsekzoznamu"/>
        <w:numPr>
          <w:ilvl w:val="1"/>
          <w:numId w:val="22"/>
        </w:numPr>
        <w:tabs>
          <w:tab w:val="clear" w:pos="2160"/>
          <w:tab w:val="clear" w:pos="2880"/>
          <w:tab w:val="clear" w:pos="4500"/>
        </w:tabs>
        <w:spacing w:after="60"/>
        <w:ind w:left="709" w:hanging="709"/>
        <w:jc w:val="both"/>
        <w:rPr>
          <w:rFonts w:ascii="Arial Narrow" w:eastAsia="Arial Narrow" w:hAnsi="Arial Narrow" w:cs="Arial Narrow"/>
          <w:sz w:val="22"/>
          <w:szCs w:val="22"/>
          <w:lang w:val="sk-SK"/>
        </w:rPr>
      </w:pPr>
      <w:r w:rsidRPr="74E0700E">
        <w:rPr>
          <w:rFonts w:ascii="Arial Narrow" w:hAnsi="Arial Narrow"/>
          <w:sz w:val="22"/>
          <w:szCs w:val="22"/>
        </w:rPr>
        <w:t xml:space="preserve">Odstúpenie od Dohody musí mať písomnú formu, musí sa v ňom uviesť dôvod odstúpenia a  je účinné </w:t>
      </w:r>
      <w:r w:rsidRPr="74E0700E">
        <w:rPr>
          <w:rFonts w:ascii="Arial Narrow" w:hAnsi="Arial Narrow"/>
          <w:sz w:val="22"/>
          <w:szCs w:val="22"/>
          <w:lang w:val="sk-SK"/>
        </w:rPr>
        <w:t xml:space="preserve">dňom </w:t>
      </w:r>
      <w:r w:rsidRPr="74E0700E">
        <w:rPr>
          <w:rFonts w:ascii="Arial Narrow" w:hAnsi="Arial Narrow"/>
          <w:sz w:val="22"/>
          <w:szCs w:val="22"/>
        </w:rPr>
        <w:t>doručen</w:t>
      </w:r>
      <w:proofErr w:type="spellStart"/>
      <w:r w:rsidRPr="74E0700E">
        <w:rPr>
          <w:rFonts w:ascii="Arial Narrow" w:hAnsi="Arial Narrow"/>
          <w:sz w:val="22"/>
          <w:szCs w:val="22"/>
          <w:lang w:val="sk-SK"/>
        </w:rPr>
        <w:t>ia</w:t>
      </w:r>
      <w:proofErr w:type="spellEnd"/>
      <w:r w:rsidRPr="74E0700E">
        <w:rPr>
          <w:rFonts w:ascii="Arial Narrow" w:hAnsi="Arial Narrow"/>
          <w:sz w:val="22"/>
          <w:szCs w:val="22"/>
        </w:rPr>
        <w:t xml:space="preserve"> druhému Účastníkovi Dohody</w:t>
      </w:r>
      <w:r>
        <w:rPr>
          <w:rFonts w:ascii="Arial Narrow" w:hAnsi="Arial Narrow"/>
          <w:sz w:val="22"/>
          <w:szCs w:val="22"/>
        </w:rPr>
        <w:t xml:space="preserve">. </w:t>
      </w:r>
      <w:r w:rsidRPr="74E0700E">
        <w:rPr>
          <w:rFonts w:ascii="Arial Narrow" w:eastAsia="Arial Narrow" w:hAnsi="Arial Narrow" w:cs="Arial Narrow"/>
          <w:sz w:val="22"/>
          <w:szCs w:val="22"/>
          <w:lang w:val="sk-SK"/>
        </w:rPr>
        <w:t>Odstúpením od tejto Dohody nie sú dotknuté ustanovenia týkajúce sa ochrany dôverných informácií, voľby práva, zmluvných pokút, náhrady škody  a riešenia sporov. Odstúpením od tejto Dohody niektorým Účastníkom  Dohody sa táto Dohoda zrušuje ku dňu doručenia odstúpenia druhému Účastníkovi Dohody. Pri odstúpení od tejto Dohody si Účastníci Dohody ponechajú doterajšie plnenia a/alebo  Kupujúci určí spôsob vysporiadania ohľadom plnení, ktoré neboli riadne ukončené ku dňu zániku tejto Dohody.</w:t>
      </w:r>
    </w:p>
    <w:p w:rsidR="00060995" w:rsidRPr="00644F30" w:rsidRDefault="00732D12" w:rsidP="00732D12">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Ak účastník Dohody </w:t>
      </w:r>
      <w:r w:rsidR="003D6600" w:rsidRPr="0060143A">
        <w:rPr>
          <w:rFonts w:ascii="Arial Narrow" w:hAnsi="Arial Narrow"/>
          <w:bCs/>
          <w:iCs/>
          <w:sz w:val="22"/>
          <w:szCs w:val="22"/>
        </w:rPr>
        <w:t>odstúpi od Dohody</w:t>
      </w:r>
      <w:r>
        <w:rPr>
          <w:rFonts w:ascii="Arial Narrow" w:hAnsi="Arial Narrow"/>
          <w:bCs/>
          <w:iCs/>
          <w:sz w:val="22"/>
          <w:szCs w:val="22"/>
        </w:rPr>
        <w:t xml:space="preserve"> v súlade touto Dohodou</w:t>
      </w:r>
      <w:r w:rsidR="003D6600" w:rsidRPr="0060143A">
        <w:rPr>
          <w:rFonts w:ascii="Arial Narrow" w:hAnsi="Arial Narrow"/>
          <w:bCs/>
          <w:iCs/>
          <w:sz w:val="22"/>
          <w:szCs w:val="22"/>
        </w:rPr>
        <w:t>, má právo požadovať od druhej strany náhradu škody, ktorá jej týmto konaním vznikla, okrem prípadov vyššej moci.</w:t>
      </w:r>
      <w:r w:rsidR="003D6600">
        <w:rPr>
          <w:rFonts w:ascii="Arial Narrow" w:hAnsi="Arial Narrow"/>
          <w:bCs/>
          <w:iCs/>
          <w:sz w:val="22"/>
          <w:szCs w:val="22"/>
        </w:rPr>
        <w:t xml:space="preserve"> </w:t>
      </w:r>
      <w:r w:rsidR="003D6600" w:rsidRPr="00C616D2">
        <w:rPr>
          <w:rFonts w:ascii="Arial Narrow" w:hAnsi="Arial Narrow"/>
          <w:bCs/>
          <w:iCs/>
          <w:sz w:val="22"/>
          <w:szCs w:val="22"/>
        </w:rPr>
        <w:t>Za okolnosti vyššej moci sa považujú okolnosti, ktoré nastali nezávisle od vôle povinnej st</w:t>
      </w:r>
      <w:r>
        <w:rPr>
          <w:rFonts w:ascii="Arial Narrow" w:hAnsi="Arial Narrow"/>
          <w:bCs/>
          <w:iCs/>
          <w:sz w:val="22"/>
          <w:szCs w:val="22"/>
        </w:rPr>
        <w:t xml:space="preserve">rany a bránia jej v splnení jej povinnosti,  </w:t>
      </w:r>
      <w:r w:rsidR="003D6600" w:rsidRPr="00C616D2">
        <w:rPr>
          <w:rFonts w:ascii="Arial Narrow" w:hAnsi="Arial Narrow"/>
          <w:bCs/>
          <w:iCs/>
          <w:sz w:val="22"/>
          <w:szCs w:val="22"/>
        </w:rPr>
        <w:t xml:space="preserve">ak nemožno rozumne predpokladať, že by povinná strana túto prekážku alebo jej následky odvrátila alebo prekonala, a že by v čase vzniku záväzku túto prekážku predvídala, </w:t>
      </w:r>
      <w:r w:rsidR="003D6600">
        <w:rPr>
          <w:rFonts w:ascii="Arial Narrow" w:hAnsi="Arial Narrow"/>
          <w:bCs/>
          <w:iCs/>
          <w:sz w:val="22"/>
          <w:szCs w:val="22"/>
        </w:rPr>
        <w:t xml:space="preserve">a to najmä </w:t>
      </w:r>
      <w:r w:rsidR="003D6600" w:rsidRPr="00C616D2">
        <w:rPr>
          <w:rFonts w:ascii="Arial Narrow" w:hAnsi="Arial Narrow"/>
          <w:bCs/>
          <w:iCs/>
          <w:sz w:val="22"/>
          <w:szCs w:val="22"/>
        </w:rPr>
        <w:t xml:space="preserve"> vojny, živelné katastrofy značného rozsahu majúce súvislosť s predmetom zmluvy, štrajky. Za vyššiu moc sa však nepovažujú </w:t>
      </w:r>
      <w:r w:rsidR="003D6600">
        <w:rPr>
          <w:rFonts w:ascii="Arial Narrow" w:hAnsi="Arial Narrow"/>
          <w:bCs/>
          <w:iCs/>
          <w:sz w:val="22"/>
          <w:szCs w:val="22"/>
        </w:rPr>
        <w:t xml:space="preserve">najmä </w:t>
      </w:r>
      <w:r w:rsidR="003D6600"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rsidR="006D1A65" w:rsidRDefault="003E5567" w:rsidP="006D1A65">
      <w:pPr>
        <w:numPr>
          <w:ilvl w:val="1"/>
          <w:numId w:val="22"/>
        </w:numPr>
        <w:tabs>
          <w:tab w:val="clear" w:pos="2160"/>
          <w:tab w:val="clear" w:pos="2880"/>
          <w:tab w:val="clear" w:pos="4500"/>
        </w:tabs>
        <w:ind w:left="709" w:hanging="709"/>
        <w:jc w:val="both"/>
        <w:rPr>
          <w:rFonts w:ascii="Arial Narrow" w:hAnsi="Arial Narrow"/>
          <w:bCs/>
          <w:iCs/>
          <w:sz w:val="22"/>
          <w:szCs w:val="22"/>
        </w:rPr>
      </w:pPr>
      <w:r w:rsidRPr="74E0700E">
        <w:rPr>
          <w:rFonts w:ascii="Arial Narrow" w:eastAsia="Arial Narrow" w:hAnsi="Arial Narrow" w:cs="Arial Narrow"/>
          <w:sz w:val="22"/>
          <w:szCs w:val="22"/>
        </w:rPr>
        <w:lastRenderedPageBreak/>
        <w:t>Túto Dohodu môže každý Účastník Dohody písomne vypovedať aj bez udania dôvodu s výpovednou lehotou (i) šesť (6) mesiacov v prípade výpovede podanej Predávajúcim a (ii) dva (2) mesiace v prípade výpovede podanej Kupujúcim. Výpovedná lehota začína plynúť prvým dňom mesiaca nasledujúceho po mesiaci, v ktorom bola písomná výpoveď doručená druhému Účastníkovi Dohody.</w:t>
      </w:r>
    </w:p>
    <w:p w:rsidR="00EA1156" w:rsidRDefault="00EA1156"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rsidR="00734E8D" w:rsidRPr="0060143A" w:rsidRDefault="00AA5181" w:rsidP="00AA5181">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E80348">
        <w:rPr>
          <w:rFonts w:ascii="Arial Narrow" w:hAnsi="Arial Narrow"/>
          <w:bCs/>
          <w:iCs/>
          <w:sz w:val="22"/>
          <w:szCs w:val="22"/>
        </w:rPr>
        <w:t xml:space="preserve"> písomnou </w:t>
      </w:r>
      <w:r w:rsidR="00734E8D">
        <w:rPr>
          <w:rFonts w:ascii="Arial Narrow" w:hAnsi="Arial Narrow"/>
          <w:bCs/>
          <w:iCs/>
          <w:sz w:val="22"/>
          <w:szCs w:val="22"/>
        </w:rPr>
        <w:t>Objednávkou</w:t>
      </w:r>
      <w:r w:rsidR="00734E8D" w:rsidRPr="0060143A">
        <w:rPr>
          <w:rFonts w:ascii="Arial Narrow" w:hAnsi="Arial Narrow"/>
          <w:bCs/>
          <w:iCs/>
          <w:sz w:val="22"/>
          <w:szCs w:val="22"/>
        </w:rPr>
        <w:t xml:space="preserve"> (riadne) a v dohodnutom termíne (včas) má Kupujúci právo požadovať 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rsidR="00734E8D" w:rsidRPr="0060143A"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AA5181" w:rsidRDefault="00AA5181"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rsidR="003E5567" w:rsidRPr="003E5567" w:rsidRDefault="003E5567"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eastAsia="Arial Narrow" w:hAnsi="Arial Narrow" w:cs="Arial Narrow"/>
          <w:color w:val="000000" w:themeColor="text1"/>
          <w:sz w:val="22"/>
          <w:szCs w:val="22"/>
          <w:lang w:val="cs"/>
        </w:rPr>
        <w:t xml:space="preserve">11.5.     </w:t>
      </w:r>
      <w:r w:rsidRPr="003E5567">
        <w:rPr>
          <w:rFonts w:ascii="Arial Narrow" w:eastAsia="Arial Narrow" w:hAnsi="Arial Narrow" w:cs="Arial Narrow"/>
          <w:color w:val="000000" w:themeColor="text1"/>
          <w:sz w:val="22"/>
          <w:szCs w:val="22"/>
        </w:rPr>
        <w:t>V prípade nepravdivosti vyhlásenia Predávajúceho, ktoré je uvedené v čl. 8 bod 8.9. tejto Dohody, je Predávajúci povinný zaplatiť Kupujúcemu zmluvnú pokutu vo výške 30 000,-EUR.</w:t>
      </w:r>
    </w:p>
    <w:p w:rsidR="00AA5181" w:rsidRPr="0060143A" w:rsidRDefault="00AA5181" w:rsidP="00734E8D">
      <w:pPr>
        <w:tabs>
          <w:tab w:val="clear" w:pos="2160"/>
          <w:tab w:val="clear" w:pos="2880"/>
          <w:tab w:val="clear" w:pos="4500"/>
        </w:tabs>
        <w:spacing w:after="60"/>
        <w:ind w:left="709" w:hanging="709"/>
        <w:jc w:val="both"/>
        <w:rPr>
          <w:rFonts w:ascii="Arial Narrow" w:hAnsi="Arial Narrow"/>
          <w:bCs/>
          <w:iCs/>
          <w:sz w:val="22"/>
          <w:szCs w:val="22"/>
        </w:rPr>
      </w:pP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rsidR="007C5DDC" w:rsidRDefault="007C5DDC" w:rsidP="009F5A12">
      <w:pPr>
        <w:tabs>
          <w:tab w:val="clear" w:pos="2160"/>
          <w:tab w:val="clear" w:pos="2880"/>
          <w:tab w:val="clear" w:pos="4500"/>
        </w:tabs>
        <w:spacing w:line="264" w:lineRule="auto"/>
        <w:ind w:left="360"/>
        <w:jc w:val="center"/>
        <w:rPr>
          <w:rFonts w:ascii="Arial Narrow" w:hAnsi="Arial Narrow"/>
          <w:b/>
          <w:sz w:val="22"/>
          <w:szCs w:val="22"/>
        </w:rPr>
      </w:pPr>
    </w:p>
    <w:p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rsidR="00B71833" w:rsidRDefault="00B71833" w:rsidP="00734E8D">
      <w:pPr>
        <w:tabs>
          <w:tab w:val="clear" w:pos="2160"/>
          <w:tab w:val="clear" w:pos="2880"/>
          <w:tab w:val="clear" w:pos="4500"/>
        </w:tabs>
        <w:jc w:val="center"/>
        <w:rPr>
          <w:rFonts w:ascii="Arial Narrow" w:hAnsi="Arial Narrow"/>
          <w:b/>
          <w:sz w:val="22"/>
          <w:szCs w:val="22"/>
        </w:rPr>
      </w:pPr>
    </w:p>
    <w:p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kupujúci)</w:t>
      </w:r>
    </w:p>
    <w:p w:rsidR="00734E8D" w:rsidRPr="0060143A" w:rsidRDefault="00734E8D" w:rsidP="00734E8D">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rsidR="00734E8D" w:rsidRPr="0060143A"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predávajúci)</w:t>
      </w:r>
    </w:p>
    <w:p w:rsidR="00FE1D74" w:rsidRDefault="00734E8D" w:rsidP="00734E8D">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lastRenderedPageBreak/>
        <w:t xml:space="preserve">email: </w:t>
      </w:r>
      <w:r>
        <w:rPr>
          <w:rFonts w:ascii="Arial Narrow" w:hAnsi="Arial Narrow"/>
          <w:sz w:val="22"/>
          <w:szCs w:val="22"/>
        </w:rPr>
        <w:tab/>
      </w:r>
    </w:p>
    <w:p w:rsidR="00734E8D" w:rsidRDefault="00734E8D" w:rsidP="00734E8D">
      <w:pPr>
        <w:tabs>
          <w:tab w:val="clear" w:pos="2160"/>
          <w:tab w:val="clear" w:pos="2880"/>
          <w:tab w:val="clear" w:pos="4500"/>
        </w:tabs>
        <w:spacing w:after="60"/>
        <w:ind w:left="708" w:hanging="28"/>
        <w:rPr>
          <w:rFonts w:ascii="Arial Narrow" w:hAnsi="Arial Narrow"/>
          <w:sz w:val="22"/>
          <w:szCs w:val="22"/>
        </w:rPr>
      </w:pPr>
      <w:r>
        <w:rPr>
          <w:rFonts w:ascii="Arial Narrow" w:hAnsi="Arial Narrow"/>
          <w:sz w:val="22"/>
          <w:szCs w:val="22"/>
        </w:rPr>
        <w:tab/>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rsidR="00734E8D" w:rsidRPr="00255C32" w:rsidRDefault="00734E8D" w:rsidP="00734E8D">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  v čase jeho doručenia (alebo odmietnutia jeho prevzatia), pokiaľ sa doručuje osobne alebo   </w:t>
      </w:r>
      <w:r w:rsidRPr="00255C32">
        <w:rPr>
          <w:rFonts w:ascii="Arial Narrow" w:hAnsi="Arial Narrow"/>
          <w:sz w:val="22"/>
          <w:szCs w:val="22"/>
        </w:rPr>
        <w:br/>
        <w:t xml:space="preserve">             kuriérom; alebo</w:t>
      </w:r>
    </w:p>
    <w:p w:rsidR="00734E8D" w:rsidRDefault="00734E8D" w:rsidP="00734E8D">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Pr>
          <w:rFonts w:ascii="Arial Narrow" w:hAnsi="Arial Narrow"/>
          <w:sz w:val="22"/>
          <w:szCs w:val="22"/>
        </w:rPr>
        <w:t xml:space="preserve"> </w:t>
      </w:r>
      <w:r>
        <w:rPr>
          <w:rFonts w:ascii="Arial Narrow" w:hAnsi="Arial Narrow"/>
          <w:sz w:val="22"/>
          <w:szCs w:val="22"/>
        </w:rPr>
        <w:br/>
        <w:t xml:space="preserve">             </w:t>
      </w:r>
      <w:r w:rsidRPr="0060143A">
        <w:rPr>
          <w:rFonts w:ascii="Arial Narrow" w:hAnsi="Arial Narrow"/>
          <w:sz w:val="22"/>
          <w:szCs w:val="22"/>
        </w:rPr>
        <w:t>doručuje ako poštová zásielka prvej triedy s uhradeným poštovným; alebo</w:t>
      </w:r>
    </w:p>
    <w:p w:rsidR="00734E8D" w:rsidRDefault="00734E8D" w:rsidP="00734E8D">
      <w:pPr>
        <w:tabs>
          <w:tab w:val="clear" w:pos="2160"/>
          <w:tab w:val="clear" w:pos="2880"/>
          <w:tab w:val="clear" w:pos="4500"/>
        </w:tabs>
        <w:spacing w:after="60"/>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Pr>
          <w:rFonts w:ascii="Arial Narrow" w:hAnsi="Arial Narrow"/>
          <w:sz w:val="22"/>
          <w:szCs w:val="22"/>
        </w:rPr>
        <w:br/>
        <w:t xml:space="preserve">              </w:t>
      </w:r>
      <w:r w:rsidRPr="0060143A">
        <w:rPr>
          <w:rFonts w:ascii="Arial Narrow" w:hAnsi="Arial Narrow"/>
          <w:sz w:val="22"/>
          <w:szCs w:val="22"/>
        </w:rPr>
        <w:t>doručuje prostredníctvom elektronickej pošty.</w:t>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734E8D" w:rsidRPr="0060143A" w:rsidRDefault="003E5567"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Účastníci Dohody</w:t>
      </w:r>
      <w:r w:rsidR="00734E8D" w:rsidRPr="0060143A">
        <w:rPr>
          <w:rFonts w:ascii="Arial Narrow" w:hAnsi="Arial Narrow"/>
          <w:sz w:val="22"/>
          <w:szCs w:val="22"/>
        </w:rPr>
        <w:t xml:space="preserve"> sa dohodli, že Predávajúci nie je oprávnený jednostranne započítať akúkoľvek svoju pohľadávku voči pohľadávkam Kupujúceho.</w:t>
      </w:r>
      <w:r w:rsidR="00734E8D">
        <w:rPr>
          <w:rFonts w:ascii="Arial Narrow" w:hAnsi="Arial Narrow"/>
          <w:sz w:val="22"/>
          <w:szCs w:val="22"/>
        </w:rPr>
        <w:t xml:space="preserve"> </w:t>
      </w:r>
    </w:p>
    <w:p w:rsidR="00734E8D" w:rsidRPr="007D5BCF" w:rsidRDefault="00734E8D" w:rsidP="00734E8D">
      <w:pPr>
        <w:numPr>
          <w:ilvl w:val="1"/>
          <w:numId w:val="14"/>
        </w:numPr>
        <w:tabs>
          <w:tab w:val="clear" w:pos="2160"/>
          <w:tab w:val="clear" w:pos="2880"/>
          <w:tab w:val="clear" w:pos="4500"/>
        </w:tabs>
        <w:spacing w:after="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t>Dohody, avšak zákonnosť, platnosť a vykonateľnosť zvyšných ustanovení Dohody zostane nedotknutá.</w:t>
      </w:r>
    </w:p>
    <w:p w:rsidR="00734E8D" w:rsidRPr="0060143A" w:rsidRDefault="003E5567"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74E0700E">
        <w:rPr>
          <w:rFonts w:ascii="Arial Narrow" w:hAnsi="Arial Narrow"/>
          <w:sz w:val="22"/>
          <w:szCs w:val="22"/>
        </w:rPr>
        <w:t>Účastníci Dohody  sa dohodli, že pohľadávky Kupujúceho vyplývajúce z tejto Dohody Objednávky  voči Predávajúcemu môžu byť Kupujúcim jednostranne  započítané  alebo  postúpené na tretie osoby</w:t>
      </w:r>
      <w:r w:rsidR="00734E8D" w:rsidRPr="0060143A">
        <w:rPr>
          <w:rFonts w:ascii="Arial Narrow" w:hAnsi="Arial Narrow"/>
          <w:sz w:val="22"/>
          <w:szCs w:val="22"/>
        </w:rPr>
        <w:t>.</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t xml:space="preserve"> a/alebo Objednávky.</w:t>
      </w:r>
      <w:r w:rsidRPr="0060143A">
        <w:rPr>
          <w:rFonts w:ascii="Arial Narrow" w:hAnsi="Arial Narrow"/>
          <w:sz w:val="22"/>
          <w:szCs w:val="22"/>
        </w:rPr>
        <w:t xml:space="preserve"> </w:t>
      </w:r>
    </w:p>
    <w:p w:rsidR="00FE1D74" w:rsidRDefault="00FE1D74" w:rsidP="00734E8D">
      <w:pPr>
        <w:tabs>
          <w:tab w:val="clear" w:pos="2160"/>
          <w:tab w:val="clear" w:pos="2880"/>
          <w:tab w:val="clear" w:pos="4500"/>
        </w:tabs>
        <w:jc w:val="center"/>
        <w:rPr>
          <w:rFonts w:ascii="Arial Narrow" w:hAnsi="Arial Narrow"/>
          <w:b/>
          <w:sz w:val="22"/>
          <w:szCs w:val="22"/>
        </w:rPr>
      </w:pP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rsidR="00734E8D" w:rsidRPr="00F50BD2" w:rsidRDefault="00734E8D" w:rsidP="00210B9B">
      <w:pPr>
        <w:pStyle w:val="Odsekzoznamu"/>
        <w:numPr>
          <w:ilvl w:val="1"/>
          <w:numId w:val="26"/>
        </w:numPr>
        <w:tabs>
          <w:tab w:val="clear" w:pos="2160"/>
          <w:tab w:val="clear" w:pos="2880"/>
          <w:tab w:val="clear" w:pos="4500"/>
        </w:tabs>
        <w:spacing w:after="60"/>
        <w:ind w:left="567" w:hanging="567"/>
        <w:jc w:val="both"/>
        <w:rPr>
          <w:rFonts w:ascii="Arial Narrow" w:hAnsi="Arial Narrow"/>
          <w:sz w:val="22"/>
          <w:szCs w:val="22"/>
        </w:rPr>
      </w:pPr>
      <w:r w:rsidRPr="00F50BD2">
        <w:rPr>
          <w:rFonts w:ascii="Arial Narrow" w:hAnsi="Arial Narrow"/>
          <w:sz w:val="22"/>
          <w:szCs w:val="22"/>
        </w:rPr>
        <w:t xml:space="preserve">Táto Dohoda nadobúda platnosť dňom jej podpisu obidvoma </w:t>
      </w:r>
      <w:r w:rsidR="003E5567" w:rsidRPr="74E0700E">
        <w:rPr>
          <w:rFonts w:ascii="Arial Narrow" w:hAnsi="Arial Narrow"/>
          <w:sz w:val="22"/>
          <w:szCs w:val="22"/>
        </w:rPr>
        <w:t>Účastníkmi Dohody</w:t>
      </w:r>
      <w:r w:rsidRPr="00F50BD2">
        <w:rPr>
          <w:rFonts w:ascii="Arial Narrow" w:hAnsi="Arial Narrow"/>
          <w:sz w:val="22"/>
          <w:szCs w:val="22"/>
        </w:rPr>
        <w:t xml:space="preserve">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rsidR="00734E8D" w:rsidRPr="00A26652" w:rsidRDefault="00734E8D" w:rsidP="00734E8D">
      <w:p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15.2  </w:t>
      </w:r>
      <w:r w:rsidR="008A7897" w:rsidRPr="74E0700E">
        <w:rPr>
          <w:rFonts w:ascii="Arial Narrow" w:hAnsi="Arial Narrow"/>
          <w:sz w:val="22"/>
          <w:szCs w:val="22"/>
        </w:rPr>
        <w:t>Táto Dohoda môže byť doplnená alebo zmenená len písomnými, očíslovanými a Účastníkmi Dohody  podpísanými dodatkami k tejto Dohode, ktoré sa stávajú neoddeliteľnou súčasťou tejto Dohody.</w:t>
      </w:r>
      <w:r w:rsidR="008A7897" w:rsidRPr="74E0700E">
        <w:rPr>
          <w:rFonts w:ascii="Arial Narrow" w:eastAsia="Arial Narrow" w:hAnsi="Arial Narrow" w:cs="Arial Narrow"/>
          <w:sz w:val="22"/>
          <w:szCs w:val="22"/>
        </w:rPr>
        <w:t xml:space="preserve"> V prípade zmeny obchodného mena, názvu, sídla, právnej formy, štatutárnych orgánov alebo i spôsobu ich konania za Účastníka Dohody, bankového spojenia alebo čísla účtu, oznámi Účastník Dohody  ktorého sa niektorá z uvedených zmien týka, písomnou formou túto skutočnosť druhému Účastníkovi Dohody, a to bez zbytočného odkladu, inak povinný Účastník Dohody zodpovedá za všetky škody z toho vyplývajúce alebo náklady, ktoré v tejto súvislosti musel vynaložiť druhý Účastník Dohody</w:t>
      </w:r>
      <w:r w:rsidR="008A7897">
        <w:rPr>
          <w:rFonts w:ascii="Arial Narrow" w:eastAsia="Arial Narrow" w:hAnsi="Arial Narrow" w:cs="Arial Narrow"/>
          <w:sz w:val="22"/>
          <w:szCs w:val="22"/>
        </w:rPr>
        <w:t>.</w:t>
      </w:r>
    </w:p>
    <w:p w:rsidR="008A7897" w:rsidRDefault="008A7897" w:rsidP="008A7897">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74E0700E">
        <w:rPr>
          <w:rFonts w:ascii="Arial Narrow" w:hAnsi="Arial Narrow"/>
          <w:sz w:val="22"/>
          <w:szCs w:val="22"/>
          <w:lang w:eastAsia="en-US"/>
        </w:rPr>
        <w:t xml:space="preserve">Práva a povinnosti Účastníkov Dohody  výslovne neupravené touto Dohodou  sa riadia ustanoveniami Obchodného zákonníka a ostatných všeobecne záväzných právnych predpisov platných v Slovenskej republike. Prípadné spory , ktoré vzniknú z Dohody , sa budú Účastníci  Dohody snažiť riešiť predovšetkým formou dohody, ktorá musí mať písomnú formu a v prípade, že sa Účastníci  Dohody  nedohodnú, budú sa riadiť slovenským právnym poriadkom a všetky spory z tejto Dohody budú riešené </w:t>
      </w:r>
      <w:r w:rsidRPr="74E0700E">
        <w:rPr>
          <w:rFonts w:ascii="Arial Narrow" w:hAnsi="Arial Narrow"/>
          <w:sz w:val="22"/>
          <w:szCs w:val="22"/>
          <w:lang w:val="sk-SK" w:eastAsia="en-US"/>
        </w:rPr>
        <w:t xml:space="preserve">vecne a miestne </w:t>
      </w:r>
      <w:r w:rsidRPr="74E0700E">
        <w:rPr>
          <w:rFonts w:ascii="Arial Narrow" w:hAnsi="Arial Narrow"/>
          <w:sz w:val="22"/>
          <w:szCs w:val="22"/>
          <w:lang w:eastAsia="en-US"/>
        </w:rPr>
        <w:t>príslušnými súdmi</w:t>
      </w:r>
      <w:r w:rsidRPr="74E0700E">
        <w:rPr>
          <w:rFonts w:ascii="Arial Narrow" w:hAnsi="Arial Narrow"/>
          <w:sz w:val="22"/>
          <w:szCs w:val="22"/>
          <w:lang w:val="sk-SK" w:eastAsia="en-US"/>
        </w:rPr>
        <w:t xml:space="preserve"> SR</w:t>
      </w:r>
      <w:r w:rsidRPr="74E0700E">
        <w:rPr>
          <w:rFonts w:ascii="Arial Narrow" w:hAnsi="Arial Narrow"/>
          <w:sz w:val="22"/>
          <w:szCs w:val="22"/>
          <w:lang w:eastAsia="en-US"/>
        </w:rPr>
        <w:t>.</w:t>
      </w:r>
    </w:p>
    <w:p w:rsidR="008A7897" w:rsidRDefault="008A7897" w:rsidP="008A7897">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74E0700E">
        <w:rPr>
          <w:rFonts w:ascii="Arial Narrow" w:eastAsia="Arial Narrow" w:hAnsi="Arial Narrow" w:cs="Arial Narrow"/>
          <w:sz w:val="22"/>
          <w:szCs w:val="22"/>
          <w:lang w:val="sk-SK"/>
        </w:rPr>
        <w:t>Táto Dohoda je vyhotovená v elektronickej podobe s platnosťou originálu v súlade so zákonom č.305/2013 Z. z. o elektronickej podobe výkonu pôsobnosti orgánov verejnej moci a o zmene a doplnením niektorých zákonov (zákon o e-</w:t>
      </w:r>
      <w:proofErr w:type="spellStart"/>
      <w:r w:rsidRPr="74E0700E">
        <w:rPr>
          <w:rFonts w:ascii="Arial Narrow" w:eastAsia="Arial Narrow" w:hAnsi="Arial Narrow" w:cs="Arial Narrow"/>
          <w:sz w:val="22"/>
          <w:szCs w:val="22"/>
          <w:lang w:val="sk-SK"/>
        </w:rPr>
        <w:t>Governmente</w:t>
      </w:r>
      <w:proofErr w:type="spellEnd"/>
      <w:r w:rsidRPr="74E0700E">
        <w:rPr>
          <w:rFonts w:ascii="Arial Narrow" w:eastAsia="Arial Narrow" w:hAnsi="Arial Narrow" w:cs="Arial Narrow"/>
          <w:sz w:val="22"/>
          <w:szCs w:val="22"/>
          <w:lang w:val="sk-SK"/>
        </w:rPr>
        <w:t>) v znení neskorších predpisov a v súlade so zákonom č.272/2016 Z. z. o dôveryhodných službách pre elektronické transakcie na vnútornom trhu a o zmene a doplnení niektorých zákonov v znení neskorších predpisov. V prípade podpisu Dohody v listinnej podobe</w:t>
      </w:r>
      <w:r w:rsidRPr="74E0700E">
        <w:rPr>
          <w:rFonts w:ascii="Calibri" w:eastAsia="Calibri" w:hAnsi="Calibri" w:cs="Calibri"/>
          <w:sz w:val="22"/>
          <w:szCs w:val="22"/>
          <w:lang w:val="sk-SK"/>
        </w:rPr>
        <w:t xml:space="preserve"> </w:t>
      </w:r>
      <w:r w:rsidRPr="74E0700E">
        <w:rPr>
          <w:rFonts w:ascii="Arial Narrow" w:hAnsi="Arial Narrow"/>
          <w:sz w:val="22"/>
          <w:szCs w:val="22"/>
        </w:rPr>
        <w:t>táto Dohoda je vyhotovená v </w:t>
      </w:r>
      <w:r w:rsidRPr="74E0700E">
        <w:rPr>
          <w:rFonts w:ascii="Arial Narrow" w:hAnsi="Arial Narrow"/>
          <w:sz w:val="22"/>
          <w:szCs w:val="22"/>
          <w:lang w:val="sk-SK"/>
        </w:rPr>
        <w:t>troch</w:t>
      </w:r>
      <w:r w:rsidRPr="74E0700E">
        <w:rPr>
          <w:rFonts w:ascii="Arial Narrow" w:hAnsi="Arial Narrow"/>
          <w:sz w:val="22"/>
          <w:szCs w:val="22"/>
        </w:rPr>
        <w:t xml:space="preserve"> </w:t>
      </w:r>
      <w:r w:rsidRPr="74E0700E">
        <w:rPr>
          <w:rFonts w:ascii="Arial Narrow" w:hAnsi="Arial Narrow"/>
          <w:sz w:val="22"/>
          <w:szCs w:val="22"/>
          <w:lang w:val="sk-SK"/>
        </w:rPr>
        <w:t xml:space="preserve">(3) </w:t>
      </w:r>
      <w:r w:rsidRPr="74E0700E">
        <w:rPr>
          <w:rFonts w:ascii="Arial Narrow" w:hAnsi="Arial Narrow"/>
          <w:sz w:val="22"/>
          <w:szCs w:val="22"/>
        </w:rPr>
        <w:t xml:space="preserve">vyhotoveniach s platnosťou originálu, pričom Predávajúci </w:t>
      </w:r>
      <w:proofErr w:type="spellStart"/>
      <w:r w:rsidRPr="74E0700E">
        <w:rPr>
          <w:rFonts w:ascii="Arial Narrow" w:hAnsi="Arial Narrow"/>
          <w:sz w:val="22"/>
          <w:szCs w:val="22"/>
        </w:rPr>
        <w:t>obdrží</w:t>
      </w:r>
      <w:proofErr w:type="spellEnd"/>
      <w:r w:rsidRPr="74E0700E">
        <w:rPr>
          <w:rFonts w:ascii="Arial Narrow" w:hAnsi="Arial Narrow"/>
          <w:sz w:val="22"/>
          <w:szCs w:val="22"/>
        </w:rPr>
        <w:t xml:space="preserve"> </w:t>
      </w:r>
      <w:r w:rsidRPr="74E0700E">
        <w:rPr>
          <w:rFonts w:ascii="Arial Narrow" w:hAnsi="Arial Narrow"/>
          <w:sz w:val="22"/>
          <w:szCs w:val="22"/>
          <w:lang w:val="sk-SK"/>
        </w:rPr>
        <w:t>jedno</w:t>
      </w:r>
      <w:r w:rsidRPr="74E0700E">
        <w:rPr>
          <w:rFonts w:ascii="Arial Narrow" w:hAnsi="Arial Narrow"/>
          <w:sz w:val="22"/>
          <w:szCs w:val="22"/>
        </w:rPr>
        <w:t xml:space="preserve"> (</w:t>
      </w:r>
      <w:r w:rsidRPr="74E0700E">
        <w:rPr>
          <w:rFonts w:ascii="Arial Narrow" w:hAnsi="Arial Narrow"/>
          <w:sz w:val="22"/>
          <w:szCs w:val="22"/>
          <w:lang w:val="sk-SK"/>
        </w:rPr>
        <w:t>1</w:t>
      </w:r>
      <w:r w:rsidRPr="74E0700E">
        <w:rPr>
          <w:rFonts w:ascii="Arial Narrow" w:hAnsi="Arial Narrow"/>
          <w:sz w:val="22"/>
          <w:szCs w:val="22"/>
        </w:rPr>
        <w:t>) vyhotoveni</w:t>
      </w:r>
      <w:r w:rsidRPr="74E0700E">
        <w:rPr>
          <w:rFonts w:ascii="Arial Narrow" w:hAnsi="Arial Narrow"/>
          <w:sz w:val="22"/>
          <w:szCs w:val="22"/>
          <w:lang w:val="sk-SK"/>
        </w:rPr>
        <w:t>e</w:t>
      </w:r>
      <w:r w:rsidRPr="74E0700E">
        <w:rPr>
          <w:rFonts w:ascii="Arial Narrow" w:hAnsi="Arial Narrow"/>
          <w:sz w:val="22"/>
          <w:szCs w:val="22"/>
        </w:rPr>
        <w:t xml:space="preserve"> a Kupujúci </w:t>
      </w:r>
      <w:proofErr w:type="spellStart"/>
      <w:r w:rsidRPr="74E0700E">
        <w:rPr>
          <w:rFonts w:ascii="Arial Narrow" w:hAnsi="Arial Narrow"/>
          <w:sz w:val="22"/>
          <w:szCs w:val="22"/>
        </w:rPr>
        <w:t>obdrží</w:t>
      </w:r>
      <w:proofErr w:type="spellEnd"/>
      <w:r w:rsidRPr="74E0700E">
        <w:rPr>
          <w:rFonts w:ascii="Arial Narrow" w:hAnsi="Arial Narrow"/>
          <w:sz w:val="22"/>
          <w:szCs w:val="22"/>
        </w:rPr>
        <w:t xml:space="preserve"> </w:t>
      </w:r>
      <w:r w:rsidRPr="74E0700E">
        <w:rPr>
          <w:rFonts w:ascii="Arial Narrow" w:hAnsi="Arial Narrow"/>
          <w:sz w:val="22"/>
          <w:szCs w:val="22"/>
          <w:lang w:val="sk-SK"/>
        </w:rPr>
        <w:t>dve</w:t>
      </w:r>
      <w:r w:rsidRPr="74E0700E">
        <w:rPr>
          <w:rFonts w:ascii="Arial Narrow" w:hAnsi="Arial Narrow"/>
          <w:sz w:val="22"/>
          <w:szCs w:val="22"/>
        </w:rPr>
        <w:t xml:space="preserve"> (</w:t>
      </w:r>
      <w:r w:rsidRPr="74E0700E">
        <w:rPr>
          <w:rFonts w:ascii="Arial Narrow" w:hAnsi="Arial Narrow"/>
          <w:sz w:val="22"/>
          <w:szCs w:val="22"/>
          <w:lang w:val="sk-SK"/>
        </w:rPr>
        <w:t>2</w:t>
      </w:r>
      <w:r w:rsidRPr="74E0700E">
        <w:rPr>
          <w:rFonts w:ascii="Arial Narrow" w:hAnsi="Arial Narrow"/>
          <w:sz w:val="22"/>
          <w:szCs w:val="22"/>
        </w:rPr>
        <w:t>) vyhotovenia.</w:t>
      </w:r>
    </w:p>
    <w:p w:rsidR="008A7897" w:rsidRDefault="008A7897" w:rsidP="008A7897">
      <w:pPr>
        <w:widowControl w:val="0"/>
        <w:tabs>
          <w:tab w:val="clear" w:pos="2160"/>
          <w:tab w:val="clear" w:pos="2880"/>
          <w:tab w:val="clear" w:pos="4500"/>
        </w:tabs>
        <w:autoSpaceDE w:val="0"/>
        <w:autoSpaceDN w:val="0"/>
        <w:adjustRightInd w:val="0"/>
        <w:spacing w:after="60"/>
        <w:jc w:val="both"/>
        <w:rPr>
          <w:rFonts w:ascii="Arial Narrow" w:hAnsi="Arial Narrow"/>
          <w:sz w:val="22"/>
          <w:szCs w:val="22"/>
          <w:lang w:eastAsia="en-US"/>
        </w:rPr>
      </w:pPr>
    </w:p>
    <w:p w:rsidR="008A7897" w:rsidRDefault="008A7897" w:rsidP="008A7897">
      <w:pPr>
        <w:widowControl w:val="0"/>
        <w:tabs>
          <w:tab w:val="clear" w:pos="2160"/>
          <w:tab w:val="clear" w:pos="2880"/>
          <w:tab w:val="clear" w:pos="4500"/>
        </w:tabs>
        <w:autoSpaceDE w:val="0"/>
        <w:autoSpaceDN w:val="0"/>
        <w:adjustRightInd w:val="0"/>
        <w:spacing w:after="60"/>
        <w:jc w:val="both"/>
        <w:rPr>
          <w:rFonts w:ascii="Arial Narrow" w:hAnsi="Arial Narrow"/>
          <w:sz w:val="22"/>
          <w:szCs w:val="22"/>
          <w:lang w:eastAsia="en-US"/>
        </w:rPr>
      </w:pPr>
    </w:p>
    <w:p w:rsidR="008A7897" w:rsidRPr="008A7897" w:rsidRDefault="008A7897" w:rsidP="008A7897">
      <w:pPr>
        <w:widowControl w:val="0"/>
        <w:tabs>
          <w:tab w:val="clear" w:pos="2160"/>
          <w:tab w:val="clear" w:pos="2880"/>
          <w:tab w:val="clear" w:pos="4500"/>
        </w:tabs>
        <w:autoSpaceDE w:val="0"/>
        <w:autoSpaceDN w:val="0"/>
        <w:adjustRightInd w:val="0"/>
        <w:spacing w:after="60"/>
        <w:jc w:val="both"/>
        <w:rPr>
          <w:rFonts w:ascii="Arial Narrow" w:hAnsi="Arial Narrow"/>
          <w:sz w:val="22"/>
          <w:szCs w:val="22"/>
          <w:lang w:eastAsia="en-US"/>
        </w:rPr>
      </w:pPr>
    </w:p>
    <w:p w:rsidR="00734E8D" w:rsidRPr="00210B9B" w:rsidRDefault="008A7897" w:rsidP="00734E8D">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sidRPr="74E0700E">
        <w:rPr>
          <w:rFonts w:ascii="Arial Narrow" w:hAnsi="Arial Narrow"/>
          <w:sz w:val="22"/>
          <w:szCs w:val="22"/>
        </w:rPr>
        <w:t xml:space="preserve">Účastníci Dohody </w:t>
      </w:r>
      <w:r w:rsidR="00734E8D" w:rsidRPr="0071650D">
        <w:rPr>
          <w:rFonts w:ascii="Arial Narrow" w:hAnsi="Arial Narrow"/>
          <w:sz w:val="22"/>
          <w:szCs w:val="22"/>
        </w:rPr>
        <w:t xml:space="preserve">vyhlasujú, že vôľa prejavená v tejto Dohode je slobodná, vážna, bez  omylu  v osobe  alebo  predmete  Dohody </w:t>
      </w:r>
      <w:bookmarkStart w:id="0" w:name="_GoBack"/>
      <w:bookmarkEnd w:id="0"/>
      <w:r w:rsidR="00734E8D" w:rsidRPr="0071650D">
        <w:rPr>
          <w:rFonts w:ascii="Arial Narrow" w:hAnsi="Arial Narrow"/>
          <w:sz w:val="22"/>
          <w:szCs w:val="22"/>
        </w:rPr>
        <w:t>a že túto Dohodu neuzavreli ani v tiesni ani za nápadne nevýhodných podmienok, čo potvrdzujú podpisom tejto Dohody.</w:t>
      </w:r>
    </w:p>
    <w:p w:rsidR="00210B9B" w:rsidRDefault="00210B9B" w:rsidP="00210B9B">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Neoddeliteľnou súčasťou tejto Dohody je:</w:t>
      </w:r>
    </w:p>
    <w:p w:rsidR="00210B9B" w:rsidRPr="003843D7" w:rsidRDefault="00210B9B" w:rsidP="00210B9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ab/>
        <w:t xml:space="preserve">Príloha č. 1:   </w:t>
      </w:r>
      <w:r w:rsidRPr="003843D7">
        <w:rPr>
          <w:rFonts w:ascii="Arial Narrow" w:hAnsi="Arial Narrow"/>
          <w:sz w:val="22"/>
          <w:szCs w:val="22"/>
        </w:rPr>
        <w:t xml:space="preserve">Opis predmetu zákazky členený na: </w:t>
      </w:r>
    </w:p>
    <w:p w:rsidR="00210B9B" w:rsidRPr="003843D7" w:rsidRDefault="00210B9B" w:rsidP="00210B9B">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Príloha  č.1.A  -     Opis predmetu zákazky použitý v súťažných podkladoch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 Príloha č. 1.B  -     Opis predmetu zákazky z ponuky Predávajúceho predloženej do</w:t>
      </w:r>
    </w:p>
    <w:p w:rsidR="00210B9B" w:rsidRPr="00210B9B" w:rsidRDefault="00210B9B" w:rsidP="00210B9B">
      <w:pPr>
        <w:pStyle w:val="Odsekzoznamu"/>
        <w:tabs>
          <w:tab w:val="clear" w:pos="2160"/>
          <w:tab w:val="clear" w:pos="2880"/>
          <w:tab w:val="clear" w:pos="4500"/>
        </w:tabs>
        <w:ind w:left="502"/>
        <w:jc w:val="both"/>
        <w:rPr>
          <w:rFonts w:ascii="Arial Narrow" w:hAnsi="Arial Narrow"/>
          <w:sz w:val="22"/>
          <w:szCs w:val="22"/>
        </w:rPr>
      </w:pPr>
      <w:r w:rsidRPr="00210B9B">
        <w:rPr>
          <w:rFonts w:ascii="Arial Narrow" w:hAnsi="Arial Narrow"/>
          <w:sz w:val="22"/>
          <w:szCs w:val="22"/>
        </w:rPr>
        <w:t xml:space="preserve">                                                                verejného obstarávania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Štruktúrovaný rozpočet ceny tejto Dohody</w:t>
      </w:r>
    </w:p>
    <w:p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rsidR="00734E8D" w:rsidRDefault="00734E8D" w:rsidP="00734E8D">
      <w:pPr>
        <w:spacing w:line="264" w:lineRule="auto"/>
        <w:ind w:left="360" w:hanging="360"/>
        <w:rPr>
          <w:rFonts w:ascii="Arial Narrow" w:hAnsi="Arial Narrow"/>
          <w:b/>
          <w:sz w:val="22"/>
          <w:szCs w:val="22"/>
        </w:rPr>
      </w:pPr>
    </w:p>
    <w:p w:rsidR="003D6600" w:rsidRDefault="003D6600" w:rsidP="00734E8D">
      <w:pPr>
        <w:spacing w:line="264" w:lineRule="auto"/>
        <w:ind w:left="360" w:hanging="360"/>
        <w:rPr>
          <w:rFonts w:ascii="Arial Narrow" w:hAnsi="Arial Narrow"/>
          <w:b/>
          <w:sz w:val="22"/>
          <w:szCs w:val="22"/>
        </w:rPr>
      </w:pPr>
    </w:p>
    <w:p w:rsidR="00B71833" w:rsidRDefault="00B71833" w:rsidP="00734E8D">
      <w:pPr>
        <w:spacing w:line="264" w:lineRule="auto"/>
        <w:ind w:left="360" w:hanging="360"/>
        <w:rPr>
          <w:rFonts w:ascii="Arial Narrow" w:hAnsi="Arial Narrow"/>
          <w:b/>
          <w:sz w:val="22"/>
          <w:szCs w:val="22"/>
        </w:rPr>
      </w:pPr>
    </w:p>
    <w:p w:rsidR="00B71833" w:rsidRDefault="00B71833" w:rsidP="00734E8D">
      <w:pPr>
        <w:spacing w:line="264" w:lineRule="auto"/>
        <w:ind w:left="360" w:hanging="360"/>
        <w:rPr>
          <w:rFonts w:ascii="Arial Narrow" w:hAnsi="Arial Narrow"/>
          <w:b/>
          <w:sz w:val="22"/>
          <w:szCs w:val="22"/>
        </w:rPr>
      </w:pPr>
    </w:p>
    <w:p w:rsidR="003D6600" w:rsidRPr="00B72795" w:rsidRDefault="003D6600" w:rsidP="00734E8D">
      <w:pPr>
        <w:spacing w:line="264" w:lineRule="auto"/>
        <w:ind w:left="360" w:hanging="360"/>
        <w:rPr>
          <w:rFonts w:ascii="Arial Narrow" w:hAnsi="Arial Narrow"/>
          <w:b/>
          <w:sz w:val="22"/>
          <w:szCs w:val="22"/>
        </w:rPr>
      </w:pPr>
    </w:p>
    <w:p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 xml:space="preserve">  </w:t>
      </w:r>
      <w:r w:rsidR="003223B4">
        <w:rPr>
          <w:rFonts w:ascii="Arial Narrow" w:hAnsi="Arial Narrow"/>
          <w:sz w:val="22"/>
          <w:szCs w:val="22"/>
        </w:rPr>
        <w:t>Ministerstvo vnútra SR</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za   Predávajúceho</w:t>
      </w:r>
      <w:r w:rsidRPr="00B72795">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781521" w:rsidRDefault="00E22463" w:rsidP="00781521">
      <w:pPr>
        <w:spacing w:line="264" w:lineRule="auto"/>
        <w:jc w:val="both"/>
        <w:rPr>
          <w:rFonts w:ascii="Arial Narrow" w:hAnsi="Arial Narrow" w:cs="Arial"/>
          <w:sz w:val="22"/>
          <w:szCs w:val="22"/>
        </w:rPr>
      </w:pPr>
      <w:r>
        <w:rPr>
          <w:rFonts w:ascii="Arial Narrow" w:hAnsi="Arial Narrow" w:cs="Arial Narrow"/>
          <w:sz w:val="22"/>
          <w:szCs w:val="22"/>
        </w:rPr>
        <w:t xml:space="preserve">              </w:t>
      </w:r>
      <w:proofErr w:type="spellStart"/>
      <w:r w:rsidR="005F252D">
        <w:rPr>
          <w:rFonts w:ascii="Arial Narrow" w:hAnsi="Arial Narrow" w:cs="Arial"/>
          <w:sz w:val="22"/>
          <w:szCs w:val="22"/>
        </w:rPr>
        <w:t>xxxxxxxxxxxxxxxxxxx</w:t>
      </w:r>
      <w:proofErr w:type="spellEnd"/>
    </w:p>
    <w:p w:rsidR="00781521" w:rsidRDefault="00B71833" w:rsidP="00781521">
      <w:pPr>
        <w:spacing w:line="264" w:lineRule="auto"/>
        <w:jc w:val="both"/>
        <w:rPr>
          <w:rFonts w:ascii="Arial Narrow" w:hAnsi="Arial Narrow" w:cs="Arial"/>
          <w:sz w:val="22"/>
          <w:szCs w:val="22"/>
        </w:rPr>
      </w:pPr>
      <w:r>
        <w:rPr>
          <w:rFonts w:ascii="Arial Narrow" w:hAnsi="Arial Narrow" w:cs="Arial"/>
          <w:sz w:val="22"/>
          <w:szCs w:val="22"/>
        </w:rPr>
        <w:t xml:space="preserve">I. </w:t>
      </w:r>
      <w:r w:rsidR="00781521">
        <w:rPr>
          <w:rFonts w:ascii="Arial Narrow" w:hAnsi="Arial Narrow" w:cs="Arial"/>
          <w:sz w:val="22"/>
          <w:szCs w:val="22"/>
        </w:rPr>
        <w:t>štátn</w:t>
      </w:r>
      <w:r>
        <w:rPr>
          <w:rFonts w:ascii="Arial Narrow" w:hAnsi="Arial Narrow" w:cs="Arial"/>
          <w:sz w:val="22"/>
          <w:szCs w:val="22"/>
        </w:rPr>
        <w:t>a</w:t>
      </w:r>
      <w:r w:rsidR="00781521" w:rsidRPr="00E3090B">
        <w:rPr>
          <w:rFonts w:ascii="Arial Narrow" w:hAnsi="Arial Narrow" w:cs="Arial"/>
          <w:sz w:val="22"/>
          <w:szCs w:val="22"/>
        </w:rPr>
        <w:t xml:space="preserve"> tajomní</w:t>
      </w:r>
      <w:r>
        <w:rPr>
          <w:rFonts w:ascii="Arial Narrow" w:hAnsi="Arial Narrow" w:cs="Arial"/>
          <w:sz w:val="22"/>
          <w:szCs w:val="22"/>
        </w:rPr>
        <w:t>čka</w:t>
      </w:r>
      <w:r w:rsidR="00781521" w:rsidRPr="00E3090B">
        <w:rPr>
          <w:rFonts w:ascii="Arial Narrow" w:hAnsi="Arial Narrow" w:cs="Arial"/>
          <w:sz w:val="22"/>
          <w:szCs w:val="22"/>
        </w:rPr>
        <w:t xml:space="preserve"> </w:t>
      </w:r>
      <w:r w:rsidR="00781521">
        <w:rPr>
          <w:rFonts w:ascii="Arial Narrow" w:hAnsi="Arial Narrow" w:cs="Arial"/>
          <w:sz w:val="22"/>
          <w:szCs w:val="22"/>
        </w:rPr>
        <w:t xml:space="preserve">Ministerstva vnútra </w:t>
      </w:r>
    </w:p>
    <w:p w:rsidR="007257B8" w:rsidRDefault="00781521" w:rsidP="00EA1156">
      <w:pPr>
        <w:autoSpaceDE w:val="0"/>
        <w:autoSpaceDN w:val="0"/>
        <w:adjustRightInd w:val="0"/>
        <w:ind w:left="2880" w:hanging="2880"/>
        <w:jc w:val="both"/>
      </w:pPr>
      <w:r>
        <w:rPr>
          <w:rFonts w:ascii="Arial Narrow" w:hAnsi="Arial Narrow" w:cs="Arial"/>
          <w:sz w:val="22"/>
          <w:szCs w:val="22"/>
        </w:rPr>
        <w:t xml:space="preserve">            Slovenskej republiky</w:t>
      </w:r>
    </w:p>
    <w:sectPr w:rsidR="007257B8"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73" w:rsidRDefault="00A56473" w:rsidP="00464EC7">
      <w:r>
        <w:separator/>
      </w:r>
    </w:p>
  </w:endnote>
  <w:endnote w:type="continuationSeparator" w:id="0">
    <w:p w:rsidR="00A56473" w:rsidRDefault="00A56473"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16065"/>
      <w:docPartObj>
        <w:docPartGallery w:val="Page Numbers (Bottom of Page)"/>
        <w:docPartUnique/>
      </w:docPartObj>
    </w:sdtPr>
    <w:sdtEndPr/>
    <w:sdtContent>
      <w:p w:rsidR="003D6600" w:rsidRDefault="003D6600">
        <w:pPr>
          <w:pStyle w:val="Pta"/>
          <w:jc w:val="right"/>
        </w:pPr>
        <w:r>
          <w:fldChar w:fldCharType="begin"/>
        </w:r>
        <w:r>
          <w:instrText>PAGE   \* MERGEFORMAT</w:instrText>
        </w:r>
        <w:r>
          <w:fldChar w:fldCharType="separate"/>
        </w:r>
        <w:r w:rsidR="008A7897">
          <w:rPr>
            <w:noProof/>
          </w:rPr>
          <w:t>10</w:t>
        </w:r>
        <w:r>
          <w:fldChar w:fldCharType="end"/>
        </w:r>
      </w:p>
    </w:sdtContent>
  </w:sdt>
  <w:p w:rsidR="003D6600" w:rsidRDefault="003D660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73" w:rsidRDefault="00A56473" w:rsidP="00464EC7">
      <w:r>
        <w:separator/>
      </w:r>
    </w:p>
  </w:footnote>
  <w:footnote w:type="continuationSeparator" w:id="0">
    <w:p w:rsidR="00A56473" w:rsidRDefault="00A56473" w:rsidP="0046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9B1B2A"/>
    <w:multiLevelType w:val="hybridMultilevel"/>
    <w:tmpl w:val="034617FA"/>
    <w:lvl w:ilvl="0" w:tplc="5DC49D9C">
      <w:numFmt w:val="bullet"/>
      <w:lvlText w:val="-"/>
      <w:lvlJc w:val="left"/>
      <w:pPr>
        <w:ind w:left="1068" w:hanging="360"/>
      </w:pPr>
      <w:rPr>
        <w:rFonts w:ascii="Arial Narrow" w:eastAsia="Times New Roman" w:hAnsi="Arial Narrow" w:cstheme="majorHAns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5">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8">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F06F91C"/>
    <w:multiLevelType w:val="hybridMultilevel"/>
    <w:tmpl w:val="68E80B70"/>
    <w:lvl w:ilvl="0" w:tplc="26969E44">
      <w:start w:val="1"/>
      <w:numFmt w:val="decimal"/>
      <w:lvlText w:val="%1"/>
      <w:lvlJc w:val="left"/>
      <w:pPr>
        <w:ind w:left="720" w:hanging="360"/>
      </w:pPr>
    </w:lvl>
    <w:lvl w:ilvl="1" w:tplc="1026C466">
      <w:start w:val="1"/>
      <w:numFmt w:val="lowerLetter"/>
      <w:lvlText w:val="%2."/>
      <w:lvlJc w:val="left"/>
      <w:pPr>
        <w:ind w:left="1440" w:hanging="360"/>
      </w:pPr>
    </w:lvl>
    <w:lvl w:ilvl="2" w:tplc="09A0B2AE">
      <w:start w:val="1"/>
      <w:numFmt w:val="lowerRoman"/>
      <w:lvlText w:val="%3."/>
      <w:lvlJc w:val="right"/>
      <w:pPr>
        <w:ind w:left="2160" w:hanging="180"/>
      </w:pPr>
    </w:lvl>
    <w:lvl w:ilvl="3" w:tplc="6964A63E">
      <w:start w:val="1"/>
      <w:numFmt w:val="decimal"/>
      <w:lvlText w:val="%4."/>
      <w:lvlJc w:val="left"/>
      <w:pPr>
        <w:ind w:left="2880" w:hanging="360"/>
      </w:pPr>
    </w:lvl>
    <w:lvl w:ilvl="4" w:tplc="435C8816">
      <w:start w:val="1"/>
      <w:numFmt w:val="lowerLetter"/>
      <w:lvlText w:val="%5."/>
      <w:lvlJc w:val="left"/>
      <w:pPr>
        <w:ind w:left="3600" w:hanging="360"/>
      </w:pPr>
    </w:lvl>
    <w:lvl w:ilvl="5" w:tplc="2788FD4C">
      <w:start w:val="1"/>
      <w:numFmt w:val="lowerRoman"/>
      <w:lvlText w:val="%6."/>
      <w:lvlJc w:val="right"/>
      <w:pPr>
        <w:ind w:left="4320" w:hanging="180"/>
      </w:pPr>
    </w:lvl>
    <w:lvl w:ilvl="6" w:tplc="1766E5E8">
      <w:start w:val="1"/>
      <w:numFmt w:val="decimal"/>
      <w:lvlText w:val="%7."/>
      <w:lvlJc w:val="left"/>
      <w:pPr>
        <w:ind w:left="5040" w:hanging="360"/>
      </w:pPr>
    </w:lvl>
    <w:lvl w:ilvl="7" w:tplc="B7DCFA02">
      <w:start w:val="1"/>
      <w:numFmt w:val="lowerLetter"/>
      <w:lvlText w:val="%8."/>
      <w:lvlJc w:val="left"/>
      <w:pPr>
        <w:ind w:left="5760" w:hanging="360"/>
      </w:pPr>
    </w:lvl>
    <w:lvl w:ilvl="8" w:tplc="DE82E51A">
      <w:start w:val="1"/>
      <w:numFmt w:val="lowerRoman"/>
      <w:lvlText w:val="%9."/>
      <w:lvlJc w:val="right"/>
      <w:pPr>
        <w:ind w:left="6480" w:hanging="180"/>
      </w:pPr>
    </w:lvl>
  </w:abstractNum>
  <w:abstractNum w:abstractNumId="22">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7">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25"/>
  </w:num>
  <w:num w:numId="3">
    <w:abstractNumId w:val="2"/>
  </w:num>
  <w:num w:numId="4">
    <w:abstractNumId w:val="19"/>
  </w:num>
  <w:num w:numId="5">
    <w:abstractNumId w:val="7"/>
  </w:num>
  <w:num w:numId="6">
    <w:abstractNumId w:val="0"/>
  </w:num>
  <w:num w:numId="7">
    <w:abstractNumId w:val="9"/>
  </w:num>
  <w:num w:numId="8">
    <w:abstractNumId w:val="15"/>
  </w:num>
  <w:num w:numId="9">
    <w:abstractNumId w:val="5"/>
  </w:num>
  <w:num w:numId="10">
    <w:abstractNumId w:val="4"/>
  </w:num>
  <w:num w:numId="11">
    <w:abstractNumId w:val="23"/>
  </w:num>
  <w:num w:numId="12">
    <w:abstractNumId w:val="16"/>
  </w:num>
  <w:num w:numId="13">
    <w:abstractNumId w:val="13"/>
  </w:num>
  <w:num w:numId="14">
    <w:abstractNumId w:val="6"/>
  </w:num>
  <w:num w:numId="15">
    <w:abstractNumId w:val="12"/>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2"/>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2"/>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24"/>
  </w:num>
  <w:num w:numId="20">
    <w:abstractNumId w:val="18"/>
  </w:num>
  <w:num w:numId="21">
    <w:abstractNumId w:val="10"/>
  </w:num>
  <w:num w:numId="22">
    <w:abstractNumId w:val="17"/>
  </w:num>
  <w:num w:numId="23">
    <w:abstractNumId w:val="11"/>
  </w:num>
  <w:num w:numId="24">
    <w:abstractNumId w:val="12"/>
  </w:num>
  <w:num w:numId="25">
    <w:abstractNumId w:val="14"/>
  </w:num>
  <w:num w:numId="26">
    <w:abstractNumId w:val="20"/>
  </w:num>
  <w:num w:numId="27">
    <w:abstractNumId w:val="27"/>
  </w:num>
  <w:num w:numId="28">
    <w:abstractNumId w:val="22"/>
  </w:num>
  <w:num w:numId="29">
    <w:abstractNumId w:val="26"/>
  </w:num>
  <w:num w:numId="30">
    <w:abstractNumId w:val="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1FF8"/>
    <w:rsid w:val="00025E9B"/>
    <w:rsid w:val="00030548"/>
    <w:rsid w:val="00060995"/>
    <w:rsid w:val="00064331"/>
    <w:rsid w:val="00074CDC"/>
    <w:rsid w:val="00084A1D"/>
    <w:rsid w:val="000B333D"/>
    <w:rsid w:val="00151AA3"/>
    <w:rsid w:val="00171D3D"/>
    <w:rsid w:val="00200FEE"/>
    <w:rsid w:val="00210B9B"/>
    <w:rsid w:val="00242433"/>
    <w:rsid w:val="00266503"/>
    <w:rsid w:val="002875F9"/>
    <w:rsid w:val="00291212"/>
    <w:rsid w:val="002B6892"/>
    <w:rsid w:val="002F7618"/>
    <w:rsid w:val="00316611"/>
    <w:rsid w:val="003223B4"/>
    <w:rsid w:val="003736DC"/>
    <w:rsid w:val="003D6600"/>
    <w:rsid w:val="003E5567"/>
    <w:rsid w:val="0041187B"/>
    <w:rsid w:val="00464EC7"/>
    <w:rsid w:val="00473278"/>
    <w:rsid w:val="00483C4F"/>
    <w:rsid w:val="00517E7E"/>
    <w:rsid w:val="00521C5E"/>
    <w:rsid w:val="00566C56"/>
    <w:rsid w:val="00580634"/>
    <w:rsid w:val="005A5F86"/>
    <w:rsid w:val="005B2F36"/>
    <w:rsid w:val="005B4B6C"/>
    <w:rsid w:val="005E7BEA"/>
    <w:rsid w:val="005F252D"/>
    <w:rsid w:val="005F71C0"/>
    <w:rsid w:val="006134E4"/>
    <w:rsid w:val="00621C6A"/>
    <w:rsid w:val="0064118C"/>
    <w:rsid w:val="006656D8"/>
    <w:rsid w:val="006737DD"/>
    <w:rsid w:val="00691510"/>
    <w:rsid w:val="006D1A65"/>
    <w:rsid w:val="007136A7"/>
    <w:rsid w:val="00721A89"/>
    <w:rsid w:val="007257B8"/>
    <w:rsid w:val="00732C93"/>
    <w:rsid w:val="00732D12"/>
    <w:rsid w:val="00734E8D"/>
    <w:rsid w:val="00761B63"/>
    <w:rsid w:val="00781521"/>
    <w:rsid w:val="007C5DDC"/>
    <w:rsid w:val="007C6DC0"/>
    <w:rsid w:val="008163C4"/>
    <w:rsid w:val="00855E91"/>
    <w:rsid w:val="008620C1"/>
    <w:rsid w:val="008A7897"/>
    <w:rsid w:val="008C5312"/>
    <w:rsid w:val="008D671F"/>
    <w:rsid w:val="00951673"/>
    <w:rsid w:val="009E4F61"/>
    <w:rsid w:val="009F5A12"/>
    <w:rsid w:val="00A56473"/>
    <w:rsid w:val="00AA1A34"/>
    <w:rsid w:val="00AA5181"/>
    <w:rsid w:val="00B021D5"/>
    <w:rsid w:val="00B272D9"/>
    <w:rsid w:val="00B32E8B"/>
    <w:rsid w:val="00B33BC7"/>
    <w:rsid w:val="00B71833"/>
    <w:rsid w:val="00B91794"/>
    <w:rsid w:val="00BC2828"/>
    <w:rsid w:val="00BE2E94"/>
    <w:rsid w:val="00C64527"/>
    <w:rsid w:val="00CB7AA7"/>
    <w:rsid w:val="00CC5053"/>
    <w:rsid w:val="00D61094"/>
    <w:rsid w:val="00DA7CAF"/>
    <w:rsid w:val="00DF6681"/>
    <w:rsid w:val="00E22463"/>
    <w:rsid w:val="00E53FF9"/>
    <w:rsid w:val="00E80348"/>
    <w:rsid w:val="00E865C0"/>
    <w:rsid w:val="00E97BA8"/>
    <w:rsid w:val="00EA1156"/>
    <w:rsid w:val="00F01500"/>
    <w:rsid w:val="00F13233"/>
    <w:rsid w:val="00F460CE"/>
    <w:rsid w:val="00F67D8E"/>
    <w:rsid w:val="00F71470"/>
    <w:rsid w:val="00FC6BC6"/>
    <w:rsid w:val="00FD1613"/>
    <w:rsid w:val="00FE1D74"/>
    <w:rsid w:val="00FE2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D446533-21E9-4E32-8DEA-8A7ED23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Odstavec cíl se seznamem,Odstavec se seznamem1,VS_Odsek,Odsek zoznamu2"/>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Odstavec cíl se seznamem Char,Odstavec se seznamem1 Char,VS_Odsek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68951-9DE1-464A-A909-8EF34FFD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4837</Words>
  <Characters>27572</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30</cp:revision>
  <dcterms:created xsi:type="dcterms:W3CDTF">2019-08-05T12:12:00Z</dcterms:created>
  <dcterms:modified xsi:type="dcterms:W3CDTF">2024-12-13T10:55:00Z</dcterms:modified>
</cp:coreProperties>
</file>