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E83DB" w14:textId="77777777" w:rsidR="00A71300" w:rsidRPr="00C61C06" w:rsidRDefault="00A71300" w:rsidP="00A71300">
      <w:pPr>
        <w:pStyle w:val="Nzov"/>
        <w:spacing w:before="0" w:after="0"/>
        <w:rPr>
          <w:sz w:val="28"/>
          <w:szCs w:val="28"/>
        </w:rPr>
      </w:pPr>
      <w:r w:rsidRPr="00C61C06">
        <w:rPr>
          <w:sz w:val="28"/>
          <w:szCs w:val="28"/>
        </w:rPr>
        <w:t>ZMLUVA NA POSKYTNUTIE SLUŽBY</w:t>
      </w:r>
    </w:p>
    <w:p w14:paraId="6E052E9D" w14:textId="77777777" w:rsidR="00A71300" w:rsidRPr="00E24A8F" w:rsidRDefault="00A71300" w:rsidP="00A71300">
      <w:pPr>
        <w:jc w:val="center"/>
        <w:rPr>
          <w:b/>
          <w:bCs/>
          <w:u w:val="single"/>
        </w:rPr>
      </w:pPr>
    </w:p>
    <w:p w14:paraId="57DA36DE" w14:textId="77777777" w:rsidR="00A71300" w:rsidRPr="00E24A8F" w:rsidRDefault="00A71300" w:rsidP="00A71300">
      <w:pPr>
        <w:jc w:val="center"/>
        <w:rPr>
          <w:b/>
          <w:bCs/>
        </w:rPr>
      </w:pPr>
      <w:r w:rsidRPr="00E24A8F">
        <w:rPr>
          <w:b/>
          <w:bCs/>
        </w:rPr>
        <w:t>Čl. 1</w:t>
      </w:r>
    </w:p>
    <w:p w14:paraId="6977C9F9" w14:textId="77777777" w:rsidR="00A71300" w:rsidRPr="00E24A8F" w:rsidRDefault="00A71300" w:rsidP="00A71300">
      <w:pPr>
        <w:jc w:val="center"/>
        <w:rPr>
          <w:b/>
          <w:bCs/>
        </w:rPr>
      </w:pPr>
      <w:r w:rsidRPr="00E24A8F">
        <w:rPr>
          <w:b/>
          <w:bCs/>
        </w:rPr>
        <w:t>Zmluvné strany</w:t>
      </w:r>
    </w:p>
    <w:p w14:paraId="338C41CE" w14:textId="77777777" w:rsidR="00A71300" w:rsidRPr="00E24A8F" w:rsidRDefault="00A71300" w:rsidP="00A71300">
      <w:pPr>
        <w:jc w:val="both"/>
      </w:pPr>
    </w:p>
    <w:p w14:paraId="46E9EC6A" w14:textId="03D34510" w:rsidR="00955791" w:rsidRPr="00955791" w:rsidRDefault="00A71300" w:rsidP="00955791">
      <w:pPr>
        <w:jc w:val="both"/>
        <w:rPr>
          <w:b/>
          <w:bCs/>
        </w:rPr>
      </w:pPr>
      <w:r w:rsidRPr="00E24A8F">
        <w:rPr>
          <w:b/>
        </w:rPr>
        <w:t>Objednávateľ:</w:t>
      </w:r>
      <w:r w:rsidRPr="00E24A8F">
        <w:rPr>
          <w:b/>
        </w:rPr>
        <w:tab/>
      </w:r>
      <w:r w:rsidR="00955791" w:rsidRPr="00955791">
        <w:rPr>
          <w:b/>
          <w:bCs/>
        </w:rPr>
        <w:t xml:space="preserve">Trenčianska univerzita Alexandra Dubčeka v Trenčíne </w:t>
      </w:r>
    </w:p>
    <w:p w14:paraId="22578672" w14:textId="77777777" w:rsidR="00F95C6A" w:rsidRDefault="00955791" w:rsidP="00955791">
      <w:pPr>
        <w:ind w:left="2127"/>
        <w:jc w:val="both"/>
      </w:pPr>
      <w:r w:rsidRPr="00955791">
        <w:t xml:space="preserve">so sídlom: Študentská 2, 911 50 Trenčín </w:t>
      </w:r>
    </w:p>
    <w:p w14:paraId="171F78A6" w14:textId="6FDF361C" w:rsidR="00955791" w:rsidRPr="00955791" w:rsidRDefault="00F95C6A" w:rsidP="00955791">
      <w:pPr>
        <w:ind w:left="2127"/>
        <w:jc w:val="both"/>
      </w:pPr>
      <w:r w:rsidRPr="00B55DB5">
        <w:t xml:space="preserve">zriadená zo zákona NR SR č. 155/1997 </w:t>
      </w:r>
      <w:proofErr w:type="spellStart"/>
      <w:r w:rsidRPr="00B55DB5">
        <w:t>Z.z</w:t>
      </w:r>
      <w:proofErr w:type="spellEnd"/>
      <w:r w:rsidRPr="00B55DB5">
        <w:t xml:space="preserve">. z 15. mája 1997 v znení a doplnení zákona NR SR  č. 209/2002 </w:t>
      </w:r>
      <w:proofErr w:type="spellStart"/>
      <w:r w:rsidRPr="00B55DB5">
        <w:t>Z.z</w:t>
      </w:r>
      <w:proofErr w:type="spellEnd"/>
      <w:r w:rsidRPr="00B55DB5">
        <w:t>.  z 5. apríla 2002</w:t>
      </w:r>
      <w:r w:rsidR="00955791" w:rsidRPr="00955791">
        <w:tab/>
      </w:r>
      <w:r w:rsidR="00955791" w:rsidRPr="00955791">
        <w:tab/>
      </w:r>
      <w:r w:rsidR="00955791" w:rsidRPr="00955791">
        <w:tab/>
      </w:r>
    </w:p>
    <w:p w14:paraId="2D643F7D" w14:textId="424208A0" w:rsidR="00955791" w:rsidRPr="00955791" w:rsidRDefault="00955791" w:rsidP="00955791">
      <w:pPr>
        <w:ind w:left="2127"/>
        <w:jc w:val="both"/>
      </w:pPr>
      <w:r w:rsidRPr="00955791">
        <w:t xml:space="preserve">zastúpená: doc. Ing. Jozef </w:t>
      </w:r>
      <w:proofErr w:type="spellStart"/>
      <w:r w:rsidRPr="00955791">
        <w:t>Habánik</w:t>
      </w:r>
      <w:proofErr w:type="spellEnd"/>
      <w:r w:rsidRPr="00955791">
        <w:t>, PhD</w:t>
      </w:r>
      <w:r w:rsidR="00FC59C9">
        <w:t>.</w:t>
      </w:r>
      <w:r w:rsidRPr="00955791">
        <w:t xml:space="preserve"> </w:t>
      </w:r>
      <w:r w:rsidRPr="00955791">
        <w:tab/>
      </w:r>
      <w:r w:rsidRPr="00955791">
        <w:tab/>
      </w:r>
      <w:r w:rsidRPr="00955791">
        <w:tab/>
      </w:r>
    </w:p>
    <w:p w14:paraId="79E46750" w14:textId="77777777" w:rsidR="00955791" w:rsidRPr="00955791" w:rsidRDefault="00955791" w:rsidP="00955791">
      <w:pPr>
        <w:ind w:left="2127"/>
        <w:jc w:val="both"/>
      </w:pPr>
      <w:r w:rsidRPr="00955791">
        <w:t>IČO: 31118259</w:t>
      </w:r>
      <w:r w:rsidRPr="00955791">
        <w:tab/>
      </w:r>
      <w:r w:rsidRPr="00955791">
        <w:tab/>
      </w:r>
      <w:r w:rsidRPr="00955791">
        <w:tab/>
      </w:r>
      <w:r w:rsidRPr="00955791">
        <w:tab/>
      </w:r>
    </w:p>
    <w:p w14:paraId="42D73690" w14:textId="77777777" w:rsidR="009254E3" w:rsidRDefault="00955791" w:rsidP="00955791">
      <w:pPr>
        <w:ind w:left="2127"/>
        <w:jc w:val="both"/>
      </w:pPr>
      <w:r w:rsidRPr="00955791">
        <w:t>DIČ: 2021376368</w:t>
      </w:r>
      <w:r w:rsidRPr="00955791">
        <w:tab/>
      </w:r>
    </w:p>
    <w:p w14:paraId="4A5C5E26" w14:textId="7DEF5904" w:rsidR="00955791" w:rsidRPr="00955791" w:rsidRDefault="009254E3" w:rsidP="00955791">
      <w:pPr>
        <w:ind w:left="2127"/>
        <w:jc w:val="both"/>
      </w:pPr>
      <w:r>
        <w:t>IČ DPH: SK 2021376368</w:t>
      </w:r>
      <w:r w:rsidR="00955791" w:rsidRPr="00955791">
        <w:tab/>
      </w:r>
      <w:r w:rsidR="00955791" w:rsidRPr="00955791">
        <w:tab/>
      </w:r>
      <w:r w:rsidR="00955791" w:rsidRPr="00955791">
        <w:tab/>
      </w:r>
    </w:p>
    <w:p w14:paraId="5494BBD5" w14:textId="77777777" w:rsidR="00955791" w:rsidRPr="00955791" w:rsidRDefault="00955791" w:rsidP="00955791">
      <w:pPr>
        <w:ind w:left="2127"/>
        <w:jc w:val="both"/>
      </w:pPr>
      <w:r w:rsidRPr="00955791">
        <w:tab/>
      </w:r>
    </w:p>
    <w:p w14:paraId="68F6C706" w14:textId="7D25A0CF" w:rsidR="00955791" w:rsidRPr="00955791" w:rsidRDefault="00955791" w:rsidP="00955791">
      <w:pPr>
        <w:ind w:left="2127"/>
        <w:jc w:val="both"/>
      </w:pPr>
      <w:r w:rsidRPr="00955791">
        <w:t>Bankové spojenie: Štátna poklad</w:t>
      </w:r>
      <w:r w:rsidR="006D51C7">
        <w:t>nic</w:t>
      </w:r>
      <w:r w:rsidRPr="00955791">
        <w:t xml:space="preserve">a </w:t>
      </w:r>
      <w:r w:rsidRPr="00955791">
        <w:tab/>
      </w:r>
      <w:r w:rsidRPr="00955791">
        <w:tab/>
      </w:r>
      <w:r w:rsidRPr="00955791">
        <w:tab/>
      </w:r>
    </w:p>
    <w:p w14:paraId="6463191E" w14:textId="7A51BC69" w:rsidR="00A71300" w:rsidRDefault="00955791" w:rsidP="00955791">
      <w:pPr>
        <w:ind w:left="2127"/>
        <w:jc w:val="both"/>
      </w:pPr>
      <w:r w:rsidRPr="00955791">
        <w:t xml:space="preserve">Číslo účtu IBAN: </w:t>
      </w:r>
      <w:r w:rsidR="00F95C6A">
        <w:t>SK58 8180 0000 0070 0024 0911</w:t>
      </w:r>
    </w:p>
    <w:p w14:paraId="7E6F0644" w14:textId="77777777" w:rsidR="001B46A9" w:rsidRDefault="001B46A9" w:rsidP="001B46A9">
      <w:pPr>
        <w:ind w:left="2127"/>
        <w:jc w:val="both"/>
      </w:pPr>
      <w:r w:rsidRPr="00894297">
        <w:rPr>
          <w:highlight w:val="cyan"/>
        </w:rPr>
        <w:t>Email : xxx</w:t>
      </w:r>
    </w:p>
    <w:p w14:paraId="5B0D39A6" w14:textId="77777777" w:rsidR="00955791" w:rsidRDefault="00955791" w:rsidP="00955791">
      <w:pPr>
        <w:jc w:val="both"/>
      </w:pPr>
    </w:p>
    <w:p w14:paraId="696C51D8" w14:textId="77777777" w:rsidR="00F95C6A" w:rsidRPr="00955791" w:rsidRDefault="00F95C6A" w:rsidP="00955791">
      <w:pPr>
        <w:jc w:val="both"/>
      </w:pPr>
    </w:p>
    <w:p w14:paraId="48C775AE" w14:textId="77777777" w:rsidR="00A71300" w:rsidRPr="00E24A8F" w:rsidRDefault="00A71300" w:rsidP="00A71300">
      <w:pPr>
        <w:jc w:val="both"/>
        <w:rPr>
          <w:b/>
        </w:rPr>
      </w:pPr>
      <w:r w:rsidRPr="00955791">
        <w:rPr>
          <w:b/>
          <w:highlight w:val="yellow"/>
        </w:rPr>
        <w:t>Zhotoviteľ:</w:t>
      </w:r>
      <w:r w:rsidRPr="00E24A8F">
        <w:rPr>
          <w:b/>
        </w:rPr>
        <w:tab/>
      </w:r>
      <w:r w:rsidRPr="00E24A8F">
        <w:rPr>
          <w:b/>
        </w:rPr>
        <w:tab/>
      </w:r>
    </w:p>
    <w:p w14:paraId="26FA6FA0" w14:textId="77777777" w:rsidR="00A71300" w:rsidRPr="00955791" w:rsidRDefault="00A71300" w:rsidP="00A71300">
      <w:pPr>
        <w:ind w:left="1416" w:firstLine="708"/>
        <w:jc w:val="both"/>
        <w:rPr>
          <w:highlight w:val="yellow"/>
        </w:rPr>
      </w:pPr>
      <w:r w:rsidRPr="00955791">
        <w:rPr>
          <w:highlight w:val="yellow"/>
        </w:rPr>
        <w:t xml:space="preserve">sídlo/miesto podnikania: </w:t>
      </w:r>
      <w:r w:rsidRPr="00955791">
        <w:rPr>
          <w:highlight w:val="yellow"/>
        </w:rPr>
        <w:tab/>
      </w:r>
      <w:r w:rsidRPr="00955791">
        <w:rPr>
          <w:highlight w:val="yellow"/>
        </w:rPr>
        <w:tab/>
      </w:r>
      <w:r w:rsidRPr="00955791">
        <w:rPr>
          <w:highlight w:val="yellow"/>
        </w:rPr>
        <w:tab/>
      </w:r>
    </w:p>
    <w:p w14:paraId="709917AD" w14:textId="77777777" w:rsidR="00A71300" w:rsidRPr="00955791" w:rsidRDefault="00A71300" w:rsidP="00A71300">
      <w:pPr>
        <w:ind w:left="1416" w:firstLine="708"/>
        <w:jc w:val="both"/>
        <w:rPr>
          <w:highlight w:val="yellow"/>
        </w:rPr>
      </w:pPr>
      <w:r w:rsidRPr="00955791">
        <w:rPr>
          <w:highlight w:val="yellow"/>
        </w:rPr>
        <w:t xml:space="preserve">v zastúpení:   </w:t>
      </w:r>
      <w:r w:rsidRPr="00955791">
        <w:rPr>
          <w:highlight w:val="yellow"/>
        </w:rPr>
        <w:tab/>
      </w:r>
      <w:r w:rsidRPr="00955791">
        <w:rPr>
          <w:highlight w:val="yellow"/>
        </w:rPr>
        <w:tab/>
      </w:r>
      <w:r w:rsidRPr="00955791">
        <w:rPr>
          <w:highlight w:val="yellow"/>
        </w:rPr>
        <w:tab/>
      </w:r>
    </w:p>
    <w:p w14:paraId="3C2E3DC9" w14:textId="77777777" w:rsidR="00A71300" w:rsidRPr="00955791" w:rsidRDefault="00A71300" w:rsidP="00A71300">
      <w:pPr>
        <w:rPr>
          <w:highlight w:val="yellow"/>
        </w:rPr>
      </w:pPr>
      <w:r w:rsidRPr="00955791">
        <w:rPr>
          <w:highlight w:val="yellow"/>
        </w:rPr>
        <w:tab/>
      </w:r>
      <w:r w:rsidRPr="00955791">
        <w:rPr>
          <w:highlight w:val="yellow"/>
        </w:rPr>
        <w:tab/>
      </w:r>
      <w:r w:rsidRPr="00955791">
        <w:rPr>
          <w:highlight w:val="yellow"/>
        </w:rPr>
        <w:tab/>
        <w:t xml:space="preserve">bankové spojenie:  </w:t>
      </w:r>
      <w:r w:rsidRPr="00955791">
        <w:rPr>
          <w:highlight w:val="yellow"/>
        </w:rPr>
        <w:tab/>
      </w:r>
      <w:r w:rsidRPr="00955791">
        <w:rPr>
          <w:highlight w:val="yellow"/>
        </w:rPr>
        <w:tab/>
      </w:r>
    </w:p>
    <w:p w14:paraId="55051E43" w14:textId="77777777" w:rsidR="00A71300" w:rsidRPr="00955791" w:rsidRDefault="00A71300" w:rsidP="00A71300">
      <w:pPr>
        <w:ind w:left="1416" w:firstLine="708"/>
        <w:rPr>
          <w:highlight w:val="yellow"/>
        </w:rPr>
      </w:pPr>
      <w:r w:rsidRPr="00955791">
        <w:rPr>
          <w:highlight w:val="yellow"/>
        </w:rPr>
        <w:t>IBAN:</w:t>
      </w:r>
      <w:r w:rsidRPr="00955791">
        <w:rPr>
          <w:highlight w:val="yellow"/>
        </w:rPr>
        <w:tab/>
      </w:r>
      <w:r w:rsidRPr="00955791">
        <w:rPr>
          <w:highlight w:val="yellow"/>
        </w:rPr>
        <w:tab/>
      </w:r>
      <w:r w:rsidRPr="00955791">
        <w:rPr>
          <w:highlight w:val="yellow"/>
        </w:rPr>
        <w:tab/>
      </w:r>
      <w:r w:rsidRPr="00955791">
        <w:rPr>
          <w:highlight w:val="yellow"/>
        </w:rPr>
        <w:tab/>
      </w:r>
    </w:p>
    <w:p w14:paraId="4066CCCD" w14:textId="77777777" w:rsidR="00A71300" w:rsidRPr="00955791" w:rsidRDefault="00A71300" w:rsidP="00A71300">
      <w:pPr>
        <w:ind w:left="1416" w:firstLine="708"/>
        <w:rPr>
          <w:highlight w:val="yellow"/>
        </w:rPr>
      </w:pPr>
      <w:r w:rsidRPr="00955791">
        <w:rPr>
          <w:highlight w:val="yellow"/>
        </w:rPr>
        <w:t>IČO:</w:t>
      </w:r>
      <w:r w:rsidRPr="00955791">
        <w:rPr>
          <w:highlight w:val="yellow"/>
        </w:rPr>
        <w:tab/>
      </w:r>
      <w:r w:rsidRPr="00955791">
        <w:rPr>
          <w:highlight w:val="yellow"/>
        </w:rPr>
        <w:tab/>
      </w:r>
      <w:r w:rsidRPr="00955791">
        <w:rPr>
          <w:highlight w:val="yellow"/>
        </w:rPr>
        <w:tab/>
      </w:r>
      <w:r w:rsidRPr="00955791">
        <w:rPr>
          <w:highlight w:val="yellow"/>
        </w:rPr>
        <w:tab/>
      </w:r>
    </w:p>
    <w:p w14:paraId="42CBB3DB" w14:textId="77777777" w:rsidR="00A71300" w:rsidRPr="00955791" w:rsidRDefault="00A71300" w:rsidP="00A71300">
      <w:pPr>
        <w:ind w:left="1416" w:firstLine="708"/>
        <w:rPr>
          <w:highlight w:val="yellow"/>
        </w:rPr>
      </w:pPr>
      <w:r w:rsidRPr="00955791">
        <w:rPr>
          <w:highlight w:val="yellow"/>
        </w:rPr>
        <w:t xml:space="preserve">DIČ: </w:t>
      </w:r>
      <w:r w:rsidRPr="00955791">
        <w:rPr>
          <w:highlight w:val="yellow"/>
        </w:rPr>
        <w:tab/>
      </w:r>
      <w:r w:rsidRPr="00955791">
        <w:rPr>
          <w:highlight w:val="yellow"/>
        </w:rPr>
        <w:tab/>
      </w:r>
      <w:r w:rsidRPr="00955791">
        <w:rPr>
          <w:highlight w:val="yellow"/>
        </w:rPr>
        <w:tab/>
      </w:r>
      <w:r w:rsidRPr="00955791">
        <w:rPr>
          <w:highlight w:val="yellow"/>
        </w:rPr>
        <w:tab/>
      </w:r>
    </w:p>
    <w:p w14:paraId="1BBFBB2B" w14:textId="77777777" w:rsidR="00A71300" w:rsidRPr="00E24A8F" w:rsidRDefault="00A71300" w:rsidP="00A71300">
      <w:pPr>
        <w:ind w:left="1416" w:firstLine="708"/>
        <w:jc w:val="both"/>
        <w:rPr>
          <w:b/>
          <w:bCs/>
        </w:rPr>
      </w:pPr>
      <w:r w:rsidRPr="00955791">
        <w:rPr>
          <w:highlight w:val="yellow"/>
        </w:rPr>
        <w:t>IČ DPH:</w:t>
      </w:r>
      <w:r w:rsidRPr="00E24A8F">
        <w:tab/>
        <w:t xml:space="preserve">            </w:t>
      </w:r>
    </w:p>
    <w:p w14:paraId="1E91EC0A" w14:textId="32D4D570" w:rsidR="001B46A9" w:rsidRDefault="001B46A9" w:rsidP="001B46A9">
      <w:pPr>
        <w:ind w:left="2127"/>
        <w:jc w:val="both"/>
      </w:pPr>
      <w:r>
        <w:t xml:space="preserve">Email : </w:t>
      </w:r>
    </w:p>
    <w:p w14:paraId="257C1599" w14:textId="5F18FC86" w:rsidR="00A71300" w:rsidRDefault="00A71300" w:rsidP="00A71300">
      <w:pPr>
        <w:jc w:val="both"/>
      </w:pPr>
      <w:r w:rsidRPr="00E24A8F">
        <w:t xml:space="preserve">                                    </w:t>
      </w:r>
    </w:p>
    <w:p w14:paraId="2455522B" w14:textId="77777777" w:rsidR="00CD48FF" w:rsidRDefault="00CD48FF" w:rsidP="00A71300">
      <w:pPr>
        <w:jc w:val="both"/>
      </w:pPr>
    </w:p>
    <w:p w14:paraId="783E0F50" w14:textId="77777777" w:rsidR="00A71300" w:rsidRPr="00D734E0" w:rsidRDefault="00A71300" w:rsidP="00A71300">
      <w:pPr>
        <w:jc w:val="center"/>
        <w:rPr>
          <w:b/>
          <w:bCs/>
        </w:rPr>
      </w:pPr>
      <w:r w:rsidRPr="00D734E0">
        <w:rPr>
          <w:b/>
          <w:bCs/>
        </w:rPr>
        <w:t>Čl. 2</w:t>
      </w:r>
    </w:p>
    <w:p w14:paraId="7FDE6C24" w14:textId="77777777" w:rsidR="00A71300" w:rsidRPr="00D734E0" w:rsidRDefault="00A71300" w:rsidP="00E24A8F">
      <w:pPr>
        <w:jc w:val="center"/>
        <w:rPr>
          <w:b/>
          <w:bCs/>
        </w:rPr>
      </w:pPr>
      <w:r w:rsidRPr="00D734E0">
        <w:rPr>
          <w:b/>
          <w:bCs/>
        </w:rPr>
        <w:t>Predmet zmluvy</w:t>
      </w:r>
    </w:p>
    <w:p w14:paraId="12E7997E" w14:textId="77777777" w:rsidR="00A71300" w:rsidRPr="00D734E0" w:rsidRDefault="00A71300" w:rsidP="00E24A8F">
      <w:pPr>
        <w:jc w:val="both"/>
        <w:rPr>
          <w:b/>
          <w:bCs/>
        </w:rPr>
      </w:pPr>
    </w:p>
    <w:p w14:paraId="105176D0" w14:textId="0AAFF4C8" w:rsidR="00656A5C" w:rsidRPr="009E5705" w:rsidRDefault="00A71300" w:rsidP="00105E9D">
      <w:pPr>
        <w:numPr>
          <w:ilvl w:val="0"/>
          <w:numId w:val="1"/>
        </w:numPr>
        <w:shd w:val="clear" w:color="auto" w:fill="FFFFFF"/>
        <w:tabs>
          <w:tab w:val="num" w:pos="360"/>
        </w:tabs>
        <w:ind w:left="360"/>
        <w:jc w:val="both"/>
      </w:pPr>
      <w:r w:rsidRPr="00D734E0">
        <w:t>Predmetom tejto zmluvy</w:t>
      </w:r>
      <w:r w:rsidR="002C655C">
        <w:t>,</w:t>
      </w:r>
      <w:r w:rsidRPr="00D734E0">
        <w:t xml:space="preserve"> </w:t>
      </w:r>
      <w:r w:rsidR="002C655C">
        <w:t>uzavretej</w:t>
      </w:r>
      <w:r w:rsidR="002C655C" w:rsidRPr="002C655C">
        <w:t xml:space="preserve"> na základe výsledku verejného obstarávania v súlade so zákonom č. 343/2015 </w:t>
      </w:r>
      <w:proofErr w:type="spellStart"/>
      <w:r w:rsidR="002C655C" w:rsidRPr="002C655C">
        <w:t>Z.z</w:t>
      </w:r>
      <w:proofErr w:type="spellEnd"/>
      <w:r w:rsidR="002C655C" w:rsidRPr="002C655C">
        <w:t xml:space="preserve">. o verejnom obstarávaní a o zmene a doplnení niektorých zákonov v znení neskorších predpisov </w:t>
      </w:r>
      <w:r w:rsidR="002C655C" w:rsidRPr="0044283E">
        <w:t>(ďalej len „zákon o verejnom obstarávaní“)</w:t>
      </w:r>
      <w:r w:rsidR="002C655C" w:rsidRPr="002C655C">
        <w:t xml:space="preserve"> vyhlásenej vo </w:t>
      </w:r>
      <w:r w:rsidR="002C655C">
        <w:t>Vestníku verejného obstarávania s označením „</w:t>
      </w:r>
      <w:r w:rsidR="00955791">
        <w:rPr>
          <w:b/>
          <w:i/>
        </w:rPr>
        <w:t xml:space="preserve">Dobudovanie univerzitného </w:t>
      </w:r>
      <w:proofErr w:type="spellStart"/>
      <w:r w:rsidR="009254E3">
        <w:rPr>
          <w:b/>
          <w:i/>
        </w:rPr>
        <w:t>c</w:t>
      </w:r>
      <w:r w:rsidR="00955791">
        <w:rPr>
          <w:b/>
          <w:i/>
        </w:rPr>
        <w:t>ampusu</w:t>
      </w:r>
      <w:proofErr w:type="spellEnd"/>
      <w:r w:rsidR="00955791">
        <w:rPr>
          <w:b/>
          <w:i/>
        </w:rPr>
        <w:t xml:space="preserve"> </w:t>
      </w:r>
      <w:proofErr w:type="spellStart"/>
      <w:r w:rsidR="004D3286">
        <w:rPr>
          <w:b/>
          <w:i/>
        </w:rPr>
        <w:t>TnUAD</w:t>
      </w:r>
      <w:proofErr w:type="spellEnd"/>
      <w:r w:rsidR="004D3286">
        <w:rPr>
          <w:b/>
          <w:i/>
        </w:rPr>
        <w:t xml:space="preserve"> </w:t>
      </w:r>
      <w:r w:rsidR="00955791">
        <w:rPr>
          <w:b/>
          <w:i/>
        </w:rPr>
        <w:t xml:space="preserve">– projekt </w:t>
      </w:r>
      <w:r w:rsidR="008F6587">
        <w:rPr>
          <w:b/>
          <w:i/>
        </w:rPr>
        <w:t xml:space="preserve">DRS </w:t>
      </w:r>
      <w:r w:rsidR="008F6587" w:rsidRPr="008F6587">
        <w:rPr>
          <w:b/>
          <w:i/>
          <w:iCs/>
        </w:rPr>
        <w:t>a projekt interiéru</w:t>
      </w:r>
      <w:r w:rsidR="002C655C" w:rsidRPr="0044283E">
        <w:rPr>
          <w:i/>
        </w:rPr>
        <w:t>“</w:t>
      </w:r>
      <w:r w:rsidR="002C655C">
        <w:t xml:space="preserve">, </w:t>
      </w:r>
      <w:r w:rsidR="008F6587">
        <w:t xml:space="preserve">časť </w:t>
      </w:r>
      <w:r w:rsidR="00E7136D">
        <w:t xml:space="preserve">2 </w:t>
      </w:r>
      <w:r w:rsidR="008F6587">
        <w:t xml:space="preserve">predmetu zákazky s označením </w:t>
      </w:r>
      <w:r w:rsidR="008F6587" w:rsidRPr="009E5705">
        <w:t>„</w:t>
      </w:r>
      <w:r w:rsidR="008F6587" w:rsidRPr="00B55DB5">
        <w:rPr>
          <w:b/>
          <w:i/>
          <w:iCs/>
        </w:rPr>
        <w:t xml:space="preserve">Dobudovanie univerzitného </w:t>
      </w:r>
      <w:proofErr w:type="spellStart"/>
      <w:r w:rsidR="008F6587" w:rsidRPr="00B55DB5">
        <w:rPr>
          <w:b/>
          <w:i/>
          <w:iCs/>
        </w:rPr>
        <w:t>campusu</w:t>
      </w:r>
      <w:proofErr w:type="spellEnd"/>
      <w:r w:rsidR="008F6587" w:rsidRPr="00B55DB5">
        <w:rPr>
          <w:b/>
          <w:i/>
          <w:iCs/>
        </w:rPr>
        <w:t xml:space="preserve"> </w:t>
      </w:r>
      <w:proofErr w:type="spellStart"/>
      <w:r w:rsidR="008F6587" w:rsidRPr="00B55DB5">
        <w:rPr>
          <w:b/>
          <w:i/>
          <w:iCs/>
        </w:rPr>
        <w:t>TnUAD</w:t>
      </w:r>
      <w:proofErr w:type="spellEnd"/>
      <w:r w:rsidR="008F6587" w:rsidRPr="00B55DB5">
        <w:rPr>
          <w:b/>
          <w:i/>
          <w:iCs/>
        </w:rPr>
        <w:t xml:space="preserve"> – projekt </w:t>
      </w:r>
      <w:r w:rsidR="00E7136D" w:rsidRPr="00B55DB5">
        <w:rPr>
          <w:b/>
          <w:i/>
          <w:iCs/>
        </w:rPr>
        <w:t>interiéru</w:t>
      </w:r>
      <w:r w:rsidR="008F6587" w:rsidRPr="009E5705">
        <w:rPr>
          <w:b/>
          <w:i/>
          <w:iCs/>
        </w:rPr>
        <w:t>“</w:t>
      </w:r>
      <w:r w:rsidR="008F6587" w:rsidRPr="009E5705">
        <w:t xml:space="preserve"> </w:t>
      </w:r>
      <w:r w:rsidRPr="009E5705">
        <w:t>je</w:t>
      </w:r>
      <w:r w:rsidR="00211710" w:rsidRPr="009E5705">
        <w:t xml:space="preserve"> poskytovanie služieb a</w:t>
      </w:r>
      <w:r w:rsidR="00656A5C" w:rsidRPr="009E5705">
        <w:t xml:space="preserve"> vypracovanie </w:t>
      </w:r>
      <w:r w:rsidR="00430AEA" w:rsidRPr="009E5705">
        <w:rPr>
          <w:iCs/>
        </w:rPr>
        <w:t xml:space="preserve">projektu interiéru univerzitného </w:t>
      </w:r>
      <w:proofErr w:type="spellStart"/>
      <w:r w:rsidR="00430AEA" w:rsidRPr="009E5705">
        <w:rPr>
          <w:iCs/>
        </w:rPr>
        <w:t>campusu</w:t>
      </w:r>
      <w:proofErr w:type="spellEnd"/>
      <w:r w:rsidR="00430AEA" w:rsidRPr="009E5705">
        <w:rPr>
          <w:iCs/>
        </w:rPr>
        <w:t xml:space="preserve"> </w:t>
      </w:r>
      <w:r w:rsidR="00DF0E30" w:rsidRPr="009E5705">
        <w:rPr>
          <w:iCs/>
        </w:rPr>
        <w:t>Trenčianskej univerzity A. Dubčeka v Trenčíne</w:t>
      </w:r>
      <w:r w:rsidR="00430AEA" w:rsidRPr="009E5705">
        <w:rPr>
          <w:iCs/>
        </w:rPr>
        <w:t xml:space="preserve"> </w:t>
      </w:r>
      <w:r w:rsidR="008F6587" w:rsidRPr="009E5705">
        <w:rPr>
          <w:b/>
          <w:i/>
        </w:rPr>
        <w:t xml:space="preserve"> </w:t>
      </w:r>
      <w:r w:rsidR="00656A5C" w:rsidRPr="009E5705">
        <w:t>v </w:t>
      </w:r>
      <w:r w:rsidR="008F6587" w:rsidRPr="009E5705">
        <w:t xml:space="preserve">tomto </w:t>
      </w:r>
      <w:r w:rsidR="00145FB0" w:rsidRPr="009E5705">
        <w:t>rozsahu</w:t>
      </w:r>
      <w:r w:rsidR="001B46A9">
        <w:t xml:space="preserve"> (ďalej aj len ako „predmet zmluvy“)</w:t>
      </w:r>
      <w:r w:rsidR="00656A5C" w:rsidRPr="009E5705">
        <w:t>:</w:t>
      </w:r>
    </w:p>
    <w:p w14:paraId="2047C44F" w14:textId="77777777" w:rsidR="00656A5C" w:rsidRPr="009E5705" w:rsidRDefault="00656A5C" w:rsidP="00612D40">
      <w:pPr>
        <w:pStyle w:val="Odsekzoznamu"/>
        <w:ind w:left="426"/>
        <w:jc w:val="both"/>
      </w:pPr>
    </w:p>
    <w:p w14:paraId="504001A5" w14:textId="28FDC0A5" w:rsidR="00145FB0" w:rsidRPr="009E5705" w:rsidRDefault="00A766DD" w:rsidP="00612D40">
      <w:pPr>
        <w:pStyle w:val="Odsekzoznamu"/>
        <w:numPr>
          <w:ilvl w:val="1"/>
          <w:numId w:val="9"/>
        </w:numPr>
        <w:ind w:left="851" w:hanging="425"/>
        <w:jc w:val="both"/>
      </w:pPr>
      <w:r w:rsidRPr="009E5705">
        <w:t>D</w:t>
      </w:r>
      <w:r w:rsidR="00B64CA9" w:rsidRPr="009E5705">
        <w:t>okumentácia</w:t>
      </w:r>
      <w:r w:rsidR="00656A5C" w:rsidRPr="009E5705">
        <w:t xml:space="preserve"> </w:t>
      </w:r>
      <w:r w:rsidR="00145FB0" w:rsidRPr="009E5705">
        <w:t xml:space="preserve">pre </w:t>
      </w:r>
      <w:r w:rsidR="00DF0E30" w:rsidRPr="009E5705">
        <w:t xml:space="preserve">projekt interiéru </w:t>
      </w:r>
      <w:r w:rsidR="00DF0E30" w:rsidRPr="009E5705">
        <w:rPr>
          <w:iCs/>
        </w:rPr>
        <w:t xml:space="preserve">univerzitného </w:t>
      </w:r>
      <w:proofErr w:type="spellStart"/>
      <w:r w:rsidR="00DF0E30" w:rsidRPr="009E5705">
        <w:rPr>
          <w:iCs/>
        </w:rPr>
        <w:t>campusu</w:t>
      </w:r>
      <w:proofErr w:type="spellEnd"/>
      <w:r w:rsidR="00DF0E30" w:rsidRPr="009E5705">
        <w:rPr>
          <w:iCs/>
        </w:rPr>
        <w:t xml:space="preserve"> Trenčianskej univerzity A. Dubčeka v Trenčíne</w:t>
      </w:r>
      <w:r w:rsidR="00145FB0" w:rsidRPr="009E5705">
        <w:t xml:space="preserve"> (ďalej aj ako „projektová dokumentácia“) v</w:t>
      </w:r>
      <w:r w:rsidR="00E07FCF" w:rsidRPr="009E5705">
        <w:t xml:space="preserve"> min. </w:t>
      </w:r>
      <w:r w:rsidR="00145FB0" w:rsidRPr="009E5705">
        <w:t>rozsahu</w:t>
      </w:r>
      <w:r w:rsidR="00A7219A" w:rsidRPr="009E5705">
        <w:t xml:space="preserve"> podľa opisu požiadaviek objednávateľa uvedeného </w:t>
      </w:r>
      <w:r w:rsidR="001F27D4" w:rsidRPr="00F574B6">
        <w:t>v</w:t>
      </w:r>
      <w:r w:rsidR="001F27D4" w:rsidRPr="009E5705">
        <w:t xml:space="preserve"> čl. 3 ods. 2 tejto zmluvy a </w:t>
      </w:r>
      <w:r w:rsidR="00A7219A" w:rsidRPr="009E5705">
        <w:t>v </w:t>
      </w:r>
      <w:r w:rsidR="00A7219A" w:rsidRPr="00B55DB5">
        <w:t xml:space="preserve">Prílohe č. </w:t>
      </w:r>
      <w:r w:rsidR="001B7795" w:rsidRPr="00B55DB5">
        <w:t xml:space="preserve">2 </w:t>
      </w:r>
      <w:r w:rsidR="00A7219A" w:rsidRPr="00B55DB5">
        <w:t>tejto zmluvy</w:t>
      </w:r>
      <w:r w:rsidR="00A21007" w:rsidRPr="009E5705">
        <w:t xml:space="preserve">, a to najmä pre tieto časti </w:t>
      </w:r>
      <w:r w:rsidR="00BA7826" w:rsidRPr="009E5705">
        <w:t xml:space="preserve">univerzitného </w:t>
      </w:r>
      <w:proofErr w:type="spellStart"/>
      <w:r w:rsidR="00A21007" w:rsidRPr="009E5705">
        <w:t>campusu</w:t>
      </w:r>
      <w:proofErr w:type="spellEnd"/>
      <w:r w:rsidR="00145FB0" w:rsidRPr="009E5705">
        <w:t>:</w:t>
      </w:r>
    </w:p>
    <w:p w14:paraId="628A0E11" w14:textId="77777777" w:rsidR="00A21007" w:rsidRPr="009E5705" w:rsidRDefault="00A21007" w:rsidP="00A21007">
      <w:pPr>
        <w:pStyle w:val="Odsekzoznamu"/>
        <w:ind w:left="851"/>
        <w:jc w:val="both"/>
      </w:pPr>
      <w:r w:rsidRPr="009E5705">
        <w:t>-</w:t>
      </w:r>
      <w:r w:rsidRPr="009E5705">
        <w:tab/>
        <w:t xml:space="preserve">interiér vstupných priestorov do </w:t>
      </w:r>
      <w:proofErr w:type="spellStart"/>
      <w:r w:rsidRPr="009E5705">
        <w:t>campusu</w:t>
      </w:r>
      <w:proofErr w:type="spellEnd"/>
      <w:r w:rsidRPr="009E5705">
        <w:t xml:space="preserve"> (foyer)</w:t>
      </w:r>
    </w:p>
    <w:p w14:paraId="654A9257" w14:textId="77777777" w:rsidR="00A21007" w:rsidRPr="009E5705" w:rsidRDefault="00A21007" w:rsidP="00A21007">
      <w:pPr>
        <w:pStyle w:val="Odsekzoznamu"/>
        <w:ind w:left="851"/>
        <w:jc w:val="both"/>
      </w:pPr>
      <w:r w:rsidRPr="009E5705">
        <w:t>-</w:t>
      </w:r>
      <w:r w:rsidRPr="009E5705">
        <w:tab/>
        <w:t>interiér internátnych izieb (návrh 1 bunky s dvoma izbami)</w:t>
      </w:r>
    </w:p>
    <w:p w14:paraId="78DD1095" w14:textId="77777777" w:rsidR="00A21007" w:rsidRPr="009E5705" w:rsidRDefault="00A21007" w:rsidP="00A21007">
      <w:pPr>
        <w:pStyle w:val="Odsekzoznamu"/>
        <w:ind w:left="851"/>
        <w:jc w:val="both"/>
      </w:pPr>
      <w:r w:rsidRPr="009E5705">
        <w:lastRenderedPageBreak/>
        <w:t>-</w:t>
      </w:r>
      <w:r w:rsidRPr="009E5705">
        <w:tab/>
        <w:t>interiér študovne</w:t>
      </w:r>
    </w:p>
    <w:p w14:paraId="53D2236E" w14:textId="77777777" w:rsidR="00A21007" w:rsidRPr="009E5705" w:rsidRDefault="00A21007" w:rsidP="00A21007">
      <w:pPr>
        <w:pStyle w:val="Odsekzoznamu"/>
        <w:ind w:left="851"/>
        <w:jc w:val="both"/>
      </w:pPr>
      <w:r w:rsidRPr="009E5705">
        <w:t>-</w:t>
      </w:r>
      <w:r w:rsidRPr="009E5705">
        <w:tab/>
        <w:t>interiér kuchynky</w:t>
      </w:r>
    </w:p>
    <w:p w14:paraId="3FA6242E" w14:textId="77777777" w:rsidR="00A21007" w:rsidRPr="009E5705" w:rsidRDefault="00A21007" w:rsidP="00A21007">
      <w:pPr>
        <w:pStyle w:val="Odsekzoznamu"/>
        <w:ind w:left="851"/>
        <w:jc w:val="both"/>
      </w:pPr>
      <w:r w:rsidRPr="009E5705">
        <w:t>-</w:t>
      </w:r>
      <w:r w:rsidRPr="009E5705">
        <w:tab/>
        <w:t xml:space="preserve">interiér kancelárie </w:t>
      </w:r>
    </w:p>
    <w:p w14:paraId="63C6BDCB" w14:textId="77777777" w:rsidR="00A21007" w:rsidRPr="009E5705" w:rsidRDefault="00A21007" w:rsidP="00A21007">
      <w:pPr>
        <w:pStyle w:val="Odsekzoznamu"/>
        <w:ind w:left="851"/>
        <w:jc w:val="both"/>
      </w:pPr>
      <w:r w:rsidRPr="009E5705">
        <w:t>-</w:t>
      </w:r>
      <w:r w:rsidRPr="009E5705">
        <w:tab/>
        <w:t xml:space="preserve">interiér viacúčelovej rokovacej sály na II. podlaží knižnice </w:t>
      </w:r>
    </w:p>
    <w:p w14:paraId="5A6C00B7" w14:textId="77777777" w:rsidR="00A21007" w:rsidRPr="009E5705" w:rsidRDefault="00A21007" w:rsidP="00A21007">
      <w:pPr>
        <w:pStyle w:val="Odsekzoznamu"/>
        <w:ind w:left="851"/>
        <w:jc w:val="both"/>
      </w:pPr>
      <w:r w:rsidRPr="009E5705">
        <w:t>-</w:t>
      </w:r>
      <w:r w:rsidRPr="009E5705">
        <w:tab/>
        <w:t xml:space="preserve">interiér knižnice </w:t>
      </w:r>
      <w:proofErr w:type="spellStart"/>
      <w:r w:rsidRPr="009E5705">
        <w:t>campusu</w:t>
      </w:r>
      <w:proofErr w:type="spellEnd"/>
      <w:r w:rsidRPr="009E5705">
        <w:t xml:space="preserve"> </w:t>
      </w:r>
    </w:p>
    <w:p w14:paraId="7C6462DD" w14:textId="77777777" w:rsidR="00A21007" w:rsidRPr="009E5705" w:rsidRDefault="00A21007" w:rsidP="00A21007">
      <w:pPr>
        <w:pStyle w:val="Odsekzoznamu"/>
        <w:ind w:left="851"/>
        <w:jc w:val="both"/>
      </w:pPr>
      <w:r w:rsidRPr="009E5705">
        <w:t>-</w:t>
      </w:r>
      <w:r w:rsidRPr="009E5705">
        <w:tab/>
        <w:t xml:space="preserve">interiér kaviarne v priestoroch </w:t>
      </w:r>
      <w:proofErr w:type="spellStart"/>
      <w:r w:rsidRPr="009E5705">
        <w:t>campusu</w:t>
      </w:r>
      <w:proofErr w:type="spellEnd"/>
    </w:p>
    <w:p w14:paraId="3231B830" w14:textId="77777777" w:rsidR="00A21007" w:rsidRPr="009E5705" w:rsidRDefault="00A21007" w:rsidP="00A21007">
      <w:pPr>
        <w:pStyle w:val="Odsekzoznamu"/>
        <w:ind w:left="851"/>
        <w:jc w:val="both"/>
      </w:pPr>
      <w:r w:rsidRPr="009E5705">
        <w:t>-</w:t>
      </w:r>
      <w:r w:rsidRPr="009E5705">
        <w:tab/>
        <w:t>toalety určené pre návštevníkov knižnice alebo kaviarne</w:t>
      </w:r>
    </w:p>
    <w:p w14:paraId="3873E5AD" w14:textId="77777777" w:rsidR="00A21007" w:rsidRPr="009E5705" w:rsidRDefault="00A21007" w:rsidP="00A21007">
      <w:pPr>
        <w:pStyle w:val="Odsekzoznamu"/>
        <w:ind w:left="851"/>
        <w:jc w:val="both"/>
      </w:pPr>
      <w:r w:rsidRPr="009E5705">
        <w:t>-</w:t>
      </w:r>
      <w:r w:rsidRPr="009E5705">
        <w:tab/>
        <w:t xml:space="preserve">miestnosť určená na fitness pre obyvateľov </w:t>
      </w:r>
      <w:proofErr w:type="spellStart"/>
      <w:r w:rsidRPr="009E5705">
        <w:t>campusu</w:t>
      </w:r>
      <w:proofErr w:type="spellEnd"/>
    </w:p>
    <w:p w14:paraId="513EE853" w14:textId="77777777" w:rsidR="00A21007" w:rsidRPr="009E5705" w:rsidRDefault="00A21007" w:rsidP="00A21007">
      <w:pPr>
        <w:pStyle w:val="Odsekzoznamu"/>
        <w:ind w:left="851"/>
        <w:jc w:val="both"/>
      </w:pPr>
      <w:r w:rsidRPr="009E5705">
        <w:t>-</w:t>
      </w:r>
      <w:r w:rsidRPr="009E5705">
        <w:tab/>
        <w:t xml:space="preserve">ekumenická miestnosť určená pre obyvateľov </w:t>
      </w:r>
      <w:proofErr w:type="spellStart"/>
      <w:r w:rsidRPr="009E5705">
        <w:t>campusu</w:t>
      </w:r>
      <w:proofErr w:type="spellEnd"/>
    </w:p>
    <w:p w14:paraId="0D0B7FDB" w14:textId="7563A71E" w:rsidR="00F276A7" w:rsidRPr="009E5705" w:rsidRDefault="00A21007" w:rsidP="00A21007">
      <w:pPr>
        <w:pStyle w:val="Odsekzoznamu"/>
        <w:ind w:left="851"/>
        <w:jc w:val="both"/>
      </w:pPr>
      <w:r w:rsidRPr="009E5705">
        <w:t>-</w:t>
      </w:r>
      <w:r w:rsidRPr="009E5705">
        <w:tab/>
        <w:t xml:space="preserve">interiérová zeleň v priestoroch </w:t>
      </w:r>
      <w:proofErr w:type="spellStart"/>
      <w:r w:rsidRPr="009E5705">
        <w:t>campusu</w:t>
      </w:r>
      <w:proofErr w:type="spellEnd"/>
    </w:p>
    <w:p w14:paraId="42A347EF" w14:textId="2E0ADF3D" w:rsidR="00F276A7" w:rsidRPr="009E5705" w:rsidRDefault="009B7BA9" w:rsidP="00105E9D">
      <w:pPr>
        <w:pStyle w:val="Odsekzoznamu"/>
        <w:ind w:left="851"/>
        <w:jc w:val="both"/>
      </w:pPr>
      <w:r w:rsidRPr="009E5705">
        <w:t xml:space="preserve"> </w:t>
      </w:r>
    </w:p>
    <w:p w14:paraId="1A2D5086" w14:textId="65F0A7F6" w:rsidR="00A36A15" w:rsidRPr="009E5705" w:rsidRDefault="00A36A15" w:rsidP="00612D40">
      <w:pPr>
        <w:pStyle w:val="Odsekzoznamu"/>
        <w:numPr>
          <w:ilvl w:val="1"/>
          <w:numId w:val="9"/>
        </w:numPr>
        <w:ind w:left="851" w:hanging="425"/>
        <w:jc w:val="both"/>
      </w:pPr>
      <w:r w:rsidRPr="009E5705">
        <w:t xml:space="preserve">Poskytovanie súčinnosti zo strany zhotoviteľa objednávateľovi a </w:t>
      </w:r>
      <w:r w:rsidRPr="009E5705">
        <w:rPr>
          <w:bCs/>
        </w:rPr>
        <w:t>zhotoviteľovi projektu DRS počas „kontrolných dní  prípravy projektovej dokumentácie“ určených objednávateľo</w:t>
      </w:r>
      <w:r w:rsidR="00E208EF" w:rsidRPr="009E5705">
        <w:rPr>
          <w:bCs/>
        </w:rPr>
        <w:t>m</w:t>
      </w:r>
      <w:r w:rsidRPr="009E5705">
        <w:rPr>
          <w:bCs/>
        </w:rPr>
        <w:t xml:space="preserve"> v rámci projektu</w:t>
      </w:r>
      <w:r w:rsidRPr="009E5705">
        <w:rPr>
          <w:bCs/>
          <w:iCs/>
          <w:sz w:val="22"/>
        </w:rPr>
        <w:t xml:space="preserve"> </w:t>
      </w:r>
      <w:r w:rsidRPr="009E5705">
        <w:rPr>
          <w:i/>
        </w:rPr>
        <w:t xml:space="preserve">„Dobudovanie univerzitného </w:t>
      </w:r>
      <w:proofErr w:type="spellStart"/>
      <w:r w:rsidRPr="009E5705">
        <w:rPr>
          <w:i/>
        </w:rPr>
        <w:t>campusu</w:t>
      </w:r>
      <w:proofErr w:type="spellEnd"/>
      <w:r w:rsidRPr="009E5705">
        <w:rPr>
          <w:i/>
        </w:rPr>
        <w:t xml:space="preserve"> </w:t>
      </w:r>
      <w:proofErr w:type="spellStart"/>
      <w:r w:rsidRPr="009E5705">
        <w:rPr>
          <w:i/>
        </w:rPr>
        <w:t>TnUAD</w:t>
      </w:r>
      <w:proofErr w:type="spellEnd"/>
      <w:r w:rsidRPr="009E5705">
        <w:rPr>
          <w:iCs/>
        </w:rPr>
        <w:t>“ (ďalej len “projekt DRS“), ktorého identifikačné údaje oznámi objednávateľ zhotoviteľovi do 5 dní od nadobudnutia účinnosti tejto zmluvy, resp. do 5 dní od nadobudnutia účinnosti zmluvy so zhotoviteľom projektu DRS, ak táto skutočnosť nastane po podpise tejto zmluvy</w:t>
      </w:r>
      <w:r w:rsidR="00A80417" w:rsidRPr="009E5705">
        <w:rPr>
          <w:iCs/>
        </w:rPr>
        <w:t>, a to v rozsahu podľa</w:t>
      </w:r>
      <w:r w:rsidR="001F27D4" w:rsidRPr="009E5705">
        <w:t> čl. 3 ods. 3 tejto zmluvy a </w:t>
      </w:r>
      <w:r w:rsidR="001F27D4" w:rsidRPr="009E5705">
        <w:rPr>
          <w:iCs/>
        </w:rPr>
        <w:t xml:space="preserve">podľa </w:t>
      </w:r>
      <w:r w:rsidR="00A80417" w:rsidRPr="009E5705">
        <w:rPr>
          <w:iCs/>
        </w:rPr>
        <w:t xml:space="preserve">Prílohy č. </w:t>
      </w:r>
      <w:r w:rsidR="001B7795" w:rsidRPr="009E5705">
        <w:rPr>
          <w:iCs/>
        </w:rPr>
        <w:t>2</w:t>
      </w:r>
      <w:r w:rsidR="00A80417" w:rsidRPr="009E5705">
        <w:rPr>
          <w:iCs/>
        </w:rPr>
        <w:t xml:space="preserve"> tejto zmluvy</w:t>
      </w:r>
      <w:r w:rsidRPr="009E5705">
        <w:rPr>
          <w:rStyle w:val="tl14pttun"/>
          <w:b w:val="0"/>
          <w:iCs/>
        </w:rPr>
        <w:t>.</w:t>
      </w:r>
    </w:p>
    <w:p w14:paraId="3E75BA77" w14:textId="77777777" w:rsidR="00A36A15" w:rsidRPr="009E5705" w:rsidRDefault="00A36A15" w:rsidP="00B55DB5">
      <w:pPr>
        <w:pStyle w:val="Odsekzoznamu"/>
        <w:ind w:left="851"/>
        <w:jc w:val="both"/>
      </w:pPr>
    </w:p>
    <w:p w14:paraId="5B7FCBCC" w14:textId="6883DF34" w:rsidR="003E430A" w:rsidRPr="009E5705" w:rsidRDefault="003E430A" w:rsidP="00612D40">
      <w:pPr>
        <w:pStyle w:val="Odsekzoznamu"/>
        <w:numPr>
          <w:ilvl w:val="1"/>
          <w:numId w:val="9"/>
        </w:numPr>
        <w:ind w:left="851" w:hanging="425"/>
        <w:jc w:val="both"/>
      </w:pPr>
      <w:r w:rsidRPr="009E5705">
        <w:t xml:space="preserve">Poskytovanie súčinnosti </w:t>
      </w:r>
      <w:r w:rsidR="00D675EB" w:rsidRPr="009E5705">
        <w:t xml:space="preserve">zo strany zhotoviteľa </w:t>
      </w:r>
      <w:r w:rsidRPr="009E5705">
        <w:t xml:space="preserve">objednávateľovi pri </w:t>
      </w:r>
      <w:r w:rsidR="00D675EB" w:rsidRPr="009E5705">
        <w:t xml:space="preserve">príprave a </w:t>
      </w:r>
      <w:r w:rsidRPr="009E5705">
        <w:t xml:space="preserve">realizácii verejného obstarávania na </w:t>
      </w:r>
      <w:r w:rsidR="00611DBD" w:rsidRPr="009E5705">
        <w:t>dodanie interiérového zariadenia a súvisiacich interiérových prác</w:t>
      </w:r>
      <w:r w:rsidR="00D675EB" w:rsidRPr="009E5705">
        <w:t xml:space="preserve">, ako aj </w:t>
      </w:r>
      <w:r w:rsidR="00752155" w:rsidRPr="009E5705">
        <w:t xml:space="preserve">pri príprave a realizácii verejného </w:t>
      </w:r>
      <w:r w:rsidR="00752155" w:rsidRPr="009E5705">
        <w:rPr>
          <w:rFonts w:cstheme="minorHAnsi"/>
        </w:rPr>
        <w:t>obstarávania na zhotoviteľa stavby v rozsahu týkajúcom sa projektu interiéru</w:t>
      </w:r>
      <w:r w:rsidR="00611DBD" w:rsidRPr="009E5705">
        <w:t xml:space="preserve"> </w:t>
      </w:r>
      <w:r w:rsidR="004D2B2B" w:rsidRPr="009E5705">
        <w:t xml:space="preserve">(najmä poskytovanie stanovísk k žiadostiam záujemcov o vysvetlenie </w:t>
      </w:r>
      <w:r w:rsidR="00611DBD" w:rsidRPr="009E5705">
        <w:t>technickej špecifikácie interiérových zariadení</w:t>
      </w:r>
      <w:r w:rsidR="004D2B2B" w:rsidRPr="009E5705">
        <w:t xml:space="preserve">, </w:t>
      </w:r>
      <w:r w:rsidR="00752155" w:rsidRPr="009E5705">
        <w:t xml:space="preserve">konzultácie, </w:t>
      </w:r>
      <w:bookmarkStart w:id="0" w:name="_Hlk181818196"/>
      <w:r w:rsidR="00752155" w:rsidRPr="009E5705">
        <w:t xml:space="preserve">v prípade záujmu objednávateľa aj </w:t>
      </w:r>
      <w:r w:rsidR="004D2B2B" w:rsidRPr="009E5705">
        <w:t>členstvo v komisii na vyhodnotenie ponúk uchádzačov</w:t>
      </w:r>
      <w:bookmarkEnd w:id="0"/>
      <w:r w:rsidR="004D2B2B" w:rsidRPr="009E5705">
        <w:t>)</w:t>
      </w:r>
      <w:r w:rsidR="00BC2FB3" w:rsidRPr="009E5705">
        <w:t xml:space="preserve">, a to v rozsahu </w:t>
      </w:r>
      <w:r w:rsidR="001F27D4" w:rsidRPr="009E5705">
        <w:rPr>
          <w:iCs/>
        </w:rPr>
        <w:t>podľa</w:t>
      </w:r>
      <w:r w:rsidR="001F27D4" w:rsidRPr="009E5705">
        <w:t xml:space="preserve"> čl. 3 ods. 4 tejto zmluvy a  </w:t>
      </w:r>
      <w:r w:rsidR="00BC2FB3" w:rsidRPr="009E5705">
        <w:t>podľa Prílohy č.</w:t>
      </w:r>
      <w:r w:rsidR="00BC2FB3" w:rsidRPr="00B55DB5">
        <w:t xml:space="preserve"> </w:t>
      </w:r>
      <w:r w:rsidR="001B7795" w:rsidRPr="00B55DB5">
        <w:t>2</w:t>
      </w:r>
      <w:r w:rsidR="00BC2FB3" w:rsidRPr="00B55DB5">
        <w:t xml:space="preserve"> tejto zmluvy</w:t>
      </w:r>
      <w:r w:rsidRPr="009E5705">
        <w:t xml:space="preserve">, </w:t>
      </w:r>
    </w:p>
    <w:p w14:paraId="35D7A093" w14:textId="77777777" w:rsidR="00582943" w:rsidRPr="009E5705" w:rsidRDefault="00582943" w:rsidP="00582943">
      <w:pPr>
        <w:pStyle w:val="Odsekzoznamu"/>
        <w:ind w:left="851"/>
        <w:jc w:val="both"/>
      </w:pPr>
    </w:p>
    <w:p w14:paraId="6A072004" w14:textId="20FAEC26" w:rsidR="00DA340B" w:rsidRPr="009E5705" w:rsidRDefault="00F15C0B" w:rsidP="00612D40">
      <w:pPr>
        <w:pStyle w:val="Odsekzoznamu"/>
        <w:numPr>
          <w:ilvl w:val="1"/>
          <w:numId w:val="9"/>
        </w:numPr>
        <w:ind w:left="851" w:hanging="425"/>
        <w:jc w:val="both"/>
      </w:pPr>
      <w:r w:rsidRPr="009E5705">
        <w:t xml:space="preserve">Autorský </w:t>
      </w:r>
      <w:r w:rsidR="00611DBD" w:rsidRPr="009E5705">
        <w:t xml:space="preserve">dohľad </w:t>
      </w:r>
      <w:r w:rsidRPr="009E5705">
        <w:t>počas trvania</w:t>
      </w:r>
      <w:r w:rsidR="002B1FE3" w:rsidRPr="009E5705">
        <w:t xml:space="preserve"> realizácie </w:t>
      </w:r>
      <w:r w:rsidR="00611DBD" w:rsidRPr="009E5705">
        <w:t>interiérov</w:t>
      </w:r>
      <w:r w:rsidR="002B1FE3" w:rsidRPr="009E5705">
        <w:t>ých prác</w:t>
      </w:r>
      <w:r w:rsidRPr="009E5705">
        <w:t xml:space="preserve"> </w:t>
      </w:r>
      <w:r w:rsidR="00611DBD" w:rsidRPr="009E5705">
        <w:t xml:space="preserve">súvisiacich s umiestňovaním dodávaných interiérových zariadení </w:t>
      </w:r>
      <w:r w:rsidR="002B1FE3" w:rsidRPr="009E5705">
        <w:t>na základe zhotoviteľom vyhotovenej projektovej dokumentácie</w:t>
      </w:r>
      <w:r w:rsidR="00BC2FB3" w:rsidRPr="009E5705">
        <w:t>), a to v</w:t>
      </w:r>
      <w:r w:rsidR="001F27D4" w:rsidRPr="009E5705">
        <w:t> </w:t>
      </w:r>
      <w:r w:rsidR="00BC2FB3" w:rsidRPr="009E5705">
        <w:t>rozsahu</w:t>
      </w:r>
      <w:r w:rsidR="001F27D4" w:rsidRPr="009E5705">
        <w:t xml:space="preserve"> </w:t>
      </w:r>
      <w:r w:rsidR="001F27D4" w:rsidRPr="009E5705">
        <w:rPr>
          <w:iCs/>
        </w:rPr>
        <w:t>podľa</w:t>
      </w:r>
      <w:r w:rsidR="001F27D4" w:rsidRPr="009E5705">
        <w:t> čl. 3 ods. 5 tejto zmluvy a </w:t>
      </w:r>
      <w:r w:rsidR="00BC2FB3" w:rsidRPr="009E5705">
        <w:t xml:space="preserve"> podľa Prílohy č.</w:t>
      </w:r>
      <w:r w:rsidR="00BC2FB3" w:rsidRPr="00B55DB5">
        <w:t xml:space="preserve"> </w:t>
      </w:r>
      <w:r w:rsidR="001B7795" w:rsidRPr="00B55DB5">
        <w:t>2</w:t>
      </w:r>
      <w:r w:rsidR="00BC2FB3" w:rsidRPr="00B55DB5">
        <w:t xml:space="preserve"> tejto zmluvy</w:t>
      </w:r>
      <w:r w:rsidR="00611DBD" w:rsidRPr="009E5705">
        <w:t>.</w:t>
      </w:r>
    </w:p>
    <w:p w14:paraId="74140DAF" w14:textId="4BF727B9" w:rsidR="00A71300" w:rsidRPr="009E5705" w:rsidRDefault="00A71300" w:rsidP="00E24A8F">
      <w:pPr>
        <w:numPr>
          <w:ilvl w:val="0"/>
          <w:numId w:val="1"/>
        </w:numPr>
        <w:shd w:val="clear" w:color="auto" w:fill="FFFFFF"/>
        <w:tabs>
          <w:tab w:val="num" w:pos="360"/>
        </w:tabs>
        <w:spacing w:before="252" w:after="100" w:afterAutospacing="1"/>
        <w:ind w:left="360"/>
        <w:jc w:val="both"/>
      </w:pPr>
      <w:r w:rsidRPr="009E5705">
        <w:t xml:space="preserve">Plnením podľa tejto zmluvy sa rozumie vykonanie všetkých činností nutných k riadnemu plneniu predmetu zmluvy podľa ods. 1 tohto článku. Všetky činnosti súvisiace s predmetom plnenia podľa tejto zmluvy sú zahrnuté v cene určenej touto zmluvou. </w:t>
      </w:r>
    </w:p>
    <w:p w14:paraId="405DD960" w14:textId="67E57251" w:rsidR="00A71300" w:rsidRDefault="00A71300" w:rsidP="00E24A8F">
      <w:pPr>
        <w:numPr>
          <w:ilvl w:val="0"/>
          <w:numId w:val="1"/>
        </w:numPr>
        <w:shd w:val="clear" w:color="auto" w:fill="FFFFFF"/>
        <w:tabs>
          <w:tab w:val="num" w:pos="360"/>
        </w:tabs>
        <w:spacing w:before="252" w:after="100" w:afterAutospacing="1"/>
        <w:ind w:left="360"/>
        <w:jc w:val="both"/>
      </w:pPr>
      <w:r w:rsidRPr="009E5705">
        <w:t>Objednávateľ sa zaväzuje, že dokončený predmet zmluvy spracovaný v rozsahu a spôsobom podľa čl. 3</w:t>
      </w:r>
      <w:r w:rsidR="00FF08D1" w:rsidRPr="009E5705">
        <w:t xml:space="preserve"> </w:t>
      </w:r>
      <w:r w:rsidRPr="009E5705">
        <w:t xml:space="preserve">tejto zmluvy prevezme a zaplatí dohodnutú cenu podľa čl. 6 tejto zmluvy. Zaväzuje sa poskytnúť zhotoviteľovi dojednané spolupôsobenie a súčinnosť podľa </w:t>
      </w:r>
      <w:r w:rsidR="003958B3" w:rsidRPr="009E5705">
        <w:t>tejto</w:t>
      </w:r>
      <w:r w:rsidRPr="009E5705">
        <w:t xml:space="preserve"> zmluvy na vykonanie predmetu zmluvy.</w:t>
      </w:r>
    </w:p>
    <w:p w14:paraId="23DE9D52" w14:textId="4064A8AF" w:rsidR="001B46A9" w:rsidRPr="009E5705" w:rsidRDefault="001B46A9" w:rsidP="00E24A8F">
      <w:pPr>
        <w:numPr>
          <w:ilvl w:val="0"/>
          <w:numId w:val="1"/>
        </w:numPr>
        <w:shd w:val="clear" w:color="auto" w:fill="FFFFFF"/>
        <w:tabs>
          <w:tab w:val="num" w:pos="360"/>
        </w:tabs>
        <w:spacing w:before="252" w:after="100" w:afterAutospacing="1"/>
        <w:ind w:left="360"/>
        <w:jc w:val="both"/>
      </w:pPr>
      <w:r w:rsidRPr="00063368">
        <w:rPr>
          <w:bCs/>
          <w:color w:val="000000"/>
        </w:rPr>
        <w:t xml:space="preserve">Zhotoviteľ potvrdzuje, že sa v plnom rozsahu oboznámil s rozsahom </w:t>
      </w:r>
      <w:r>
        <w:rPr>
          <w:bCs/>
          <w:color w:val="000000"/>
        </w:rPr>
        <w:t>predmetu zmluvy</w:t>
      </w:r>
      <w:r w:rsidRPr="00063368">
        <w:rPr>
          <w:bCs/>
          <w:color w:val="000000"/>
        </w:rPr>
        <w:t xml:space="preserve">, že sú mu známe všetky technické, kvalitatívne a iné podmienky potrebné k realizácii </w:t>
      </w:r>
      <w:r>
        <w:rPr>
          <w:bCs/>
          <w:color w:val="000000"/>
        </w:rPr>
        <w:t>predmetu zmluvy</w:t>
      </w:r>
      <w:r w:rsidRPr="00063368">
        <w:rPr>
          <w:bCs/>
          <w:color w:val="000000"/>
        </w:rPr>
        <w:t xml:space="preserve"> a že disponuje takými kapacitami a odbornými znalosťami, ktoré sú k vykonaniu </w:t>
      </w:r>
      <w:r>
        <w:rPr>
          <w:bCs/>
          <w:color w:val="000000"/>
        </w:rPr>
        <w:t xml:space="preserve">predmetu zmluvy </w:t>
      </w:r>
      <w:r w:rsidRPr="00063368">
        <w:rPr>
          <w:bCs/>
          <w:color w:val="000000"/>
        </w:rPr>
        <w:t>potrebné.</w:t>
      </w:r>
    </w:p>
    <w:p w14:paraId="338746D9" w14:textId="77777777" w:rsidR="00340815" w:rsidRDefault="00340815" w:rsidP="00A71300">
      <w:pPr>
        <w:shd w:val="clear" w:color="auto" w:fill="FFFFFF"/>
        <w:ind w:left="357"/>
        <w:jc w:val="center"/>
        <w:rPr>
          <w:b/>
          <w:bCs/>
        </w:rPr>
      </w:pPr>
    </w:p>
    <w:p w14:paraId="2CA66AC7" w14:textId="77777777" w:rsidR="001B46A9" w:rsidRPr="009E5705" w:rsidRDefault="001B46A9" w:rsidP="00A71300">
      <w:pPr>
        <w:shd w:val="clear" w:color="auto" w:fill="FFFFFF"/>
        <w:ind w:left="357"/>
        <w:jc w:val="center"/>
        <w:rPr>
          <w:b/>
          <w:bCs/>
        </w:rPr>
      </w:pPr>
    </w:p>
    <w:p w14:paraId="3A0FDD30" w14:textId="77777777" w:rsidR="00A71300" w:rsidRPr="00B55DB5" w:rsidRDefault="00A71300" w:rsidP="00A71300">
      <w:pPr>
        <w:shd w:val="clear" w:color="auto" w:fill="FFFFFF"/>
        <w:ind w:left="357"/>
        <w:jc w:val="center"/>
        <w:rPr>
          <w:b/>
          <w:bCs/>
        </w:rPr>
      </w:pPr>
      <w:r w:rsidRPr="00B55DB5">
        <w:rPr>
          <w:b/>
          <w:bCs/>
        </w:rPr>
        <w:lastRenderedPageBreak/>
        <w:t>Čl. 3</w:t>
      </w:r>
    </w:p>
    <w:p w14:paraId="0DA53CE7" w14:textId="77777777" w:rsidR="00A71300" w:rsidRPr="009E5705" w:rsidRDefault="00A71300" w:rsidP="00A71300">
      <w:pPr>
        <w:shd w:val="clear" w:color="auto" w:fill="FFFFFF"/>
        <w:ind w:left="357"/>
        <w:jc w:val="center"/>
        <w:rPr>
          <w:b/>
          <w:bCs/>
        </w:rPr>
      </w:pPr>
      <w:r w:rsidRPr="00B55DB5">
        <w:rPr>
          <w:b/>
          <w:bCs/>
        </w:rPr>
        <w:t>Rozsah, spôsob a forma vypracovania predmetu zmluvy</w:t>
      </w:r>
    </w:p>
    <w:p w14:paraId="171E21D1" w14:textId="77777777" w:rsidR="00A71300" w:rsidRPr="009E5705" w:rsidRDefault="00A71300" w:rsidP="00A71300">
      <w:pPr>
        <w:shd w:val="clear" w:color="auto" w:fill="FFFFFF"/>
        <w:ind w:left="357"/>
        <w:jc w:val="center"/>
        <w:rPr>
          <w:b/>
          <w:bCs/>
        </w:rPr>
      </w:pPr>
    </w:p>
    <w:p w14:paraId="7A0415BB" w14:textId="1871F125" w:rsidR="00A71300" w:rsidRPr="009E5705" w:rsidRDefault="00A71300" w:rsidP="00A71300">
      <w:pPr>
        <w:pStyle w:val="listparagraph"/>
        <w:numPr>
          <w:ilvl w:val="0"/>
          <w:numId w:val="2"/>
        </w:numPr>
        <w:ind w:left="426" w:hanging="426"/>
        <w:jc w:val="both"/>
        <w:rPr>
          <w:sz w:val="24"/>
          <w:szCs w:val="24"/>
        </w:rPr>
      </w:pPr>
      <w:r w:rsidRPr="009E5705">
        <w:rPr>
          <w:sz w:val="24"/>
          <w:szCs w:val="24"/>
        </w:rPr>
        <w:t xml:space="preserve">Dokumentácia v zmysle čl. </w:t>
      </w:r>
      <w:r w:rsidR="00C50976" w:rsidRPr="009E5705">
        <w:rPr>
          <w:sz w:val="24"/>
          <w:szCs w:val="24"/>
        </w:rPr>
        <w:t>2</w:t>
      </w:r>
      <w:r w:rsidRPr="009E5705">
        <w:rPr>
          <w:sz w:val="24"/>
          <w:szCs w:val="24"/>
        </w:rPr>
        <w:t xml:space="preserve"> ods. 1</w:t>
      </w:r>
      <w:r w:rsidR="00E24A8F" w:rsidRPr="009E5705">
        <w:rPr>
          <w:sz w:val="24"/>
          <w:szCs w:val="24"/>
        </w:rPr>
        <w:t xml:space="preserve"> a 2</w:t>
      </w:r>
      <w:r w:rsidRPr="009E5705">
        <w:rPr>
          <w:sz w:val="24"/>
          <w:szCs w:val="24"/>
        </w:rPr>
        <w:t xml:space="preserve"> </w:t>
      </w:r>
      <w:r w:rsidR="00FF08D1" w:rsidRPr="009E5705">
        <w:rPr>
          <w:sz w:val="24"/>
          <w:szCs w:val="24"/>
        </w:rPr>
        <w:t xml:space="preserve">zmluvy </w:t>
      </w:r>
      <w:r w:rsidRPr="009E5705">
        <w:rPr>
          <w:sz w:val="24"/>
          <w:szCs w:val="24"/>
        </w:rPr>
        <w:t>bude riešiť:</w:t>
      </w:r>
    </w:p>
    <w:p w14:paraId="09C299BA" w14:textId="77777777" w:rsidR="003A2DFD" w:rsidRPr="00D734E0" w:rsidRDefault="003A2DFD" w:rsidP="003A2DFD">
      <w:pPr>
        <w:pStyle w:val="listparagraph"/>
        <w:ind w:left="426"/>
        <w:jc w:val="both"/>
        <w:rPr>
          <w:sz w:val="24"/>
          <w:szCs w:val="24"/>
        </w:rPr>
      </w:pPr>
    </w:p>
    <w:p w14:paraId="0990328A" w14:textId="379ED8FB" w:rsidR="003A2DFD" w:rsidRPr="00D734E0" w:rsidRDefault="003A2DFD" w:rsidP="003A2DFD">
      <w:pPr>
        <w:jc w:val="center"/>
        <w:rPr>
          <w:b/>
          <w:i/>
        </w:rPr>
      </w:pPr>
      <w:r w:rsidRPr="00D734E0">
        <w:rPr>
          <w:b/>
          <w:i/>
        </w:rPr>
        <w:t>„</w:t>
      </w:r>
      <w:r w:rsidR="006D3ACA">
        <w:rPr>
          <w:b/>
          <w:i/>
        </w:rPr>
        <w:t xml:space="preserve">Dobudovanie univerzitného </w:t>
      </w:r>
      <w:proofErr w:type="spellStart"/>
      <w:r w:rsidR="006D3ACA">
        <w:rPr>
          <w:b/>
          <w:i/>
        </w:rPr>
        <w:t>campusu</w:t>
      </w:r>
      <w:proofErr w:type="spellEnd"/>
      <w:r w:rsidR="006D3ACA">
        <w:rPr>
          <w:b/>
          <w:i/>
        </w:rPr>
        <w:t xml:space="preserve"> </w:t>
      </w:r>
      <w:proofErr w:type="spellStart"/>
      <w:r w:rsidR="00467E8E">
        <w:rPr>
          <w:b/>
          <w:i/>
        </w:rPr>
        <w:t>TnUAD</w:t>
      </w:r>
      <w:proofErr w:type="spellEnd"/>
      <w:r w:rsidR="00467E8E">
        <w:rPr>
          <w:b/>
          <w:i/>
        </w:rPr>
        <w:t xml:space="preserve"> </w:t>
      </w:r>
      <w:r w:rsidR="006D3ACA">
        <w:rPr>
          <w:b/>
          <w:i/>
        </w:rPr>
        <w:t xml:space="preserve">– </w:t>
      </w:r>
      <w:r w:rsidR="003E430A" w:rsidRPr="002C23A0">
        <w:rPr>
          <w:b/>
          <w:i/>
          <w:iCs/>
        </w:rPr>
        <w:t xml:space="preserve">projekt </w:t>
      </w:r>
      <w:r w:rsidR="00611DBD">
        <w:rPr>
          <w:b/>
          <w:i/>
          <w:iCs/>
        </w:rPr>
        <w:t>interiéru</w:t>
      </w:r>
      <w:r w:rsidRPr="00D734E0">
        <w:rPr>
          <w:b/>
          <w:i/>
        </w:rPr>
        <w:t>“</w:t>
      </w:r>
    </w:p>
    <w:p w14:paraId="7BEF93EC" w14:textId="77777777" w:rsidR="003A2DFD" w:rsidRPr="00D734E0" w:rsidRDefault="003A2DFD" w:rsidP="003A2DFD">
      <w:pPr>
        <w:ind w:left="360"/>
        <w:jc w:val="both"/>
      </w:pPr>
    </w:p>
    <w:p w14:paraId="310AC2FD" w14:textId="2616C58E" w:rsidR="003A2DFD" w:rsidRPr="00D734E0" w:rsidRDefault="003A2DFD" w:rsidP="00B23B52">
      <w:pPr>
        <w:ind w:left="426"/>
        <w:jc w:val="both"/>
      </w:pPr>
      <w:r w:rsidRPr="00D734E0">
        <w:t xml:space="preserve">Zhotoviteľ sa zaväzuje predmet zmluvy </w:t>
      </w:r>
      <w:r w:rsidR="000840A1">
        <w:t>uvedený v</w:t>
      </w:r>
      <w:r w:rsidR="00D642A3">
        <w:t> čl. 2</w:t>
      </w:r>
      <w:r w:rsidR="00D642A3" w:rsidRPr="00D642A3">
        <w:t xml:space="preserve"> </w:t>
      </w:r>
      <w:r w:rsidR="00D642A3">
        <w:t xml:space="preserve">ods. 1 bod 1.1 zmluvy </w:t>
      </w:r>
      <w:r w:rsidRPr="00D734E0">
        <w:t xml:space="preserve">vypracovať v nasledovnej forme: </w:t>
      </w:r>
    </w:p>
    <w:p w14:paraId="3838D953" w14:textId="386BA643" w:rsidR="009D489B" w:rsidRDefault="00A766DD" w:rsidP="00894297">
      <w:pPr>
        <w:pStyle w:val="Odsekzoznamu"/>
        <w:numPr>
          <w:ilvl w:val="0"/>
          <w:numId w:val="33"/>
        </w:numPr>
        <w:jc w:val="both"/>
      </w:pPr>
      <w:r>
        <w:t>dokumentácia projektu interiéru (</w:t>
      </w:r>
      <w:r w:rsidR="009D489B">
        <w:t>projektová dokumentácia</w:t>
      </w:r>
      <w:r>
        <w:t xml:space="preserve">) </w:t>
      </w:r>
      <w:r w:rsidR="009D489B">
        <w:t xml:space="preserve">bude vypracovaná tak, že </w:t>
      </w:r>
      <w:r w:rsidR="00A36A15">
        <w:t xml:space="preserve">jej súčasťou </w:t>
      </w:r>
      <w:r w:rsidR="00A36A15">
        <w:rPr>
          <w:rFonts w:cstheme="minorHAnsi"/>
        </w:rPr>
        <w:t>budú aj p</w:t>
      </w:r>
      <w:r w:rsidR="00A36A15" w:rsidRPr="00A1139B">
        <w:rPr>
          <w:rFonts w:cstheme="minorHAnsi"/>
        </w:rPr>
        <w:t>odrobné výkresy s opisom a zaznačen</w:t>
      </w:r>
      <w:r w:rsidR="00A36A15">
        <w:rPr>
          <w:rFonts w:cstheme="minorHAnsi"/>
        </w:rPr>
        <w:t>í</w:t>
      </w:r>
      <w:r w:rsidR="00A36A15" w:rsidRPr="00A1139B">
        <w:rPr>
          <w:rFonts w:cstheme="minorHAnsi"/>
        </w:rPr>
        <w:t xml:space="preserve">m </w:t>
      </w:r>
      <w:r w:rsidR="00A36A15">
        <w:rPr>
          <w:rFonts w:cstheme="minorHAnsi"/>
        </w:rPr>
        <w:t xml:space="preserve">miest koncových prvkov inštalácií (kúrenie, voda, elektrina, a pod.) vrátane </w:t>
      </w:r>
      <w:r w:rsidR="00A36A15" w:rsidRPr="00A1139B">
        <w:rPr>
          <w:rFonts w:cstheme="minorHAnsi"/>
        </w:rPr>
        <w:t>pripoj</w:t>
      </w:r>
      <w:r w:rsidR="00A36A15">
        <w:rPr>
          <w:rFonts w:cstheme="minorHAnsi"/>
        </w:rPr>
        <w:t>ovacích bodov</w:t>
      </w:r>
      <w:r w:rsidR="00A36A15" w:rsidRPr="00A1139B">
        <w:rPr>
          <w:rFonts w:cstheme="minorHAnsi"/>
        </w:rPr>
        <w:t xml:space="preserve"> na elektrické siete, vodovodné a kanalizačné </w:t>
      </w:r>
      <w:r w:rsidR="00A36A15" w:rsidRPr="00791A95">
        <w:rPr>
          <w:rFonts w:cstheme="minorHAnsi"/>
        </w:rPr>
        <w:t>rozvod</w:t>
      </w:r>
      <w:r w:rsidR="00A36A15">
        <w:rPr>
          <w:rFonts w:cstheme="minorHAnsi"/>
        </w:rPr>
        <w:t>y</w:t>
      </w:r>
      <w:r w:rsidR="009D489B">
        <w:t>,</w:t>
      </w:r>
    </w:p>
    <w:p w14:paraId="74AD0D3A" w14:textId="14D63148" w:rsidR="009D489B" w:rsidRPr="00DF37E7" w:rsidRDefault="009D489B" w:rsidP="00894297">
      <w:pPr>
        <w:pStyle w:val="Odsekzoznamu"/>
        <w:numPr>
          <w:ilvl w:val="0"/>
          <w:numId w:val="33"/>
        </w:numPr>
        <w:jc w:val="both"/>
      </w:pPr>
      <w:r>
        <w:t xml:space="preserve">v </w:t>
      </w:r>
      <w:r w:rsidR="00BC2FB3">
        <w:t>6</w:t>
      </w:r>
      <w:r w:rsidR="003A2DFD" w:rsidRPr="00D734E0">
        <w:t xml:space="preserve"> </w:t>
      </w:r>
      <w:r w:rsidR="003A2DFD" w:rsidRPr="00DF37E7">
        <w:t>tlačených vyhotov</w:t>
      </w:r>
      <w:r w:rsidR="006301F3" w:rsidRPr="00DF37E7">
        <w:t>eniach</w:t>
      </w:r>
      <w:r w:rsidR="00BC2FB3" w:rsidRPr="00DF37E7">
        <w:t xml:space="preserve"> (6 </w:t>
      </w:r>
      <w:proofErr w:type="spellStart"/>
      <w:r w:rsidR="00BC2FB3" w:rsidRPr="00DF37E7">
        <w:t>paré</w:t>
      </w:r>
      <w:proofErr w:type="spellEnd"/>
      <w:r w:rsidR="00BC2FB3" w:rsidRPr="00DF37E7">
        <w:t>)</w:t>
      </w:r>
      <w:r w:rsidR="006301F3" w:rsidRPr="00DF37E7">
        <w:t xml:space="preserve">, </w:t>
      </w:r>
    </w:p>
    <w:p w14:paraId="04E7404D" w14:textId="0012F24F" w:rsidR="003A2DFD" w:rsidRPr="00D734E0" w:rsidRDefault="00BC2FB3" w:rsidP="00894297">
      <w:pPr>
        <w:pStyle w:val="Odsekzoznamu"/>
        <w:numPr>
          <w:ilvl w:val="0"/>
          <w:numId w:val="33"/>
        </w:numPr>
        <w:jc w:val="both"/>
      </w:pPr>
      <w:r w:rsidRPr="00894297">
        <w:t xml:space="preserve">digitálna forma dokumentácie: </w:t>
      </w:r>
      <w:bookmarkStart w:id="1" w:name="_Hlk183434799"/>
      <w:r w:rsidR="006301F3" w:rsidRPr="00DF37E7">
        <w:t xml:space="preserve">2x CD/DVD </w:t>
      </w:r>
      <w:r w:rsidR="003A2DFD" w:rsidRPr="00DF37E7">
        <w:t>–všetko v editovateľných súboroch</w:t>
      </w:r>
      <w:r w:rsidR="00F927F7" w:rsidRPr="00DF37E7">
        <w:t xml:space="preserve"> a</w:t>
      </w:r>
      <w:r w:rsidR="00A766DD" w:rsidRPr="00DF37E7">
        <w:t> </w:t>
      </w:r>
      <w:r w:rsidR="00D642A3" w:rsidRPr="00DF37E7">
        <w:t>v</w:t>
      </w:r>
      <w:r w:rsidR="00A766DD" w:rsidRPr="00DF37E7">
        <w:t>o formáte</w:t>
      </w:r>
      <w:r w:rsidR="00D642A3" w:rsidRPr="00DF37E7">
        <w:t xml:space="preserve"> </w:t>
      </w:r>
      <w:r w:rsidR="00F927F7" w:rsidRPr="00DF37E7">
        <w:t>.</w:t>
      </w:r>
      <w:proofErr w:type="spellStart"/>
      <w:r w:rsidR="00F927F7" w:rsidRPr="00DF37E7">
        <w:t>pdf</w:t>
      </w:r>
      <w:proofErr w:type="spellEnd"/>
      <w:r w:rsidRPr="00DF37E7">
        <w:t>,</w:t>
      </w:r>
      <w:bookmarkEnd w:id="1"/>
      <w:r w:rsidRPr="00DF37E7">
        <w:t xml:space="preserve"> a teda</w:t>
      </w:r>
      <w:r w:rsidRPr="00894297">
        <w:t xml:space="preserve"> textová časť vo forme .</w:t>
      </w:r>
      <w:proofErr w:type="spellStart"/>
      <w:r w:rsidRPr="00894297">
        <w:t>pdf</w:t>
      </w:r>
      <w:proofErr w:type="spellEnd"/>
      <w:r w:rsidRPr="00894297">
        <w:t xml:space="preserve"> a .</w:t>
      </w:r>
      <w:proofErr w:type="spellStart"/>
      <w:r w:rsidRPr="00894297">
        <w:t>doc</w:t>
      </w:r>
      <w:proofErr w:type="spellEnd"/>
      <w:r w:rsidRPr="00894297">
        <w:t xml:space="preserve"> súborov, výkresová časť formou .</w:t>
      </w:r>
      <w:proofErr w:type="spellStart"/>
      <w:r w:rsidRPr="00894297">
        <w:t>pdf</w:t>
      </w:r>
      <w:proofErr w:type="spellEnd"/>
      <w:r w:rsidRPr="00894297">
        <w:t xml:space="preserve"> súborov, rozpočet a výkaz výmer formou .</w:t>
      </w:r>
      <w:proofErr w:type="spellStart"/>
      <w:r w:rsidRPr="00894297">
        <w:t>xls</w:t>
      </w:r>
      <w:proofErr w:type="spellEnd"/>
      <w:r w:rsidRPr="00894297">
        <w:t xml:space="preserve"> súborov a .</w:t>
      </w:r>
      <w:proofErr w:type="spellStart"/>
      <w:r w:rsidRPr="00894297">
        <w:t>pdf</w:t>
      </w:r>
      <w:proofErr w:type="spellEnd"/>
      <w:r w:rsidRPr="00894297">
        <w:t xml:space="preserve"> súborov</w:t>
      </w:r>
      <w:r>
        <w:rPr>
          <w:rFonts w:asciiTheme="minorHAnsi" w:hAnsiTheme="minorHAnsi" w:cstheme="minorHAnsi"/>
        </w:rPr>
        <w:t>.</w:t>
      </w:r>
    </w:p>
    <w:p w14:paraId="369A7C07" w14:textId="77777777" w:rsidR="003A2DFD" w:rsidRPr="00D734E0" w:rsidRDefault="003A2DFD" w:rsidP="00B23B52">
      <w:pPr>
        <w:ind w:left="426"/>
        <w:jc w:val="both"/>
      </w:pPr>
    </w:p>
    <w:p w14:paraId="5F94D8E8" w14:textId="06A7F1F9" w:rsidR="00142B14" w:rsidRPr="009E5705" w:rsidRDefault="00142B14" w:rsidP="003A2DFD">
      <w:pPr>
        <w:numPr>
          <w:ilvl w:val="0"/>
          <w:numId w:val="2"/>
        </w:numPr>
        <w:ind w:left="426" w:hanging="426"/>
        <w:jc w:val="both"/>
      </w:pPr>
      <w:r w:rsidRPr="00962DD4">
        <w:t>P</w:t>
      </w:r>
      <w:r w:rsidR="000E28DA" w:rsidRPr="00962DD4">
        <w:t>lnenie</w:t>
      </w:r>
      <w:r w:rsidRPr="00962DD4">
        <w:t xml:space="preserve"> uvedené v čl.</w:t>
      </w:r>
      <w:r w:rsidR="000E28DA" w:rsidRPr="00962DD4">
        <w:t xml:space="preserve"> </w:t>
      </w:r>
      <w:r w:rsidRPr="00962DD4">
        <w:t xml:space="preserve">2 </w:t>
      </w:r>
      <w:r w:rsidR="00D642A3" w:rsidRPr="00962DD4">
        <w:t xml:space="preserve">ods. 1 </w:t>
      </w:r>
      <w:r w:rsidRPr="00962DD4">
        <w:t>bod 1.1</w:t>
      </w:r>
      <w:r w:rsidR="00FF08D1" w:rsidRPr="00962DD4">
        <w:t xml:space="preserve"> </w:t>
      </w:r>
      <w:r w:rsidR="00E208EF">
        <w:t xml:space="preserve">tejto </w:t>
      </w:r>
      <w:r w:rsidR="00FF08D1" w:rsidRPr="00962DD4">
        <w:t>zmluvy</w:t>
      </w:r>
      <w:r w:rsidRPr="00D734E0">
        <w:t xml:space="preserve"> </w:t>
      </w:r>
      <w:r w:rsidR="00C539ED" w:rsidRPr="00EB26FD">
        <w:t>zhotoviteľ vypracuje v úplnom súlade s</w:t>
      </w:r>
      <w:r w:rsidR="00270598">
        <w:t> podmienkami tejto zmluvy a s</w:t>
      </w:r>
      <w:r w:rsidR="00C539ED" w:rsidRPr="00EB26FD">
        <w:t xml:space="preserve"> prílohami tejto </w:t>
      </w:r>
      <w:r w:rsidR="00C539ED" w:rsidRPr="009E5705">
        <w:t xml:space="preserve">zmluvy a </w:t>
      </w:r>
      <w:r w:rsidRPr="009E5705">
        <w:t xml:space="preserve">dodá </w:t>
      </w:r>
      <w:r w:rsidR="00C539ED" w:rsidRPr="009E5705">
        <w:t xml:space="preserve">ho objednávateľovi </w:t>
      </w:r>
      <w:r w:rsidRPr="009E5705">
        <w:t>v nasledovnom rozsahu</w:t>
      </w:r>
      <w:r w:rsidR="00E208EF" w:rsidRPr="009E5705">
        <w:t xml:space="preserve">,  a to v súlade s požiadavkami </w:t>
      </w:r>
      <w:r w:rsidR="00E208EF" w:rsidRPr="009E5705">
        <w:rPr>
          <w:iCs/>
        </w:rPr>
        <w:t xml:space="preserve">podľa </w:t>
      </w:r>
      <w:r w:rsidR="00E208EF" w:rsidRPr="00B55DB5">
        <w:rPr>
          <w:iCs/>
        </w:rPr>
        <w:t xml:space="preserve">Prílohy č. </w:t>
      </w:r>
      <w:r w:rsidR="001B7795" w:rsidRPr="009E5705">
        <w:rPr>
          <w:iCs/>
        </w:rPr>
        <w:t>2</w:t>
      </w:r>
      <w:r w:rsidR="00E208EF" w:rsidRPr="009E5705">
        <w:rPr>
          <w:iCs/>
        </w:rPr>
        <w:t xml:space="preserve"> tejto zmluvy</w:t>
      </w:r>
      <w:r w:rsidRPr="009E5705">
        <w:t>:</w:t>
      </w:r>
    </w:p>
    <w:p w14:paraId="35B75804" w14:textId="503064DE" w:rsidR="006D3ACA" w:rsidRPr="00B55DB5" w:rsidRDefault="00CA1382" w:rsidP="00894297">
      <w:pPr>
        <w:pStyle w:val="Odsekzoznamu"/>
        <w:numPr>
          <w:ilvl w:val="2"/>
          <w:numId w:val="2"/>
        </w:numPr>
        <w:tabs>
          <w:tab w:val="num" w:pos="1134"/>
        </w:tabs>
        <w:ind w:left="1134"/>
        <w:jc w:val="both"/>
      </w:pPr>
      <w:r w:rsidRPr="00B55DB5">
        <w:rPr>
          <w:iCs/>
        </w:rPr>
        <w:t>projekt interiéru</w:t>
      </w:r>
      <w:r w:rsidR="00C13310" w:rsidRPr="00B55DB5">
        <w:rPr>
          <w:iCs/>
        </w:rPr>
        <w:t>,</w:t>
      </w:r>
      <w:r w:rsidR="00C13310" w:rsidRPr="00B55DB5" w:rsidDel="00C13310">
        <w:rPr>
          <w:iCs/>
        </w:rPr>
        <w:t xml:space="preserve"> </w:t>
      </w:r>
    </w:p>
    <w:p w14:paraId="2D391C67" w14:textId="3D4B0ECE" w:rsidR="006D3ACA" w:rsidRPr="00B55DB5" w:rsidRDefault="00A37C27" w:rsidP="00894297">
      <w:pPr>
        <w:pStyle w:val="Odsekzoznamu"/>
        <w:numPr>
          <w:ilvl w:val="2"/>
          <w:numId w:val="2"/>
        </w:numPr>
        <w:tabs>
          <w:tab w:val="num" w:pos="1134"/>
        </w:tabs>
        <w:ind w:left="1134"/>
        <w:jc w:val="both"/>
      </w:pPr>
      <w:r w:rsidRPr="00B55DB5">
        <w:t>d</w:t>
      </w:r>
      <w:r w:rsidR="006D3ACA" w:rsidRPr="00B55DB5">
        <w:t xml:space="preserve">okumentácia </w:t>
      </w:r>
      <w:r w:rsidR="0035301C" w:rsidRPr="00B55DB5">
        <w:t>dizajnového</w:t>
      </w:r>
      <w:r w:rsidR="006D3ACA" w:rsidRPr="00B55DB5">
        <w:t xml:space="preserve"> riešenia jednotlivých častí </w:t>
      </w:r>
      <w:r w:rsidR="0035301C" w:rsidRPr="00B55DB5">
        <w:t xml:space="preserve">budov </w:t>
      </w:r>
      <w:r w:rsidR="006D3ACA" w:rsidRPr="00B55DB5">
        <w:t>vrátane rozpočtu a výkazu výmer podľa spracovanej dokumentácie k územnému rozhodnutiu</w:t>
      </w:r>
      <w:r w:rsidR="00070178" w:rsidRPr="009E5705">
        <w:t xml:space="preserve">, podľa </w:t>
      </w:r>
      <w:r w:rsidR="00070178" w:rsidRPr="00B55DB5">
        <w:t>stavebné</w:t>
      </w:r>
      <w:r w:rsidR="00070178" w:rsidRPr="009E5705">
        <w:t>ho</w:t>
      </w:r>
      <w:r w:rsidR="00070178" w:rsidRPr="00B55DB5">
        <w:t xml:space="preserve"> </w:t>
      </w:r>
      <w:r w:rsidR="00AA05F5" w:rsidRPr="00B55DB5">
        <w:t>povoleni</w:t>
      </w:r>
      <w:r w:rsidR="00070178" w:rsidRPr="009E5705">
        <w:t>a</w:t>
      </w:r>
      <w:r w:rsidR="001D4E99" w:rsidRPr="00B55DB5">
        <w:t xml:space="preserve"> </w:t>
      </w:r>
      <w:r w:rsidR="00070178" w:rsidRPr="009E5705">
        <w:t xml:space="preserve">a ďalšej </w:t>
      </w:r>
      <w:proofErr w:type="spellStart"/>
      <w:r w:rsidR="00070178" w:rsidRPr="009E5705">
        <w:t>východzej</w:t>
      </w:r>
      <w:proofErr w:type="spellEnd"/>
      <w:r w:rsidR="00070178" w:rsidRPr="009E5705">
        <w:t xml:space="preserve"> dokumentácie k zhotoveniu </w:t>
      </w:r>
      <w:r w:rsidR="00350C03" w:rsidRPr="00350C03">
        <w:t xml:space="preserve">predmetu zmluvy </w:t>
      </w:r>
      <w:r w:rsidR="00070178" w:rsidRPr="009E5705">
        <w:t>uvedenej v Prílohe č. 1 (dokumenty v prílohách č. 1.1 až 1.5) tejto zmluvy, ako aj</w:t>
      </w:r>
      <w:r w:rsidR="00A36A15" w:rsidRPr="00B55DB5">
        <w:t> v súlade so</w:t>
      </w:r>
      <w:r w:rsidR="001D4E99" w:rsidRPr="00B55DB5">
        <w:t xml:space="preserve"> </w:t>
      </w:r>
      <w:r w:rsidR="00A36A15" w:rsidRPr="00B55DB5">
        <w:t xml:space="preserve">spracovaným </w:t>
      </w:r>
      <w:r w:rsidR="001D4E99" w:rsidRPr="00B55DB5">
        <w:t>projekt</w:t>
      </w:r>
      <w:r w:rsidR="00A36A15" w:rsidRPr="00B55DB5">
        <w:t>om</w:t>
      </w:r>
      <w:r w:rsidR="001D4E99" w:rsidRPr="00B55DB5">
        <w:t xml:space="preserve"> DRS</w:t>
      </w:r>
      <w:r w:rsidR="00A36A15" w:rsidRPr="00B55DB5">
        <w:t xml:space="preserve">, pri vypracovaní ktorého </w:t>
      </w:r>
      <w:r w:rsidRPr="00B55DB5">
        <w:t>bude zhotoviteľ poskytovať potrebnú súčinnosť podľa tejto zmluvy</w:t>
      </w:r>
      <w:r w:rsidR="00070178" w:rsidRPr="009E5705">
        <w:t>.</w:t>
      </w:r>
    </w:p>
    <w:p w14:paraId="5504F2DE" w14:textId="23333E74" w:rsidR="00850B26" w:rsidRPr="009E5705" w:rsidRDefault="00850B26" w:rsidP="001547AD">
      <w:pPr>
        <w:ind w:left="1418"/>
      </w:pPr>
    </w:p>
    <w:p w14:paraId="22F9187E" w14:textId="20C3BF59" w:rsidR="00E208EF" w:rsidRPr="009E5705" w:rsidRDefault="00E208EF" w:rsidP="001547AD">
      <w:pPr>
        <w:numPr>
          <w:ilvl w:val="0"/>
          <w:numId w:val="2"/>
        </w:numPr>
        <w:ind w:left="426"/>
        <w:jc w:val="both"/>
      </w:pPr>
      <w:r w:rsidRPr="00B55DB5">
        <w:t>Plnenie</w:t>
      </w:r>
      <w:r w:rsidRPr="009E5705">
        <w:t xml:space="preserve"> uvedené v čl. 2 ods. 1 bod 1.2 tejto zmluvy zhotoviteľ poskytne v tomto rozsahu, a to v súlade s požiadavkami </w:t>
      </w:r>
      <w:r w:rsidRPr="009E5705">
        <w:rPr>
          <w:iCs/>
        </w:rPr>
        <w:t xml:space="preserve">podľa </w:t>
      </w:r>
      <w:r w:rsidRPr="00B55DB5">
        <w:rPr>
          <w:iCs/>
        </w:rPr>
        <w:t xml:space="preserve">Prílohy č. </w:t>
      </w:r>
      <w:r w:rsidR="001B7795" w:rsidRPr="009E5705">
        <w:rPr>
          <w:iCs/>
        </w:rPr>
        <w:t>2</w:t>
      </w:r>
      <w:r w:rsidRPr="009E5705">
        <w:rPr>
          <w:iCs/>
        </w:rPr>
        <w:t xml:space="preserve"> tejto zmluvy:</w:t>
      </w:r>
    </w:p>
    <w:p w14:paraId="1F2C98B8" w14:textId="25FE72AE" w:rsidR="001F27D4" w:rsidRPr="009E5705" w:rsidRDefault="00E208EF" w:rsidP="00350C03">
      <w:pPr>
        <w:numPr>
          <w:ilvl w:val="1"/>
          <w:numId w:val="2"/>
        </w:numPr>
        <w:ind w:left="1134"/>
        <w:jc w:val="both"/>
      </w:pPr>
      <w:r w:rsidRPr="009E5705">
        <w:t xml:space="preserve">Poskytovanie súčinnosti zo strany zhotoviteľa objednávateľovi a </w:t>
      </w:r>
      <w:r w:rsidRPr="009E5705">
        <w:rPr>
          <w:bCs/>
        </w:rPr>
        <w:t>zhotoviteľovi projektu DRS počas „kontrolných dní prípravy projektovej dokumentácie“ určených objednávateľom v rámci projektu DRS.</w:t>
      </w:r>
    </w:p>
    <w:p w14:paraId="1A704855" w14:textId="77777777" w:rsidR="00E208EF" w:rsidRPr="00B55DB5" w:rsidRDefault="00E208EF" w:rsidP="00B55DB5">
      <w:pPr>
        <w:ind w:left="1440"/>
        <w:jc w:val="both"/>
      </w:pPr>
    </w:p>
    <w:p w14:paraId="6C9F3578" w14:textId="024F69DD" w:rsidR="006277A4" w:rsidRPr="009E5705" w:rsidRDefault="006277A4" w:rsidP="001547AD">
      <w:pPr>
        <w:numPr>
          <w:ilvl w:val="0"/>
          <w:numId w:val="2"/>
        </w:numPr>
        <w:ind w:left="426"/>
        <w:jc w:val="both"/>
      </w:pPr>
      <w:r w:rsidRPr="009E5705">
        <w:t>Plnenie uvedené v čl. 2 ods. 1 bod 1.</w:t>
      </w:r>
      <w:r w:rsidR="001F27D4" w:rsidRPr="00B55DB5">
        <w:t>3</w:t>
      </w:r>
      <w:r w:rsidRPr="009E5705">
        <w:t xml:space="preserve"> </w:t>
      </w:r>
      <w:r w:rsidR="00E208EF" w:rsidRPr="009E5705">
        <w:t xml:space="preserve">tejto </w:t>
      </w:r>
      <w:r w:rsidRPr="009E5705">
        <w:t>zmluvy zhotoviteľ poskytne v tomto rozsahu</w:t>
      </w:r>
      <w:r w:rsidR="00E208EF" w:rsidRPr="009E5705">
        <w:t xml:space="preserve">, a to v súlade s požiadavkami </w:t>
      </w:r>
      <w:r w:rsidR="00E208EF" w:rsidRPr="009E5705">
        <w:rPr>
          <w:iCs/>
        </w:rPr>
        <w:t xml:space="preserve">podľa </w:t>
      </w:r>
      <w:r w:rsidR="00E208EF" w:rsidRPr="00B55DB5">
        <w:rPr>
          <w:iCs/>
        </w:rPr>
        <w:t xml:space="preserve">Prílohy č. </w:t>
      </w:r>
      <w:r w:rsidR="001B7795" w:rsidRPr="009E5705">
        <w:rPr>
          <w:iCs/>
        </w:rPr>
        <w:t>2</w:t>
      </w:r>
      <w:r w:rsidR="00E208EF" w:rsidRPr="009E5705">
        <w:rPr>
          <w:iCs/>
        </w:rPr>
        <w:t xml:space="preserve"> tejto zmluvy</w:t>
      </w:r>
      <w:r w:rsidRPr="009E5705">
        <w:t>:</w:t>
      </w:r>
    </w:p>
    <w:p w14:paraId="766751E2" w14:textId="26285687" w:rsidR="006277A4" w:rsidRPr="00D51F58" w:rsidRDefault="006277A4" w:rsidP="00894297">
      <w:pPr>
        <w:numPr>
          <w:ilvl w:val="1"/>
          <w:numId w:val="2"/>
        </w:numPr>
        <w:ind w:left="1134"/>
        <w:jc w:val="both"/>
      </w:pPr>
      <w:r w:rsidRPr="009E5705">
        <w:t xml:space="preserve">Poskytovanie súčinnosti pri </w:t>
      </w:r>
      <w:r w:rsidR="00E208EF" w:rsidRPr="009E5705">
        <w:t xml:space="preserve">poskytovaní </w:t>
      </w:r>
      <w:r w:rsidRPr="009E5705">
        <w:t>vysvetľovaní predmetnej projektovej dokumentácie použitej vo verejnom obstarávaní</w:t>
      </w:r>
      <w:r w:rsidRPr="00D51F58">
        <w:t xml:space="preserve"> na stavebné práce (vyhlásenom v predpokladanom období rokov 202</w:t>
      </w:r>
      <w:r w:rsidR="001F27D4" w:rsidRPr="00B55DB5">
        <w:t>5</w:t>
      </w:r>
      <w:r w:rsidR="00DD343B">
        <w:t>-</w:t>
      </w:r>
      <w:r w:rsidRPr="00D51F58">
        <w:t>202</w:t>
      </w:r>
      <w:r w:rsidR="00DD343B">
        <w:t>7</w:t>
      </w:r>
      <w:r w:rsidRPr="00D51F58">
        <w:t xml:space="preserve">) a konzultovanie a vykonávanie </w:t>
      </w:r>
      <w:r w:rsidR="00ED4785" w:rsidRPr="00D51F58">
        <w:t xml:space="preserve">spresnení a </w:t>
      </w:r>
      <w:r w:rsidRPr="00D51F58">
        <w:t>úprav projektovej dokumentácie</w:t>
      </w:r>
      <w:r w:rsidR="001F27D4" w:rsidRPr="00B55DB5">
        <w:t xml:space="preserve"> vo vzťahu k projektu interiéru</w:t>
      </w:r>
      <w:r w:rsidRPr="00D51F58">
        <w:t>,</w:t>
      </w:r>
    </w:p>
    <w:p w14:paraId="7DF0717F" w14:textId="65D1074C" w:rsidR="006277A4" w:rsidRPr="00D51F58" w:rsidRDefault="006277A4" w:rsidP="00894297">
      <w:pPr>
        <w:numPr>
          <w:ilvl w:val="1"/>
          <w:numId w:val="2"/>
        </w:numPr>
        <w:ind w:left="1134"/>
        <w:jc w:val="both"/>
      </w:pPr>
      <w:r w:rsidRPr="00D51F58">
        <w:t xml:space="preserve">Účasť aspoň 1 osoby za zhotoviteľa projektovej dokumentácie </w:t>
      </w:r>
      <w:r w:rsidR="001F27D4" w:rsidRPr="00B55DB5">
        <w:t xml:space="preserve">k projektu interiéru </w:t>
      </w:r>
      <w:r w:rsidRPr="00D51F58">
        <w:t>použitej vo verejnom obstarávaní na stavebné práce (vyhlásenom v predpokladanom období rokov 202</w:t>
      </w:r>
      <w:r w:rsidR="00DD343B">
        <w:t>5-</w:t>
      </w:r>
      <w:r w:rsidRPr="00D51F58">
        <w:t>202</w:t>
      </w:r>
      <w:r w:rsidR="00DD343B">
        <w:t>7</w:t>
      </w:r>
      <w:r w:rsidRPr="00D51F58">
        <w:t>) v komisii na vyhodnotenie ponúk, zasadnutí komisie, a to ako člena s právom vyhodnocovať ponuky najmä za odbornú časť (vyhodnotenie uchádzačmi predložených rozpočtov stavebných prác)</w:t>
      </w:r>
      <w:r w:rsidR="00D51F58" w:rsidRPr="00B55DB5">
        <w:t>, ak ho na to písomne vyzve objednávateľ</w:t>
      </w:r>
      <w:r w:rsidR="00D51F58">
        <w:t xml:space="preserve"> minimálne 3 týždne pred prvým úkonom </w:t>
      </w:r>
      <w:r w:rsidR="00CD2E55">
        <w:t>člena komisie, ktorý od neho objednávateľ bude písomne požadovať</w:t>
      </w:r>
      <w:r w:rsidRPr="00D51F58">
        <w:t>.</w:t>
      </w:r>
    </w:p>
    <w:p w14:paraId="61FBF94C" w14:textId="7E9C3726" w:rsidR="00D318B4" w:rsidRPr="00D734E0" w:rsidRDefault="00D318B4" w:rsidP="001A7D8F">
      <w:pPr>
        <w:ind w:left="426"/>
        <w:jc w:val="both"/>
      </w:pPr>
    </w:p>
    <w:p w14:paraId="1F5AB595" w14:textId="1F11E2E7" w:rsidR="00D318B4" w:rsidRPr="009E5705" w:rsidRDefault="00F82C6C" w:rsidP="00D318B4">
      <w:pPr>
        <w:numPr>
          <w:ilvl w:val="0"/>
          <w:numId w:val="2"/>
        </w:numPr>
        <w:ind w:left="426" w:hanging="426"/>
        <w:jc w:val="both"/>
      </w:pPr>
      <w:r w:rsidRPr="00D734E0">
        <w:lastRenderedPageBreak/>
        <w:t>Služby</w:t>
      </w:r>
      <w:r w:rsidR="00D318B4" w:rsidRPr="00D734E0">
        <w:t xml:space="preserve"> uvedené v čl.</w:t>
      </w:r>
      <w:r w:rsidR="000E28DA">
        <w:t xml:space="preserve"> </w:t>
      </w:r>
      <w:r w:rsidR="00D318B4" w:rsidRPr="00D734E0">
        <w:t xml:space="preserve">2 </w:t>
      </w:r>
      <w:r w:rsidR="00D642A3">
        <w:t xml:space="preserve">ods. </w:t>
      </w:r>
      <w:r w:rsidR="00D318B4" w:rsidRPr="00D734E0">
        <w:t>bod 1.</w:t>
      </w:r>
      <w:r w:rsidR="001F27D4">
        <w:t>4</w:t>
      </w:r>
      <w:r w:rsidR="00E208EF">
        <w:t xml:space="preserve"> tejto</w:t>
      </w:r>
      <w:r w:rsidR="00FF08D1">
        <w:t xml:space="preserve"> zmluvy</w:t>
      </w:r>
      <w:r w:rsidR="00D318B4" w:rsidRPr="00D734E0">
        <w:t xml:space="preserve"> </w:t>
      </w:r>
      <w:r w:rsidR="00DA340B">
        <w:t>poskytne</w:t>
      </w:r>
      <w:r w:rsidR="00DA340B" w:rsidRPr="00D734E0">
        <w:t xml:space="preserve"> </w:t>
      </w:r>
      <w:r w:rsidR="00D318B4" w:rsidRPr="00D734E0">
        <w:t>zhotoviteľ v nasledovnom rozsahu</w:t>
      </w:r>
      <w:r w:rsidR="00E208EF">
        <w:t xml:space="preserve">, a to v súlade s požiadavkami </w:t>
      </w:r>
      <w:r w:rsidR="00E208EF" w:rsidRPr="009E5705">
        <w:rPr>
          <w:iCs/>
        </w:rPr>
        <w:t xml:space="preserve">podľa </w:t>
      </w:r>
      <w:r w:rsidR="00E208EF" w:rsidRPr="00B55DB5">
        <w:rPr>
          <w:iCs/>
        </w:rPr>
        <w:t xml:space="preserve">Prílohy č. </w:t>
      </w:r>
      <w:r w:rsidR="001B7795" w:rsidRPr="009E5705">
        <w:rPr>
          <w:iCs/>
        </w:rPr>
        <w:t>2</w:t>
      </w:r>
      <w:r w:rsidR="00E208EF" w:rsidRPr="009E5705">
        <w:rPr>
          <w:iCs/>
        </w:rPr>
        <w:t xml:space="preserve"> tejto zmluvy</w:t>
      </w:r>
      <w:r w:rsidR="00D318B4" w:rsidRPr="009E5705">
        <w:t>:</w:t>
      </w:r>
    </w:p>
    <w:p w14:paraId="75F4D2DE" w14:textId="6D19DB9B" w:rsidR="00356346" w:rsidRPr="009E5705" w:rsidRDefault="00356346" w:rsidP="00642437">
      <w:pPr>
        <w:pStyle w:val="Odsekzoznamu"/>
        <w:ind w:left="426"/>
        <w:jc w:val="both"/>
        <w:rPr>
          <w:b/>
          <w:i/>
        </w:rPr>
      </w:pPr>
      <w:r w:rsidRPr="009E5705">
        <w:rPr>
          <w:b/>
          <w:bCs/>
          <w:iCs/>
        </w:rPr>
        <w:t xml:space="preserve">Výkon </w:t>
      </w:r>
      <w:r w:rsidR="00D318B4" w:rsidRPr="009E5705">
        <w:rPr>
          <w:b/>
          <w:bCs/>
          <w:iCs/>
        </w:rPr>
        <w:t>autorsk</w:t>
      </w:r>
      <w:r w:rsidRPr="009E5705">
        <w:rPr>
          <w:b/>
          <w:bCs/>
          <w:iCs/>
        </w:rPr>
        <w:t>ého</w:t>
      </w:r>
      <w:r w:rsidR="00D318B4" w:rsidRPr="009E5705">
        <w:rPr>
          <w:b/>
          <w:bCs/>
          <w:iCs/>
        </w:rPr>
        <w:t xml:space="preserve"> </w:t>
      </w:r>
      <w:r w:rsidR="001D4E99" w:rsidRPr="009E5705">
        <w:rPr>
          <w:b/>
          <w:bCs/>
          <w:iCs/>
        </w:rPr>
        <w:t xml:space="preserve">dohľadu </w:t>
      </w:r>
      <w:r w:rsidR="00D318B4" w:rsidRPr="009E5705">
        <w:rPr>
          <w:b/>
          <w:bCs/>
          <w:iCs/>
        </w:rPr>
        <w:t xml:space="preserve">počas </w:t>
      </w:r>
      <w:r w:rsidR="001D4E99" w:rsidRPr="009E5705">
        <w:t>trvania realizácie interiérových prác súvisiacich s umiestňovaním dodávaných interiérových zariadení na základe zhotoviteľom vyhotovenej projektovej dokumentácie</w:t>
      </w:r>
      <w:r w:rsidR="001D4E99" w:rsidRPr="009E5705" w:rsidDel="001D4E99">
        <w:rPr>
          <w:b/>
          <w:bCs/>
          <w:iCs/>
        </w:rPr>
        <w:t xml:space="preserve"> </w:t>
      </w:r>
      <w:r w:rsidR="001D4E99" w:rsidRPr="009E5705">
        <w:rPr>
          <w:b/>
          <w:bCs/>
          <w:iCs/>
        </w:rPr>
        <w:t>v rámci projektu</w:t>
      </w:r>
      <w:r w:rsidRPr="009E5705">
        <w:rPr>
          <w:b/>
          <w:bCs/>
          <w:iCs/>
        </w:rPr>
        <w:t xml:space="preserve"> </w:t>
      </w:r>
      <w:r w:rsidRPr="009E5705">
        <w:rPr>
          <w:b/>
          <w:i/>
        </w:rPr>
        <w:t>„</w:t>
      </w:r>
      <w:r w:rsidR="00FE6EDB" w:rsidRPr="009E5705">
        <w:rPr>
          <w:b/>
          <w:i/>
        </w:rPr>
        <w:t xml:space="preserve">Dobudovanie univerzitného </w:t>
      </w:r>
      <w:proofErr w:type="spellStart"/>
      <w:r w:rsidR="00467E8E" w:rsidRPr="009E5705">
        <w:rPr>
          <w:b/>
          <w:i/>
        </w:rPr>
        <w:t>c</w:t>
      </w:r>
      <w:r w:rsidR="005C733E" w:rsidRPr="009E5705">
        <w:rPr>
          <w:b/>
          <w:i/>
        </w:rPr>
        <w:t>ampusu</w:t>
      </w:r>
      <w:proofErr w:type="spellEnd"/>
      <w:r w:rsidR="005C733E" w:rsidRPr="009E5705">
        <w:rPr>
          <w:b/>
          <w:i/>
        </w:rPr>
        <w:t xml:space="preserve"> </w:t>
      </w:r>
      <w:proofErr w:type="spellStart"/>
      <w:r w:rsidR="00E46C91" w:rsidRPr="009E5705">
        <w:rPr>
          <w:b/>
          <w:i/>
        </w:rPr>
        <w:t>TnUAD</w:t>
      </w:r>
      <w:proofErr w:type="spellEnd"/>
      <w:r w:rsidRPr="009E5705">
        <w:rPr>
          <w:b/>
          <w:i/>
        </w:rPr>
        <w:t>“</w:t>
      </w:r>
      <w:r w:rsidR="00EF00A0" w:rsidRPr="009E5705">
        <w:rPr>
          <w:b/>
          <w:i/>
        </w:rPr>
        <w:t xml:space="preserve"> </w:t>
      </w:r>
      <w:r w:rsidR="00EF00A0" w:rsidRPr="009E5705">
        <w:rPr>
          <w:b/>
        </w:rPr>
        <w:t>v rozsahu</w:t>
      </w:r>
      <w:r w:rsidRPr="009E5705">
        <w:rPr>
          <w:b/>
        </w:rPr>
        <w:t>:</w:t>
      </w:r>
    </w:p>
    <w:p w14:paraId="1F1870D4" w14:textId="2F0708D2" w:rsidR="005C733E" w:rsidRPr="009E5705" w:rsidRDefault="005C733E" w:rsidP="00894297">
      <w:pPr>
        <w:pStyle w:val="Odsekzoznamu"/>
        <w:numPr>
          <w:ilvl w:val="0"/>
          <w:numId w:val="34"/>
        </w:numPr>
        <w:jc w:val="both"/>
        <w:rPr>
          <w:i/>
        </w:rPr>
      </w:pPr>
      <w:r w:rsidRPr="009E5705">
        <w:rPr>
          <w:bCs/>
          <w:iCs/>
        </w:rPr>
        <w:t xml:space="preserve">Účasť na </w:t>
      </w:r>
      <w:r w:rsidR="001D4E99" w:rsidRPr="009E5705">
        <w:rPr>
          <w:bCs/>
          <w:iCs/>
        </w:rPr>
        <w:t>kontrolných dňoch počas dokončovacích prác na diele</w:t>
      </w:r>
      <w:r w:rsidRPr="009E5705">
        <w:rPr>
          <w:bCs/>
          <w:iCs/>
        </w:rPr>
        <w:t xml:space="preserve"> zhotoviteľo</w:t>
      </w:r>
      <w:r w:rsidR="001D4E99" w:rsidRPr="009E5705">
        <w:rPr>
          <w:bCs/>
          <w:iCs/>
        </w:rPr>
        <w:t xml:space="preserve">m (vo fáze, kedy sa začnú vykonávať práce súvisiace s inštaláciou </w:t>
      </w:r>
      <w:r w:rsidR="00F234F5" w:rsidRPr="009E5705">
        <w:rPr>
          <w:bCs/>
          <w:iCs/>
        </w:rPr>
        <w:t xml:space="preserve">prvkov </w:t>
      </w:r>
      <w:r w:rsidR="001D4E99" w:rsidRPr="009E5705">
        <w:rPr>
          <w:bCs/>
          <w:iCs/>
        </w:rPr>
        <w:t>interiér</w:t>
      </w:r>
      <w:r w:rsidR="00F234F5" w:rsidRPr="009E5705">
        <w:rPr>
          <w:bCs/>
          <w:iCs/>
        </w:rPr>
        <w:t xml:space="preserve">u </w:t>
      </w:r>
      <w:r w:rsidR="001D4E99" w:rsidRPr="009E5705">
        <w:rPr>
          <w:bCs/>
          <w:iCs/>
        </w:rPr>
        <w:t xml:space="preserve"> </w:t>
      </w:r>
      <w:r w:rsidR="00F234F5" w:rsidRPr="009E5705">
        <w:rPr>
          <w:bCs/>
          <w:iCs/>
        </w:rPr>
        <w:t>podľa projektovej dokumentácie – projektu interiéru</w:t>
      </w:r>
      <w:r w:rsidR="001D4E99" w:rsidRPr="009E5705">
        <w:rPr>
          <w:bCs/>
          <w:iCs/>
        </w:rPr>
        <w:t xml:space="preserve">) </w:t>
      </w:r>
    </w:p>
    <w:p w14:paraId="279F83F7" w14:textId="0C3A67CD" w:rsidR="005659AA" w:rsidRPr="00B55DB5" w:rsidRDefault="005659AA" w:rsidP="00894297">
      <w:pPr>
        <w:pStyle w:val="Odsekzoznamu"/>
        <w:numPr>
          <w:ilvl w:val="0"/>
          <w:numId w:val="34"/>
        </w:numPr>
        <w:jc w:val="both"/>
        <w:rPr>
          <w:i/>
        </w:rPr>
      </w:pPr>
      <w:r w:rsidRPr="009E5705">
        <w:rPr>
          <w:rFonts w:cstheme="minorHAnsi"/>
          <w:iCs/>
        </w:rPr>
        <w:t>Upresňovanie parametrov jednotlivých prvkov, ktoré sa budú na stavbe alebo v interiéri dodávať  (materiály, farebnosť, vlastnosti obkladov, podláh, nábytkov, mobiliáru, doplnkov a pod.),</w:t>
      </w:r>
    </w:p>
    <w:p w14:paraId="731743CD" w14:textId="236A6156" w:rsidR="005659AA" w:rsidRPr="00B55DB5" w:rsidRDefault="005659AA" w:rsidP="00894297">
      <w:pPr>
        <w:pStyle w:val="Odsekzoznamu"/>
        <w:numPr>
          <w:ilvl w:val="0"/>
          <w:numId w:val="34"/>
        </w:numPr>
        <w:jc w:val="both"/>
        <w:rPr>
          <w:i/>
        </w:rPr>
      </w:pPr>
      <w:r>
        <w:rPr>
          <w:rFonts w:cstheme="minorHAnsi"/>
          <w:iCs/>
        </w:rPr>
        <w:t>V</w:t>
      </w:r>
      <w:r w:rsidRPr="005659AA">
        <w:rPr>
          <w:rFonts w:cstheme="minorHAnsi"/>
          <w:iCs/>
        </w:rPr>
        <w:t xml:space="preserve">ýber a schvaľovanie konkrétnych prvkov/výrobkov (koncové a pohľadové prvky stavby a interiérových prvkov) zhotoviteľom pred objednaním alebo zadaním do výroby, </w:t>
      </w:r>
    </w:p>
    <w:p w14:paraId="7AA9A32D" w14:textId="5DFDE7A7" w:rsidR="005659AA" w:rsidRPr="00D734E0" w:rsidRDefault="005659AA" w:rsidP="00894297">
      <w:pPr>
        <w:pStyle w:val="Odsekzoznamu"/>
        <w:numPr>
          <w:ilvl w:val="0"/>
          <w:numId w:val="34"/>
        </w:numPr>
        <w:jc w:val="both"/>
        <w:rPr>
          <w:i/>
        </w:rPr>
      </w:pPr>
      <w:r>
        <w:rPr>
          <w:rFonts w:cstheme="minorHAnsi"/>
          <w:iCs/>
        </w:rPr>
        <w:t>P</w:t>
      </w:r>
      <w:r w:rsidRPr="00231C42">
        <w:rPr>
          <w:rFonts w:cstheme="minorHAnsi"/>
          <w:iCs/>
        </w:rPr>
        <w:t>redklada</w:t>
      </w:r>
      <w:r>
        <w:rPr>
          <w:rFonts w:cstheme="minorHAnsi"/>
          <w:iCs/>
        </w:rPr>
        <w:t>nie</w:t>
      </w:r>
      <w:r w:rsidRPr="00231C42">
        <w:rPr>
          <w:rFonts w:cstheme="minorHAnsi"/>
          <w:iCs/>
        </w:rPr>
        <w:t xml:space="preserve"> schválen</w:t>
      </w:r>
      <w:r>
        <w:rPr>
          <w:rFonts w:cstheme="minorHAnsi"/>
          <w:iCs/>
        </w:rPr>
        <w:t>ých</w:t>
      </w:r>
      <w:r w:rsidRPr="00231C42">
        <w:rPr>
          <w:rFonts w:cstheme="minorHAnsi"/>
          <w:iCs/>
        </w:rPr>
        <w:t xml:space="preserve"> </w:t>
      </w:r>
      <w:proofErr w:type="spellStart"/>
      <w:r w:rsidRPr="00231C42">
        <w:rPr>
          <w:rFonts w:cstheme="minorHAnsi"/>
          <w:iCs/>
        </w:rPr>
        <w:t>vyvzorkovan</w:t>
      </w:r>
      <w:r>
        <w:rPr>
          <w:rFonts w:cstheme="minorHAnsi"/>
          <w:iCs/>
        </w:rPr>
        <w:t>ých</w:t>
      </w:r>
      <w:proofErr w:type="spellEnd"/>
      <w:r w:rsidRPr="00231C42">
        <w:rPr>
          <w:rFonts w:cstheme="minorHAnsi"/>
          <w:iCs/>
        </w:rPr>
        <w:t xml:space="preserve"> prvk</w:t>
      </w:r>
      <w:r>
        <w:rPr>
          <w:rFonts w:cstheme="minorHAnsi"/>
          <w:iCs/>
        </w:rPr>
        <w:t>ov</w:t>
      </w:r>
      <w:r w:rsidRPr="00231C42">
        <w:rPr>
          <w:rFonts w:cstheme="minorHAnsi"/>
          <w:iCs/>
        </w:rPr>
        <w:t>/materiál</w:t>
      </w:r>
      <w:r>
        <w:rPr>
          <w:rFonts w:cstheme="minorHAnsi"/>
          <w:iCs/>
        </w:rPr>
        <w:t>ov</w:t>
      </w:r>
      <w:r w:rsidRPr="00231C42">
        <w:rPr>
          <w:rFonts w:cstheme="minorHAnsi"/>
          <w:iCs/>
        </w:rPr>
        <w:t xml:space="preserve">/farebnosti </w:t>
      </w:r>
      <w:r>
        <w:rPr>
          <w:rFonts w:cstheme="minorHAnsi"/>
          <w:iCs/>
        </w:rPr>
        <w:t>objednávateľovi</w:t>
      </w:r>
      <w:r w:rsidRPr="00231C42">
        <w:rPr>
          <w:rFonts w:cstheme="minorHAnsi"/>
          <w:iCs/>
        </w:rPr>
        <w:t xml:space="preserve"> na finálne odsúhlasenie, ak investor neurčí v konkrétnych prípadoch (položkách) iný postup písomným vyjadrením</w:t>
      </w:r>
      <w:r w:rsidR="00E84265">
        <w:rPr>
          <w:rFonts w:cstheme="minorHAnsi"/>
          <w:iCs/>
        </w:rPr>
        <w:t>,</w:t>
      </w:r>
    </w:p>
    <w:p w14:paraId="0C3508CA" w14:textId="292475B0" w:rsidR="005659AA" w:rsidRPr="00B55DB5" w:rsidRDefault="005C733E" w:rsidP="00894297">
      <w:pPr>
        <w:pStyle w:val="Odsekzoznamu"/>
        <w:numPr>
          <w:ilvl w:val="0"/>
          <w:numId w:val="34"/>
        </w:numPr>
        <w:jc w:val="both"/>
        <w:rPr>
          <w:i/>
        </w:rPr>
      </w:pPr>
      <w:bookmarkStart w:id="2" w:name="_Hlk181873604"/>
      <w:r w:rsidRPr="00D734E0">
        <w:rPr>
          <w:bCs/>
          <w:iCs/>
        </w:rPr>
        <w:t xml:space="preserve">Poskytovanie vysvetlení potrebných na vypracovanie </w:t>
      </w:r>
      <w:r w:rsidRPr="00642437">
        <w:rPr>
          <w:bCs/>
          <w:iCs/>
        </w:rPr>
        <w:t>výrobnej</w:t>
      </w:r>
      <w:r w:rsidRPr="00D734E0">
        <w:rPr>
          <w:bCs/>
          <w:iCs/>
        </w:rPr>
        <w:t xml:space="preserve"> dokumentácie</w:t>
      </w:r>
      <w:bookmarkEnd w:id="2"/>
      <w:r w:rsidR="00E84265">
        <w:rPr>
          <w:bCs/>
          <w:iCs/>
        </w:rPr>
        <w:t>,</w:t>
      </w:r>
    </w:p>
    <w:p w14:paraId="0223F571" w14:textId="6BE8110F" w:rsidR="005659AA" w:rsidRPr="00B55DB5" w:rsidRDefault="00E84265" w:rsidP="00894297">
      <w:pPr>
        <w:pStyle w:val="Odsekzoznamu"/>
        <w:numPr>
          <w:ilvl w:val="0"/>
          <w:numId w:val="34"/>
        </w:numPr>
        <w:jc w:val="both"/>
        <w:rPr>
          <w:i/>
        </w:rPr>
      </w:pPr>
      <w:r>
        <w:rPr>
          <w:rFonts w:cstheme="minorHAnsi"/>
          <w:iCs/>
        </w:rPr>
        <w:t>P</w:t>
      </w:r>
      <w:r w:rsidR="005659AA" w:rsidRPr="005659AA">
        <w:rPr>
          <w:rFonts w:cstheme="minorHAnsi"/>
          <w:iCs/>
        </w:rPr>
        <w:t xml:space="preserve">riebežne kontrolovať proces realizácie prác na stavbe, kontrolovať všetky aspekty súvisiace s komplexným návrhom interiéru,  ako sú napr. polohy vývodov inštalácií, </w:t>
      </w:r>
      <w:proofErr w:type="spellStart"/>
      <w:r w:rsidR="005659AA" w:rsidRPr="005659AA">
        <w:rPr>
          <w:rFonts w:cstheme="minorHAnsi"/>
          <w:iCs/>
        </w:rPr>
        <w:t>špárorez</w:t>
      </w:r>
      <w:proofErr w:type="spellEnd"/>
      <w:r w:rsidR="005659AA" w:rsidRPr="005659AA">
        <w:rPr>
          <w:rFonts w:cstheme="minorHAnsi"/>
          <w:iCs/>
        </w:rPr>
        <w:t xml:space="preserve"> kladenia obkladov a dlažieb, detaily viditeľných prvkov, </w:t>
      </w:r>
    </w:p>
    <w:p w14:paraId="39EBC7ED" w14:textId="2B915691" w:rsidR="005659AA" w:rsidRPr="00B55DB5" w:rsidRDefault="00E84265" w:rsidP="00894297">
      <w:pPr>
        <w:pStyle w:val="Odsekzoznamu"/>
        <w:numPr>
          <w:ilvl w:val="0"/>
          <w:numId w:val="34"/>
        </w:numPr>
        <w:jc w:val="both"/>
        <w:rPr>
          <w:i/>
        </w:rPr>
      </w:pPr>
      <w:r>
        <w:rPr>
          <w:rFonts w:cstheme="minorHAnsi"/>
          <w:iCs/>
        </w:rPr>
        <w:t>P</w:t>
      </w:r>
      <w:r w:rsidR="005659AA" w:rsidRPr="005659AA">
        <w:rPr>
          <w:rFonts w:cstheme="minorHAnsi"/>
          <w:iCs/>
        </w:rPr>
        <w:t xml:space="preserve">riebežne kontrolovať realizáciu interiérového zariadenia, nábytkov, ich </w:t>
      </w:r>
      <w:proofErr w:type="spellStart"/>
      <w:r w:rsidR="005659AA" w:rsidRPr="005659AA">
        <w:rPr>
          <w:rFonts w:cstheme="minorHAnsi"/>
          <w:iCs/>
        </w:rPr>
        <w:t>kooridnáciu</w:t>
      </w:r>
      <w:proofErr w:type="spellEnd"/>
      <w:r w:rsidR="005659AA" w:rsidRPr="005659AA">
        <w:rPr>
          <w:rFonts w:cstheme="minorHAnsi"/>
          <w:iCs/>
        </w:rPr>
        <w:t xml:space="preserve"> s inštaláciami a prípadnou potrebou spresnenia postupnosti jednotlivých na seba nadväzujúcich prác,</w:t>
      </w:r>
    </w:p>
    <w:p w14:paraId="2F894FB5" w14:textId="6170AA7F" w:rsidR="005659AA" w:rsidRPr="00D734E0" w:rsidRDefault="00E84265" w:rsidP="00894297">
      <w:pPr>
        <w:pStyle w:val="Odsekzoznamu"/>
        <w:numPr>
          <w:ilvl w:val="0"/>
          <w:numId w:val="34"/>
        </w:numPr>
        <w:jc w:val="both"/>
        <w:rPr>
          <w:i/>
        </w:rPr>
      </w:pPr>
      <w:r>
        <w:rPr>
          <w:rFonts w:cstheme="minorHAnsi"/>
          <w:iCs/>
        </w:rPr>
        <w:t>K</w:t>
      </w:r>
      <w:r w:rsidR="005659AA" w:rsidRPr="00231C42">
        <w:rPr>
          <w:rFonts w:cstheme="minorHAnsi"/>
          <w:iCs/>
        </w:rPr>
        <w:t>ontrola detailov, kontrola splnenia parametrov a celistvosti konkrétnych prvkov, vrátane vnútorného vybavenia a vyhotovenia v zmysle projektu interiéru</w:t>
      </w:r>
      <w:r>
        <w:rPr>
          <w:rFonts w:cstheme="minorHAnsi"/>
          <w:iCs/>
        </w:rPr>
        <w:t>,</w:t>
      </w:r>
    </w:p>
    <w:p w14:paraId="75DF4321" w14:textId="592832D7" w:rsidR="005C733E" w:rsidRPr="00D734E0" w:rsidRDefault="005C733E" w:rsidP="00894297">
      <w:pPr>
        <w:pStyle w:val="Odsekzoznamu"/>
        <w:numPr>
          <w:ilvl w:val="0"/>
          <w:numId w:val="34"/>
        </w:numPr>
        <w:jc w:val="both"/>
        <w:rPr>
          <w:i/>
        </w:rPr>
      </w:pPr>
      <w:bookmarkStart w:id="3" w:name="_Hlk181874128"/>
      <w:r w:rsidRPr="00D734E0">
        <w:rPr>
          <w:bCs/>
          <w:iCs/>
        </w:rPr>
        <w:t>Posudzovanie návrhov zhotoviteľov stavby na zmeny a odchýlky v častiach projektov spracovávaných zhotoviteľmi</w:t>
      </w:r>
      <w:r w:rsidR="00E84265">
        <w:rPr>
          <w:bCs/>
          <w:iCs/>
        </w:rPr>
        <w:t xml:space="preserve"> </w:t>
      </w:r>
      <w:r w:rsidRPr="00D734E0">
        <w:rPr>
          <w:bCs/>
          <w:iCs/>
        </w:rPr>
        <w:t>z pohľadu dodržania technicko-ekonomických parametrov stavby, dodržania lehôt výstavby, prípadne ďalších údajov a</w:t>
      </w:r>
      <w:r w:rsidR="00E84265">
        <w:rPr>
          <w:bCs/>
          <w:iCs/>
        </w:rPr>
        <w:t> </w:t>
      </w:r>
      <w:r w:rsidRPr="00D734E0">
        <w:rPr>
          <w:bCs/>
          <w:iCs/>
        </w:rPr>
        <w:t>ukazovateľov</w:t>
      </w:r>
      <w:r w:rsidR="00E84265">
        <w:rPr>
          <w:bCs/>
          <w:iCs/>
        </w:rPr>
        <w:t>, ak sa návrhy na zmenu týkajú projektu interiéru,</w:t>
      </w:r>
    </w:p>
    <w:p w14:paraId="111F35F0" w14:textId="22167AFD" w:rsidR="005C733E" w:rsidRPr="00D734E0" w:rsidRDefault="005C733E" w:rsidP="00894297">
      <w:pPr>
        <w:pStyle w:val="Odsekzoznamu"/>
        <w:numPr>
          <w:ilvl w:val="0"/>
          <w:numId w:val="34"/>
        </w:numPr>
        <w:jc w:val="both"/>
      </w:pPr>
      <w:r w:rsidRPr="00D734E0">
        <w:t>Vyjadrenie k požiadavkám o navýšenie množstiev výrobkov a výkonov oproti odsúhlasenej dokumentácii</w:t>
      </w:r>
      <w:r w:rsidR="00E84265">
        <w:t xml:space="preserve">, </w:t>
      </w:r>
      <w:r w:rsidR="00E84265">
        <w:rPr>
          <w:bCs/>
          <w:iCs/>
        </w:rPr>
        <w:t>ak sa požiadavky o navýšenie množstiev týkajú projektu interiéru,</w:t>
      </w:r>
    </w:p>
    <w:p w14:paraId="7564EFDB" w14:textId="76333D71" w:rsidR="005C733E" w:rsidRPr="00D734E0" w:rsidRDefault="005C733E" w:rsidP="00894297">
      <w:pPr>
        <w:pStyle w:val="Odsekzoznamu"/>
        <w:numPr>
          <w:ilvl w:val="0"/>
          <w:numId w:val="34"/>
        </w:numPr>
        <w:jc w:val="both"/>
      </w:pPr>
      <w:r w:rsidRPr="00D734E0">
        <w:t xml:space="preserve">Účasť na kontrolných dňoch na vyzvanie </w:t>
      </w:r>
      <w:r w:rsidR="00E84265">
        <w:t>objednávateľ</w:t>
      </w:r>
      <w:r w:rsidR="00E84265" w:rsidRPr="00D734E0">
        <w:t>om</w:t>
      </w:r>
      <w:r w:rsidR="00E84265">
        <w:t>,</w:t>
      </w:r>
    </w:p>
    <w:p w14:paraId="3C52A330" w14:textId="5AF11CDB" w:rsidR="005C733E" w:rsidRPr="00D734E0" w:rsidRDefault="005C733E" w:rsidP="00894297">
      <w:pPr>
        <w:pStyle w:val="Odsekzoznamu"/>
        <w:numPr>
          <w:ilvl w:val="0"/>
          <w:numId w:val="34"/>
        </w:numPr>
        <w:jc w:val="both"/>
      </w:pPr>
      <w:r w:rsidRPr="00D734E0">
        <w:t>Účasť na odovzdaní a prevzatí stavby alebo jej časti</w:t>
      </w:r>
      <w:r w:rsidR="00E84265">
        <w:t xml:space="preserve">, </w:t>
      </w:r>
      <w:r w:rsidR="00E84265">
        <w:rPr>
          <w:bCs/>
          <w:iCs/>
        </w:rPr>
        <w:t>ak sa takejto časti stavby  týka projekt interiéru</w:t>
      </w:r>
      <w:r w:rsidR="00ED4785">
        <w:t>.</w:t>
      </w:r>
      <w:bookmarkEnd w:id="3"/>
    </w:p>
    <w:p w14:paraId="14543B0E" w14:textId="45A4446E" w:rsidR="00EF00A0" w:rsidRPr="00D734E0" w:rsidRDefault="005C733E" w:rsidP="00105E9D">
      <w:pPr>
        <w:ind w:left="426"/>
        <w:jc w:val="both"/>
      </w:pPr>
      <w:r w:rsidRPr="00D734E0">
        <w:t xml:space="preserve">Autorským </w:t>
      </w:r>
      <w:r w:rsidR="00E84265">
        <w:t xml:space="preserve">a architektonickým </w:t>
      </w:r>
      <w:r w:rsidRPr="00D734E0">
        <w:t xml:space="preserve">dozorom sa rozumie občasný dozor, priebežne od zahájenia výstavby až po jej ukončenie kolaudáciou, na vyzvanie </w:t>
      </w:r>
      <w:r w:rsidR="00021044">
        <w:t>objednávateľa</w:t>
      </w:r>
      <w:r>
        <w:t xml:space="preserve">. </w:t>
      </w:r>
    </w:p>
    <w:p w14:paraId="6612FA62" w14:textId="7F3773D4" w:rsidR="00DD250B" w:rsidRDefault="009C4E41" w:rsidP="00DD250B">
      <w:pPr>
        <w:pStyle w:val="Odsekzoznamu"/>
        <w:ind w:left="426"/>
        <w:jc w:val="both"/>
      </w:pPr>
      <w:r>
        <w:t xml:space="preserve">  </w:t>
      </w:r>
    </w:p>
    <w:p w14:paraId="1AE4B56E" w14:textId="3E324208" w:rsidR="00F927F7" w:rsidRPr="00D734E0" w:rsidRDefault="00F927F7" w:rsidP="00105E9D">
      <w:pPr>
        <w:pStyle w:val="listparagraph"/>
        <w:numPr>
          <w:ilvl w:val="0"/>
          <w:numId w:val="2"/>
        </w:numPr>
        <w:ind w:left="426" w:hanging="502"/>
        <w:jc w:val="both"/>
        <w:rPr>
          <w:sz w:val="24"/>
          <w:szCs w:val="24"/>
        </w:rPr>
      </w:pPr>
      <w:r w:rsidRPr="00D734E0">
        <w:rPr>
          <w:sz w:val="24"/>
          <w:szCs w:val="24"/>
        </w:rPr>
        <w:t xml:space="preserve">Zhotoviteľ sa pri plnení </w:t>
      </w:r>
      <w:r w:rsidR="00D1461F">
        <w:rPr>
          <w:sz w:val="24"/>
          <w:szCs w:val="24"/>
        </w:rPr>
        <w:t>predmetu zmluvy</w:t>
      </w:r>
      <w:r w:rsidRPr="00D734E0">
        <w:rPr>
          <w:sz w:val="24"/>
          <w:szCs w:val="24"/>
        </w:rPr>
        <w:t xml:space="preserve"> zaväzuje dodržiavať vecnú a obsahovú stránku podľa stavebného zákona 50/1976 Zb. </w:t>
      </w:r>
      <w:r w:rsidRPr="007C008F">
        <w:rPr>
          <w:color w:val="000000" w:themeColor="text1"/>
          <w:sz w:val="24"/>
          <w:szCs w:val="24"/>
        </w:rPr>
        <w:t>a</w:t>
      </w:r>
      <w:r w:rsidR="00F82C6C" w:rsidRPr="007C008F">
        <w:rPr>
          <w:color w:val="000000" w:themeColor="text1"/>
          <w:sz w:val="24"/>
          <w:szCs w:val="24"/>
        </w:rPr>
        <w:t> vykonávacích predpisov vzťahujúcich sa k plneniu predmetu zmluvy</w:t>
      </w:r>
      <w:r w:rsidRPr="007C008F">
        <w:rPr>
          <w:color w:val="000000" w:themeColor="text1"/>
          <w:sz w:val="24"/>
          <w:szCs w:val="24"/>
        </w:rPr>
        <w:t xml:space="preserve"> </w:t>
      </w:r>
      <w:r w:rsidRPr="00D734E0">
        <w:rPr>
          <w:sz w:val="24"/>
          <w:szCs w:val="24"/>
        </w:rPr>
        <w:t>a bude sa riadiť východiskovými podkladmi objednávateľa</w:t>
      </w:r>
      <w:r w:rsidR="00ED4785">
        <w:rPr>
          <w:sz w:val="24"/>
          <w:szCs w:val="24"/>
        </w:rPr>
        <w:t xml:space="preserve"> a odporúčaniami Slovenskej komory stavebných inžinierov</w:t>
      </w:r>
      <w:r w:rsidRPr="00D734E0">
        <w:rPr>
          <w:sz w:val="24"/>
          <w:szCs w:val="24"/>
        </w:rPr>
        <w:t>.</w:t>
      </w:r>
    </w:p>
    <w:p w14:paraId="5310FB4D" w14:textId="77777777" w:rsidR="00F927F7" w:rsidRPr="00D734E0" w:rsidRDefault="00F927F7" w:rsidP="00105E9D">
      <w:pPr>
        <w:pStyle w:val="listparagraph"/>
        <w:ind w:left="426" w:hanging="502"/>
        <w:jc w:val="both"/>
        <w:rPr>
          <w:sz w:val="24"/>
          <w:szCs w:val="24"/>
        </w:rPr>
      </w:pPr>
    </w:p>
    <w:p w14:paraId="4D85979B" w14:textId="7A4D46F4" w:rsidR="00F927F7" w:rsidRDefault="00F927F7" w:rsidP="00105E9D">
      <w:pPr>
        <w:pStyle w:val="Odsekzoznamu"/>
        <w:numPr>
          <w:ilvl w:val="0"/>
          <w:numId w:val="2"/>
        </w:numPr>
        <w:ind w:left="426" w:hanging="502"/>
        <w:jc w:val="both"/>
      </w:pPr>
      <w:r w:rsidRPr="00D734E0">
        <w:t xml:space="preserve">Zhotoviteľ sa zaväzuje vypracovať predmet zmluvy vo vlastnom mene a na vlastnú zodpovednosť, na svoje náklady a na vlastné nebezpečenstvo. Zhotoviteľ vyhlasuje, že má oprávnenie a odbornú spôsobilosť </w:t>
      </w:r>
      <w:r w:rsidR="00F81CC9">
        <w:t xml:space="preserve">na </w:t>
      </w:r>
      <w:r w:rsidR="00F81CC9" w:rsidRPr="00D734E0">
        <w:t>vypracova</w:t>
      </w:r>
      <w:r w:rsidR="00F81CC9">
        <w:t>nie</w:t>
      </w:r>
      <w:r w:rsidR="00F81CC9" w:rsidRPr="00D734E0">
        <w:t xml:space="preserve"> </w:t>
      </w:r>
      <w:r w:rsidR="00F81CC9">
        <w:t xml:space="preserve">a dodanie </w:t>
      </w:r>
      <w:r w:rsidRPr="00D734E0">
        <w:t>predmet</w:t>
      </w:r>
      <w:r w:rsidR="00F81CC9">
        <w:t>u</w:t>
      </w:r>
      <w:r w:rsidRPr="00D734E0">
        <w:t xml:space="preserve"> zmluvy.</w:t>
      </w:r>
    </w:p>
    <w:p w14:paraId="61346F2F" w14:textId="77777777" w:rsidR="00FF08D1" w:rsidRDefault="00FF08D1" w:rsidP="00105E9D">
      <w:pPr>
        <w:pStyle w:val="Odsekzoznamu"/>
        <w:ind w:left="426" w:hanging="502"/>
        <w:jc w:val="both"/>
      </w:pPr>
    </w:p>
    <w:p w14:paraId="1F5BC240" w14:textId="20ADB41C" w:rsidR="00FF08D1" w:rsidRPr="00EB26FD" w:rsidRDefault="00FF08D1" w:rsidP="00105E9D">
      <w:pPr>
        <w:pStyle w:val="Odsekzoznamu"/>
        <w:numPr>
          <w:ilvl w:val="0"/>
          <w:numId w:val="2"/>
        </w:numPr>
        <w:ind w:left="426" w:hanging="502"/>
        <w:jc w:val="both"/>
      </w:pPr>
      <w:r w:rsidRPr="00EB26FD">
        <w:t>Zhotoviteľ je povinný priebežne</w:t>
      </w:r>
      <w:r w:rsidR="00BE7FC0">
        <w:t xml:space="preserve"> (</w:t>
      </w:r>
      <w:r w:rsidR="00D1461F">
        <w:t>najmenej raz za</w:t>
      </w:r>
      <w:r w:rsidR="00BE7FC0">
        <w:t xml:space="preserve"> každých 10 pracovných dní)</w:t>
      </w:r>
      <w:r w:rsidRPr="00EB26FD">
        <w:t xml:space="preserve"> informovať objednávateľa najmä o plnení </w:t>
      </w:r>
      <w:r w:rsidR="000265D7" w:rsidRPr="00EB26FD">
        <w:t xml:space="preserve">podľa čl. 2 </w:t>
      </w:r>
      <w:r w:rsidR="00D642A3">
        <w:t xml:space="preserve">ods. 1 </w:t>
      </w:r>
      <w:r w:rsidR="00BE7FC0">
        <w:t>bod 1.</w:t>
      </w:r>
      <w:r w:rsidR="00B51FA4">
        <w:t>1</w:t>
      </w:r>
      <w:r w:rsidR="00BE7FC0">
        <w:t xml:space="preserve"> zmluvy</w:t>
      </w:r>
      <w:r w:rsidR="002B4507">
        <w:t xml:space="preserve"> a zároveň umožniť ob</w:t>
      </w:r>
      <w:r w:rsidR="006F11E8">
        <w:t>jednávateľovi, aby priebežne predkladal</w:t>
      </w:r>
      <w:r w:rsidR="00084BCD">
        <w:t xml:space="preserve"> </w:t>
      </w:r>
      <w:r w:rsidR="006F11E8">
        <w:t xml:space="preserve">písomné pripomienky zhotoviteľovi </w:t>
      </w:r>
      <w:r w:rsidR="00084BCD">
        <w:t xml:space="preserve">k aktuálnemu stavu </w:t>
      </w:r>
      <w:r w:rsidR="006F11E8">
        <w:t>vytváranej</w:t>
      </w:r>
      <w:r w:rsidR="00084BCD">
        <w:t xml:space="preserve"> dokume</w:t>
      </w:r>
      <w:r w:rsidR="006F11E8">
        <w:t>ntácie, pričom zhotoviteľ je povinný písomne sa s nimi vysporiadať, prípadne o nich rokovať so zástupcami objednávateľa</w:t>
      </w:r>
      <w:r w:rsidR="000265D7" w:rsidRPr="00EB26FD">
        <w:t>. Objednávateľ je povinný odovzdať svoje pripomienky zhotoviteľovi najneskôr do 3 pracovných dní odo dňa prevzatia návrhu projektu</w:t>
      </w:r>
      <w:r w:rsidR="00E84265">
        <w:t xml:space="preserve"> interiéru</w:t>
      </w:r>
      <w:r w:rsidR="000265D7" w:rsidRPr="00EB26FD">
        <w:t xml:space="preserve">. Zhotoviteľ je povinný uvedené pripomienky zapracovať a do 5 pracovných dní odo dňa </w:t>
      </w:r>
      <w:r w:rsidR="00E46C91" w:rsidRPr="00EB26FD">
        <w:t>obd</w:t>
      </w:r>
      <w:r w:rsidR="00636BB0">
        <w:t>r</w:t>
      </w:r>
      <w:r w:rsidR="00E46C91" w:rsidRPr="00EB26FD">
        <w:t>žania</w:t>
      </w:r>
      <w:r w:rsidR="000265D7" w:rsidRPr="00EB26FD">
        <w:t xml:space="preserve"> pripomienok predložiť </w:t>
      </w:r>
      <w:r w:rsidR="00BE7FC0">
        <w:t>aktualizované dokumenty</w:t>
      </w:r>
      <w:r w:rsidR="000265D7" w:rsidRPr="00EB26FD">
        <w:t xml:space="preserve"> na vyjadrenie objednávateľovi. Objednávateľ v prípade nesúhlasu so </w:t>
      </w:r>
      <w:r w:rsidR="002B4507">
        <w:t xml:space="preserve">spôsobom </w:t>
      </w:r>
      <w:r w:rsidR="000265D7" w:rsidRPr="00EB26FD">
        <w:t>zapracovan</w:t>
      </w:r>
      <w:r w:rsidR="002B4507">
        <w:t>ia</w:t>
      </w:r>
      <w:r w:rsidR="000265D7" w:rsidRPr="00EB26FD">
        <w:t xml:space="preserve"> jeho predošlých pripomienok</w:t>
      </w:r>
      <w:r w:rsidR="00735B5D" w:rsidRPr="00EB26FD">
        <w:t xml:space="preserve"> odovzdá</w:t>
      </w:r>
      <w:r w:rsidR="000265D7" w:rsidRPr="00EB26FD">
        <w:t xml:space="preserve"> zhotoviteľo</w:t>
      </w:r>
      <w:r w:rsidR="0013739A">
        <w:t>vi do 3 </w:t>
      </w:r>
      <w:r w:rsidR="00735B5D" w:rsidRPr="00EB26FD">
        <w:t xml:space="preserve">pracovných dní odo dňa </w:t>
      </w:r>
      <w:r w:rsidR="003928AA" w:rsidRPr="00EB26FD">
        <w:t>opätovného</w:t>
      </w:r>
      <w:r w:rsidR="00735B5D" w:rsidRPr="00EB26FD">
        <w:t xml:space="preserve"> </w:t>
      </w:r>
      <w:r w:rsidR="00E46C91" w:rsidRPr="00EB26FD">
        <w:t>obd</w:t>
      </w:r>
      <w:r w:rsidR="00636BB0">
        <w:t>r</w:t>
      </w:r>
      <w:r w:rsidR="00E46C91" w:rsidRPr="00EB26FD">
        <w:t>žania</w:t>
      </w:r>
      <w:r w:rsidR="0013739A">
        <w:t xml:space="preserve"> </w:t>
      </w:r>
      <w:r w:rsidR="00B51FA4">
        <w:t>dokumentov</w:t>
      </w:r>
      <w:r w:rsidR="003928AA" w:rsidRPr="00EB26FD">
        <w:t>, v ktorom mali byť v </w:t>
      </w:r>
      <w:r w:rsidR="00090932" w:rsidRPr="00EB26FD">
        <w:t>plne</w:t>
      </w:r>
      <w:r w:rsidR="003928AA" w:rsidRPr="00EB26FD">
        <w:t>j miere zapracované jeho pripomienky</w:t>
      </w:r>
      <w:r w:rsidR="002B4507">
        <w:t>,</w:t>
      </w:r>
      <w:r w:rsidR="003928AA" w:rsidRPr="00EB26FD">
        <w:t xml:space="preserve"> </w:t>
      </w:r>
      <w:r w:rsidR="00735B5D" w:rsidRPr="00EB26FD">
        <w:t>svoje finálne pripomienky</w:t>
      </w:r>
      <w:r w:rsidR="003928AA" w:rsidRPr="00EB26FD">
        <w:t xml:space="preserve">. Finálne znenie </w:t>
      </w:r>
      <w:r w:rsidR="0013739A">
        <w:t xml:space="preserve">dokumentácie </w:t>
      </w:r>
      <w:r w:rsidR="000C5032" w:rsidRPr="00EB26FD">
        <w:t xml:space="preserve">vrátane zapracovania všetkých pripomienok objednávateľa </w:t>
      </w:r>
      <w:r w:rsidR="003928AA" w:rsidRPr="00EB26FD">
        <w:t xml:space="preserve">odovzdá zhotoviteľ objednávateľovi v lehote podľa čl. </w:t>
      </w:r>
      <w:r w:rsidR="003B5A76" w:rsidRPr="00EB26FD">
        <w:t xml:space="preserve">4 </w:t>
      </w:r>
      <w:r w:rsidR="003928AA" w:rsidRPr="00EB26FD">
        <w:t>ods.</w:t>
      </w:r>
      <w:r w:rsidR="003B5A76" w:rsidRPr="00EB26FD">
        <w:t xml:space="preserve"> 1</w:t>
      </w:r>
      <w:r w:rsidR="003928AA" w:rsidRPr="00EB26FD">
        <w:t xml:space="preserve"> zmluvy. </w:t>
      </w:r>
      <w:r w:rsidR="00735B5D" w:rsidRPr="00EB26FD">
        <w:t xml:space="preserve">Odovzdávanie a preberanie </w:t>
      </w:r>
      <w:r w:rsidR="0013739A">
        <w:t>dokumentácie</w:t>
      </w:r>
      <w:r w:rsidR="00735B5D" w:rsidRPr="00EB26FD">
        <w:t xml:space="preserve">, ako aj pripomienok objednávateľa bude prebiehať v pracovných dňoch v intervale medzi 8:00 a 16:00 h. v sídle objednávateľa na základe informácie o dátume a čase odovzdania oznámenej druhej zmluvnej strane e-mailom, ktorý jej doručí aspoň dva pracovné dni pred plánovaným odovzdaním </w:t>
      </w:r>
      <w:r w:rsidR="0013739A">
        <w:t>dokumentácie</w:t>
      </w:r>
      <w:r w:rsidR="003928AA" w:rsidRPr="00EB26FD">
        <w:t xml:space="preserve"> </w:t>
      </w:r>
      <w:r w:rsidR="00735B5D" w:rsidRPr="00EB26FD">
        <w:t>alebo pripomienok k</w:t>
      </w:r>
      <w:r w:rsidR="002C3D3D">
        <w:t> dokumentácii.</w:t>
      </w:r>
      <w:r w:rsidR="00735B5D" w:rsidRPr="00EB26FD">
        <w:t xml:space="preserve"> E-mailovú adresu na účely doručovania týchto informácií si zmluvné strany oznámia do 10 dní odo dňa nadobudnutia účinnosti tejto zmluvy.  </w:t>
      </w:r>
      <w:r w:rsidR="000265D7" w:rsidRPr="00EB26FD">
        <w:t xml:space="preserve"> </w:t>
      </w:r>
    </w:p>
    <w:p w14:paraId="1915FEF6" w14:textId="77777777" w:rsidR="00D318B4" w:rsidRDefault="00D318B4" w:rsidP="00D318B4">
      <w:pPr>
        <w:pStyle w:val="Odsekzoznamu"/>
        <w:ind w:left="426"/>
        <w:jc w:val="both"/>
      </w:pPr>
    </w:p>
    <w:p w14:paraId="67C5641E" w14:textId="77777777" w:rsidR="00CC4A98" w:rsidRDefault="00CC4A98" w:rsidP="00D318B4">
      <w:pPr>
        <w:pStyle w:val="Odsekzoznamu"/>
        <w:ind w:left="426"/>
        <w:jc w:val="both"/>
      </w:pPr>
    </w:p>
    <w:p w14:paraId="48FFA6A4" w14:textId="77777777" w:rsidR="00A71300" w:rsidRPr="00D734E0" w:rsidRDefault="00A71300" w:rsidP="00A71300">
      <w:pPr>
        <w:jc w:val="center"/>
        <w:rPr>
          <w:rStyle w:val="tl14pttun"/>
        </w:rPr>
      </w:pPr>
      <w:r w:rsidRPr="00D734E0">
        <w:rPr>
          <w:b/>
          <w:bCs/>
        </w:rPr>
        <w:t>Čl</w:t>
      </w:r>
      <w:r w:rsidRPr="00D734E0">
        <w:rPr>
          <w:rStyle w:val="tl14pttun"/>
        </w:rPr>
        <w:t>. 4</w:t>
      </w:r>
    </w:p>
    <w:p w14:paraId="12A8B221" w14:textId="77777777" w:rsidR="00A71300" w:rsidRPr="001367CE" w:rsidRDefault="00A71300" w:rsidP="00A71300">
      <w:pPr>
        <w:jc w:val="center"/>
        <w:rPr>
          <w:rStyle w:val="tl14pttun"/>
        </w:rPr>
      </w:pPr>
      <w:r w:rsidRPr="00B611D7">
        <w:rPr>
          <w:rStyle w:val="tl14pttun"/>
        </w:rPr>
        <w:t>Čas plnenia</w:t>
      </w:r>
    </w:p>
    <w:p w14:paraId="6CC65994" w14:textId="77777777" w:rsidR="00A71300" w:rsidRPr="001367CE" w:rsidRDefault="00A71300" w:rsidP="00A71300">
      <w:pPr>
        <w:jc w:val="center"/>
        <w:rPr>
          <w:rStyle w:val="tl14pttun"/>
        </w:rPr>
      </w:pPr>
    </w:p>
    <w:p w14:paraId="74292908" w14:textId="7CD53A2D" w:rsidR="00F92616" w:rsidRPr="00B611D7" w:rsidRDefault="00A71300" w:rsidP="00640641">
      <w:pPr>
        <w:pStyle w:val="listparagraph"/>
        <w:numPr>
          <w:ilvl w:val="0"/>
          <w:numId w:val="3"/>
        </w:numPr>
        <w:ind w:left="426"/>
        <w:jc w:val="both"/>
        <w:rPr>
          <w:rStyle w:val="tl14pttun"/>
          <w:b w:val="0"/>
          <w:bCs w:val="0"/>
          <w:sz w:val="24"/>
          <w:szCs w:val="24"/>
        </w:rPr>
      </w:pPr>
      <w:r w:rsidRPr="004A1673">
        <w:rPr>
          <w:rStyle w:val="tl14pttun"/>
          <w:b w:val="0"/>
          <w:bCs w:val="0"/>
          <w:sz w:val="24"/>
          <w:szCs w:val="24"/>
        </w:rPr>
        <w:t xml:space="preserve">Plnenie v celom rozsahu podľa tejto zmluvy </w:t>
      </w:r>
      <w:r w:rsidR="00F92616" w:rsidRPr="004A1673">
        <w:rPr>
          <w:rStyle w:val="tl14pttun"/>
          <w:b w:val="0"/>
          <w:bCs w:val="0"/>
          <w:sz w:val="24"/>
          <w:szCs w:val="24"/>
        </w:rPr>
        <w:t>v rozsahu článku 2 ods. 1 bod</w:t>
      </w:r>
      <w:r w:rsidR="00021044">
        <w:rPr>
          <w:rStyle w:val="tl14pttun"/>
          <w:b w:val="0"/>
          <w:bCs w:val="0"/>
          <w:sz w:val="24"/>
          <w:szCs w:val="24"/>
        </w:rPr>
        <w:t>y</w:t>
      </w:r>
      <w:r w:rsidR="00F92616" w:rsidRPr="004A1673">
        <w:rPr>
          <w:rStyle w:val="tl14pttun"/>
          <w:b w:val="0"/>
          <w:bCs w:val="0"/>
          <w:sz w:val="24"/>
          <w:szCs w:val="24"/>
        </w:rPr>
        <w:t xml:space="preserve"> 1.1</w:t>
      </w:r>
      <w:r w:rsidR="00E46C91" w:rsidRPr="004A1673">
        <w:rPr>
          <w:rStyle w:val="tl14pttun"/>
          <w:b w:val="0"/>
          <w:bCs w:val="0"/>
          <w:sz w:val="24"/>
          <w:szCs w:val="24"/>
        </w:rPr>
        <w:t xml:space="preserve"> </w:t>
      </w:r>
      <w:r w:rsidR="00021044">
        <w:rPr>
          <w:rStyle w:val="tl14pttun"/>
          <w:b w:val="0"/>
          <w:bCs w:val="0"/>
          <w:sz w:val="24"/>
          <w:szCs w:val="24"/>
        </w:rPr>
        <w:t xml:space="preserve">a 1.2 </w:t>
      </w:r>
      <w:r w:rsidRPr="00B611D7">
        <w:rPr>
          <w:rStyle w:val="tl14pttun"/>
          <w:b w:val="0"/>
          <w:bCs w:val="0"/>
          <w:sz w:val="24"/>
          <w:szCs w:val="24"/>
        </w:rPr>
        <w:t xml:space="preserve">sa uskutoční najneskôr </w:t>
      </w:r>
      <w:r w:rsidRPr="00B611D7">
        <w:rPr>
          <w:rStyle w:val="tl14pttun"/>
          <w:sz w:val="24"/>
          <w:szCs w:val="24"/>
        </w:rPr>
        <w:t xml:space="preserve">do </w:t>
      </w:r>
      <w:r w:rsidR="003B72C0">
        <w:rPr>
          <w:rStyle w:val="tl14pttun"/>
          <w:sz w:val="24"/>
          <w:szCs w:val="24"/>
        </w:rPr>
        <w:t>5 mesiacov</w:t>
      </w:r>
      <w:r w:rsidR="001A7077" w:rsidRPr="00B611D7">
        <w:rPr>
          <w:rStyle w:val="tl14pttun"/>
          <w:sz w:val="24"/>
          <w:szCs w:val="24"/>
        </w:rPr>
        <w:t xml:space="preserve"> </w:t>
      </w:r>
      <w:r w:rsidR="00F927F7" w:rsidRPr="00B611D7">
        <w:rPr>
          <w:rStyle w:val="tl14pttun"/>
          <w:sz w:val="24"/>
          <w:szCs w:val="24"/>
        </w:rPr>
        <w:t>od</w:t>
      </w:r>
      <w:r w:rsidR="003928AA" w:rsidRPr="001367CE">
        <w:rPr>
          <w:rStyle w:val="tl14pttun"/>
          <w:sz w:val="24"/>
          <w:szCs w:val="24"/>
        </w:rPr>
        <w:t>o dňa nadobudnutia</w:t>
      </w:r>
      <w:r w:rsidR="00F927F7" w:rsidRPr="001367CE">
        <w:rPr>
          <w:rStyle w:val="tl14pttun"/>
          <w:sz w:val="24"/>
          <w:szCs w:val="24"/>
        </w:rPr>
        <w:t xml:space="preserve"> účinnosti zmluvy</w:t>
      </w:r>
      <w:r w:rsidR="00640641" w:rsidRPr="001367CE">
        <w:rPr>
          <w:rStyle w:val="tl14pttun"/>
          <w:sz w:val="24"/>
          <w:szCs w:val="24"/>
        </w:rPr>
        <w:t xml:space="preserve">, </w:t>
      </w:r>
      <w:r w:rsidR="00640641" w:rsidRPr="001367CE">
        <w:rPr>
          <w:rStyle w:val="tl14pttun"/>
          <w:b w:val="0"/>
          <w:sz w:val="24"/>
          <w:szCs w:val="24"/>
        </w:rPr>
        <w:t xml:space="preserve">okrem </w:t>
      </w:r>
      <w:r w:rsidR="00640641" w:rsidRPr="004A1673">
        <w:rPr>
          <w:rStyle w:val="tl14pttun"/>
          <w:b w:val="0"/>
          <w:sz w:val="24"/>
          <w:szCs w:val="24"/>
        </w:rPr>
        <w:t>p</w:t>
      </w:r>
      <w:r w:rsidR="00640641" w:rsidRPr="004A1673">
        <w:rPr>
          <w:bCs/>
          <w:sz w:val="24"/>
          <w:szCs w:val="24"/>
        </w:rPr>
        <w:t xml:space="preserve">oskytnutia súčinnosti pri vysvetľovaní </w:t>
      </w:r>
      <w:r w:rsidR="00640641" w:rsidRPr="004A1673">
        <w:rPr>
          <w:rStyle w:val="tl14pttun"/>
          <w:b w:val="0"/>
          <w:sz w:val="24"/>
          <w:szCs w:val="24"/>
        </w:rPr>
        <w:t>predmetnej projektovej dokumentácie použitej vo</w:t>
      </w:r>
      <w:r w:rsidR="00640641" w:rsidRPr="004A1673">
        <w:rPr>
          <w:rStyle w:val="tl14pttun"/>
          <w:sz w:val="24"/>
          <w:szCs w:val="24"/>
        </w:rPr>
        <w:t xml:space="preserve"> </w:t>
      </w:r>
      <w:r w:rsidR="00640641" w:rsidRPr="00B611D7">
        <w:rPr>
          <w:rStyle w:val="tl14pttun"/>
          <w:b w:val="0"/>
          <w:sz w:val="24"/>
          <w:szCs w:val="24"/>
        </w:rPr>
        <w:t>verejnom</w:t>
      </w:r>
      <w:r w:rsidR="00640641" w:rsidRPr="00B611D7">
        <w:rPr>
          <w:rStyle w:val="tl14pttun"/>
          <w:sz w:val="24"/>
          <w:szCs w:val="24"/>
        </w:rPr>
        <w:t xml:space="preserve"> </w:t>
      </w:r>
      <w:r w:rsidR="00640641" w:rsidRPr="00B611D7">
        <w:rPr>
          <w:rStyle w:val="tl14pttun"/>
          <w:b w:val="0"/>
          <w:sz w:val="24"/>
          <w:szCs w:val="24"/>
        </w:rPr>
        <w:t>obstarávaní na stavebné práce</w:t>
      </w:r>
      <w:r w:rsidR="00E46C91" w:rsidRPr="00B611D7">
        <w:rPr>
          <w:rStyle w:val="tl14pttun"/>
          <w:b w:val="0"/>
          <w:sz w:val="24"/>
          <w:szCs w:val="24"/>
        </w:rPr>
        <w:t xml:space="preserve"> </w:t>
      </w:r>
      <w:r w:rsidR="00640641" w:rsidRPr="00B611D7">
        <w:rPr>
          <w:rStyle w:val="tl14pttun"/>
          <w:b w:val="0"/>
          <w:sz w:val="24"/>
          <w:szCs w:val="24"/>
        </w:rPr>
        <w:t>na výber zhotoviteľa</w:t>
      </w:r>
      <w:r w:rsidR="00640641" w:rsidRPr="00B611D7">
        <w:rPr>
          <w:bCs/>
          <w:iCs/>
        </w:rPr>
        <w:t xml:space="preserve"> </w:t>
      </w:r>
      <w:r w:rsidR="00640641" w:rsidRPr="00B611D7">
        <w:rPr>
          <w:bCs/>
          <w:iCs/>
          <w:sz w:val="22"/>
        </w:rPr>
        <w:t xml:space="preserve">stavby </w:t>
      </w:r>
      <w:r w:rsidR="00640641" w:rsidRPr="00B611D7">
        <w:rPr>
          <w:i/>
          <w:sz w:val="24"/>
          <w:szCs w:val="24"/>
        </w:rPr>
        <w:t xml:space="preserve">„Dobudovanie univerzitného </w:t>
      </w:r>
      <w:proofErr w:type="spellStart"/>
      <w:r w:rsidR="00640641" w:rsidRPr="00B611D7">
        <w:rPr>
          <w:i/>
          <w:sz w:val="24"/>
          <w:szCs w:val="24"/>
        </w:rPr>
        <w:t>campusu</w:t>
      </w:r>
      <w:proofErr w:type="spellEnd"/>
      <w:r w:rsidR="00640641" w:rsidRPr="00B611D7">
        <w:rPr>
          <w:i/>
          <w:sz w:val="24"/>
          <w:szCs w:val="24"/>
        </w:rPr>
        <w:t xml:space="preserve"> </w:t>
      </w:r>
      <w:proofErr w:type="spellStart"/>
      <w:r w:rsidR="00640641" w:rsidRPr="00B611D7">
        <w:rPr>
          <w:i/>
          <w:sz w:val="24"/>
          <w:szCs w:val="24"/>
        </w:rPr>
        <w:t>TnUAD</w:t>
      </w:r>
      <w:proofErr w:type="spellEnd"/>
      <w:r w:rsidR="00640641" w:rsidRPr="00B611D7">
        <w:rPr>
          <w:i/>
          <w:sz w:val="24"/>
          <w:szCs w:val="24"/>
        </w:rPr>
        <w:t>“</w:t>
      </w:r>
      <w:r w:rsidR="001A7077" w:rsidRPr="00B611D7">
        <w:rPr>
          <w:rStyle w:val="tl14pttun"/>
          <w:b w:val="0"/>
          <w:sz w:val="24"/>
          <w:szCs w:val="24"/>
        </w:rPr>
        <w:t>.</w:t>
      </w:r>
    </w:p>
    <w:p w14:paraId="45D92334" w14:textId="3EB94CC6" w:rsidR="00DA4676" w:rsidRPr="00640641" w:rsidRDefault="00DA4676" w:rsidP="001547AD">
      <w:pPr>
        <w:pStyle w:val="listparagraph"/>
        <w:ind w:left="426"/>
        <w:jc w:val="both"/>
        <w:rPr>
          <w:rStyle w:val="tl14pttun"/>
          <w:b w:val="0"/>
          <w:bCs w:val="0"/>
          <w:sz w:val="24"/>
          <w:szCs w:val="24"/>
        </w:rPr>
      </w:pPr>
      <w:r w:rsidRPr="00B611D7">
        <w:rPr>
          <w:rStyle w:val="tl14pttun"/>
          <w:b w:val="0"/>
          <w:bCs w:val="0"/>
          <w:sz w:val="24"/>
          <w:szCs w:val="24"/>
        </w:rPr>
        <w:t xml:space="preserve">Plnenie podľa tejto zmluvy v rozsahu článku 2 ods. 1 bod 1.3 sa bude uskutočňovať </w:t>
      </w:r>
      <w:r w:rsidR="00187DA5">
        <w:rPr>
          <w:rStyle w:val="tl14pttun"/>
          <w:b w:val="0"/>
          <w:bCs w:val="0"/>
          <w:sz w:val="24"/>
          <w:szCs w:val="24"/>
        </w:rPr>
        <w:t>priebežne</w:t>
      </w:r>
      <w:r w:rsidR="00187DA5" w:rsidRPr="00B611D7">
        <w:rPr>
          <w:rStyle w:val="tl14pttun"/>
          <w:b w:val="0"/>
          <w:bCs w:val="0"/>
          <w:sz w:val="24"/>
          <w:szCs w:val="24"/>
        </w:rPr>
        <w:t xml:space="preserve"> </w:t>
      </w:r>
      <w:r w:rsidRPr="00B611D7">
        <w:rPr>
          <w:rStyle w:val="tl14pttun"/>
          <w:b w:val="0"/>
          <w:bCs w:val="0"/>
          <w:sz w:val="24"/>
          <w:szCs w:val="24"/>
        </w:rPr>
        <w:t>po prevzatí plnenia podľa článku</w:t>
      </w:r>
      <w:r w:rsidRPr="00AD6CDB">
        <w:rPr>
          <w:rStyle w:val="tl14pttun"/>
          <w:b w:val="0"/>
          <w:bCs w:val="0"/>
          <w:sz w:val="24"/>
          <w:szCs w:val="24"/>
        </w:rPr>
        <w:t xml:space="preserve"> 2 ods. 1 bod</w:t>
      </w:r>
      <w:r w:rsidR="00021044">
        <w:rPr>
          <w:rStyle w:val="tl14pttun"/>
          <w:b w:val="0"/>
          <w:bCs w:val="0"/>
          <w:sz w:val="24"/>
          <w:szCs w:val="24"/>
        </w:rPr>
        <w:t>y</w:t>
      </w:r>
      <w:r w:rsidRPr="00AD6CDB">
        <w:rPr>
          <w:rStyle w:val="tl14pttun"/>
          <w:b w:val="0"/>
          <w:bCs w:val="0"/>
          <w:sz w:val="24"/>
          <w:szCs w:val="24"/>
        </w:rPr>
        <w:t xml:space="preserve"> 1.1</w:t>
      </w:r>
      <w:r w:rsidR="00021044">
        <w:rPr>
          <w:rStyle w:val="tl14pttun"/>
          <w:b w:val="0"/>
          <w:bCs w:val="0"/>
          <w:sz w:val="24"/>
          <w:szCs w:val="24"/>
        </w:rPr>
        <w:t xml:space="preserve"> a 1.2</w:t>
      </w:r>
      <w:r>
        <w:rPr>
          <w:rStyle w:val="tl14pttun"/>
          <w:b w:val="0"/>
          <w:bCs w:val="0"/>
          <w:sz w:val="24"/>
          <w:szCs w:val="24"/>
        </w:rPr>
        <w:t xml:space="preserve"> tejto zmluvy, keď sa objednávateľ rozhodne vykonávať prípravu a realizáciu verejného obstarávania na zhotoviteľa stavby</w:t>
      </w:r>
      <w:r w:rsidR="00C31A41">
        <w:rPr>
          <w:rStyle w:val="tl14pttun"/>
          <w:b w:val="0"/>
          <w:bCs w:val="0"/>
          <w:sz w:val="24"/>
          <w:szCs w:val="24"/>
        </w:rPr>
        <w:t xml:space="preserve"> - v priebehu r. 202</w:t>
      </w:r>
      <w:r w:rsidR="00021044">
        <w:rPr>
          <w:rStyle w:val="tl14pttun"/>
          <w:b w:val="0"/>
          <w:bCs w:val="0"/>
          <w:sz w:val="24"/>
          <w:szCs w:val="24"/>
        </w:rPr>
        <w:t>5</w:t>
      </w:r>
      <w:r>
        <w:rPr>
          <w:rStyle w:val="tl14pttun"/>
          <w:b w:val="0"/>
          <w:bCs w:val="0"/>
          <w:sz w:val="24"/>
          <w:szCs w:val="24"/>
        </w:rPr>
        <w:t>.</w:t>
      </w:r>
    </w:p>
    <w:p w14:paraId="445F4C4F" w14:textId="7B4792F8" w:rsidR="00F92616" w:rsidRPr="00AD6CDB" w:rsidRDefault="00F92616" w:rsidP="00612D40">
      <w:pPr>
        <w:pStyle w:val="listparagraph"/>
        <w:ind w:left="426"/>
        <w:jc w:val="both"/>
        <w:rPr>
          <w:rStyle w:val="tl14pttun"/>
          <w:b w:val="0"/>
          <w:bCs w:val="0"/>
          <w:sz w:val="24"/>
          <w:szCs w:val="24"/>
        </w:rPr>
      </w:pPr>
      <w:r w:rsidRPr="00AD6CDB">
        <w:rPr>
          <w:rStyle w:val="tl14pttun"/>
          <w:b w:val="0"/>
          <w:bCs w:val="0"/>
          <w:sz w:val="24"/>
          <w:szCs w:val="24"/>
        </w:rPr>
        <w:t>Plnenie podľa tejto zmluvy v rozsahu článku 2 ods. 1 bod 1.</w:t>
      </w:r>
      <w:r w:rsidR="00021044">
        <w:rPr>
          <w:rStyle w:val="tl14pttun"/>
          <w:b w:val="0"/>
          <w:bCs w:val="0"/>
          <w:sz w:val="24"/>
          <w:szCs w:val="24"/>
        </w:rPr>
        <w:t>4</w:t>
      </w:r>
      <w:r w:rsidRPr="00AD6CDB">
        <w:rPr>
          <w:rStyle w:val="tl14pttun"/>
          <w:b w:val="0"/>
          <w:bCs w:val="0"/>
          <w:sz w:val="24"/>
          <w:szCs w:val="24"/>
        </w:rPr>
        <w:t xml:space="preserve"> sa bude uskutočňovať priebežne počas realizácie stavebných prác stavby „</w:t>
      </w:r>
      <w:r w:rsidR="00F1568E" w:rsidRPr="00850B26">
        <w:rPr>
          <w:b/>
          <w:i/>
          <w:sz w:val="24"/>
          <w:szCs w:val="24"/>
        </w:rPr>
        <w:t xml:space="preserve">Dobudovanie univerzitného </w:t>
      </w:r>
      <w:proofErr w:type="spellStart"/>
      <w:r w:rsidR="00F1568E" w:rsidRPr="00850B26">
        <w:rPr>
          <w:b/>
          <w:i/>
          <w:sz w:val="24"/>
          <w:szCs w:val="24"/>
        </w:rPr>
        <w:t>campusu</w:t>
      </w:r>
      <w:proofErr w:type="spellEnd"/>
      <w:r w:rsidR="00687CBC">
        <w:rPr>
          <w:b/>
          <w:i/>
          <w:sz w:val="24"/>
          <w:szCs w:val="24"/>
        </w:rPr>
        <w:t xml:space="preserve"> </w:t>
      </w:r>
      <w:proofErr w:type="spellStart"/>
      <w:r w:rsidR="00687CBC">
        <w:rPr>
          <w:b/>
          <w:i/>
          <w:sz w:val="24"/>
          <w:szCs w:val="24"/>
        </w:rPr>
        <w:t>TnUAD</w:t>
      </w:r>
      <w:proofErr w:type="spellEnd"/>
      <w:r w:rsidRPr="00850B26">
        <w:rPr>
          <w:rStyle w:val="tl14pttun"/>
          <w:b w:val="0"/>
          <w:bCs w:val="0"/>
          <w:sz w:val="24"/>
          <w:szCs w:val="24"/>
        </w:rPr>
        <w:t>“, t. j. odo dňa</w:t>
      </w:r>
      <w:r w:rsidRPr="00AD6CDB">
        <w:rPr>
          <w:rStyle w:val="tl14pttun"/>
          <w:b w:val="0"/>
          <w:bCs w:val="0"/>
          <w:sz w:val="24"/>
          <w:szCs w:val="24"/>
        </w:rPr>
        <w:t xml:space="preserve"> odovzdania staveniska zhotoviteľovi stavebných prác až do dňa nadobudnutia právoplatnosti kolaudačného rozhodnutia tejto stavby, v dojednaných termínoch. Ak nedôjde k dohode termínu výkonu autorského</w:t>
      </w:r>
      <w:r w:rsidR="00021044">
        <w:rPr>
          <w:rStyle w:val="tl14pttun"/>
          <w:b w:val="0"/>
          <w:bCs w:val="0"/>
          <w:sz w:val="24"/>
          <w:szCs w:val="24"/>
        </w:rPr>
        <w:t xml:space="preserve"> a architektonického</w:t>
      </w:r>
      <w:r w:rsidRPr="00AD6CDB">
        <w:rPr>
          <w:rStyle w:val="tl14pttun"/>
          <w:b w:val="0"/>
          <w:bCs w:val="0"/>
          <w:sz w:val="24"/>
          <w:szCs w:val="24"/>
        </w:rPr>
        <w:t xml:space="preserve"> dozoru, má objednávateľ právo určiť termín výkonu dozoru a tento oznámiť zhotoviteľovi najmenej 5 dní vopred. Predpokladaný termín priebehu stavebných prác je v období od </w:t>
      </w:r>
      <w:r w:rsidR="00021044">
        <w:rPr>
          <w:rStyle w:val="tl14pttun"/>
          <w:b w:val="0"/>
          <w:bCs w:val="0"/>
          <w:sz w:val="24"/>
          <w:szCs w:val="24"/>
        </w:rPr>
        <w:br/>
      </w:r>
      <w:r w:rsidRPr="00AD6CDB">
        <w:rPr>
          <w:rStyle w:val="tl14pttun"/>
          <w:b w:val="0"/>
          <w:bCs w:val="0"/>
          <w:sz w:val="24"/>
          <w:szCs w:val="24"/>
        </w:rPr>
        <w:t xml:space="preserve">r. </w:t>
      </w:r>
      <w:r w:rsidR="00021044" w:rsidRPr="00AD6CDB">
        <w:rPr>
          <w:rStyle w:val="tl14pttun"/>
          <w:b w:val="0"/>
          <w:bCs w:val="0"/>
          <w:sz w:val="24"/>
          <w:szCs w:val="24"/>
        </w:rPr>
        <w:t>202</w:t>
      </w:r>
      <w:r w:rsidR="00021044">
        <w:rPr>
          <w:rStyle w:val="tl14pttun"/>
          <w:b w:val="0"/>
          <w:bCs w:val="0"/>
          <w:sz w:val="24"/>
          <w:szCs w:val="24"/>
        </w:rPr>
        <w:t xml:space="preserve">5 </w:t>
      </w:r>
      <w:r w:rsidR="00F1568E">
        <w:rPr>
          <w:rStyle w:val="tl14pttun"/>
          <w:b w:val="0"/>
          <w:bCs w:val="0"/>
          <w:sz w:val="24"/>
          <w:szCs w:val="24"/>
        </w:rPr>
        <w:t xml:space="preserve">– </w:t>
      </w:r>
      <w:r w:rsidR="00021044">
        <w:rPr>
          <w:rStyle w:val="tl14pttun"/>
          <w:b w:val="0"/>
          <w:bCs w:val="0"/>
          <w:sz w:val="24"/>
          <w:szCs w:val="24"/>
        </w:rPr>
        <w:t xml:space="preserve">r. </w:t>
      </w:r>
      <w:r w:rsidR="00F1568E">
        <w:rPr>
          <w:rStyle w:val="tl14pttun"/>
          <w:b w:val="0"/>
          <w:bCs w:val="0"/>
          <w:sz w:val="24"/>
          <w:szCs w:val="24"/>
        </w:rPr>
        <w:t>202</w:t>
      </w:r>
      <w:r w:rsidR="00021044">
        <w:rPr>
          <w:rStyle w:val="tl14pttun"/>
          <w:b w:val="0"/>
          <w:bCs w:val="0"/>
          <w:sz w:val="24"/>
          <w:szCs w:val="24"/>
        </w:rPr>
        <w:t>7</w:t>
      </w:r>
      <w:r w:rsidRPr="00AD6CDB">
        <w:rPr>
          <w:rStyle w:val="tl14pttun"/>
          <w:b w:val="0"/>
          <w:bCs w:val="0"/>
          <w:sz w:val="24"/>
          <w:szCs w:val="24"/>
        </w:rPr>
        <w:t>.</w:t>
      </w:r>
    </w:p>
    <w:p w14:paraId="6A1EA39F" w14:textId="199A3F44" w:rsidR="00A71300" w:rsidRPr="007C008F" w:rsidRDefault="00A71300" w:rsidP="00A71300">
      <w:pPr>
        <w:pStyle w:val="listparagraph"/>
        <w:numPr>
          <w:ilvl w:val="0"/>
          <w:numId w:val="3"/>
        </w:numPr>
        <w:ind w:left="426" w:hanging="426"/>
        <w:jc w:val="both"/>
        <w:rPr>
          <w:rStyle w:val="tl14pttun"/>
          <w:b w:val="0"/>
          <w:bCs w:val="0"/>
          <w:sz w:val="24"/>
          <w:szCs w:val="24"/>
        </w:rPr>
      </w:pPr>
      <w:r w:rsidRPr="00AD6CDB">
        <w:rPr>
          <w:rStyle w:val="tl14pttun"/>
          <w:b w:val="0"/>
          <w:bCs w:val="0"/>
          <w:sz w:val="24"/>
          <w:szCs w:val="24"/>
        </w:rPr>
        <w:t>Zhotoviteľ zodpovedá za dodržanie dohodnut</w:t>
      </w:r>
      <w:r w:rsidR="00F92616" w:rsidRPr="00AD6CDB">
        <w:rPr>
          <w:rStyle w:val="tl14pttun"/>
          <w:b w:val="0"/>
          <w:bCs w:val="0"/>
          <w:sz w:val="24"/>
          <w:szCs w:val="24"/>
        </w:rPr>
        <w:t>ých,</w:t>
      </w:r>
      <w:r w:rsidRPr="00AD6CDB">
        <w:rPr>
          <w:rStyle w:val="tl14pttun"/>
          <w:b w:val="0"/>
          <w:bCs w:val="0"/>
          <w:sz w:val="24"/>
          <w:szCs w:val="24"/>
        </w:rPr>
        <w:t xml:space="preserve"> </w:t>
      </w:r>
      <w:r w:rsidR="00F92616" w:rsidRPr="00AD6CDB">
        <w:rPr>
          <w:rStyle w:val="tl14pttun"/>
          <w:b w:val="0"/>
          <w:bCs w:val="0"/>
          <w:sz w:val="24"/>
          <w:szCs w:val="24"/>
        </w:rPr>
        <w:t>príp. objednávateľom určených</w:t>
      </w:r>
      <w:r w:rsidR="00F92616" w:rsidRPr="007C008F">
        <w:rPr>
          <w:rStyle w:val="tl14pttun"/>
          <w:b w:val="0"/>
          <w:bCs w:val="0"/>
          <w:sz w:val="24"/>
          <w:szCs w:val="24"/>
        </w:rPr>
        <w:t xml:space="preserve"> </w:t>
      </w:r>
      <w:r w:rsidRPr="007C008F">
        <w:rPr>
          <w:rStyle w:val="tl14pttun"/>
          <w:b w:val="0"/>
          <w:bCs w:val="0"/>
          <w:sz w:val="24"/>
          <w:szCs w:val="24"/>
        </w:rPr>
        <w:t>termín</w:t>
      </w:r>
      <w:r w:rsidR="00F92616">
        <w:rPr>
          <w:rStyle w:val="tl14pttun"/>
          <w:b w:val="0"/>
          <w:bCs w:val="0"/>
          <w:sz w:val="24"/>
          <w:szCs w:val="24"/>
        </w:rPr>
        <w:t>ov</w:t>
      </w:r>
      <w:r w:rsidRPr="007C008F">
        <w:rPr>
          <w:rStyle w:val="tl14pttun"/>
          <w:b w:val="0"/>
          <w:bCs w:val="0"/>
          <w:sz w:val="24"/>
          <w:szCs w:val="24"/>
        </w:rPr>
        <w:t xml:space="preserve"> plnenia.</w:t>
      </w:r>
    </w:p>
    <w:p w14:paraId="3477EC2B" w14:textId="3FACBC35" w:rsidR="00A71300" w:rsidRPr="007C008F" w:rsidRDefault="00A71300" w:rsidP="00A71300">
      <w:pPr>
        <w:pStyle w:val="listparagraph"/>
        <w:numPr>
          <w:ilvl w:val="0"/>
          <w:numId w:val="3"/>
        </w:numPr>
        <w:ind w:left="426" w:hanging="426"/>
        <w:jc w:val="both"/>
        <w:rPr>
          <w:sz w:val="24"/>
          <w:szCs w:val="24"/>
        </w:rPr>
      </w:pPr>
      <w:r w:rsidRPr="007C008F">
        <w:rPr>
          <w:rStyle w:val="tl14pttun"/>
          <w:b w:val="0"/>
          <w:bCs w:val="0"/>
          <w:sz w:val="24"/>
          <w:szCs w:val="24"/>
        </w:rPr>
        <w:t>Zhotoviteľ nie je v</w:t>
      </w:r>
      <w:r w:rsidR="00F7332D" w:rsidRPr="007C008F">
        <w:rPr>
          <w:rStyle w:val="tl14pttun"/>
          <w:b w:val="0"/>
          <w:bCs w:val="0"/>
          <w:sz w:val="24"/>
          <w:szCs w:val="24"/>
        </w:rPr>
        <w:t> </w:t>
      </w:r>
      <w:r w:rsidRPr="007C008F">
        <w:rPr>
          <w:rStyle w:val="tl14pttun"/>
          <w:b w:val="0"/>
          <w:bCs w:val="0"/>
          <w:sz w:val="24"/>
          <w:szCs w:val="24"/>
        </w:rPr>
        <w:t xml:space="preserve">omeškaní v prípade </w:t>
      </w:r>
      <w:r w:rsidR="003D202E">
        <w:rPr>
          <w:rStyle w:val="tl14pttun"/>
          <w:b w:val="0"/>
          <w:bCs w:val="0"/>
          <w:sz w:val="24"/>
          <w:szCs w:val="24"/>
        </w:rPr>
        <w:t xml:space="preserve">existencie </w:t>
      </w:r>
      <w:r w:rsidRPr="007C008F">
        <w:rPr>
          <w:rStyle w:val="tl14pttun"/>
          <w:b w:val="0"/>
          <w:bCs w:val="0"/>
          <w:sz w:val="24"/>
          <w:szCs w:val="24"/>
        </w:rPr>
        <w:t xml:space="preserve">prekážky pri plnení zmluvy na strane objednávateľa. Lehota plnenia sa </w:t>
      </w:r>
      <w:r w:rsidR="003D202E">
        <w:rPr>
          <w:rStyle w:val="tl14pttun"/>
          <w:b w:val="0"/>
          <w:bCs w:val="0"/>
          <w:sz w:val="24"/>
          <w:szCs w:val="24"/>
        </w:rPr>
        <w:t xml:space="preserve">predĺži o čas, na ktorom sa ako na primeranom dohodnú zmluvné strany, avšak najviac o čas, po ktorý bude existovať prekážka plnenia zmluvy </w:t>
      </w:r>
      <w:r w:rsidR="003D202E" w:rsidRPr="007C008F">
        <w:rPr>
          <w:rStyle w:val="tl14pttun"/>
          <w:b w:val="0"/>
          <w:bCs w:val="0"/>
          <w:sz w:val="24"/>
          <w:szCs w:val="24"/>
        </w:rPr>
        <w:t>na strane objednávateľa</w:t>
      </w:r>
      <w:r w:rsidRPr="007C008F">
        <w:rPr>
          <w:rStyle w:val="tl14pttun"/>
          <w:b w:val="0"/>
          <w:bCs w:val="0"/>
          <w:sz w:val="24"/>
          <w:szCs w:val="24"/>
        </w:rPr>
        <w:t>.</w:t>
      </w:r>
    </w:p>
    <w:p w14:paraId="77AC0C8D" w14:textId="77777777" w:rsidR="00A71300" w:rsidRPr="007C008F" w:rsidRDefault="00A71300" w:rsidP="00A71300">
      <w:pPr>
        <w:rPr>
          <w:b/>
          <w:bCs/>
        </w:rPr>
      </w:pPr>
    </w:p>
    <w:p w14:paraId="1E6A82BF" w14:textId="77777777" w:rsidR="00CD48FF" w:rsidRPr="007C008F" w:rsidRDefault="00CD48FF" w:rsidP="00A71300">
      <w:pPr>
        <w:rPr>
          <w:b/>
          <w:bCs/>
        </w:rPr>
      </w:pPr>
    </w:p>
    <w:p w14:paraId="7726A73C" w14:textId="77777777" w:rsidR="00A71300" w:rsidRPr="007C008F" w:rsidRDefault="00A71300" w:rsidP="00A71300">
      <w:pPr>
        <w:jc w:val="center"/>
        <w:rPr>
          <w:b/>
          <w:bCs/>
        </w:rPr>
      </w:pPr>
      <w:r w:rsidRPr="007C008F">
        <w:rPr>
          <w:b/>
          <w:bCs/>
        </w:rPr>
        <w:t>Čl. 5</w:t>
      </w:r>
    </w:p>
    <w:p w14:paraId="20EA9E70" w14:textId="77777777" w:rsidR="00A71300" w:rsidRPr="007C008F" w:rsidRDefault="00A71300" w:rsidP="00A71300">
      <w:pPr>
        <w:jc w:val="center"/>
        <w:rPr>
          <w:b/>
          <w:bCs/>
        </w:rPr>
      </w:pPr>
      <w:r w:rsidRPr="007C008F">
        <w:rPr>
          <w:b/>
          <w:bCs/>
        </w:rPr>
        <w:t>Miesto dodania predmetu zmluvy</w:t>
      </w:r>
    </w:p>
    <w:p w14:paraId="63CCE90E" w14:textId="77777777" w:rsidR="00A71300" w:rsidRPr="007C008F" w:rsidRDefault="00A71300" w:rsidP="00A71300">
      <w:pPr>
        <w:jc w:val="center"/>
        <w:rPr>
          <w:b/>
          <w:bCs/>
        </w:rPr>
      </w:pPr>
    </w:p>
    <w:p w14:paraId="4715AB08" w14:textId="5640B692" w:rsidR="00A71300" w:rsidRPr="007C533D" w:rsidRDefault="00A71300" w:rsidP="00B12EEC">
      <w:pPr>
        <w:pStyle w:val="Odsekzoznamu"/>
        <w:numPr>
          <w:ilvl w:val="3"/>
          <w:numId w:val="14"/>
        </w:numPr>
        <w:tabs>
          <w:tab w:val="clear" w:pos="2880"/>
          <w:tab w:val="num" w:pos="426"/>
        </w:tabs>
        <w:ind w:left="426"/>
        <w:jc w:val="both"/>
        <w:rPr>
          <w:color w:val="000000" w:themeColor="text1"/>
        </w:rPr>
      </w:pPr>
      <w:r w:rsidRPr="007C008F">
        <w:t>Miestom dodan</w:t>
      </w:r>
      <w:r w:rsidRPr="007C533D">
        <w:t xml:space="preserve">ia predmetu zmluvy </w:t>
      </w:r>
      <w:r w:rsidR="00F81DF1" w:rsidRPr="007C533D">
        <w:t>uvedeného v čl. 2 ods. 1 bod 1.1</w:t>
      </w:r>
      <w:r w:rsidR="000C2F78">
        <w:t>,</w:t>
      </w:r>
      <w:r w:rsidR="00F81DF1" w:rsidRPr="007C533D">
        <w:t xml:space="preserve"> </w:t>
      </w:r>
      <w:r w:rsidR="00CD6095">
        <w:t>1.2</w:t>
      </w:r>
      <w:r w:rsidR="000C2F78">
        <w:t xml:space="preserve"> a 1.3</w:t>
      </w:r>
      <w:r w:rsidR="00CD6095">
        <w:t xml:space="preserve"> </w:t>
      </w:r>
      <w:r w:rsidRPr="007C533D">
        <w:t xml:space="preserve">je sídlo objednávateľa: </w:t>
      </w:r>
      <w:r w:rsidR="00FA4DC8">
        <w:t>Trenčianska univerzita Alexandra Dubčeka v Trenčíne, Študentská 2, 911 50 Trenčín</w:t>
      </w:r>
      <w:r w:rsidR="00B12EEC" w:rsidRPr="007C533D">
        <w:t xml:space="preserve">, </w:t>
      </w:r>
      <w:r w:rsidR="001A7077" w:rsidRPr="007C533D">
        <w:t xml:space="preserve">s tým, že zhotoviteľ bude povinný odovzdať úplné vyhotovenie </w:t>
      </w:r>
      <w:r w:rsidR="00832E99">
        <w:t>projektovej dokumentácie</w:t>
      </w:r>
      <w:r w:rsidR="000C2F78">
        <w:t xml:space="preserve">, </w:t>
      </w:r>
      <w:r w:rsidR="001A7077" w:rsidRPr="007C533D">
        <w:t>t. j. v tlačenej forme</w:t>
      </w:r>
      <w:r w:rsidR="000C2F78">
        <w:t xml:space="preserve"> </w:t>
      </w:r>
      <w:r w:rsidR="000C2F78" w:rsidRPr="000C2F78">
        <w:t xml:space="preserve">dokumentácie </w:t>
      </w:r>
      <w:r w:rsidR="000C2F78">
        <w:t>–</w:t>
      </w:r>
      <w:r w:rsidR="000C2F78" w:rsidRPr="000C2F78">
        <w:t xml:space="preserve"> </w:t>
      </w:r>
      <w:r w:rsidR="000C2F78">
        <w:t xml:space="preserve">v počte </w:t>
      </w:r>
      <w:r w:rsidR="000C2F78" w:rsidRPr="000C2F78">
        <w:t xml:space="preserve">6 </w:t>
      </w:r>
      <w:proofErr w:type="spellStart"/>
      <w:r w:rsidR="000C2F78" w:rsidRPr="000C2F78">
        <w:t>paré</w:t>
      </w:r>
      <w:proofErr w:type="spellEnd"/>
      <w:r w:rsidR="001A7077" w:rsidRPr="007C533D">
        <w:t xml:space="preserve"> </w:t>
      </w:r>
      <w:r w:rsidR="000C2F78">
        <w:t xml:space="preserve">a v </w:t>
      </w:r>
      <w:r w:rsidR="000C2F78" w:rsidRPr="000C2F78">
        <w:t>digitáln</w:t>
      </w:r>
      <w:r w:rsidR="000C2F78">
        <w:t>ej</w:t>
      </w:r>
      <w:r w:rsidR="000C2F78" w:rsidRPr="000C2F78">
        <w:t xml:space="preserve"> form</w:t>
      </w:r>
      <w:r w:rsidR="000C2F78">
        <w:t>e</w:t>
      </w:r>
      <w:r w:rsidR="000C2F78" w:rsidRPr="000C2F78">
        <w:t xml:space="preserve"> dokumentácie</w:t>
      </w:r>
      <w:r w:rsidR="001A7077" w:rsidRPr="007C533D">
        <w:t xml:space="preserve"> na CD, resp. DVD nosiči</w:t>
      </w:r>
      <w:r w:rsidR="000C2F78">
        <w:t xml:space="preserve"> (</w:t>
      </w:r>
      <w:r w:rsidR="00CD6095">
        <w:t>čo  nebude z kapacitných dôvodov možné odovzdať na DVD nosiči – odovzdá v určenej lehote prostredníctvom internetového prístupu na dátové úložisko</w:t>
      </w:r>
      <w:r w:rsidR="002B4507">
        <w:t>, ku ktorému poskytne prístup objednávateľovi</w:t>
      </w:r>
      <w:r w:rsidR="001A7077" w:rsidRPr="007C533D">
        <w:t xml:space="preserve">) do </w:t>
      </w:r>
      <w:r w:rsidR="00FA4DC8">
        <w:t>podateľne univerzity</w:t>
      </w:r>
      <w:r w:rsidR="001A7077" w:rsidRPr="007C533D">
        <w:t xml:space="preserve"> (podateľne objednávateľa) a súčasne v rovnaký deň odovzdať zvyšné vyhotovenia </w:t>
      </w:r>
      <w:r w:rsidR="00832E99">
        <w:t>projektovej dokumentácie</w:t>
      </w:r>
      <w:r w:rsidR="001A7077" w:rsidRPr="007C533D">
        <w:t xml:space="preserve"> na </w:t>
      </w:r>
      <w:r w:rsidR="00FA4DC8">
        <w:t xml:space="preserve">sekretariát kvestorky </w:t>
      </w:r>
      <w:proofErr w:type="spellStart"/>
      <w:r w:rsidR="00FA4DC8">
        <w:t>TnUAD</w:t>
      </w:r>
      <w:proofErr w:type="spellEnd"/>
      <w:r w:rsidR="001A7077" w:rsidRPr="007C533D">
        <w:rPr>
          <w:color w:val="000000" w:themeColor="text1"/>
        </w:rPr>
        <w:t xml:space="preserve">, ktorého poverení zamestnanci skontrolujú správnosť a úplnosť </w:t>
      </w:r>
      <w:r w:rsidR="00832E99">
        <w:t>projektovej dokumentácie</w:t>
      </w:r>
      <w:r w:rsidR="00832E99" w:rsidRPr="007C533D">
        <w:t xml:space="preserve"> </w:t>
      </w:r>
      <w:r w:rsidR="001A7077" w:rsidRPr="007C533D">
        <w:rPr>
          <w:color w:val="000000" w:themeColor="text1"/>
        </w:rPr>
        <w:t>a vyhotovia Preberací protokol v zmysle nasledujúceho ods. 2</w:t>
      </w:r>
      <w:r w:rsidR="00B12EEC" w:rsidRPr="007C533D">
        <w:rPr>
          <w:color w:val="000000" w:themeColor="text1"/>
        </w:rPr>
        <w:t>.</w:t>
      </w:r>
      <w:r w:rsidR="00F81DF1" w:rsidRPr="007C533D">
        <w:rPr>
          <w:color w:val="000000" w:themeColor="text1"/>
        </w:rPr>
        <w:t xml:space="preserve"> Miesto plnenia podľa čl. 2 ods. 1 bod 1.</w:t>
      </w:r>
      <w:r w:rsidR="000C2F78">
        <w:rPr>
          <w:color w:val="000000" w:themeColor="text1"/>
        </w:rPr>
        <w:t>4</w:t>
      </w:r>
      <w:r w:rsidR="000C2F78" w:rsidRPr="007C533D">
        <w:rPr>
          <w:color w:val="000000" w:themeColor="text1"/>
        </w:rPr>
        <w:t xml:space="preserve"> </w:t>
      </w:r>
      <w:r w:rsidR="00F81DF1" w:rsidRPr="007C533D">
        <w:rPr>
          <w:color w:val="000000" w:themeColor="text1"/>
        </w:rPr>
        <w:t xml:space="preserve">je na stavbe </w:t>
      </w:r>
      <w:r w:rsidR="00FA4DC8">
        <w:rPr>
          <w:color w:val="000000" w:themeColor="text1"/>
        </w:rPr>
        <w:t>na</w:t>
      </w:r>
      <w:r w:rsidR="00F81DF1" w:rsidRPr="007C533D">
        <w:rPr>
          <w:color w:val="000000" w:themeColor="text1"/>
        </w:rPr>
        <w:t> </w:t>
      </w:r>
      <w:r w:rsidR="00FA4DC8">
        <w:t>Študentskej ulici v meste Trenčín</w:t>
      </w:r>
      <w:r w:rsidR="00F81DF1" w:rsidRPr="007C533D">
        <w:rPr>
          <w:color w:val="000000" w:themeColor="text1"/>
        </w:rPr>
        <w:t>.</w:t>
      </w:r>
    </w:p>
    <w:p w14:paraId="254F2FCB" w14:textId="232C97DE" w:rsidR="00B12EEC" w:rsidRPr="007C533D" w:rsidRDefault="00B12EEC" w:rsidP="00B12EEC">
      <w:pPr>
        <w:pStyle w:val="listparagraph"/>
        <w:numPr>
          <w:ilvl w:val="0"/>
          <w:numId w:val="14"/>
        </w:numPr>
        <w:tabs>
          <w:tab w:val="num" w:pos="426"/>
        </w:tabs>
        <w:ind w:left="426"/>
        <w:jc w:val="both"/>
        <w:rPr>
          <w:sz w:val="24"/>
          <w:szCs w:val="24"/>
        </w:rPr>
      </w:pPr>
      <w:r w:rsidRPr="007C533D">
        <w:rPr>
          <w:sz w:val="24"/>
          <w:szCs w:val="24"/>
        </w:rPr>
        <w:t xml:space="preserve">Po ukončení </w:t>
      </w:r>
      <w:r w:rsidR="00CD6095">
        <w:rPr>
          <w:sz w:val="24"/>
          <w:szCs w:val="24"/>
        </w:rPr>
        <w:t xml:space="preserve">(zhotovení) </w:t>
      </w:r>
      <w:r w:rsidR="00832E99" w:rsidRPr="00832E99">
        <w:rPr>
          <w:sz w:val="24"/>
          <w:szCs w:val="24"/>
        </w:rPr>
        <w:t>predmetu zmluvy</w:t>
      </w:r>
      <w:r w:rsidR="00DC3520" w:rsidRPr="007C533D">
        <w:rPr>
          <w:sz w:val="24"/>
          <w:szCs w:val="24"/>
        </w:rPr>
        <w:t>, resp.</w:t>
      </w:r>
      <w:r w:rsidRPr="007C533D">
        <w:rPr>
          <w:sz w:val="24"/>
          <w:szCs w:val="24"/>
        </w:rPr>
        <w:t xml:space="preserve"> </w:t>
      </w:r>
      <w:r w:rsidR="00DC3520" w:rsidRPr="007C533D">
        <w:rPr>
          <w:sz w:val="24"/>
          <w:szCs w:val="24"/>
        </w:rPr>
        <w:t>príslušnej časti predmetu plnenia</w:t>
      </w:r>
      <w:r w:rsidR="00CD6095">
        <w:rPr>
          <w:sz w:val="24"/>
          <w:szCs w:val="24"/>
        </w:rPr>
        <w:t xml:space="preserve"> jednotlivo</w:t>
      </w:r>
      <w:r w:rsidR="00DC3520" w:rsidRPr="007C533D">
        <w:rPr>
          <w:sz w:val="24"/>
          <w:szCs w:val="24"/>
        </w:rPr>
        <w:t xml:space="preserve"> podľa čl. </w:t>
      </w:r>
      <w:r w:rsidR="001D211A" w:rsidRPr="007C533D">
        <w:rPr>
          <w:sz w:val="24"/>
          <w:szCs w:val="24"/>
        </w:rPr>
        <w:t>2</w:t>
      </w:r>
      <w:r w:rsidR="00DC3520" w:rsidRPr="007C533D">
        <w:rPr>
          <w:sz w:val="24"/>
          <w:szCs w:val="24"/>
        </w:rPr>
        <w:t xml:space="preserve"> bodov 1.1, 1.2</w:t>
      </w:r>
      <w:r w:rsidR="00CD6095">
        <w:rPr>
          <w:sz w:val="24"/>
          <w:szCs w:val="24"/>
        </w:rPr>
        <w:t>,</w:t>
      </w:r>
      <w:r w:rsidR="00651F7B">
        <w:rPr>
          <w:sz w:val="24"/>
          <w:szCs w:val="24"/>
        </w:rPr>
        <w:t> 1.3</w:t>
      </w:r>
      <w:r w:rsidR="00CD6095">
        <w:rPr>
          <w:sz w:val="24"/>
          <w:szCs w:val="24"/>
        </w:rPr>
        <w:t xml:space="preserve"> a 1.4</w:t>
      </w:r>
      <w:r w:rsidR="00651F7B">
        <w:rPr>
          <w:sz w:val="24"/>
          <w:szCs w:val="24"/>
        </w:rPr>
        <w:t xml:space="preserve"> </w:t>
      </w:r>
      <w:r w:rsidRPr="007C533D">
        <w:rPr>
          <w:sz w:val="24"/>
          <w:szCs w:val="24"/>
        </w:rPr>
        <w:t>zhotoviteľom</w:t>
      </w:r>
      <w:r w:rsidR="000C2F78">
        <w:rPr>
          <w:sz w:val="24"/>
          <w:szCs w:val="24"/>
        </w:rPr>
        <w:t>,</w:t>
      </w:r>
      <w:r w:rsidRPr="007C533D">
        <w:rPr>
          <w:sz w:val="24"/>
          <w:szCs w:val="24"/>
        </w:rPr>
        <w:t xml:space="preserve"> sa odovzdanie </w:t>
      </w:r>
      <w:r w:rsidR="00832E99" w:rsidRPr="00832E99">
        <w:rPr>
          <w:sz w:val="24"/>
          <w:szCs w:val="24"/>
        </w:rPr>
        <w:t xml:space="preserve">predmetu zmluvy </w:t>
      </w:r>
      <w:r w:rsidRPr="007C533D">
        <w:rPr>
          <w:sz w:val="24"/>
          <w:szCs w:val="24"/>
        </w:rPr>
        <w:t xml:space="preserve">osvedčí písomným Preberacím protokolom o odovzdaní </w:t>
      </w:r>
      <w:r w:rsidR="00DC3520" w:rsidRPr="007C533D">
        <w:rPr>
          <w:sz w:val="24"/>
          <w:szCs w:val="24"/>
        </w:rPr>
        <w:t xml:space="preserve">príslušnej časti </w:t>
      </w:r>
      <w:r w:rsidRPr="007C533D">
        <w:rPr>
          <w:sz w:val="24"/>
          <w:szCs w:val="24"/>
        </w:rPr>
        <w:t>predmetu plnenia zmluvnými stranami.</w:t>
      </w:r>
    </w:p>
    <w:p w14:paraId="69E94913" w14:textId="77777777" w:rsidR="00B12EEC" w:rsidRPr="007C533D" w:rsidRDefault="00B12EEC" w:rsidP="00B12EEC">
      <w:pPr>
        <w:pStyle w:val="listparagraph"/>
        <w:numPr>
          <w:ilvl w:val="0"/>
          <w:numId w:val="14"/>
        </w:numPr>
        <w:tabs>
          <w:tab w:val="num" w:pos="426"/>
        </w:tabs>
        <w:ind w:left="426"/>
        <w:jc w:val="both"/>
        <w:rPr>
          <w:sz w:val="24"/>
          <w:szCs w:val="24"/>
        </w:rPr>
      </w:pPr>
      <w:r w:rsidRPr="007C533D">
        <w:rPr>
          <w:sz w:val="24"/>
          <w:szCs w:val="24"/>
        </w:rPr>
        <w:t xml:space="preserve">Preberací protokol je neoddeliteľnou súčasťou </w:t>
      </w:r>
      <w:r w:rsidR="00915D67" w:rsidRPr="007C533D">
        <w:rPr>
          <w:sz w:val="24"/>
          <w:szCs w:val="24"/>
        </w:rPr>
        <w:t>zhotoviteľom predloženej faktúry</w:t>
      </w:r>
      <w:r w:rsidRPr="007C533D">
        <w:rPr>
          <w:sz w:val="24"/>
          <w:szCs w:val="24"/>
        </w:rPr>
        <w:t>.</w:t>
      </w:r>
    </w:p>
    <w:p w14:paraId="1F6C3948" w14:textId="77777777" w:rsidR="00CD48FF" w:rsidRDefault="00CD48FF" w:rsidP="00A71300">
      <w:pPr>
        <w:jc w:val="center"/>
        <w:rPr>
          <w:b/>
          <w:bCs/>
        </w:rPr>
      </w:pPr>
    </w:p>
    <w:p w14:paraId="1FE30BDB" w14:textId="77777777" w:rsidR="002B4507" w:rsidRDefault="002B4507" w:rsidP="00A71300">
      <w:pPr>
        <w:jc w:val="center"/>
        <w:rPr>
          <w:b/>
          <w:bCs/>
        </w:rPr>
      </w:pPr>
    </w:p>
    <w:p w14:paraId="15DE4C8F" w14:textId="77777777" w:rsidR="00A71300" w:rsidRPr="00E24A8F" w:rsidRDefault="00A71300" w:rsidP="00A71300">
      <w:pPr>
        <w:jc w:val="center"/>
        <w:rPr>
          <w:b/>
          <w:bCs/>
        </w:rPr>
      </w:pPr>
      <w:r w:rsidRPr="00E24A8F">
        <w:rPr>
          <w:b/>
          <w:bCs/>
        </w:rPr>
        <w:t>Čl. 6</w:t>
      </w:r>
    </w:p>
    <w:p w14:paraId="0C2BD5C8" w14:textId="77777777" w:rsidR="00A71300" w:rsidRPr="00E24A8F" w:rsidRDefault="00A71300" w:rsidP="00A71300">
      <w:pPr>
        <w:pStyle w:val="Nadpis2"/>
        <w:ind w:firstLine="0"/>
        <w:jc w:val="center"/>
        <w:rPr>
          <w:rFonts w:ascii="Times New Roman" w:hAnsi="Times New Roman"/>
          <w:bCs/>
          <w:iCs/>
          <w:sz w:val="24"/>
          <w:szCs w:val="24"/>
        </w:rPr>
      </w:pPr>
      <w:r w:rsidRPr="00E24A8F">
        <w:rPr>
          <w:rFonts w:ascii="Times New Roman" w:hAnsi="Times New Roman"/>
          <w:bCs/>
          <w:iCs/>
          <w:sz w:val="24"/>
          <w:szCs w:val="24"/>
        </w:rPr>
        <w:t>Cena plnenia</w:t>
      </w:r>
    </w:p>
    <w:p w14:paraId="08B5063E" w14:textId="77777777" w:rsidR="00A71300" w:rsidRPr="00E24A8F" w:rsidRDefault="00A71300" w:rsidP="00A71300"/>
    <w:p w14:paraId="23BD2EEC" w14:textId="6E0E25CD" w:rsidR="00A71300" w:rsidRDefault="00A71300" w:rsidP="00A71300">
      <w:pPr>
        <w:pStyle w:val="listparagraph"/>
        <w:numPr>
          <w:ilvl w:val="0"/>
          <w:numId w:val="4"/>
        </w:numPr>
        <w:ind w:left="426" w:hanging="426"/>
        <w:jc w:val="both"/>
        <w:rPr>
          <w:sz w:val="24"/>
          <w:szCs w:val="24"/>
        </w:rPr>
      </w:pPr>
      <w:r w:rsidRPr="00E24A8F">
        <w:rPr>
          <w:sz w:val="24"/>
          <w:szCs w:val="24"/>
        </w:rPr>
        <w:t xml:space="preserve">Cena za zhotovenie predmetu zmluvy podľa čl. </w:t>
      </w:r>
      <w:r w:rsidR="00C50976">
        <w:rPr>
          <w:sz w:val="24"/>
          <w:szCs w:val="24"/>
        </w:rPr>
        <w:t>2</w:t>
      </w:r>
      <w:r w:rsidRPr="00E24A8F">
        <w:rPr>
          <w:sz w:val="24"/>
          <w:szCs w:val="24"/>
        </w:rPr>
        <w:t xml:space="preserve"> ods.1</w:t>
      </w:r>
      <w:r w:rsidR="00C50976">
        <w:rPr>
          <w:sz w:val="24"/>
          <w:szCs w:val="24"/>
        </w:rPr>
        <w:t xml:space="preserve"> a 2</w:t>
      </w:r>
      <w:r w:rsidRPr="00E24A8F">
        <w:rPr>
          <w:sz w:val="24"/>
          <w:szCs w:val="24"/>
        </w:rPr>
        <w:t xml:space="preserve"> v rozsahu, forme a spôsobom podľa čl. </w:t>
      </w:r>
      <w:r w:rsidR="00713C10">
        <w:rPr>
          <w:sz w:val="24"/>
          <w:szCs w:val="24"/>
        </w:rPr>
        <w:t>3</w:t>
      </w:r>
      <w:r w:rsidRPr="00E24A8F">
        <w:rPr>
          <w:sz w:val="24"/>
          <w:szCs w:val="24"/>
        </w:rPr>
        <w:t xml:space="preserve"> tejto zmluvy je stanovená dohodou zmluvných strán podľa § 3 Zákona č.18/1996 </w:t>
      </w:r>
      <w:proofErr w:type="spellStart"/>
      <w:r w:rsidRPr="00E24A8F">
        <w:rPr>
          <w:sz w:val="24"/>
          <w:szCs w:val="24"/>
        </w:rPr>
        <w:t>Z.z</w:t>
      </w:r>
      <w:proofErr w:type="spellEnd"/>
      <w:r w:rsidRPr="00E24A8F">
        <w:rPr>
          <w:sz w:val="24"/>
          <w:szCs w:val="24"/>
        </w:rPr>
        <w:t>. o cenách a </w:t>
      </w:r>
      <w:r w:rsidRPr="007C008F">
        <w:rPr>
          <w:sz w:val="24"/>
          <w:szCs w:val="24"/>
        </w:rPr>
        <w:t xml:space="preserve">na základe cenovej ponuky zhotoviteľa zo dňa </w:t>
      </w:r>
      <w:r w:rsidRPr="00850B26">
        <w:rPr>
          <w:sz w:val="24"/>
          <w:szCs w:val="24"/>
          <w:highlight w:val="yellow"/>
        </w:rPr>
        <w:t>.............</w:t>
      </w:r>
      <w:r w:rsidRPr="00E24A8F">
        <w:rPr>
          <w:sz w:val="24"/>
          <w:szCs w:val="24"/>
        </w:rPr>
        <w:t xml:space="preserve"> </w:t>
      </w:r>
      <w:r w:rsidR="00C21D24">
        <w:rPr>
          <w:sz w:val="24"/>
          <w:szCs w:val="24"/>
        </w:rPr>
        <w:t>v hodnote</w:t>
      </w:r>
      <w:r w:rsidR="00915D67">
        <w:rPr>
          <w:sz w:val="24"/>
          <w:szCs w:val="24"/>
        </w:rPr>
        <w:t>:</w:t>
      </w:r>
    </w:p>
    <w:p w14:paraId="2BBDE8A1" w14:textId="305CF8D3" w:rsidR="00915D67" w:rsidRPr="00E24A8F" w:rsidRDefault="00915D67" w:rsidP="00105E9D">
      <w:pPr>
        <w:pStyle w:val="listparagraph"/>
        <w:numPr>
          <w:ilvl w:val="1"/>
          <w:numId w:val="4"/>
        </w:numPr>
        <w:tabs>
          <w:tab w:val="num" w:pos="993"/>
        </w:tabs>
        <w:ind w:left="993" w:hanging="567"/>
        <w:jc w:val="both"/>
        <w:rPr>
          <w:sz w:val="24"/>
          <w:szCs w:val="24"/>
        </w:rPr>
      </w:pPr>
      <w:r>
        <w:rPr>
          <w:sz w:val="24"/>
          <w:szCs w:val="24"/>
        </w:rPr>
        <w:t xml:space="preserve">Za plnenie podľa čl. 2 </w:t>
      </w:r>
      <w:r w:rsidRPr="00915D67">
        <w:rPr>
          <w:sz w:val="24"/>
          <w:szCs w:val="24"/>
        </w:rPr>
        <w:t>bodu 1.1 -</w:t>
      </w:r>
      <w:r w:rsidRPr="00B74405">
        <w:rPr>
          <w:sz w:val="24"/>
          <w:szCs w:val="24"/>
        </w:rPr>
        <w:t xml:space="preserve"> </w:t>
      </w:r>
      <w:r w:rsidR="00F16C4A">
        <w:rPr>
          <w:sz w:val="24"/>
          <w:szCs w:val="24"/>
        </w:rPr>
        <w:t>Projektová dokumentácia</w:t>
      </w:r>
      <w:r w:rsidR="007A10DD">
        <w:t xml:space="preserve"> </w:t>
      </w:r>
      <w:r w:rsidR="007A10DD" w:rsidRPr="00B55DB5">
        <w:rPr>
          <w:sz w:val="24"/>
          <w:szCs w:val="24"/>
        </w:rPr>
        <w:t>a</w:t>
      </w:r>
      <w:r w:rsidR="007A10DD">
        <w:rPr>
          <w:sz w:val="24"/>
          <w:szCs w:val="24"/>
        </w:rPr>
        <w:t xml:space="preserve"> za</w:t>
      </w:r>
      <w:r w:rsidR="007A10DD">
        <w:t xml:space="preserve"> </w:t>
      </w:r>
      <w:r w:rsidR="007A10DD">
        <w:rPr>
          <w:sz w:val="24"/>
          <w:szCs w:val="24"/>
        </w:rPr>
        <w:t xml:space="preserve">plnenie podľa čl. 2 </w:t>
      </w:r>
      <w:r w:rsidR="007A10DD" w:rsidRPr="00915D67">
        <w:rPr>
          <w:sz w:val="24"/>
          <w:szCs w:val="24"/>
        </w:rPr>
        <w:t>bodu 1.</w:t>
      </w:r>
      <w:r w:rsidR="007A10DD">
        <w:rPr>
          <w:sz w:val="24"/>
          <w:szCs w:val="24"/>
        </w:rPr>
        <w:t>2</w:t>
      </w:r>
      <w:r w:rsidR="007A10DD" w:rsidRPr="00915D67">
        <w:rPr>
          <w:sz w:val="24"/>
          <w:szCs w:val="24"/>
        </w:rPr>
        <w:t xml:space="preserve"> -</w:t>
      </w:r>
      <w:r w:rsidR="007A10DD" w:rsidRPr="007E3D45">
        <w:rPr>
          <w:sz w:val="24"/>
          <w:szCs w:val="24"/>
        </w:rPr>
        <w:t xml:space="preserve"> Poskytovanie súčinnosti zo strany zhotoviteľa objednávateľovi a zhotoviteľovi projektu DRS počas „kontrolných dní  prípravy projektovej dokumentácie“ </w:t>
      </w:r>
      <w:r w:rsidRPr="00915D67">
        <w:rPr>
          <w:sz w:val="24"/>
          <w:szCs w:val="24"/>
        </w:rPr>
        <w:t xml:space="preserve">                                    </w:t>
      </w:r>
    </w:p>
    <w:p w14:paraId="2F923A9C" w14:textId="77777777" w:rsidR="00A71300" w:rsidRPr="00E24A8F" w:rsidRDefault="00A71300" w:rsidP="00A71300">
      <w:pPr>
        <w:ind w:left="360" w:firstLine="66"/>
        <w:jc w:val="both"/>
      </w:pPr>
      <w:r w:rsidRPr="00E24A8F">
        <w:t xml:space="preserve">cena spolu bez DPH </w:t>
      </w:r>
      <w:r w:rsidR="00915D67">
        <w:t xml:space="preserve"> </w:t>
      </w:r>
      <w:r w:rsidRPr="00E24A8F">
        <w:tab/>
      </w:r>
      <w:r w:rsidRPr="00E24A8F">
        <w:tab/>
      </w:r>
      <w:r w:rsidRPr="00E24A8F">
        <w:tab/>
      </w:r>
      <w:r w:rsidRPr="00E24A8F">
        <w:tab/>
      </w:r>
      <w:r w:rsidRPr="00E24A8F">
        <w:tab/>
      </w:r>
      <w:r w:rsidR="002E6998">
        <w:tab/>
      </w:r>
      <w:r w:rsidR="002E6998">
        <w:tab/>
      </w:r>
      <w:r w:rsidR="002E6998">
        <w:tab/>
      </w:r>
      <w:r w:rsidRPr="00850B26">
        <w:rPr>
          <w:highlight w:val="yellow"/>
        </w:rPr>
        <w:t>................</w:t>
      </w:r>
      <w:r w:rsidRPr="00E24A8F">
        <w:rPr>
          <w:b/>
        </w:rPr>
        <w:t xml:space="preserve"> €</w:t>
      </w:r>
    </w:p>
    <w:p w14:paraId="17DF4F83" w14:textId="79C2967C" w:rsidR="00A71300" w:rsidRPr="00E24A8F" w:rsidRDefault="00A71300" w:rsidP="00A71300">
      <w:pPr>
        <w:ind w:left="360"/>
        <w:jc w:val="both"/>
      </w:pPr>
      <w:r w:rsidRPr="00E24A8F">
        <w:t xml:space="preserve"> hodnota DPH </w:t>
      </w:r>
      <w:r w:rsidR="000C2F78">
        <w:t>...</w:t>
      </w:r>
      <w:r w:rsidRPr="00E24A8F">
        <w:t xml:space="preserve">%                                                                            </w:t>
      </w:r>
      <w:r w:rsidRPr="00E24A8F">
        <w:tab/>
        <w:t xml:space="preserve"> </w:t>
      </w:r>
      <w:r w:rsidRPr="00E24A8F">
        <w:tab/>
      </w:r>
      <w:r w:rsidRPr="00850B26">
        <w:rPr>
          <w:highlight w:val="yellow"/>
        </w:rPr>
        <w:t>................</w:t>
      </w:r>
      <w:r w:rsidRPr="00E24A8F">
        <w:rPr>
          <w:b/>
        </w:rPr>
        <w:t xml:space="preserve"> €</w:t>
      </w:r>
    </w:p>
    <w:p w14:paraId="6CFA0A16" w14:textId="77777777" w:rsidR="00A71300" w:rsidRDefault="00A71300" w:rsidP="00A71300">
      <w:pPr>
        <w:ind w:left="360"/>
        <w:jc w:val="both"/>
        <w:rPr>
          <w:b/>
        </w:rPr>
      </w:pPr>
      <w:r w:rsidRPr="00E24A8F">
        <w:t xml:space="preserve"> cena celkom vrátane DPH                                                                     </w:t>
      </w:r>
      <w:r w:rsidRPr="00E24A8F">
        <w:tab/>
      </w:r>
      <w:r w:rsidRPr="00E24A8F">
        <w:tab/>
      </w:r>
      <w:r w:rsidRPr="00850B26">
        <w:rPr>
          <w:highlight w:val="yellow"/>
        </w:rPr>
        <w:t>.</w:t>
      </w:r>
      <w:r w:rsidRPr="00850B26">
        <w:rPr>
          <w:b/>
          <w:highlight w:val="yellow"/>
        </w:rPr>
        <w:t>...............</w:t>
      </w:r>
      <w:r w:rsidRPr="00E24A8F">
        <w:t xml:space="preserve"> </w:t>
      </w:r>
      <w:r w:rsidRPr="00E24A8F">
        <w:rPr>
          <w:b/>
        </w:rPr>
        <w:t>€</w:t>
      </w:r>
    </w:p>
    <w:p w14:paraId="204A224A" w14:textId="77777777" w:rsidR="00F16C4A" w:rsidRDefault="00F16C4A" w:rsidP="00105E9D">
      <w:pPr>
        <w:pStyle w:val="listparagraph"/>
        <w:ind w:left="0"/>
        <w:jc w:val="both"/>
        <w:rPr>
          <w:sz w:val="24"/>
          <w:szCs w:val="24"/>
        </w:rPr>
      </w:pPr>
    </w:p>
    <w:p w14:paraId="689B2BE0" w14:textId="77777777" w:rsidR="00F16C4A" w:rsidRDefault="00F16C4A">
      <w:pPr>
        <w:ind w:left="360"/>
        <w:jc w:val="both"/>
      </w:pPr>
    </w:p>
    <w:p w14:paraId="15DA6F08" w14:textId="48616184" w:rsidR="00F16C4A" w:rsidRPr="00E24A8F" w:rsidRDefault="00F16C4A" w:rsidP="00F16C4A">
      <w:pPr>
        <w:pStyle w:val="listparagraph"/>
        <w:numPr>
          <w:ilvl w:val="1"/>
          <w:numId w:val="4"/>
        </w:numPr>
        <w:jc w:val="both"/>
        <w:rPr>
          <w:sz w:val="24"/>
          <w:szCs w:val="24"/>
        </w:rPr>
      </w:pPr>
      <w:r>
        <w:rPr>
          <w:sz w:val="24"/>
          <w:szCs w:val="24"/>
        </w:rPr>
        <w:t xml:space="preserve">Za plnenie podľa čl. 2 </w:t>
      </w:r>
      <w:r w:rsidRPr="00915D67">
        <w:rPr>
          <w:sz w:val="24"/>
          <w:szCs w:val="24"/>
        </w:rPr>
        <w:t>bodu 1.</w:t>
      </w:r>
      <w:r>
        <w:rPr>
          <w:sz w:val="24"/>
          <w:szCs w:val="24"/>
        </w:rPr>
        <w:t>3</w:t>
      </w:r>
      <w:r w:rsidRPr="00915D67">
        <w:rPr>
          <w:sz w:val="24"/>
          <w:szCs w:val="24"/>
        </w:rPr>
        <w:t xml:space="preserve"> -</w:t>
      </w:r>
      <w:r w:rsidRPr="00E24A8F">
        <w:t xml:space="preserve"> </w:t>
      </w:r>
      <w:r w:rsidR="00887D9D" w:rsidRPr="00F16C4A">
        <w:rPr>
          <w:sz w:val="24"/>
          <w:szCs w:val="24"/>
        </w:rPr>
        <w:t>Poskytovanie súčinnosti objednávateľovi pri realizácii verejného obstarávania na stavebné práce (na stavbu) na základe spracovanej projektovej dokumentácie</w:t>
      </w:r>
      <w:r w:rsidRPr="00E24A8F">
        <w:t xml:space="preserve">  </w:t>
      </w:r>
      <w:r w:rsidRPr="00915D67">
        <w:rPr>
          <w:sz w:val="24"/>
          <w:szCs w:val="24"/>
        </w:rPr>
        <w:t xml:space="preserve">                                    </w:t>
      </w:r>
    </w:p>
    <w:p w14:paraId="77E239FA" w14:textId="77777777" w:rsidR="00F16C4A" w:rsidRPr="00E24A8F" w:rsidRDefault="00F16C4A" w:rsidP="00F16C4A">
      <w:pPr>
        <w:ind w:left="360" w:firstLine="66"/>
        <w:jc w:val="both"/>
      </w:pPr>
      <w:r w:rsidRPr="00E24A8F">
        <w:t xml:space="preserve">cena spolu bez DPH </w:t>
      </w:r>
      <w:r>
        <w:t xml:space="preserve"> </w:t>
      </w:r>
      <w:r w:rsidRPr="00E24A8F">
        <w:tab/>
      </w:r>
      <w:r w:rsidRPr="00E24A8F">
        <w:tab/>
      </w:r>
      <w:r w:rsidRPr="00E24A8F">
        <w:tab/>
      </w:r>
      <w:r w:rsidRPr="00E24A8F">
        <w:tab/>
      </w:r>
      <w:r w:rsidRPr="00E24A8F">
        <w:tab/>
      </w:r>
      <w:r>
        <w:tab/>
      </w:r>
      <w:r>
        <w:tab/>
      </w:r>
      <w:r>
        <w:tab/>
      </w:r>
      <w:r w:rsidRPr="00850B26">
        <w:rPr>
          <w:highlight w:val="yellow"/>
        </w:rPr>
        <w:t>................</w:t>
      </w:r>
      <w:r w:rsidRPr="00E24A8F">
        <w:rPr>
          <w:b/>
        </w:rPr>
        <w:t xml:space="preserve"> €</w:t>
      </w:r>
    </w:p>
    <w:p w14:paraId="3CD7353D" w14:textId="5AE6E9EB" w:rsidR="00F16C4A" w:rsidRPr="00E24A8F" w:rsidRDefault="00F16C4A" w:rsidP="00F16C4A">
      <w:pPr>
        <w:ind w:left="360"/>
        <w:jc w:val="both"/>
      </w:pPr>
      <w:r w:rsidRPr="00E24A8F">
        <w:t xml:space="preserve"> hodnota DPH </w:t>
      </w:r>
      <w:r w:rsidR="000C2F78">
        <w:t>...</w:t>
      </w:r>
      <w:r w:rsidRPr="00E24A8F">
        <w:t xml:space="preserve">%                                                                            </w:t>
      </w:r>
      <w:r w:rsidRPr="00E24A8F">
        <w:tab/>
        <w:t xml:space="preserve"> </w:t>
      </w:r>
      <w:r w:rsidRPr="00E24A8F">
        <w:tab/>
      </w:r>
      <w:r w:rsidRPr="00850B26">
        <w:rPr>
          <w:highlight w:val="yellow"/>
        </w:rPr>
        <w:t>................</w:t>
      </w:r>
      <w:r w:rsidRPr="00E24A8F">
        <w:rPr>
          <w:b/>
        </w:rPr>
        <w:t xml:space="preserve"> €</w:t>
      </w:r>
    </w:p>
    <w:p w14:paraId="27224419" w14:textId="77777777" w:rsidR="00F16C4A" w:rsidRDefault="00F16C4A" w:rsidP="00F16C4A">
      <w:pPr>
        <w:ind w:left="360"/>
        <w:jc w:val="both"/>
      </w:pPr>
      <w:r w:rsidRPr="00E24A8F">
        <w:t xml:space="preserve"> cena celkom vrátane DPH   </w:t>
      </w:r>
      <w:r>
        <w:tab/>
      </w:r>
      <w:r>
        <w:tab/>
      </w:r>
      <w:r>
        <w:tab/>
      </w:r>
      <w:r>
        <w:tab/>
      </w:r>
      <w:r>
        <w:tab/>
      </w:r>
      <w:r>
        <w:tab/>
      </w:r>
      <w:r>
        <w:tab/>
      </w:r>
      <w:r w:rsidRPr="00850B26">
        <w:rPr>
          <w:highlight w:val="yellow"/>
        </w:rPr>
        <w:t>.</w:t>
      </w:r>
      <w:r w:rsidRPr="00850B26">
        <w:rPr>
          <w:b/>
          <w:highlight w:val="yellow"/>
        </w:rPr>
        <w:t>...............</w:t>
      </w:r>
      <w:r w:rsidRPr="00E24A8F">
        <w:t xml:space="preserve"> </w:t>
      </w:r>
      <w:r>
        <w:t>€</w:t>
      </w:r>
    </w:p>
    <w:p w14:paraId="7B91724A" w14:textId="77777777" w:rsidR="00F16C4A" w:rsidRDefault="00F16C4A" w:rsidP="00452E85">
      <w:pPr>
        <w:ind w:left="360"/>
        <w:jc w:val="both"/>
      </w:pPr>
    </w:p>
    <w:p w14:paraId="2E491743" w14:textId="58A9EA9D" w:rsidR="00887D9D" w:rsidRPr="00E24A8F" w:rsidRDefault="00887D9D" w:rsidP="00105E9D">
      <w:pPr>
        <w:pStyle w:val="Odsekzoznamu"/>
        <w:numPr>
          <w:ilvl w:val="1"/>
          <w:numId w:val="4"/>
        </w:numPr>
        <w:jc w:val="both"/>
      </w:pPr>
      <w:r>
        <w:t xml:space="preserve">Za plnenie podľa čl. 2 </w:t>
      </w:r>
      <w:r w:rsidRPr="00915D67">
        <w:t>bodu 1.</w:t>
      </w:r>
      <w:r>
        <w:t xml:space="preserve">4 - </w:t>
      </w:r>
      <w:r w:rsidRPr="00781BEB">
        <w:t>Autorský dozor</w:t>
      </w:r>
      <w:r>
        <w:t xml:space="preserve"> počas trvania stavby</w:t>
      </w:r>
      <w:r w:rsidDel="00887D9D">
        <w:t xml:space="preserve"> </w:t>
      </w:r>
    </w:p>
    <w:p w14:paraId="4F113AC9" w14:textId="77777777" w:rsidR="00086811" w:rsidRPr="00E24A8F" w:rsidRDefault="00086811" w:rsidP="00086811">
      <w:pPr>
        <w:ind w:left="360" w:firstLine="66"/>
        <w:jc w:val="both"/>
      </w:pPr>
      <w:r w:rsidRPr="00E24A8F">
        <w:t xml:space="preserve">cena spolu bez DPH </w:t>
      </w:r>
      <w:r>
        <w:t xml:space="preserve"> </w:t>
      </w:r>
      <w:r w:rsidRPr="00E24A8F">
        <w:tab/>
      </w:r>
      <w:r w:rsidRPr="00E24A8F">
        <w:tab/>
      </w:r>
      <w:r w:rsidRPr="00E24A8F">
        <w:tab/>
      </w:r>
      <w:r w:rsidRPr="00E24A8F">
        <w:tab/>
      </w:r>
      <w:r w:rsidRPr="00E24A8F">
        <w:tab/>
      </w:r>
      <w:r>
        <w:tab/>
      </w:r>
      <w:r>
        <w:tab/>
      </w:r>
      <w:r>
        <w:tab/>
      </w:r>
      <w:r w:rsidRPr="00850B26">
        <w:rPr>
          <w:highlight w:val="yellow"/>
        </w:rPr>
        <w:t>................</w:t>
      </w:r>
      <w:r w:rsidRPr="00E24A8F">
        <w:rPr>
          <w:b/>
        </w:rPr>
        <w:t xml:space="preserve"> €</w:t>
      </w:r>
    </w:p>
    <w:p w14:paraId="630902D7" w14:textId="099A77B5" w:rsidR="00086811" w:rsidRPr="00E24A8F" w:rsidRDefault="00086811" w:rsidP="00086811">
      <w:pPr>
        <w:ind w:left="360"/>
        <w:jc w:val="both"/>
      </w:pPr>
      <w:r w:rsidRPr="00E24A8F">
        <w:t xml:space="preserve"> hodnota DPH </w:t>
      </w:r>
      <w:r w:rsidR="000C2F78">
        <w:t>...</w:t>
      </w:r>
      <w:r w:rsidRPr="00E24A8F">
        <w:t xml:space="preserve">%                                                                            </w:t>
      </w:r>
      <w:r w:rsidRPr="00E24A8F">
        <w:tab/>
        <w:t xml:space="preserve"> </w:t>
      </w:r>
      <w:r w:rsidRPr="00E24A8F">
        <w:tab/>
      </w:r>
      <w:r w:rsidRPr="00850B26">
        <w:rPr>
          <w:highlight w:val="yellow"/>
        </w:rPr>
        <w:t>................</w:t>
      </w:r>
      <w:r w:rsidRPr="00E24A8F">
        <w:rPr>
          <w:b/>
        </w:rPr>
        <w:t xml:space="preserve"> €</w:t>
      </w:r>
    </w:p>
    <w:p w14:paraId="6BBEE4E5" w14:textId="77777777" w:rsidR="00086811" w:rsidRPr="00E24A8F" w:rsidRDefault="00086811" w:rsidP="00086811">
      <w:pPr>
        <w:ind w:left="360"/>
        <w:jc w:val="both"/>
      </w:pPr>
      <w:r w:rsidRPr="00E24A8F">
        <w:t xml:space="preserve"> cena celkom vrátane DPH                                                                     </w:t>
      </w:r>
      <w:r w:rsidRPr="00E24A8F">
        <w:tab/>
      </w:r>
      <w:r w:rsidRPr="00E24A8F">
        <w:tab/>
      </w:r>
      <w:r w:rsidRPr="00850B26">
        <w:rPr>
          <w:highlight w:val="yellow"/>
        </w:rPr>
        <w:t>.</w:t>
      </w:r>
      <w:r w:rsidRPr="00850B26">
        <w:rPr>
          <w:b/>
          <w:highlight w:val="yellow"/>
        </w:rPr>
        <w:t>...............</w:t>
      </w:r>
      <w:r w:rsidRPr="00E24A8F">
        <w:t xml:space="preserve"> </w:t>
      </w:r>
      <w:r w:rsidRPr="00E24A8F">
        <w:rPr>
          <w:b/>
        </w:rPr>
        <w:t>€</w:t>
      </w:r>
    </w:p>
    <w:p w14:paraId="21503B25" w14:textId="77777777" w:rsidR="002E6998" w:rsidRPr="00E24A8F" w:rsidRDefault="002E6998" w:rsidP="00A71300">
      <w:pPr>
        <w:ind w:left="360"/>
        <w:jc w:val="both"/>
      </w:pPr>
    </w:p>
    <w:p w14:paraId="1DF9B483" w14:textId="6D217947" w:rsidR="002E6998" w:rsidRDefault="00A71300" w:rsidP="00A71300">
      <w:pPr>
        <w:ind w:left="360"/>
        <w:jc w:val="both"/>
      </w:pPr>
      <w:r w:rsidRPr="00894297">
        <w:rPr>
          <w:b/>
          <w:bCs/>
        </w:rPr>
        <w:t xml:space="preserve"> </w:t>
      </w:r>
      <w:r w:rsidR="002E6998" w:rsidRPr="00894297">
        <w:rPr>
          <w:b/>
          <w:bCs/>
        </w:rPr>
        <w:t xml:space="preserve">celková cena za všetky časti </w:t>
      </w:r>
      <w:r w:rsidR="00832E99" w:rsidRPr="00894297">
        <w:rPr>
          <w:b/>
          <w:bCs/>
        </w:rPr>
        <w:t>predmetu zmluvy</w:t>
      </w:r>
      <w:r w:rsidR="002E6998">
        <w:t xml:space="preserve">                                            </w:t>
      </w:r>
      <w:r w:rsidR="00832E99">
        <w:t xml:space="preserve"> </w:t>
      </w:r>
      <w:r w:rsidR="002E6998" w:rsidRPr="00850B26">
        <w:rPr>
          <w:highlight w:val="yellow"/>
        </w:rPr>
        <w:t>................</w:t>
      </w:r>
      <w:r w:rsidR="002E6998">
        <w:t xml:space="preserve"> €</w:t>
      </w:r>
    </w:p>
    <w:p w14:paraId="0F8ED6AA" w14:textId="05EF1919" w:rsidR="002E6998" w:rsidRPr="00E24A8F" w:rsidRDefault="002E6998" w:rsidP="002E6998">
      <w:pPr>
        <w:ind w:left="360"/>
        <w:jc w:val="both"/>
      </w:pPr>
      <w:r>
        <w:t xml:space="preserve"> </w:t>
      </w:r>
      <w:r w:rsidRPr="00E24A8F">
        <w:t xml:space="preserve">hodnota DPH </w:t>
      </w:r>
      <w:r w:rsidR="000C2F78">
        <w:t>...</w:t>
      </w:r>
      <w:r w:rsidRPr="00E24A8F">
        <w:t xml:space="preserve">%                                                                            </w:t>
      </w:r>
      <w:r w:rsidRPr="00E24A8F">
        <w:tab/>
        <w:t xml:space="preserve"> </w:t>
      </w:r>
      <w:r w:rsidRPr="00E24A8F">
        <w:tab/>
      </w:r>
      <w:r w:rsidRPr="00850B26">
        <w:rPr>
          <w:highlight w:val="yellow"/>
        </w:rPr>
        <w:t>................</w:t>
      </w:r>
      <w:r w:rsidRPr="00E24A8F">
        <w:rPr>
          <w:b/>
        </w:rPr>
        <w:t xml:space="preserve"> €</w:t>
      </w:r>
    </w:p>
    <w:p w14:paraId="75CDFFC3" w14:textId="535F0FE9" w:rsidR="002E6998" w:rsidRPr="00894297" w:rsidRDefault="002E6998" w:rsidP="002E6998">
      <w:pPr>
        <w:ind w:left="360"/>
        <w:jc w:val="both"/>
        <w:rPr>
          <w:b/>
          <w:bCs/>
        </w:rPr>
      </w:pPr>
      <w:r w:rsidRPr="00894297">
        <w:rPr>
          <w:b/>
          <w:bCs/>
        </w:rPr>
        <w:t xml:space="preserve"> cena celkom vrátane DPH                                                                     </w:t>
      </w:r>
      <w:r w:rsidRPr="00894297">
        <w:rPr>
          <w:b/>
          <w:bCs/>
        </w:rPr>
        <w:tab/>
      </w:r>
      <w:r w:rsidRPr="00894297">
        <w:rPr>
          <w:b/>
          <w:bCs/>
          <w:highlight w:val="yellow"/>
        </w:rPr>
        <w:t>.</w:t>
      </w:r>
      <w:r w:rsidRPr="00832E99">
        <w:rPr>
          <w:b/>
          <w:bCs/>
          <w:highlight w:val="yellow"/>
        </w:rPr>
        <w:t>...............</w:t>
      </w:r>
      <w:r w:rsidRPr="00894297">
        <w:rPr>
          <w:b/>
          <w:bCs/>
        </w:rPr>
        <w:t xml:space="preserve"> </w:t>
      </w:r>
      <w:r w:rsidRPr="00832E99">
        <w:rPr>
          <w:b/>
          <w:bCs/>
        </w:rPr>
        <w:t>€</w:t>
      </w:r>
    </w:p>
    <w:p w14:paraId="7AD9CB08" w14:textId="77777777" w:rsidR="00A71300" w:rsidRDefault="002E6998" w:rsidP="00A71300">
      <w:pPr>
        <w:ind w:left="360"/>
        <w:jc w:val="both"/>
      </w:pPr>
      <w:r>
        <w:t xml:space="preserve"> </w:t>
      </w:r>
      <w:r w:rsidR="00A71300" w:rsidRPr="00E24A8F">
        <w:t>slovom: ......................................</w:t>
      </w:r>
    </w:p>
    <w:p w14:paraId="104EE107" w14:textId="77777777" w:rsidR="002E6998" w:rsidRPr="00E24A8F" w:rsidRDefault="002E6998" w:rsidP="00A71300">
      <w:pPr>
        <w:ind w:left="360"/>
        <w:jc w:val="both"/>
      </w:pPr>
    </w:p>
    <w:p w14:paraId="3D1B8B68" w14:textId="71AD8583" w:rsidR="00A71300" w:rsidRPr="00D734E0" w:rsidRDefault="00A71300" w:rsidP="00A71300">
      <w:pPr>
        <w:pStyle w:val="listparagraph"/>
        <w:numPr>
          <w:ilvl w:val="0"/>
          <w:numId w:val="4"/>
        </w:numPr>
        <w:ind w:left="426" w:hanging="426"/>
        <w:jc w:val="both"/>
        <w:rPr>
          <w:sz w:val="24"/>
          <w:szCs w:val="24"/>
        </w:rPr>
      </w:pPr>
      <w:r w:rsidRPr="00D734E0">
        <w:rPr>
          <w:snapToGrid w:val="0"/>
          <w:sz w:val="24"/>
          <w:szCs w:val="24"/>
        </w:rPr>
        <w:t xml:space="preserve">Cena </w:t>
      </w:r>
      <w:r w:rsidR="006C6861" w:rsidRPr="00832E99">
        <w:rPr>
          <w:sz w:val="24"/>
          <w:szCs w:val="24"/>
        </w:rPr>
        <w:t>predmetu zmluvy</w:t>
      </w:r>
      <w:r w:rsidRPr="00D734E0">
        <w:rPr>
          <w:snapToGrid w:val="0"/>
          <w:sz w:val="24"/>
          <w:szCs w:val="24"/>
        </w:rPr>
        <w:t xml:space="preserve"> je dohodnutá ako maximálna cena, obsahuje všetky náklady a zisk zhotoviteľa nevyhnutné k riadnemu a včasnému zrealizovaniu predmetu zmluvy. Rovnako tak cena obsahuje aj predpokladané náklady vzniknuté vývojom cien v národnom hospodárstve, a</w:t>
      </w:r>
      <w:r w:rsidR="004831EA" w:rsidRPr="00D734E0">
        <w:rPr>
          <w:snapToGrid w:val="0"/>
          <w:sz w:val="24"/>
          <w:szCs w:val="24"/>
        </w:rPr>
        <w:t> </w:t>
      </w:r>
      <w:r w:rsidRPr="00D734E0">
        <w:rPr>
          <w:snapToGrid w:val="0"/>
          <w:sz w:val="24"/>
          <w:szCs w:val="24"/>
        </w:rPr>
        <w:t>to</w:t>
      </w:r>
      <w:r w:rsidR="004831EA" w:rsidRPr="00D734E0">
        <w:rPr>
          <w:snapToGrid w:val="0"/>
          <w:sz w:val="24"/>
          <w:szCs w:val="24"/>
        </w:rPr>
        <w:t xml:space="preserve"> </w:t>
      </w:r>
      <w:r w:rsidRPr="00D734E0">
        <w:rPr>
          <w:snapToGrid w:val="0"/>
          <w:sz w:val="24"/>
          <w:szCs w:val="24"/>
        </w:rPr>
        <w:t>až do doby úplného vypracovania</w:t>
      </w:r>
      <w:r w:rsidR="00FB2A1B">
        <w:rPr>
          <w:snapToGrid w:val="0"/>
          <w:sz w:val="24"/>
          <w:szCs w:val="24"/>
        </w:rPr>
        <w:t xml:space="preserve"> projektu interiéru a ukončenia poskytovania plnenia podľa čl. 2 ods. 2 body 1.2 až 1.4 tejto</w:t>
      </w:r>
      <w:r w:rsidRPr="00D734E0">
        <w:rPr>
          <w:snapToGrid w:val="0"/>
          <w:sz w:val="24"/>
          <w:szCs w:val="24"/>
        </w:rPr>
        <w:t xml:space="preserve"> zmluvy. </w:t>
      </w:r>
    </w:p>
    <w:p w14:paraId="64BFE1A8" w14:textId="13D10828" w:rsidR="001A7077" w:rsidRPr="00894297" w:rsidRDefault="001A7077" w:rsidP="00A71300">
      <w:pPr>
        <w:pStyle w:val="listparagraph"/>
        <w:numPr>
          <w:ilvl w:val="0"/>
          <w:numId w:val="4"/>
        </w:numPr>
        <w:ind w:left="426" w:hanging="426"/>
        <w:jc w:val="both"/>
        <w:rPr>
          <w:sz w:val="24"/>
          <w:szCs w:val="24"/>
        </w:rPr>
      </w:pPr>
      <w:r w:rsidRPr="00DD250B">
        <w:rPr>
          <w:snapToGrid w:val="0"/>
          <w:sz w:val="24"/>
          <w:szCs w:val="24"/>
        </w:rPr>
        <w:t>V prípade zmeny sadzby DPH bude zhotoviteľ fakturovať DPH vo výške podľa právnych predpisov účinných v čase fakturácie.</w:t>
      </w:r>
    </w:p>
    <w:p w14:paraId="1C82B1CF" w14:textId="77777777" w:rsidR="006C6861" w:rsidRPr="000920B1" w:rsidRDefault="006C6861" w:rsidP="006C6861">
      <w:pPr>
        <w:widowControl w:val="0"/>
        <w:numPr>
          <w:ilvl w:val="0"/>
          <w:numId w:val="4"/>
        </w:numPr>
        <w:tabs>
          <w:tab w:val="decimal" w:pos="360"/>
        </w:tabs>
        <w:suppressAutoHyphens/>
        <w:contextualSpacing/>
        <w:jc w:val="both"/>
      </w:pPr>
      <w:r w:rsidRPr="000920B1">
        <w:t xml:space="preserve">Zhotoviteľ podpisom tejto </w:t>
      </w:r>
      <w:r>
        <w:t>z</w:t>
      </w:r>
      <w:r w:rsidRPr="000920B1">
        <w:t xml:space="preserve">mluvy vyhlasuje, že dokumenty, ktoré mu boli počas procesu verejného obstarávania poskytnuté </w:t>
      </w:r>
      <w:r>
        <w:t>o</w:t>
      </w:r>
      <w:r w:rsidRPr="000920B1">
        <w:t xml:space="preserve">bjednávateľom, ako osoba odborne spôsobilá na svoju vlastnú zodpovednosť skontroloval a pozná v nich uvedené skutočnosti a predpisy. Zhotoviteľ stanovil </w:t>
      </w:r>
      <w:r>
        <w:t>c</w:t>
      </w:r>
      <w:r w:rsidRPr="000920B1">
        <w:t xml:space="preserve">enu </w:t>
      </w:r>
      <w:r>
        <w:t xml:space="preserve">predmetu zmluvy </w:t>
      </w:r>
      <w:r w:rsidRPr="000920B1">
        <w:t xml:space="preserve">s prihliadnutím na tieto informácie, na základe svojich </w:t>
      </w:r>
      <w:r>
        <w:t>dostatočných</w:t>
      </w:r>
      <w:r w:rsidRPr="000920B1">
        <w:t xml:space="preserve"> profesijných skúseností, za znalosti charakteristík potrebných stavebných a súvisiacich konaní, za dôkladnej znalosti miesta realizácie. </w:t>
      </w:r>
    </w:p>
    <w:p w14:paraId="5CEC21B2" w14:textId="77777777" w:rsidR="006C6861" w:rsidRPr="000920B1" w:rsidRDefault="006C6861" w:rsidP="006C6861">
      <w:pPr>
        <w:widowControl w:val="0"/>
        <w:numPr>
          <w:ilvl w:val="0"/>
          <w:numId w:val="4"/>
        </w:numPr>
        <w:tabs>
          <w:tab w:val="decimal" w:pos="360"/>
        </w:tabs>
        <w:suppressAutoHyphens/>
        <w:contextualSpacing/>
        <w:jc w:val="both"/>
      </w:pPr>
      <w:r w:rsidRPr="000920B1">
        <w:t xml:space="preserve">Zhotoviteľ vyhlasuje, že </w:t>
      </w:r>
      <w:r>
        <w:t>c</w:t>
      </w:r>
      <w:r w:rsidRPr="000920B1">
        <w:t xml:space="preserve">ena </w:t>
      </w:r>
      <w:r>
        <w:t xml:space="preserve">predmetu zmluvy </w:t>
      </w:r>
      <w:r w:rsidRPr="000920B1">
        <w:t xml:space="preserve">je konečná. Zhotoviteľ sa za </w:t>
      </w:r>
      <w:r>
        <w:t>c</w:t>
      </w:r>
      <w:r w:rsidRPr="000920B1">
        <w:t xml:space="preserve">enu </w:t>
      </w:r>
      <w:r>
        <w:t xml:space="preserve">predmetu zmluvy </w:t>
      </w:r>
      <w:r w:rsidRPr="000920B1">
        <w:t xml:space="preserve">v plnom rozsahu zaväzuje na plnenie svojich zmluvných povinností. V </w:t>
      </w:r>
      <w:r>
        <w:t>c</w:t>
      </w:r>
      <w:r w:rsidRPr="000920B1">
        <w:t xml:space="preserve">ene </w:t>
      </w:r>
      <w:r>
        <w:t xml:space="preserve">za predmet zmluvy </w:t>
      </w:r>
      <w:r w:rsidRPr="000920B1">
        <w:t xml:space="preserve">je obsiahnutá aj protihodnota autorského práva v </w:t>
      </w:r>
      <w:r w:rsidRPr="003D1A02">
        <w:t xml:space="preserve">zmysle čl. </w:t>
      </w:r>
      <w:r w:rsidRPr="00CE3A94">
        <w:t>10 z</w:t>
      </w:r>
      <w:r w:rsidRPr="003D1A02">
        <w:t>mluvy.</w:t>
      </w:r>
      <w:r w:rsidRPr="000920B1">
        <w:t xml:space="preserve"> </w:t>
      </w:r>
    </w:p>
    <w:p w14:paraId="69D59F26" w14:textId="77777777" w:rsidR="006C6861" w:rsidRPr="000920B1" w:rsidRDefault="006C6861" w:rsidP="006C6861">
      <w:pPr>
        <w:widowControl w:val="0"/>
        <w:numPr>
          <w:ilvl w:val="0"/>
          <w:numId w:val="4"/>
        </w:numPr>
        <w:tabs>
          <w:tab w:val="decimal" w:pos="360"/>
        </w:tabs>
        <w:suppressAutoHyphens/>
        <w:contextualSpacing/>
        <w:jc w:val="both"/>
      </w:pPr>
      <w:r w:rsidRPr="000920B1">
        <w:t xml:space="preserve">Zhotoviteľ sa zaväzuje na úplnosť a kompletnosť služby, najmä v prípade tých položiek, ktoré nie sú predpísané v dokumentácii, ale na základe profesijných zvyklostí a súčasného stavu techniky patria k plneniu jeho zmluvných povinností a záväzkov v plnom rozsahu. </w:t>
      </w:r>
    </w:p>
    <w:p w14:paraId="3CBF3F4C" w14:textId="77777777" w:rsidR="00483B60" w:rsidRDefault="00483B60" w:rsidP="00612D40">
      <w:pPr>
        <w:rPr>
          <w:b/>
          <w:bCs/>
        </w:rPr>
      </w:pPr>
    </w:p>
    <w:p w14:paraId="41BDBBA1" w14:textId="77777777" w:rsidR="00CD48FF" w:rsidRPr="00E24A8F" w:rsidRDefault="00CD48FF" w:rsidP="00612D40">
      <w:pPr>
        <w:rPr>
          <w:b/>
          <w:bCs/>
        </w:rPr>
      </w:pPr>
    </w:p>
    <w:p w14:paraId="26D3E9A1" w14:textId="77777777" w:rsidR="004831EA" w:rsidRDefault="004831EA" w:rsidP="00A71300">
      <w:pPr>
        <w:jc w:val="center"/>
        <w:rPr>
          <w:b/>
          <w:bCs/>
        </w:rPr>
      </w:pPr>
      <w:r>
        <w:rPr>
          <w:b/>
          <w:bCs/>
        </w:rPr>
        <w:t>Čl. 7</w:t>
      </w:r>
    </w:p>
    <w:p w14:paraId="2AB68CAC" w14:textId="77777777" w:rsidR="004831EA" w:rsidRDefault="004831EA" w:rsidP="00A71300">
      <w:pPr>
        <w:jc w:val="center"/>
        <w:rPr>
          <w:b/>
          <w:bCs/>
        </w:rPr>
      </w:pPr>
      <w:r>
        <w:rPr>
          <w:b/>
          <w:bCs/>
        </w:rPr>
        <w:t>Spolupôsobenie a podklady objednávateľa</w:t>
      </w:r>
    </w:p>
    <w:p w14:paraId="383F6B64" w14:textId="77777777" w:rsidR="004831EA" w:rsidRDefault="004831EA" w:rsidP="00A71300">
      <w:pPr>
        <w:jc w:val="center"/>
        <w:rPr>
          <w:b/>
          <w:bCs/>
        </w:rPr>
      </w:pPr>
    </w:p>
    <w:p w14:paraId="7407AB0D" w14:textId="77777777" w:rsidR="004831EA" w:rsidRPr="00D734E0" w:rsidRDefault="004831EA" w:rsidP="00771889">
      <w:pPr>
        <w:pStyle w:val="Odsekzoznamu"/>
        <w:numPr>
          <w:ilvl w:val="3"/>
          <w:numId w:val="14"/>
        </w:numPr>
        <w:tabs>
          <w:tab w:val="clear" w:pos="2880"/>
          <w:tab w:val="num" w:pos="426"/>
        </w:tabs>
        <w:ind w:left="426" w:hanging="426"/>
        <w:jc w:val="both"/>
        <w:rPr>
          <w:bCs/>
        </w:rPr>
      </w:pPr>
      <w:r w:rsidRPr="00D734E0">
        <w:rPr>
          <w:bCs/>
        </w:rPr>
        <w:t>Plnenie predmetu tejto zmluvy bude uskutočňované podľa podkladov, ktoré objednávateľ odovzdá zhotoviteľovi</w:t>
      </w:r>
      <w:r w:rsidR="00DC3520" w:rsidRPr="00D734E0">
        <w:rPr>
          <w:bCs/>
        </w:rPr>
        <w:t>.</w:t>
      </w:r>
    </w:p>
    <w:p w14:paraId="6539F5C0" w14:textId="5C4EF07A" w:rsidR="004831EA" w:rsidRPr="00D734E0" w:rsidRDefault="004831EA" w:rsidP="00771889">
      <w:pPr>
        <w:pStyle w:val="Odsekzoznamu"/>
        <w:numPr>
          <w:ilvl w:val="3"/>
          <w:numId w:val="14"/>
        </w:numPr>
        <w:tabs>
          <w:tab w:val="clear" w:pos="2880"/>
          <w:tab w:val="num" w:pos="426"/>
        </w:tabs>
        <w:ind w:left="426" w:hanging="426"/>
        <w:jc w:val="both"/>
        <w:rPr>
          <w:bCs/>
        </w:rPr>
      </w:pPr>
      <w:r w:rsidRPr="00D734E0">
        <w:rPr>
          <w:bCs/>
        </w:rPr>
        <w:t xml:space="preserve">Objednávateľ sa zaväzuje poskytnúť zhotoviteľovi </w:t>
      </w:r>
      <w:r w:rsidR="00E15DD8">
        <w:rPr>
          <w:bCs/>
        </w:rPr>
        <w:t xml:space="preserve">najmä </w:t>
      </w:r>
      <w:r w:rsidRPr="00D734E0">
        <w:rPr>
          <w:bCs/>
        </w:rPr>
        <w:t>nasledovné podklady:</w:t>
      </w:r>
    </w:p>
    <w:p w14:paraId="7B95B378" w14:textId="7439FA72" w:rsidR="004831EA" w:rsidRDefault="00B51A83" w:rsidP="00771889">
      <w:pPr>
        <w:pStyle w:val="Odsekzoznamu"/>
        <w:numPr>
          <w:ilvl w:val="0"/>
          <w:numId w:val="15"/>
        </w:numPr>
        <w:jc w:val="both"/>
        <w:rPr>
          <w:bCs/>
        </w:rPr>
      </w:pPr>
      <w:r>
        <w:rPr>
          <w:bCs/>
        </w:rPr>
        <w:t>s</w:t>
      </w:r>
      <w:r w:rsidR="00850B26">
        <w:rPr>
          <w:bCs/>
        </w:rPr>
        <w:t>pracovanú dokumentáciu k územnému rozhodnutiu v editovateľnom formáte</w:t>
      </w:r>
      <w:r>
        <w:rPr>
          <w:bCs/>
        </w:rPr>
        <w:t>,</w:t>
      </w:r>
    </w:p>
    <w:p w14:paraId="44AD9563" w14:textId="77777777" w:rsidR="0046002D" w:rsidRDefault="00B51A83" w:rsidP="00771889">
      <w:pPr>
        <w:pStyle w:val="Odsekzoznamu"/>
        <w:numPr>
          <w:ilvl w:val="0"/>
          <w:numId w:val="15"/>
        </w:numPr>
        <w:jc w:val="both"/>
        <w:rPr>
          <w:bCs/>
        </w:rPr>
      </w:pPr>
      <w:r>
        <w:rPr>
          <w:bCs/>
        </w:rPr>
        <w:t>spracovanú projektovú dokumentáciu pre vydanie stavebného povolenia</w:t>
      </w:r>
      <w:r w:rsidR="0046002D">
        <w:rPr>
          <w:bCs/>
        </w:rPr>
        <w:t>,</w:t>
      </w:r>
    </w:p>
    <w:p w14:paraId="6A4EE5E2" w14:textId="48DBA25A" w:rsidR="00060877" w:rsidRDefault="00060877" w:rsidP="00771889">
      <w:pPr>
        <w:pStyle w:val="Odsekzoznamu"/>
        <w:numPr>
          <w:ilvl w:val="0"/>
          <w:numId w:val="15"/>
        </w:numPr>
        <w:jc w:val="both"/>
        <w:rPr>
          <w:bCs/>
        </w:rPr>
      </w:pPr>
      <w:r>
        <w:rPr>
          <w:bCs/>
        </w:rPr>
        <w:t xml:space="preserve">stavebné povolenie, </w:t>
      </w:r>
    </w:p>
    <w:p w14:paraId="49D97609" w14:textId="42048A2B" w:rsidR="00B51A83" w:rsidRPr="00D734E0" w:rsidRDefault="0046002D" w:rsidP="00771889">
      <w:pPr>
        <w:pStyle w:val="Odsekzoznamu"/>
        <w:numPr>
          <w:ilvl w:val="0"/>
          <w:numId w:val="15"/>
        </w:numPr>
        <w:jc w:val="both"/>
        <w:rPr>
          <w:bCs/>
        </w:rPr>
      </w:pPr>
      <w:r>
        <w:rPr>
          <w:bCs/>
        </w:rPr>
        <w:t>rozhodnutie o umiestnení stavby, stavebné povolenia a vyjadrenia inštitúcií k jednotlivým konaniam</w:t>
      </w:r>
      <w:r w:rsidR="00B51A83">
        <w:rPr>
          <w:bCs/>
        </w:rPr>
        <w:t>.</w:t>
      </w:r>
    </w:p>
    <w:p w14:paraId="480C3CA7" w14:textId="6ECEA59F" w:rsidR="004831EA" w:rsidRPr="00876601" w:rsidRDefault="00850B26" w:rsidP="00771889">
      <w:pPr>
        <w:pStyle w:val="Odsekzoznamu"/>
        <w:numPr>
          <w:ilvl w:val="3"/>
          <w:numId w:val="14"/>
        </w:numPr>
        <w:tabs>
          <w:tab w:val="clear" w:pos="2880"/>
          <w:tab w:val="num" w:pos="426"/>
        </w:tabs>
        <w:ind w:left="426"/>
        <w:jc w:val="both"/>
        <w:rPr>
          <w:bCs/>
        </w:rPr>
      </w:pPr>
      <w:r>
        <w:t xml:space="preserve">Dokumentácia k územnému rozhodnutiu </w:t>
      </w:r>
      <w:r w:rsidR="00771889" w:rsidRPr="00D734E0">
        <w:t>bol</w:t>
      </w:r>
      <w:r>
        <w:t>a vypracovaná</w:t>
      </w:r>
      <w:r w:rsidR="00771889" w:rsidRPr="00D734E0">
        <w:t xml:space="preserve"> spoločnosťou </w:t>
      </w:r>
      <w:r w:rsidR="007B4439" w:rsidRPr="00640641">
        <w:t xml:space="preserve">De </w:t>
      </w:r>
      <w:proofErr w:type="spellStart"/>
      <w:r w:rsidR="007B4439" w:rsidRPr="00640641">
        <w:t>Bondt</w:t>
      </w:r>
      <w:proofErr w:type="spellEnd"/>
      <w:r w:rsidR="007B4439" w:rsidRPr="00640641">
        <w:t xml:space="preserve">, </w:t>
      </w:r>
      <w:proofErr w:type="spellStart"/>
      <w:r w:rsidR="007B4439" w:rsidRPr="00640641">
        <w:t>s.r.o</w:t>
      </w:r>
      <w:proofErr w:type="spellEnd"/>
      <w:r w:rsidR="007B4439" w:rsidRPr="00640641">
        <w:t>., Trenčín</w:t>
      </w:r>
      <w:r w:rsidR="00771889" w:rsidRPr="00640641">
        <w:t>, autor</w:t>
      </w:r>
      <w:r w:rsidR="00876601">
        <w:t>o</w:t>
      </w:r>
      <w:r w:rsidR="00771889" w:rsidRPr="00640641">
        <w:t xml:space="preserve">m </w:t>
      </w:r>
      <w:r w:rsidR="00876601" w:rsidRPr="00640641">
        <w:t>ktor</w:t>
      </w:r>
      <w:r w:rsidR="00876601">
        <w:t>ej</w:t>
      </w:r>
      <w:r w:rsidR="00876601" w:rsidRPr="00640641">
        <w:t xml:space="preserve"> </w:t>
      </w:r>
      <w:r w:rsidR="00876601">
        <w:t>je</w:t>
      </w:r>
      <w:r w:rsidR="00771889" w:rsidRPr="00640641">
        <w:t xml:space="preserve"> autorizovaný architekt </w:t>
      </w:r>
      <w:r w:rsidR="00435AB3" w:rsidRPr="00640641">
        <w:t>Ing. Arch. Michal Jánsky</w:t>
      </w:r>
      <w:r w:rsidR="00CE629F">
        <w:t>,</w:t>
      </w:r>
      <w:r w:rsidR="00435AB3" w:rsidRPr="00640641">
        <w:t xml:space="preserve"> </w:t>
      </w:r>
      <w:r w:rsidR="00876601" w:rsidRPr="00640641">
        <w:t>ktor</w:t>
      </w:r>
      <w:r w:rsidR="00876601">
        <w:t>ý</w:t>
      </w:r>
      <w:r w:rsidR="00876601" w:rsidRPr="00640641">
        <w:t xml:space="preserve"> </w:t>
      </w:r>
      <w:r w:rsidR="00771889" w:rsidRPr="00640641">
        <w:t>m</w:t>
      </w:r>
      <w:r w:rsidR="00876601">
        <w:t>á</w:t>
      </w:r>
      <w:r w:rsidR="00771889" w:rsidRPr="00640641">
        <w:t xml:space="preserve"> k uvedeným dokumentáciám autorské práva a spoločnosť </w:t>
      </w:r>
      <w:r w:rsidR="00435AB3" w:rsidRPr="00640641">
        <w:t xml:space="preserve">De </w:t>
      </w:r>
      <w:proofErr w:type="spellStart"/>
      <w:r w:rsidR="00435AB3" w:rsidRPr="00640641">
        <w:t>Bondt</w:t>
      </w:r>
      <w:proofErr w:type="spellEnd"/>
      <w:r w:rsidR="00435AB3" w:rsidRPr="00640641">
        <w:t xml:space="preserve">, </w:t>
      </w:r>
      <w:proofErr w:type="spellStart"/>
      <w:r w:rsidR="00435AB3" w:rsidRPr="00640641">
        <w:t>s.r.o</w:t>
      </w:r>
      <w:proofErr w:type="spellEnd"/>
      <w:r w:rsidR="00435AB3" w:rsidRPr="00640641">
        <w:t xml:space="preserve">., Trenčín </w:t>
      </w:r>
      <w:r w:rsidR="00771889" w:rsidRPr="00640641">
        <w:t xml:space="preserve">je nositeľom </w:t>
      </w:r>
      <w:r w:rsidR="00B12EEC" w:rsidRPr="00640641">
        <w:t xml:space="preserve">majetkovej zložky autorských práv k predmetnej dokumentácii v zmysle </w:t>
      </w:r>
      <w:r w:rsidR="00F81DF1" w:rsidRPr="00640641">
        <w:t>zákona č. 185/2015 Z. z. autorský zákon v znení neskorších predpisov (ďalej len „Autorský zákon“)</w:t>
      </w:r>
      <w:r w:rsidR="00B12EEC" w:rsidRPr="00640641">
        <w:t>.</w:t>
      </w:r>
      <w:r w:rsidR="00640641" w:rsidRPr="00640641">
        <w:t xml:space="preserve"> </w:t>
      </w:r>
      <w:r w:rsidRPr="00640641">
        <w:t xml:space="preserve">Objednávateľ na základe uzatvorenej zmluvy na spracovanie dokumentácie k územnému rozhodnutiu uzatvorenej dňa </w:t>
      </w:r>
      <w:r w:rsidR="00435AB3" w:rsidRPr="00640641">
        <w:t>12</w:t>
      </w:r>
      <w:r w:rsidR="00640641" w:rsidRPr="00640641">
        <w:t>.</w:t>
      </w:r>
      <w:r w:rsidR="00435AB3" w:rsidRPr="00640641">
        <w:t>10</w:t>
      </w:r>
      <w:r w:rsidR="00640641" w:rsidRPr="00640641">
        <w:t>.</w:t>
      </w:r>
      <w:r w:rsidR="00435AB3" w:rsidRPr="00640641">
        <w:t xml:space="preserve">2021 </w:t>
      </w:r>
      <w:r w:rsidRPr="00640641">
        <w:t xml:space="preserve">disponuje výhradnou licenciou na úpravy diela odovzdaného spol. </w:t>
      </w:r>
      <w:r w:rsidR="00435AB3" w:rsidRPr="00640641">
        <w:t xml:space="preserve">De </w:t>
      </w:r>
      <w:proofErr w:type="spellStart"/>
      <w:r w:rsidR="00435AB3" w:rsidRPr="00640641">
        <w:t>Bondt</w:t>
      </w:r>
      <w:proofErr w:type="spellEnd"/>
      <w:r w:rsidR="00435AB3" w:rsidRPr="00640641">
        <w:t xml:space="preserve">, </w:t>
      </w:r>
      <w:proofErr w:type="spellStart"/>
      <w:r w:rsidR="00435AB3" w:rsidRPr="00640641">
        <w:t>s.r.o</w:t>
      </w:r>
      <w:proofErr w:type="spellEnd"/>
      <w:r w:rsidR="00435AB3" w:rsidRPr="00640641">
        <w:t>., Trenčín</w:t>
      </w:r>
      <w:r w:rsidRPr="00640641">
        <w:t>.</w:t>
      </w:r>
      <w:r w:rsidR="00CE629F">
        <w:t xml:space="preserve"> </w:t>
      </w:r>
      <w:r w:rsidR="00CE629F">
        <w:rPr>
          <w:bCs/>
        </w:rPr>
        <w:t>Projektová dokumentácia pre vydanie stavebného povolenia</w:t>
      </w:r>
      <w:r w:rsidR="00CE629F">
        <w:t xml:space="preserve"> </w:t>
      </w:r>
      <w:r w:rsidR="00CE629F" w:rsidRPr="00D734E0">
        <w:t>bol</w:t>
      </w:r>
      <w:r w:rsidR="00CE629F">
        <w:t>a vypracovaná</w:t>
      </w:r>
      <w:r w:rsidR="00CE629F" w:rsidRPr="00D734E0">
        <w:t xml:space="preserve"> spoločnosťou </w:t>
      </w:r>
      <w:r w:rsidR="00CE629F" w:rsidRPr="00640641">
        <w:t xml:space="preserve">De </w:t>
      </w:r>
      <w:proofErr w:type="spellStart"/>
      <w:r w:rsidR="00CE629F" w:rsidRPr="00640641">
        <w:t>Bondt</w:t>
      </w:r>
      <w:proofErr w:type="spellEnd"/>
      <w:r w:rsidR="00CE629F" w:rsidRPr="00640641">
        <w:t xml:space="preserve">, </w:t>
      </w:r>
      <w:proofErr w:type="spellStart"/>
      <w:r w:rsidR="00CE629F" w:rsidRPr="00640641">
        <w:t>s.r.o</w:t>
      </w:r>
      <w:proofErr w:type="spellEnd"/>
      <w:r w:rsidR="00CE629F" w:rsidRPr="00640641">
        <w:t>., Trenčín, autor</w:t>
      </w:r>
      <w:r w:rsidR="00876601">
        <w:t>o</w:t>
      </w:r>
      <w:r w:rsidR="00CE629F" w:rsidRPr="00640641">
        <w:t xml:space="preserve">m </w:t>
      </w:r>
      <w:r w:rsidR="00876601" w:rsidRPr="00640641">
        <w:t>ktor</w:t>
      </w:r>
      <w:r w:rsidR="00876601">
        <w:t>ej</w:t>
      </w:r>
      <w:r w:rsidR="00876601" w:rsidRPr="00640641">
        <w:t xml:space="preserve"> </w:t>
      </w:r>
      <w:r w:rsidR="00876601">
        <w:t>je</w:t>
      </w:r>
      <w:r w:rsidR="00876601" w:rsidRPr="00640641">
        <w:t xml:space="preserve"> </w:t>
      </w:r>
      <w:r w:rsidR="00CE629F" w:rsidRPr="00640641">
        <w:t>autorizovaný architekt Ing. Arch. Michal Jánsky</w:t>
      </w:r>
      <w:r w:rsidR="00CE629F">
        <w:t>,</w:t>
      </w:r>
      <w:r w:rsidR="00CE629F" w:rsidRPr="00640641">
        <w:t xml:space="preserve"> ktor</w:t>
      </w:r>
      <w:r w:rsidR="00876601">
        <w:t>ý</w:t>
      </w:r>
      <w:r w:rsidR="00CE629F" w:rsidRPr="00640641">
        <w:t xml:space="preserve"> </w:t>
      </w:r>
      <w:r w:rsidR="00876601" w:rsidRPr="00640641">
        <w:t>m</w:t>
      </w:r>
      <w:r w:rsidR="00876601">
        <w:t>á</w:t>
      </w:r>
      <w:r w:rsidR="00876601" w:rsidRPr="00640641">
        <w:t xml:space="preserve"> </w:t>
      </w:r>
      <w:r w:rsidR="00CE629F" w:rsidRPr="00640641">
        <w:t xml:space="preserve">k uvedeným dokumentáciám autorské práva a spoločnosť De </w:t>
      </w:r>
      <w:proofErr w:type="spellStart"/>
      <w:r w:rsidR="00CE629F" w:rsidRPr="00640641">
        <w:t>Bondt</w:t>
      </w:r>
      <w:proofErr w:type="spellEnd"/>
      <w:r w:rsidR="00CE629F" w:rsidRPr="00640641">
        <w:t xml:space="preserve">, </w:t>
      </w:r>
      <w:proofErr w:type="spellStart"/>
      <w:r w:rsidR="00CE629F" w:rsidRPr="00640641">
        <w:t>s.r.o</w:t>
      </w:r>
      <w:proofErr w:type="spellEnd"/>
      <w:r w:rsidR="00CE629F" w:rsidRPr="00640641">
        <w:t xml:space="preserve">., Trenčín je nositeľom majetkovej zložky autorských práv k predmetnej dokumentácii v zmysle zákona </w:t>
      </w:r>
      <w:r w:rsidR="00876601">
        <w:br/>
      </w:r>
      <w:r w:rsidR="00CE629F" w:rsidRPr="00640641">
        <w:lastRenderedPageBreak/>
        <w:t>č. 185/2015 Z. z. autorský zákon v znení neskorších predpisov (ďalej len „Autorský zákon“).</w:t>
      </w:r>
    </w:p>
    <w:p w14:paraId="29C2E1E9" w14:textId="69CBA679" w:rsidR="00876601" w:rsidRPr="00D734E0" w:rsidRDefault="00876601" w:rsidP="00894297">
      <w:pPr>
        <w:pStyle w:val="Odsekzoznamu"/>
        <w:ind w:left="426"/>
        <w:jc w:val="both"/>
        <w:rPr>
          <w:bCs/>
        </w:rPr>
      </w:pPr>
      <w:r w:rsidRPr="00640641">
        <w:t xml:space="preserve">Objednávateľ na základe uzatvorenej zmluvy na spracovanie dokumentácie </w:t>
      </w:r>
      <w:r w:rsidRPr="001547AD">
        <w:t>k </w:t>
      </w:r>
      <w:r>
        <w:t>stavebnému</w:t>
      </w:r>
      <w:r w:rsidRPr="00640641">
        <w:t xml:space="preserve"> </w:t>
      </w:r>
      <w:r>
        <w:t>povoleniu</w:t>
      </w:r>
      <w:r w:rsidRPr="00640641">
        <w:t xml:space="preserve"> uzatvorenej dňa </w:t>
      </w:r>
      <w:r>
        <w:t>3</w:t>
      </w:r>
      <w:r w:rsidRPr="00452E85">
        <w:t>.10</w:t>
      </w:r>
      <w:r w:rsidRPr="0054310F">
        <w:t>.2022</w:t>
      </w:r>
      <w:r>
        <w:t>, účinná dňa 06.10.2022</w:t>
      </w:r>
      <w:r w:rsidRPr="00640641">
        <w:t xml:space="preserve"> disponuje výhradnou licenciou na úpravy </w:t>
      </w:r>
      <w:r>
        <w:t xml:space="preserve">diela </w:t>
      </w:r>
      <w:r w:rsidRPr="00640641">
        <w:t xml:space="preserve">odovzdaného spol. De </w:t>
      </w:r>
      <w:proofErr w:type="spellStart"/>
      <w:r w:rsidRPr="00640641">
        <w:t>Bondt</w:t>
      </w:r>
      <w:proofErr w:type="spellEnd"/>
      <w:r w:rsidRPr="00640641">
        <w:t xml:space="preserve">, </w:t>
      </w:r>
      <w:proofErr w:type="spellStart"/>
      <w:r w:rsidRPr="00640641">
        <w:t>s.r.o</w:t>
      </w:r>
      <w:proofErr w:type="spellEnd"/>
      <w:r w:rsidRPr="00640641">
        <w:t>., Trenčín</w:t>
      </w:r>
      <w:r>
        <w:t>.</w:t>
      </w:r>
    </w:p>
    <w:p w14:paraId="187FB14E" w14:textId="082B4425" w:rsidR="008C5C69" w:rsidRPr="00514B00" w:rsidRDefault="008C5C69" w:rsidP="00771889">
      <w:pPr>
        <w:pStyle w:val="Odsekzoznamu"/>
        <w:numPr>
          <w:ilvl w:val="3"/>
          <w:numId w:val="14"/>
        </w:numPr>
        <w:tabs>
          <w:tab w:val="clear" w:pos="2880"/>
          <w:tab w:val="num" w:pos="426"/>
        </w:tabs>
        <w:ind w:left="426"/>
        <w:jc w:val="both"/>
        <w:rPr>
          <w:bCs/>
        </w:rPr>
      </w:pPr>
      <w:r w:rsidRPr="00D734E0">
        <w:t xml:space="preserve">V rámci </w:t>
      </w:r>
      <w:r w:rsidR="00DF7869">
        <w:t>poskytovanej súčinnosti vo vzťahu k zhotoviteľovi</w:t>
      </w:r>
      <w:r w:rsidRPr="00D734E0">
        <w:t xml:space="preserve"> sa objednávateľ zaväzuje, že v rozsahu </w:t>
      </w:r>
      <w:r w:rsidR="00D86882" w:rsidRPr="00D734E0">
        <w:t xml:space="preserve">nevyhnutne potrebnom podľa </w:t>
      </w:r>
      <w:r w:rsidR="00330B15">
        <w:t>ods</w:t>
      </w:r>
      <w:r w:rsidR="00DF7869">
        <w:t>.</w:t>
      </w:r>
      <w:r w:rsidR="00330B15" w:rsidRPr="00D734E0">
        <w:t xml:space="preserve"> </w:t>
      </w:r>
      <w:r w:rsidR="00D86882" w:rsidRPr="00D734E0">
        <w:t xml:space="preserve">2 tohto článku, poskytne spoluprácu pri </w:t>
      </w:r>
      <w:r w:rsidR="00DF7869" w:rsidRPr="00D734E0">
        <w:t>za</w:t>
      </w:r>
      <w:r w:rsidR="00DF7869">
        <w:t>bezpečo</w:t>
      </w:r>
      <w:r w:rsidR="00DF7869" w:rsidRPr="00D734E0">
        <w:t xml:space="preserve">vaní </w:t>
      </w:r>
      <w:r w:rsidR="00D86882" w:rsidRPr="00D734E0">
        <w:t xml:space="preserve">podkladov na riadne plnenie tejto zmluvy. Táto činnosť nenahrádza činnosť zhotoviteľa. Objednávateľ poskytne zhotoviteľovi </w:t>
      </w:r>
      <w:r w:rsidR="00514B00">
        <w:t>primeran</w:t>
      </w:r>
      <w:r w:rsidR="00DF7869">
        <w:t>ú</w:t>
      </w:r>
      <w:r w:rsidR="00514B00">
        <w:t xml:space="preserve"> </w:t>
      </w:r>
      <w:r w:rsidR="00DF7869">
        <w:t>súčinnosť</w:t>
      </w:r>
      <w:r w:rsidR="00E15DD8" w:rsidRPr="007C533D">
        <w:t>, a to</w:t>
      </w:r>
      <w:r w:rsidR="00D86882" w:rsidRPr="00D734E0">
        <w:t xml:space="preserve"> najneskôr do 7 dní od jeho vyžiadania. Osobitnú lehotu dojednajú zmluvné strany podľa čl.</w:t>
      </w:r>
      <w:r w:rsidR="00514B00">
        <w:t xml:space="preserve"> </w:t>
      </w:r>
      <w:r w:rsidR="00D86882" w:rsidRPr="00D734E0">
        <w:t>1 tejto zmluvy v prípade, ak sa bude jednať o spoluprácu, ktorú nemôže objednávateľ zaobstarať vlastnými silami.</w:t>
      </w:r>
    </w:p>
    <w:p w14:paraId="75C1C09E" w14:textId="77777777" w:rsidR="004831EA" w:rsidRDefault="004831EA" w:rsidP="00A71300">
      <w:pPr>
        <w:jc w:val="center"/>
        <w:rPr>
          <w:b/>
          <w:bCs/>
        </w:rPr>
      </w:pPr>
    </w:p>
    <w:p w14:paraId="5A6993E6" w14:textId="77777777" w:rsidR="0044283E" w:rsidRDefault="0044283E" w:rsidP="00A71300">
      <w:pPr>
        <w:jc w:val="center"/>
        <w:rPr>
          <w:b/>
          <w:bCs/>
        </w:rPr>
      </w:pPr>
    </w:p>
    <w:p w14:paraId="250771F3" w14:textId="77777777" w:rsidR="00A71300" w:rsidRPr="00E24A8F" w:rsidRDefault="00A71300" w:rsidP="00A71300">
      <w:pPr>
        <w:jc w:val="center"/>
        <w:rPr>
          <w:b/>
          <w:bCs/>
        </w:rPr>
      </w:pPr>
      <w:r w:rsidRPr="00E24A8F">
        <w:rPr>
          <w:b/>
          <w:bCs/>
        </w:rPr>
        <w:t xml:space="preserve">Čl. </w:t>
      </w:r>
      <w:r w:rsidR="004831EA">
        <w:rPr>
          <w:b/>
          <w:bCs/>
        </w:rPr>
        <w:t>8</w:t>
      </w:r>
    </w:p>
    <w:p w14:paraId="29AB3731" w14:textId="77777777" w:rsidR="00A71300" w:rsidRPr="00E24A8F" w:rsidRDefault="00A71300" w:rsidP="00A71300">
      <w:pPr>
        <w:jc w:val="center"/>
        <w:rPr>
          <w:b/>
          <w:bCs/>
        </w:rPr>
      </w:pPr>
      <w:r w:rsidRPr="00E24A8F">
        <w:rPr>
          <w:b/>
          <w:bCs/>
        </w:rPr>
        <w:t>Platobné podmienky</w:t>
      </w:r>
    </w:p>
    <w:p w14:paraId="28712A52" w14:textId="77777777" w:rsidR="00A71300" w:rsidRPr="00E24A8F" w:rsidRDefault="00A71300" w:rsidP="00A71300">
      <w:pPr>
        <w:jc w:val="center"/>
        <w:rPr>
          <w:b/>
          <w:bCs/>
        </w:rPr>
      </w:pPr>
    </w:p>
    <w:p w14:paraId="18714543" w14:textId="78F30EF7" w:rsidR="00A71300" w:rsidRPr="00F34041" w:rsidRDefault="00A71300" w:rsidP="00A71300">
      <w:pPr>
        <w:pStyle w:val="listparagraph"/>
        <w:numPr>
          <w:ilvl w:val="0"/>
          <w:numId w:val="5"/>
        </w:numPr>
        <w:ind w:left="426" w:hanging="426"/>
        <w:rPr>
          <w:sz w:val="24"/>
          <w:szCs w:val="24"/>
        </w:rPr>
      </w:pPr>
      <w:r w:rsidRPr="00F34041">
        <w:rPr>
          <w:sz w:val="24"/>
          <w:szCs w:val="24"/>
        </w:rPr>
        <w:t>Objednávateľ neposkytuje zálohovú platbu</w:t>
      </w:r>
      <w:r w:rsidR="00C6562D">
        <w:rPr>
          <w:sz w:val="24"/>
          <w:szCs w:val="24"/>
        </w:rPr>
        <w:t xml:space="preserve"> ani iný preddavok</w:t>
      </w:r>
      <w:r w:rsidRPr="00F34041">
        <w:rPr>
          <w:sz w:val="24"/>
          <w:szCs w:val="24"/>
        </w:rPr>
        <w:t>.</w:t>
      </w:r>
    </w:p>
    <w:p w14:paraId="4C7ADB07" w14:textId="77777777" w:rsidR="00A71300" w:rsidRPr="00F34041" w:rsidRDefault="00A71300" w:rsidP="00A71300">
      <w:pPr>
        <w:pStyle w:val="listparagraph"/>
        <w:numPr>
          <w:ilvl w:val="0"/>
          <w:numId w:val="5"/>
        </w:numPr>
        <w:ind w:left="426" w:hanging="426"/>
        <w:jc w:val="both"/>
        <w:rPr>
          <w:sz w:val="24"/>
          <w:szCs w:val="24"/>
        </w:rPr>
      </w:pPr>
      <w:r w:rsidRPr="00F34041">
        <w:rPr>
          <w:sz w:val="24"/>
          <w:szCs w:val="24"/>
        </w:rPr>
        <w:t>Objednávateľ sa zaväzuje uhradiť cenu na</w:t>
      </w:r>
      <w:r w:rsidR="00DC3520" w:rsidRPr="00F34041">
        <w:rPr>
          <w:sz w:val="24"/>
          <w:szCs w:val="24"/>
        </w:rPr>
        <w:t xml:space="preserve"> základe doručených faktúr vystavených</w:t>
      </w:r>
      <w:r w:rsidRPr="00F34041">
        <w:rPr>
          <w:sz w:val="24"/>
          <w:szCs w:val="24"/>
        </w:rPr>
        <w:t xml:space="preserve"> zhotoviteľom. Splatnosť </w:t>
      </w:r>
      <w:r w:rsidR="00DC3520" w:rsidRPr="00F34041">
        <w:rPr>
          <w:sz w:val="24"/>
          <w:szCs w:val="24"/>
        </w:rPr>
        <w:t>faktúr</w:t>
      </w:r>
      <w:r w:rsidRPr="00F34041">
        <w:rPr>
          <w:sz w:val="24"/>
          <w:szCs w:val="24"/>
        </w:rPr>
        <w:t xml:space="preserve"> je 30 dní odo dňa doručenia objednávateľovi. Za deň úhrady sa považuje odpísanie finančnej čiastky z účtu objednávateľa v prospech účtu zhotoviteľa.</w:t>
      </w:r>
    </w:p>
    <w:p w14:paraId="4735E7B9" w14:textId="77777777" w:rsidR="00452E85" w:rsidRDefault="00A71300" w:rsidP="00105E9D">
      <w:pPr>
        <w:pStyle w:val="listparagraph"/>
        <w:numPr>
          <w:ilvl w:val="0"/>
          <w:numId w:val="5"/>
        </w:numPr>
        <w:ind w:left="426"/>
        <w:jc w:val="both"/>
        <w:rPr>
          <w:sz w:val="24"/>
          <w:szCs w:val="24"/>
        </w:rPr>
      </w:pPr>
      <w:r w:rsidRPr="00F34041">
        <w:rPr>
          <w:sz w:val="24"/>
          <w:szCs w:val="24"/>
        </w:rPr>
        <w:t xml:space="preserve">Zhotoviteľ je oprávnený vystaviť faktúru </w:t>
      </w:r>
      <w:r w:rsidR="00DC3520" w:rsidRPr="00F34041">
        <w:rPr>
          <w:sz w:val="24"/>
          <w:szCs w:val="24"/>
        </w:rPr>
        <w:t xml:space="preserve">vždy až </w:t>
      </w:r>
      <w:r w:rsidRPr="00F34041">
        <w:rPr>
          <w:sz w:val="24"/>
          <w:szCs w:val="24"/>
        </w:rPr>
        <w:t>po podpísaní protokolu o odovzdaní a</w:t>
      </w:r>
      <w:r w:rsidR="00DC3520" w:rsidRPr="00F34041">
        <w:rPr>
          <w:sz w:val="24"/>
          <w:szCs w:val="24"/>
        </w:rPr>
        <w:t> </w:t>
      </w:r>
      <w:r w:rsidRPr="00F34041">
        <w:rPr>
          <w:sz w:val="24"/>
          <w:szCs w:val="24"/>
        </w:rPr>
        <w:t>prevzatí</w:t>
      </w:r>
      <w:r w:rsidR="00DC3520" w:rsidRPr="00F34041">
        <w:rPr>
          <w:sz w:val="24"/>
          <w:szCs w:val="24"/>
        </w:rPr>
        <w:t xml:space="preserve"> príslušnej časti predmetu plnenia </w:t>
      </w:r>
      <w:r w:rsidR="00B12EEC" w:rsidRPr="00F34041">
        <w:rPr>
          <w:sz w:val="24"/>
          <w:szCs w:val="24"/>
        </w:rPr>
        <w:t>(preberací protokol)</w:t>
      </w:r>
      <w:r w:rsidR="00F96025">
        <w:rPr>
          <w:sz w:val="24"/>
          <w:szCs w:val="24"/>
        </w:rPr>
        <w:t>, ktorá zodpovedá</w:t>
      </w:r>
      <w:r w:rsidR="00452E85">
        <w:rPr>
          <w:sz w:val="24"/>
          <w:szCs w:val="24"/>
        </w:rPr>
        <w:t>:</w:t>
      </w:r>
      <w:r w:rsidR="00F96025">
        <w:rPr>
          <w:sz w:val="24"/>
          <w:szCs w:val="24"/>
        </w:rPr>
        <w:t xml:space="preserve"> </w:t>
      </w:r>
    </w:p>
    <w:p w14:paraId="2EB5A64A" w14:textId="0C136C96" w:rsidR="00452E85" w:rsidRDefault="00F96025" w:rsidP="00105E9D">
      <w:pPr>
        <w:pStyle w:val="listparagraph"/>
        <w:numPr>
          <w:ilvl w:val="1"/>
          <w:numId w:val="5"/>
        </w:numPr>
        <w:jc w:val="both"/>
        <w:rPr>
          <w:sz w:val="24"/>
          <w:szCs w:val="24"/>
        </w:rPr>
      </w:pPr>
      <w:r>
        <w:rPr>
          <w:sz w:val="24"/>
          <w:szCs w:val="24"/>
        </w:rPr>
        <w:t xml:space="preserve">článku 2 </w:t>
      </w:r>
      <w:r w:rsidR="00330B15">
        <w:rPr>
          <w:sz w:val="24"/>
          <w:szCs w:val="24"/>
        </w:rPr>
        <w:t xml:space="preserve">ods. 1 </w:t>
      </w:r>
      <w:r>
        <w:rPr>
          <w:sz w:val="24"/>
          <w:szCs w:val="24"/>
        </w:rPr>
        <w:t>bodu</w:t>
      </w:r>
      <w:r w:rsidR="004831EA" w:rsidRPr="00F34041">
        <w:rPr>
          <w:sz w:val="24"/>
          <w:szCs w:val="24"/>
        </w:rPr>
        <w:t xml:space="preserve"> </w:t>
      </w:r>
      <w:r w:rsidR="00DC3520" w:rsidRPr="00F34041">
        <w:rPr>
          <w:sz w:val="24"/>
          <w:szCs w:val="24"/>
        </w:rPr>
        <w:t>1.1</w:t>
      </w:r>
      <w:r w:rsidR="00060877">
        <w:rPr>
          <w:sz w:val="24"/>
          <w:szCs w:val="24"/>
        </w:rPr>
        <w:t xml:space="preserve"> a</w:t>
      </w:r>
      <w:r w:rsidR="007715EB">
        <w:rPr>
          <w:sz w:val="24"/>
          <w:szCs w:val="24"/>
        </w:rPr>
        <w:t xml:space="preserve"> bodu </w:t>
      </w:r>
      <w:r w:rsidR="00060877">
        <w:rPr>
          <w:sz w:val="24"/>
          <w:szCs w:val="24"/>
        </w:rPr>
        <w:t>1.2</w:t>
      </w:r>
      <w:r w:rsidR="00452E85">
        <w:rPr>
          <w:sz w:val="24"/>
          <w:szCs w:val="24"/>
        </w:rPr>
        <w:t xml:space="preserve"> - zhotoviteľ </w:t>
      </w:r>
      <w:r w:rsidR="00452E85" w:rsidRPr="00F34041">
        <w:rPr>
          <w:sz w:val="24"/>
          <w:szCs w:val="24"/>
        </w:rPr>
        <w:t xml:space="preserve">je oprávnený vystaviť faktúru až po podpísaní protokolu o odovzdaní a prevzatí </w:t>
      </w:r>
      <w:r w:rsidR="0054310F">
        <w:rPr>
          <w:sz w:val="24"/>
          <w:szCs w:val="24"/>
        </w:rPr>
        <w:t>zodpovedajúcej</w:t>
      </w:r>
      <w:r w:rsidR="00452E85" w:rsidRPr="00F34041">
        <w:rPr>
          <w:sz w:val="24"/>
          <w:szCs w:val="24"/>
        </w:rPr>
        <w:t xml:space="preserve"> časti predmetu plnenia</w:t>
      </w:r>
      <w:r w:rsidR="0054310F">
        <w:rPr>
          <w:sz w:val="24"/>
          <w:szCs w:val="24"/>
        </w:rPr>
        <w:t xml:space="preserve"> - </w:t>
      </w:r>
      <w:r w:rsidR="00452E85" w:rsidRPr="00F34041">
        <w:rPr>
          <w:sz w:val="24"/>
          <w:szCs w:val="24"/>
        </w:rPr>
        <w:t xml:space="preserve"> </w:t>
      </w:r>
      <w:r w:rsidR="00AB41F5">
        <w:rPr>
          <w:sz w:val="24"/>
          <w:szCs w:val="24"/>
        </w:rPr>
        <w:t xml:space="preserve">projektovej dokumentácie podľa špecifikácie </w:t>
      </w:r>
      <w:r w:rsidR="00452E85" w:rsidRPr="00F34041">
        <w:rPr>
          <w:sz w:val="24"/>
          <w:szCs w:val="24"/>
        </w:rPr>
        <w:t>(</w:t>
      </w:r>
      <w:r w:rsidR="0054310F">
        <w:rPr>
          <w:sz w:val="24"/>
          <w:szCs w:val="24"/>
        </w:rPr>
        <w:t>na základe preberacieho</w:t>
      </w:r>
      <w:r w:rsidR="00452E85" w:rsidRPr="00F34041">
        <w:rPr>
          <w:sz w:val="24"/>
          <w:szCs w:val="24"/>
        </w:rPr>
        <w:t xml:space="preserve"> protokol</w:t>
      </w:r>
      <w:r w:rsidR="0054310F">
        <w:rPr>
          <w:sz w:val="24"/>
          <w:szCs w:val="24"/>
        </w:rPr>
        <w:t>u potvrdeného objednávateľom</w:t>
      </w:r>
      <w:r w:rsidR="00452E85" w:rsidRPr="00F34041">
        <w:rPr>
          <w:sz w:val="24"/>
          <w:szCs w:val="24"/>
        </w:rPr>
        <w:t>)</w:t>
      </w:r>
      <w:r w:rsidR="00452E85">
        <w:rPr>
          <w:sz w:val="24"/>
          <w:szCs w:val="24"/>
        </w:rPr>
        <w:t>;</w:t>
      </w:r>
      <w:r w:rsidR="0054310F">
        <w:rPr>
          <w:sz w:val="24"/>
          <w:szCs w:val="24"/>
        </w:rPr>
        <w:t xml:space="preserve"> </w:t>
      </w:r>
    </w:p>
    <w:p w14:paraId="3E393027" w14:textId="5532A65F" w:rsidR="00452E85" w:rsidRDefault="00AB41F5" w:rsidP="00105E9D">
      <w:pPr>
        <w:pStyle w:val="listparagraph"/>
        <w:numPr>
          <w:ilvl w:val="1"/>
          <w:numId w:val="5"/>
        </w:numPr>
        <w:jc w:val="both"/>
        <w:rPr>
          <w:sz w:val="24"/>
          <w:szCs w:val="24"/>
        </w:rPr>
      </w:pPr>
      <w:r>
        <w:rPr>
          <w:sz w:val="24"/>
          <w:szCs w:val="24"/>
        </w:rPr>
        <w:t>článku 2 ods. 1 bodu 1.</w:t>
      </w:r>
      <w:r w:rsidR="00060877">
        <w:rPr>
          <w:sz w:val="24"/>
          <w:szCs w:val="24"/>
        </w:rPr>
        <w:t>3</w:t>
      </w:r>
      <w:r>
        <w:rPr>
          <w:sz w:val="24"/>
          <w:szCs w:val="24"/>
        </w:rPr>
        <w:t xml:space="preserve"> - zhotoviteľ je oprávnený vystaviť faktúru po ukončení verejného obstarávania na stavebné práce (uzavretí zmluvy so zhotoviteľom stavebných prác na diele)</w:t>
      </w:r>
      <w:r w:rsidR="007715EB">
        <w:rPr>
          <w:sz w:val="24"/>
          <w:szCs w:val="24"/>
        </w:rPr>
        <w:t xml:space="preserve"> a po ukončení verejného obstarávania na dodávateľov interiérových prvkov podľa návrhu interiéru (po uzavretí zmluvy s dodávateľmi obstarávaných interiérových prvkov v osobitných zákazkách)</w:t>
      </w:r>
      <w:r>
        <w:rPr>
          <w:sz w:val="24"/>
          <w:szCs w:val="24"/>
        </w:rPr>
        <w:t>;</w:t>
      </w:r>
    </w:p>
    <w:p w14:paraId="20318485" w14:textId="5B510AA1" w:rsidR="00B12EEC" w:rsidRPr="00060877" w:rsidRDefault="00651F7B" w:rsidP="00060877">
      <w:pPr>
        <w:pStyle w:val="listparagraph"/>
        <w:numPr>
          <w:ilvl w:val="1"/>
          <w:numId w:val="5"/>
        </w:numPr>
        <w:jc w:val="both"/>
        <w:rPr>
          <w:sz w:val="24"/>
          <w:szCs w:val="24"/>
        </w:rPr>
      </w:pPr>
      <w:r>
        <w:rPr>
          <w:sz w:val="24"/>
          <w:szCs w:val="24"/>
        </w:rPr>
        <w:t xml:space="preserve"> </w:t>
      </w:r>
      <w:r w:rsidR="00452E85">
        <w:rPr>
          <w:sz w:val="24"/>
          <w:szCs w:val="24"/>
        </w:rPr>
        <w:t xml:space="preserve">článku 2 ods. 1 </w:t>
      </w:r>
      <w:r>
        <w:rPr>
          <w:sz w:val="24"/>
          <w:szCs w:val="24"/>
        </w:rPr>
        <w:t>bodu 1.</w:t>
      </w:r>
      <w:r w:rsidR="007715EB">
        <w:rPr>
          <w:sz w:val="24"/>
          <w:szCs w:val="24"/>
        </w:rPr>
        <w:t>4</w:t>
      </w:r>
      <w:r>
        <w:rPr>
          <w:sz w:val="24"/>
          <w:szCs w:val="24"/>
        </w:rPr>
        <w:t xml:space="preserve"> </w:t>
      </w:r>
      <w:r w:rsidR="00452E85">
        <w:rPr>
          <w:sz w:val="24"/>
          <w:szCs w:val="24"/>
        </w:rPr>
        <w:t xml:space="preserve">- zhotoviteľ je oprávnený </w:t>
      </w:r>
      <w:r>
        <w:rPr>
          <w:sz w:val="24"/>
          <w:szCs w:val="24"/>
        </w:rPr>
        <w:t xml:space="preserve">vystaviť faktúru po odovzdaní </w:t>
      </w:r>
      <w:r w:rsidR="001367CE">
        <w:rPr>
          <w:sz w:val="24"/>
          <w:szCs w:val="24"/>
        </w:rPr>
        <w:t>a</w:t>
      </w:r>
      <w:r w:rsidR="00F214C2">
        <w:rPr>
          <w:sz w:val="24"/>
          <w:szCs w:val="24"/>
        </w:rPr>
        <w:t> prebratí stavebných prác týkajúcich sa dobudovania</w:t>
      </w:r>
      <w:r w:rsidR="00F214C2" w:rsidRPr="00F214C2">
        <w:rPr>
          <w:sz w:val="24"/>
          <w:szCs w:val="24"/>
        </w:rPr>
        <w:t xml:space="preserve"> univerzitného </w:t>
      </w:r>
      <w:proofErr w:type="spellStart"/>
      <w:r w:rsidR="00F214C2" w:rsidRPr="00F214C2">
        <w:rPr>
          <w:sz w:val="24"/>
          <w:szCs w:val="24"/>
        </w:rPr>
        <w:t>campusu</w:t>
      </w:r>
      <w:proofErr w:type="spellEnd"/>
      <w:r w:rsidR="00F214C2" w:rsidRPr="00F214C2">
        <w:rPr>
          <w:sz w:val="24"/>
          <w:szCs w:val="24"/>
        </w:rPr>
        <w:t xml:space="preserve"> </w:t>
      </w:r>
      <w:proofErr w:type="spellStart"/>
      <w:r w:rsidR="00F214C2" w:rsidRPr="00F214C2">
        <w:rPr>
          <w:sz w:val="24"/>
          <w:szCs w:val="24"/>
        </w:rPr>
        <w:t>TnUAD</w:t>
      </w:r>
      <w:proofErr w:type="spellEnd"/>
      <w:r w:rsidR="00F214C2" w:rsidRPr="00F214C2">
        <w:rPr>
          <w:sz w:val="24"/>
          <w:szCs w:val="24"/>
        </w:rPr>
        <w:t xml:space="preserve"> </w:t>
      </w:r>
      <w:r w:rsidR="00F214C2">
        <w:rPr>
          <w:sz w:val="24"/>
          <w:szCs w:val="24"/>
        </w:rPr>
        <w:t xml:space="preserve">(po zhotovení stavebného </w:t>
      </w:r>
      <w:r>
        <w:rPr>
          <w:sz w:val="24"/>
          <w:szCs w:val="24"/>
        </w:rPr>
        <w:t>diela)</w:t>
      </w:r>
      <w:r w:rsidR="00A71300" w:rsidRPr="00060877">
        <w:rPr>
          <w:sz w:val="24"/>
          <w:szCs w:val="24"/>
        </w:rPr>
        <w:t xml:space="preserve">. </w:t>
      </w:r>
    </w:p>
    <w:p w14:paraId="26B5A827" w14:textId="2A22B844" w:rsidR="00A71300" w:rsidRPr="00F34041" w:rsidRDefault="00A71300" w:rsidP="00A71300">
      <w:pPr>
        <w:pStyle w:val="listparagraph"/>
        <w:numPr>
          <w:ilvl w:val="0"/>
          <w:numId w:val="5"/>
        </w:numPr>
        <w:ind w:left="426" w:hanging="426"/>
        <w:jc w:val="both"/>
        <w:rPr>
          <w:sz w:val="24"/>
          <w:szCs w:val="24"/>
        </w:rPr>
      </w:pPr>
      <w:r w:rsidRPr="00F34041">
        <w:rPr>
          <w:sz w:val="24"/>
          <w:szCs w:val="24"/>
        </w:rPr>
        <w:t>Faktúr</w:t>
      </w:r>
      <w:r w:rsidR="00DC3520" w:rsidRPr="00F34041">
        <w:rPr>
          <w:sz w:val="24"/>
          <w:szCs w:val="24"/>
        </w:rPr>
        <w:t>y musia</w:t>
      </w:r>
      <w:r w:rsidRPr="00F34041">
        <w:rPr>
          <w:sz w:val="24"/>
          <w:szCs w:val="24"/>
        </w:rPr>
        <w:t xml:space="preserve"> mať náležitosti daňového dokladu.</w:t>
      </w:r>
      <w:r w:rsidR="00C6562D">
        <w:rPr>
          <w:sz w:val="24"/>
          <w:szCs w:val="24"/>
        </w:rPr>
        <w:t xml:space="preserve"> </w:t>
      </w:r>
      <w:r w:rsidR="00C6562D" w:rsidRPr="00E4367E">
        <w:rPr>
          <w:sz w:val="24"/>
          <w:szCs w:val="24"/>
        </w:rPr>
        <w:t xml:space="preserve">Pokiaľ vystavená faktúra nebude obsahovať všetky predpísané náležitosti, prípadne nebude po obsahovej stránke úplná, alebo ak nebude v súlade s touto </w:t>
      </w:r>
      <w:r w:rsidR="00C6562D">
        <w:rPr>
          <w:sz w:val="24"/>
          <w:szCs w:val="24"/>
        </w:rPr>
        <w:t>z</w:t>
      </w:r>
      <w:r w:rsidR="00C6562D" w:rsidRPr="00E4367E">
        <w:rPr>
          <w:sz w:val="24"/>
          <w:szCs w:val="24"/>
        </w:rPr>
        <w:t xml:space="preserve">mluvou, </w:t>
      </w:r>
      <w:r w:rsidR="00C6562D">
        <w:rPr>
          <w:sz w:val="24"/>
          <w:szCs w:val="24"/>
        </w:rPr>
        <w:t>o</w:t>
      </w:r>
      <w:r w:rsidR="00C6562D" w:rsidRPr="00E4367E">
        <w:rPr>
          <w:sz w:val="24"/>
          <w:szCs w:val="24"/>
        </w:rPr>
        <w:t xml:space="preserve">bjednávateľ si vyhradzuje právo takúto faktúru do dátumu jej splatnosti vrátiť </w:t>
      </w:r>
      <w:r w:rsidR="00C6562D">
        <w:rPr>
          <w:sz w:val="24"/>
          <w:szCs w:val="24"/>
        </w:rPr>
        <w:t>z</w:t>
      </w:r>
      <w:r w:rsidR="00C6562D" w:rsidRPr="00E4367E">
        <w:rPr>
          <w:sz w:val="24"/>
          <w:szCs w:val="24"/>
        </w:rPr>
        <w:t xml:space="preserve">hotoviteľovi za účelom jej doplnenia a opravy. Lehota splatnosti faktúry začína v takom prípade </w:t>
      </w:r>
      <w:r w:rsidR="00C6562D">
        <w:rPr>
          <w:sz w:val="24"/>
          <w:szCs w:val="24"/>
        </w:rPr>
        <w:t>o</w:t>
      </w:r>
      <w:r w:rsidR="00C6562D" w:rsidRPr="00E4367E">
        <w:rPr>
          <w:sz w:val="24"/>
          <w:szCs w:val="24"/>
        </w:rPr>
        <w:t xml:space="preserve">bjednávateľovi plynúť až po doručení opravenej faktúry. Ak v stanovenej lehote splatnosti </w:t>
      </w:r>
      <w:r w:rsidR="00C6562D">
        <w:rPr>
          <w:sz w:val="24"/>
          <w:szCs w:val="24"/>
        </w:rPr>
        <w:t>o</w:t>
      </w:r>
      <w:r w:rsidR="00C6562D" w:rsidRPr="00E4367E">
        <w:rPr>
          <w:sz w:val="24"/>
          <w:szCs w:val="24"/>
        </w:rPr>
        <w:t>bjednávateľ faktúru nevráti, považuje sa faktúra za vystavenú bez chýb.</w:t>
      </w:r>
    </w:p>
    <w:p w14:paraId="22009EBC" w14:textId="270CB471" w:rsidR="00A71300" w:rsidRPr="00E24A8F" w:rsidRDefault="00A71300" w:rsidP="00A71300">
      <w:pPr>
        <w:pStyle w:val="listparagraph"/>
        <w:numPr>
          <w:ilvl w:val="0"/>
          <w:numId w:val="5"/>
        </w:numPr>
        <w:ind w:left="426" w:hanging="426"/>
        <w:jc w:val="both"/>
        <w:rPr>
          <w:sz w:val="24"/>
          <w:szCs w:val="24"/>
        </w:rPr>
      </w:pPr>
      <w:r w:rsidRPr="00E24A8F">
        <w:rPr>
          <w:sz w:val="24"/>
          <w:szCs w:val="24"/>
        </w:rPr>
        <w:t xml:space="preserve">Pri omeškaní s plnením </w:t>
      </w:r>
      <w:r w:rsidR="00F81DF1" w:rsidRPr="007C533D">
        <w:rPr>
          <w:sz w:val="24"/>
          <w:szCs w:val="24"/>
        </w:rPr>
        <w:t>príslušnej časti predmetu plnenia, ktorá zodpoved</w:t>
      </w:r>
      <w:r w:rsidR="00651F7B">
        <w:rPr>
          <w:sz w:val="24"/>
          <w:szCs w:val="24"/>
        </w:rPr>
        <w:t>á článku 2 ods. 1 bodu 1.1</w:t>
      </w:r>
      <w:r w:rsidR="00060877">
        <w:rPr>
          <w:sz w:val="24"/>
          <w:szCs w:val="24"/>
        </w:rPr>
        <w:t xml:space="preserve"> a 1.2</w:t>
      </w:r>
      <w:r w:rsidR="00F81DF1" w:rsidRPr="007C533D">
        <w:rPr>
          <w:sz w:val="24"/>
          <w:szCs w:val="24"/>
        </w:rPr>
        <w:t xml:space="preserve"> tejto zmluvy,</w:t>
      </w:r>
      <w:r w:rsidR="00F81DF1" w:rsidRPr="00E24A8F" w:rsidDel="00F00B85">
        <w:rPr>
          <w:sz w:val="24"/>
          <w:szCs w:val="24"/>
        </w:rPr>
        <w:t xml:space="preserve"> </w:t>
      </w:r>
      <w:r w:rsidRPr="00E24A8F">
        <w:rPr>
          <w:sz w:val="24"/>
          <w:szCs w:val="24"/>
        </w:rPr>
        <w:t>je objednávateľ oprávnený účtovať  zhotoviteľovi zmluvnú pokutu vo výške</w:t>
      </w:r>
      <w:r w:rsidR="00651F7B">
        <w:rPr>
          <w:sz w:val="24"/>
          <w:szCs w:val="24"/>
        </w:rPr>
        <w:t xml:space="preserve"> 0,</w:t>
      </w:r>
      <w:r w:rsidR="00AA05F5">
        <w:rPr>
          <w:sz w:val="24"/>
          <w:szCs w:val="24"/>
        </w:rPr>
        <w:t>3</w:t>
      </w:r>
      <w:r w:rsidR="00F34041">
        <w:rPr>
          <w:sz w:val="24"/>
          <w:szCs w:val="24"/>
        </w:rPr>
        <w:t xml:space="preserve"> </w:t>
      </w:r>
      <w:r w:rsidRPr="00E24A8F">
        <w:rPr>
          <w:sz w:val="24"/>
          <w:szCs w:val="24"/>
        </w:rPr>
        <w:t>% ceny  predmetu  plnenia za každý začatý deň omeškania.</w:t>
      </w:r>
    </w:p>
    <w:p w14:paraId="0CD65F7A" w14:textId="00A2E16A" w:rsidR="00A71300" w:rsidRPr="00E24A8F" w:rsidRDefault="00A71300" w:rsidP="00A71300">
      <w:pPr>
        <w:pStyle w:val="listparagraph"/>
        <w:numPr>
          <w:ilvl w:val="0"/>
          <w:numId w:val="5"/>
        </w:numPr>
        <w:ind w:left="426" w:hanging="426"/>
        <w:jc w:val="both"/>
        <w:rPr>
          <w:sz w:val="24"/>
          <w:szCs w:val="24"/>
        </w:rPr>
      </w:pPr>
      <w:r w:rsidRPr="00E24A8F">
        <w:rPr>
          <w:sz w:val="24"/>
          <w:szCs w:val="24"/>
        </w:rPr>
        <w:t>Pri omeškaní s úhradou faktúry za predmet zmluvy sa  objednávateľ zaväzuje zaplatiť zhotoviteľovi úrok z omeškania vo výške 0,01</w:t>
      </w:r>
      <w:r w:rsidR="00F34041">
        <w:rPr>
          <w:sz w:val="24"/>
          <w:szCs w:val="24"/>
        </w:rPr>
        <w:t xml:space="preserve"> </w:t>
      </w:r>
      <w:r w:rsidRPr="00E24A8F">
        <w:rPr>
          <w:sz w:val="24"/>
          <w:szCs w:val="24"/>
        </w:rPr>
        <w:t>% z neuhradenej faktúry za každý začatý deň  omeškania.</w:t>
      </w:r>
    </w:p>
    <w:p w14:paraId="1719823F" w14:textId="77777777" w:rsidR="00A71300" w:rsidRDefault="00A71300" w:rsidP="00A71300"/>
    <w:p w14:paraId="48A663D5" w14:textId="77777777" w:rsidR="00CD48FF" w:rsidRPr="00E24A8F" w:rsidRDefault="00CD48FF" w:rsidP="00A71300"/>
    <w:p w14:paraId="3250BE04" w14:textId="77777777" w:rsidR="00A71300" w:rsidRPr="00F34041" w:rsidRDefault="00A71300" w:rsidP="00A71300">
      <w:pPr>
        <w:pStyle w:val="Nadpis2"/>
        <w:jc w:val="center"/>
        <w:rPr>
          <w:rFonts w:ascii="Times New Roman" w:hAnsi="Times New Roman"/>
          <w:bCs/>
          <w:iCs/>
          <w:sz w:val="24"/>
          <w:szCs w:val="24"/>
        </w:rPr>
      </w:pPr>
      <w:r w:rsidRPr="00F34041">
        <w:rPr>
          <w:rFonts w:ascii="Times New Roman" w:hAnsi="Times New Roman"/>
          <w:bCs/>
          <w:iCs/>
          <w:sz w:val="24"/>
          <w:szCs w:val="24"/>
        </w:rPr>
        <w:t xml:space="preserve">Čl. </w:t>
      </w:r>
      <w:r w:rsidR="004831EA" w:rsidRPr="00F34041">
        <w:rPr>
          <w:rFonts w:ascii="Times New Roman" w:hAnsi="Times New Roman"/>
          <w:bCs/>
          <w:iCs/>
          <w:sz w:val="24"/>
          <w:szCs w:val="24"/>
        </w:rPr>
        <w:t>9</w:t>
      </w:r>
    </w:p>
    <w:p w14:paraId="5E967EE9" w14:textId="4BABC32C" w:rsidR="00A71300" w:rsidRPr="00F34041" w:rsidRDefault="00932BB6" w:rsidP="00A71300">
      <w:pPr>
        <w:pStyle w:val="Nadpis2"/>
        <w:jc w:val="center"/>
        <w:rPr>
          <w:rFonts w:ascii="Times New Roman" w:hAnsi="Times New Roman"/>
          <w:bCs/>
          <w:iCs/>
          <w:sz w:val="24"/>
          <w:szCs w:val="24"/>
        </w:rPr>
      </w:pPr>
      <w:r>
        <w:rPr>
          <w:rFonts w:ascii="Times New Roman" w:hAnsi="Times New Roman"/>
          <w:bCs/>
          <w:iCs/>
          <w:sz w:val="24"/>
          <w:szCs w:val="24"/>
        </w:rPr>
        <w:t xml:space="preserve">Záručná doba, </w:t>
      </w:r>
      <w:r w:rsidR="00A71300" w:rsidRPr="00F34041">
        <w:rPr>
          <w:rFonts w:ascii="Times New Roman" w:hAnsi="Times New Roman"/>
          <w:bCs/>
          <w:iCs/>
          <w:sz w:val="24"/>
          <w:szCs w:val="24"/>
        </w:rPr>
        <w:t>zodpovednosť za vady</w:t>
      </w:r>
      <w:r>
        <w:rPr>
          <w:rFonts w:ascii="Times New Roman" w:hAnsi="Times New Roman"/>
          <w:bCs/>
          <w:iCs/>
          <w:sz w:val="24"/>
          <w:szCs w:val="24"/>
        </w:rPr>
        <w:t xml:space="preserve"> a zmluvné pokuty</w:t>
      </w:r>
    </w:p>
    <w:p w14:paraId="4E8F9A38" w14:textId="77777777" w:rsidR="00A71300" w:rsidRPr="00F34041" w:rsidRDefault="00A71300" w:rsidP="00A71300"/>
    <w:p w14:paraId="761C2D8F" w14:textId="5E1F68D1" w:rsidR="00A71300" w:rsidRPr="00F34041" w:rsidRDefault="00A71300" w:rsidP="00A71300">
      <w:pPr>
        <w:pStyle w:val="zkladntext21"/>
        <w:numPr>
          <w:ilvl w:val="0"/>
          <w:numId w:val="6"/>
        </w:numPr>
        <w:spacing w:after="0" w:line="240" w:lineRule="auto"/>
        <w:ind w:left="426" w:hanging="426"/>
        <w:jc w:val="both"/>
        <w:rPr>
          <w:color w:val="000000"/>
          <w:sz w:val="24"/>
          <w:szCs w:val="24"/>
        </w:rPr>
      </w:pPr>
      <w:r w:rsidRPr="00F34041">
        <w:rPr>
          <w:color w:val="000000"/>
          <w:sz w:val="24"/>
          <w:szCs w:val="24"/>
        </w:rPr>
        <w:t>Zhotoviteľ zodpovedá za to, že predmet tejto zmluvy je vyhotovený riadne a spĺňa všetky náležitosti tejto zmluvy.</w:t>
      </w:r>
      <w:r w:rsidR="00C6562D">
        <w:rPr>
          <w:color w:val="000000"/>
          <w:sz w:val="24"/>
          <w:szCs w:val="24"/>
        </w:rPr>
        <w:t xml:space="preserve"> </w:t>
      </w:r>
      <w:r w:rsidR="00C6562D" w:rsidRPr="00C6562D">
        <w:rPr>
          <w:color w:val="000000"/>
          <w:sz w:val="24"/>
          <w:szCs w:val="24"/>
        </w:rPr>
        <w:t xml:space="preserve">Za vadu predmetu zmluvy sa považuje aj jej akýkoľvek nedostatok a/alebo osobitná požiadavka, ktorého odstránenie / zapracovanie požaduje príslušný stavebný úrad, príp. iná dotknutá inštitúcia v súvislosti s účelom použitia predmetu zmluvy podľa tejto </w:t>
      </w:r>
      <w:r w:rsidR="00C6562D">
        <w:rPr>
          <w:color w:val="000000"/>
          <w:sz w:val="24"/>
          <w:szCs w:val="24"/>
        </w:rPr>
        <w:t>z</w:t>
      </w:r>
      <w:r w:rsidR="00C6562D" w:rsidRPr="00C6562D">
        <w:rPr>
          <w:color w:val="000000"/>
          <w:sz w:val="24"/>
          <w:szCs w:val="24"/>
        </w:rPr>
        <w:t>mluvy</w:t>
      </w:r>
      <w:r w:rsidR="00C6562D">
        <w:rPr>
          <w:color w:val="000000"/>
          <w:sz w:val="24"/>
          <w:szCs w:val="24"/>
        </w:rPr>
        <w:t>.</w:t>
      </w:r>
    </w:p>
    <w:p w14:paraId="320CB146" w14:textId="61CC86EB" w:rsidR="00A71300" w:rsidRPr="00F34041" w:rsidRDefault="00A71300" w:rsidP="00A71300">
      <w:pPr>
        <w:pStyle w:val="zkladntext21"/>
        <w:numPr>
          <w:ilvl w:val="0"/>
          <w:numId w:val="6"/>
        </w:numPr>
        <w:spacing w:after="0" w:line="240" w:lineRule="auto"/>
        <w:ind w:left="426" w:hanging="426"/>
        <w:jc w:val="both"/>
        <w:rPr>
          <w:color w:val="000000"/>
          <w:sz w:val="24"/>
          <w:szCs w:val="24"/>
        </w:rPr>
      </w:pPr>
      <w:r w:rsidRPr="00F34041">
        <w:rPr>
          <w:color w:val="000000"/>
          <w:sz w:val="24"/>
          <w:szCs w:val="24"/>
        </w:rPr>
        <w:t xml:space="preserve">Pre prípad vady </w:t>
      </w:r>
      <w:r w:rsidR="00C6562D">
        <w:rPr>
          <w:color w:val="000000"/>
          <w:sz w:val="24"/>
          <w:szCs w:val="24"/>
        </w:rPr>
        <w:t>predmetu zmluvy</w:t>
      </w:r>
      <w:r w:rsidRPr="00F34041">
        <w:rPr>
          <w:color w:val="000000"/>
          <w:sz w:val="24"/>
          <w:szCs w:val="24"/>
        </w:rPr>
        <w:t xml:space="preserve"> dojednávajú zmluvné strany právo objednávateľa požadovať a </w:t>
      </w:r>
      <w:r w:rsidR="004A1673" w:rsidRPr="00F34041">
        <w:rPr>
          <w:color w:val="000000"/>
          <w:sz w:val="24"/>
          <w:szCs w:val="24"/>
        </w:rPr>
        <w:t>povinnosť</w:t>
      </w:r>
      <w:r w:rsidRPr="00F34041">
        <w:rPr>
          <w:color w:val="000000"/>
          <w:sz w:val="24"/>
          <w:szCs w:val="24"/>
        </w:rPr>
        <w:t xml:space="preserve"> zhotoviteľa poskytnúť bezplatné odstránenie vady v záručnej lehote, ktorá je </w:t>
      </w:r>
      <w:r w:rsidR="001E0B3A">
        <w:rPr>
          <w:color w:val="000000"/>
          <w:sz w:val="24"/>
          <w:szCs w:val="24"/>
        </w:rPr>
        <w:t>72</w:t>
      </w:r>
      <w:r w:rsidR="001E0B3A" w:rsidRPr="00F34041">
        <w:rPr>
          <w:color w:val="000000"/>
          <w:sz w:val="24"/>
          <w:szCs w:val="24"/>
        </w:rPr>
        <w:t xml:space="preserve"> </w:t>
      </w:r>
      <w:r w:rsidRPr="00F34041">
        <w:rPr>
          <w:color w:val="000000"/>
          <w:sz w:val="24"/>
          <w:szCs w:val="24"/>
        </w:rPr>
        <w:t xml:space="preserve">mesiacov a ktorá začína plynúť dňom nasledujúcim po dni prevzatia </w:t>
      </w:r>
      <w:r w:rsidR="00C6562D">
        <w:rPr>
          <w:color w:val="000000"/>
          <w:sz w:val="24"/>
          <w:szCs w:val="24"/>
        </w:rPr>
        <w:t>príslušnej časti predmetu zmluvy, ktorej sa daná vada týka</w:t>
      </w:r>
      <w:r w:rsidRPr="00F34041">
        <w:rPr>
          <w:color w:val="000000"/>
          <w:sz w:val="24"/>
          <w:szCs w:val="24"/>
        </w:rPr>
        <w:t xml:space="preserve">. </w:t>
      </w:r>
    </w:p>
    <w:p w14:paraId="2BF99AAE" w14:textId="77E94947" w:rsidR="00A71300" w:rsidRPr="00F34041" w:rsidRDefault="00A71300" w:rsidP="00A71300">
      <w:pPr>
        <w:pStyle w:val="zkladntext21"/>
        <w:numPr>
          <w:ilvl w:val="0"/>
          <w:numId w:val="6"/>
        </w:numPr>
        <w:spacing w:after="0" w:line="240" w:lineRule="auto"/>
        <w:ind w:left="426" w:hanging="426"/>
        <w:jc w:val="both"/>
        <w:rPr>
          <w:color w:val="000000"/>
          <w:sz w:val="24"/>
          <w:szCs w:val="24"/>
        </w:rPr>
      </w:pPr>
      <w:r w:rsidRPr="00F34041">
        <w:rPr>
          <w:color w:val="000000"/>
          <w:sz w:val="24"/>
          <w:szCs w:val="24"/>
        </w:rPr>
        <w:t xml:space="preserve">Zhotoviteľ nezodpovedá za vady, ktoré boli spôsobené použitím podkladov prevzatých od objednávateľa a zhotoviteľ ani pri vynaložení všetkej starostlivosti nemohol zistiť ich nevhodnosť, prípadne na </w:t>
      </w:r>
      <w:proofErr w:type="spellStart"/>
      <w:r w:rsidRPr="00F34041">
        <w:rPr>
          <w:color w:val="000000"/>
          <w:sz w:val="24"/>
          <w:szCs w:val="24"/>
        </w:rPr>
        <w:t>ne</w:t>
      </w:r>
      <w:proofErr w:type="spellEnd"/>
      <w:r w:rsidRPr="00F34041">
        <w:rPr>
          <w:color w:val="000000"/>
          <w:sz w:val="24"/>
          <w:szCs w:val="24"/>
        </w:rPr>
        <w:t xml:space="preserve"> </w:t>
      </w:r>
      <w:r w:rsidR="008C3279">
        <w:rPr>
          <w:color w:val="000000"/>
          <w:sz w:val="24"/>
          <w:szCs w:val="24"/>
        </w:rPr>
        <w:t xml:space="preserve">písomne </w:t>
      </w:r>
      <w:r w:rsidRPr="00F34041">
        <w:rPr>
          <w:color w:val="000000"/>
          <w:sz w:val="24"/>
          <w:szCs w:val="24"/>
        </w:rPr>
        <w:t xml:space="preserve">upozornil objednávateľa a ten na ich použití trval. </w:t>
      </w:r>
    </w:p>
    <w:p w14:paraId="21AFCD4B" w14:textId="1A0EFD99" w:rsidR="00A71300" w:rsidRPr="00F34041" w:rsidRDefault="00A71300" w:rsidP="00A71300">
      <w:pPr>
        <w:pStyle w:val="zkladntext21"/>
        <w:numPr>
          <w:ilvl w:val="0"/>
          <w:numId w:val="6"/>
        </w:numPr>
        <w:spacing w:after="0" w:line="240" w:lineRule="auto"/>
        <w:ind w:left="426" w:hanging="426"/>
        <w:jc w:val="both"/>
        <w:rPr>
          <w:color w:val="000000"/>
          <w:sz w:val="24"/>
          <w:szCs w:val="24"/>
        </w:rPr>
      </w:pPr>
      <w:r w:rsidRPr="00F34041">
        <w:rPr>
          <w:color w:val="000000"/>
          <w:sz w:val="24"/>
          <w:szCs w:val="24"/>
        </w:rPr>
        <w:t xml:space="preserve">V prípade vady predmetu zmluvy, dohodli zmluvné strany právo objednávateľa požadovať a povinnosť zhotoviteľa poskytnúť bezplatné odstránenie vady. Zhotoviteľ má povinnosť odstrániť vady </w:t>
      </w:r>
      <w:r w:rsidR="00C6562D">
        <w:rPr>
          <w:color w:val="000000"/>
          <w:sz w:val="24"/>
          <w:szCs w:val="24"/>
        </w:rPr>
        <w:t>predmetu zmluvy</w:t>
      </w:r>
      <w:r w:rsidR="00C6562D" w:rsidRPr="00F34041">
        <w:rPr>
          <w:color w:val="000000"/>
          <w:sz w:val="24"/>
          <w:szCs w:val="24"/>
        </w:rPr>
        <w:t xml:space="preserve"> </w:t>
      </w:r>
      <w:r w:rsidRPr="00F34041">
        <w:rPr>
          <w:color w:val="000000"/>
          <w:sz w:val="24"/>
          <w:szCs w:val="24"/>
        </w:rPr>
        <w:t xml:space="preserve">do 15 dní odo dňa uplatnenia reklamácie. </w:t>
      </w:r>
    </w:p>
    <w:p w14:paraId="7063860B" w14:textId="29AB61D4" w:rsidR="00A71300" w:rsidRPr="00F34041" w:rsidRDefault="00A71300" w:rsidP="00A71300">
      <w:pPr>
        <w:pStyle w:val="Zkladntext210"/>
        <w:numPr>
          <w:ilvl w:val="0"/>
          <w:numId w:val="6"/>
        </w:numPr>
        <w:tabs>
          <w:tab w:val="left" w:pos="426"/>
        </w:tabs>
        <w:suppressAutoHyphens w:val="0"/>
        <w:spacing w:after="0" w:line="240" w:lineRule="auto"/>
        <w:ind w:left="426" w:hanging="426"/>
        <w:jc w:val="both"/>
        <w:rPr>
          <w:color w:val="000000"/>
          <w:sz w:val="24"/>
          <w:szCs w:val="24"/>
        </w:rPr>
      </w:pPr>
      <w:r w:rsidRPr="00F34041">
        <w:rPr>
          <w:bCs/>
          <w:color w:val="000000"/>
          <w:sz w:val="24"/>
          <w:szCs w:val="24"/>
        </w:rPr>
        <w:t xml:space="preserve">Prípadnú reklamáciu vady plnenia predmetu tejto zmluvy je objednávateľ povinný uplatniť </w:t>
      </w:r>
      <w:r w:rsidR="00C6562D">
        <w:rPr>
          <w:bCs/>
          <w:color w:val="000000"/>
          <w:sz w:val="24"/>
          <w:szCs w:val="24"/>
        </w:rPr>
        <w:t>kedykoľvek</w:t>
      </w:r>
      <w:r w:rsidRPr="00F34041">
        <w:rPr>
          <w:bCs/>
          <w:color w:val="000000"/>
          <w:sz w:val="24"/>
          <w:szCs w:val="24"/>
        </w:rPr>
        <w:t xml:space="preserve"> po zistení vady, v písomnej forme do rúk zástupcu </w:t>
      </w:r>
      <w:r w:rsidRPr="00F34041">
        <w:rPr>
          <w:color w:val="000000"/>
          <w:sz w:val="24"/>
          <w:szCs w:val="24"/>
        </w:rPr>
        <w:t>zhotoviteľa</w:t>
      </w:r>
      <w:r w:rsidRPr="00F34041">
        <w:rPr>
          <w:bCs/>
          <w:color w:val="000000"/>
          <w:sz w:val="24"/>
          <w:szCs w:val="24"/>
        </w:rPr>
        <w:t xml:space="preserve">  oprávnenému jednať vo veciach technických, resp. štatutárneho zástupcu. </w:t>
      </w:r>
    </w:p>
    <w:p w14:paraId="351A3EFF" w14:textId="0BC97BF5" w:rsidR="008464EE" w:rsidRPr="008921FB" w:rsidRDefault="008464EE" w:rsidP="00A71300">
      <w:pPr>
        <w:pStyle w:val="Zkladntext210"/>
        <w:numPr>
          <w:ilvl w:val="0"/>
          <w:numId w:val="6"/>
        </w:numPr>
        <w:tabs>
          <w:tab w:val="left" w:pos="426"/>
        </w:tabs>
        <w:suppressAutoHyphens w:val="0"/>
        <w:spacing w:after="0" w:line="240" w:lineRule="auto"/>
        <w:ind w:left="426" w:hanging="426"/>
        <w:jc w:val="both"/>
        <w:rPr>
          <w:sz w:val="24"/>
          <w:szCs w:val="24"/>
        </w:rPr>
      </w:pPr>
      <w:r w:rsidRPr="008921FB">
        <w:rPr>
          <w:bCs/>
          <w:sz w:val="24"/>
          <w:szCs w:val="24"/>
        </w:rPr>
        <w:t>V prípade, ak zhotoviteľ v lehote uvedenej v</w:t>
      </w:r>
      <w:r w:rsidR="00C259E4">
        <w:rPr>
          <w:bCs/>
          <w:sz w:val="24"/>
          <w:szCs w:val="24"/>
        </w:rPr>
        <w:t xml:space="preserve"> ods. </w:t>
      </w:r>
      <w:r w:rsidRPr="008921FB">
        <w:rPr>
          <w:bCs/>
          <w:sz w:val="24"/>
          <w:szCs w:val="24"/>
        </w:rPr>
        <w:t>4</w:t>
      </w:r>
      <w:r w:rsidR="00C259E4">
        <w:rPr>
          <w:bCs/>
          <w:sz w:val="24"/>
          <w:szCs w:val="24"/>
        </w:rPr>
        <w:t xml:space="preserve"> tohto článku </w:t>
      </w:r>
      <w:r w:rsidRPr="008921FB">
        <w:rPr>
          <w:bCs/>
          <w:sz w:val="24"/>
          <w:szCs w:val="24"/>
        </w:rPr>
        <w:t xml:space="preserve">vady </w:t>
      </w:r>
      <w:r w:rsidR="00C6562D">
        <w:rPr>
          <w:bCs/>
          <w:sz w:val="24"/>
          <w:szCs w:val="24"/>
        </w:rPr>
        <w:t>predmetu zmluvy</w:t>
      </w:r>
      <w:r w:rsidR="00C6562D" w:rsidRPr="008921FB">
        <w:rPr>
          <w:bCs/>
          <w:sz w:val="24"/>
          <w:szCs w:val="24"/>
        </w:rPr>
        <w:t xml:space="preserve"> </w:t>
      </w:r>
      <w:r w:rsidRPr="008921FB">
        <w:rPr>
          <w:bCs/>
          <w:sz w:val="24"/>
          <w:szCs w:val="24"/>
        </w:rPr>
        <w:t xml:space="preserve"> neodstráni, vzniká objednávateľovi právo zabezpečiť odstránenie vád </w:t>
      </w:r>
      <w:r w:rsidR="00F96025" w:rsidRPr="008921FB">
        <w:rPr>
          <w:bCs/>
          <w:sz w:val="24"/>
          <w:szCs w:val="24"/>
        </w:rPr>
        <w:t xml:space="preserve">prostredníctvom </w:t>
      </w:r>
      <w:r w:rsidRPr="008921FB">
        <w:rPr>
          <w:bCs/>
          <w:sz w:val="24"/>
          <w:szCs w:val="24"/>
        </w:rPr>
        <w:t>inej odborne spôsobilej osoby, ku ktorému udeľuje zhotoviteľ</w:t>
      </w:r>
      <w:r w:rsidR="00C477A3" w:rsidRPr="008921FB">
        <w:rPr>
          <w:bCs/>
          <w:sz w:val="24"/>
          <w:szCs w:val="24"/>
        </w:rPr>
        <w:t>,</w:t>
      </w:r>
      <w:r w:rsidRPr="008921FB">
        <w:rPr>
          <w:bCs/>
          <w:sz w:val="24"/>
          <w:szCs w:val="24"/>
        </w:rPr>
        <w:t xml:space="preserve"> ako autor </w:t>
      </w:r>
      <w:r w:rsidR="00C6562D">
        <w:rPr>
          <w:bCs/>
          <w:sz w:val="24"/>
          <w:szCs w:val="24"/>
        </w:rPr>
        <w:t>predmetu zmluvy</w:t>
      </w:r>
      <w:r w:rsidR="00C477A3" w:rsidRPr="008921FB">
        <w:rPr>
          <w:bCs/>
          <w:sz w:val="24"/>
          <w:szCs w:val="24"/>
        </w:rPr>
        <w:t>,</w:t>
      </w:r>
      <w:r w:rsidRPr="008921FB">
        <w:rPr>
          <w:bCs/>
          <w:sz w:val="24"/>
          <w:szCs w:val="24"/>
        </w:rPr>
        <w:t xml:space="preserve"> podpisom tejto zmluvy svoj súhlas,</w:t>
      </w:r>
      <w:r w:rsidR="00C259E4">
        <w:rPr>
          <w:bCs/>
          <w:sz w:val="24"/>
          <w:szCs w:val="24"/>
        </w:rPr>
        <w:t xml:space="preserve"> a to aj</w:t>
      </w:r>
      <w:r w:rsidRPr="008921FB">
        <w:rPr>
          <w:bCs/>
          <w:sz w:val="24"/>
          <w:szCs w:val="24"/>
        </w:rPr>
        <w:t xml:space="preserve"> s následkom vzniku práva objednávateľa na nahradenie jemu vzniknutých nákladov úpravy </w:t>
      </w:r>
      <w:r w:rsidR="00C6562D">
        <w:rPr>
          <w:bCs/>
          <w:sz w:val="24"/>
          <w:szCs w:val="24"/>
        </w:rPr>
        <w:t>predmetu zmluvy</w:t>
      </w:r>
      <w:r w:rsidRPr="008921FB">
        <w:rPr>
          <w:bCs/>
          <w:sz w:val="24"/>
          <w:szCs w:val="24"/>
        </w:rPr>
        <w:t xml:space="preserve"> inou odborne spôsobilou osobou</w:t>
      </w:r>
      <w:r w:rsidR="00C259E4">
        <w:rPr>
          <w:bCs/>
          <w:sz w:val="24"/>
          <w:szCs w:val="24"/>
        </w:rPr>
        <w:t xml:space="preserve"> zo strany</w:t>
      </w:r>
      <w:r w:rsidRPr="008921FB">
        <w:rPr>
          <w:bCs/>
          <w:sz w:val="24"/>
          <w:szCs w:val="24"/>
        </w:rPr>
        <w:t xml:space="preserve"> zhotoviteľ</w:t>
      </w:r>
      <w:r w:rsidR="00C259E4">
        <w:rPr>
          <w:bCs/>
          <w:sz w:val="24"/>
          <w:szCs w:val="24"/>
        </w:rPr>
        <w:t>a</w:t>
      </w:r>
      <w:r w:rsidRPr="008921FB">
        <w:rPr>
          <w:bCs/>
          <w:sz w:val="24"/>
          <w:szCs w:val="24"/>
        </w:rPr>
        <w:t xml:space="preserve">. </w:t>
      </w:r>
    </w:p>
    <w:p w14:paraId="4AEF7ECC" w14:textId="1D39C8AB" w:rsidR="00A71300" w:rsidRPr="00F34041" w:rsidRDefault="00A71300" w:rsidP="00A71300">
      <w:pPr>
        <w:pStyle w:val="Zkladntext210"/>
        <w:numPr>
          <w:ilvl w:val="0"/>
          <w:numId w:val="6"/>
        </w:numPr>
        <w:tabs>
          <w:tab w:val="left" w:pos="426"/>
        </w:tabs>
        <w:suppressAutoHyphens w:val="0"/>
        <w:spacing w:after="0" w:line="240" w:lineRule="auto"/>
        <w:ind w:left="426" w:hanging="426"/>
        <w:jc w:val="both"/>
        <w:rPr>
          <w:sz w:val="24"/>
          <w:szCs w:val="24"/>
        </w:rPr>
      </w:pPr>
      <w:r w:rsidRPr="00F34041">
        <w:rPr>
          <w:sz w:val="24"/>
          <w:szCs w:val="24"/>
        </w:rPr>
        <w:t>Zmluvné strany sa zároveň dohodli, že zhotoviteľ zodpovedá objednávateľovi za škody spôsobené vadami zhotoviteľom vypracovanej</w:t>
      </w:r>
      <w:r w:rsidR="00324029">
        <w:rPr>
          <w:sz w:val="24"/>
          <w:szCs w:val="24"/>
        </w:rPr>
        <w:t xml:space="preserve"> projektovej</w:t>
      </w:r>
      <w:r w:rsidRPr="00F34041">
        <w:rPr>
          <w:sz w:val="24"/>
          <w:szCs w:val="24"/>
        </w:rPr>
        <w:t xml:space="preserve"> dokumentácie a tieto škody (ktoré sa môžu prejaviť najmä vo forme dodatočných nákladov stavby) je povinný objednávateľovi v plnej výške nahradiť.</w:t>
      </w:r>
      <w:r w:rsidR="00642A3A" w:rsidRPr="00F34041">
        <w:rPr>
          <w:sz w:val="24"/>
          <w:szCs w:val="24"/>
        </w:rPr>
        <w:t xml:space="preserve"> Škodou sa rozumejú </w:t>
      </w:r>
      <w:r w:rsidR="003D2F16" w:rsidRPr="00F34041">
        <w:rPr>
          <w:sz w:val="24"/>
          <w:szCs w:val="24"/>
        </w:rPr>
        <w:t>najmä, ale nielen</w:t>
      </w:r>
      <w:r w:rsidR="00C477A3">
        <w:rPr>
          <w:sz w:val="24"/>
          <w:szCs w:val="24"/>
        </w:rPr>
        <w:t>,</w:t>
      </w:r>
      <w:r w:rsidR="003D2F16" w:rsidRPr="00F34041">
        <w:rPr>
          <w:sz w:val="24"/>
          <w:szCs w:val="24"/>
        </w:rPr>
        <w:t xml:space="preserve"> </w:t>
      </w:r>
      <w:r w:rsidR="00642A3A" w:rsidRPr="00F34041">
        <w:rPr>
          <w:sz w:val="24"/>
          <w:szCs w:val="24"/>
        </w:rPr>
        <w:t xml:space="preserve">zmarené práce a dodávky zrealizované na základe zjavnej chyby v projekte a tieto práce a dodávky bude potrebné vykonať nanovo. </w:t>
      </w:r>
    </w:p>
    <w:p w14:paraId="60E040DC" w14:textId="61629499" w:rsidR="00A71300" w:rsidRPr="00F34041" w:rsidRDefault="00A71300" w:rsidP="00A71300">
      <w:pPr>
        <w:pStyle w:val="zkladntext21"/>
        <w:numPr>
          <w:ilvl w:val="0"/>
          <w:numId w:val="6"/>
        </w:numPr>
        <w:spacing w:after="0" w:line="240" w:lineRule="auto"/>
        <w:ind w:left="426" w:hanging="426"/>
        <w:jc w:val="both"/>
        <w:rPr>
          <w:color w:val="000000"/>
          <w:sz w:val="24"/>
          <w:szCs w:val="24"/>
        </w:rPr>
      </w:pPr>
      <w:r w:rsidRPr="00F34041">
        <w:rPr>
          <w:color w:val="000000"/>
          <w:sz w:val="24"/>
          <w:szCs w:val="24"/>
        </w:rPr>
        <w:t>Objednávateľ je oprávnený odstúpiť od zmluvy</w:t>
      </w:r>
      <w:r w:rsidR="003D2F16" w:rsidRPr="00F34041">
        <w:rPr>
          <w:color w:val="000000"/>
          <w:sz w:val="24"/>
          <w:szCs w:val="24"/>
        </w:rPr>
        <w:t>,</w:t>
      </w:r>
      <w:r w:rsidRPr="00F34041">
        <w:rPr>
          <w:color w:val="000000"/>
          <w:sz w:val="24"/>
          <w:szCs w:val="24"/>
        </w:rPr>
        <w:t xml:space="preserve"> ak je zrejmé, že dokumentácia nebude hotová včas alebo nebude vykonaná riadne, a ak zhotoviteľ neurobí nápravu ani v poskytnutej primeranej lehote.</w:t>
      </w:r>
      <w:r w:rsidR="00542A47">
        <w:rPr>
          <w:color w:val="000000"/>
          <w:sz w:val="24"/>
          <w:szCs w:val="24"/>
        </w:rPr>
        <w:t xml:space="preserve"> Objednávateľ je oprávnený odstúpiť od tejto zmluvy aj vtedy, ak zhotoviteľ neposkytuje riadne súčinnosť pri projekte „projekt DRS“ podľa článku 2 ods. 1 bodu 1.2 tejto zmluvy.</w:t>
      </w:r>
    </w:p>
    <w:p w14:paraId="16250F37" w14:textId="42899CC1" w:rsidR="00A71300" w:rsidRPr="00612D40" w:rsidRDefault="00C477A3" w:rsidP="007515B9">
      <w:pPr>
        <w:pStyle w:val="zkladntext21"/>
        <w:numPr>
          <w:ilvl w:val="0"/>
          <w:numId w:val="6"/>
        </w:numPr>
        <w:spacing w:after="0" w:line="240" w:lineRule="auto"/>
        <w:ind w:left="426" w:hanging="426"/>
        <w:jc w:val="both"/>
        <w:rPr>
          <w:b/>
        </w:rPr>
      </w:pPr>
      <w:r w:rsidRPr="007B2AFC">
        <w:rPr>
          <w:sz w:val="24"/>
          <w:szCs w:val="24"/>
        </w:rPr>
        <w:t xml:space="preserve">Zhotoviteľ </w:t>
      </w:r>
      <w:r w:rsidR="007515B9" w:rsidRPr="007B2AFC">
        <w:rPr>
          <w:sz w:val="24"/>
          <w:szCs w:val="24"/>
        </w:rPr>
        <w:t>sa zaväzuje, že u fyzických osôb</w:t>
      </w:r>
      <w:r w:rsidRPr="007B2AFC">
        <w:rPr>
          <w:sz w:val="24"/>
          <w:szCs w:val="24"/>
        </w:rPr>
        <w:t>,</w:t>
      </w:r>
      <w:r w:rsidR="007515B9" w:rsidRPr="007B2AFC">
        <w:rPr>
          <w:sz w:val="24"/>
          <w:szCs w:val="24"/>
        </w:rPr>
        <w:t xml:space="preserve"> prostredníctvom ktorých plní predmet tejto zmluvy</w:t>
      </w:r>
      <w:r w:rsidRPr="007B2AFC">
        <w:rPr>
          <w:sz w:val="24"/>
          <w:szCs w:val="24"/>
        </w:rPr>
        <w:t>,</w:t>
      </w:r>
      <w:r w:rsidR="007515B9" w:rsidRPr="007B2AFC">
        <w:rPr>
          <w:sz w:val="24"/>
          <w:szCs w:val="24"/>
        </w:rPr>
        <w:t xml:space="preserve"> neporuší zákaz nelegálneho zamestnávania podľa zákona č. 82/2005 </w:t>
      </w:r>
      <w:proofErr w:type="spellStart"/>
      <w:r w:rsidR="007515B9" w:rsidRPr="007B2AFC">
        <w:rPr>
          <w:sz w:val="24"/>
          <w:szCs w:val="24"/>
        </w:rPr>
        <w:t>Z.z</w:t>
      </w:r>
      <w:proofErr w:type="spellEnd"/>
      <w:r w:rsidR="007515B9" w:rsidRPr="007B2AFC">
        <w:rPr>
          <w:sz w:val="24"/>
          <w:szCs w:val="24"/>
        </w:rPr>
        <w:t xml:space="preserve">. o nelegálnej práci a nelegálnom zamestnávaní a o zmene a doplnení niektorých zákonov v znení zákona č. 351/2015 </w:t>
      </w:r>
      <w:proofErr w:type="spellStart"/>
      <w:r w:rsidR="007515B9" w:rsidRPr="007B2AFC">
        <w:rPr>
          <w:sz w:val="24"/>
          <w:szCs w:val="24"/>
        </w:rPr>
        <w:t>Z.z</w:t>
      </w:r>
      <w:proofErr w:type="spellEnd"/>
      <w:r w:rsidR="007515B9" w:rsidRPr="007B2AFC">
        <w:rPr>
          <w:sz w:val="24"/>
          <w:szCs w:val="24"/>
        </w:rPr>
        <w:t xml:space="preserve">. (ďalej len „zákon o nelegálnom zamestnávaní“). V prípade, ak zhotoviteľ uvedený záväzok poruší a v tej súvislosti bude objednávateľovi uložená sankcia zo strany príslušných orgánov, zaväzuje sa ju zhotoviteľ nahradiť objednávateľovi v plnej výške.  </w:t>
      </w:r>
    </w:p>
    <w:p w14:paraId="25AD21F2" w14:textId="595E953A" w:rsidR="00F92616" w:rsidRDefault="00F92616" w:rsidP="00F92616">
      <w:pPr>
        <w:pStyle w:val="zkladntext21"/>
        <w:numPr>
          <w:ilvl w:val="0"/>
          <w:numId w:val="6"/>
        </w:numPr>
        <w:spacing w:after="0" w:line="240" w:lineRule="auto"/>
        <w:ind w:left="426" w:hanging="426"/>
        <w:jc w:val="both"/>
        <w:rPr>
          <w:sz w:val="24"/>
          <w:szCs w:val="24"/>
        </w:rPr>
      </w:pPr>
      <w:r w:rsidRPr="001027A7">
        <w:rPr>
          <w:sz w:val="24"/>
          <w:szCs w:val="24"/>
        </w:rPr>
        <w:t>V prípade, že zhotoviteľ v dojednaných, resp. objednávateľom určených termínoch neposkytne objednávateľovi</w:t>
      </w:r>
      <w:r w:rsidR="005C0745">
        <w:rPr>
          <w:sz w:val="24"/>
          <w:szCs w:val="24"/>
        </w:rPr>
        <w:t xml:space="preserve"> </w:t>
      </w:r>
      <w:r w:rsidRPr="001027A7">
        <w:rPr>
          <w:sz w:val="24"/>
          <w:szCs w:val="24"/>
        </w:rPr>
        <w:t>plnenie spočívajúce vo výkone autorského dozoru</w:t>
      </w:r>
      <w:r w:rsidR="00F81DF1" w:rsidRPr="001027A7">
        <w:rPr>
          <w:sz w:val="24"/>
          <w:szCs w:val="24"/>
        </w:rPr>
        <w:t xml:space="preserve"> podľa článku 2 ods. 1 bodu 1.</w:t>
      </w:r>
      <w:r w:rsidR="001E0B3A">
        <w:rPr>
          <w:sz w:val="24"/>
          <w:szCs w:val="24"/>
        </w:rPr>
        <w:t>4</w:t>
      </w:r>
      <w:r w:rsidR="00265E16" w:rsidRPr="001027A7">
        <w:rPr>
          <w:sz w:val="24"/>
          <w:szCs w:val="24"/>
        </w:rPr>
        <w:t xml:space="preserve"> </w:t>
      </w:r>
      <w:r w:rsidR="00F81DF1" w:rsidRPr="001027A7">
        <w:rPr>
          <w:sz w:val="24"/>
          <w:szCs w:val="24"/>
        </w:rPr>
        <w:t xml:space="preserve">zmluvy </w:t>
      </w:r>
      <w:r w:rsidR="00861B34" w:rsidRPr="001027A7">
        <w:rPr>
          <w:sz w:val="24"/>
          <w:szCs w:val="24"/>
        </w:rPr>
        <w:t xml:space="preserve"> </w:t>
      </w:r>
      <w:r w:rsidRPr="001027A7">
        <w:rPr>
          <w:sz w:val="24"/>
          <w:szCs w:val="24"/>
        </w:rPr>
        <w:t xml:space="preserve">alebo </w:t>
      </w:r>
      <w:r w:rsidR="00EF1FBF">
        <w:rPr>
          <w:sz w:val="24"/>
          <w:szCs w:val="24"/>
        </w:rPr>
        <w:t>ne</w:t>
      </w:r>
      <w:r w:rsidR="00EF1FBF" w:rsidRPr="001027A7">
        <w:rPr>
          <w:sz w:val="24"/>
          <w:szCs w:val="24"/>
        </w:rPr>
        <w:t>poskytn</w:t>
      </w:r>
      <w:r w:rsidR="00EF1FBF">
        <w:rPr>
          <w:sz w:val="24"/>
          <w:szCs w:val="24"/>
        </w:rPr>
        <w:t>e</w:t>
      </w:r>
      <w:r w:rsidR="00EF1FBF" w:rsidRPr="001027A7">
        <w:rPr>
          <w:sz w:val="24"/>
          <w:szCs w:val="24"/>
        </w:rPr>
        <w:t xml:space="preserve"> súčinnos</w:t>
      </w:r>
      <w:r w:rsidR="00EF1FBF">
        <w:rPr>
          <w:sz w:val="24"/>
          <w:szCs w:val="24"/>
        </w:rPr>
        <w:t>ť</w:t>
      </w:r>
      <w:r w:rsidR="00EF1FBF" w:rsidRPr="001027A7">
        <w:rPr>
          <w:sz w:val="24"/>
          <w:szCs w:val="24"/>
        </w:rPr>
        <w:t xml:space="preserve"> </w:t>
      </w:r>
      <w:r w:rsidR="00324029">
        <w:rPr>
          <w:sz w:val="24"/>
          <w:szCs w:val="24"/>
        </w:rPr>
        <w:t xml:space="preserve">objednávateľovi pri realizácii verejného obstarávania na stavebné práce </w:t>
      </w:r>
      <w:r w:rsidR="00931DFC">
        <w:rPr>
          <w:sz w:val="24"/>
          <w:szCs w:val="24"/>
        </w:rPr>
        <w:t xml:space="preserve">alebo pri realizácii verejného obstarávania na </w:t>
      </w:r>
      <w:r w:rsidR="00931DFC">
        <w:rPr>
          <w:sz w:val="24"/>
          <w:szCs w:val="24"/>
        </w:rPr>
        <w:lastRenderedPageBreak/>
        <w:t xml:space="preserve">dodanie a inštalovanie prvkov interiéru, </w:t>
      </w:r>
      <w:r w:rsidR="00324029">
        <w:rPr>
          <w:sz w:val="24"/>
          <w:szCs w:val="24"/>
        </w:rPr>
        <w:t>realiz</w:t>
      </w:r>
      <w:r w:rsidR="00C21D24">
        <w:rPr>
          <w:sz w:val="24"/>
          <w:szCs w:val="24"/>
        </w:rPr>
        <w:t>ované</w:t>
      </w:r>
      <w:r w:rsidR="00931DFC">
        <w:rPr>
          <w:sz w:val="24"/>
          <w:szCs w:val="24"/>
        </w:rPr>
        <w:t>ho</w:t>
      </w:r>
      <w:r w:rsidR="00C21D24">
        <w:rPr>
          <w:sz w:val="24"/>
          <w:szCs w:val="24"/>
        </w:rPr>
        <w:t xml:space="preserve"> na základe ním vytvorenej</w:t>
      </w:r>
      <w:r w:rsidR="00324029">
        <w:rPr>
          <w:sz w:val="24"/>
          <w:szCs w:val="24"/>
        </w:rPr>
        <w:t xml:space="preserve"> projektovej dokumentácie</w:t>
      </w:r>
      <w:r w:rsidR="00931DFC">
        <w:rPr>
          <w:sz w:val="24"/>
          <w:szCs w:val="24"/>
        </w:rPr>
        <w:t xml:space="preserve"> </w:t>
      </w:r>
      <w:r w:rsidR="00931DFC" w:rsidRPr="001027A7">
        <w:rPr>
          <w:sz w:val="24"/>
          <w:szCs w:val="24"/>
        </w:rPr>
        <w:t>podľa článku 2 ods. 1 bodu 1.</w:t>
      </w:r>
      <w:r w:rsidR="00931DFC">
        <w:rPr>
          <w:sz w:val="24"/>
          <w:szCs w:val="24"/>
        </w:rPr>
        <w:t>3</w:t>
      </w:r>
      <w:r w:rsidR="00931DFC" w:rsidRPr="001027A7">
        <w:rPr>
          <w:sz w:val="24"/>
          <w:szCs w:val="24"/>
        </w:rPr>
        <w:t xml:space="preserve"> zmluvy</w:t>
      </w:r>
      <w:r w:rsidR="00324029">
        <w:rPr>
          <w:sz w:val="24"/>
          <w:szCs w:val="24"/>
        </w:rPr>
        <w:t xml:space="preserve"> alebo neposkytne súčinnosť objednávateľovi</w:t>
      </w:r>
      <w:r w:rsidR="00324029" w:rsidRPr="001027A7">
        <w:rPr>
          <w:sz w:val="24"/>
          <w:szCs w:val="24"/>
        </w:rPr>
        <w:t xml:space="preserve"> </w:t>
      </w:r>
      <w:r w:rsidR="00F81DF1" w:rsidRPr="001027A7">
        <w:rPr>
          <w:sz w:val="24"/>
          <w:szCs w:val="24"/>
        </w:rPr>
        <w:t>podľa článku 2 ods. 1 bodu 1.</w:t>
      </w:r>
      <w:r w:rsidR="00931DFC">
        <w:rPr>
          <w:sz w:val="24"/>
          <w:szCs w:val="24"/>
        </w:rPr>
        <w:t>2</w:t>
      </w:r>
      <w:r w:rsidR="00F81DF1" w:rsidRPr="001027A7">
        <w:rPr>
          <w:sz w:val="24"/>
          <w:szCs w:val="24"/>
        </w:rPr>
        <w:t xml:space="preserve"> zmluvy</w:t>
      </w:r>
      <w:r w:rsidRPr="001027A7">
        <w:rPr>
          <w:sz w:val="24"/>
          <w:szCs w:val="24"/>
        </w:rPr>
        <w:t xml:space="preserve">, vzniká objednávateľovi právo na zmluvnú pokutu vo výške 5 % z ceny plnenia bez DPH tej časti predmetu zmluvy, v súvislosti s ktorou nebol zo strany zhotoviteľa dodržaný dohodnutý, resp. objednávateľom určený termín plnenia. </w:t>
      </w:r>
    </w:p>
    <w:p w14:paraId="3CB980BD" w14:textId="1B84BE3E" w:rsidR="00CB656F" w:rsidRDefault="00CB656F" w:rsidP="0044283E">
      <w:pPr>
        <w:pStyle w:val="zkladntext21"/>
        <w:numPr>
          <w:ilvl w:val="0"/>
          <w:numId w:val="6"/>
        </w:numPr>
        <w:spacing w:after="0" w:line="240" w:lineRule="auto"/>
        <w:ind w:left="426"/>
        <w:jc w:val="both"/>
        <w:rPr>
          <w:sz w:val="24"/>
          <w:szCs w:val="24"/>
        </w:rPr>
      </w:pPr>
      <w:r w:rsidRPr="00CB656F">
        <w:rPr>
          <w:sz w:val="24"/>
          <w:szCs w:val="24"/>
        </w:rPr>
        <w:t>V prípade, ak zhotoviteľ poruší akúkoľvek povinnosť uvedenú v tejto zmluve</w:t>
      </w:r>
      <w:r>
        <w:rPr>
          <w:sz w:val="24"/>
          <w:szCs w:val="24"/>
        </w:rPr>
        <w:t xml:space="preserve">, inú ako povinnosť, za ktorú je podľa iných ustanovení </w:t>
      </w:r>
      <w:r w:rsidRPr="00CB656F">
        <w:rPr>
          <w:sz w:val="24"/>
          <w:szCs w:val="24"/>
        </w:rPr>
        <w:t>tejto zmluvy</w:t>
      </w:r>
      <w:r>
        <w:rPr>
          <w:sz w:val="24"/>
          <w:szCs w:val="24"/>
        </w:rPr>
        <w:t xml:space="preserve"> možné uložiť zmluvnú pokutu</w:t>
      </w:r>
      <w:r w:rsidRPr="00CB656F">
        <w:rPr>
          <w:sz w:val="24"/>
          <w:szCs w:val="24"/>
        </w:rPr>
        <w:t>, zaväzuje sa zaplatiť objednávateľovi zmluvnú pokutu vo výške 50,- EUR (slovom: päťdesiat eur) za každý deň, pokiaľ porušenie povinnosti trvá, a to za každé jedno takéto porušenie samostatne, a to aj za opakované porušenie povinnosti</w:t>
      </w:r>
      <w:r w:rsidR="00486C97">
        <w:rPr>
          <w:sz w:val="24"/>
          <w:szCs w:val="24"/>
        </w:rPr>
        <w:t>.</w:t>
      </w:r>
    </w:p>
    <w:p w14:paraId="500DDAC0" w14:textId="65D8E23A" w:rsidR="00486C97" w:rsidRDefault="00486C97" w:rsidP="0044283E">
      <w:pPr>
        <w:pStyle w:val="zkladntext21"/>
        <w:numPr>
          <w:ilvl w:val="0"/>
          <w:numId w:val="6"/>
        </w:numPr>
        <w:spacing w:after="0" w:line="240" w:lineRule="auto"/>
        <w:ind w:left="426"/>
        <w:jc w:val="both"/>
        <w:rPr>
          <w:sz w:val="24"/>
          <w:szCs w:val="24"/>
        </w:rPr>
      </w:pPr>
      <w:r w:rsidRPr="00486C97">
        <w:rPr>
          <w:sz w:val="24"/>
          <w:szCs w:val="24"/>
        </w:rPr>
        <w:t>Zhotoviteľ sa týmto zaväzuje zmluvné pokuty v zmysle tejto zmluvy uhradiť objednávateľovi v lehote 30 (tridsiatich) kalendárnych dní odo dňa doručenia písomnej výzvy na jej úhradu. Zmluvné pokuty v zmysle tejto zmluvy je objednávateľ oprávnený uložiť zhotoviteľovi opakovane. Zaplatením zmluvnej pokuty sa zhotoviteľ nezbavuje povinnosti, ktorá bola zabezpečená zmluvnou pokutou. Objednávateľ má popri zmluvnej pokute nárok na náhradu škody v plnej výške spôsobenej porušením povinnosti zhotoviteľa, na ktorú sa vzťahuje zmluvná pokuta, pričom zmluvná pokuta sa nezapočítava na náhradu škody</w:t>
      </w:r>
      <w:r>
        <w:rPr>
          <w:sz w:val="24"/>
          <w:szCs w:val="24"/>
        </w:rPr>
        <w:t>.</w:t>
      </w:r>
    </w:p>
    <w:p w14:paraId="47D58840" w14:textId="1636F2DC" w:rsidR="00486C97" w:rsidRDefault="00486C97" w:rsidP="00486C97">
      <w:pPr>
        <w:pStyle w:val="zkladntext21"/>
        <w:numPr>
          <w:ilvl w:val="0"/>
          <w:numId w:val="6"/>
        </w:numPr>
        <w:spacing w:after="0" w:line="240" w:lineRule="auto"/>
        <w:ind w:left="426"/>
        <w:jc w:val="both"/>
        <w:rPr>
          <w:sz w:val="24"/>
          <w:szCs w:val="24"/>
        </w:rPr>
      </w:pPr>
      <w:r w:rsidRPr="00486C97">
        <w:rPr>
          <w:sz w:val="24"/>
          <w:szCs w:val="24"/>
        </w:rPr>
        <w:t xml:space="preserve">Pre vylúčenie akýchkoľvek pochybností zmluvné strany deklarujú, že zmluvné pokuty uplatnené objednávateľom voči zhotoviteľovi je možné kumulovať, </w:t>
      </w:r>
      <w:proofErr w:type="spellStart"/>
      <w:r w:rsidRPr="00486C97">
        <w:rPr>
          <w:sz w:val="24"/>
          <w:szCs w:val="24"/>
        </w:rPr>
        <w:t>t.j</w:t>
      </w:r>
      <w:proofErr w:type="spellEnd"/>
      <w:r w:rsidRPr="00486C97">
        <w:rPr>
          <w:sz w:val="24"/>
          <w:szCs w:val="24"/>
        </w:rPr>
        <w:t>. že uplatnením jednej zmluvnej pokuty objednávateľom nie je dotknuté právo objednávateľa na uplatnenie akejkoľvek inej zmluvnej pokuty podľa tejto zmluvy</w:t>
      </w:r>
      <w:r>
        <w:rPr>
          <w:sz w:val="24"/>
          <w:szCs w:val="24"/>
        </w:rPr>
        <w:t>.</w:t>
      </w:r>
    </w:p>
    <w:p w14:paraId="35FF178B" w14:textId="3B8AC312" w:rsidR="00486C97" w:rsidRDefault="00486C97" w:rsidP="00486C97">
      <w:pPr>
        <w:pStyle w:val="zkladntext21"/>
        <w:numPr>
          <w:ilvl w:val="0"/>
          <w:numId w:val="6"/>
        </w:numPr>
        <w:spacing w:after="0" w:line="240" w:lineRule="auto"/>
        <w:ind w:left="426"/>
        <w:jc w:val="both"/>
        <w:rPr>
          <w:sz w:val="24"/>
          <w:szCs w:val="24"/>
        </w:rPr>
      </w:pPr>
      <w:r w:rsidRPr="00486C97">
        <w:rPr>
          <w:sz w:val="24"/>
          <w:szCs w:val="24"/>
        </w:rPr>
        <w:t xml:space="preserve">V prípade vzájomných nárokov, budú tieto nároky vzájomne započítané v súlade s ustanoveniami § 358 a </w:t>
      </w:r>
      <w:proofErr w:type="spellStart"/>
      <w:r w:rsidRPr="00486C97">
        <w:rPr>
          <w:sz w:val="24"/>
          <w:szCs w:val="24"/>
        </w:rPr>
        <w:t>nasl</w:t>
      </w:r>
      <w:proofErr w:type="spellEnd"/>
      <w:r w:rsidRPr="00486C97">
        <w:rPr>
          <w:sz w:val="24"/>
          <w:szCs w:val="24"/>
        </w:rPr>
        <w:t>. Obchodného zákonníka</w:t>
      </w:r>
      <w:r>
        <w:rPr>
          <w:sz w:val="24"/>
          <w:szCs w:val="24"/>
        </w:rPr>
        <w:t>.</w:t>
      </w:r>
    </w:p>
    <w:p w14:paraId="670D1690" w14:textId="77777777" w:rsidR="00542A47" w:rsidRPr="00894297" w:rsidRDefault="00542A47" w:rsidP="00542A47">
      <w:pPr>
        <w:widowControl w:val="0"/>
        <w:numPr>
          <w:ilvl w:val="0"/>
          <w:numId w:val="6"/>
        </w:numPr>
        <w:suppressAutoHyphens/>
        <w:ind w:left="426" w:hanging="426"/>
        <w:contextualSpacing/>
        <w:jc w:val="both"/>
      </w:pPr>
      <w:r w:rsidRPr="00894297">
        <w:t xml:space="preserve">Zhotoviteľ podpisom tejto zmluvy vyhlasuje a zodpovedá za to, že disponuje oprávnením zhotoviteľa, potrebným pre výkon predmetu zmluvy, a počas platnosti zmluvy a záručnej doby aj platnou poistnou zmluvou zodpovednosti projektanta. Poistná zmluva musí minimálne obsahovať nasledujúce údaje: názov poisťovne, číslo poistnej zmluvy, limit odškodnenia vo výške najmenej desaťnásobku ceny predmetu zmluvy /1 škodovú udalosť). Poistná zmluva tvorí neoddeliteľnú prílohu zmluvy. Zhotoviteľ sa zaväzuje na udržiavanie poistenia zodpovednosti projektanta počas trvania platnosti zmluvy, do ktorej patrí aj doba záruky. </w:t>
      </w:r>
    </w:p>
    <w:p w14:paraId="7C277849" w14:textId="77777777" w:rsidR="00542A47" w:rsidRDefault="00542A47" w:rsidP="00542A47">
      <w:pPr>
        <w:widowControl w:val="0"/>
        <w:numPr>
          <w:ilvl w:val="0"/>
          <w:numId w:val="6"/>
        </w:numPr>
        <w:suppressAutoHyphens/>
        <w:ind w:left="426" w:hanging="426"/>
        <w:contextualSpacing/>
        <w:jc w:val="both"/>
      </w:pPr>
      <w:r w:rsidRPr="00E4367E">
        <w:t>Zhotoviteľ je za prípadné projektové chyby a</w:t>
      </w:r>
      <w:r>
        <w:t> </w:t>
      </w:r>
      <w:r w:rsidRPr="00E4367E">
        <w:t>najmä s</w:t>
      </w:r>
      <w:r>
        <w:t> </w:t>
      </w:r>
      <w:r w:rsidRPr="00E4367E">
        <w:t xml:space="preserve">tým súvisiace zvýšené realizačné náklady </w:t>
      </w:r>
      <w:r>
        <w:t>o</w:t>
      </w:r>
      <w:r w:rsidRPr="00E4367E">
        <w:t xml:space="preserve">bjednávateľa zodpovedný voči </w:t>
      </w:r>
      <w:r>
        <w:t>o</w:t>
      </w:r>
      <w:r w:rsidRPr="00E4367E">
        <w:t>bjednávateľovi aj v</w:t>
      </w:r>
      <w:r>
        <w:t> </w:t>
      </w:r>
      <w:r w:rsidRPr="00E4367E">
        <w:t xml:space="preserve">tom prípade, ak </w:t>
      </w:r>
      <w:r>
        <w:t>o</w:t>
      </w:r>
      <w:r w:rsidRPr="00E4367E">
        <w:t xml:space="preserve">bjednávateľ </w:t>
      </w:r>
      <w:r>
        <w:t>predmet zmluvy</w:t>
      </w:r>
      <w:r w:rsidRPr="00E4367E">
        <w:t xml:space="preserve"> prebral a</w:t>
      </w:r>
      <w:r>
        <w:t> </w:t>
      </w:r>
      <w:r w:rsidRPr="00E4367E">
        <w:t xml:space="preserve">poskytol </w:t>
      </w:r>
      <w:r>
        <w:t xml:space="preserve">ho </w:t>
      </w:r>
      <w:r w:rsidRPr="00E4367E">
        <w:t>ďalej s</w:t>
      </w:r>
      <w:r>
        <w:t> </w:t>
      </w:r>
      <w:r w:rsidRPr="00E4367E">
        <w:t>cieľom realizácie alebo ďalšieho projektovania. Záruku, garanciu a</w:t>
      </w:r>
      <w:r>
        <w:t> </w:t>
      </w:r>
      <w:r w:rsidRPr="00E4367E">
        <w:t xml:space="preserve">zodpovednosť náhrady škody </w:t>
      </w:r>
      <w:r>
        <w:t>z</w:t>
      </w:r>
      <w:r w:rsidRPr="00E4367E">
        <w:t>hotoviteľa neobmedzuje a</w:t>
      </w:r>
      <w:r>
        <w:t> </w:t>
      </w:r>
      <w:r w:rsidRPr="00E4367E">
        <w:t xml:space="preserve">nevylučuje to, že počas výkonu </w:t>
      </w:r>
      <w:r>
        <w:t>predmetu zmluvy</w:t>
      </w:r>
      <w:r w:rsidRPr="00E4367E">
        <w:t xml:space="preserve">, respektíve pri odovzdaní </w:t>
      </w:r>
      <w:r>
        <w:t>predmetu zmluvy o</w:t>
      </w:r>
      <w:r w:rsidRPr="00E4367E">
        <w:t>bjednávateľ nevznesie námietku v</w:t>
      </w:r>
      <w:r>
        <w:t> </w:t>
      </w:r>
      <w:r w:rsidRPr="00E4367E">
        <w:t>súvislosti s</w:t>
      </w:r>
      <w:r>
        <w:t> </w:t>
      </w:r>
      <w:r w:rsidRPr="00E4367E">
        <w:t xml:space="preserve">plnením zmluvných povinností </w:t>
      </w:r>
      <w:r>
        <w:t>z</w:t>
      </w:r>
      <w:r w:rsidRPr="00E4367E">
        <w:t xml:space="preserve">hotoviteľa. </w:t>
      </w:r>
    </w:p>
    <w:p w14:paraId="113E90E4" w14:textId="77777777" w:rsidR="00542A47" w:rsidRDefault="00542A47" w:rsidP="00542A47">
      <w:pPr>
        <w:widowControl w:val="0"/>
        <w:numPr>
          <w:ilvl w:val="0"/>
          <w:numId w:val="6"/>
        </w:numPr>
        <w:suppressAutoHyphens/>
        <w:ind w:left="426" w:hanging="426"/>
        <w:contextualSpacing/>
        <w:jc w:val="both"/>
      </w:pPr>
      <w:r w:rsidRPr="00347923">
        <w:t>Zhotoviteľ je okrem v</w:t>
      </w:r>
      <w:r>
        <w:t> z</w:t>
      </w:r>
      <w:r w:rsidRPr="00347923">
        <w:t xml:space="preserve">mluve predpísaných náležitostí povinný poskytnúť </w:t>
      </w:r>
      <w:r>
        <w:t>projektovú dokumentáciu</w:t>
      </w:r>
      <w:r w:rsidRPr="00347923">
        <w:t>, ktor</w:t>
      </w:r>
      <w:r>
        <w:t>á</w:t>
      </w:r>
      <w:r w:rsidRPr="00347923">
        <w:t xml:space="preserve"> zodpovedá moderným technickým požiadavkám a</w:t>
      </w:r>
      <w:r>
        <w:t> </w:t>
      </w:r>
      <w:r w:rsidRPr="00347923">
        <w:t>úradným predpisom a</w:t>
      </w:r>
      <w:r>
        <w:t> </w:t>
      </w:r>
      <w:r w:rsidRPr="00347923">
        <w:t>povoleniam, a</w:t>
      </w:r>
      <w:r>
        <w:t> </w:t>
      </w:r>
      <w:r w:rsidRPr="00347923">
        <w:t>súčasne potvrdene vyhovuje aj hľadiskám hospodárnosti, tak pri realizácii stavby, ako aj ohľadom prevádzkových nákladov. Protihodnota tejto úlohy je zahrnutá v</w:t>
      </w:r>
      <w:r>
        <w:t> c</w:t>
      </w:r>
      <w:r w:rsidRPr="00347923">
        <w:t xml:space="preserve">ene </w:t>
      </w:r>
      <w:r>
        <w:t>predmetu zmluvy</w:t>
      </w:r>
      <w:r w:rsidRPr="00347923">
        <w:t xml:space="preserve">. </w:t>
      </w:r>
    </w:p>
    <w:p w14:paraId="284944C9" w14:textId="77777777" w:rsidR="00542A47" w:rsidRDefault="00542A47" w:rsidP="00542A47">
      <w:pPr>
        <w:widowControl w:val="0"/>
        <w:numPr>
          <w:ilvl w:val="0"/>
          <w:numId w:val="6"/>
        </w:numPr>
        <w:suppressAutoHyphens/>
        <w:ind w:left="426" w:hanging="426"/>
        <w:contextualSpacing/>
        <w:jc w:val="both"/>
      </w:pPr>
      <w:r w:rsidRPr="00E4367E">
        <w:t xml:space="preserve">Povinnosťou </w:t>
      </w:r>
      <w:r>
        <w:t>z</w:t>
      </w:r>
      <w:r w:rsidRPr="00E4367E">
        <w:t>hotoviteľa je obhliadka, preskúmanie a</w:t>
      </w:r>
      <w:r>
        <w:t> </w:t>
      </w:r>
      <w:r w:rsidRPr="00E4367E">
        <w:t>zmapovanie miesta projektových prác a</w:t>
      </w:r>
      <w:r>
        <w:t> </w:t>
      </w:r>
      <w:r w:rsidRPr="00E4367E">
        <w:t>jeho okolia, aby on sám získal, na svoju vlastnú zodpovednosť všetky tie informácie, ktoré sú potrebné na prijatie a</w:t>
      </w:r>
      <w:r>
        <w:t> </w:t>
      </w:r>
      <w:r w:rsidRPr="00E4367E">
        <w:t>realizáciu jeho zmluvných povinnost</w:t>
      </w:r>
      <w:r>
        <w:t>í</w:t>
      </w:r>
      <w:r w:rsidRPr="00E4367E">
        <w:t>. V</w:t>
      </w:r>
      <w:r>
        <w:t> </w:t>
      </w:r>
      <w:r w:rsidRPr="00E4367E">
        <w:t xml:space="preserve">danej záležitosti je </w:t>
      </w:r>
      <w:r>
        <w:t>z</w:t>
      </w:r>
      <w:r w:rsidRPr="00E4367E">
        <w:t>hotoviteľ podľa potreby povinný presvedčiť sa aj z</w:t>
      </w:r>
      <w:r>
        <w:t> </w:t>
      </w:r>
      <w:r w:rsidRPr="00E4367E">
        <w:t>verejných registrov o</w:t>
      </w:r>
      <w:r>
        <w:t> </w:t>
      </w:r>
      <w:r w:rsidRPr="00E4367E">
        <w:t>prvotných majetkových pomeroch a</w:t>
      </w:r>
      <w:r>
        <w:t> </w:t>
      </w:r>
      <w:r w:rsidRPr="00E4367E">
        <w:t>iných potrebných informáciách daného územia v</w:t>
      </w:r>
      <w:r>
        <w:t> </w:t>
      </w:r>
      <w:r w:rsidRPr="00E4367E">
        <w:t xml:space="preserve">záujme toho, </w:t>
      </w:r>
      <w:r w:rsidRPr="00E4367E">
        <w:lastRenderedPageBreak/>
        <w:t>aby boli dodržané termíny a</w:t>
      </w:r>
      <w:r>
        <w:t> </w:t>
      </w:r>
      <w:r w:rsidRPr="00E4367E">
        <w:t xml:space="preserve">náklady  určené na realizáciu </w:t>
      </w:r>
      <w:r>
        <w:t>predmetu zmluvy</w:t>
      </w:r>
      <w:r w:rsidRPr="00E4367E">
        <w:t>. Toto všetko sa uskutoční na vlastné riziko a</w:t>
      </w:r>
      <w:r>
        <w:t> </w:t>
      </w:r>
      <w:r w:rsidRPr="00E4367E">
        <w:t xml:space="preserve">náklady </w:t>
      </w:r>
      <w:r>
        <w:t>z</w:t>
      </w:r>
      <w:r w:rsidRPr="00E4367E">
        <w:t xml:space="preserve">hotoviteľa. </w:t>
      </w:r>
    </w:p>
    <w:p w14:paraId="2ED90806" w14:textId="77777777" w:rsidR="00542A47" w:rsidRDefault="00542A47" w:rsidP="00542A47">
      <w:pPr>
        <w:widowControl w:val="0"/>
        <w:numPr>
          <w:ilvl w:val="0"/>
          <w:numId w:val="6"/>
        </w:numPr>
        <w:suppressAutoHyphens/>
        <w:ind w:left="426" w:hanging="426"/>
        <w:contextualSpacing/>
        <w:jc w:val="both"/>
      </w:pPr>
      <w:r w:rsidRPr="00E4367E">
        <w:t xml:space="preserve">Zhotoviteľ je zodpovedný za uhradenie škody voči </w:t>
      </w:r>
      <w:r>
        <w:t>o</w:t>
      </w:r>
      <w:r w:rsidRPr="00E4367E">
        <w:t>bjednávateľovi za každé také navýšenie nákladov alebo škody, ktorá vyplýva z</w:t>
      </w:r>
      <w:r>
        <w:t> </w:t>
      </w:r>
      <w:r w:rsidRPr="00E4367E">
        <w:t>projektovej chyby, ktorá nastala v</w:t>
      </w:r>
      <w:r>
        <w:t> </w:t>
      </w:r>
      <w:r w:rsidRPr="00E4367E">
        <w:t xml:space="preserve">dôsledku porušenia povinnosti </w:t>
      </w:r>
      <w:r>
        <w:t>z</w:t>
      </w:r>
      <w:r w:rsidRPr="00E4367E">
        <w:t xml:space="preserve">hotoviteľa, vyplývajúcej zo </w:t>
      </w:r>
      <w:r>
        <w:t>z</w:t>
      </w:r>
      <w:r w:rsidRPr="00E4367E">
        <w:t>mluvy.</w:t>
      </w:r>
    </w:p>
    <w:p w14:paraId="091E9E70" w14:textId="43159A9B" w:rsidR="00542A47" w:rsidRPr="00542A47" w:rsidRDefault="00542A47" w:rsidP="00894297">
      <w:pPr>
        <w:widowControl w:val="0"/>
        <w:numPr>
          <w:ilvl w:val="0"/>
          <w:numId w:val="6"/>
        </w:numPr>
        <w:suppressAutoHyphens/>
        <w:ind w:left="426" w:hanging="426"/>
        <w:contextualSpacing/>
        <w:jc w:val="both"/>
      </w:pPr>
      <w:r w:rsidRPr="00542A47">
        <w:t>Zhotoviteľ nie je oprávnený postúpiť pohľadávky zo zmluvy v zmysle § 524 a </w:t>
      </w:r>
      <w:proofErr w:type="spellStart"/>
      <w:r w:rsidRPr="00542A47">
        <w:t>nasl</w:t>
      </w:r>
      <w:proofErr w:type="spellEnd"/>
      <w:r w:rsidRPr="00542A47">
        <w:t>. zákona č. 40/1964 Zb. Občianskeho zákonníka v znení neskorších predpisov (ďalej len ,,Občiansky zákonník“) bez predchádzajúceho súhlasu objednávateľa. Právny úkon, ktorým budú postúpené pohľadávky zhotoviteľa v rozpore s dohodou podľa predchádzajúcej vety, bude v zmysle § 39 Občianskeho zákonníka neplatný.</w:t>
      </w:r>
    </w:p>
    <w:p w14:paraId="26C57BE9" w14:textId="77777777" w:rsidR="00CD48FF" w:rsidRDefault="00CD48FF" w:rsidP="00A71300">
      <w:pPr>
        <w:jc w:val="center"/>
        <w:rPr>
          <w:b/>
          <w:color w:val="000000"/>
        </w:rPr>
      </w:pPr>
    </w:p>
    <w:p w14:paraId="272664DC" w14:textId="77777777" w:rsidR="0044283E" w:rsidRPr="00E24A8F" w:rsidRDefault="0044283E" w:rsidP="00A71300">
      <w:pPr>
        <w:jc w:val="center"/>
        <w:rPr>
          <w:b/>
          <w:color w:val="000000"/>
        </w:rPr>
      </w:pPr>
    </w:p>
    <w:p w14:paraId="012F65B3" w14:textId="77777777" w:rsidR="00A71300" w:rsidRPr="009E5705" w:rsidRDefault="00A71300" w:rsidP="00A71300">
      <w:pPr>
        <w:jc w:val="center"/>
        <w:rPr>
          <w:color w:val="000000"/>
        </w:rPr>
      </w:pPr>
      <w:r w:rsidRPr="009E5705">
        <w:rPr>
          <w:b/>
          <w:color w:val="000000"/>
        </w:rPr>
        <w:t xml:space="preserve">Čl. </w:t>
      </w:r>
      <w:r w:rsidR="004831EA" w:rsidRPr="009E5705">
        <w:rPr>
          <w:b/>
          <w:color w:val="000000"/>
        </w:rPr>
        <w:t>10</w:t>
      </w:r>
    </w:p>
    <w:p w14:paraId="125D4585" w14:textId="77777777" w:rsidR="00A71300" w:rsidRPr="00F34041" w:rsidRDefault="00A71300" w:rsidP="00A71300">
      <w:pPr>
        <w:pStyle w:val="Vnitnadresa"/>
        <w:spacing w:line="240" w:lineRule="auto"/>
        <w:jc w:val="center"/>
        <w:rPr>
          <w:b/>
          <w:color w:val="000000"/>
          <w:kern w:val="0"/>
          <w:sz w:val="24"/>
          <w:szCs w:val="24"/>
          <w:lang w:val="sk-SK"/>
        </w:rPr>
      </w:pPr>
      <w:r w:rsidRPr="009E5705">
        <w:rPr>
          <w:b/>
          <w:color w:val="000000"/>
          <w:kern w:val="0"/>
          <w:sz w:val="24"/>
          <w:szCs w:val="24"/>
          <w:lang w:val="sk-SK"/>
        </w:rPr>
        <w:t>Ostatné ustanovenia</w:t>
      </w:r>
    </w:p>
    <w:p w14:paraId="1F40A95B" w14:textId="77777777" w:rsidR="00A71300" w:rsidRPr="00F34041" w:rsidRDefault="00A71300" w:rsidP="00A71300">
      <w:pPr>
        <w:pStyle w:val="Vnitnadresa"/>
        <w:spacing w:line="240" w:lineRule="auto"/>
        <w:jc w:val="center"/>
        <w:rPr>
          <w:color w:val="000000"/>
          <w:kern w:val="0"/>
          <w:sz w:val="24"/>
          <w:szCs w:val="24"/>
          <w:lang w:val="sk-SK"/>
        </w:rPr>
      </w:pPr>
    </w:p>
    <w:p w14:paraId="0EADC338" w14:textId="742C68E6" w:rsidR="00A71300" w:rsidRPr="00F34041" w:rsidRDefault="00A71300" w:rsidP="00A71300">
      <w:pPr>
        <w:pStyle w:val="Vnitnadresa"/>
        <w:numPr>
          <w:ilvl w:val="0"/>
          <w:numId w:val="7"/>
        </w:numPr>
        <w:spacing w:line="240" w:lineRule="auto"/>
        <w:ind w:left="426" w:hanging="426"/>
        <w:jc w:val="both"/>
        <w:rPr>
          <w:color w:val="000000"/>
          <w:kern w:val="0"/>
          <w:sz w:val="24"/>
          <w:szCs w:val="24"/>
          <w:lang w:val="sk-SK"/>
        </w:rPr>
      </w:pPr>
      <w:r w:rsidRPr="00F34041">
        <w:rPr>
          <w:color w:val="000000"/>
          <w:kern w:val="0"/>
          <w:sz w:val="24"/>
          <w:szCs w:val="24"/>
          <w:lang w:val="sk-SK"/>
        </w:rPr>
        <w:t xml:space="preserve">Zhotoviteľ </w:t>
      </w:r>
      <w:r w:rsidR="00251CBA">
        <w:rPr>
          <w:color w:val="000000"/>
          <w:kern w:val="0"/>
          <w:sz w:val="24"/>
          <w:szCs w:val="24"/>
          <w:lang w:val="sk-SK"/>
        </w:rPr>
        <w:t>j</w:t>
      </w:r>
      <w:r w:rsidR="00251CBA" w:rsidRPr="00F34041">
        <w:rPr>
          <w:color w:val="000000"/>
          <w:kern w:val="0"/>
          <w:sz w:val="24"/>
          <w:szCs w:val="24"/>
          <w:lang w:val="sk-SK"/>
        </w:rPr>
        <w:t xml:space="preserve">e </w:t>
      </w:r>
      <w:r w:rsidRPr="00F34041">
        <w:rPr>
          <w:color w:val="000000"/>
          <w:kern w:val="0"/>
          <w:sz w:val="24"/>
          <w:szCs w:val="24"/>
          <w:lang w:val="sk-SK"/>
        </w:rPr>
        <w:t xml:space="preserve">na žiadosť objednávateľa povinný informovať </w:t>
      </w:r>
      <w:r w:rsidR="00C477A3" w:rsidRPr="00F34041">
        <w:rPr>
          <w:color w:val="000000"/>
          <w:kern w:val="0"/>
          <w:sz w:val="24"/>
          <w:szCs w:val="24"/>
          <w:lang w:val="sk-SK"/>
        </w:rPr>
        <w:t xml:space="preserve">ho </w:t>
      </w:r>
      <w:r w:rsidRPr="00F34041">
        <w:rPr>
          <w:color w:val="000000"/>
          <w:kern w:val="0"/>
          <w:sz w:val="24"/>
          <w:szCs w:val="24"/>
          <w:lang w:val="sk-SK"/>
        </w:rPr>
        <w:t xml:space="preserve">o stave rozpracovaného </w:t>
      </w:r>
      <w:r w:rsidR="00D63FF5">
        <w:rPr>
          <w:color w:val="000000"/>
          <w:kern w:val="0"/>
          <w:sz w:val="24"/>
          <w:szCs w:val="24"/>
          <w:lang w:val="sk-SK"/>
        </w:rPr>
        <w:t>predmetu zmluvy</w:t>
      </w:r>
      <w:r w:rsidRPr="00F34041">
        <w:rPr>
          <w:color w:val="000000"/>
          <w:kern w:val="0"/>
          <w:sz w:val="24"/>
          <w:szCs w:val="24"/>
          <w:lang w:val="sk-SK"/>
        </w:rPr>
        <w:t>.</w:t>
      </w:r>
    </w:p>
    <w:p w14:paraId="3B26EB30" w14:textId="764F806B" w:rsidR="00A71300" w:rsidRPr="00F34041" w:rsidRDefault="00A71300" w:rsidP="00A71300">
      <w:pPr>
        <w:pStyle w:val="Vnitnadresa"/>
        <w:numPr>
          <w:ilvl w:val="0"/>
          <w:numId w:val="7"/>
        </w:numPr>
        <w:spacing w:line="240" w:lineRule="auto"/>
        <w:ind w:left="426" w:hanging="426"/>
        <w:jc w:val="both"/>
        <w:rPr>
          <w:color w:val="000000"/>
          <w:kern w:val="0"/>
          <w:sz w:val="24"/>
          <w:szCs w:val="24"/>
          <w:lang w:val="sk-SK"/>
        </w:rPr>
      </w:pPr>
      <w:r w:rsidRPr="00F34041">
        <w:rPr>
          <w:color w:val="000000"/>
          <w:kern w:val="0"/>
          <w:sz w:val="24"/>
          <w:szCs w:val="24"/>
          <w:lang w:val="sk-SK"/>
        </w:rPr>
        <w:t xml:space="preserve">Zhotoviteľ </w:t>
      </w:r>
      <w:r w:rsidR="00251CBA">
        <w:rPr>
          <w:color w:val="000000"/>
          <w:kern w:val="0"/>
          <w:sz w:val="24"/>
          <w:szCs w:val="24"/>
          <w:lang w:val="sk-SK"/>
        </w:rPr>
        <w:t>j</w:t>
      </w:r>
      <w:r w:rsidR="00251CBA" w:rsidRPr="00F34041">
        <w:rPr>
          <w:color w:val="000000"/>
          <w:kern w:val="0"/>
          <w:sz w:val="24"/>
          <w:szCs w:val="24"/>
          <w:lang w:val="sk-SK"/>
        </w:rPr>
        <w:t xml:space="preserve">e </w:t>
      </w:r>
      <w:r w:rsidRPr="00F34041">
        <w:rPr>
          <w:color w:val="000000"/>
          <w:kern w:val="0"/>
          <w:sz w:val="24"/>
          <w:szCs w:val="24"/>
          <w:lang w:val="sk-SK"/>
        </w:rPr>
        <w:t xml:space="preserve">pri plnení predmetu tejto zmluvy </w:t>
      </w:r>
      <w:r w:rsidR="00251CBA">
        <w:rPr>
          <w:color w:val="000000"/>
          <w:kern w:val="0"/>
          <w:sz w:val="24"/>
          <w:szCs w:val="24"/>
          <w:lang w:val="sk-SK"/>
        </w:rPr>
        <w:t xml:space="preserve">povinný </w:t>
      </w:r>
      <w:r w:rsidRPr="00F34041">
        <w:rPr>
          <w:color w:val="000000"/>
          <w:kern w:val="0"/>
          <w:sz w:val="24"/>
          <w:szCs w:val="24"/>
          <w:lang w:val="sk-SK"/>
        </w:rPr>
        <w:t>postupovať s odbornou starostlivosťou. Zaväzuje sa dodržiavať všeobecné záväzné predpisy, príslušné technické normy a podmienky tejto zmluvy. Zhotoviteľ sa bude riadiť východiskovými podkladmi objednávateľa, pokynmi objednávateľa, zápismi a dohodami oprávnených pracovníkov zmluvných strán počas prerokovávania v štádiu rozpracovanosti.</w:t>
      </w:r>
    </w:p>
    <w:p w14:paraId="5F19563B" w14:textId="58643155" w:rsidR="00A71300" w:rsidRPr="001027A7" w:rsidRDefault="00A71300" w:rsidP="00A71300">
      <w:pPr>
        <w:pStyle w:val="Vnitnadresa"/>
        <w:numPr>
          <w:ilvl w:val="0"/>
          <w:numId w:val="7"/>
        </w:numPr>
        <w:spacing w:line="240" w:lineRule="auto"/>
        <w:ind w:left="426" w:hanging="426"/>
        <w:jc w:val="both"/>
        <w:rPr>
          <w:color w:val="000000"/>
          <w:kern w:val="0"/>
          <w:sz w:val="24"/>
          <w:szCs w:val="24"/>
          <w:lang w:val="sk-SK"/>
        </w:rPr>
      </w:pPr>
      <w:r w:rsidRPr="00F34041">
        <w:rPr>
          <w:color w:val="000000"/>
          <w:kern w:val="0"/>
          <w:sz w:val="24"/>
          <w:szCs w:val="24"/>
          <w:lang w:val="sk-SK"/>
        </w:rPr>
        <w:t>Vyhotovená projektová dokumentácia sa stáva vlastn</w:t>
      </w:r>
      <w:r w:rsidRPr="001027A7">
        <w:rPr>
          <w:color w:val="000000"/>
          <w:kern w:val="0"/>
          <w:sz w:val="24"/>
          <w:szCs w:val="24"/>
          <w:lang w:val="sk-SK"/>
        </w:rPr>
        <w:t>íctvom objednávateľa</w:t>
      </w:r>
      <w:r w:rsidR="00642A3A" w:rsidRPr="001027A7">
        <w:rPr>
          <w:color w:val="000000"/>
          <w:kern w:val="0"/>
          <w:sz w:val="24"/>
          <w:szCs w:val="24"/>
          <w:lang w:val="sk-SK"/>
        </w:rPr>
        <w:t xml:space="preserve"> až po úplnom uhradení ceny</w:t>
      </w:r>
      <w:r w:rsidR="003D2F16" w:rsidRPr="001027A7">
        <w:rPr>
          <w:color w:val="000000"/>
          <w:kern w:val="0"/>
          <w:sz w:val="24"/>
          <w:szCs w:val="24"/>
          <w:lang w:val="sk-SK"/>
        </w:rPr>
        <w:t xml:space="preserve"> za príslušnú časť </w:t>
      </w:r>
      <w:r w:rsidR="007A10DD">
        <w:rPr>
          <w:color w:val="000000"/>
          <w:kern w:val="0"/>
          <w:sz w:val="24"/>
          <w:szCs w:val="24"/>
          <w:lang w:val="sk-SK"/>
        </w:rPr>
        <w:t xml:space="preserve">týkajúcu sa vyhotovenej a odovzdanej </w:t>
      </w:r>
      <w:r w:rsidR="00DF509C">
        <w:rPr>
          <w:color w:val="000000"/>
          <w:kern w:val="0"/>
          <w:sz w:val="24"/>
          <w:szCs w:val="24"/>
          <w:lang w:val="sk-SK"/>
        </w:rPr>
        <w:t>projektovej dokumentácie</w:t>
      </w:r>
      <w:r w:rsidR="007A10DD">
        <w:rPr>
          <w:color w:val="000000"/>
          <w:kern w:val="0"/>
          <w:sz w:val="24"/>
          <w:szCs w:val="24"/>
          <w:lang w:val="sk-SK"/>
        </w:rPr>
        <w:t xml:space="preserve"> k </w:t>
      </w:r>
      <w:r w:rsidR="007A10DD" w:rsidRPr="001027A7">
        <w:rPr>
          <w:color w:val="000000"/>
          <w:kern w:val="0"/>
          <w:sz w:val="24"/>
          <w:szCs w:val="24"/>
          <w:lang w:val="sk-SK"/>
        </w:rPr>
        <w:t>projekt</w:t>
      </w:r>
      <w:r w:rsidR="007A10DD">
        <w:rPr>
          <w:color w:val="000000"/>
          <w:kern w:val="0"/>
          <w:sz w:val="24"/>
          <w:szCs w:val="24"/>
          <w:lang w:val="sk-SK"/>
        </w:rPr>
        <w:t>u interiéru</w:t>
      </w:r>
      <w:r w:rsidR="00642A3A" w:rsidRPr="001027A7">
        <w:rPr>
          <w:color w:val="000000"/>
          <w:kern w:val="0"/>
          <w:sz w:val="24"/>
          <w:szCs w:val="24"/>
          <w:lang w:val="sk-SK"/>
        </w:rPr>
        <w:t>,</w:t>
      </w:r>
      <w:r w:rsidR="00F31742">
        <w:rPr>
          <w:color w:val="000000"/>
          <w:kern w:val="0"/>
          <w:sz w:val="24"/>
          <w:szCs w:val="24"/>
          <w:lang w:val="sk-SK"/>
        </w:rPr>
        <w:t xml:space="preserve"> podľa podmienok</w:t>
      </w:r>
      <w:r w:rsidR="00642A3A" w:rsidRPr="001027A7">
        <w:rPr>
          <w:color w:val="000000"/>
          <w:kern w:val="0"/>
          <w:sz w:val="24"/>
          <w:szCs w:val="24"/>
          <w:lang w:val="sk-SK"/>
        </w:rPr>
        <w:t xml:space="preserve"> uveden</w:t>
      </w:r>
      <w:r w:rsidR="00F31742">
        <w:rPr>
          <w:color w:val="000000"/>
          <w:kern w:val="0"/>
          <w:sz w:val="24"/>
          <w:szCs w:val="24"/>
          <w:lang w:val="sk-SK"/>
        </w:rPr>
        <w:t>ých</w:t>
      </w:r>
      <w:r w:rsidR="00642A3A" w:rsidRPr="001027A7">
        <w:rPr>
          <w:color w:val="000000"/>
          <w:kern w:val="0"/>
          <w:sz w:val="24"/>
          <w:szCs w:val="24"/>
          <w:lang w:val="sk-SK"/>
        </w:rPr>
        <w:t xml:space="preserve"> v čl.</w:t>
      </w:r>
      <w:r w:rsidR="003D2F16" w:rsidRPr="001027A7">
        <w:rPr>
          <w:color w:val="000000"/>
          <w:kern w:val="0"/>
          <w:sz w:val="24"/>
          <w:szCs w:val="24"/>
          <w:lang w:val="sk-SK"/>
        </w:rPr>
        <w:t xml:space="preserve"> </w:t>
      </w:r>
      <w:r w:rsidR="00642A3A" w:rsidRPr="001027A7">
        <w:rPr>
          <w:color w:val="000000"/>
          <w:kern w:val="0"/>
          <w:sz w:val="24"/>
          <w:szCs w:val="24"/>
          <w:lang w:val="sk-SK"/>
        </w:rPr>
        <w:t>6</w:t>
      </w:r>
      <w:r w:rsidR="00E15DD8" w:rsidRPr="001027A7">
        <w:rPr>
          <w:color w:val="000000"/>
          <w:kern w:val="0"/>
          <w:sz w:val="24"/>
          <w:szCs w:val="24"/>
          <w:lang w:val="sk-SK"/>
        </w:rPr>
        <w:t xml:space="preserve"> ods. 1 bod 1</w:t>
      </w:r>
      <w:r w:rsidR="00F31742">
        <w:rPr>
          <w:color w:val="000000"/>
          <w:kern w:val="0"/>
          <w:sz w:val="24"/>
          <w:szCs w:val="24"/>
          <w:lang w:val="sk-SK"/>
        </w:rPr>
        <w:t xml:space="preserve">.1 </w:t>
      </w:r>
      <w:r w:rsidR="00E15DD8" w:rsidRPr="001027A7">
        <w:rPr>
          <w:color w:val="000000"/>
          <w:kern w:val="0"/>
          <w:sz w:val="24"/>
          <w:szCs w:val="24"/>
          <w:lang w:val="sk-SK"/>
        </w:rPr>
        <w:t>zmluvy</w:t>
      </w:r>
      <w:r w:rsidRPr="001027A7">
        <w:rPr>
          <w:color w:val="000000"/>
          <w:kern w:val="0"/>
          <w:sz w:val="24"/>
          <w:szCs w:val="24"/>
          <w:lang w:val="sk-SK"/>
        </w:rPr>
        <w:t xml:space="preserve">. Autorom </w:t>
      </w:r>
      <w:r w:rsidR="00DF509C">
        <w:rPr>
          <w:color w:val="000000"/>
          <w:kern w:val="0"/>
          <w:sz w:val="24"/>
          <w:szCs w:val="24"/>
          <w:lang w:val="sk-SK"/>
        </w:rPr>
        <w:t>projektovej dokumentácie</w:t>
      </w:r>
      <w:r w:rsidRPr="001027A7">
        <w:rPr>
          <w:color w:val="000000"/>
          <w:kern w:val="0"/>
          <w:sz w:val="24"/>
          <w:szCs w:val="24"/>
          <w:lang w:val="sk-SK"/>
        </w:rPr>
        <w:t xml:space="preserve"> zostáva jej zhotoviteľ.</w:t>
      </w:r>
      <w:r w:rsidR="00DF509C">
        <w:rPr>
          <w:color w:val="000000"/>
          <w:kern w:val="0"/>
          <w:sz w:val="24"/>
          <w:szCs w:val="24"/>
          <w:lang w:val="sk-SK"/>
        </w:rPr>
        <w:t xml:space="preserve"> </w:t>
      </w:r>
    </w:p>
    <w:p w14:paraId="6A0E0A05" w14:textId="6835617E" w:rsidR="008C5C69" w:rsidRPr="00F34041" w:rsidRDefault="00DF509C" w:rsidP="00A71300">
      <w:pPr>
        <w:pStyle w:val="Vnitnadresa"/>
        <w:numPr>
          <w:ilvl w:val="0"/>
          <w:numId w:val="7"/>
        </w:numPr>
        <w:spacing w:line="240" w:lineRule="auto"/>
        <w:ind w:left="426" w:hanging="426"/>
        <w:jc w:val="both"/>
        <w:rPr>
          <w:color w:val="000000"/>
          <w:kern w:val="0"/>
          <w:sz w:val="24"/>
          <w:szCs w:val="24"/>
          <w:lang w:val="sk-SK"/>
        </w:rPr>
      </w:pPr>
      <w:r>
        <w:rPr>
          <w:color w:val="000000"/>
          <w:kern w:val="0"/>
          <w:sz w:val="24"/>
          <w:szCs w:val="24"/>
          <w:lang w:val="sk-SK"/>
        </w:rPr>
        <w:t>Predmet zmluvy</w:t>
      </w:r>
      <w:r w:rsidR="008C5C69" w:rsidRPr="001027A7">
        <w:rPr>
          <w:color w:val="000000"/>
          <w:kern w:val="0"/>
          <w:sz w:val="24"/>
          <w:szCs w:val="24"/>
          <w:lang w:val="sk-SK"/>
        </w:rPr>
        <w:t xml:space="preserve"> je ako predmet autorského práva chránen</w:t>
      </w:r>
      <w:r>
        <w:rPr>
          <w:color w:val="000000"/>
          <w:kern w:val="0"/>
          <w:sz w:val="24"/>
          <w:szCs w:val="24"/>
          <w:lang w:val="sk-SK"/>
        </w:rPr>
        <w:t>ý</w:t>
      </w:r>
      <w:r w:rsidR="008C5C69" w:rsidRPr="001027A7">
        <w:rPr>
          <w:color w:val="000000"/>
          <w:kern w:val="0"/>
          <w:sz w:val="24"/>
          <w:szCs w:val="24"/>
          <w:lang w:val="sk-SK"/>
        </w:rPr>
        <w:t xml:space="preserve"> Autorským zákonom a objednávateľ je oprávnený použiť predmet zmluvy na účely vyplývajúce z tejto zmluvy</w:t>
      </w:r>
      <w:r>
        <w:rPr>
          <w:color w:val="000000"/>
          <w:kern w:val="0"/>
          <w:sz w:val="24"/>
          <w:szCs w:val="24"/>
          <w:lang w:val="sk-SK"/>
        </w:rPr>
        <w:t>, najmä</w:t>
      </w:r>
      <w:r w:rsidR="008C5C69" w:rsidRPr="001027A7">
        <w:rPr>
          <w:color w:val="000000"/>
          <w:kern w:val="0"/>
          <w:sz w:val="24"/>
          <w:szCs w:val="24"/>
          <w:lang w:val="sk-SK"/>
        </w:rPr>
        <w:t xml:space="preserve"> </w:t>
      </w:r>
      <w:r>
        <w:rPr>
          <w:color w:val="000000"/>
          <w:kern w:val="0"/>
          <w:sz w:val="24"/>
          <w:szCs w:val="24"/>
          <w:lang w:val="sk-SK"/>
        </w:rPr>
        <w:t xml:space="preserve">z </w:t>
      </w:r>
      <w:r w:rsidR="008C5C69" w:rsidRPr="001027A7">
        <w:rPr>
          <w:color w:val="000000"/>
          <w:kern w:val="0"/>
          <w:sz w:val="24"/>
          <w:szCs w:val="24"/>
          <w:lang w:val="sk-SK"/>
        </w:rPr>
        <w:t>čl.</w:t>
      </w:r>
      <w:r w:rsidR="00E46B7B" w:rsidRPr="001027A7">
        <w:rPr>
          <w:color w:val="000000"/>
          <w:kern w:val="0"/>
          <w:sz w:val="24"/>
          <w:szCs w:val="24"/>
          <w:lang w:val="sk-SK"/>
        </w:rPr>
        <w:t xml:space="preserve"> </w:t>
      </w:r>
      <w:r w:rsidR="008C5C69" w:rsidRPr="001027A7">
        <w:rPr>
          <w:color w:val="000000"/>
          <w:kern w:val="0"/>
          <w:sz w:val="24"/>
          <w:szCs w:val="24"/>
          <w:lang w:val="sk-SK"/>
        </w:rPr>
        <w:t>2</w:t>
      </w:r>
      <w:r w:rsidR="00E46B7B" w:rsidRPr="001027A7">
        <w:rPr>
          <w:color w:val="000000"/>
          <w:kern w:val="0"/>
          <w:sz w:val="24"/>
          <w:szCs w:val="24"/>
          <w:lang w:val="sk-SK"/>
        </w:rPr>
        <w:t xml:space="preserve">, </w:t>
      </w:r>
      <w:r w:rsidR="008C5C69" w:rsidRPr="001027A7">
        <w:rPr>
          <w:color w:val="000000"/>
          <w:kern w:val="0"/>
          <w:sz w:val="24"/>
          <w:szCs w:val="24"/>
          <w:lang w:val="sk-SK"/>
        </w:rPr>
        <w:t>3</w:t>
      </w:r>
      <w:r w:rsidR="00E46B7B" w:rsidRPr="001027A7">
        <w:rPr>
          <w:color w:val="000000"/>
          <w:kern w:val="0"/>
          <w:sz w:val="24"/>
          <w:szCs w:val="24"/>
          <w:lang w:val="sk-SK"/>
        </w:rPr>
        <w:t xml:space="preserve"> </w:t>
      </w:r>
      <w:r w:rsidR="00265E16" w:rsidRPr="001027A7">
        <w:rPr>
          <w:color w:val="000000"/>
          <w:kern w:val="0"/>
          <w:sz w:val="24"/>
          <w:szCs w:val="24"/>
          <w:lang w:val="sk-SK"/>
        </w:rPr>
        <w:t>a</w:t>
      </w:r>
      <w:r w:rsidR="008A201F" w:rsidRPr="001027A7">
        <w:rPr>
          <w:color w:val="000000"/>
          <w:kern w:val="0"/>
          <w:sz w:val="24"/>
          <w:szCs w:val="24"/>
          <w:lang w:val="sk-SK"/>
        </w:rPr>
        <w:t> </w:t>
      </w:r>
      <w:r w:rsidR="00265E16" w:rsidRPr="001027A7">
        <w:rPr>
          <w:color w:val="000000"/>
          <w:kern w:val="0"/>
          <w:sz w:val="24"/>
          <w:szCs w:val="24"/>
          <w:lang w:val="sk-SK"/>
        </w:rPr>
        <w:t>10</w:t>
      </w:r>
      <w:r w:rsidR="008A201F" w:rsidRPr="001027A7">
        <w:rPr>
          <w:color w:val="000000"/>
          <w:kern w:val="0"/>
          <w:sz w:val="24"/>
          <w:szCs w:val="24"/>
          <w:lang w:val="sk-SK"/>
        </w:rPr>
        <w:t xml:space="preserve"> tejto</w:t>
      </w:r>
      <w:r w:rsidR="00E46B7B" w:rsidRPr="001027A7">
        <w:rPr>
          <w:color w:val="000000"/>
          <w:kern w:val="0"/>
          <w:sz w:val="24"/>
          <w:szCs w:val="24"/>
          <w:lang w:val="sk-SK"/>
        </w:rPr>
        <w:t xml:space="preserve"> zmluvy</w:t>
      </w:r>
      <w:r w:rsidR="008C5C69" w:rsidRPr="00F34041">
        <w:rPr>
          <w:color w:val="000000"/>
          <w:kern w:val="0"/>
          <w:sz w:val="24"/>
          <w:szCs w:val="24"/>
          <w:lang w:val="sk-SK"/>
        </w:rPr>
        <w:t xml:space="preserve">. </w:t>
      </w:r>
    </w:p>
    <w:p w14:paraId="37A353EF" w14:textId="1FA10CA3" w:rsidR="0093082A" w:rsidRPr="00576F12" w:rsidRDefault="0093082A" w:rsidP="0093082A">
      <w:pPr>
        <w:pStyle w:val="Odsekzoznamu"/>
        <w:numPr>
          <w:ilvl w:val="0"/>
          <w:numId w:val="7"/>
        </w:numPr>
        <w:ind w:left="426" w:hanging="426"/>
        <w:jc w:val="both"/>
      </w:pPr>
      <w:r w:rsidRPr="00576F12">
        <w:t xml:space="preserve">Odovzdaním </w:t>
      </w:r>
      <w:r w:rsidR="00D63FF5">
        <w:rPr>
          <w:color w:val="000000"/>
        </w:rPr>
        <w:t>predmetu zmluvy</w:t>
      </w:r>
      <w:r w:rsidRPr="00576F12">
        <w:t xml:space="preserve"> podľa </w:t>
      </w:r>
      <w:r w:rsidR="008F0AB4" w:rsidRPr="00576F12">
        <w:t xml:space="preserve">čl. 2 </w:t>
      </w:r>
      <w:r w:rsidR="00E46B7B">
        <w:t xml:space="preserve">ods. 1 </w:t>
      </w:r>
      <w:r w:rsidR="008F0AB4" w:rsidRPr="00576F12">
        <w:t xml:space="preserve">bod </w:t>
      </w:r>
      <w:r w:rsidR="00F274E3" w:rsidRPr="00713971">
        <w:t>1.1</w:t>
      </w:r>
      <w:r w:rsidR="00F274E3">
        <w:t>, 1.3 a 1.4</w:t>
      </w:r>
      <w:r w:rsidR="008F0AB4" w:rsidRPr="00576F12">
        <w:t xml:space="preserve"> tejto zmluvy</w:t>
      </w:r>
      <w:r w:rsidRPr="00576F12">
        <w:t xml:space="preserve"> Zhotoviteľ dáva </w:t>
      </w:r>
      <w:r w:rsidR="008F0AB4" w:rsidRPr="00576F12">
        <w:t>o</w:t>
      </w:r>
      <w:r w:rsidRPr="00576F12">
        <w:t xml:space="preserve">bjednávateľovi súhlas na použitie </w:t>
      </w:r>
      <w:r w:rsidR="00D63FF5">
        <w:rPr>
          <w:color w:val="000000"/>
        </w:rPr>
        <w:t>predmetu zmluvy</w:t>
      </w:r>
      <w:r w:rsidRPr="00576F12">
        <w:t xml:space="preserve"> podľa </w:t>
      </w:r>
      <w:r w:rsidR="00330B15">
        <w:t>Autorského</w:t>
      </w:r>
      <w:r w:rsidR="00330B15" w:rsidRPr="00576F12">
        <w:t xml:space="preserve"> </w:t>
      </w:r>
      <w:r w:rsidRPr="00576F12">
        <w:t xml:space="preserve">zákona. Zmluvné strany touto zmluvou zároveň uzatvárajú licenčnú zmluvu, ktorou </w:t>
      </w:r>
      <w:r w:rsidR="008F0AB4" w:rsidRPr="00576F12">
        <w:t>z</w:t>
      </w:r>
      <w:r w:rsidRPr="00576F12">
        <w:t xml:space="preserve">hotoviteľ udeľuje </w:t>
      </w:r>
      <w:r w:rsidR="008F0AB4" w:rsidRPr="00576F12">
        <w:t>o</w:t>
      </w:r>
      <w:r w:rsidRPr="00576F12">
        <w:t xml:space="preserve">bjednávateľovi súhlas na používanie (ďalej len „licencia“) </w:t>
      </w:r>
      <w:r w:rsidR="00D63FF5">
        <w:rPr>
          <w:color w:val="000000"/>
        </w:rPr>
        <w:t>predmetu zmluvy</w:t>
      </w:r>
      <w:r w:rsidRPr="00576F12">
        <w:t xml:space="preserve"> alebo jeho častí</w:t>
      </w:r>
      <w:r w:rsidR="00DF31BB" w:rsidRPr="00576F12">
        <w:t>,</w:t>
      </w:r>
      <w:r w:rsidRPr="00576F12">
        <w:t xml:space="preserve"> a to za týchto podmienok:</w:t>
      </w:r>
    </w:p>
    <w:p w14:paraId="0FD7C3CE" w14:textId="6369A424" w:rsidR="0093082A" w:rsidRPr="00576F12" w:rsidRDefault="0093082A" w:rsidP="0091094B">
      <w:pPr>
        <w:pStyle w:val="Odsekzoznamu"/>
        <w:ind w:left="709" w:hanging="283"/>
        <w:jc w:val="both"/>
      </w:pPr>
      <w:r w:rsidRPr="00576F12">
        <w:t xml:space="preserve">a) </w:t>
      </w:r>
      <w:r w:rsidR="0091094B" w:rsidRPr="00576F12">
        <w:tab/>
      </w:r>
      <w:r w:rsidR="008F0AB4" w:rsidRPr="00576F12">
        <w:t>z</w:t>
      </w:r>
      <w:r w:rsidRPr="00576F12">
        <w:t xml:space="preserve">hotoviteľ udeľuje </w:t>
      </w:r>
      <w:r w:rsidR="008F0AB4" w:rsidRPr="00576F12">
        <w:t>o</w:t>
      </w:r>
      <w:r w:rsidRPr="00576F12">
        <w:t xml:space="preserve">bjednávateľovi licenciu na neobmedzené použitie </w:t>
      </w:r>
      <w:r w:rsidR="00D63FF5">
        <w:rPr>
          <w:color w:val="000000"/>
        </w:rPr>
        <w:t>predmetu zmluvy</w:t>
      </w:r>
      <w:r w:rsidRPr="00576F12">
        <w:t xml:space="preserve"> alebo jeho častí, najmä na spracovanie, vyhotovenie rozmnoženín, zverejnenie a rozširovanie,</w:t>
      </w:r>
    </w:p>
    <w:p w14:paraId="637F705A" w14:textId="05B83844" w:rsidR="0093082A" w:rsidRPr="00576F12" w:rsidRDefault="0093082A" w:rsidP="0091094B">
      <w:pPr>
        <w:pStyle w:val="Odsekzoznamu"/>
        <w:ind w:left="709" w:hanging="283"/>
        <w:jc w:val="both"/>
      </w:pPr>
      <w:r w:rsidRPr="00576F12">
        <w:t xml:space="preserve">b) </w:t>
      </w:r>
      <w:r w:rsidR="0091094B" w:rsidRPr="00576F12">
        <w:tab/>
      </w:r>
      <w:r w:rsidR="008F0AB4" w:rsidRPr="00576F12">
        <w:t>z</w:t>
      </w:r>
      <w:r w:rsidRPr="00576F12">
        <w:t xml:space="preserve">hotoviteľ udeľuje </w:t>
      </w:r>
      <w:r w:rsidR="008F0AB4" w:rsidRPr="00576F12">
        <w:t>o</w:t>
      </w:r>
      <w:r w:rsidRPr="00576F12">
        <w:t xml:space="preserve">bjednávateľovi súhlas s úpravou </w:t>
      </w:r>
      <w:r w:rsidR="00D63FF5">
        <w:rPr>
          <w:color w:val="000000"/>
        </w:rPr>
        <w:t>predmetu zmluvy</w:t>
      </w:r>
      <w:r w:rsidR="002041C4">
        <w:t>,</w:t>
      </w:r>
      <w:r w:rsidRPr="00576F12">
        <w:t xml:space="preserve"> ako aj s jeho zničením,</w:t>
      </w:r>
    </w:p>
    <w:p w14:paraId="2B062794" w14:textId="6FBB4E45" w:rsidR="0093082A" w:rsidRPr="00576F12" w:rsidRDefault="0093082A" w:rsidP="0091094B">
      <w:pPr>
        <w:pStyle w:val="Odsekzoznamu"/>
        <w:ind w:left="709" w:hanging="283"/>
        <w:jc w:val="both"/>
      </w:pPr>
      <w:r w:rsidRPr="00576F12">
        <w:t xml:space="preserve">c) </w:t>
      </w:r>
      <w:r w:rsidR="0091094B" w:rsidRPr="00576F12">
        <w:tab/>
      </w:r>
      <w:r w:rsidR="008F0AB4" w:rsidRPr="00576F12">
        <w:t>z</w:t>
      </w:r>
      <w:r w:rsidRPr="00576F12">
        <w:t xml:space="preserve">hotoviteľ udeľuje </w:t>
      </w:r>
      <w:r w:rsidR="008F0AB4" w:rsidRPr="00576F12">
        <w:t>o</w:t>
      </w:r>
      <w:r w:rsidRPr="00576F12">
        <w:t xml:space="preserve">bjednávateľovi výhradnú licenciu v neobmedzenom rozsahu, </w:t>
      </w:r>
      <w:proofErr w:type="spellStart"/>
      <w:r w:rsidRPr="00576F12">
        <w:t>t.j</w:t>
      </w:r>
      <w:proofErr w:type="spellEnd"/>
      <w:r w:rsidRPr="00576F12">
        <w:t xml:space="preserve">. nesmie po dobu trvania licencie </w:t>
      </w:r>
      <w:r w:rsidR="008F0AB4" w:rsidRPr="00576F12">
        <w:t>o</w:t>
      </w:r>
      <w:r w:rsidRPr="00576F12">
        <w:t xml:space="preserve">bjednávateľa udeliť tretej osobe licenciu na použitie </w:t>
      </w:r>
      <w:r w:rsidR="00D63FF5">
        <w:rPr>
          <w:color w:val="000000"/>
        </w:rPr>
        <w:t>predmetu zmluvy</w:t>
      </w:r>
      <w:r w:rsidRPr="00576F12">
        <w:t xml:space="preserve"> alebo jeho častí v rozsahu a spôsobom udeleným touto licenciou </w:t>
      </w:r>
      <w:r w:rsidR="008F0AB4" w:rsidRPr="00576F12">
        <w:t>o</w:t>
      </w:r>
      <w:r w:rsidRPr="00576F12">
        <w:t xml:space="preserve">bjednávateľovi a je povinný zdržať sa použitia </w:t>
      </w:r>
      <w:r w:rsidR="00D63FF5">
        <w:rPr>
          <w:color w:val="000000"/>
        </w:rPr>
        <w:t>predmetu zmluvy</w:t>
      </w:r>
      <w:r w:rsidRPr="00576F12">
        <w:t xml:space="preserve"> alebo jeho častí spôsobom, na ktorý udelil licenciu,</w:t>
      </w:r>
    </w:p>
    <w:p w14:paraId="26292E69" w14:textId="77777777" w:rsidR="0093082A" w:rsidRPr="00576F12" w:rsidRDefault="0093082A" w:rsidP="0091094B">
      <w:pPr>
        <w:pStyle w:val="Odsekzoznamu"/>
        <w:ind w:left="709" w:hanging="283"/>
        <w:jc w:val="both"/>
      </w:pPr>
      <w:r w:rsidRPr="00576F12">
        <w:t xml:space="preserve">d) </w:t>
      </w:r>
      <w:r w:rsidR="008F0AB4" w:rsidRPr="00576F12">
        <w:t>z</w:t>
      </w:r>
      <w:r w:rsidRPr="00576F12">
        <w:t xml:space="preserve">hotoviteľ udeľuje licenciu </w:t>
      </w:r>
      <w:r w:rsidR="008F0AB4" w:rsidRPr="00576F12">
        <w:t>o</w:t>
      </w:r>
      <w:r w:rsidRPr="00576F12">
        <w:t>bjednávateľovi na celú dobu trvania autorskoprávnej ochrany k danému predmetu ochrany,</w:t>
      </w:r>
    </w:p>
    <w:p w14:paraId="14E63D3A" w14:textId="40527581" w:rsidR="0093082A" w:rsidRPr="00576F12" w:rsidRDefault="0093082A" w:rsidP="0091094B">
      <w:pPr>
        <w:pStyle w:val="Odsekzoznamu"/>
        <w:ind w:left="709" w:hanging="283"/>
        <w:jc w:val="both"/>
      </w:pPr>
      <w:r w:rsidRPr="00576F12">
        <w:t xml:space="preserve">e) </w:t>
      </w:r>
      <w:r w:rsidR="0091094B" w:rsidRPr="00576F12">
        <w:tab/>
      </w:r>
      <w:r w:rsidR="008F0AB4" w:rsidRPr="00576F12">
        <w:t>z</w:t>
      </w:r>
      <w:r w:rsidRPr="00576F12">
        <w:t xml:space="preserve">hotoviteľ udeľuje licenciu </w:t>
      </w:r>
      <w:r w:rsidR="008F0AB4" w:rsidRPr="00576F12">
        <w:t>o</w:t>
      </w:r>
      <w:r w:rsidRPr="00576F12">
        <w:t xml:space="preserve">bjednávateľovi odplatne, pričom odmena za poskytnutie licencie je už zahrnutá v cene </w:t>
      </w:r>
      <w:r w:rsidR="008F0AB4" w:rsidRPr="00576F12">
        <w:t xml:space="preserve">za predmet plnenia podľa čl. 2 </w:t>
      </w:r>
      <w:r w:rsidR="006D0035">
        <w:t xml:space="preserve">ods. 1 </w:t>
      </w:r>
      <w:r w:rsidR="008F0AB4" w:rsidRPr="00576F12">
        <w:t>bod</w:t>
      </w:r>
      <w:r w:rsidR="006D0035">
        <w:t>y</w:t>
      </w:r>
      <w:r w:rsidR="008F0AB4" w:rsidRPr="00576F12">
        <w:t xml:space="preserve"> </w:t>
      </w:r>
      <w:r w:rsidR="006D0035" w:rsidRPr="00713971">
        <w:t>1.1</w:t>
      </w:r>
      <w:r w:rsidR="006D0035">
        <w:t>,</w:t>
      </w:r>
      <w:r w:rsidR="00D63FF5">
        <w:t xml:space="preserve"> 1.2,</w:t>
      </w:r>
      <w:r w:rsidR="006D0035">
        <w:t xml:space="preserve"> 1.3 a 1.4,</w:t>
      </w:r>
      <w:r w:rsidR="006D0035" w:rsidRPr="00576F12">
        <w:t xml:space="preserve"> </w:t>
      </w:r>
      <w:r w:rsidR="006D0035">
        <w:t xml:space="preserve"> </w:t>
      </w:r>
      <w:r w:rsidR="008F0AB4" w:rsidRPr="00576F12">
        <w:t xml:space="preserve">uvedenej </w:t>
      </w:r>
      <w:r w:rsidR="00D63FF5">
        <w:t xml:space="preserve">v </w:t>
      </w:r>
      <w:r w:rsidRPr="00576F12">
        <w:t xml:space="preserve">čl. </w:t>
      </w:r>
      <w:r w:rsidR="008F0AB4" w:rsidRPr="00576F12">
        <w:t>6 bod 1</w:t>
      </w:r>
      <w:r w:rsidRPr="00576F12">
        <w:t xml:space="preserve"> tejto zmluvy,</w:t>
      </w:r>
    </w:p>
    <w:p w14:paraId="5FC78DB2" w14:textId="77777777" w:rsidR="0093082A" w:rsidRPr="00576F12" w:rsidRDefault="0093082A" w:rsidP="0091094B">
      <w:pPr>
        <w:pStyle w:val="Odsekzoznamu"/>
        <w:ind w:left="709" w:hanging="283"/>
        <w:jc w:val="both"/>
      </w:pPr>
      <w:r w:rsidRPr="00576F12">
        <w:lastRenderedPageBreak/>
        <w:t xml:space="preserve">f) </w:t>
      </w:r>
      <w:r w:rsidR="0091094B" w:rsidRPr="00576F12">
        <w:tab/>
        <w:t>o</w:t>
      </w:r>
      <w:r w:rsidRPr="00576F12">
        <w:t>bjednávateľ je oprávnený udeliť sublicenciu tretej osobe a postúpiť licenciu tretej osobe.</w:t>
      </w:r>
    </w:p>
    <w:p w14:paraId="0593C547" w14:textId="526F15F5" w:rsidR="0093082A" w:rsidRPr="00576F12" w:rsidRDefault="0093082A" w:rsidP="0093082A">
      <w:pPr>
        <w:pStyle w:val="Odsekzoznamu"/>
        <w:numPr>
          <w:ilvl w:val="0"/>
          <w:numId w:val="7"/>
        </w:numPr>
        <w:ind w:left="426" w:hanging="426"/>
        <w:jc w:val="both"/>
      </w:pPr>
      <w:r w:rsidRPr="00576F12">
        <w:t xml:space="preserve">Zhotoviteľ sa zaväzuje vysporiadať všetky právne vzťahy s tretími osobami, ktoré sa budú podieľať na zhotovení </w:t>
      </w:r>
      <w:r w:rsidR="00D63FF5">
        <w:t>predmetu zmluvy</w:t>
      </w:r>
      <w:r w:rsidRPr="00576F12">
        <w:t xml:space="preserve"> tak, aby si tieto osoby nemohli uplatňovať voči </w:t>
      </w:r>
      <w:r w:rsidR="008F0AB4" w:rsidRPr="00576F12">
        <w:t>o</w:t>
      </w:r>
      <w:r w:rsidRPr="00576F12">
        <w:t xml:space="preserve">bjednávateľovi žiadne nároky. V prípade, že si tretia osoba uplatní voči </w:t>
      </w:r>
      <w:r w:rsidR="008F0AB4" w:rsidRPr="00576F12">
        <w:t>o</w:t>
      </w:r>
      <w:r w:rsidRPr="00576F12">
        <w:t xml:space="preserve">bjednávateľovi nárok z titulu porušenia autorských práv, </w:t>
      </w:r>
      <w:r w:rsidR="008F0AB4" w:rsidRPr="00576F12">
        <w:t>z</w:t>
      </w:r>
      <w:r w:rsidRPr="00576F12">
        <w:t xml:space="preserve">hotoviteľ sa zaväzuje nahradiť </w:t>
      </w:r>
      <w:r w:rsidR="008F0AB4" w:rsidRPr="00576F12">
        <w:t>o</w:t>
      </w:r>
      <w:r w:rsidRPr="00576F12">
        <w:t>bjednávateľovi škodu, ktorá mu vznikne v dôsledku uplatnenia nároku treťou osobou, a to v plnej výške.</w:t>
      </w:r>
    </w:p>
    <w:p w14:paraId="1103DF95" w14:textId="25B8D44C" w:rsidR="008F0AB4" w:rsidRDefault="008F0AB4" w:rsidP="008F0979">
      <w:pPr>
        <w:pStyle w:val="Odsekzoznamu"/>
        <w:numPr>
          <w:ilvl w:val="0"/>
          <w:numId w:val="7"/>
        </w:numPr>
        <w:ind w:left="426" w:hanging="426"/>
        <w:jc w:val="both"/>
      </w:pPr>
      <w:r w:rsidRPr="00576F12">
        <w:t xml:space="preserve">Zhotoviteľ sa zároveň zaväzuje v nevyhnutnom rozsahu participovať na príprave podkladov objednávateľa pre vyhlásenie verejného obstarávania ako aj v priebehu procesu verejného obstarávania </w:t>
      </w:r>
      <w:r w:rsidR="0091094B" w:rsidRPr="00576F12">
        <w:t>na výber zhotoviteľa stavebných prá</w:t>
      </w:r>
      <w:r w:rsidR="00AA05F5">
        <w:t>c</w:t>
      </w:r>
      <w:r w:rsidR="0091094B" w:rsidRPr="00576F12">
        <w:t xml:space="preserve"> na stavbe realizovanej podľa </w:t>
      </w:r>
      <w:r w:rsidR="00DF31BB" w:rsidRPr="00576F12">
        <w:t>projektovej dokumentácie</w:t>
      </w:r>
      <w:r w:rsidR="0091094B" w:rsidRPr="00576F12">
        <w:t xml:space="preserve">, ktorá je predmetom plnenia podľa tejto zmluvy. </w:t>
      </w:r>
    </w:p>
    <w:p w14:paraId="63E16FC2" w14:textId="75A88411" w:rsidR="00695CEC" w:rsidRPr="0044283E" w:rsidRDefault="00695CEC" w:rsidP="00A5315D">
      <w:pPr>
        <w:pStyle w:val="Odsekzoznamu"/>
        <w:numPr>
          <w:ilvl w:val="0"/>
          <w:numId w:val="7"/>
        </w:numPr>
        <w:ind w:left="426"/>
        <w:jc w:val="both"/>
      </w:pPr>
      <w:r>
        <w:t>Zhotovi</w:t>
      </w:r>
      <w:r w:rsidRPr="0044283E">
        <w:t xml:space="preserve">teľ je povinný najneskôr v momente podpisu zmluvy predložiť objednávateľovi zoznam známych subdodávateľov s uvedením a/alebo preukázaním nasledovných údajov a/alebo dokladov: (i) identifikačných údajov subdodávateľov v rozsahu obchodné meno – sídlo – IČO – kontaktná osoba (meno, priezvisko, pozícia, tel. č., e-mail) – osoba oprávnená konať za subdodávateľa (meno, priezvisko, adresa pobytu, dátum narodenia, tel. č., e-mail),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w:t>
      </w:r>
      <w:r>
        <w:t>zhotovi</w:t>
      </w:r>
      <w:r w:rsidRPr="0044283E">
        <w:t xml:space="preserve">teľa, že navrhnutý subdodávateľ je zapísaný v registri partnerov verejného sektora, ak má povinnosť zapisovať sa do registra partnerov verejného sektora v zmysle zákona č. 315/2016 </w:t>
      </w:r>
      <w:proofErr w:type="spellStart"/>
      <w:r w:rsidRPr="0044283E">
        <w:t>Z.z</w:t>
      </w:r>
      <w:proofErr w:type="spellEnd"/>
      <w:r w:rsidRPr="0044283E">
        <w:t>. o registri partnerov verejného sektora a o zmene a doplnení niektorých zákonov v znení neskorších predpisov.</w:t>
      </w:r>
    </w:p>
    <w:p w14:paraId="5A894CF4" w14:textId="3105879C" w:rsidR="00695CEC" w:rsidRPr="0044283E" w:rsidRDefault="00695CEC" w:rsidP="0044283E">
      <w:pPr>
        <w:pStyle w:val="Odsekzoznamu"/>
        <w:numPr>
          <w:ilvl w:val="0"/>
          <w:numId w:val="7"/>
        </w:numPr>
        <w:tabs>
          <w:tab w:val="left" w:pos="993"/>
        </w:tabs>
        <w:spacing w:after="160" w:line="259" w:lineRule="auto"/>
        <w:ind w:left="426"/>
        <w:jc w:val="both"/>
      </w:pPr>
      <w:r>
        <w:t>Zhotovi</w:t>
      </w:r>
      <w:r w:rsidRPr="0044283E">
        <w:t xml:space="preserve">teľ je povinný doručiť uvedené informácie / zoznam oprávnenej osobe objednávateľa a pravidelne aktualizovať tieto informácie / zoznam. Po odovzdaní bude zoznam uchovávať a informácie do neho zapisovať oprávnená osoba objednávateľa na základe </w:t>
      </w:r>
      <w:r>
        <w:t>zhotovi</w:t>
      </w:r>
      <w:r w:rsidRPr="0044283E">
        <w:t>teľom predložených informácií / dokladov.</w:t>
      </w:r>
    </w:p>
    <w:p w14:paraId="605A008F" w14:textId="2B333165" w:rsidR="00695CEC" w:rsidRPr="0044283E" w:rsidRDefault="00695CEC" w:rsidP="0044283E">
      <w:pPr>
        <w:pStyle w:val="Odsekzoznamu"/>
        <w:numPr>
          <w:ilvl w:val="0"/>
          <w:numId w:val="7"/>
        </w:numPr>
        <w:tabs>
          <w:tab w:val="left" w:pos="426"/>
        </w:tabs>
        <w:spacing w:after="160" w:line="259" w:lineRule="auto"/>
        <w:ind w:left="426"/>
        <w:jc w:val="both"/>
      </w:pPr>
      <w:r w:rsidRPr="0044283E">
        <w:t xml:space="preserve">V prípade, ak dôjde počas plnenia k zmene subdodávateľa oproti pôvodnému zoznamu alebo potrebe plnenia prostredníctvom nového subdodávateľa, je </w:t>
      </w:r>
      <w:r>
        <w:t>zhotovi</w:t>
      </w:r>
      <w:r w:rsidRPr="0044283E">
        <w:t>teľ povinný predložiť oprávnenej osobe objednávateľa do desiatich</w:t>
      </w:r>
      <w:r>
        <w:t xml:space="preserve"> </w:t>
      </w:r>
      <w:r w:rsidRPr="0044283E">
        <w:t>(10) pracovných dní odo dňa, kedy sa o tejto skutočnosti dozvie, žiadosť o doplnenie / zmenu subdodávateľa.</w:t>
      </w:r>
    </w:p>
    <w:p w14:paraId="77D45892" w14:textId="3EB53AB5" w:rsidR="00695CEC" w:rsidRPr="0044283E" w:rsidRDefault="00695CEC" w:rsidP="0044283E">
      <w:pPr>
        <w:pStyle w:val="Odsekzoznamu"/>
        <w:numPr>
          <w:ilvl w:val="0"/>
          <w:numId w:val="7"/>
        </w:numPr>
        <w:tabs>
          <w:tab w:val="left" w:pos="426"/>
        </w:tabs>
        <w:ind w:left="426"/>
        <w:jc w:val="both"/>
      </w:pPr>
      <w:r>
        <w:t>Zhotovi</w:t>
      </w:r>
      <w:r w:rsidRPr="0044283E">
        <w:t xml:space="preserve">teľ je povinný každú zmluvu o subdodávke uzatvoriť v písomnej forme len s predchádzajúcim písomným súhlasom objednávateľa k navrhovanému subdodávateľovi. Oprávnená osoba objednávateľa rozhodne o súhlase alebo nesúhlase s uzatvorením takejto zmluvy o subdodávke na základe predloženia informácií o predmete zmluvy o subdodávke, informácií o osobe budúceho subdodávateľa, overenia oprávnenosti realizovať príslušné plnenie podľa výpisu z obchodného / živnostenského registra, overenia zápisu v registri partnerov verejného sektora, ak má navrhovaný subdodávateľ povinnosť zapísať sa do registra partnerov verejného sektora v zmysle zákona č. 315/2016 </w:t>
      </w:r>
      <w:proofErr w:type="spellStart"/>
      <w:r w:rsidRPr="0044283E">
        <w:t>Z.z</w:t>
      </w:r>
      <w:proofErr w:type="spellEnd"/>
      <w:r w:rsidRPr="0044283E">
        <w:t>. o registri partnerov verejného sektora a o zmene a doplnení niektorých zákonov v znení neskorších predpisov. Podkladom pre prípadné rozhodnutie o nesúhlase s uzatvorením takejto zmluvy je zistenie</w:t>
      </w:r>
      <w:r w:rsidRPr="00695CEC">
        <w:t xml:space="preserve"> rozporu predložených informácií</w:t>
      </w:r>
      <w:r w:rsidRPr="0044283E">
        <w:t xml:space="preserve"> podľa tohto bodu zmluvy so skutočnosťou. Objednávateľ oznámi </w:t>
      </w:r>
      <w:r>
        <w:t>zhotovi</w:t>
      </w:r>
      <w:r w:rsidRPr="0044283E">
        <w:t xml:space="preserve">teľovi svoje rozhodnutie o súhlase alebo nesúhlase s uzatvorením zmluvy o subdodávke bezodkladne od doručenia žiadosti o udelenie tohto súhlasu. </w:t>
      </w:r>
      <w:r>
        <w:t>Zhotovi</w:t>
      </w:r>
      <w:r w:rsidRPr="0044283E">
        <w:t xml:space="preserve">teľ v prípade využitia subdodávateľov je povinný dodať plnenie v lehotách uvedených v tejto zmluve. </w:t>
      </w:r>
    </w:p>
    <w:p w14:paraId="23D3B423" w14:textId="5D8A99E3" w:rsidR="00695CEC" w:rsidRPr="00CC13FE" w:rsidRDefault="00695CEC" w:rsidP="0044283E">
      <w:pPr>
        <w:pStyle w:val="Odsekzoznamu"/>
        <w:numPr>
          <w:ilvl w:val="0"/>
          <w:numId w:val="7"/>
        </w:numPr>
        <w:tabs>
          <w:tab w:val="left" w:pos="426"/>
        </w:tabs>
        <w:ind w:left="426"/>
        <w:jc w:val="both"/>
      </w:pPr>
      <w:r w:rsidRPr="0044283E">
        <w:t xml:space="preserve">Objednávateľ bude viesť evidenciu / zoznam odsúhlasených subdodávateľov </w:t>
      </w:r>
      <w:r>
        <w:t>zhotovi</w:t>
      </w:r>
      <w:r w:rsidRPr="0044283E">
        <w:t xml:space="preserve">teľa v štruktúrovanej tabuľke s uvedením najmä identifikácie subdodávateľa, identifikácie príslušného plnenia, rozsah plnenia vyjadrený číselne, dátum požiadania o schválenie, dátum overenia splnenia zmluvných požiadaviek, dátum schválenia navrhovaného </w:t>
      </w:r>
      <w:r w:rsidRPr="0044283E">
        <w:lastRenderedPageBreak/>
        <w:t xml:space="preserve">subdodávateľa, dátum ukončenia plnenia schváleného subdodávateľa a podpis a meno osoby, ktorá overila a schválila subdodávateľa. Oprávnená osoba, ktorú objednávateľ poveril vykonávať úkony podľa tohto bodu zmluvy (najmä úkony týkajúce sa overovania a schvaľovania navrhnutých subdodávateľov </w:t>
      </w:r>
      <w:r>
        <w:t>zhotovi</w:t>
      </w:r>
      <w:r w:rsidRPr="0044283E">
        <w:t xml:space="preserve">teľa) v jeho mene: </w:t>
      </w:r>
      <w:r w:rsidRPr="00CC13FE">
        <w:t>................................................................................ .</w:t>
      </w:r>
    </w:p>
    <w:p w14:paraId="0BB25FB6" w14:textId="2BCF5BC1" w:rsidR="00695CEC" w:rsidRDefault="00695CEC" w:rsidP="0044283E">
      <w:pPr>
        <w:pStyle w:val="Odsekzoznamu"/>
        <w:numPr>
          <w:ilvl w:val="0"/>
          <w:numId w:val="7"/>
        </w:numPr>
        <w:tabs>
          <w:tab w:val="left" w:pos="426"/>
        </w:tabs>
        <w:ind w:left="426"/>
        <w:jc w:val="both"/>
      </w:pPr>
      <w:r w:rsidRPr="0044283E">
        <w:t>Zmluvné strany sa výslovne dohodli, že zoznam známych subdodávateľov je príloh</w:t>
      </w:r>
      <w:r>
        <w:t>o</w:t>
      </w:r>
      <w:r w:rsidRPr="0044283E">
        <w:t xml:space="preserve">u tejto zmluvy a jeho doplnenie a zmena subdodávateľov podľa tohto bodu nie </w:t>
      </w:r>
      <w:r>
        <w:t xml:space="preserve">je </w:t>
      </w:r>
      <w:r w:rsidRPr="0044283E">
        <w:t xml:space="preserve">podstatná zmena zmluvných podmienok a nie je potrebné pre ňu uzatvárať samostatný dodatok k zmluve. To neplatí, ak ide o zmenu subdodávateľa, ktorého kapacity / zdroje </w:t>
      </w:r>
      <w:r>
        <w:t>zhotovi</w:t>
      </w:r>
      <w:r w:rsidRPr="0044283E">
        <w:t xml:space="preserve">teľ využil pri preukazovaní splnenia podmienok účasti podľa § 34 ods. 3 </w:t>
      </w:r>
      <w:r w:rsidRPr="00695CEC">
        <w:t>z</w:t>
      </w:r>
      <w:r w:rsidRPr="0044283E">
        <w:t xml:space="preserve">ákona o verejnom obstarávaní vo verejnom obstarávaní </w:t>
      </w:r>
      <w:r w:rsidR="001B7795">
        <w:t>identifikovanom v</w:t>
      </w:r>
      <w:r w:rsidR="001B7795" w:rsidRPr="0044283E">
        <w:t xml:space="preserve"> </w:t>
      </w:r>
      <w:r w:rsidRPr="0044283E">
        <w:t>čl. 1 tejto zmluvy. Takáto zmena musí byť riadne odôvodnená a</w:t>
      </w:r>
      <w:r>
        <w:t> upravená</w:t>
      </w:r>
      <w:r w:rsidRPr="0044283E">
        <w:t xml:space="preserve"> písomným dodatkom k zmluve.</w:t>
      </w:r>
    </w:p>
    <w:p w14:paraId="42443B24" w14:textId="301AB65A" w:rsidR="00F33EBF" w:rsidRDefault="00F33EBF" w:rsidP="0044283E">
      <w:pPr>
        <w:pStyle w:val="Odsekzoznamu"/>
        <w:numPr>
          <w:ilvl w:val="0"/>
          <w:numId w:val="7"/>
        </w:numPr>
        <w:tabs>
          <w:tab w:val="left" w:pos="426"/>
        </w:tabs>
        <w:ind w:left="426"/>
        <w:jc w:val="both"/>
      </w:pPr>
      <w:r>
        <w:t>Pokiaľ zhotoviteľ preukazuje splnenie podmienok účasti vo verejnom obstarávaní podľa zákona o verejnom obstarávaní treťou osobou (a to najmä v nadväznosti na § 34 ods. 3 zákona o verejnom obstarávaní), je povinný plnenie uvedené v čl. 2 ods. 1 v bodoch 1.1</w:t>
      </w:r>
      <w:r w:rsidR="001B7795">
        <w:t xml:space="preserve"> a/alebo 1.2 </w:t>
      </w:r>
      <w:r>
        <w:t xml:space="preserve"> a/alebo 1.</w:t>
      </w:r>
      <w:r w:rsidR="00CC13FE">
        <w:t>3 a/alebo 1.4</w:t>
      </w:r>
      <w:r>
        <w:t xml:space="preserve"> </w:t>
      </w:r>
      <w:r w:rsidR="001B7795">
        <w:t xml:space="preserve">tejto </w:t>
      </w:r>
      <w:r>
        <w:t>zmluvy, resp. jeho príslušnú časť, touto treťou osobou aj realizovať. Nahradenie tretej osoby je možné iba pri dodržaní pravidiel vyplývajúcich zo zákona o verejnom obstarávaní a príslušnej judikatúry Súdneho dvora EÚ.</w:t>
      </w:r>
    </w:p>
    <w:p w14:paraId="4D438C98" w14:textId="5EE4F381" w:rsidR="00F33EBF" w:rsidRPr="00A046C4" w:rsidRDefault="00F33EBF" w:rsidP="0044283E">
      <w:pPr>
        <w:pStyle w:val="Odsekzoznamu"/>
        <w:numPr>
          <w:ilvl w:val="0"/>
          <w:numId w:val="7"/>
        </w:numPr>
        <w:tabs>
          <w:tab w:val="left" w:pos="426"/>
        </w:tabs>
        <w:ind w:left="426"/>
        <w:jc w:val="both"/>
      </w:pPr>
      <w:r w:rsidRPr="00A046C4">
        <w:t xml:space="preserve">Zhotoviteľ je povinný plnenie uvedené v čl. 2 ods. 1 </w:t>
      </w:r>
      <w:r w:rsidR="00902225" w:rsidRPr="00A046C4">
        <w:t xml:space="preserve">bod </w:t>
      </w:r>
      <w:r w:rsidRPr="00A046C4">
        <w:t>1.1</w:t>
      </w:r>
      <w:r w:rsidR="001B7795">
        <w:t xml:space="preserve"> tejto</w:t>
      </w:r>
      <w:r w:rsidRPr="00A046C4">
        <w:t xml:space="preserve"> zmluvy realizovať prostredníctvom </w:t>
      </w:r>
      <w:r w:rsidR="006D0F93">
        <w:t>osôb</w:t>
      </w:r>
      <w:r w:rsidR="00342CAB" w:rsidRPr="00A046C4">
        <w:t xml:space="preserve"> preukázateľne zodpovedajúc</w:t>
      </w:r>
      <w:r w:rsidR="00CC13FE">
        <w:t>ich</w:t>
      </w:r>
      <w:r w:rsidR="00342CAB" w:rsidRPr="00A046C4">
        <w:t xml:space="preserve"> za toto plnenie</w:t>
      </w:r>
      <w:r w:rsidR="00902225">
        <w:t>,</w:t>
      </w:r>
      <w:r w:rsidRPr="006D0F93">
        <w:t xml:space="preserve"> </w:t>
      </w:r>
      <w:r w:rsidR="006D0F93">
        <w:t>ktoré</w:t>
      </w:r>
      <w:r w:rsidR="001D4174" w:rsidRPr="006D0F93">
        <w:t xml:space="preserve"> vo svojej ponuke</w:t>
      </w:r>
      <w:r w:rsidR="00CC13FE">
        <w:t xml:space="preserve"> v príslušnom verejnom obstarávaní identifikovanom v čl. 2 ods. 1 tejto zmluvy</w:t>
      </w:r>
      <w:r w:rsidR="001D4174" w:rsidRPr="006D0F93">
        <w:t xml:space="preserve"> označil ako osob</w:t>
      </w:r>
      <w:r w:rsidR="006D0F93">
        <w:t>y</w:t>
      </w:r>
      <w:r w:rsidR="001D4174" w:rsidRPr="006D0F93">
        <w:t xml:space="preserve"> p</w:t>
      </w:r>
      <w:r w:rsidR="001D4174" w:rsidRPr="00A046C4">
        <w:t>odieľajúc</w:t>
      </w:r>
      <w:r w:rsidR="006D0F93">
        <w:t>e</w:t>
      </w:r>
      <w:r w:rsidR="001D4174" w:rsidRPr="00A046C4">
        <w:t xml:space="preserve"> sa na plnení (ďalej len „Zodpovedná osoba“)</w:t>
      </w:r>
      <w:r w:rsidRPr="00A046C4">
        <w:t xml:space="preserve">. Nahradenie </w:t>
      </w:r>
      <w:r w:rsidR="001D4174" w:rsidRPr="00A046C4">
        <w:t xml:space="preserve">Zodpovednej </w:t>
      </w:r>
      <w:r w:rsidRPr="00A046C4">
        <w:t>osoby je možné iba pri dodržaní pravidiel vyplývajúcich zo zákona o verejnom obstarávaní a príslušnej judikatúry Súdneho dvora EÚ</w:t>
      </w:r>
      <w:r w:rsidR="00902225">
        <w:t>.</w:t>
      </w:r>
      <w:r w:rsidRPr="00A046C4">
        <w:t xml:space="preserve"> </w:t>
      </w:r>
      <w:r w:rsidR="000A61DE" w:rsidRPr="00A046C4">
        <w:t xml:space="preserve">Zhotoviteľ </w:t>
      </w:r>
      <w:r w:rsidR="0094104D" w:rsidRPr="00A046C4">
        <w:t>nie je oprávnený</w:t>
      </w:r>
      <w:r w:rsidR="000A61DE" w:rsidRPr="00A046C4">
        <w:t xml:space="preserve"> </w:t>
      </w:r>
      <w:r w:rsidR="0094104D" w:rsidRPr="00A046C4">
        <w:t xml:space="preserve">realizovať plnenie uvedené v čl. 2 ods. 1 </w:t>
      </w:r>
      <w:r w:rsidR="00B949A2">
        <w:t>body</w:t>
      </w:r>
      <w:r w:rsidR="0094104D" w:rsidRPr="00A046C4">
        <w:t xml:space="preserve"> 1.1</w:t>
      </w:r>
      <w:r w:rsidR="00B949A2">
        <w:t>,</w:t>
      </w:r>
      <w:r w:rsidR="00902225">
        <w:t xml:space="preserve"> 1.2,</w:t>
      </w:r>
      <w:r w:rsidR="00B949A2">
        <w:t xml:space="preserve"> 1.3</w:t>
      </w:r>
      <w:r w:rsidR="0094104D" w:rsidRPr="00A046C4">
        <w:t xml:space="preserve"> a 1.</w:t>
      </w:r>
      <w:r w:rsidR="00B949A2">
        <w:t>4</w:t>
      </w:r>
      <w:r w:rsidR="0094104D" w:rsidRPr="00A046C4">
        <w:t xml:space="preserve"> zmluvy</w:t>
      </w:r>
      <w:r w:rsidR="000A61DE" w:rsidRPr="00A046C4">
        <w:t xml:space="preserve"> prostredníctvom osoby nahrádzajúcej </w:t>
      </w:r>
      <w:r w:rsidR="001D4174" w:rsidRPr="00A046C4">
        <w:t>Zodpovednú osobu</w:t>
      </w:r>
      <w:r w:rsidR="000A61DE" w:rsidRPr="00A046C4">
        <w:t xml:space="preserve"> bez súhlasného stanoviska </w:t>
      </w:r>
      <w:r w:rsidR="002237DB" w:rsidRPr="00A046C4">
        <w:t xml:space="preserve">objednávateľa. Vyjadrenie, či </w:t>
      </w:r>
      <w:r w:rsidR="001D4174" w:rsidRPr="00A046C4">
        <w:t>nahradením</w:t>
      </w:r>
      <w:r w:rsidR="002237DB" w:rsidRPr="00A046C4">
        <w:t xml:space="preserve"> </w:t>
      </w:r>
      <w:r w:rsidR="001D4174" w:rsidRPr="00A046C4">
        <w:t>Zodpovednej osoby navrhovanou osobou</w:t>
      </w:r>
      <w:r w:rsidR="002237DB" w:rsidRPr="00A046C4">
        <w:t xml:space="preserve"> </w:t>
      </w:r>
      <w:r w:rsidR="001D4174" w:rsidRPr="00A046C4">
        <w:t>má alebo nemá vplyv na hodnotenie ponuk</w:t>
      </w:r>
      <w:r w:rsidR="00A046C4" w:rsidRPr="00A046C4">
        <w:t>y</w:t>
      </w:r>
      <w:r w:rsidR="002237DB" w:rsidRPr="00A046C4">
        <w:t>, zhotoviteľovi oznámi objednávateľ</w:t>
      </w:r>
      <w:r w:rsidR="000A61DE" w:rsidRPr="00A046C4">
        <w:t xml:space="preserve"> </w:t>
      </w:r>
      <w:r w:rsidR="002237DB" w:rsidRPr="00A046C4">
        <w:t>do 3 pracovných dní od predloženia relevantných dokladov oprávnenej osobe objednávateľa</w:t>
      </w:r>
      <w:r w:rsidRPr="00A046C4">
        <w:t>.</w:t>
      </w:r>
    </w:p>
    <w:p w14:paraId="2617388E" w14:textId="77777777" w:rsidR="00695CEC" w:rsidRPr="00695CEC" w:rsidRDefault="00695CEC" w:rsidP="0044283E">
      <w:pPr>
        <w:pStyle w:val="Textkomentra"/>
        <w:tabs>
          <w:tab w:val="left" w:pos="426"/>
        </w:tabs>
        <w:ind w:left="426"/>
      </w:pPr>
    </w:p>
    <w:p w14:paraId="40F3E0BC" w14:textId="77777777" w:rsidR="00CD48FF" w:rsidRDefault="00CD48FF" w:rsidP="00A71300">
      <w:pPr>
        <w:pStyle w:val="Zkladntext210"/>
        <w:tabs>
          <w:tab w:val="left" w:pos="426"/>
        </w:tabs>
        <w:suppressAutoHyphens w:val="0"/>
        <w:spacing w:after="0" w:line="240" w:lineRule="auto"/>
        <w:jc w:val="both"/>
        <w:rPr>
          <w:bCs/>
          <w:color w:val="000000"/>
          <w:sz w:val="24"/>
          <w:szCs w:val="24"/>
          <w:highlight w:val="yellow"/>
        </w:rPr>
      </w:pPr>
    </w:p>
    <w:p w14:paraId="6701556D" w14:textId="77777777" w:rsidR="00A71300" w:rsidRPr="000C5251" w:rsidRDefault="00A71300" w:rsidP="00A71300">
      <w:pPr>
        <w:jc w:val="center"/>
        <w:rPr>
          <w:b/>
        </w:rPr>
      </w:pPr>
      <w:r w:rsidRPr="000C5251">
        <w:rPr>
          <w:b/>
        </w:rPr>
        <w:t>Čl. 1</w:t>
      </w:r>
      <w:r w:rsidR="004831EA" w:rsidRPr="000C5251">
        <w:rPr>
          <w:b/>
        </w:rPr>
        <w:t>1</w:t>
      </w:r>
    </w:p>
    <w:p w14:paraId="39371B3A" w14:textId="77777777" w:rsidR="0020625B" w:rsidRPr="000C5251" w:rsidRDefault="0020625B" w:rsidP="00A71300">
      <w:pPr>
        <w:jc w:val="center"/>
        <w:rPr>
          <w:b/>
        </w:rPr>
      </w:pPr>
      <w:r w:rsidRPr="000C5251">
        <w:rPr>
          <w:b/>
        </w:rPr>
        <w:t>Osobitné dojednania vyplývajúce z financovania služby z externe získaných finančných zdrojov objednávateľa</w:t>
      </w:r>
    </w:p>
    <w:p w14:paraId="121C57BD" w14:textId="77777777" w:rsidR="0020625B" w:rsidRPr="000C5251" w:rsidRDefault="0020625B" w:rsidP="00A71300">
      <w:pPr>
        <w:jc w:val="center"/>
        <w:rPr>
          <w:b/>
        </w:rPr>
      </w:pPr>
    </w:p>
    <w:p w14:paraId="645EB511" w14:textId="477F3B47" w:rsidR="00973051" w:rsidRPr="00B30E79" w:rsidRDefault="007515B9" w:rsidP="00973051">
      <w:pPr>
        <w:pStyle w:val="Odsekzoznamu"/>
        <w:numPr>
          <w:ilvl w:val="3"/>
          <w:numId w:val="12"/>
        </w:numPr>
        <w:tabs>
          <w:tab w:val="num" w:pos="426"/>
        </w:tabs>
        <w:spacing w:after="160" w:line="259" w:lineRule="auto"/>
        <w:ind w:left="426" w:hanging="426"/>
        <w:jc w:val="both"/>
        <w:rPr>
          <w:rFonts w:eastAsiaTheme="minorHAnsi"/>
          <w:lang w:eastAsia="en-US"/>
        </w:rPr>
      </w:pPr>
      <w:r w:rsidRPr="000C5251">
        <w:rPr>
          <w:rFonts w:eastAsiaTheme="minorHAnsi"/>
          <w:lang w:eastAsia="en-US"/>
        </w:rPr>
        <w:t xml:space="preserve">Zhotoviteľ je povinný strpieť výkon kontroly/auditu </w:t>
      </w:r>
      <w:r w:rsidR="00973051" w:rsidRPr="000C5251">
        <w:rPr>
          <w:rFonts w:eastAsiaTheme="minorHAnsi"/>
          <w:lang w:eastAsia="en-US"/>
        </w:rPr>
        <w:t>v súvislosti</w:t>
      </w:r>
      <w:r w:rsidRPr="000C5251">
        <w:rPr>
          <w:rFonts w:eastAsiaTheme="minorHAnsi"/>
          <w:lang w:eastAsia="en-US"/>
        </w:rPr>
        <w:t xml:space="preserve"> s predmetom plnenia v zmysle tejto zmluvy kedykoľvek počas platnosti </w:t>
      </w:r>
      <w:r w:rsidR="00973051" w:rsidRPr="000C5251">
        <w:rPr>
          <w:rFonts w:eastAsiaTheme="minorHAnsi"/>
          <w:lang w:eastAsia="en-US"/>
        </w:rPr>
        <w:t>trvania kontrolných oprávnení</w:t>
      </w:r>
      <w:r w:rsidRPr="000C5251">
        <w:rPr>
          <w:rFonts w:eastAsiaTheme="minorHAnsi"/>
          <w:lang w:eastAsia="en-US"/>
        </w:rPr>
        <w:t>, a to oprávnenými osobami na výkon tejto kontroly/auditu a poskytnúť im všetku potrebnú súčinnosť</w:t>
      </w:r>
      <w:r w:rsidR="00973051" w:rsidRPr="000C5251">
        <w:rPr>
          <w:rFonts w:eastAsiaTheme="minorHAnsi"/>
          <w:lang w:eastAsia="en-US"/>
        </w:rPr>
        <w:t xml:space="preserve"> spočívajúcu aj v predložení dokumentov</w:t>
      </w:r>
      <w:r w:rsidR="00DF31BB" w:rsidRPr="00B30E79">
        <w:rPr>
          <w:rFonts w:eastAsiaTheme="minorHAnsi"/>
          <w:lang w:eastAsia="en-US"/>
        </w:rPr>
        <w:t xml:space="preserve"> na základe požiadavky objednávateľa, ako napr.</w:t>
      </w:r>
      <w:r w:rsidR="00973051" w:rsidRPr="00B30E79">
        <w:rPr>
          <w:rFonts w:eastAsiaTheme="minorHAnsi"/>
          <w:lang w:eastAsia="en-US"/>
        </w:rPr>
        <w:t xml:space="preserve"> </w:t>
      </w:r>
      <w:r w:rsidR="00DF31BB" w:rsidRPr="00B30E79">
        <w:rPr>
          <w:rFonts w:eastAsiaTheme="minorHAnsi"/>
          <w:lang w:eastAsia="en-US"/>
        </w:rPr>
        <w:t xml:space="preserve">nákladovej štruktúry </w:t>
      </w:r>
      <w:r w:rsidR="005D459E">
        <w:rPr>
          <w:rFonts w:eastAsiaTheme="minorHAnsi"/>
          <w:lang w:eastAsia="en-US"/>
        </w:rPr>
        <w:t xml:space="preserve">cenotvorby a </w:t>
      </w:r>
      <w:r w:rsidR="00DF31BB" w:rsidRPr="00B30E79">
        <w:rPr>
          <w:rFonts w:eastAsiaTheme="minorHAnsi"/>
          <w:lang w:eastAsia="en-US"/>
        </w:rPr>
        <w:t xml:space="preserve">plnenia </w:t>
      </w:r>
      <w:r w:rsidR="005D459E">
        <w:rPr>
          <w:rFonts w:eastAsiaTheme="minorHAnsi"/>
          <w:lang w:eastAsia="en-US"/>
        </w:rPr>
        <w:t>podľa tejto zmluvy</w:t>
      </w:r>
      <w:r w:rsidR="005D459E" w:rsidRPr="00B30E79">
        <w:rPr>
          <w:rFonts w:eastAsiaTheme="minorHAnsi"/>
          <w:lang w:eastAsia="en-US"/>
        </w:rPr>
        <w:t xml:space="preserve"> </w:t>
      </w:r>
      <w:r w:rsidR="00DF31BB" w:rsidRPr="00B30E79">
        <w:rPr>
          <w:rFonts w:eastAsiaTheme="minorHAnsi"/>
          <w:lang w:eastAsia="en-US"/>
        </w:rPr>
        <w:t>a podpornej dokumentácie účtovného alebo iného charakteru</w:t>
      </w:r>
      <w:r w:rsidR="00973051" w:rsidRPr="00B30E79">
        <w:rPr>
          <w:rFonts w:eastAsiaTheme="minorHAnsi"/>
          <w:lang w:eastAsia="en-US"/>
        </w:rPr>
        <w:t>.</w:t>
      </w:r>
    </w:p>
    <w:p w14:paraId="20552AFD" w14:textId="77777777" w:rsidR="00973051" w:rsidRDefault="00973051" w:rsidP="0093082A">
      <w:pPr>
        <w:pStyle w:val="Odsekzoznamu"/>
        <w:numPr>
          <w:ilvl w:val="3"/>
          <w:numId w:val="12"/>
        </w:numPr>
        <w:tabs>
          <w:tab w:val="num" w:pos="426"/>
        </w:tabs>
        <w:spacing w:after="160" w:line="259" w:lineRule="auto"/>
        <w:ind w:left="426" w:hanging="426"/>
        <w:jc w:val="both"/>
        <w:rPr>
          <w:rFonts w:eastAsiaTheme="minorHAnsi"/>
          <w:lang w:eastAsia="en-US"/>
        </w:rPr>
      </w:pPr>
      <w:r w:rsidRPr="00B30E79">
        <w:rPr>
          <w:rFonts w:eastAsiaTheme="minorHAnsi"/>
          <w:lang w:eastAsia="en-US"/>
        </w:rPr>
        <w:t>Nestrpenie kontroly, neposkytnutie súčinnosti a nedodanie požadovaných podkladov sa bude považovať za závažné porušenie zmluvy.</w:t>
      </w:r>
      <w:r w:rsidR="0093082A" w:rsidRPr="00B30E79">
        <w:rPr>
          <w:rFonts w:eastAsiaTheme="minorHAnsi"/>
          <w:lang w:eastAsia="en-US"/>
        </w:rPr>
        <w:t xml:space="preserve"> V prípade, ak v dôsledku nesplnenia týchto povinností vznikne objednávateľovi škoda, je zhotoviteľ povinný ju nahradiť.</w:t>
      </w:r>
    </w:p>
    <w:p w14:paraId="21A35DAE" w14:textId="0AB7ABFA" w:rsidR="00F1339C" w:rsidRDefault="00F1339C" w:rsidP="0093082A">
      <w:pPr>
        <w:pStyle w:val="Odsekzoznamu"/>
        <w:numPr>
          <w:ilvl w:val="3"/>
          <w:numId w:val="12"/>
        </w:numPr>
        <w:tabs>
          <w:tab w:val="num" w:pos="426"/>
        </w:tabs>
        <w:spacing w:after="160" w:line="259" w:lineRule="auto"/>
        <w:ind w:left="426" w:hanging="426"/>
        <w:jc w:val="both"/>
        <w:rPr>
          <w:rFonts w:eastAsiaTheme="minorHAnsi"/>
          <w:lang w:eastAsia="en-US"/>
        </w:rPr>
      </w:pPr>
      <w:r w:rsidRPr="001027A7">
        <w:rPr>
          <w:rFonts w:eastAsiaTheme="minorHAnsi"/>
          <w:lang w:eastAsia="en-US"/>
        </w:rPr>
        <w:t xml:space="preserve">Zhotoviteľ týmto </w:t>
      </w:r>
      <w:r w:rsidR="005D459E">
        <w:rPr>
          <w:rFonts w:eastAsiaTheme="minorHAnsi"/>
          <w:lang w:eastAsia="en-US"/>
        </w:rPr>
        <w:t>vy</w:t>
      </w:r>
      <w:r w:rsidR="005D459E" w:rsidRPr="001027A7">
        <w:rPr>
          <w:rFonts w:eastAsiaTheme="minorHAnsi"/>
          <w:lang w:eastAsia="en-US"/>
        </w:rPr>
        <w:t>hlasuje</w:t>
      </w:r>
      <w:r w:rsidRPr="001027A7">
        <w:rPr>
          <w:rFonts w:eastAsiaTheme="minorHAnsi"/>
          <w:lang w:eastAsia="en-US"/>
        </w:rPr>
        <w:t>,</w:t>
      </w:r>
      <w:r w:rsidR="00B370FF" w:rsidRPr="001027A7">
        <w:rPr>
          <w:rFonts w:eastAsiaTheme="minorHAnsi"/>
          <w:lang w:eastAsia="en-US"/>
        </w:rPr>
        <w:t xml:space="preserve"> že</w:t>
      </w:r>
      <w:r w:rsidR="001868CA" w:rsidRPr="001027A7">
        <w:rPr>
          <w:rFonts w:eastAsiaTheme="minorHAnsi"/>
          <w:lang w:eastAsia="en-US"/>
        </w:rPr>
        <w:t xml:space="preserve"> si je vedomý, že projektová dokumentácia vrátane rozpočtu projektu</w:t>
      </w:r>
      <w:r w:rsidR="005D459E">
        <w:rPr>
          <w:rFonts w:eastAsiaTheme="minorHAnsi"/>
          <w:lang w:eastAsia="en-US"/>
        </w:rPr>
        <w:t xml:space="preserve"> (neoceneného výkazu výmer)</w:t>
      </w:r>
      <w:r w:rsidR="001868CA" w:rsidRPr="001027A7">
        <w:rPr>
          <w:rFonts w:eastAsiaTheme="minorHAnsi"/>
          <w:lang w:eastAsia="en-US"/>
        </w:rPr>
        <w:t xml:space="preserve"> </w:t>
      </w:r>
      <w:r w:rsidR="00770894" w:rsidRPr="001027A7">
        <w:rPr>
          <w:rFonts w:eastAsiaTheme="minorHAnsi"/>
          <w:lang w:eastAsia="en-US"/>
        </w:rPr>
        <w:t xml:space="preserve">podľa čl. 2 ods. 1 bod 1.1 </w:t>
      </w:r>
      <w:r w:rsidR="00D52C6C" w:rsidRPr="001027A7">
        <w:rPr>
          <w:rFonts w:eastAsiaTheme="minorHAnsi"/>
          <w:lang w:eastAsia="en-US"/>
        </w:rPr>
        <w:t>tejto zmluvy</w:t>
      </w:r>
      <w:r w:rsidR="00770894" w:rsidRPr="001027A7">
        <w:rPr>
          <w:rFonts w:eastAsiaTheme="minorHAnsi"/>
          <w:lang w:eastAsia="en-US"/>
        </w:rPr>
        <w:t xml:space="preserve"> </w:t>
      </w:r>
      <w:r w:rsidR="00B370FF" w:rsidRPr="001027A7">
        <w:rPr>
          <w:rFonts w:eastAsiaTheme="minorHAnsi"/>
          <w:lang w:eastAsia="en-US"/>
        </w:rPr>
        <w:t>budú po ich odovzdaní objednávateľovi použité ako súčasť súťažných podkladov vo verejnom obstarávaní</w:t>
      </w:r>
      <w:r w:rsidR="00770894" w:rsidRPr="001027A7">
        <w:rPr>
          <w:rFonts w:eastAsiaTheme="minorHAnsi"/>
          <w:lang w:eastAsia="en-US"/>
        </w:rPr>
        <w:t xml:space="preserve">, ktoré </w:t>
      </w:r>
      <w:r w:rsidR="008E6DEB">
        <w:rPr>
          <w:rFonts w:eastAsiaTheme="minorHAnsi"/>
          <w:lang w:eastAsia="en-US"/>
        </w:rPr>
        <w:t>môže</w:t>
      </w:r>
      <w:r w:rsidR="00770894" w:rsidRPr="001027A7">
        <w:rPr>
          <w:rFonts w:eastAsiaTheme="minorHAnsi"/>
          <w:lang w:eastAsia="en-US"/>
        </w:rPr>
        <w:t xml:space="preserve"> byť spolufinancované z</w:t>
      </w:r>
      <w:r w:rsidR="005D459E">
        <w:rPr>
          <w:rFonts w:eastAsiaTheme="minorHAnsi"/>
          <w:lang w:eastAsia="en-US"/>
        </w:rPr>
        <w:t xml:space="preserve"> prostriedkov Európskej únie alebo </w:t>
      </w:r>
      <w:r w:rsidR="005D459E">
        <w:rPr>
          <w:rFonts w:eastAsiaTheme="minorHAnsi"/>
          <w:lang w:eastAsia="en-US"/>
        </w:rPr>
        <w:lastRenderedPageBreak/>
        <w:t>z prostriedkov štátneho rozpočtu Slovenskej republiky</w:t>
      </w:r>
      <w:r w:rsidR="00770894" w:rsidRPr="001027A7">
        <w:rPr>
          <w:rFonts w:eastAsiaTheme="minorHAnsi"/>
          <w:lang w:eastAsia="en-US"/>
        </w:rPr>
        <w:t xml:space="preserve">, </w:t>
      </w:r>
      <w:r w:rsidR="00B370FF" w:rsidRPr="001027A7">
        <w:rPr>
          <w:rFonts w:eastAsiaTheme="minorHAnsi"/>
          <w:lang w:eastAsia="en-US"/>
        </w:rPr>
        <w:t xml:space="preserve">a teda </w:t>
      </w:r>
      <w:r w:rsidR="005D459E">
        <w:rPr>
          <w:rFonts w:eastAsiaTheme="minorHAnsi"/>
          <w:lang w:eastAsia="en-US"/>
        </w:rPr>
        <w:t>vy</w:t>
      </w:r>
      <w:r w:rsidR="005D459E" w:rsidRPr="001027A7">
        <w:rPr>
          <w:rFonts w:eastAsiaTheme="minorHAnsi"/>
          <w:lang w:eastAsia="en-US"/>
        </w:rPr>
        <w:t>hlasuje</w:t>
      </w:r>
      <w:r w:rsidR="00B370FF" w:rsidRPr="001027A7">
        <w:rPr>
          <w:rFonts w:eastAsiaTheme="minorHAnsi"/>
          <w:lang w:eastAsia="en-US"/>
        </w:rPr>
        <w:t xml:space="preserve">, </w:t>
      </w:r>
      <w:r w:rsidRPr="001027A7">
        <w:rPr>
          <w:rFonts w:eastAsiaTheme="minorHAnsi"/>
          <w:lang w:eastAsia="en-US"/>
        </w:rPr>
        <w:t>že</w:t>
      </w:r>
      <w:r w:rsidR="001868CA" w:rsidRPr="001027A7">
        <w:rPr>
          <w:rFonts w:eastAsiaTheme="minorHAnsi"/>
          <w:lang w:eastAsia="en-US"/>
        </w:rPr>
        <w:t xml:space="preserve"> plnení</w:t>
      </w:r>
      <w:r w:rsidR="008E6DEB">
        <w:rPr>
          <w:rFonts w:eastAsiaTheme="minorHAnsi"/>
          <w:lang w:eastAsia="en-US"/>
        </w:rPr>
        <w:t>m podľa čl. 2 ods. 1 bod</w:t>
      </w:r>
      <w:r w:rsidR="005D459E">
        <w:rPr>
          <w:rFonts w:eastAsiaTheme="minorHAnsi"/>
          <w:lang w:eastAsia="en-US"/>
        </w:rPr>
        <w:t xml:space="preserve">y </w:t>
      </w:r>
      <w:r w:rsidR="008E6DEB">
        <w:rPr>
          <w:rFonts w:eastAsiaTheme="minorHAnsi"/>
          <w:lang w:eastAsia="en-US"/>
        </w:rPr>
        <w:t>1.1</w:t>
      </w:r>
      <w:r w:rsidR="005D459E">
        <w:rPr>
          <w:rFonts w:eastAsiaTheme="minorHAnsi"/>
          <w:lang w:eastAsia="en-US"/>
        </w:rPr>
        <w:t>,</w:t>
      </w:r>
      <w:r w:rsidR="00D63FF5">
        <w:rPr>
          <w:rFonts w:eastAsiaTheme="minorHAnsi"/>
          <w:lang w:eastAsia="en-US"/>
        </w:rPr>
        <w:t xml:space="preserve"> 1.2,</w:t>
      </w:r>
      <w:r w:rsidR="005D459E">
        <w:rPr>
          <w:rFonts w:eastAsiaTheme="minorHAnsi"/>
          <w:lang w:eastAsia="en-US"/>
        </w:rPr>
        <w:t xml:space="preserve"> </w:t>
      </w:r>
      <w:r w:rsidR="00902225">
        <w:rPr>
          <w:rFonts w:eastAsiaTheme="minorHAnsi"/>
          <w:lang w:eastAsia="en-US"/>
        </w:rPr>
        <w:t>1.3</w:t>
      </w:r>
      <w:r w:rsidR="005D459E">
        <w:rPr>
          <w:rFonts w:eastAsiaTheme="minorHAnsi"/>
          <w:lang w:eastAsia="en-US"/>
        </w:rPr>
        <w:t xml:space="preserve"> a 1.4 </w:t>
      </w:r>
      <w:r w:rsidR="001868CA" w:rsidRPr="001027A7">
        <w:rPr>
          <w:rFonts w:eastAsiaTheme="minorHAnsi"/>
          <w:lang w:eastAsia="en-US"/>
        </w:rPr>
        <w:t xml:space="preserve">tejto zmluvy </w:t>
      </w:r>
      <w:r w:rsidR="00B370FF" w:rsidRPr="001027A7">
        <w:rPr>
          <w:rFonts w:eastAsiaTheme="minorHAnsi"/>
          <w:lang w:eastAsia="en-US"/>
        </w:rPr>
        <w:t xml:space="preserve">on ani jeho zamestnanci, ako subjekt podieľajúci sa týmto na príprave budúcich súťažných podkladov pre verejné obstarávanie, </w:t>
      </w:r>
      <w:r w:rsidR="001868CA" w:rsidRPr="001027A7">
        <w:rPr>
          <w:rFonts w:eastAsiaTheme="minorHAnsi"/>
          <w:lang w:eastAsia="en-US"/>
        </w:rPr>
        <w:t>neporuší</w:t>
      </w:r>
      <w:r w:rsidR="00B370FF" w:rsidRPr="001027A7">
        <w:rPr>
          <w:rFonts w:eastAsiaTheme="minorHAnsi"/>
          <w:lang w:eastAsia="en-US"/>
        </w:rPr>
        <w:t xml:space="preserve"> pravidlá upravujúce zákaz konfliktu záujmov vo verejnom obstarávaní</w:t>
      </w:r>
      <w:r w:rsidR="001868CA" w:rsidRPr="001027A7">
        <w:rPr>
          <w:rFonts w:eastAsiaTheme="minorHAnsi"/>
          <w:lang w:eastAsia="en-US"/>
        </w:rPr>
        <w:t xml:space="preserve"> </w:t>
      </w:r>
      <w:r w:rsidR="00B370FF" w:rsidRPr="001027A7">
        <w:rPr>
          <w:rFonts w:eastAsiaTheme="minorHAnsi"/>
          <w:lang w:eastAsia="en-US"/>
        </w:rPr>
        <w:t xml:space="preserve">podľa </w:t>
      </w:r>
      <w:r w:rsidR="005D459E">
        <w:rPr>
          <w:rFonts w:eastAsiaTheme="minorHAnsi"/>
          <w:lang w:eastAsia="en-US"/>
        </w:rPr>
        <w:br/>
      </w:r>
      <w:r w:rsidR="001868CA" w:rsidRPr="001027A7">
        <w:rPr>
          <w:rFonts w:eastAsiaTheme="minorHAnsi"/>
          <w:lang w:eastAsia="en-US"/>
        </w:rPr>
        <w:t xml:space="preserve">§ 23 zákona </w:t>
      </w:r>
      <w:r w:rsidR="00B370FF" w:rsidRPr="001027A7">
        <w:rPr>
          <w:rFonts w:eastAsiaTheme="minorHAnsi"/>
          <w:lang w:eastAsia="en-US"/>
        </w:rPr>
        <w:t xml:space="preserve">o verejnom obstarávaní. Zhotoviteľ zároveň </w:t>
      </w:r>
      <w:r w:rsidR="005D459E">
        <w:rPr>
          <w:rFonts w:eastAsiaTheme="minorHAnsi"/>
          <w:lang w:eastAsia="en-US"/>
        </w:rPr>
        <w:t>vy</w:t>
      </w:r>
      <w:r w:rsidR="005D459E" w:rsidRPr="001027A7">
        <w:rPr>
          <w:rFonts w:eastAsiaTheme="minorHAnsi"/>
          <w:lang w:eastAsia="en-US"/>
        </w:rPr>
        <w:t>hlasuje</w:t>
      </w:r>
      <w:r w:rsidR="00B370FF" w:rsidRPr="001027A7">
        <w:rPr>
          <w:rFonts w:eastAsiaTheme="minorHAnsi"/>
          <w:lang w:eastAsia="en-US"/>
        </w:rPr>
        <w:t xml:space="preserve">, že ak poruší uvedené pravidlá upravujúce zákaz </w:t>
      </w:r>
      <w:r w:rsidR="0081570C" w:rsidRPr="001027A7">
        <w:rPr>
          <w:rFonts w:eastAsiaTheme="minorHAnsi"/>
          <w:lang w:eastAsia="en-US"/>
        </w:rPr>
        <w:t xml:space="preserve">konfliktu záujmov, je pripravený objednávateľovi uhradiť prípadnú škodu, ktorú mu týmto svojím konaním spôsobí. </w:t>
      </w:r>
    </w:p>
    <w:p w14:paraId="3AE796B6" w14:textId="77777777" w:rsidR="00F33EBF" w:rsidRPr="00F33EBF" w:rsidRDefault="00F33EBF" w:rsidP="0044283E">
      <w:pPr>
        <w:pStyle w:val="Odsekzoznamu"/>
        <w:numPr>
          <w:ilvl w:val="3"/>
          <w:numId w:val="12"/>
        </w:numPr>
        <w:tabs>
          <w:tab w:val="clear" w:pos="3621"/>
        </w:tabs>
        <w:ind w:left="426"/>
        <w:rPr>
          <w:rFonts w:eastAsiaTheme="minorHAnsi"/>
          <w:lang w:eastAsia="en-US"/>
        </w:rPr>
      </w:pPr>
      <w:r w:rsidRPr="00F33EBF">
        <w:rPr>
          <w:rFonts w:eastAsiaTheme="minorHAnsi"/>
          <w:lang w:eastAsia="en-US"/>
        </w:rPr>
        <w:t>Zhotoviteľ je povinný uchovávať účtovné doklady a inú súvisiacu dokumentáciu, doklady a dokumenty súvisiace s plnením predmetu tejto zmluvy 10 rokov od ich úhrady.</w:t>
      </w:r>
    </w:p>
    <w:p w14:paraId="74BE516B" w14:textId="77777777" w:rsidR="0044283E" w:rsidRDefault="0044283E" w:rsidP="0093082A">
      <w:pPr>
        <w:pStyle w:val="Odsekzoznamu"/>
        <w:spacing w:after="160" w:line="259" w:lineRule="auto"/>
        <w:ind w:left="426"/>
        <w:jc w:val="both"/>
        <w:rPr>
          <w:rFonts w:eastAsiaTheme="minorHAnsi"/>
          <w:color w:val="FF0000"/>
          <w:lang w:eastAsia="en-US"/>
        </w:rPr>
      </w:pPr>
    </w:p>
    <w:p w14:paraId="760B4116" w14:textId="77777777" w:rsidR="00B500DC" w:rsidRPr="0023458E" w:rsidRDefault="00B500DC" w:rsidP="00B500DC">
      <w:pPr>
        <w:jc w:val="center"/>
        <w:rPr>
          <w:b/>
          <w:color w:val="000000"/>
        </w:rPr>
      </w:pPr>
      <w:r w:rsidRPr="0023458E">
        <w:rPr>
          <w:b/>
          <w:color w:val="000000"/>
        </w:rPr>
        <w:t>Čl. 12</w:t>
      </w:r>
    </w:p>
    <w:p w14:paraId="28CCE646" w14:textId="77777777" w:rsidR="00B500DC" w:rsidRPr="0023458E" w:rsidRDefault="00B500DC" w:rsidP="00B500DC">
      <w:pPr>
        <w:pStyle w:val="Style5"/>
        <w:suppressAutoHyphens/>
        <w:spacing w:line="240" w:lineRule="auto"/>
        <w:contextualSpacing/>
        <w:rPr>
          <w:rStyle w:val="FontStyle14"/>
          <w:sz w:val="24"/>
          <w:szCs w:val="24"/>
        </w:rPr>
      </w:pPr>
      <w:r w:rsidRPr="0023458E">
        <w:rPr>
          <w:rStyle w:val="FontStyle14"/>
          <w:sz w:val="24"/>
          <w:szCs w:val="24"/>
        </w:rPr>
        <w:t>Spôsoby ukončenia Zmluvy</w:t>
      </w:r>
    </w:p>
    <w:p w14:paraId="57AAD9E1" w14:textId="77777777" w:rsidR="00B500DC" w:rsidRPr="0023458E" w:rsidRDefault="00B500DC" w:rsidP="00B500DC">
      <w:pPr>
        <w:pStyle w:val="Style5"/>
        <w:suppressAutoHyphens/>
        <w:spacing w:line="240" w:lineRule="auto"/>
        <w:contextualSpacing/>
        <w:rPr>
          <w:rStyle w:val="FontStyle14"/>
          <w:sz w:val="24"/>
          <w:szCs w:val="24"/>
        </w:rPr>
      </w:pPr>
    </w:p>
    <w:p w14:paraId="50756D65" w14:textId="77777777" w:rsidR="00B500DC" w:rsidRPr="0023458E" w:rsidRDefault="00B500DC" w:rsidP="00894297">
      <w:pPr>
        <w:pStyle w:val="Style3"/>
        <w:widowControl/>
        <w:numPr>
          <w:ilvl w:val="0"/>
          <w:numId w:val="36"/>
        </w:numPr>
        <w:tabs>
          <w:tab w:val="left" w:pos="-2127"/>
        </w:tabs>
        <w:spacing w:line="240" w:lineRule="auto"/>
        <w:ind w:left="426" w:hanging="426"/>
        <w:rPr>
          <w:rStyle w:val="FontStyle13"/>
          <w:sz w:val="24"/>
          <w:szCs w:val="24"/>
          <w:lang w:eastAsia="cs-CZ"/>
        </w:rPr>
      </w:pPr>
      <w:r w:rsidRPr="0023458E">
        <w:rPr>
          <w:rStyle w:val="FontStyle13"/>
          <w:sz w:val="24"/>
          <w:szCs w:val="24"/>
        </w:rPr>
        <w:t xml:space="preserve">Objednávateľ je oprávnený odstúpiť od zmluvy v prípade, že zhotoviteľ mešká so splnením ktorejkoľvek svojej povinnosti týkajúcej sa dodávky predmetu zmluvy alebo jeho časti o viac ako 14 kalendárnych dní oproti termínu dojednanému v tejto zmluve alebo určenému objednávateľom. </w:t>
      </w:r>
    </w:p>
    <w:p w14:paraId="43F2A1AB" w14:textId="12C6904B" w:rsidR="00B500DC" w:rsidRPr="0023458E" w:rsidRDefault="00B500DC" w:rsidP="00894297">
      <w:pPr>
        <w:pStyle w:val="Style3"/>
        <w:widowControl/>
        <w:numPr>
          <w:ilvl w:val="0"/>
          <w:numId w:val="36"/>
        </w:numPr>
        <w:tabs>
          <w:tab w:val="left" w:pos="355"/>
        </w:tabs>
        <w:spacing w:line="240" w:lineRule="auto"/>
        <w:ind w:left="426" w:hanging="426"/>
        <w:rPr>
          <w:color w:val="000000"/>
          <w:lang w:eastAsia="cs-CZ"/>
        </w:rPr>
      </w:pPr>
      <w:r>
        <w:rPr>
          <w:color w:val="000000"/>
        </w:rPr>
        <w:t xml:space="preserve"> </w:t>
      </w:r>
      <w:r w:rsidRPr="0023458E">
        <w:rPr>
          <w:color w:val="000000"/>
        </w:rPr>
        <w:t>Za dôvody na odstúpenie od zmluvy zo strany objednávateľa sa považujú tiež najmä:</w:t>
      </w:r>
    </w:p>
    <w:p w14:paraId="4E30FF20" w14:textId="77777777" w:rsidR="00B500DC" w:rsidRPr="0023458E" w:rsidRDefault="00B500DC" w:rsidP="00894297">
      <w:pPr>
        <w:pStyle w:val="Standard"/>
        <w:numPr>
          <w:ilvl w:val="0"/>
          <w:numId w:val="35"/>
        </w:numPr>
        <w:tabs>
          <w:tab w:val="left" w:pos="851"/>
        </w:tabs>
        <w:suppressAutoHyphens w:val="0"/>
        <w:spacing w:after="0" w:line="240" w:lineRule="auto"/>
        <w:ind w:left="851" w:hanging="425"/>
        <w:jc w:val="both"/>
        <w:rPr>
          <w:rFonts w:ascii="Times New Roman" w:hAnsi="Times New Roman" w:cs="Times New Roman"/>
          <w:sz w:val="24"/>
          <w:szCs w:val="24"/>
        </w:rPr>
      </w:pPr>
      <w:r w:rsidRPr="0023458E">
        <w:rPr>
          <w:rFonts w:ascii="Times New Roman" w:hAnsi="Times New Roman" w:cs="Times New Roman"/>
          <w:color w:val="000000"/>
          <w:sz w:val="24"/>
          <w:szCs w:val="24"/>
        </w:rPr>
        <w:t>bezdôvodné zrieknutie sa alebo odmietnutie plnenia zhotoviteľom,</w:t>
      </w:r>
    </w:p>
    <w:p w14:paraId="48B85EF1" w14:textId="77777777" w:rsidR="00B500DC" w:rsidRPr="0023458E" w:rsidRDefault="00B500DC" w:rsidP="00894297">
      <w:pPr>
        <w:pStyle w:val="Standard"/>
        <w:numPr>
          <w:ilvl w:val="0"/>
          <w:numId w:val="35"/>
        </w:numPr>
        <w:tabs>
          <w:tab w:val="left" w:pos="851"/>
        </w:tabs>
        <w:suppressAutoHyphens w:val="0"/>
        <w:spacing w:after="0" w:line="240" w:lineRule="auto"/>
        <w:ind w:left="851" w:hanging="425"/>
        <w:jc w:val="both"/>
        <w:rPr>
          <w:rFonts w:ascii="Times New Roman" w:hAnsi="Times New Roman" w:cs="Times New Roman"/>
          <w:sz w:val="24"/>
          <w:szCs w:val="24"/>
        </w:rPr>
      </w:pPr>
      <w:r w:rsidRPr="0023458E">
        <w:rPr>
          <w:rFonts w:ascii="Times New Roman" w:hAnsi="Times New Roman" w:cs="Times New Roman"/>
          <w:color w:val="000000"/>
          <w:sz w:val="24"/>
          <w:szCs w:val="24"/>
        </w:rPr>
        <w:t>omeškanie zhotoviteľa so zhotovením a odovzdaním projektovej dokumentácie oproti v zmluve dohodnutému termínu o viac ako</w:t>
      </w:r>
      <w:r w:rsidRPr="0023458E">
        <w:rPr>
          <w:rStyle w:val="Odkaznakomentr"/>
          <w:rFonts w:ascii="Times New Roman" w:eastAsia="Times New Roman" w:hAnsi="Times New Roman" w:cs="Times New Roman"/>
          <w:kern w:val="0"/>
          <w:sz w:val="24"/>
          <w:szCs w:val="24"/>
          <w:lang w:eastAsia="sk-SK"/>
        </w:rPr>
        <w:t xml:space="preserve"> 10 ka</w:t>
      </w:r>
      <w:r w:rsidRPr="0023458E">
        <w:rPr>
          <w:rFonts w:ascii="Times New Roman" w:hAnsi="Times New Roman" w:cs="Times New Roman"/>
          <w:color w:val="000000"/>
          <w:sz w:val="24"/>
          <w:szCs w:val="24"/>
        </w:rPr>
        <w:t>lendárnych dní,</w:t>
      </w:r>
    </w:p>
    <w:p w14:paraId="641F281A" w14:textId="77777777" w:rsidR="00B500DC" w:rsidRPr="0023458E" w:rsidRDefault="00B500DC" w:rsidP="00894297">
      <w:pPr>
        <w:pStyle w:val="Standard"/>
        <w:numPr>
          <w:ilvl w:val="0"/>
          <w:numId w:val="35"/>
        </w:numPr>
        <w:tabs>
          <w:tab w:val="left" w:pos="851"/>
        </w:tabs>
        <w:suppressAutoHyphens w:val="0"/>
        <w:spacing w:after="0" w:line="240" w:lineRule="auto"/>
        <w:ind w:left="851" w:hanging="425"/>
        <w:jc w:val="both"/>
        <w:rPr>
          <w:rFonts w:ascii="Times New Roman" w:hAnsi="Times New Roman" w:cs="Times New Roman"/>
          <w:sz w:val="24"/>
          <w:szCs w:val="24"/>
        </w:rPr>
      </w:pPr>
      <w:r w:rsidRPr="0023458E">
        <w:rPr>
          <w:rFonts w:ascii="Times New Roman" w:hAnsi="Times New Roman" w:cs="Times New Roman"/>
          <w:sz w:val="24"/>
          <w:szCs w:val="24"/>
        </w:rPr>
        <w:t>ak vzhľadom na hospodársku situáciu alebo postup zhotoviteľa nie je pravdepodobné, že si zhotoviteľ splní alebo bude plniť svoje záväzky a povinnosti vyplývajúce z tejto zmluvy,</w:t>
      </w:r>
    </w:p>
    <w:p w14:paraId="1A526482" w14:textId="77777777" w:rsidR="00B500DC" w:rsidRPr="0023458E" w:rsidRDefault="00B500DC" w:rsidP="00894297">
      <w:pPr>
        <w:pStyle w:val="Standard"/>
        <w:numPr>
          <w:ilvl w:val="0"/>
          <w:numId w:val="35"/>
        </w:numPr>
        <w:tabs>
          <w:tab w:val="left" w:pos="851"/>
        </w:tabs>
        <w:suppressAutoHyphens w:val="0"/>
        <w:spacing w:after="0" w:line="240" w:lineRule="auto"/>
        <w:ind w:left="851" w:hanging="425"/>
        <w:jc w:val="both"/>
        <w:rPr>
          <w:rFonts w:ascii="Times New Roman" w:hAnsi="Times New Roman" w:cs="Times New Roman"/>
          <w:sz w:val="24"/>
          <w:szCs w:val="24"/>
        </w:rPr>
      </w:pPr>
      <w:r w:rsidRPr="0023458E">
        <w:rPr>
          <w:rFonts w:ascii="Times New Roman" w:hAnsi="Times New Roman" w:cs="Times New Roman"/>
          <w:sz w:val="24"/>
          <w:szCs w:val="24"/>
        </w:rPr>
        <w:t>ak bol na majetok zhotoviteľa vyhlásený konkurz alebo ak je zhotoviteľ v likvidácii,</w:t>
      </w:r>
    </w:p>
    <w:p w14:paraId="65E69AC1" w14:textId="77777777" w:rsidR="00B500DC" w:rsidRPr="0023458E" w:rsidRDefault="00B500DC" w:rsidP="00894297">
      <w:pPr>
        <w:pStyle w:val="Standard"/>
        <w:numPr>
          <w:ilvl w:val="0"/>
          <w:numId w:val="35"/>
        </w:numPr>
        <w:tabs>
          <w:tab w:val="left" w:pos="851"/>
        </w:tabs>
        <w:suppressAutoHyphens w:val="0"/>
        <w:spacing w:after="0" w:line="240" w:lineRule="auto"/>
        <w:ind w:left="851" w:hanging="425"/>
        <w:jc w:val="both"/>
        <w:rPr>
          <w:rFonts w:ascii="Times New Roman" w:hAnsi="Times New Roman" w:cs="Times New Roman"/>
          <w:sz w:val="24"/>
          <w:szCs w:val="24"/>
        </w:rPr>
      </w:pPr>
      <w:r w:rsidRPr="0023458E">
        <w:rPr>
          <w:rFonts w:ascii="Times New Roman" w:hAnsi="Times New Roman" w:cs="Times New Roman"/>
          <w:sz w:val="24"/>
          <w:szCs w:val="24"/>
        </w:rPr>
        <w:t>ak zhotoviteľ porušil ktorúkoľvek zo svojich povinností stanovených mu v tejto zmluve a toto porušenie neodstránil ani v dodatočnej lehote 15 dní, ktorú mu na to objednávateľ stanovil v písomnej výzve.</w:t>
      </w:r>
    </w:p>
    <w:p w14:paraId="5ACBBB8C" w14:textId="77777777" w:rsidR="00B500DC" w:rsidRPr="0023458E" w:rsidRDefault="00B500DC" w:rsidP="00894297">
      <w:pPr>
        <w:pStyle w:val="Style3"/>
        <w:widowControl/>
        <w:numPr>
          <w:ilvl w:val="0"/>
          <w:numId w:val="36"/>
        </w:numPr>
        <w:tabs>
          <w:tab w:val="left" w:pos="426"/>
        </w:tabs>
        <w:spacing w:line="240" w:lineRule="auto"/>
        <w:ind w:left="426" w:hanging="426"/>
        <w:rPr>
          <w:rStyle w:val="FontStyle13"/>
          <w:rFonts w:eastAsia="Arial Unicode MS"/>
          <w:kern w:val="3"/>
          <w:sz w:val="24"/>
          <w:szCs w:val="24"/>
          <w:lang w:eastAsia="cs-CZ"/>
        </w:rPr>
      </w:pPr>
      <w:r w:rsidRPr="0023458E">
        <w:rPr>
          <w:rStyle w:val="FontStyle13"/>
          <w:sz w:val="24"/>
          <w:szCs w:val="24"/>
        </w:rPr>
        <w:t>Odstúpením od zmluvy zanikajú všetky práva a povinnosti zmluvných strán okrem nárokov na náhradu škody a nárokov na zmluvné a zákonné sankcie. Odstúpenie je účinné okamihom jeho doručenia druhej zmluvnej strane.</w:t>
      </w:r>
    </w:p>
    <w:p w14:paraId="54E6D71B" w14:textId="77777777" w:rsidR="00B500DC" w:rsidRPr="0023458E" w:rsidRDefault="00B500DC" w:rsidP="00894297">
      <w:pPr>
        <w:pStyle w:val="Style3"/>
        <w:widowControl/>
        <w:numPr>
          <w:ilvl w:val="0"/>
          <w:numId w:val="36"/>
        </w:numPr>
        <w:tabs>
          <w:tab w:val="left" w:pos="426"/>
        </w:tabs>
        <w:spacing w:line="240" w:lineRule="auto"/>
        <w:ind w:left="426" w:hanging="426"/>
        <w:rPr>
          <w:rStyle w:val="FontStyle13"/>
          <w:sz w:val="24"/>
          <w:szCs w:val="24"/>
          <w:lang w:eastAsia="cs-CZ"/>
        </w:rPr>
      </w:pPr>
      <w:r w:rsidRPr="0023458E">
        <w:rPr>
          <w:rStyle w:val="FontStyle13"/>
          <w:sz w:val="24"/>
          <w:szCs w:val="24"/>
        </w:rPr>
        <w:t>Zmluvu je možné ukončiť aj dohodou zmluvných strán.</w:t>
      </w:r>
    </w:p>
    <w:p w14:paraId="0C7BDC40" w14:textId="77777777" w:rsidR="00B500DC" w:rsidRPr="0093082A" w:rsidRDefault="00B500DC" w:rsidP="0093082A">
      <w:pPr>
        <w:pStyle w:val="Odsekzoznamu"/>
        <w:spacing w:after="160" w:line="259" w:lineRule="auto"/>
        <w:ind w:left="426"/>
        <w:jc w:val="both"/>
        <w:rPr>
          <w:rFonts w:eastAsiaTheme="minorHAnsi"/>
          <w:color w:val="FF0000"/>
          <w:lang w:eastAsia="en-US"/>
        </w:rPr>
      </w:pPr>
    </w:p>
    <w:p w14:paraId="1B0E0F39" w14:textId="3DDBCFCA" w:rsidR="0020625B" w:rsidRPr="00F34041" w:rsidRDefault="0020625B" w:rsidP="00A71300">
      <w:pPr>
        <w:jc w:val="center"/>
        <w:rPr>
          <w:color w:val="000000"/>
        </w:rPr>
      </w:pPr>
      <w:r w:rsidRPr="00F34041">
        <w:rPr>
          <w:b/>
          <w:color w:val="000000"/>
        </w:rPr>
        <w:t>Čl. 1</w:t>
      </w:r>
      <w:r w:rsidR="00B500DC">
        <w:rPr>
          <w:b/>
          <w:color w:val="000000"/>
        </w:rPr>
        <w:t>3</w:t>
      </w:r>
    </w:p>
    <w:p w14:paraId="056AB994" w14:textId="77777777" w:rsidR="00A71300" w:rsidRPr="00F34041" w:rsidRDefault="00A71300" w:rsidP="00A71300">
      <w:pPr>
        <w:shd w:val="clear" w:color="auto" w:fill="FFFFFF"/>
        <w:ind w:left="605" w:right="425" w:hanging="562"/>
        <w:jc w:val="center"/>
        <w:rPr>
          <w:b/>
          <w:bCs/>
        </w:rPr>
      </w:pPr>
      <w:r w:rsidRPr="00F34041">
        <w:rPr>
          <w:b/>
          <w:bCs/>
        </w:rPr>
        <w:t>Záverečné ustanovenia</w:t>
      </w:r>
    </w:p>
    <w:p w14:paraId="3DBC8598" w14:textId="388B2628" w:rsidR="00854219" w:rsidRDefault="00854219" w:rsidP="0044283E">
      <w:pPr>
        <w:jc w:val="both"/>
      </w:pPr>
    </w:p>
    <w:p w14:paraId="3748B188" w14:textId="5D61D0F4" w:rsidR="00A71300" w:rsidRPr="00F34041" w:rsidRDefault="00A71300" w:rsidP="00894297">
      <w:pPr>
        <w:numPr>
          <w:ilvl w:val="0"/>
          <w:numId w:val="8"/>
        </w:numPr>
        <w:tabs>
          <w:tab w:val="num" w:pos="426"/>
        </w:tabs>
        <w:ind w:left="567" w:hanging="567"/>
        <w:jc w:val="both"/>
      </w:pPr>
      <w:r w:rsidRPr="00F34041">
        <w:t xml:space="preserve">Táto zmluva je vyhotovená v </w:t>
      </w:r>
      <w:r w:rsidR="00075B7A">
        <w:t>4</w:t>
      </w:r>
      <w:r w:rsidR="00075B7A" w:rsidRPr="00F34041">
        <w:t xml:space="preserve"> </w:t>
      </w:r>
      <w:r w:rsidRPr="00F34041">
        <w:t>exemplároch, z ktorých 2 vyhotoveni</w:t>
      </w:r>
      <w:r w:rsidR="00DF31BB">
        <w:t>a</w:t>
      </w:r>
      <w:r w:rsidRPr="00F34041">
        <w:t xml:space="preserve"> </w:t>
      </w:r>
      <w:r w:rsidR="005D459E" w:rsidRPr="00F34041">
        <w:t xml:space="preserve">obdrží </w:t>
      </w:r>
      <w:r w:rsidR="005D459E" w:rsidRPr="00F34041">
        <w:rPr>
          <w:color w:val="000000"/>
        </w:rPr>
        <w:t xml:space="preserve">zhotoviteľ </w:t>
      </w:r>
      <w:r w:rsidRPr="00F34041">
        <w:t>a </w:t>
      </w:r>
      <w:r w:rsidR="005D459E">
        <w:t>2</w:t>
      </w:r>
      <w:r w:rsidR="005D459E" w:rsidRPr="00F34041">
        <w:t xml:space="preserve"> vyhotovenia</w:t>
      </w:r>
      <w:r w:rsidR="005D459E">
        <w:t xml:space="preserve"> </w:t>
      </w:r>
      <w:r w:rsidR="005D459E" w:rsidRPr="00F34041">
        <w:t xml:space="preserve">obdrží </w:t>
      </w:r>
      <w:r w:rsidRPr="00F34041">
        <w:t>objednávateľ.</w:t>
      </w:r>
    </w:p>
    <w:p w14:paraId="7ACF803A" w14:textId="0C9A00ED" w:rsidR="00A71300" w:rsidRPr="00F34041" w:rsidRDefault="00A71300" w:rsidP="00894297">
      <w:pPr>
        <w:numPr>
          <w:ilvl w:val="0"/>
          <w:numId w:val="8"/>
        </w:numPr>
        <w:tabs>
          <w:tab w:val="num" w:pos="426"/>
        </w:tabs>
        <w:ind w:left="567" w:hanging="567"/>
        <w:jc w:val="both"/>
      </w:pPr>
      <w:r w:rsidRPr="00F34041">
        <w:t xml:space="preserve">Meniť alebo dopĺňať text tejto zmluvy je možné len formou písomných </w:t>
      </w:r>
      <w:r w:rsidR="00DF31BB">
        <w:t xml:space="preserve">postupne očíslovaných </w:t>
      </w:r>
      <w:r w:rsidRPr="00F34041">
        <w:t xml:space="preserve">dodatkov, ktoré budú platné, ak budú riadne potvrdené a podpísané zástupcami oboch zmluvných strán. Dodatky </w:t>
      </w:r>
      <w:r w:rsidR="005D459E">
        <w:t>budú</w:t>
      </w:r>
      <w:r w:rsidRPr="00F34041">
        <w:t xml:space="preserve"> vyhotovené v rovnakom počte </w:t>
      </w:r>
      <w:r w:rsidR="005D459E">
        <w:t xml:space="preserve">exemplárov </w:t>
      </w:r>
      <w:r w:rsidRPr="00F34041">
        <w:t>ako táto zmluva.</w:t>
      </w:r>
    </w:p>
    <w:p w14:paraId="05771866" w14:textId="77777777" w:rsidR="00A71300" w:rsidRPr="00F34041" w:rsidRDefault="00A71300" w:rsidP="00894297">
      <w:pPr>
        <w:numPr>
          <w:ilvl w:val="0"/>
          <w:numId w:val="8"/>
        </w:numPr>
        <w:tabs>
          <w:tab w:val="num" w:pos="426"/>
        </w:tabs>
        <w:ind w:left="567" w:hanging="567"/>
        <w:jc w:val="both"/>
      </w:pPr>
      <w:r w:rsidRPr="00F34041">
        <w:t>Táto zmluva je uzatvorená a nadobúda platnosť dňom jej podpisu oboma zmluvnými stranami.</w:t>
      </w:r>
    </w:p>
    <w:p w14:paraId="1C00488B" w14:textId="0B22473D" w:rsidR="00A71300" w:rsidRPr="00F34041" w:rsidRDefault="00A71300" w:rsidP="00894297">
      <w:pPr>
        <w:numPr>
          <w:ilvl w:val="0"/>
          <w:numId w:val="8"/>
        </w:numPr>
        <w:tabs>
          <w:tab w:val="num" w:pos="426"/>
        </w:tabs>
        <w:ind w:left="567" w:hanging="567"/>
        <w:jc w:val="both"/>
      </w:pPr>
      <w:r w:rsidRPr="00F34041">
        <w:t xml:space="preserve">Túto zmluvu v zmysle </w:t>
      </w:r>
      <w:r w:rsidR="008E6DEB" w:rsidRPr="008E6DEB">
        <w:t>§ 47a zákona č. 40/1964 Zb. Občiansky zákonník v znení neskorších predpisov a § 5a zákona č. 211/2000 Z. z. o slobodnom prístupe k informáciám a o zmene a doplnení niektorých zákonov (zákon o slobode informácií)</w:t>
      </w:r>
      <w:r w:rsidR="008E6DEB">
        <w:t xml:space="preserve"> objednávateľ zverejní v Centrálnom registri zmlúv</w:t>
      </w:r>
      <w:r w:rsidRPr="00F34041">
        <w:t>.</w:t>
      </w:r>
    </w:p>
    <w:p w14:paraId="51EBB48B" w14:textId="3D87FF3B" w:rsidR="00A71300" w:rsidRPr="00F34041" w:rsidRDefault="00A71300" w:rsidP="00894297">
      <w:pPr>
        <w:numPr>
          <w:ilvl w:val="0"/>
          <w:numId w:val="8"/>
        </w:numPr>
        <w:tabs>
          <w:tab w:val="num" w:pos="426"/>
        </w:tabs>
        <w:ind w:left="567" w:hanging="567"/>
        <w:jc w:val="both"/>
      </w:pPr>
      <w:r w:rsidRPr="00F34041">
        <w:lastRenderedPageBreak/>
        <w:t>Táto zmluva nadobúda účinnosť dňom nasle</w:t>
      </w:r>
      <w:r w:rsidR="008E6DEB">
        <w:t>dujúcim po dni jej zverejnenia v Centrálnom registri zmlúv</w:t>
      </w:r>
      <w:r w:rsidRPr="00F34041">
        <w:t>.</w:t>
      </w:r>
    </w:p>
    <w:p w14:paraId="5A7A0D3D" w14:textId="3D13990C" w:rsidR="00A71300" w:rsidRPr="00F34041" w:rsidRDefault="00A71300" w:rsidP="00894297">
      <w:pPr>
        <w:numPr>
          <w:ilvl w:val="0"/>
          <w:numId w:val="8"/>
        </w:numPr>
        <w:tabs>
          <w:tab w:val="num" w:pos="426"/>
        </w:tabs>
        <w:ind w:left="567" w:hanging="567"/>
        <w:jc w:val="both"/>
      </w:pPr>
      <w:r w:rsidRPr="00F34041">
        <w:t xml:space="preserve">O nadobudnutí účinnosti zmluvy svedčí písomné potvrdenie o zverejnení zmluvy. </w:t>
      </w:r>
      <w:r w:rsidR="008E6DEB">
        <w:t>Objednávateľ</w:t>
      </w:r>
      <w:r w:rsidR="00075B7A">
        <w:t xml:space="preserve"> </w:t>
      </w:r>
      <w:r w:rsidRPr="00F34041">
        <w:t xml:space="preserve">vydá </w:t>
      </w:r>
      <w:r w:rsidR="005D459E">
        <w:t>zhotoviteľovi</w:t>
      </w:r>
      <w:r w:rsidRPr="00F34041">
        <w:t xml:space="preserve"> na požiadanie potvrdenie o zverejnení zmluvy.</w:t>
      </w:r>
    </w:p>
    <w:p w14:paraId="175AC7B6" w14:textId="45BF97F6" w:rsidR="00A71300" w:rsidRPr="00F34041" w:rsidRDefault="003D2F16" w:rsidP="00894297">
      <w:pPr>
        <w:numPr>
          <w:ilvl w:val="0"/>
          <w:numId w:val="8"/>
        </w:numPr>
        <w:tabs>
          <w:tab w:val="num" w:pos="426"/>
        </w:tabs>
        <w:ind w:left="567" w:hanging="567"/>
        <w:jc w:val="both"/>
      </w:pPr>
      <w:r w:rsidRPr="00F34041">
        <w:t>Podkladom pre uzatvorenie tejto zmluvy bola</w:t>
      </w:r>
      <w:r w:rsidR="00A71300" w:rsidRPr="00F34041">
        <w:t xml:space="preserve"> cenová ponuka </w:t>
      </w:r>
      <w:r w:rsidR="00A71300" w:rsidRPr="00F34041">
        <w:rPr>
          <w:color w:val="000000"/>
        </w:rPr>
        <w:t>zhotoviteľa</w:t>
      </w:r>
      <w:r w:rsidR="005D459E">
        <w:rPr>
          <w:color w:val="000000"/>
        </w:rPr>
        <w:t xml:space="preserve"> v príslušnom verejnom obstarávaní identifikovanom v čl. 2 ods. 1 tejto zmluvy</w:t>
      </w:r>
      <w:r w:rsidRPr="00F34041">
        <w:rPr>
          <w:color w:val="000000"/>
        </w:rPr>
        <w:t xml:space="preserve">, ktorá spolu s textom tejto zmluvy tvorí celú dohodu </w:t>
      </w:r>
      <w:r w:rsidR="00F34041">
        <w:rPr>
          <w:color w:val="000000"/>
        </w:rPr>
        <w:t>zmluvných strán ohľadom predmetu</w:t>
      </w:r>
      <w:r w:rsidRPr="00F34041">
        <w:rPr>
          <w:color w:val="000000"/>
        </w:rPr>
        <w:t xml:space="preserve"> plnenia</w:t>
      </w:r>
      <w:r w:rsidR="00A71300" w:rsidRPr="00F34041">
        <w:t>.</w:t>
      </w:r>
      <w:r w:rsidRPr="00F34041">
        <w:t xml:space="preserve"> V prípade rozporu cenovej ponuky s ustanoveniami tejto zmluvy majú prednosť ustanovenia tejto zmluvy.</w:t>
      </w:r>
    </w:p>
    <w:p w14:paraId="3EDDDE5A" w14:textId="77777777" w:rsidR="00557927" w:rsidRPr="0023458E" w:rsidRDefault="00557927" w:rsidP="00894297">
      <w:pPr>
        <w:pStyle w:val="Textbody"/>
        <w:numPr>
          <w:ilvl w:val="0"/>
          <w:numId w:val="8"/>
        </w:numPr>
        <w:tabs>
          <w:tab w:val="num" w:pos="426"/>
        </w:tabs>
        <w:overflowPunct w:val="0"/>
        <w:autoSpaceDE w:val="0"/>
        <w:spacing w:after="0" w:line="240" w:lineRule="auto"/>
        <w:ind w:left="567" w:hanging="567"/>
        <w:jc w:val="both"/>
        <w:rPr>
          <w:rFonts w:ascii="Times New Roman" w:hAnsi="Times New Roman" w:cs="Times New Roman"/>
          <w:sz w:val="24"/>
          <w:szCs w:val="24"/>
        </w:rPr>
      </w:pPr>
      <w:r w:rsidRPr="0023458E">
        <w:rPr>
          <w:rStyle w:val="Predvolenpsmoodseku2"/>
          <w:rFonts w:ascii="Times New Roman" w:hAnsi="Times New Roman" w:cs="Times New Roman"/>
          <w:sz w:val="24"/>
          <w:szCs w:val="24"/>
        </w:rPr>
        <w:t>Zmluvné strany sa dohodli, že akékoľvek oznámenia, správy a pod. (ďalej aj len ako „</w:t>
      </w:r>
      <w:r w:rsidRPr="0023458E">
        <w:rPr>
          <w:rStyle w:val="Predvolenpsmoodseku2"/>
          <w:rFonts w:ascii="Times New Roman" w:hAnsi="Times New Roman" w:cs="Times New Roman"/>
          <w:b/>
          <w:i/>
          <w:sz w:val="24"/>
          <w:szCs w:val="24"/>
        </w:rPr>
        <w:t>Oznámenia</w:t>
      </w:r>
      <w:r>
        <w:rPr>
          <w:rStyle w:val="Predvolenpsmoodseku2"/>
          <w:rFonts w:ascii="Times New Roman" w:hAnsi="Times New Roman" w:cs="Times New Roman"/>
          <w:sz w:val="24"/>
          <w:szCs w:val="24"/>
        </w:rPr>
        <w:t>“) týkajúce sa tejto zmluvy, si z</w:t>
      </w:r>
      <w:r w:rsidRPr="0023458E">
        <w:rPr>
          <w:rStyle w:val="Predvolenpsmoodseku2"/>
          <w:rFonts w:ascii="Times New Roman" w:hAnsi="Times New Roman" w:cs="Times New Roman"/>
          <w:sz w:val="24"/>
          <w:szCs w:val="24"/>
        </w:rPr>
        <w:t>mluvné strany budú doručovať niektorým z nasledovných spôsobov: osobne, doporučeným listom s doručenkou, kuriérom, alebo emailom, na adresy Zmluvných strán a kontaktné</w:t>
      </w:r>
      <w:r>
        <w:rPr>
          <w:rStyle w:val="Predvolenpsmoodseku2"/>
          <w:rFonts w:ascii="Times New Roman" w:hAnsi="Times New Roman" w:cs="Times New Roman"/>
          <w:sz w:val="24"/>
          <w:szCs w:val="24"/>
        </w:rPr>
        <w:t xml:space="preserve"> údaje uvedené v záhlaví tejto z</w:t>
      </w:r>
      <w:r w:rsidRPr="0023458E">
        <w:rPr>
          <w:rStyle w:val="Predvolenpsmoodseku2"/>
          <w:rFonts w:ascii="Times New Roman" w:hAnsi="Times New Roman" w:cs="Times New Roman"/>
          <w:sz w:val="24"/>
          <w:szCs w:val="24"/>
        </w:rPr>
        <w:t>mluvy</w:t>
      </w:r>
      <w:r>
        <w:rPr>
          <w:rStyle w:val="Predvolenpsmoodseku2"/>
          <w:rFonts w:ascii="Times New Roman" w:hAnsi="Times New Roman" w:cs="Times New Roman"/>
          <w:sz w:val="24"/>
          <w:szCs w:val="24"/>
        </w:rPr>
        <w:t>, alebo vzájomne si zmluvnými stranami oznámené</w:t>
      </w:r>
      <w:r w:rsidRPr="0023458E">
        <w:rPr>
          <w:rStyle w:val="Predvolenpsmoodseku2"/>
          <w:rFonts w:ascii="Times New Roman" w:hAnsi="Times New Roman" w:cs="Times New Roman"/>
          <w:sz w:val="24"/>
          <w:szCs w:val="24"/>
        </w:rPr>
        <w:t xml:space="preserve">. </w:t>
      </w:r>
      <w:r w:rsidRPr="0023458E">
        <w:rPr>
          <w:rFonts w:ascii="Times New Roman" w:hAnsi="Times New Roman" w:cs="Times New Roman"/>
          <w:sz w:val="24"/>
          <w:szCs w:val="24"/>
        </w:rPr>
        <w:t>V prípade, ak zmluvná strana doručuje formou doporučeného listu s doručenkou a zmluvná strana, ktorej je Oznámenie adresované, jeho prijatie odmietne alebo iným spôsobom jeho prijatiu zabráni (neoznámením zmeny jej adresy alebo iných kontaktných údajo</w:t>
      </w:r>
      <w:r>
        <w:rPr>
          <w:rFonts w:ascii="Times New Roman" w:hAnsi="Times New Roman" w:cs="Times New Roman"/>
          <w:sz w:val="24"/>
          <w:szCs w:val="24"/>
        </w:rPr>
        <w:t>v), považuje sa na účely tejto z</w:t>
      </w:r>
      <w:r w:rsidRPr="0023458E">
        <w:rPr>
          <w:rFonts w:ascii="Times New Roman" w:hAnsi="Times New Roman" w:cs="Times New Roman"/>
          <w:sz w:val="24"/>
          <w:szCs w:val="24"/>
        </w:rPr>
        <w:t>mluvy za preukázané doručenie vrátenie nedoručenej zásielky odosielateľovi podľa poslednej známej adresy takejto zmluvnej strany. To</w:t>
      </w:r>
      <w:r>
        <w:rPr>
          <w:rFonts w:ascii="Times New Roman" w:hAnsi="Times New Roman" w:cs="Times New Roman"/>
          <w:sz w:val="24"/>
          <w:szCs w:val="24"/>
        </w:rPr>
        <w:t xml:space="preserve"> platí aj vtedy, ak je v tejto z</w:t>
      </w:r>
      <w:r w:rsidRPr="0023458E">
        <w:rPr>
          <w:rFonts w:ascii="Times New Roman" w:hAnsi="Times New Roman" w:cs="Times New Roman"/>
          <w:sz w:val="24"/>
          <w:szCs w:val="24"/>
        </w:rPr>
        <w:t xml:space="preserve">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zmluvných strán v záhlaví tejto </w:t>
      </w:r>
      <w:r>
        <w:rPr>
          <w:rFonts w:ascii="Times New Roman" w:hAnsi="Times New Roman" w:cs="Times New Roman"/>
          <w:sz w:val="24"/>
          <w:szCs w:val="24"/>
        </w:rPr>
        <w:t>z</w:t>
      </w:r>
      <w:r w:rsidRPr="0023458E">
        <w:rPr>
          <w:rFonts w:ascii="Times New Roman" w:hAnsi="Times New Roman" w:cs="Times New Roman"/>
          <w:sz w:val="24"/>
          <w:szCs w:val="24"/>
        </w:rPr>
        <w:t>mluvy. Ak niektorá zo zmluvných strán v súlade a za podmienok uvedených v tej</w:t>
      </w:r>
      <w:r>
        <w:rPr>
          <w:rFonts w:ascii="Times New Roman" w:hAnsi="Times New Roman" w:cs="Times New Roman"/>
          <w:sz w:val="24"/>
          <w:szCs w:val="24"/>
        </w:rPr>
        <w:t>to z</w:t>
      </w:r>
      <w:r w:rsidRPr="0023458E">
        <w:rPr>
          <w:rFonts w:ascii="Times New Roman" w:hAnsi="Times New Roman" w:cs="Times New Roman"/>
          <w:sz w:val="24"/>
          <w:szCs w:val="24"/>
        </w:rPr>
        <w:t>mluve oznámi inej zmluvnej strane zmenu adresy, považuje sa za poslednú známu adresu táto oznámená adresa, a to vždy tá, ktorá bola oznám</w:t>
      </w:r>
      <w:r>
        <w:rPr>
          <w:rFonts w:ascii="Times New Roman" w:hAnsi="Times New Roman" w:cs="Times New Roman"/>
          <w:sz w:val="24"/>
          <w:szCs w:val="24"/>
        </w:rPr>
        <w:t>ená najneskôr. Pre účely tejto z</w:t>
      </w:r>
      <w:r w:rsidRPr="0023458E">
        <w:rPr>
          <w:rFonts w:ascii="Times New Roman" w:hAnsi="Times New Roman" w:cs="Times New Roman"/>
          <w:sz w:val="24"/>
          <w:szCs w:val="24"/>
        </w:rPr>
        <w:t>mluvy budú Oznámenia považované za doručené dňom:</w:t>
      </w:r>
    </w:p>
    <w:p w14:paraId="60A809DF" w14:textId="77777777" w:rsidR="00557927" w:rsidRPr="0023458E" w:rsidRDefault="00557927" w:rsidP="00894297">
      <w:pPr>
        <w:pStyle w:val="Standard"/>
        <w:widowControl/>
        <w:numPr>
          <w:ilvl w:val="0"/>
          <w:numId w:val="37"/>
        </w:numPr>
        <w:tabs>
          <w:tab w:val="left" w:pos="1134"/>
        </w:tabs>
        <w:spacing w:after="0" w:line="240" w:lineRule="auto"/>
        <w:ind w:left="1134" w:hanging="567"/>
        <w:jc w:val="both"/>
        <w:textAlignment w:val="auto"/>
        <w:rPr>
          <w:rFonts w:ascii="Times New Roman" w:hAnsi="Times New Roman" w:cs="Times New Roman"/>
          <w:sz w:val="24"/>
          <w:szCs w:val="24"/>
        </w:rPr>
      </w:pPr>
      <w:r w:rsidRPr="0023458E">
        <w:rPr>
          <w:rFonts w:ascii="Times New Roman" w:hAnsi="Times New Roman" w:cs="Times New Roman"/>
          <w:sz w:val="24"/>
          <w:szCs w:val="24"/>
        </w:rPr>
        <w:t>potvrdenia doručenia adresátom, alebo dňom odmietnutia prevzatia zásielky adresátom, ak sa doručuje osobne, alebo</w:t>
      </w:r>
    </w:p>
    <w:p w14:paraId="298F8E6C" w14:textId="77777777" w:rsidR="00557927" w:rsidRPr="0023458E" w:rsidRDefault="00557927" w:rsidP="00894297">
      <w:pPr>
        <w:pStyle w:val="Standard"/>
        <w:widowControl/>
        <w:numPr>
          <w:ilvl w:val="0"/>
          <w:numId w:val="37"/>
        </w:numPr>
        <w:tabs>
          <w:tab w:val="left" w:pos="1134"/>
        </w:tabs>
        <w:spacing w:after="0" w:line="240" w:lineRule="auto"/>
        <w:ind w:left="1134" w:hanging="567"/>
        <w:jc w:val="both"/>
        <w:textAlignment w:val="auto"/>
        <w:rPr>
          <w:rFonts w:ascii="Times New Roman" w:hAnsi="Times New Roman" w:cs="Times New Roman"/>
          <w:sz w:val="24"/>
          <w:szCs w:val="24"/>
        </w:rPr>
      </w:pPr>
      <w:r w:rsidRPr="0023458E">
        <w:rPr>
          <w:rFonts w:ascii="Times New Roman" w:hAnsi="Times New Roman" w:cs="Times New Roman"/>
          <w:sz w:val="24"/>
          <w:szCs w:val="24"/>
        </w:rPr>
        <w:t>potvrdenia doručenia adresátom alebo dňom odmietnutia prevzatia zásielky adresátom, ak sa doručuje kuriérom, alebo</w:t>
      </w:r>
    </w:p>
    <w:p w14:paraId="035799FB" w14:textId="77777777" w:rsidR="00557927" w:rsidRPr="0023458E" w:rsidRDefault="00557927" w:rsidP="00894297">
      <w:pPr>
        <w:pStyle w:val="Standard"/>
        <w:widowControl/>
        <w:numPr>
          <w:ilvl w:val="0"/>
          <w:numId w:val="37"/>
        </w:numPr>
        <w:tabs>
          <w:tab w:val="left" w:pos="1134"/>
        </w:tabs>
        <w:spacing w:after="0" w:line="240" w:lineRule="auto"/>
        <w:ind w:left="1134" w:hanging="567"/>
        <w:jc w:val="both"/>
        <w:textAlignment w:val="auto"/>
        <w:rPr>
          <w:rFonts w:ascii="Times New Roman" w:hAnsi="Times New Roman" w:cs="Times New Roman"/>
          <w:sz w:val="24"/>
          <w:szCs w:val="24"/>
        </w:rPr>
      </w:pPr>
      <w:r w:rsidRPr="0023458E">
        <w:rPr>
          <w:rFonts w:ascii="Times New Roman" w:hAnsi="Times New Roman" w:cs="Times New Roman"/>
          <w:sz w:val="24"/>
          <w:szCs w:val="24"/>
        </w:rPr>
        <w:t>potvrdenia doručenia adresátom alebo dňom odmietnutia prevzatia zásielky adresátom, ak sa doručuje doporučenou poštovou zásielkou s doručenkou, alebo</w:t>
      </w:r>
    </w:p>
    <w:p w14:paraId="52BAF65E" w14:textId="77777777" w:rsidR="00557927" w:rsidRPr="0023458E" w:rsidRDefault="00557927" w:rsidP="00894297">
      <w:pPr>
        <w:pStyle w:val="Standard"/>
        <w:widowControl/>
        <w:numPr>
          <w:ilvl w:val="0"/>
          <w:numId w:val="37"/>
        </w:numPr>
        <w:tabs>
          <w:tab w:val="left" w:pos="1134"/>
        </w:tabs>
        <w:spacing w:after="0" w:line="240" w:lineRule="auto"/>
        <w:ind w:left="1134" w:hanging="567"/>
        <w:jc w:val="both"/>
        <w:textAlignment w:val="auto"/>
        <w:rPr>
          <w:rFonts w:ascii="Times New Roman" w:hAnsi="Times New Roman" w:cs="Times New Roman"/>
        </w:rPr>
      </w:pPr>
      <w:r w:rsidRPr="0023458E">
        <w:rPr>
          <w:rFonts w:ascii="Times New Roman" w:hAnsi="Times New Roman" w:cs="Times New Roman"/>
          <w:sz w:val="24"/>
          <w:szCs w:val="24"/>
        </w:rPr>
        <w:t>potvrdenia doručenia emailu adresátom, a v prípade, ak k potvrdeniu doručenia emailu nedôjde  ani nasledujúci deň po jeho odoslaní, dňom nasledujúcim po dni odoslania emailu, ak sa doručuje emailom.</w:t>
      </w:r>
    </w:p>
    <w:p w14:paraId="7912F3EF" w14:textId="698A5939" w:rsidR="00557927" w:rsidRDefault="00557927" w:rsidP="00894297">
      <w:pPr>
        <w:tabs>
          <w:tab w:val="num" w:pos="426"/>
          <w:tab w:val="num" w:pos="720"/>
        </w:tabs>
        <w:ind w:left="426"/>
        <w:jc w:val="both"/>
      </w:pPr>
      <w:r>
        <w:t>Zmluvné strany sa však dohodli, že formou emailu si nebudú doručovať žiadne Oznámenia, ktorých predmetom by mala byť zmena či zrušenie tejto zmluvy.</w:t>
      </w:r>
    </w:p>
    <w:p w14:paraId="3D7F797E" w14:textId="5EDDABC1" w:rsidR="00A71300" w:rsidRDefault="00A71300" w:rsidP="00894297">
      <w:pPr>
        <w:numPr>
          <w:ilvl w:val="0"/>
          <w:numId w:val="8"/>
        </w:numPr>
        <w:tabs>
          <w:tab w:val="num" w:pos="426"/>
        </w:tabs>
        <w:ind w:left="0" w:firstLine="0"/>
        <w:jc w:val="both"/>
      </w:pPr>
      <w:r w:rsidRPr="00F34041">
        <w:t>Zmluvné strany si zmluvu prečítali, jej obsahu porozumeli a na znak súhlasu podpísali.</w:t>
      </w:r>
    </w:p>
    <w:p w14:paraId="15244CC9" w14:textId="5BA8F444" w:rsidR="00AF0873" w:rsidRDefault="00A21EE1" w:rsidP="00894297">
      <w:pPr>
        <w:pStyle w:val="Odsekzoznamu"/>
        <w:numPr>
          <w:ilvl w:val="0"/>
          <w:numId w:val="8"/>
        </w:numPr>
        <w:tabs>
          <w:tab w:val="clear" w:pos="720"/>
          <w:tab w:val="num" w:pos="426"/>
        </w:tabs>
        <w:ind w:left="284" w:hanging="284"/>
        <w:jc w:val="both"/>
      </w:pPr>
      <w:r>
        <w:t xml:space="preserve"> </w:t>
      </w:r>
      <w:r w:rsidR="00AF0873">
        <w:t>Prílohami tejto zmluvy sú:</w:t>
      </w:r>
    </w:p>
    <w:p w14:paraId="3B127C40" w14:textId="3C0DDFF4" w:rsidR="006143F3" w:rsidRDefault="00AF0873" w:rsidP="00D56400">
      <w:pPr>
        <w:pStyle w:val="Odsekzoznamu"/>
        <w:numPr>
          <w:ilvl w:val="0"/>
          <w:numId w:val="24"/>
        </w:numPr>
        <w:ind w:left="709"/>
        <w:jc w:val="both"/>
      </w:pPr>
      <w:r>
        <w:t>Príloha č. 1</w:t>
      </w:r>
      <w:r w:rsidR="006143F3">
        <w:t xml:space="preserve">: </w:t>
      </w:r>
      <w:r w:rsidR="001B7795">
        <w:t xml:space="preserve">Východzia dokumentácia k zhotoveniu </w:t>
      </w:r>
      <w:r w:rsidR="004E3274">
        <w:t>predmetu zmluvy</w:t>
      </w:r>
    </w:p>
    <w:p w14:paraId="18B1094B" w14:textId="77777777" w:rsidR="006143F3" w:rsidRDefault="006143F3" w:rsidP="00D56400">
      <w:pPr>
        <w:pStyle w:val="Odsekzoznamu"/>
        <w:numPr>
          <w:ilvl w:val="0"/>
          <w:numId w:val="24"/>
        </w:numPr>
        <w:ind w:left="709"/>
        <w:jc w:val="both"/>
      </w:pPr>
      <w:r w:rsidRPr="002E29C5">
        <w:t>Príloha č. 1</w:t>
      </w:r>
      <w:r>
        <w:t xml:space="preserve">.1: Polohopisné a výškopisné </w:t>
      </w:r>
      <w:r w:rsidRPr="004A25AB">
        <w:t>zameranie</w:t>
      </w:r>
      <w:r>
        <w:t xml:space="preserve"> </w:t>
      </w:r>
    </w:p>
    <w:p w14:paraId="7ADA29D2" w14:textId="1B24D6EE" w:rsidR="008E6DEB" w:rsidRDefault="008E6DEB" w:rsidP="00D56400">
      <w:pPr>
        <w:pStyle w:val="Odsekzoznamu"/>
        <w:numPr>
          <w:ilvl w:val="0"/>
          <w:numId w:val="24"/>
        </w:numPr>
        <w:ind w:left="709"/>
        <w:jc w:val="both"/>
      </w:pPr>
      <w:r>
        <w:t xml:space="preserve">Príloha č. 1.2: Dokumentácia </w:t>
      </w:r>
      <w:r w:rsidR="005D459E">
        <w:t>k </w:t>
      </w:r>
      <w:r>
        <w:t>územnému rozhodnutiu</w:t>
      </w:r>
    </w:p>
    <w:p w14:paraId="6F561F15" w14:textId="285F4069" w:rsidR="004A1673" w:rsidRDefault="004A1673" w:rsidP="00D56400">
      <w:pPr>
        <w:pStyle w:val="Odsekzoznamu"/>
        <w:numPr>
          <w:ilvl w:val="0"/>
          <w:numId w:val="24"/>
        </w:numPr>
        <w:ind w:left="709"/>
        <w:jc w:val="both"/>
      </w:pPr>
      <w:r>
        <w:t>Príloha č. 1.3: Projektová dokumentáci</w:t>
      </w:r>
      <w:r w:rsidR="00F31742">
        <w:t>a</w:t>
      </w:r>
      <w:r>
        <w:t xml:space="preserve"> pre stavebné konanie</w:t>
      </w:r>
    </w:p>
    <w:p w14:paraId="51DBFB1E" w14:textId="4A37D684" w:rsidR="004A1673" w:rsidRDefault="004A1673" w:rsidP="00D56400">
      <w:pPr>
        <w:pStyle w:val="Odsekzoznamu"/>
        <w:numPr>
          <w:ilvl w:val="0"/>
          <w:numId w:val="24"/>
        </w:numPr>
        <w:ind w:left="709"/>
        <w:jc w:val="both"/>
      </w:pPr>
      <w:r>
        <w:t>Príloha č. 1.4: Stavebné povolenia</w:t>
      </w:r>
    </w:p>
    <w:p w14:paraId="5B2D6BA1" w14:textId="6936CFD6" w:rsidR="004A1673" w:rsidRDefault="004A1673" w:rsidP="00D56400">
      <w:pPr>
        <w:pStyle w:val="Odsekzoznamu"/>
        <w:numPr>
          <w:ilvl w:val="0"/>
          <w:numId w:val="24"/>
        </w:numPr>
        <w:ind w:left="709"/>
        <w:jc w:val="both"/>
      </w:pPr>
      <w:r>
        <w:t>Príloha č. 1.5: Vyjadrenia inštitúcií k jednotlivým legislatívnym procesom</w:t>
      </w:r>
    </w:p>
    <w:p w14:paraId="6F1DD95B" w14:textId="63FC246B" w:rsidR="001B7795" w:rsidRDefault="001B7795" w:rsidP="00D56400">
      <w:pPr>
        <w:pStyle w:val="Odsekzoznamu"/>
        <w:numPr>
          <w:ilvl w:val="0"/>
          <w:numId w:val="24"/>
        </w:numPr>
        <w:ind w:left="709"/>
        <w:jc w:val="both"/>
      </w:pPr>
      <w:r>
        <w:lastRenderedPageBreak/>
        <w:t xml:space="preserve">Príloha č. 2: </w:t>
      </w:r>
      <w:r w:rsidRPr="001B7795">
        <w:t>Opis predmetu zákazky</w:t>
      </w:r>
    </w:p>
    <w:p w14:paraId="7A023354" w14:textId="77777777" w:rsidR="004E3274" w:rsidRDefault="00AF0873" w:rsidP="00D56400">
      <w:pPr>
        <w:pStyle w:val="Odsekzoznamu"/>
        <w:numPr>
          <w:ilvl w:val="0"/>
          <w:numId w:val="24"/>
        </w:numPr>
        <w:ind w:left="709"/>
        <w:jc w:val="both"/>
      </w:pPr>
      <w:r>
        <w:t xml:space="preserve">Príloha č. </w:t>
      </w:r>
      <w:r w:rsidR="001B7795">
        <w:t>3</w:t>
      </w:r>
      <w:r w:rsidR="006D51C7">
        <w:t>:</w:t>
      </w:r>
      <w:r>
        <w:t xml:space="preserve"> Zoznam známych subdodávateľov</w:t>
      </w:r>
    </w:p>
    <w:p w14:paraId="0A3B7A6E" w14:textId="3D8ADCDE" w:rsidR="00AF0873" w:rsidRDefault="004E3274" w:rsidP="004E3274">
      <w:pPr>
        <w:pStyle w:val="Odsekzoznamu"/>
        <w:numPr>
          <w:ilvl w:val="0"/>
          <w:numId w:val="24"/>
        </w:numPr>
        <w:ind w:left="709"/>
        <w:jc w:val="both"/>
      </w:pPr>
      <w:r>
        <w:t>Príloha č. 4: Poistná zmluva</w:t>
      </w:r>
      <w:r w:rsidR="006143F3">
        <w:t>.</w:t>
      </w:r>
    </w:p>
    <w:p w14:paraId="275F2849" w14:textId="77777777" w:rsidR="006143F3" w:rsidRDefault="006143F3" w:rsidP="006143F3">
      <w:pPr>
        <w:jc w:val="both"/>
      </w:pPr>
    </w:p>
    <w:p w14:paraId="572050FC" w14:textId="77777777" w:rsidR="00353712" w:rsidRDefault="00353712" w:rsidP="00A71300">
      <w:pPr>
        <w:jc w:val="both"/>
      </w:pPr>
    </w:p>
    <w:p w14:paraId="06F80F10" w14:textId="77777777" w:rsidR="0044283E" w:rsidRDefault="0044283E" w:rsidP="00A71300">
      <w:pPr>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A6D90" w14:paraId="46894D03" w14:textId="77777777" w:rsidTr="00105E9D">
        <w:tc>
          <w:tcPr>
            <w:tcW w:w="4531" w:type="dxa"/>
          </w:tcPr>
          <w:p w14:paraId="571CA70D" w14:textId="12CB3A86" w:rsidR="00CA6D90" w:rsidRDefault="00CA6D90" w:rsidP="00A71300">
            <w:pPr>
              <w:jc w:val="both"/>
            </w:pPr>
            <w:r>
              <w:t>Za objednávateľa:</w:t>
            </w:r>
          </w:p>
        </w:tc>
        <w:tc>
          <w:tcPr>
            <w:tcW w:w="4531" w:type="dxa"/>
          </w:tcPr>
          <w:p w14:paraId="43C35971" w14:textId="77777777" w:rsidR="00CA6D90" w:rsidRDefault="00CA6D90" w:rsidP="00A71300">
            <w:pPr>
              <w:jc w:val="both"/>
            </w:pPr>
            <w:r>
              <w:t>Za zhotoviteľa:</w:t>
            </w:r>
          </w:p>
          <w:p w14:paraId="01417099" w14:textId="7356F3B8" w:rsidR="00CA6D90" w:rsidRDefault="00CA6D90" w:rsidP="00A71300">
            <w:pPr>
              <w:jc w:val="both"/>
            </w:pPr>
          </w:p>
        </w:tc>
      </w:tr>
      <w:tr w:rsidR="00CA6D90" w14:paraId="512B6A28" w14:textId="77777777" w:rsidTr="00105E9D">
        <w:tc>
          <w:tcPr>
            <w:tcW w:w="4531" w:type="dxa"/>
          </w:tcPr>
          <w:p w14:paraId="1C5C451C" w14:textId="384B1F64" w:rsidR="00CA6D90" w:rsidRDefault="00CA6D90" w:rsidP="00A71300">
            <w:pPr>
              <w:jc w:val="both"/>
            </w:pPr>
            <w:r w:rsidRPr="00E24A8F">
              <w:t xml:space="preserve">V </w:t>
            </w:r>
            <w:r>
              <w:t>Trenčíne</w:t>
            </w:r>
            <w:r w:rsidRPr="00E24A8F">
              <w:t xml:space="preserve"> dňa</w:t>
            </w:r>
            <w:r>
              <w:t xml:space="preserve"> .................................</w:t>
            </w:r>
          </w:p>
        </w:tc>
        <w:tc>
          <w:tcPr>
            <w:tcW w:w="4531" w:type="dxa"/>
          </w:tcPr>
          <w:p w14:paraId="1AD3FA06" w14:textId="5C7C9EB4" w:rsidR="00CA6D90" w:rsidRDefault="00CA6D90" w:rsidP="00A71300">
            <w:pPr>
              <w:jc w:val="both"/>
            </w:pPr>
            <w:r w:rsidRPr="00E24A8F">
              <w:t>V </w:t>
            </w:r>
            <w:r>
              <w:t>...............................</w:t>
            </w:r>
            <w:r w:rsidRPr="00E24A8F">
              <w:t xml:space="preserve"> dňa</w:t>
            </w:r>
            <w:r>
              <w:t>.........................</w:t>
            </w:r>
          </w:p>
        </w:tc>
      </w:tr>
      <w:tr w:rsidR="00CA6D90" w14:paraId="31A351D4" w14:textId="77777777" w:rsidTr="00105E9D">
        <w:tc>
          <w:tcPr>
            <w:tcW w:w="4531" w:type="dxa"/>
          </w:tcPr>
          <w:p w14:paraId="0773925D" w14:textId="77777777" w:rsidR="00CA6D90" w:rsidRDefault="00CA6D90" w:rsidP="00105E9D">
            <w:pPr>
              <w:jc w:val="center"/>
            </w:pPr>
          </w:p>
          <w:p w14:paraId="77C2B174" w14:textId="77777777" w:rsidR="00CA6D90" w:rsidRDefault="00CA6D90" w:rsidP="00105E9D">
            <w:pPr>
              <w:jc w:val="center"/>
            </w:pPr>
          </w:p>
          <w:p w14:paraId="031EADC6" w14:textId="77777777" w:rsidR="00CA6D90" w:rsidRDefault="00CA6D90" w:rsidP="00105E9D">
            <w:pPr>
              <w:jc w:val="center"/>
            </w:pPr>
          </w:p>
          <w:p w14:paraId="0994604B" w14:textId="53812811" w:rsidR="00CA6D90" w:rsidRDefault="00CA6D90" w:rsidP="00105E9D">
            <w:pPr>
              <w:jc w:val="center"/>
            </w:pPr>
            <w:r w:rsidRPr="00E24A8F">
              <w:t>_______________________</w:t>
            </w:r>
          </w:p>
        </w:tc>
        <w:tc>
          <w:tcPr>
            <w:tcW w:w="4531" w:type="dxa"/>
          </w:tcPr>
          <w:p w14:paraId="74968CF5" w14:textId="77777777" w:rsidR="00CA6D90" w:rsidRDefault="00CA6D90" w:rsidP="00105E9D">
            <w:pPr>
              <w:jc w:val="center"/>
              <w:rPr>
                <w:b/>
              </w:rPr>
            </w:pPr>
          </w:p>
          <w:p w14:paraId="4EAA93CE" w14:textId="77777777" w:rsidR="00CA6D90" w:rsidRDefault="00CA6D90" w:rsidP="00105E9D">
            <w:pPr>
              <w:jc w:val="center"/>
              <w:rPr>
                <w:b/>
              </w:rPr>
            </w:pPr>
          </w:p>
          <w:p w14:paraId="00F528F8" w14:textId="77777777" w:rsidR="00CA6D90" w:rsidRDefault="00CA6D90" w:rsidP="00105E9D">
            <w:pPr>
              <w:jc w:val="center"/>
              <w:rPr>
                <w:b/>
              </w:rPr>
            </w:pPr>
          </w:p>
          <w:p w14:paraId="1C3ED5F8" w14:textId="1F4DC403" w:rsidR="00CA6D90" w:rsidRPr="00105E9D" w:rsidRDefault="00CA6D90" w:rsidP="00105E9D">
            <w:pPr>
              <w:jc w:val="center"/>
              <w:rPr>
                <w:b/>
              </w:rPr>
            </w:pPr>
            <w:r w:rsidRPr="00105E9D">
              <w:rPr>
                <w:b/>
              </w:rPr>
              <w:t>_______________________</w:t>
            </w:r>
          </w:p>
        </w:tc>
      </w:tr>
      <w:tr w:rsidR="00CA6D90" w14:paraId="3A597C11" w14:textId="77777777" w:rsidTr="00105E9D">
        <w:tc>
          <w:tcPr>
            <w:tcW w:w="4531" w:type="dxa"/>
          </w:tcPr>
          <w:p w14:paraId="064E639C" w14:textId="77777777" w:rsidR="00CA6D90" w:rsidRDefault="00CA6D90" w:rsidP="00105E9D">
            <w:pPr>
              <w:jc w:val="center"/>
            </w:pPr>
            <w:r w:rsidRPr="00A5315D">
              <w:t xml:space="preserve">doc. Ing. Jozef </w:t>
            </w:r>
            <w:proofErr w:type="spellStart"/>
            <w:r w:rsidRPr="00A5315D">
              <w:t>Habánik</w:t>
            </w:r>
            <w:proofErr w:type="spellEnd"/>
            <w:r w:rsidRPr="00A5315D">
              <w:t>, PhD.</w:t>
            </w:r>
          </w:p>
          <w:p w14:paraId="00FBDFC0" w14:textId="1CEAE999" w:rsidR="00CA6D90" w:rsidRDefault="00CA6D90" w:rsidP="00105E9D">
            <w:pPr>
              <w:jc w:val="center"/>
            </w:pPr>
            <w:r>
              <w:t>rektor</w:t>
            </w:r>
          </w:p>
        </w:tc>
        <w:tc>
          <w:tcPr>
            <w:tcW w:w="4531" w:type="dxa"/>
          </w:tcPr>
          <w:p w14:paraId="59C37482" w14:textId="77777777" w:rsidR="00CA6D90" w:rsidRDefault="00CA6D90" w:rsidP="00A71300">
            <w:pPr>
              <w:jc w:val="both"/>
            </w:pPr>
          </w:p>
        </w:tc>
      </w:tr>
    </w:tbl>
    <w:p w14:paraId="756682B2" w14:textId="77777777" w:rsidR="0044283E" w:rsidRDefault="0044283E" w:rsidP="00A71300">
      <w:pPr>
        <w:jc w:val="both"/>
      </w:pPr>
    </w:p>
    <w:p w14:paraId="7928648E" w14:textId="77777777" w:rsidR="00CA6D90" w:rsidRDefault="00CA6D90" w:rsidP="00A71300">
      <w:pPr>
        <w:jc w:val="both"/>
      </w:pPr>
    </w:p>
    <w:p w14:paraId="1DA6A023" w14:textId="77777777" w:rsidR="00CA6D90" w:rsidRDefault="00CA6D90" w:rsidP="00A71300">
      <w:pPr>
        <w:jc w:val="both"/>
      </w:pPr>
    </w:p>
    <w:p w14:paraId="1C5A1EA2" w14:textId="77777777" w:rsidR="00CA6D90" w:rsidRDefault="00CA6D90" w:rsidP="00A71300">
      <w:pPr>
        <w:jc w:val="both"/>
      </w:pPr>
    </w:p>
    <w:p w14:paraId="4855DE01" w14:textId="77777777" w:rsidR="00CA6D90" w:rsidRDefault="00CA6D90" w:rsidP="00A71300">
      <w:pPr>
        <w:jc w:val="both"/>
      </w:pPr>
    </w:p>
    <w:p w14:paraId="2132AC33" w14:textId="77777777" w:rsidR="00CA6D90" w:rsidRDefault="00CA6D90" w:rsidP="00A71300">
      <w:pPr>
        <w:jc w:val="both"/>
      </w:pPr>
    </w:p>
    <w:p w14:paraId="3A258A67" w14:textId="631A1BB8" w:rsidR="00A71300" w:rsidRPr="00A5315D" w:rsidRDefault="00A5315D" w:rsidP="00A5315D">
      <w:pPr>
        <w:tabs>
          <w:tab w:val="left" w:pos="5736"/>
        </w:tabs>
      </w:pPr>
      <w:r>
        <w:tab/>
      </w:r>
      <w:r>
        <w:tab/>
      </w:r>
    </w:p>
    <w:sectPr w:rsidR="00A71300" w:rsidRPr="00A5315D" w:rsidSect="00894297">
      <w:footerReference w:type="default" r:id="rId7"/>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D2485" w14:textId="77777777" w:rsidR="00D8478D" w:rsidRDefault="00D8478D">
      <w:r>
        <w:separator/>
      </w:r>
    </w:p>
  </w:endnote>
  <w:endnote w:type="continuationSeparator" w:id="0">
    <w:p w14:paraId="61B325D8" w14:textId="77777777" w:rsidR="00D8478D" w:rsidRDefault="00D84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EE"/>
    <w:family w:val="roman"/>
    <w:pitch w:val="variable"/>
  </w:font>
  <w:font w:name="Toront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A30A0" w14:textId="77777777" w:rsidR="00376234" w:rsidRDefault="00376234">
    <w:pPr>
      <w:pStyle w:val="Pta"/>
      <w:jc w:val="center"/>
      <w:rPr>
        <w:color w:val="5B9BD5" w:themeColor="accent1"/>
      </w:rPr>
    </w:pPr>
    <w:r>
      <w:rPr>
        <w:color w:val="5B9BD5" w:themeColor="accent1"/>
      </w:rPr>
      <w:t xml:space="preserve">Strana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786754">
      <w:rPr>
        <w:noProof/>
        <w:color w:val="5B9BD5" w:themeColor="accent1"/>
      </w:rPr>
      <w:t>3</w:t>
    </w:r>
    <w:r>
      <w:rPr>
        <w:color w:val="5B9BD5" w:themeColor="accent1"/>
      </w:rPr>
      <w:fldChar w:fldCharType="end"/>
    </w:r>
    <w:r>
      <w:rPr>
        <w:color w:val="5B9BD5" w:themeColor="accent1"/>
      </w:rPr>
      <w:t xml:space="preserve"> z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786754">
      <w:rPr>
        <w:noProof/>
        <w:color w:val="5B9BD5" w:themeColor="accent1"/>
      </w:rPr>
      <w:t>13</w:t>
    </w:r>
    <w:r>
      <w:rPr>
        <w:color w:val="5B9BD5" w:themeColor="accent1"/>
      </w:rPr>
      <w:fldChar w:fldCharType="end"/>
    </w:r>
  </w:p>
  <w:p w14:paraId="61679969" w14:textId="77777777" w:rsidR="00376234" w:rsidRDefault="0037623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8FBF8" w14:textId="77777777" w:rsidR="00D8478D" w:rsidRDefault="00D8478D">
      <w:r>
        <w:separator/>
      </w:r>
    </w:p>
  </w:footnote>
  <w:footnote w:type="continuationSeparator" w:id="0">
    <w:p w14:paraId="0D1C80DC" w14:textId="77777777" w:rsidR="00D8478D" w:rsidRDefault="00D84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81D84"/>
    <w:multiLevelType w:val="multilevel"/>
    <w:tmpl w:val="041B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F14EA0"/>
    <w:multiLevelType w:val="hybridMultilevel"/>
    <w:tmpl w:val="726ACE9E"/>
    <w:lvl w:ilvl="0" w:tplc="5B80A036">
      <w:start w:val="1"/>
      <w:numFmt w:val="bullet"/>
      <w:lvlText w:val="-"/>
      <w:lvlJc w:val="left"/>
      <w:pPr>
        <w:ind w:left="1146" w:hanging="360"/>
      </w:pPr>
      <w:rPr>
        <w:rFonts w:ascii="Times New Roman" w:eastAsiaTheme="minorHAnsi" w:hAnsi="Times New Roman" w:cs="Times New Roman"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 w15:restartNumberingAfterBreak="0">
    <w:nsid w:val="09302344"/>
    <w:multiLevelType w:val="hybridMultilevel"/>
    <w:tmpl w:val="CDC222C2"/>
    <w:lvl w:ilvl="0" w:tplc="91526A5C">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F82204"/>
    <w:multiLevelType w:val="hybridMultilevel"/>
    <w:tmpl w:val="F0D245DA"/>
    <w:lvl w:ilvl="0" w:tplc="0BAC436A">
      <w:start w:val="1"/>
      <w:numFmt w:val="decimal"/>
      <w:lvlText w:val="%1."/>
      <w:lvlJc w:val="left"/>
      <w:pPr>
        <w:ind w:left="720" w:hanging="360"/>
      </w:pPr>
      <w:rPr>
        <w:rFonts w:cs="Times New Roman"/>
        <w:b w:val="0"/>
        <w:sz w:val="24"/>
        <w:szCs w:val="24"/>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4" w15:restartNumberingAfterBreak="0">
    <w:nsid w:val="0AC55DBD"/>
    <w:multiLevelType w:val="hybridMultilevel"/>
    <w:tmpl w:val="F09E660C"/>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 w15:restartNumberingAfterBreak="0">
    <w:nsid w:val="0AF22802"/>
    <w:multiLevelType w:val="multilevel"/>
    <w:tmpl w:val="0D18D5B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480BB3"/>
    <w:multiLevelType w:val="hybridMultilevel"/>
    <w:tmpl w:val="6B9816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0123029"/>
    <w:multiLevelType w:val="hybridMultilevel"/>
    <w:tmpl w:val="A366265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3710DC"/>
    <w:multiLevelType w:val="hybridMultilevel"/>
    <w:tmpl w:val="10723560"/>
    <w:lvl w:ilvl="0" w:tplc="5B80A036">
      <w:start w:val="1"/>
      <w:numFmt w:val="bullet"/>
      <w:lvlText w:val="-"/>
      <w:lvlJc w:val="left"/>
      <w:pPr>
        <w:ind w:left="1440" w:hanging="360"/>
      </w:pPr>
      <w:rPr>
        <w:rFonts w:ascii="Times New Roman" w:eastAsiaTheme="minorHAns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14DB5926"/>
    <w:multiLevelType w:val="hybridMultilevel"/>
    <w:tmpl w:val="ECD2D7AE"/>
    <w:lvl w:ilvl="0" w:tplc="041B000F">
      <w:start w:val="1"/>
      <w:numFmt w:val="decimal"/>
      <w:lvlText w:val="%1."/>
      <w:lvlJc w:val="left"/>
      <w:pPr>
        <w:tabs>
          <w:tab w:val="num" w:pos="720"/>
        </w:tabs>
        <w:ind w:left="720" w:hanging="360"/>
      </w:pPr>
    </w:lvl>
    <w:lvl w:ilvl="1" w:tplc="D302816A">
      <w:start w:val="1"/>
      <w:numFmt w:val="lowerLetter"/>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10" w15:restartNumberingAfterBreak="0">
    <w:nsid w:val="155F2059"/>
    <w:multiLevelType w:val="hybridMultilevel"/>
    <w:tmpl w:val="75F21FCA"/>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1AA852B0"/>
    <w:multiLevelType w:val="hybridMultilevel"/>
    <w:tmpl w:val="D3C0E896"/>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12" w15:restartNumberingAfterBreak="0">
    <w:nsid w:val="1B123B16"/>
    <w:multiLevelType w:val="hybridMultilevel"/>
    <w:tmpl w:val="142AEFA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1F6D5FBE"/>
    <w:multiLevelType w:val="hybridMultilevel"/>
    <w:tmpl w:val="58B0CE18"/>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05">
      <w:start w:val="1"/>
      <w:numFmt w:val="bullet"/>
      <w:lvlText w:val=""/>
      <w:lvlJc w:val="left"/>
      <w:pPr>
        <w:tabs>
          <w:tab w:val="num" w:pos="2160"/>
        </w:tabs>
        <w:ind w:left="2160" w:hanging="360"/>
      </w:pPr>
      <w:rPr>
        <w:rFonts w:ascii="Wingdings" w:hAnsi="Wingdings" w:hint="default"/>
      </w:rPr>
    </w:lvl>
    <w:lvl w:ilvl="3" w:tplc="EB944616">
      <w:start w:val="1"/>
      <w:numFmt w:val="decimal"/>
      <w:lvlText w:val="%4."/>
      <w:lvlJc w:val="left"/>
      <w:pPr>
        <w:tabs>
          <w:tab w:val="num" w:pos="3621"/>
        </w:tabs>
        <w:ind w:left="3621" w:hanging="360"/>
      </w:pPr>
      <w:rPr>
        <w:rFonts w:cs="Times New Roman"/>
        <w:b w:val="0"/>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14" w15:restartNumberingAfterBreak="0">
    <w:nsid w:val="220F422F"/>
    <w:multiLevelType w:val="hybridMultilevel"/>
    <w:tmpl w:val="8572FB3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AF64C7F"/>
    <w:multiLevelType w:val="multilevel"/>
    <w:tmpl w:val="D132E1F6"/>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E2A0DD4"/>
    <w:multiLevelType w:val="hybridMultilevel"/>
    <w:tmpl w:val="E9A04F70"/>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457C63B2"/>
    <w:multiLevelType w:val="hybridMultilevel"/>
    <w:tmpl w:val="B25297EE"/>
    <w:lvl w:ilvl="0" w:tplc="041B0005">
      <w:start w:val="1"/>
      <w:numFmt w:val="bullet"/>
      <w:lvlText w:val=""/>
      <w:lvlJc w:val="left"/>
      <w:pPr>
        <w:ind w:left="1146" w:hanging="360"/>
      </w:pPr>
      <w:rPr>
        <w:rFonts w:ascii="Wingdings" w:hAnsi="Wingding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8" w15:restartNumberingAfterBreak="0">
    <w:nsid w:val="476F1E1C"/>
    <w:multiLevelType w:val="multilevel"/>
    <w:tmpl w:val="A19EBDFE"/>
    <w:lvl w:ilvl="0">
      <w:start w:val="1"/>
      <w:numFmt w:val="bullet"/>
      <w:lvlText w:val=""/>
      <w:lvlJc w:val="left"/>
      <w:pPr>
        <w:tabs>
          <w:tab w:val="num" w:pos="802"/>
        </w:tabs>
        <w:ind w:left="802" w:hanging="360"/>
      </w:pPr>
      <w:rPr>
        <w:rFonts w:ascii="Symbol" w:hAnsi="Symbol" w:cs="OpenSymbol" w:hint="default"/>
      </w:rPr>
    </w:lvl>
    <w:lvl w:ilvl="1">
      <w:start w:val="1"/>
      <w:numFmt w:val="bullet"/>
      <w:lvlText w:val="◦"/>
      <w:lvlJc w:val="left"/>
      <w:pPr>
        <w:tabs>
          <w:tab w:val="num" w:pos="1162"/>
        </w:tabs>
        <w:ind w:left="1162" w:hanging="360"/>
      </w:pPr>
      <w:rPr>
        <w:rFonts w:ascii="OpenSymbol" w:hAnsi="OpenSymbol" w:cs="OpenSymbol" w:hint="default"/>
      </w:rPr>
    </w:lvl>
    <w:lvl w:ilvl="2">
      <w:start w:val="1"/>
      <w:numFmt w:val="bullet"/>
      <w:lvlText w:val="▪"/>
      <w:lvlJc w:val="left"/>
      <w:pPr>
        <w:tabs>
          <w:tab w:val="num" w:pos="1522"/>
        </w:tabs>
        <w:ind w:left="1522" w:hanging="360"/>
      </w:pPr>
      <w:rPr>
        <w:rFonts w:ascii="OpenSymbol" w:hAnsi="OpenSymbol" w:cs="OpenSymbol" w:hint="default"/>
      </w:rPr>
    </w:lvl>
    <w:lvl w:ilvl="3">
      <w:start w:val="1"/>
      <w:numFmt w:val="bullet"/>
      <w:lvlText w:val=""/>
      <w:lvlJc w:val="left"/>
      <w:pPr>
        <w:tabs>
          <w:tab w:val="num" w:pos="1882"/>
        </w:tabs>
        <w:ind w:left="1882" w:hanging="360"/>
      </w:pPr>
      <w:rPr>
        <w:rFonts w:ascii="Symbol" w:hAnsi="Symbol" w:cs="OpenSymbol" w:hint="default"/>
      </w:rPr>
    </w:lvl>
    <w:lvl w:ilvl="4">
      <w:start w:val="1"/>
      <w:numFmt w:val="bullet"/>
      <w:lvlText w:val="◦"/>
      <w:lvlJc w:val="left"/>
      <w:pPr>
        <w:tabs>
          <w:tab w:val="num" w:pos="2242"/>
        </w:tabs>
        <w:ind w:left="2242" w:hanging="360"/>
      </w:pPr>
      <w:rPr>
        <w:rFonts w:ascii="OpenSymbol" w:hAnsi="OpenSymbol" w:cs="OpenSymbol" w:hint="default"/>
      </w:rPr>
    </w:lvl>
    <w:lvl w:ilvl="5">
      <w:start w:val="1"/>
      <w:numFmt w:val="bullet"/>
      <w:lvlText w:val="▪"/>
      <w:lvlJc w:val="left"/>
      <w:pPr>
        <w:tabs>
          <w:tab w:val="num" w:pos="2602"/>
        </w:tabs>
        <w:ind w:left="2602" w:hanging="360"/>
      </w:pPr>
      <w:rPr>
        <w:rFonts w:ascii="OpenSymbol" w:hAnsi="OpenSymbol" w:cs="OpenSymbol" w:hint="default"/>
      </w:rPr>
    </w:lvl>
    <w:lvl w:ilvl="6">
      <w:start w:val="1"/>
      <w:numFmt w:val="bullet"/>
      <w:lvlText w:val=""/>
      <w:lvlJc w:val="left"/>
      <w:pPr>
        <w:tabs>
          <w:tab w:val="num" w:pos="2962"/>
        </w:tabs>
        <w:ind w:left="2962" w:hanging="360"/>
      </w:pPr>
      <w:rPr>
        <w:rFonts w:ascii="Symbol" w:hAnsi="Symbol" w:cs="OpenSymbol" w:hint="default"/>
      </w:rPr>
    </w:lvl>
    <w:lvl w:ilvl="7">
      <w:start w:val="1"/>
      <w:numFmt w:val="bullet"/>
      <w:lvlText w:val="◦"/>
      <w:lvlJc w:val="left"/>
      <w:pPr>
        <w:tabs>
          <w:tab w:val="num" w:pos="3322"/>
        </w:tabs>
        <w:ind w:left="3322" w:hanging="360"/>
      </w:pPr>
      <w:rPr>
        <w:rFonts w:ascii="OpenSymbol" w:hAnsi="OpenSymbol" w:cs="OpenSymbol" w:hint="default"/>
      </w:rPr>
    </w:lvl>
    <w:lvl w:ilvl="8">
      <w:start w:val="1"/>
      <w:numFmt w:val="bullet"/>
      <w:lvlText w:val="▪"/>
      <w:lvlJc w:val="left"/>
      <w:pPr>
        <w:tabs>
          <w:tab w:val="num" w:pos="3682"/>
        </w:tabs>
        <w:ind w:left="3682" w:hanging="360"/>
      </w:pPr>
      <w:rPr>
        <w:rFonts w:ascii="OpenSymbol" w:hAnsi="OpenSymbol" w:cs="OpenSymbol" w:hint="default"/>
      </w:rPr>
    </w:lvl>
  </w:abstractNum>
  <w:abstractNum w:abstractNumId="19" w15:restartNumberingAfterBreak="0">
    <w:nsid w:val="4A527E86"/>
    <w:multiLevelType w:val="hybridMultilevel"/>
    <w:tmpl w:val="093695C4"/>
    <w:lvl w:ilvl="0" w:tplc="39A4AA20">
      <w:start w:val="1"/>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0" w15:restartNumberingAfterBreak="0">
    <w:nsid w:val="4EB41DE8"/>
    <w:multiLevelType w:val="hybridMultilevel"/>
    <w:tmpl w:val="1BA6F3C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542C64A5"/>
    <w:multiLevelType w:val="hybridMultilevel"/>
    <w:tmpl w:val="FBFCA75E"/>
    <w:lvl w:ilvl="0" w:tplc="041B000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9">
      <w:start w:val="1"/>
      <w:numFmt w:val="lowerLetter"/>
      <w:lvlText w:val="%3."/>
      <w:lvlJc w:val="left"/>
      <w:pPr>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22" w15:restartNumberingAfterBreak="0">
    <w:nsid w:val="5DEF57B4"/>
    <w:multiLevelType w:val="multilevel"/>
    <w:tmpl w:val="7B04E9B2"/>
    <w:styleLink w:val="WWNum10"/>
    <w:lvl w:ilvl="0">
      <w:start w:val="1"/>
      <w:numFmt w:val="lowerLetter"/>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5EC043DB"/>
    <w:multiLevelType w:val="hybridMultilevel"/>
    <w:tmpl w:val="E3A6E1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24C516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4D74DA"/>
    <w:multiLevelType w:val="hybridMultilevel"/>
    <w:tmpl w:val="38A22C2E"/>
    <w:lvl w:ilvl="0" w:tplc="041B000F">
      <w:start w:val="1"/>
      <w:numFmt w:val="decimal"/>
      <w:lvlText w:val="%1."/>
      <w:lvlJc w:val="left"/>
      <w:pPr>
        <w:ind w:left="360" w:hanging="360"/>
      </w:pPr>
      <w:rPr>
        <w:rFonts w:cs="Times New Roman"/>
      </w:rPr>
    </w:lvl>
    <w:lvl w:ilvl="1" w:tplc="041B0019">
      <w:start w:val="1"/>
      <w:numFmt w:val="lowerLetter"/>
      <w:lvlText w:val="%2."/>
      <w:lvlJc w:val="left"/>
      <w:pPr>
        <w:ind w:left="1440" w:hanging="360"/>
      </w:pPr>
      <w:rPr>
        <w:rFonts w:cs="Times New Roman"/>
      </w:rPr>
    </w:lvl>
    <w:lvl w:ilvl="2" w:tplc="041B0003">
      <w:start w:val="1"/>
      <w:numFmt w:val="bullet"/>
      <w:lvlText w:val="o"/>
      <w:lvlJc w:val="left"/>
      <w:pPr>
        <w:tabs>
          <w:tab w:val="num" w:pos="2160"/>
        </w:tabs>
        <w:ind w:left="2160" w:hanging="360"/>
      </w:pPr>
      <w:rPr>
        <w:rFonts w:ascii="Courier New" w:hAnsi="Courier New" w:cs="Courier New" w:hint="default"/>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26" w15:restartNumberingAfterBreak="0">
    <w:nsid w:val="672A09F1"/>
    <w:multiLevelType w:val="hybridMultilevel"/>
    <w:tmpl w:val="0ED20306"/>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677D6479"/>
    <w:multiLevelType w:val="hybridMultilevel"/>
    <w:tmpl w:val="60B45134"/>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69E13A95"/>
    <w:multiLevelType w:val="hybridMultilevel"/>
    <w:tmpl w:val="6CA69996"/>
    <w:lvl w:ilvl="0" w:tplc="39A4AA20">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A2C6E16"/>
    <w:multiLevelType w:val="hybridMultilevel"/>
    <w:tmpl w:val="C406C840"/>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0" w15:restartNumberingAfterBreak="0">
    <w:nsid w:val="6C0D05A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6C204B"/>
    <w:multiLevelType w:val="hybridMultilevel"/>
    <w:tmpl w:val="AC0CEF0C"/>
    <w:lvl w:ilvl="0" w:tplc="39CC9CD4">
      <w:start w:val="1"/>
      <w:numFmt w:val="decimal"/>
      <w:lvlText w:val="%1."/>
      <w:lvlJc w:val="left"/>
      <w:pPr>
        <w:tabs>
          <w:tab w:val="num" w:pos="9291"/>
        </w:tabs>
        <w:ind w:left="9291" w:hanging="360"/>
      </w:pPr>
      <w:rPr>
        <w:rFonts w:cs="Times New Roman"/>
        <w:b w:val="0"/>
        <w:vertAlign w:val="baseline"/>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32" w15:restartNumberingAfterBreak="0">
    <w:nsid w:val="711B647D"/>
    <w:multiLevelType w:val="hybridMultilevel"/>
    <w:tmpl w:val="381293D0"/>
    <w:lvl w:ilvl="0" w:tplc="041B000F">
      <w:start w:val="1"/>
      <w:numFmt w:val="decimal"/>
      <w:lvlText w:val="%1."/>
      <w:lvlJc w:val="left"/>
      <w:pPr>
        <w:ind w:left="2629" w:hanging="360"/>
      </w:pPr>
    </w:lvl>
    <w:lvl w:ilvl="1" w:tplc="041B0019">
      <w:start w:val="1"/>
      <w:numFmt w:val="lowerLetter"/>
      <w:lvlText w:val="%2."/>
      <w:lvlJc w:val="left"/>
      <w:pPr>
        <w:ind w:left="1440" w:hanging="360"/>
      </w:pPr>
      <w:rPr>
        <w:rFonts w:cs="Times New Roman"/>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3" w15:restartNumberingAfterBreak="0">
    <w:nsid w:val="7A5854FB"/>
    <w:multiLevelType w:val="multilevel"/>
    <w:tmpl w:val="AC12A556"/>
    <w:styleLink w:val="WW8Num16"/>
    <w:lvl w:ilvl="0">
      <w:numFmt w:val="bullet"/>
      <w:lvlText w:val=""/>
      <w:lvlJc w:val="left"/>
      <w:rPr>
        <w:rFonts w:ascii="Symbol" w:hAnsi="Symbol"/>
      </w:rPr>
    </w:lvl>
    <w:lvl w:ilvl="1">
      <w:start w:val="1"/>
      <w:numFmt w:val="decimal"/>
      <w:lvlText w:val="%2.)"/>
      <w:lvlJc w:val="left"/>
    </w:lvl>
    <w:lvl w:ilvl="2">
      <w:numFmt w:val="bullet"/>
      <w:lvlText w:val=""/>
      <w:lvlJc w:val="left"/>
      <w:rPr>
        <w:rFonts w:ascii="Wingdings" w:hAnsi="Wingdings"/>
        <w:b w:val="0"/>
      </w:r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num w:numId="1" w16cid:durableId="8418980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4019907">
    <w:abstractNumId w:val="21"/>
  </w:num>
  <w:num w:numId="3" w16cid:durableId="18113641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3007088">
    <w:abstractNumId w:val="0"/>
  </w:num>
  <w:num w:numId="5" w16cid:durableId="1804614159">
    <w:abstractNumId w:val="24"/>
  </w:num>
  <w:num w:numId="6" w16cid:durableId="18027300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7096676">
    <w:abstractNumId w:val="32"/>
  </w:num>
  <w:num w:numId="8" w16cid:durableId="1411075565">
    <w:abstractNumId w:val="9"/>
  </w:num>
  <w:num w:numId="9" w16cid:durableId="362023637">
    <w:abstractNumId w:val="5"/>
  </w:num>
  <w:num w:numId="10" w16cid:durableId="1597060207">
    <w:abstractNumId w:val="0"/>
  </w:num>
  <w:num w:numId="11" w16cid:durableId="633484131">
    <w:abstractNumId w:val="14"/>
  </w:num>
  <w:num w:numId="12" w16cid:durableId="1426613488">
    <w:abstractNumId w:val="13"/>
  </w:num>
  <w:num w:numId="13" w16cid:durableId="421612740">
    <w:abstractNumId w:val="16"/>
  </w:num>
  <w:num w:numId="14" w16cid:durableId="1026176771">
    <w:abstractNumId w:val="25"/>
  </w:num>
  <w:num w:numId="15" w16cid:durableId="1752116442">
    <w:abstractNumId w:val="19"/>
  </w:num>
  <w:num w:numId="16" w16cid:durableId="881019348">
    <w:abstractNumId w:val="27"/>
  </w:num>
  <w:num w:numId="17" w16cid:durableId="1213931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71718412">
    <w:abstractNumId w:val="15"/>
  </w:num>
  <w:num w:numId="19" w16cid:durableId="1802454044">
    <w:abstractNumId w:val="17"/>
  </w:num>
  <w:num w:numId="20" w16cid:durableId="1467043790">
    <w:abstractNumId w:val="10"/>
  </w:num>
  <w:num w:numId="21" w16cid:durableId="1250502984">
    <w:abstractNumId w:val="23"/>
  </w:num>
  <w:num w:numId="22" w16cid:durableId="1231427538">
    <w:abstractNumId w:val="28"/>
  </w:num>
  <w:num w:numId="23" w16cid:durableId="1660302683">
    <w:abstractNumId w:val="26"/>
  </w:num>
  <w:num w:numId="24" w16cid:durableId="1366323501">
    <w:abstractNumId w:val="29"/>
  </w:num>
  <w:num w:numId="25" w16cid:durableId="1320159734">
    <w:abstractNumId w:val="12"/>
  </w:num>
  <w:num w:numId="26" w16cid:durableId="212010546">
    <w:abstractNumId w:val="20"/>
  </w:num>
  <w:num w:numId="27" w16cid:durableId="1679652857">
    <w:abstractNumId w:val="7"/>
  </w:num>
  <w:num w:numId="28" w16cid:durableId="364058223">
    <w:abstractNumId w:val="4"/>
  </w:num>
  <w:num w:numId="29" w16cid:durableId="530144283">
    <w:abstractNumId w:val="3"/>
  </w:num>
  <w:num w:numId="30" w16cid:durableId="1701513418">
    <w:abstractNumId w:val="30"/>
  </w:num>
  <w:num w:numId="31" w16cid:durableId="1488866214">
    <w:abstractNumId w:val="2"/>
  </w:num>
  <w:num w:numId="32" w16cid:durableId="1104574530">
    <w:abstractNumId w:val="18"/>
  </w:num>
  <w:num w:numId="33" w16cid:durableId="73820698">
    <w:abstractNumId w:val="1"/>
  </w:num>
  <w:num w:numId="34" w16cid:durableId="2045715414">
    <w:abstractNumId w:val="8"/>
  </w:num>
  <w:num w:numId="35" w16cid:durableId="696657129">
    <w:abstractNumId w:val="22"/>
  </w:num>
  <w:num w:numId="36" w16cid:durableId="206377723">
    <w:abstractNumId w:val="6"/>
  </w:num>
  <w:num w:numId="37" w16cid:durableId="100174058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300"/>
    <w:rsid w:val="00001F9F"/>
    <w:rsid w:val="00021044"/>
    <w:rsid w:val="000226DD"/>
    <w:rsid w:val="000265D7"/>
    <w:rsid w:val="000309E5"/>
    <w:rsid w:val="00030A4E"/>
    <w:rsid w:val="00060877"/>
    <w:rsid w:val="000643BA"/>
    <w:rsid w:val="00066AD4"/>
    <w:rsid w:val="00070178"/>
    <w:rsid w:val="00075B7A"/>
    <w:rsid w:val="00083BED"/>
    <w:rsid w:val="000840A1"/>
    <w:rsid w:val="00084BCD"/>
    <w:rsid w:val="00086811"/>
    <w:rsid w:val="000877F0"/>
    <w:rsid w:val="00090932"/>
    <w:rsid w:val="000A61DE"/>
    <w:rsid w:val="000B6BA3"/>
    <w:rsid w:val="000C0E28"/>
    <w:rsid w:val="000C2F78"/>
    <w:rsid w:val="000C5032"/>
    <w:rsid w:val="000C5251"/>
    <w:rsid w:val="000D0E80"/>
    <w:rsid w:val="000E28DA"/>
    <w:rsid w:val="001027A7"/>
    <w:rsid w:val="001046FA"/>
    <w:rsid w:val="00105E9D"/>
    <w:rsid w:val="001060AC"/>
    <w:rsid w:val="001173FE"/>
    <w:rsid w:val="0012419D"/>
    <w:rsid w:val="00130374"/>
    <w:rsid w:val="001367CE"/>
    <w:rsid w:val="0013739A"/>
    <w:rsid w:val="00142B14"/>
    <w:rsid w:val="00145FB0"/>
    <w:rsid w:val="001547AD"/>
    <w:rsid w:val="00155F84"/>
    <w:rsid w:val="00163049"/>
    <w:rsid w:val="001750C5"/>
    <w:rsid w:val="00183123"/>
    <w:rsid w:val="001868CA"/>
    <w:rsid w:val="00187DA5"/>
    <w:rsid w:val="00191055"/>
    <w:rsid w:val="00192B4E"/>
    <w:rsid w:val="001A1B6D"/>
    <w:rsid w:val="001A7077"/>
    <w:rsid w:val="001A70CA"/>
    <w:rsid w:val="001A7815"/>
    <w:rsid w:val="001A7D8F"/>
    <w:rsid w:val="001B46A9"/>
    <w:rsid w:val="001B49FE"/>
    <w:rsid w:val="001B7795"/>
    <w:rsid w:val="001D211A"/>
    <w:rsid w:val="001D4174"/>
    <w:rsid w:val="001D4E99"/>
    <w:rsid w:val="001E0B3A"/>
    <w:rsid w:val="001E20CC"/>
    <w:rsid w:val="001F27D4"/>
    <w:rsid w:val="001F5E64"/>
    <w:rsid w:val="00203E0E"/>
    <w:rsid w:val="002041C4"/>
    <w:rsid w:val="0020625B"/>
    <w:rsid w:val="00210E03"/>
    <w:rsid w:val="00211710"/>
    <w:rsid w:val="002237DB"/>
    <w:rsid w:val="00225E99"/>
    <w:rsid w:val="00234FF3"/>
    <w:rsid w:val="00243069"/>
    <w:rsid w:val="002445D9"/>
    <w:rsid w:val="00250A3E"/>
    <w:rsid w:val="00251CBA"/>
    <w:rsid w:val="00261332"/>
    <w:rsid w:val="00262EFD"/>
    <w:rsid w:val="00265E16"/>
    <w:rsid w:val="00270598"/>
    <w:rsid w:val="002943BA"/>
    <w:rsid w:val="002A0307"/>
    <w:rsid w:val="002B1FE3"/>
    <w:rsid w:val="002B4507"/>
    <w:rsid w:val="002C20C2"/>
    <w:rsid w:val="002C3D3D"/>
    <w:rsid w:val="002C655C"/>
    <w:rsid w:val="002D2D18"/>
    <w:rsid w:val="002E1E38"/>
    <w:rsid w:val="002E60CC"/>
    <w:rsid w:val="002E6998"/>
    <w:rsid w:val="002F253A"/>
    <w:rsid w:val="003032CC"/>
    <w:rsid w:val="00305B30"/>
    <w:rsid w:val="00316BF7"/>
    <w:rsid w:val="00324029"/>
    <w:rsid w:val="00330B15"/>
    <w:rsid w:val="00340119"/>
    <w:rsid w:val="00340815"/>
    <w:rsid w:val="00342CAB"/>
    <w:rsid w:val="00350C03"/>
    <w:rsid w:val="0035301C"/>
    <w:rsid w:val="00353712"/>
    <w:rsid w:val="00356346"/>
    <w:rsid w:val="00356C4B"/>
    <w:rsid w:val="00376234"/>
    <w:rsid w:val="00391635"/>
    <w:rsid w:val="003928AA"/>
    <w:rsid w:val="003958B3"/>
    <w:rsid w:val="003A1E86"/>
    <w:rsid w:val="003A2DFD"/>
    <w:rsid w:val="003A7957"/>
    <w:rsid w:val="003B5426"/>
    <w:rsid w:val="003B5A76"/>
    <w:rsid w:val="003B72C0"/>
    <w:rsid w:val="003C42F1"/>
    <w:rsid w:val="003D202E"/>
    <w:rsid w:val="003D2F16"/>
    <w:rsid w:val="003E38E4"/>
    <w:rsid w:val="003E430A"/>
    <w:rsid w:val="003F7671"/>
    <w:rsid w:val="0040218D"/>
    <w:rsid w:val="00403486"/>
    <w:rsid w:val="00430AEA"/>
    <w:rsid w:val="00435AB3"/>
    <w:rsid w:val="0044283E"/>
    <w:rsid w:val="00450394"/>
    <w:rsid w:val="00452E85"/>
    <w:rsid w:val="004577AE"/>
    <w:rsid w:val="0046002D"/>
    <w:rsid w:val="00467E8E"/>
    <w:rsid w:val="00475047"/>
    <w:rsid w:val="004831EA"/>
    <w:rsid w:val="00483B60"/>
    <w:rsid w:val="00486C97"/>
    <w:rsid w:val="00491725"/>
    <w:rsid w:val="004A1673"/>
    <w:rsid w:val="004B1CA2"/>
    <w:rsid w:val="004B2F89"/>
    <w:rsid w:val="004B4E60"/>
    <w:rsid w:val="004D2B2B"/>
    <w:rsid w:val="004D3286"/>
    <w:rsid w:val="004E1F05"/>
    <w:rsid w:val="004E3274"/>
    <w:rsid w:val="004E3786"/>
    <w:rsid w:val="00502C7A"/>
    <w:rsid w:val="00514B00"/>
    <w:rsid w:val="005172F5"/>
    <w:rsid w:val="00521EE5"/>
    <w:rsid w:val="005261F5"/>
    <w:rsid w:val="005318FD"/>
    <w:rsid w:val="00537F2B"/>
    <w:rsid w:val="00542A47"/>
    <w:rsid w:val="0054310F"/>
    <w:rsid w:val="005450B9"/>
    <w:rsid w:val="00552D4F"/>
    <w:rsid w:val="00557927"/>
    <w:rsid w:val="005659AA"/>
    <w:rsid w:val="00566AFF"/>
    <w:rsid w:val="00576F12"/>
    <w:rsid w:val="00582943"/>
    <w:rsid w:val="00591F6E"/>
    <w:rsid w:val="0059432B"/>
    <w:rsid w:val="005A1E03"/>
    <w:rsid w:val="005B25E8"/>
    <w:rsid w:val="005C0745"/>
    <w:rsid w:val="005C5017"/>
    <w:rsid w:val="005C5680"/>
    <w:rsid w:val="005C733E"/>
    <w:rsid w:val="005D3414"/>
    <w:rsid w:val="005D459E"/>
    <w:rsid w:val="005D497F"/>
    <w:rsid w:val="0060777B"/>
    <w:rsid w:val="006103F5"/>
    <w:rsid w:val="00611DBD"/>
    <w:rsid w:val="00612D40"/>
    <w:rsid w:val="006143F3"/>
    <w:rsid w:val="00627133"/>
    <w:rsid w:val="006277A4"/>
    <w:rsid w:val="006301F3"/>
    <w:rsid w:val="00635A25"/>
    <w:rsid w:val="00636921"/>
    <w:rsid w:val="00636BB0"/>
    <w:rsid w:val="0063769D"/>
    <w:rsid w:val="00640641"/>
    <w:rsid w:val="00642437"/>
    <w:rsid w:val="00642A3A"/>
    <w:rsid w:val="00651F7B"/>
    <w:rsid w:val="00653280"/>
    <w:rsid w:val="00656A5C"/>
    <w:rsid w:val="006577FE"/>
    <w:rsid w:val="00664336"/>
    <w:rsid w:val="00670420"/>
    <w:rsid w:val="00683BAB"/>
    <w:rsid w:val="00687CBC"/>
    <w:rsid w:val="00695CEC"/>
    <w:rsid w:val="0069765A"/>
    <w:rsid w:val="006A5758"/>
    <w:rsid w:val="006A61D9"/>
    <w:rsid w:val="006C6861"/>
    <w:rsid w:val="006D0035"/>
    <w:rsid w:val="006D0F93"/>
    <w:rsid w:val="006D3ACA"/>
    <w:rsid w:val="006D51C7"/>
    <w:rsid w:val="006D69B8"/>
    <w:rsid w:val="006F11E8"/>
    <w:rsid w:val="006F4793"/>
    <w:rsid w:val="00700C92"/>
    <w:rsid w:val="0070526C"/>
    <w:rsid w:val="0070612F"/>
    <w:rsid w:val="00707CF1"/>
    <w:rsid w:val="00707D3F"/>
    <w:rsid w:val="00711262"/>
    <w:rsid w:val="00713971"/>
    <w:rsid w:val="00713C10"/>
    <w:rsid w:val="007157E7"/>
    <w:rsid w:val="00735B5D"/>
    <w:rsid w:val="007515B9"/>
    <w:rsid w:val="00752155"/>
    <w:rsid w:val="00770894"/>
    <w:rsid w:val="007715EB"/>
    <w:rsid w:val="00771889"/>
    <w:rsid w:val="00774EE9"/>
    <w:rsid w:val="00775255"/>
    <w:rsid w:val="00781BEB"/>
    <w:rsid w:val="007823C3"/>
    <w:rsid w:val="00784B6D"/>
    <w:rsid w:val="00785D15"/>
    <w:rsid w:val="00786754"/>
    <w:rsid w:val="007952FA"/>
    <w:rsid w:val="007A10DD"/>
    <w:rsid w:val="007A5075"/>
    <w:rsid w:val="007B2AFC"/>
    <w:rsid w:val="007B2DD2"/>
    <w:rsid w:val="007B3D2C"/>
    <w:rsid w:val="007B4439"/>
    <w:rsid w:val="007C008F"/>
    <w:rsid w:val="007C34F3"/>
    <w:rsid w:val="007C533D"/>
    <w:rsid w:val="007C7CA3"/>
    <w:rsid w:val="007E4BD0"/>
    <w:rsid w:val="00800694"/>
    <w:rsid w:val="008050C1"/>
    <w:rsid w:val="008056FA"/>
    <w:rsid w:val="00806C9F"/>
    <w:rsid w:val="0081346E"/>
    <w:rsid w:val="00814D23"/>
    <w:rsid w:val="0081570C"/>
    <w:rsid w:val="0083024D"/>
    <w:rsid w:val="00832E99"/>
    <w:rsid w:val="0084644E"/>
    <w:rsid w:val="008464EE"/>
    <w:rsid w:val="00847B33"/>
    <w:rsid w:val="00850B26"/>
    <w:rsid w:val="00851C77"/>
    <w:rsid w:val="00854219"/>
    <w:rsid w:val="00861B34"/>
    <w:rsid w:val="00862258"/>
    <w:rsid w:val="008665CF"/>
    <w:rsid w:val="008679A6"/>
    <w:rsid w:val="008721FF"/>
    <w:rsid w:val="00876601"/>
    <w:rsid w:val="00876AD4"/>
    <w:rsid w:val="00887D9D"/>
    <w:rsid w:val="00887F41"/>
    <w:rsid w:val="008921FB"/>
    <w:rsid w:val="00894297"/>
    <w:rsid w:val="008A054E"/>
    <w:rsid w:val="008A201F"/>
    <w:rsid w:val="008B1E06"/>
    <w:rsid w:val="008C3279"/>
    <w:rsid w:val="008C5C69"/>
    <w:rsid w:val="008D4007"/>
    <w:rsid w:val="008D6BE8"/>
    <w:rsid w:val="008E0A60"/>
    <w:rsid w:val="008E60A0"/>
    <w:rsid w:val="008E6DEB"/>
    <w:rsid w:val="008F0979"/>
    <w:rsid w:val="008F0AB4"/>
    <w:rsid w:val="008F62EF"/>
    <w:rsid w:val="008F6587"/>
    <w:rsid w:val="00902225"/>
    <w:rsid w:val="0090297C"/>
    <w:rsid w:val="009073CD"/>
    <w:rsid w:val="0091094B"/>
    <w:rsid w:val="00915D67"/>
    <w:rsid w:val="009214F4"/>
    <w:rsid w:val="009254E3"/>
    <w:rsid w:val="009268A2"/>
    <w:rsid w:val="0093082A"/>
    <w:rsid w:val="00931DFC"/>
    <w:rsid w:val="00932BB6"/>
    <w:rsid w:val="0094000C"/>
    <w:rsid w:val="00940C71"/>
    <w:rsid w:val="0094104D"/>
    <w:rsid w:val="00950408"/>
    <w:rsid w:val="00951C97"/>
    <w:rsid w:val="00955791"/>
    <w:rsid w:val="00962DD4"/>
    <w:rsid w:val="00964A91"/>
    <w:rsid w:val="00973051"/>
    <w:rsid w:val="0097404D"/>
    <w:rsid w:val="009B7BA9"/>
    <w:rsid w:val="009C4E41"/>
    <w:rsid w:val="009D2EE7"/>
    <w:rsid w:val="009D489B"/>
    <w:rsid w:val="009E5705"/>
    <w:rsid w:val="009E65C6"/>
    <w:rsid w:val="00A0101A"/>
    <w:rsid w:val="00A02652"/>
    <w:rsid w:val="00A046C4"/>
    <w:rsid w:val="00A12F9E"/>
    <w:rsid w:val="00A16054"/>
    <w:rsid w:val="00A21007"/>
    <w:rsid w:val="00A21EE1"/>
    <w:rsid w:val="00A27D6E"/>
    <w:rsid w:val="00A334B8"/>
    <w:rsid w:val="00A36A15"/>
    <w:rsid w:val="00A37C27"/>
    <w:rsid w:val="00A44488"/>
    <w:rsid w:val="00A5315D"/>
    <w:rsid w:val="00A53C34"/>
    <w:rsid w:val="00A5636F"/>
    <w:rsid w:val="00A71300"/>
    <w:rsid w:val="00A7219A"/>
    <w:rsid w:val="00A766DD"/>
    <w:rsid w:val="00A80417"/>
    <w:rsid w:val="00A82DBF"/>
    <w:rsid w:val="00A871D9"/>
    <w:rsid w:val="00AA05F5"/>
    <w:rsid w:val="00AB41F5"/>
    <w:rsid w:val="00AB472D"/>
    <w:rsid w:val="00AD1A16"/>
    <w:rsid w:val="00AD6CDB"/>
    <w:rsid w:val="00AF0873"/>
    <w:rsid w:val="00AF16C7"/>
    <w:rsid w:val="00AF6727"/>
    <w:rsid w:val="00B023BF"/>
    <w:rsid w:val="00B12EEC"/>
    <w:rsid w:val="00B23B52"/>
    <w:rsid w:val="00B27C43"/>
    <w:rsid w:val="00B30E79"/>
    <w:rsid w:val="00B370FF"/>
    <w:rsid w:val="00B43EDE"/>
    <w:rsid w:val="00B457FF"/>
    <w:rsid w:val="00B500DC"/>
    <w:rsid w:val="00B51A83"/>
    <w:rsid w:val="00B51FA4"/>
    <w:rsid w:val="00B52944"/>
    <w:rsid w:val="00B55DB5"/>
    <w:rsid w:val="00B611D7"/>
    <w:rsid w:val="00B64CA9"/>
    <w:rsid w:val="00B70B2F"/>
    <w:rsid w:val="00B727AF"/>
    <w:rsid w:val="00B74405"/>
    <w:rsid w:val="00B77976"/>
    <w:rsid w:val="00B90C3A"/>
    <w:rsid w:val="00B91435"/>
    <w:rsid w:val="00B949A2"/>
    <w:rsid w:val="00BA09E8"/>
    <w:rsid w:val="00BA2595"/>
    <w:rsid w:val="00BA63FC"/>
    <w:rsid w:val="00BA7826"/>
    <w:rsid w:val="00BC2FB3"/>
    <w:rsid w:val="00BC5F13"/>
    <w:rsid w:val="00BD669E"/>
    <w:rsid w:val="00BE389F"/>
    <w:rsid w:val="00BE44EC"/>
    <w:rsid w:val="00BE5D53"/>
    <w:rsid w:val="00BE7FC0"/>
    <w:rsid w:val="00C02AC2"/>
    <w:rsid w:val="00C04018"/>
    <w:rsid w:val="00C13310"/>
    <w:rsid w:val="00C14195"/>
    <w:rsid w:val="00C21D24"/>
    <w:rsid w:val="00C259E4"/>
    <w:rsid w:val="00C31A41"/>
    <w:rsid w:val="00C477A3"/>
    <w:rsid w:val="00C50976"/>
    <w:rsid w:val="00C539ED"/>
    <w:rsid w:val="00C57B77"/>
    <w:rsid w:val="00C61544"/>
    <w:rsid w:val="00C61C06"/>
    <w:rsid w:val="00C63512"/>
    <w:rsid w:val="00C6562D"/>
    <w:rsid w:val="00C72B63"/>
    <w:rsid w:val="00C74DA0"/>
    <w:rsid w:val="00C812CF"/>
    <w:rsid w:val="00C91212"/>
    <w:rsid w:val="00CA1382"/>
    <w:rsid w:val="00CA2CB2"/>
    <w:rsid w:val="00CA42C8"/>
    <w:rsid w:val="00CA6D90"/>
    <w:rsid w:val="00CB656F"/>
    <w:rsid w:val="00CC13FE"/>
    <w:rsid w:val="00CC18F2"/>
    <w:rsid w:val="00CC4A98"/>
    <w:rsid w:val="00CC4FD0"/>
    <w:rsid w:val="00CD041E"/>
    <w:rsid w:val="00CD2E55"/>
    <w:rsid w:val="00CD48FF"/>
    <w:rsid w:val="00CD5E94"/>
    <w:rsid w:val="00CD6095"/>
    <w:rsid w:val="00CD6FDE"/>
    <w:rsid w:val="00CE4800"/>
    <w:rsid w:val="00CE629F"/>
    <w:rsid w:val="00CF4E2C"/>
    <w:rsid w:val="00D00C6C"/>
    <w:rsid w:val="00D02F4A"/>
    <w:rsid w:val="00D079AF"/>
    <w:rsid w:val="00D1461F"/>
    <w:rsid w:val="00D318B4"/>
    <w:rsid w:val="00D41AEE"/>
    <w:rsid w:val="00D51F58"/>
    <w:rsid w:val="00D52C6C"/>
    <w:rsid w:val="00D56400"/>
    <w:rsid w:val="00D63FF5"/>
    <w:rsid w:val="00D642A3"/>
    <w:rsid w:val="00D675EB"/>
    <w:rsid w:val="00D679A5"/>
    <w:rsid w:val="00D734E0"/>
    <w:rsid w:val="00D809EE"/>
    <w:rsid w:val="00D8478D"/>
    <w:rsid w:val="00D85224"/>
    <w:rsid w:val="00D86882"/>
    <w:rsid w:val="00D95094"/>
    <w:rsid w:val="00DA2D8C"/>
    <w:rsid w:val="00DA340B"/>
    <w:rsid w:val="00DA4676"/>
    <w:rsid w:val="00DA498D"/>
    <w:rsid w:val="00DC14FB"/>
    <w:rsid w:val="00DC3520"/>
    <w:rsid w:val="00DD250B"/>
    <w:rsid w:val="00DD343B"/>
    <w:rsid w:val="00DE258F"/>
    <w:rsid w:val="00DF0E30"/>
    <w:rsid w:val="00DF31BB"/>
    <w:rsid w:val="00DF37E7"/>
    <w:rsid w:val="00DF3914"/>
    <w:rsid w:val="00DF509C"/>
    <w:rsid w:val="00DF7610"/>
    <w:rsid w:val="00DF7869"/>
    <w:rsid w:val="00DF7B71"/>
    <w:rsid w:val="00E0426D"/>
    <w:rsid w:val="00E07FCF"/>
    <w:rsid w:val="00E1378C"/>
    <w:rsid w:val="00E15DD8"/>
    <w:rsid w:val="00E17933"/>
    <w:rsid w:val="00E208EF"/>
    <w:rsid w:val="00E24A8F"/>
    <w:rsid w:val="00E33ED5"/>
    <w:rsid w:val="00E46B7B"/>
    <w:rsid w:val="00E46C91"/>
    <w:rsid w:val="00E47B89"/>
    <w:rsid w:val="00E65ED7"/>
    <w:rsid w:val="00E6659A"/>
    <w:rsid w:val="00E7136D"/>
    <w:rsid w:val="00E73AC4"/>
    <w:rsid w:val="00E75818"/>
    <w:rsid w:val="00E84265"/>
    <w:rsid w:val="00E92288"/>
    <w:rsid w:val="00EA02B6"/>
    <w:rsid w:val="00EA7798"/>
    <w:rsid w:val="00EB26FD"/>
    <w:rsid w:val="00EC282A"/>
    <w:rsid w:val="00ED37FD"/>
    <w:rsid w:val="00ED4785"/>
    <w:rsid w:val="00EE7502"/>
    <w:rsid w:val="00EF00A0"/>
    <w:rsid w:val="00EF04C9"/>
    <w:rsid w:val="00EF0F4D"/>
    <w:rsid w:val="00EF1FBF"/>
    <w:rsid w:val="00F1339C"/>
    <w:rsid w:val="00F1568E"/>
    <w:rsid w:val="00F15C0B"/>
    <w:rsid w:val="00F16C4A"/>
    <w:rsid w:val="00F214C2"/>
    <w:rsid w:val="00F234F5"/>
    <w:rsid w:val="00F274E3"/>
    <w:rsid w:val="00F276A7"/>
    <w:rsid w:val="00F31742"/>
    <w:rsid w:val="00F33EBF"/>
    <w:rsid w:val="00F34041"/>
    <w:rsid w:val="00F55085"/>
    <w:rsid w:val="00F7332D"/>
    <w:rsid w:val="00F81CC9"/>
    <w:rsid w:val="00F81DF1"/>
    <w:rsid w:val="00F82C6C"/>
    <w:rsid w:val="00F92616"/>
    <w:rsid w:val="00F927F7"/>
    <w:rsid w:val="00F95C6A"/>
    <w:rsid w:val="00F96025"/>
    <w:rsid w:val="00FA4DC8"/>
    <w:rsid w:val="00FB13F5"/>
    <w:rsid w:val="00FB2A1B"/>
    <w:rsid w:val="00FB767F"/>
    <w:rsid w:val="00FC0D1E"/>
    <w:rsid w:val="00FC59C9"/>
    <w:rsid w:val="00FE1911"/>
    <w:rsid w:val="00FE26C4"/>
    <w:rsid w:val="00FE6EDB"/>
    <w:rsid w:val="00FF01F4"/>
    <w:rsid w:val="00FF08D1"/>
    <w:rsid w:val="00FF54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28343"/>
  <w15:docId w15:val="{4748F3DB-AC2B-4141-8E65-F2B5EED9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6C4A"/>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A71300"/>
    <w:pPr>
      <w:keepNext/>
      <w:outlineLvl w:val="0"/>
    </w:pPr>
    <w:rPr>
      <w:b/>
      <w:snapToGrid w:val="0"/>
      <w:color w:val="000000"/>
      <w:sz w:val="20"/>
      <w:szCs w:val="20"/>
    </w:rPr>
  </w:style>
  <w:style w:type="paragraph" w:styleId="Nadpis2">
    <w:name w:val="heading 2"/>
    <w:basedOn w:val="Normlny"/>
    <w:next w:val="Normlny"/>
    <w:link w:val="Nadpis2Char"/>
    <w:qFormat/>
    <w:rsid w:val="00A71300"/>
    <w:pPr>
      <w:keepNext/>
      <w:ind w:firstLine="708"/>
      <w:outlineLvl w:val="1"/>
    </w:pPr>
    <w:rPr>
      <w:rFonts w:ascii="Toronto" w:hAnsi="Toronto"/>
      <w:b/>
      <w:snapToGrid w:val="0"/>
      <w:color w:val="000000"/>
      <w:sz w:val="32"/>
      <w:szCs w:val="20"/>
    </w:rPr>
  </w:style>
  <w:style w:type="paragraph" w:styleId="Nadpis3">
    <w:name w:val="heading 3"/>
    <w:basedOn w:val="Normlny"/>
    <w:next w:val="Normlny"/>
    <w:link w:val="Nadpis3Char"/>
    <w:qFormat/>
    <w:rsid w:val="00A71300"/>
    <w:pPr>
      <w:keepNext/>
      <w:ind w:left="709"/>
      <w:outlineLvl w:val="2"/>
    </w:pPr>
    <w:rPr>
      <w:rFonts w:ascii="Toronto" w:hAnsi="Toronto"/>
      <w:i/>
      <w:snapToGrid w:val="0"/>
      <w:color w:val="000000"/>
      <w:sz w:val="22"/>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71300"/>
    <w:rPr>
      <w:rFonts w:ascii="Times New Roman" w:eastAsia="Times New Roman" w:hAnsi="Times New Roman" w:cs="Times New Roman"/>
      <w:b/>
      <w:snapToGrid w:val="0"/>
      <w:color w:val="000000"/>
      <w:sz w:val="20"/>
      <w:szCs w:val="20"/>
      <w:lang w:eastAsia="sk-SK"/>
    </w:rPr>
  </w:style>
  <w:style w:type="character" w:customStyle="1" w:styleId="Nadpis2Char">
    <w:name w:val="Nadpis 2 Char"/>
    <w:basedOn w:val="Predvolenpsmoodseku"/>
    <w:link w:val="Nadpis2"/>
    <w:rsid w:val="00A71300"/>
    <w:rPr>
      <w:rFonts w:ascii="Toronto" w:eastAsia="Times New Roman" w:hAnsi="Toronto" w:cs="Times New Roman"/>
      <w:b/>
      <w:snapToGrid w:val="0"/>
      <w:color w:val="000000"/>
      <w:sz w:val="32"/>
      <w:szCs w:val="20"/>
      <w:lang w:eastAsia="sk-SK"/>
    </w:rPr>
  </w:style>
  <w:style w:type="character" w:customStyle="1" w:styleId="Nadpis3Char">
    <w:name w:val="Nadpis 3 Char"/>
    <w:basedOn w:val="Predvolenpsmoodseku"/>
    <w:link w:val="Nadpis3"/>
    <w:rsid w:val="00A71300"/>
    <w:rPr>
      <w:rFonts w:ascii="Toronto" w:eastAsia="Times New Roman" w:hAnsi="Toronto" w:cs="Times New Roman"/>
      <w:i/>
      <w:snapToGrid w:val="0"/>
      <w:color w:val="000000"/>
      <w:szCs w:val="20"/>
      <w:lang w:eastAsia="sk-SK"/>
    </w:rPr>
  </w:style>
  <w:style w:type="paragraph" w:styleId="Hlavika">
    <w:name w:val="header"/>
    <w:basedOn w:val="Normlny"/>
    <w:link w:val="HlavikaChar"/>
    <w:semiHidden/>
    <w:rsid w:val="00A71300"/>
    <w:pPr>
      <w:tabs>
        <w:tab w:val="center" w:pos="4536"/>
        <w:tab w:val="right" w:pos="9072"/>
      </w:tabs>
    </w:pPr>
  </w:style>
  <w:style w:type="character" w:customStyle="1" w:styleId="HlavikaChar">
    <w:name w:val="Hlavička Char"/>
    <w:basedOn w:val="Predvolenpsmoodseku"/>
    <w:link w:val="Hlavika"/>
    <w:semiHidden/>
    <w:rsid w:val="00A71300"/>
    <w:rPr>
      <w:rFonts w:ascii="Times New Roman" w:eastAsia="Times New Roman" w:hAnsi="Times New Roman" w:cs="Times New Roman"/>
      <w:sz w:val="24"/>
      <w:szCs w:val="24"/>
      <w:lang w:eastAsia="sk-SK"/>
    </w:rPr>
  </w:style>
  <w:style w:type="paragraph" w:styleId="Pta">
    <w:name w:val="footer"/>
    <w:basedOn w:val="Normlny"/>
    <w:link w:val="PtaChar"/>
    <w:uiPriority w:val="99"/>
    <w:rsid w:val="00A71300"/>
    <w:pPr>
      <w:tabs>
        <w:tab w:val="center" w:pos="4536"/>
        <w:tab w:val="right" w:pos="9072"/>
      </w:tabs>
    </w:pPr>
  </w:style>
  <w:style w:type="character" w:customStyle="1" w:styleId="PtaChar">
    <w:name w:val="Päta Char"/>
    <w:basedOn w:val="Predvolenpsmoodseku"/>
    <w:link w:val="Pta"/>
    <w:uiPriority w:val="99"/>
    <w:rsid w:val="00A71300"/>
    <w:rPr>
      <w:rFonts w:ascii="Times New Roman" w:eastAsia="Times New Roman" w:hAnsi="Times New Roman" w:cs="Times New Roman"/>
      <w:sz w:val="24"/>
      <w:szCs w:val="24"/>
      <w:lang w:eastAsia="sk-SK"/>
    </w:rPr>
  </w:style>
  <w:style w:type="character" w:customStyle="1" w:styleId="NzovChar">
    <w:name w:val="Názov Char"/>
    <w:link w:val="Nzov"/>
    <w:locked/>
    <w:rsid w:val="00A71300"/>
    <w:rPr>
      <w:b/>
      <w:bCs/>
      <w:sz w:val="30"/>
      <w:szCs w:val="30"/>
      <w:lang w:eastAsia="sk-SK"/>
    </w:rPr>
  </w:style>
  <w:style w:type="paragraph" w:styleId="Nzov">
    <w:name w:val="Title"/>
    <w:basedOn w:val="Normlny"/>
    <w:link w:val="NzovChar"/>
    <w:qFormat/>
    <w:rsid w:val="00A71300"/>
    <w:pPr>
      <w:spacing w:before="120" w:after="120"/>
      <w:jc w:val="center"/>
    </w:pPr>
    <w:rPr>
      <w:rFonts w:asciiTheme="minorHAnsi" w:eastAsiaTheme="minorHAnsi" w:hAnsiTheme="minorHAnsi" w:cstheme="minorBidi"/>
      <w:b/>
      <w:bCs/>
      <w:sz w:val="30"/>
      <w:szCs w:val="30"/>
    </w:rPr>
  </w:style>
  <w:style w:type="character" w:customStyle="1" w:styleId="NzovChar1">
    <w:name w:val="Názov Char1"/>
    <w:basedOn w:val="Predvolenpsmoodseku"/>
    <w:uiPriority w:val="10"/>
    <w:rsid w:val="00A71300"/>
    <w:rPr>
      <w:rFonts w:asciiTheme="majorHAnsi" w:eastAsiaTheme="majorEastAsia" w:hAnsiTheme="majorHAnsi" w:cstheme="majorBidi"/>
      <w:spacing w:val="-10"/>
      <w:kern w:val="28"/>
      <w:sz w:val="56"/>
      <w:szCs w:val="56"/>
      <w:lang w:eastAsia="sk-SK"/>
    </w:rPr>
  </w:style>
  <w:style w:type="paragraph" w:customStyle="1" w:styleId="listparagraph">
    <w:name w:val="listparagraph"/>
    <w:basedOn w:val="Normlny"/>
    <w:rsid w:val="00A71300"/>
    <w:pPr>
      <w:ind w:left="708"/>
    </w:pPr>
    <w:rPr>
      <w:sz w:val="20"/>
      <w:szCs w:val="20"/>
    </w:rPr>
  </w:style>
  <w:style w:type="paragraph" w:customStyle="1" w:styleId="zkladntext21">
    <w:name w:val="zkladntext21"/>
    <w:basedOn w:val="Normlny"/>
    <w:rsid w:val="00A71300"/>
    <w:pPr>
      <w:spacing w:after="120" w:line="480" w:lineRule="auto"/>
    </w:pPr>
    <w:rPr>
      <w:sz w:val="28"/>
      <w:szCs w:val="28"/>
    </w:rPr>
  </w:style>
  <w:style w:type="paragraph" w:customStyle="1" w:styleId="Zkladntext210">
    <w:name w:val="Základný text 21"/>
    <w:basedOn w:val="Normlny"/>
    <w:rsid w:val="00A71300"/>
    <w:pPr>
      <w:suppressAutoHyphens/>
      <w:spacing w:after="120" w:line="480" w:lineRule="auto"/>
    </w:pPr>
    <w:rPr>
      <w:rFonts w:eastAsia="Calibri"/>
      <w:sz w:val="28"/>
      <w:szCs w:val="20"/>
      <w:lang w:eastAsia="cs-CZ"/>
    </w:rPr>
  </w:style>
  <w:style w:type="paragraph" w:customStyle="1" w:styleId="Vnitnadresa">
    <w:name w:val="Vnitřní adresa"/>
    <w:basedOn w:val="Zkladntext"/>
    <w:rsid w:val="00A71300"/>
    <w:pPr>
      <w:spacing w:after="0" w:line="240" w:lineRule="atLeast"/>
    </w:pPr>
    <w:rPr>
      <w:rFonts w:eastAsia="Calibri"/>
      <w:kern w:val="18"/>
      <w:sz w:val="22"/>
      <w:szCs w:val="20"/>
      <w:lang w:val="cs-CZ"/>
    </w:rPr>
  </w:style>
  <w:style w:type="character" w:customStyle="1" w:styleId="tl14pttun">
    <w:name w:val="tl14pttun"/>
    <w:rsid w:val="00A71300"/>
    <w:rPr>
      <w:rFonts w:ascii="Times New Roman" w:hAnsi="Times New Roman" w:cs="Times New Roman" w:hint="default"/>
      <w:b/>
      <w:bCs/>
    </w:rPr>
  </w:style>
  <w:style w:type="paragraph" w:styleId="Zkladntext">
    <w:name w:val="Body Text"/>
    <w:basedOn w:val="Normlny"/>
    <w:link w:val="ZkladntextChar"/>
    <w:uiPriority w:val="99"/>
    <w:semiHidden/>
    <w:unhideWhenUsed/>
    <w:rsid w:val="00A71300"/>
    <w:pPr>
      <w:spacing w:after="120"/>
    </w:pPr>
  </w:style>
  <w:style w:type="character" w:customStyle="1" w:styleId="ZkladntextChar">
    <w:name w:val="Základný text Char"/>
    <w:basedOn w:val="Predvolenpsmoodseku"/>
    <w:link w:val="Zkladntext"/>
    <w:uiPriority w:val="99"/>
    <w:semiHidden/>
    <w:rsid w:val="00A71300"/>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656A5C"/>
    <w:pPr>
      <w:ind w:left="720"/>
      <w:contextualSpacing/>
    </w:pPr>
  </w:style>
  <w:style w:type="character" w:styleId="Odkaznakomentr">
    <w:name w:val="annotation reference"/>
    <w:basedOn w:val="Predvolenpsmoodseku"/>
    <w:uiPriority w:val="99"/>
    <w:semiHidden/>
    <w:unhideWhenUsed/>
    <w:rsid w:val="00D85224"/>
    <w:rPr>
      <w:sz w:val="16"/>
      <w:szCs w:val="16"/>
    </w:rPr>
  </w:style>
  <w:style w:type="paragraph" w:styleId="Textkomentra">
    <w:name w:val="annotation text"/>
    <w:basedOn w:val="Normlny"/>
    <w:link w:val="TextkomentraChar"/>
    <w:uiPriority w:val="99"/>
    <w:unhideWhenUsed/>
    <w:rsid w:val="00D85224"/>
    <w:rPr>
      <w:sz w:val="20"/>
      <w:szCs w:val="20"/>
    </w:rPr>
  </w:style>
  <w:style w:type="character" w:customStyle="1" w:styleId="TextkomentraChar">
    <w:name w:val="Text komentára Char"/>
    <w:basedOn w:val="Predvolenpsmoodseku"/>
    <w:link w:val="Textkomentra"/>
    <w:uiPriority w:val="99"/>
    <w:rsid w:val="00D8522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D85224"/>
    <w:rPr>
      <w:b/>
      <w:bCs/>
    </w:rPr>
  </w:style>
  <w:style w:type="character" w:customStyle="1" w:styleId="PredmetkomentraChar">
    <w:name w:val="Predmet komentára Char"/>
    <w:basedOn w:val="TextkomentraChar"/>
    <w:link w:val="Predmetkomentra"/>
    <w:uiPriority w:val="99"/>
    <w:semiHidden/>
    <w:rsid w:val="00D85224"/>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D85224"/>
    <w:rPr>
      <w:rFonts w:ascii="Segoe UI" w:hAnsi="Segoe UI" w:cs="Segoe UI"/>
      <w:sz w:val="18"/>
      <w:szCs w:val="18"/>
    </w:rPr>
  </w:style>
  <w:style w:type="character" w:customStyle="1" w:styleId="TextbublinyChar">
    <w:name w:val="Text bubliny Char"/>
    <w:basedOn w:val="Predvolenpsmoodseku"/>
    <w:link w:val="Textbubliny"/>
    <w:uiPriority w:val="99"/>
    <w:semiHidden/>
    <w:rsid w:val="00D85224"/>
    <w:rPr>
      <w:rFonts w:ascii="Segoe UI" w:eastAsia="Times New Roman" w:hAnsi="Segoe UI" w:cs="Segoe UI"/>
      <w:sz w:val="18"/>
      <w:szCs w:val="18"/>
      <w:lang w:eastAsia="sk-SK"/>
    </w:rPr>
  </w:style>
  <w:style w:type="paragraph" w:styleId="Revzia">
    <w:name w:val="Revision"/>
    <w:hidden/>
    <w:uiPriority w:val="99"/>
    <w:semiHidden/>
    <w:rsid w:val="009254E3"/>
    <w:pPr>
      <w:spacing w:after="0" w:line="240" w:lineRule="auto"/>
    </w:pPr>
    <w:rPr>
      <w:rFonts w:ascii="Times New Roman" w:eastAsia="Times New Roman" w:hAnsi="Times New Roman" w:cs="Times New Roman"/>
      <w:sz w:val="24"/>
      <w:szCs w:val="24"/>
      <w:lang w:eastAsia="sk-SK"/>
    </w:rPr>
  </w:style>
  <w:style w:type="table" w:styleId="Mriekatabuky">
    <w:name w:val="Table Grid"/>
    <w:basedOn w:val="Normlnatabuka"/>
    <w:uiPriority w:val="39"/>
    <w:rsid w:val="00CA6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basedOn w:val="Predvolenpsmoodseku"/>
    <w:uiPriority w:val="99"/>
    <w:rsid w:val="00B500DC"/>
    <w:rPr>
      <w:rFonts w:ascii="Times New Roman" w:hAnsi="Times New Roman" w:cs="Times New Roman"/>
      <w:color w:val="000000"/>
      <w:sz w:val="22"/>
      <w:szCs w:val="22"/>
    </w:rPr>
  </w:style>
  <w:style w:type="paragraph" w:customStyle="1" w:styleId="Style3">
    <w:name w:val="Style3"/>
    <w:basedOn w:val="Normlny"/>
    <w:uiPriority w:val="99"/>
    <w:rsid w:val="00B500DC"/>
    <w:pPr>
      <w:widowControl w:val="0"/>
      <w:autoSpaceDE w:val="0"/>
      <w:autoSpaceDN w:val="0"/>
      <w:adjustRightInd w:val="0"/>
      <w:spacing w:line="317" w:lineRule="exact"/>
      <w:ind w:hanging="350"/>
      <w:jc w:val="both"/>
    </w:pPr>
  </w:style>
  <w:style w:type="paragraph" w:customStyle="1" w:styleId="Style5">
    <w:name w:val="Style5"/>
    <w:basedOn w:val="Normlny"/>
    <w:uiPriority w:val="99"/>
    <w:rsid w:val="00B500DC"/>
    <w:pPr>
      <w:widowControl w:val="0"/>
      <w:autoSpaceDE w:val="0"/>
      <w:autoSpaceDN w:val="0"/>
      <w:adjustRightInd w:val="0"/>
      <w:spacing w:line="322" w:lineRule="exact"/>
      <w:jc w:val="center"/>
    </w:pPr>
  </w:style>
  <w:style w:type="character" w:customStyle="1" w:styleId="FontStyle14">
    <w:name w:val="Font Style14"/>
    <w:basedOn w:val="Predvolenpsmoodseku"/>
    <w:uiPriority w:val="99"/>
    <w:rsid w:val="00B500DC"/>
    <w:rPr>
      <w:rFonts w:ascii="Times New Roman" w:hAnsi="Times New Roman" w:cs="Times New Roman"/>
      <w:b/>
      <w:bCs/>
      <w:color w:val="000000"/>
      <w:sz w:val="22"/>
      <w:szCs w:val="22"/>
    </w:rPr>
  </w:style>
  <w:style w:type="paragraph" w:customStyle="1" w:styleId="Standard">
    <w:name w:val="Standard"/>
    <w:rsid w:val="00B500DC"/>
    <w:pPr>
      <w:widowControl w:val="0"/>
      <w:suppressAutoHyphens/>
      <w:autoSpaceDN w:val="0"/>
      <w:spacing w:line="251" w:lineRule="auto"/>
      <w:textAlignment w:val="baseline"/>
    </w:pPr>
    <w:rPr>
      <w:rFonts w:ascii="Calibri" w:eastAsia="Arial Unicode MS" w:hAnsi="Calibri" w:cs="Calibri"/>
      <w:kern w:val="3"/>
      <w:lang w:eastAsia="zh-CN"/>
    </w:rPr>
  </w:style>
  <w:style w:type="numbering" w:customStyle="1" w:styleId="WWNum10">
    <w:name w:val="WWNum10"/>
    <w:basedOn w:val="Bezzoznamu"/>
    <w:rsid w:val="00B500DC"/>
    <w:pPr>
      <w:numPr>
        <w:numId w:val="35"/>
      </w:numPr>
    </w:pPr>
  </w:style>
  <w:style w:type="character" w:customStyle="1" w:styleId="Predvolenpsmoodseku2">
    <w:name w:val="Predvolené písmo odseku2"/>
    <w:rsid w:val="00557927"/>
  </w:style>
  <w:style w:type="paragraph" w:customStyle="1" w:styleId="Textbody">
    <w:name w:val="Text body"/>
    <w:basedOn w:val="Standard"/>
    <w:rsid w:val="00557927"/>
    <w:pPr>
      <w:spacing w:after="120"/>
    </w:pPr>
  </w:style>
  <w:style w:type="numbering" w:customStyle="1" w:styleId="WW8Num16">
    <w:name w:val="WW8Num16"/>
    <w:basedOn w:val="Bezzoznamu"/>
    <w:rsid w:val="00557927"/>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7230</Words>
  <Characters>41211</Characters>
  <Application>Microsoft Office Word</Application>
  <DocSecurity>0</DocSecurity>
  <Lines>343</Lines>
  <Paragraphs>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Jaroslav Lexa</cp:lastModifiedBy>
  <cp:revision>2</cp:revision>
  <dcterms:created xsi:type="dcterms:W3CDTF">2024-12-18T15:51:00Z</dcterms:created>
  <dcterms:modified xsi:type="dcterms:W3CDTF">2024-12-18T15:52:00Z</dcterms:modified>
</cp:coreProperties>
</file>