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6AFE" w14:textId="77777777" w:rsidR="000C4B52" w:rsidRDefault="00C27225" w:rsidP="003641C8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3641C8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tbl>
      <w:tblPr>
        <w:tblpPr w:leftFromText="141" w:rightFromText="141" w:vertAnchor="page" w:horzAnchor="margin" w:tblpXSpec="right" w:tblpY="1128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C4B52" w14:paraId="5B975764" w14:textId="77777777" w:rsidTr="006E1884">
        <w:trPr>
          <w:trHeight w:val="267"/>
        </w:trPr>
        <w:tc>
          <w:tcPr>
            <w:tcW w:w="4928" w:type="dxa"/>
            <w:shd w:val="clear" w:color="auto" w:fill="auto"/>
          </w:tcPr>
          <w:p w14:paraId="24BF57C8" w14:textId="1EF357DF" w:rsidR="000C4B52" w:rsidRPr="00ED13EE" w:rsidRDefault="000C4B52" w:rsidP="000C4B52">
            <w:pPr>
              <w:ind w:right="113"/>
              <w:rPr>
                <w:rFonts w:ascii="Arial Narrow" w:hAnsi="Arial Narrow"/>
                <w:caps/>
              </w:rPr>
            </w:pPr>
          </w:p>
        </w:tc>
      </w:tr>
      <w:tr w:rsidR="000C4B52" w14:paraId="252D42D8" w14:textId="77777777" w:rsidTr="000C4B52">
        <w:trPr>
          <w:trHeight w:val="130"/>
        </w:trPr>
        <w:tc>
          <w:tcPr>
            <w:tcW w:w="4928" w:type="dxa"/>
            <w:shd w:val="clear" w:color="auto" w:fill="auto"/>
          </w:tcPr>
          <w:p w14:paraId="580078F5" w14:textId="787EB91C" w:rsidR="000C4B52" w:rsidRPr="00ED13EE" w:rsidRDefault="000C4B52" w:rsidP="006E1884">
            <w:pPr>
              <w:ind w:right="113"/>
              <w:rPr>
                <w:rFonts w:ascii="Arial Narrow" w:hAnsi="Arial Narrow"/>
              </w:rPr>
            </w:pPr>
          </w:p>
        </w:tc>
      </w:tr>
    </w:tbl>
    <w:p w14:paraId="546A2B43" w14:textId="77777777" w:rsidR="000C4B52" w:rsidRDefault="000C4B52" w:rsidP="000C4B52"/>
    <w:p w14:paraId="35C557BD" w14:textId="08D2E423" w:rsidR="009005AD" w:rsidRPr="00F20B95" w:rsidRDefault="00F20B95" w:rsidP="22CD69F4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40145DDB">
        <w:rPr>
          <w:rFonts w:ascii="Times New Roman" w:eastAsia="Times New Roman" w:hAnsi="Times New Roman" w:cs="Times New Roman"/>
        </w:rPr>
        <w:t xml:space="preserve">         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SPRÁVA O</w:t>
      </w:r>
      <w:r w:rsidRPr="40145DDB">
        <w:rPr>
          <w:rFonts w:ascii="Arial Narrow" w:hAnsi="Arial Narrow"/>
          <w:b/>
          <w:bCs/>
          <w:sz w:val="36"/>
          <w:szCs w:val="36"/>
          <w:u w:val="single"/>
        </w:rPr>
        <w:t> 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ZÁKAZK</w:t>
      </w:r>
      <w:r w:rsidR="3C1575CD" w:rsidRPr="40145DDB">
        <w:rPr>
          <w:rFonts w:ascii="Arial Narrow" w:hAnsi="Arial Narrow"/>
          <w:b/>
          <w:bCs/>
          <w:sz w:val="36"/>
          <w:szCs w:val="36"/>
          <w:u w:val="single"/>
        </w:rPr>
        <w:t>E</w:t>
      </w:r>
    </w:p>
    <w:p w14:paraId="6EC3BC55" w14:textId="77777777" w:rsidR="009005AD" w:rsidRPr="007346DC" w:rsidRDefault="00C27225" w:rsidP="007346DC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="007346DC" w:rsidRPr="007346DC">
        <w:rPr>
          <w:rFonts w:ascii="Arial Narrow" w:hAnsi="Arial Narrow"/>
        </w:rPr>
        <w:t xml:space="preserve">podľa § 24 </w:t>
      </w:r>
      <w:r w:rsidR="00C25306"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 w:rsidR="00153BC4"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>z. o verejnom obstarávaní a o zmene a doplnení niektorých zákono</w:t>
      </w:r>
      <w:r w:rsidR="007346DC" w:rsidRPr="007346DC">
        <w:rPr>
          <w:rFonts w:ascii="Arial Narrow" w:hAnsi="Arial Narrow"/>
        </w:rPr>
        <w:t xml:space="preserve">v </w:t>
      </w:r>
      <w:r w:rsidR="00EC3EEE">
        <w:rPr>
          <w:rFonts w:ascii="Arial Narrow" w:hAnsi="Arial Narrow"/>
        </w:rPr>
        <w:br/>
      </w:r>
      <w:r w:rsidR="007346DC" w:rsidRPr="007346DC">
        <w:rPr>
          <w:rFonts w:ascii="Arial Narrow" w:hAnsi="Arial Narrow"/>
        </w:rPr>
        <w:t xml:space="preserve">v znení neskorších predpisov </w:t>
      </w:r>
      <w:r w:rsidRPr="007346DC">
        <w:rPr>
          <w:rFonts w:ascii="Arial Narrow" w:hAnsi="Arial Narrow"/>
        </w:rPr>
        <w:t>(ďalej len „</w:t>
      </w:r>
      <w:r w:rsidR="00463A15"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3870DFF2" w14:textId="77777777" w:rsidR="00471E0A" w:rsidRPr="00471E0A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471E0A">
        <w:rPr>
          <w:rFonts w:ascii="Arial Narrow" w:hAnsi="Arial Narrow"/>
          <w:b/>
        </w:rPr>
        <w:t>:</w:t>
      </w:r>
    </w:p>
    <w:p w14:paraId="74EAE1B6" w14:textId="77777777" w:rsidR="001F173A" w:rsidRPr="007346DC" w:rsidRDefault="001F173A" w:rsidP="001F173A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Verejný obstarávateľ:  </w:t>
      </w:r>
      <w:r>
        <w:rPr>
          <w:rFonts w:ascii="Arial Narrow" w:hAnsi="Arial Narrow"/>
          <w:b/>
        </w:rPr>
        <w:tab/>
      </w:r>
      <w:r w:rsidRPr="00C5016B">
        <w:rPr>
          <w:rFonts w:ascii="Arial Narrow" w:hAnsi="Arial Narrow"/>
          <w:b/>
        </w:rPr>
        <w:t>Ministerstvo vnútra Slovenskej republiky</w:t>
      </w:r>
      <w:r w:rsidRPr="007346DC">
        <w:rPr>
          <w:rFonts w:ascii="Arial Narrow" w:hAnsi="Arial Narrow"/>
        </w:rPr>
        <w:t xml:space="preserve"> </w:t>
      </w:r>
      <w:r w:rsidRPr="007346DC">
        <w:rPr>
          <w:rFonts w:ascii="Arial Narrow" w:eastAsia="Calibri" w:hAnsi="Arial Narrow" w:cs="Calibri"/>
        </w:rPr>
        <w:tab/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          Pribinova 2, 812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72</w:t>
      </w:r>
      <w:r w:rsidRPr="007346DC">
        <w:rPr>
          <w:rFonts w:ascii="Arial Narrow" w:hAnsi="Arial Narrow"/>
        </w:rPr>
        <w:t xml:space="preserve"> Bratislava </w:t>
      </w:r>
    </w:p>
    <w:p w14:paraId="7EAB3C37" w14:textId="2220C826" w:rsidR="001F173A" w:rsidRDefault="001F173A" w:rsidP="2F835B96">
      <w:pPr>
        <w:spacing w:after="0" w:line="246" w:lineRule="auto"/>
        <w:ind w:left="1416" w:firstLine="0"/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2F835B96">
        <w:rPr>
          <w:rFonts w:ascii="Arial Narrow" w:hAnsi="Arial Narrow"/>
          <w:b/>
          <w:bCs/>
        </w:rPr>
        <w:t xml:space="preserve">Predmet zákazky:  </w:t>
      </w:r>
      <w:r>
        <w:tab/>
      </w:r>
      <w:r w:rsidR="00A73B25">
        <w:tab/>
      </w:r>
      <w:r w:rsidR="00A73B25">
        <w:tab/>
      </w:r>
      <w:r w:rsidR="003D3987">
        <w:rPr>
          <w:rFonts w:ascii="Arial Narrow" w:hAnsi="Arial Narrow"/>
        </w:rPr>
        <w:t>Automobil hasičskej a záchrannej služby</w:t>
      </w:r>
    </w:p>
    <w:p w14:paraId="71E1FBC0" w14:textId="5BD692A3" w:rsidR="001F173A" w:rsidRDefault="001F173A" w:rsidP="509A8ADF">
      <w:pPr>
        <w:spacing w:after="1" w:line="246" w:lineRule="auto"/>
        <w:ind w:left="4956" w:hanging="3696"/>
        <w:rPr>
          <w:rFonts w:ascii="Arial Narrow" w:hAnsi="Arial Narrow"/>
          <w:b/>
          <w:bCs/>
        </w:rPr>
      </w:pPr>
    </w:p>
    <w:p w14:paraId="0583DFAD" w14:textId="77777777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46396B60" w14:textId="001539EA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2F835B96">
        <w:rPr>
          <w:rFonts w:ascii="Arial Narrow" w:eastAsia="Calibri" w:hAnsi="Arial Narrow" w:cs="Calibri"/>
          <w:b/>
          <w:bCs/>
        </w:rPr>
        <w:t xml:space="preserve">       </w:t>
      </w:r>
      <w:r w:rsidR="437DCDB5" w:rsidRPr="2F835B96">
        <w:rPr>
          <w:rFonts w:ascii="Arial Narrow" w:eastAsia="Calibri" w:hAnsi="Arial Narrow" w:cs="Calibri"/>
          <w:b/>
          <w:bCs/>
        </w:rPr>
        <w:t xml:space="preserve">     </w:t>
      </w:r>
      <w:r w:rsidRPr="2F835B96">
        <w:rPr>
          <w:rFonts w:ascii="Arial Narrow" w:eastAsia="Calibri" w:hAnsi="Arial Narrow" w:cs="Calibri"/>
          <w:b/>
          <w:bCs/>
        </w:rPr>
        <w:t>Hodnota zákazky:</w:t>
      </w:r>
      <w:r>
        <w:tab/>
      </w:r>
      <w:r>
        <w:tab/>
      </w:r>
      <w:r>
        <w:tab/>
      </w:r>
      <w:r w:rsidR="0004072B">
        <w:rPr>
          <w:rFonts w:ascii="Arial Narrow" w:hAnsi="Arial Narrow"/>
        </w:rPr>
        <w:t>1 734 400,00</w:t>
      </w:r>
      <w:r w:rsidRPr="002641B3">
        <w:rPr>
          <w:rFonts w:ascii="Arial Narrow" w:hAnsi="Arial Narrow"/>
        </w:rPr>
        <w:t xml:space="preserve"> EUR bez DPH</w:t>
      </w:r>
    </w:p>
    <w:p w14:paraId="6F36CBA1" w14:textId="076F88D7" w:rsidR="009005AD" w:rsidRPr="007346DC" w:rsidRDefault="001F173A" w:rsidP="001F173A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  <w:r w:rsidR="00153BC4">
        <w:rPr>
          <w:rFonts w:ascii="Arial Narrow" w:hAnsi="Arial Narrow"/>
        </w:rPr>
        <w:t xml:space="preserve">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214E4695" w:rsidR="009005AD" w:rsidRPr="007346DC" w:rsidRDefault="00C27225" w:rsidP="003641C8">
      <w:pPr>
        <w:numPr>
          <w:ilvl w:val="0"/>
          <w:numId w:val="1"/>
        </w:numPr>
        <w:spacing w:after="273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Použi</w:t>
      </w:r>
      <w:r w:rsidR="007346DC">
        <w:rPr>
          <w:rFonts w:ascii="Arial Narrow" w:hAnsi="Arial Narrow"/>
          <w:b/>
        </w:rPr>
        <w:t xml:space="preserve">tý postup zadávania zákazky :         </w:t>
      </w:r>
      <w:r w:rsidR="009F3520">
        <w:rPr>
          <w:rFonts w:ascii="Arial Narrow" w:hAnsi="Arial Narrow"/>
          <w:b/>
        </w:rPr>
        <w:t xml:space="preserve"> </w:t>
      </w:r>
      <w:r w:rsidR="00153BC4">
        <w:rPr>
          <w:rFonts w:ascii="Arial Narrow" w:hAnsi="Arial Narrow"/>
          <w:b/>
        </w:rPr>
        <w:t xml:space="preserve"> </w:t>
      </w:r>
      <w:r w:rsidR="007346DC">
        <w:rPr>
          <w:rFonts w:ascii="Arial Narrow" w:hAnsi="Arial Narrow"/>
          <w:b/>
        </w:rPr>
        <w:t xml:space="preserve"> </w:t>
      </w:r>
      <w:r w:rsidR="002B1260">
        <w:rPr>
          <w:rFonts w:ascii="Arial Narrow" w:hAnsi="Arial Narrow"/>
          <w:b/>
        </w:rPr>
        <w:t xml:space="preserve"> </w:t>
      </w:r>
      <w:r w:rsidR="00C66136" w:rsidRPr="00471E0A">
        <w:rPr>
          <w:rFonts w:ascii="Arial Narrow" w:hAnsi="Arial Narrow"/>
        </w:rPr>
        <w:t>nadlimitná zákazka</w:t>
      </w:r>
      <w:r w:rsidR="00786DAF" w:rsidRPr="00471E0A">
        <w:rPr>
          <w:rFonts w:ascii="Arial Narrow" w:hAnsi="Arial Narrow"/>
        </w:rPr>
        <w:t xml:space="preserve">, verejná súťaž </w:t>
      </w:r>
      <w:r w:rsidR="009F3520" w:rsidRPr="00471E0A">
        <w:rPr>
          <w:rFonts w:ascii="Arial Narrow" w:hAnsi="Arial Narrow"/>
        </w:rPr>
        <w:t>podľa</w:t>
      </w:r>
      <w:r w:rsidR="00786DAF" w:rsidRPr="00471E0A">
        <w:rPr>
          <w:rFonts w:ascii="Arial Narrow" w:hAnsi="Arial Narrow"/>
        </w:rPr>
        <w:t xml:space="preserve"> § 66 </w:t>
      </w:r>
      <w:r w:rsidR="00786DAF" w:rsidRPr="002641B3">
        <w:rPr>
          <w:rFonts w:ascii="Arial Narrow" w:hAnsi="Arial Narrow"/>
        </w:rPr>
        <w:t>ods.</w:t>
      </w:r>
      <w:r w:rsidR="009F3520" w:rsidRPr="002641B3">
        <w:rPr>
          <w:rFonts w:ascii="Arial Narrow" w:hAnsi="Arial Narrow"/>
        </w:rPr>
        <w:t xml:space="preserve"> </w:t>
      </w:r>
      <w:r w:rsidR="00786DAF" w:rsidRPr="002641B3">
        <w:rPr>
          <w:rFonts w:ascii="Arial Narrow" w:hAnsi="Arial Narrow"/>
        </w:rPr>
        <w:t xml:space="preserve">7 </w:t>
      </w:r>
      <w:r w:rsidR="009F3520" w:rsidRPr="002641B3">
        <w:rPr>
          <w:rFonts w:ascii="Arial Narrow" w:hAnsi="Arial Narrow"/>
        </w:rPr>
        <w:t xml:space="preserve">písm. </w:t>
      </w:r>
      <w:r w:rsidR="002641B3" w:rsidRPr="002641B3">
        <w:rPr>
          <w:rFonts w:ascii="Arial Narrow" w:hAnsi="Arial Narrow"/>
        </w:rPr>
        <w:t>b</w:t>
      </w:r>
      <w:r w:rsidR="009F3520" w:rsidRPr="002641B3">
        <w:rPr>
          <w:rFonts w:ascii="Arial Narrow" w:hAnsi="Arial Narrow"/>
        </w:rPr>
        <w:t>) ZVO</w:t>
      </w:r>
    </w:p>
    <w:p w14:paraId="32B8F889" w14:textId="77777777" w:rsidR="009005AD" w:rsidRPr="007346DC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 w:rsidP="003641C8">
      <w:pPr>
        <w:spacing w:after="40" w:line="240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41686501" w14:textId="6FDB0551" w:rsidR="008D4A4F" w:rsidRDefault="00864A4F" w:rsidP="003641C8">
      <w:pPr>
        <w:spacing w:after="37" w:line="240" w:lineRule="auto"/>
        <w:ind w:left="1297"/>
        <w:jc w:val="left"/>
        <w:rPr>
          <w:rFonts w:ascii="Arial Narrow" w:eastAsia="Cambria" w:hAnsi="Arial Narrow"/>
          <w:bCs/>
          <w:lang w:val="en-US" w:bidi="sk-SK"/>
        </w:rPr>
      </w:pPr>
      <w:r>
        <w:rPr>
          <w:rFonts w:ascii="Arial Narrow" w:eastAsia="Cambria" w:hAnsi="Arial Narrow"/>
          <w:bCs/>
          <w:lang w:val="en-US" w:bidi="sk-SK"/>
        </w:rPr>
        <w:t>83</w:t>
      </w:r>
      <w:r w:rsidR="00E040DD">
        <w:rPr>
          <w:rFonts w:ascii="Arial Narrow" w:eastAsia="Cambria" w:hAnsi="Arial Narrow"/>
          <w:bCs/>
          <w:lang w:val="en-US" w:bidi="sk-SK"/>
        </w:rPr>
        <w:t xml:space="preserve">/2025 </w:t>
      </w:r>
      <w:r w:rsidR="00E040DD" w:rsidRPr="00203243">
        <w:rPr>
          <w:rFonts w:ascii="Arial Narrow" w:eastAsia="Cambria" w:hAnsi="Arial Narrow"/>
          <w:bCs/>
          <w:lang w:val="en-US" w:bidi="sk-SK"/>
        </w:rPr>
        <w:t xml:space="preserve">zo </w:t>
      </w:r>
      <w:proofErr w:type="spellStart"/>
      <w:r w:rsidR="00E040DD" w:rsidRPr="00203243">
        <w:rPr>
          <w:rFonts w:ascii="Arial Narrow" w:eastAsia="Cambria" w:hAnsi="Arial Narrow"/>
          <w:bCs/>
          <w:lang w:val="en-US" w:bidi="sk-SK"/>
        </w:rPr>
        <w:t>dňa</w:t>
      </w:r>
      <w:proofErr w:type="spellEnd"/>
      <w:r w:rsidR="00E040DD" w:rsidRPr="00203243">
        <w:rPr>
          <w:rFonts w:ascii="Arial Narrow" w:eastAsia="Cambria" w:hAnsi="Arial Narrow"/>
          <w:bCs/>
          <w:lang w:val="en-US" w:bidi="sk-SK"/>
        </w:rPr>
        <w:t xml:space="preserve"> </w:t>
      </w:r>
      <w:proofErr w:type="gramStart"/>
      <w:r w:rsidR="00EC2C9A">
        <w:rPr>
          <w:rFonts w:ascii="Arial Narrow" w:eastAsia="Cambria" w:hAnsi="Arial Narrow"/>
          <w:bCs/>
          <w:lang w:val="en-US" w:bidi="sk-SK"/>
        </w:rPr>
        <w:t>29</w:t>
      </w:r>
      <w:r w:rsidR="00E040DD">
        <w:rPr>
          <w:rFonts w:ascii="Arial Narrow" w:eastAsia="Cambria" w:hAnsi="Arial Narrow"/>
          <w:bCs/>
          <w:lang w:val="en-US" w:bidi="sk-SK"/>
        </w:rPr>
        <w:t>.04.2025</w:t>
      </w:r>
      <w:r w:rsidR="00E040DD" w:rsidRPr="00203243">
        <w:rPr>
          <w:rFonts w:ascii="Arial Narrow" w:eastAsia="Cambria" w:hAnsi="Arial Narrow"/>
          <w:bCs/>
          <w:lang w:val="en-US" w:bidi="sk-SK"/>
        </w:rPr>
        <w:t xml:space="preserve">  </w:t>
      </w:r>
      <w:r w:rsidR="00E040DD">
        <w:rPr>
          <w:rFonts w:ascii="Arial Narrow" w:eastAsia="Cambria" w:hAnsi="Arial Narrow"/>
          <w:bCs/>
          <w:lang w:val="en-US" w:bidi="sk-SK"/>
        </w:rPr>
        <w:t>pod</w:t>
      </w:r>
      <w:proofErr w:type="gramEnd"/>
      <w:r w:rsidR="00E040DD">
        <w:rPr>
          <w:rFonts w:ascii="Arial Narrow" w:eastAsia="Cambria" w:hAnsi="Arial Narrow"/>
          <w:bCs/>
          <w:lang w:val="en-US" w:bidi="sk-SK"/>
        </w:rPr>
        <w:t xml:space="preserve"> </w:t>
      </w:r>
      <w:proofErr w:type="spellStart"/>
      <w:r w:rsidR="00E040DD">
        <w:rPr>
          <w:rFonts w:ascii="Arial Narrow" w:eastAsia="Cambria" w:hAnsi="Arial Narrow"/>
          <w:bCs/>
          <w:lang w:val="en-US" w:bidi="sk-SK"/>
        </w:rPr>
        <w:t>značkou</w:t>
      </w:r>
      <w:proofErr w:type="spellEnd"/>
      <w:r w:rsidR="00E040DD">
        <w:rPr>
          <w:rFonts w:ascii="Arial Narrow" w:eastAsia="Cambria" w:hAnsi="Arial Narrow"/>
          <w:bCs/>
          <w:lang w:val="en-US" w:bidi="sk-SK"/>
        </w:rPr>
        <w:t xml:space="preserve"> </w:t>
      </w:r>
      <w:r>
        <w:rPr>
          <w:rFonts w:ascii="Arial Narrow" w:eastAsia="Cambria" w:hAnsi="Arial Narrow"/>
          <w:bCs/>
          <w:lang w:val="en-US" w:bidi="sk-SK"/>
        </w:rPr>
        <w:t>277266-2025</w:t>
      </w:r>
      <w:r w:rsidR="008D4A4F">
        <w:rPr>
          <w:rFonts w:ascii="Arial Narrow" w:eastAsia="Cambria" w:hAnsi="Arial Narrow"/>
          <w:bCs/>
          <w:lang w:val="en-US" w:bidi="sk-SK"/>
        </w:rPr>
        <w:t xml:space="preserve"> </w:t>
      </w:r>
    </w:p>
    <w:p w14:paraId="0945A55A" w14:textId="670B8E8B" w:rsidR="009005AD" w:rsidRPr="007346DC" w:rsidRDefault="00C27225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0FF60019" w:rsidR="009005AD" w:rsidRPr="007346DC" w:rsidRDefault="005E1584" w:rsidP="003641C8">
      <w:pPr>
        <w:tabs>
          <w:tab w:val="left" w:pos="1276"/>
        </w:tabs>
        <w:spacing w:after="47" w:line="240" w:lineRule="auto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EC2C9A">
        <w:rPr>
          <w:rFonts w:ascii="Arial Narrow" w:hAnsi="Arial Narrow"/>
        </w:rPr>
        <w:t>85</w:t>
      </w:r>
      <w:r w:rsidR="006D58A6">
        <w:rPr>
          <w:rFonts w:ascii="Arial Narrow" w:hAnsi="Arial Narrow"/>
        </w:rPr>
        <w:t>/2025</w:t>
      </w:r>
      <w:r w:rsidR="006D58A6" w:rsidRPr="00203243">
        <w:rPr>
          <w:rFonts w:ascii="Arial Narrow" w:hAnsi="Arial Narrow"/>
        </w:rPr>
        <w:t xml:space="preserve"> </w:t>
      </w:r>
      <w:r w:rsidR="006D58A6">
        <w:rPr>
          <w:rFonts w:ascii="Arial Narrow" w:hAnsi="Arial Narrow"/>
        </w:rPr>
        <w:t>–</w:t>
      </w:r>
      <w:r w:rsidR="006D58A6" w:rsidRPr="00203243">
        <w:rPr>
          <w:rFonts w:ascii="Arial Narrow" w:hAnsi="Arial Narrow"/>
        </w:rPr>
        <w:t xml:space="preserve"> </w:t>
      </w:r>
      <w:r w:rsidR="00EC2C9A">
        <w:rPr>
          <w:rFonts w:ascii="Arial Narrow" w:hAnsi="Arial Narrow"/>
        </w:rPr>
        <w:t>30</w:t>
      </w:r>
      <w:r w:rsidR="006D58A6">
        <w:rPr>
          <w:rFonts w:ascii="Arial Narrow" w:hAnsi="Arial Narrow"/>
        </w:rPr>
        <w:t>.04.2025</w:t>
      </w:r>
      <w:r w:rsidR="006D58A6" w:rsidRPr="00203243">
        <w:rPr>
          <w:rFonts w:ascii="Arial Narrow" w:hAnsi="Arial Narrow"/>
        </w:rPr>
        <w:t xml:space="preserve"> </w:t>
      </w:r>
      <w:r w:rsidR="006D58A6" w:rsidRPr="00CD4547">
        <w:rPr>
          <w:rFonts w:ascii="Arial Narrow" w:hAnsi="Arial Narrow"/>
        </w:rPr>
        <w:t xml:space="preserve"> pod číslom </w:t>
      </w:r>
      <w:r w:rsidR="00EC2C9A">
        <w:rPr>
          <w:rFonts w:ascii="Arial Narrow" w:hAnsi="Arial Narrow"/>
        </w:rPr>
        <w:t>7402</w:t>
      </w:r>
      <w:r w:rsidR="006D58A6">
        <w:rPr>
          <w:rFonts w:ascii="Arial Narrow" w:hAnsi="Arial Narrow"/>
        </w:rPr>
        <w:t>-MST</w:t>
      </w:r>
    </w:p>
    <w:p w14:paraId="254D3A1D" w14:textId="77777777" w:rsidR="009005AD" w:rsidRPr="00931A62" w:rsidRDefault="00C27225" w:rsidP="003641C8">
      <w:pPr>
        <w:numPr>
          <w:ilvl w:val="0"/>
          <w:numId w:val="1"/>
        </w:numPr>
        <w:spacing w:before="240"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3641C8">
      <w:pPr>
        <w:spacing w:before="240"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3C58B0E4" w:rsidR="00FC3D88" w:rsidRPr="00FC3D88" w:rsidRDefault="00FC3D88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>Neaplikuje sa</w:t>
      </w:r>
      <w:r w:rsidR="00744266">
        <w:rPr>
          <w:rFonts w:ascii="Arial Narrow" w:hAnsi="Arial Narrow"/>
        </w:rPr>
        <w:t xml:space="preserve">, žiadny uchádzač nebol vylúčený. </w:t>
      </w:r>
      <w:r w:rsidRPr="007346DC">
        <w:rPr>
          <w:rFonts w:ascii="Arial Narrow" w:hAnsi="Arial Narrow"/>
          <w:b/>
        </w:rPr>
        <w:t xml:space="preserve"> </w:t>
      </w:r>
    </w:p>
    <w:p w14:paraId="3F7F54AA" w14:textId="77777777" w:rsidR="00931A62" w:rsidRPr="00CD130B" w:rsidRDefault="00C27225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3641C8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47E437DD" w:rsidR="009005AD" w:rsidRPr="008626FC" w:rsidRDefault="00931A62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744266" w:rsidRPr="00744266">
        <w:rPr>
          <w:rFonts w:ascii="Arial Narrow" w:hAnsi="Arial Narrow"/>
        </w:rPr>
        <w:t>, mimoriadne nízka ponuka nebola identifikovaná.</w:t>
      </w:r>
    </w:p>
    <w:p w14:paraId="18A0D37D" w14:textId="411BB7B8" w:rsidR="009005AD" w:rsidRPr="006E1C4B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5A34657" w14:textId="79801026" w:rsidR="00663821" w:rsidRDefault="0090619A" w:rsidP="003641C8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hyperlink r:id="rId11" w:history="1">
        <w:r w:rsidR="000E30E8" w:rsidRPr="000E30E8">
          <w:rPr>
            <w:rStyle w:val="Hypertextovprepojenie"/>
            <w:rFonts w:ascii="Arial Narrow" w:hAnsi="Arial Narrow"/>
          </w:rPr>
          <w:t>https://crz.gov.sk/zmluva/12094950/</w:t>
        </w:r>
      </w:hyperlink>
    </w:p>
    <w:p w14:paraId="7DA8C918" w14:textId="77777777" w:rsidR="0090619A" w:rsidRDefault="0090619A" w:rsidP="003641C8">
      <w:pPr>
        <w:spacing w:line="240" w:lineRule="auto"/>
        <w:ind w:left="1276"/>
        <w:rPr>
          <w:rFonts w:ascii="Arial Narrow" w:hAnsi="Arial Narrow"/>
        </w:rPr>
      </w:pPr>
    </w:p>
    <w:p w14:paraId="23CE61A2" w14:textId="71976D0D" w:rsidR="00663821" w:rsidRDefault="00663821" w:rsidP="003641C8">
      <w:pPr>
        <w:spacing w:line="240" w:lineRule="auto"/>
        <w:ind w:left="1276"/>
        <w:rPr>
          <w:rFonts w:ascii="Arial Narrow" w:hAnsi="Arial Narrow"/>
        </w:rPr>
      </w:pPr>
      <w:r w:rsidRPr="4D59E16F">
        <w:rPr>
          <w:rFonts w:ascii="Arial Narrow" w:hAnsi="Arial Narrow"/>
        </w:rPr>
        <w:t>Úspešný uchádzač ponúkol najnižšiu cenu za predmet zákazky, čím sa umiestnil na prvom mieste v </w:t>
      </w:r>
      <w:r w:rsidR="6C4CB922" w:rsidRPr="4D59E16F">
        <w:rPr>
          <w:rFonts w:ascii="Arial Narrow" w:hAnsi="Arial Narrow"/>
        </w:rPr>
        <w:t xml:space="preserve"> </w:t>
      </w:r>
      <w:r w:rsidRPr="4D59E16F">
        <w:rPr>
          <w:rFonts w:ascii="Arial Narrow" w:hAnsi="Arial Narrow"/>
        </w:rPr>
        <w:t>poradí a splnil všetky verejným obstarávateľom stanovené podmienky účasti a požiadavky na predmet zákazky.</w:t>
      </w:r>
    </w:p>
    <w:p w14:paraId="6B8AD508" w14:textId="481B72EA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60146122" w14:textId="08DF454C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78723652" w14:textId="77777777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3641C8">
      <w:pPr>
        <w:spacing w:line="240" w:lineRule="auto"/>
        <w:rPr>
          <w:rFonts w:ascii="Arial Narrow" w:hAnsi="Arial Narrow"/>
          <w:b/>
        </w:rPr>
      </w:pPr>
    </w:p>
    <w:p w14:paraId="4E6B01C4" w14:textId="77777777" w:rsidR="009005AD" w:rsidRDefault="00F563B2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3641C8">
      <w:pPr>
        <w:spacing w:after="0" w:line="240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3641C8">
      <w:pPr>
        <w:spacing w:after="0" w:line="240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3641C8">
      <w:pPr>
        <w:spacing w:after="0" w:line="240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3641C8">
      <w:pPr>
        <w:pStyle w:val="Odsekzoznamu"/>
        <w:spacing w:after="269" w:line="240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864C" w14:textId="77777777" w:rsidR="00985964" w:rsidRDefault="00985964">
      <w:pPr>
        <w:spacing w:after="0" w:line="240" w:lineRule="auto"/>
      </w:pPr>
      <w:r>
        <w:separator/>
      </w:r>
    </w:p>
  </w:endnote>
  <w:endnote w:type="continuationSeparator" w:id="0">
    <w:p w14:paraId="7B91CCB9" w14:textId="77777777" w:rsidR="00985964" w:rsidRDefault="0098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5AC2FC31" w14:paraId="38A87E39" w14:textId="77777777" w:rsidTr="5AC2FC31">
      <w:trPr>
        <w:trHeight w:val="300"/>
      </w:trPr>
      <w:tc>
        <w:tcPr>
          <w:tcW w:w="3450" w:type="dxa"/>
        </w:tcPr>
        <w:p w14:paraId="51961F04" w14:textId="7E705B2E" w:rsidR="5AC2FC31" w:rsidRDefault="5AC2FC31" w:rsidP="5AC2FC31">
          <w:pPr>
            <w:pStyle w:val="Hlavika"/>
            <w:ind w:left="-115"/>
            <w:jc w:val="left"/>
          </w:pPr>
        </w:p>
      </w:tc>
      <w:tc>
        <w:tcPr>
          <w:tcW w:w="3450" w:type="dxa"/>
        </w:tcPr>
        <w:p w14:paraId="096A825E" w14:textId="2ABC94F5" w:rsidR="5AC2FC31" w:rsidRDefault="5AC2FC31" w:rsidP="5AC2FC31">
          <w:pPr>
            <w:pStyle w:val="Hlavika"/>
            <w:jc w:val="center"/>
          </w:pPr>
        </w:p>
      </w:tc>
      <w:tc>
        <w:tcPr>
          <w:tcW w:w="3450" w:type="dxa"/>
        </w:tcPr>
        <w:p w14:paraId="6AFBBB60" w14:textId="1EE94938" w:rsidR="5AC2FC31" w:rsidRDefault="5AC2FC31" w:rsidP="5AC2FC31">
          <w:pPr>
            <w:pStyle w:val="Hlavika"/>
            <w:ind w:right="-115"/>
            <w:jc w:val="right"/>
          </w:pPr>
        </w:p>
      </w:tc>
    </w:tr>
  </w:tbl>
  <w:p w14:paraId="4AAE137C" w14:textId="685FE791" w:rsidR="5AC2FC31" w:rsidRDefault="5AC2FC31" w:rsidP="5AC2F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E6ED" w14:textId="77777777" w:rsidR="00985964" w:rsidRDefault="00985964">
      <w:pPr>
        <w:spacing w:after="0" w:line="240" w:lineRule="auto"/>
      </w:pPr>
      <w:r>
        <w:separator/>
      </w:r>
    </w:p>
  </w:footnote>
  <w:footnote w:type="continuationSeparator" w:id="0">
    <w:p w14:paraId="7E4C8727" w14:textId="77777777" w:rsidR="00985964" w:rsidRDefault="0098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97741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70E12E59" w:rsidR="00786DAF" w:rsidRDefault="005009CD">
    <w:pPr>
      <w:pStyle w:val="Hlavika"/>
    </w:pPr>
    <w:r w:rsidRPr="00EF13CF">
      <w:rPr>
        <w:noProof/>
      </w:rPr>
      <w:drawing>
        <wp:inline distT="0" distB="0" distL="0" distR="0" wp14:anchorId="466D6CCE" wp14:editId="47AAF49F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5EE5EF7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4072B"/>
    <w:rsid w:val="0004307E"/>
    <w:rsid w:val="00056066"/>
    <w:rsid w:val="000759D9"/>
    <w:rsid w:val="000C4B52"/>
    <w:rsid w:val="000C7240"/>
    <w:rsid w:val="000D68C3"/>
    <w:rsid w:val="000E30E8"/>
    <w:rsid w:val="00113548"/>
    <w:rsid w:val="00126B30"/>
    <w:rsid w:val="00153BC4"/>
    <w:rsid w:val="00195385"/>
    <w:rsid w:val="001A40DF"/>
    <w:rsid w:val="001F173A"/>
    <w:rsid w:val="00213B2F"/>
    <w:rsid w:val="00214B90"/>
    <w:rsid w:val="0024287A"/>
    <w:rsid w:val="00255129"/>
    <w:rsid w:val="002641B3"/>
    <w:rsid w:val="00270012"/>
    <w:rsid w:val="00280190"/>
    <w:rsid w:val="002B1260"/>
    <w:rsid w:val="002C5298"/>
    <w:rsid w:val="00305B91"/>
    <w:rsid w:val="003371F0"/>
    <w:rsid w:val="003641C8"/>
    <w:rsid w:val="003669ED"/>
    <w:rsid w:val="0037057D"/>
    <w:rsid w:val="00377317"/>
    <w:rsid w:val="003A2210"/>
    <w:rsid w:val="003D11DB"/>
    <w:rsid w:val="003D3987"/>
    <w:rsid w:val="003D5839"/>
    <w:rsid w:val="00462707"/>
    <w:rsid w:val="00463A15"/>
    <w:rsid w:val="00471E0A"/>
    <w:rsid w:val="00474646"/>
    <w:rsid w:val="004B5A00"/>
    <w:rsid w:val="004B65EF"/>
    <w:rsid w:val="005009CD"/>
    <w:rsid w:val="00515BA6"/>
    <w:rsid w:val="00525A35"/>
    <w:rsid w:val="00544A23"/>
    <w:rsid w:val="00591AD7"/>
    <w:rsid w:val="00591D93"/>
    <w:rsid w:val="00596755"/>
    <w:rsid w:val="005A7E74"/>
    <w:rsid w:val="005E1584"/>
    <w:rsid w:val="005F0149"/>
    <w:rsid w:val="00601D1A"/>
    <w:rsid w:val="00616BFE"/>
    <w:rsid w:val="00624561"/>
    <w:rsid w:val="006257EB"/>
    <w:rsid w:val="00640841"/>
    <w:rsid w:val="00654B2B"/>
    <w:rsid w:val="00663821"/>
    <w:rsid w:val="00674B72"/>
    <w:rsid w:val="006D3F8B"/>
    <w:rsid w:val="006D56F2"/>
    <w:rsid w:val="006D58A6"/>
    <w:rsid w:val="006E1C4B"/>
    <w:rsid w:val="006E224C"/>
    <w:rsid w:val="006E345E"/>
    <w:rsid w:val="006F093D"/>
    <w:rsid w:val="006F3556"/>
    <w:rsid w:val="0071400C"/>
    <w:rsid w:val="00725075"/>
    <w:rsid w:val="007346DC"/>
    <w:rsid w:val="00744266"/>
    <w:rsid w:val="0077592E"/>
    <w:rsid w:val="00786DAF"/>
    <w:rsid w:val="007B1767"/>
    <w:rsid w:val="007B2FF3"/>
    <w:rsid w:val="007E0F78"/>
    <w:rsid w:val="00824B9A"/>
    <w:rsid w:val="00830900"/>
    <w:rsid w:val="00841EBD"/>
    <w:rsid w:val="00852918"/>
    <w:rsid w:val="008626FC"/>
    <w:rsid w:val="00864A4F"/>
    <w:rsid w:val="00874E36"/>
    <w:rsid w:val="008A348E"/>
    <w:rsid w:val="008A7FC8"/>
    <w:rsid w:val="008C1288"/>
    <w:rsid w:val="008D3ECE"/>
    <w:rsid w:val="008D4A4F"/>
    <w:rsid w:val="009005AD"/>
    <w:rsid w:val="0090619A"/>
    <w:rsid w:val="00931A62"/>
    <w:rsid w:val="00945890"/>
    <w:rsid w:val="00961B21"/>
    <w:rsid w:val="00985964"/>
    <w:rsid w:val="0099582D"/>
    <w:rsid w:val="009A3DF3"/>
    <w:rsid w:val="009E4D52"/>
    <w:rsid w:val="009F3520"/>
    <w:rsid w:val="00A21529"/>
    <w:rsid w:val="00A73B25"/>
    <w:rsid w:val="00A81D0D"/>
    <w:rsid w:val="00AB0A27"/>
    <w:rsid w:val="00AB2BE3"/>
    <w:rsid w:val="00AB2E2A"/>
    <w:rsid w:val="00AE658D"/>
    <w:rsid w:val="00B63124"/>
    <w:rsid w:val="00B674BD"/>
    <w:rsid w:val="00B76D07"/>
    <w:rsid w:val="00BA388B"/>
    <w:rsid w:val="00BB1E9D"/>
    <w:rsid w:val="00BB644C"/>
    <w:rsid w:val="00BE04FB"/>
    <w:rsid w:val="00BF02F3"/>
    <w:rsid w:val="00C25306"/>
    <w:rsid w:val="00C27225"/>
    <w:rsid w:val="00C27FA4"/>
    <w:rsid w:val="00C33933"/>
    <w:rsid w:val="00C423EA"/>
    <w:rsid w:val="00C45F91"/>
    <w:rsid w:val="00C5016B"/>
    <w:rsid w:val="00C65111"/>
    <w:rsid w:val="00C66136"/>
    <w:rsid w:val="00C75AE2"/>
    <w:rsid w:val="00CD130B"/>
    <w:rsid w:val="00CF6171"/>
    <w:rsid w:val="00D344BF"/>
    <w:rsid w:val="00D97946"/>
    <w:rsid w:val="00DB5D1F"/>
    <w:rsid w:val="00E040DD"/>
    <w:rsid w:val="00E26FEB"/>
    <w:rsid w:val="00E42CDD"/>
    <w:rsid w:val="00E65038"/>
    <w:rsid w:val="00E66719"/>
    <w:rsid w:val="00E7685F"/>
    <w:rsid w:val="00E97058"/>
    <w:rsid w:val="00EC2C9A"/>
    <w:rsid w:val="00EC3EEE"/>
    <w:rsid w:val="00F20B95"/>
    <w:rsid w:val="00F563B2"/>
    <w:rsid w:val="00F566D9"/>
    <w:rsid w:val="00F67C7C"/>
    <w:rsid w:val="00F740B8"/>
    <w:rsid w:val="00F84CFF"/>
    <w:rsid w:val="00FA1163"/>
    <w:rsid w:val="00FC3D88"/>
    <w:rsid w:val="00FC6116"/>
    <w:rsid w:val="00FD1CA0"/>
    <w:rsid w:val="00FF67C6"/>
    <w:rsid w:val="05CCB49B"/>
    <w:rsid w:val="16110C53"/>
    <w:rsid w:val="22CD69F4"/>
    <w:rsid w:val="2B4FE1F6"/>
    <w:rsid w:val="2F835B96"/>
    <w:rsid w:val="39A97E6B"/>
    <w:rsid w:val="3AADEC90"/>
    <w:rsid w:val="3C1575CD"/>
    <w:rsid w:val="40145DDB"/>
    <w:rsid w:val="437DCDB5"/>
    <w:rsid w:val="4D59E16F"/>
    <w:rsid w:val="509A8ADF"/>
    <w:rsid w:val="535A0D09"/>
    <w:rsid w:val="5AC2FC31"/>
    <w:rsid w:val="63EAFDED"/>
    <w:rsid w:val="6C4C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E30E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7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z.gov.sk/zmluva/1209495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555164-19F2-4189-BE89-7CC379E51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2CC1A-90DA-48F9-ABB1-6D35CDC24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452BE-076D-4102-B8DD-A9D6DD6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A98BE-064E-4042-AC94-5E540C210F4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Company>MVSR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Gál</dc:creator>
  <cp:keywords/>
  <cp:lastModifiedBy>Matej Gál</cp:lastModifiedBy>
  <cp:revision>3</cp:revision>
  <cp:lastPrinted>2025-12-17T08:35:00Z</cp:lastPrinted>
  <dcterms:created xsi:type="dcterms:W3CDTF">2026-03-13T06:54:00Z</dcterms:created>
  <dcterms:modified xsi:type="dcterms:W3CDTF">2026-03-17T08:22:00Z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