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DB" w:rsidRDefault="004B79DB" w:rsidP="004B79DB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4B79DB" w:rsidRDefault="004B79DB" w:rsidP="004B79DB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4B79DB" w:rsidRDefault="004B79DB" w:rsidP="004B79DB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4B79DB" w:rsidRDefault="004B79DB" w:rsidP="004B79DB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6067"/>
      </w:tblGrid>
      <w:tr w:rsidR="004B79DB" w:rsidRPr="004B5F4E" w:rsidTr="00A4558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B79DB" w:rsidRPr="004B5F4E" w:rsidRDefault="004B79DB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DB" w:rsidRPr="005D2117" w:rsidRDefault="004B79DB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4B79DB" w:rsidRPr="005D2117" w:rsidRDefault="004B79DB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4B79DB" w:rsidRPr="004B5F4E" w:rsidTr="00A4558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B79DB" w:rsidRPr="004B5F4E" w:rsidRDefault="004B79DB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B" w:rsidRPr="002150C5" w:rsidRDefault="004B79DB" w:rsidP="00DF3129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potravín pre DD </w:t>
            </w:r>
            <w:r w:rsidR="00FF2602">
              <w:rPr>
                <w:rFonts w:asciiTheme="minorHAnsi" w:hAnsiTheme="minorHAnsi" w:cstheme="minorHAnsi"/>
                <w:b/>
                <w:sz w:val="22"/>
                <w:szCs w:val="22"/>
              </w:rPr>
              <w:t>SNV na rok 202</w:t>
            </w:r>
            <w:r w:rsidR="0002478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bookmarkStart w:id="0" w:name="_GoBack"/>
            <w:bookmarkEnd w:id="0"/>
            <w:r w:rsidRPr="002150C5">
              <w:rPr>
                <w:rFonts w:asciiTheme="minorHAnsi" w:hAnsiTheme="minorHAnsi"/>
                <w:b/>
                <w:color w:val="FF0000"/>
                <w:sz w:val="22"/>
                <w:szCs w:val="22"/>
                <w:lang w:eastAsia="sk-SK"/>
              </w:rPr>
              <w:t>*</w:t>
            </w:r>
          </w:p>
          <w:p w:rsidR="004B79DB" w:rsidRDefault="004B79DB" w:rsidP="00DF3129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489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nákup potravín rozdelený do </w:t>
            </w:r>
            <w:r w:rsidR="00FF260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častí.</w:t>
            </w:r>
          </w:p>
          <w:p w:rsidR="00FF2602" w:rsidRPr="00096A2D" w:rsidRDefault="00FF2602" w:rsidP="00FF2602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1. Mäso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mäsové výrobky</w:t>
            </w:r>
          </w:p>
          <w:p w:rsidR="00FF2602" w:rsidRPr="00096A2D" w:rsidRDefault="00FF2602" w:rsidP="00FF2602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2. Hydina a ryby</w:t>
            </w:r>
          </w:p>
          <w:p w:rsidR="00FF2602" w:rsidRPr="00096A2D" w:rsidRDefault="00FF2602" w:rsidP="00FF2602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3. Konzervované výrobky , suché potraviny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vajcia</w:t>
            </w:r>
          </w:p>
          <w:p w:rsidR="00FF2602" w:rsidRDefault="00FF2602" w:rsidP="00FF2602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4. Mlieko a mliečne výrobky</w:t>
            </w:r>
          </w:p>
          <w:p w:rsidR="00FF2602" w:rsidRPr="005522DD" w:rsidRDefault="00FF2602" w:rsidP="00FF2602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Mrazen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zelenina a polotovary</w:t>
            </w:r>
          </w:p>
          <w:p w:rsidR="00FF2602" w:rsidRPr="00096A2D" w:rsidRDefault="00FF2602" w:rsidP="00FF2602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Ovocie a zelenina</w:t>
            </w:r>
          </w:p>
          <w:p w:rsidR="004B79DB" w:rsidRDefault="00FF2602" w:rsidP="00FF2602">
            <w:pPr>
              <w:ind w:left="3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7. Pekárske výrobky</w:t>
            </w:r>
          </w:p>
          <w:p w:rsidR="004B79DB" w:rsidRPr="006B0EBF" w:rsidRDefault="004B79DB" w:rsidP="00DF3129">
            <w:pPr>
              <w:ind w:left="9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4B79DB" w:rsidRDefault="004B79DB" w:rsidP="004B79DB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4B79DB" w:rsidRPr="005E71C0" w:rsidRDefault="004B79DB" w:rsidP="004B79DB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4B79DB" w:rsidRDefault="004B79DB" w:rsidP="004B79DB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4B79DB" w:rsidRPr="00402619" w:rsidRDefault="004B79DB" w:rsidP="004B79DB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4B79DB" w:rsidRPr="00D434A1" w:rsidRDefault="004B79DB" w:rsidP="004B79DB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B79DB" w:rsidRPr="009F6FF5" w:rsidRDefault="004B79DB" w:rsidP="004B79DB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B79DB" w:rsidRDefault="004B79DB" w:rsidP="004B79DB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B79DB" w:rsidRPr="00E34089" w:rsidRDefault="004B79DB" w:rsidP="004B79DB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4B79DB" w:rsidRPr="00E34089" w:rsidTr="00A4558A">
        <w:trPr>
          <w:trHeight w:val="1416"/>
        </w:trPr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4B79DB" w:rsidRPr="00E34089" w:rsidTr="00DF3129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B79DB" w:rsidRPr="00E34089" w:rsidTr="00DF3129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B79DB" w:rsidRPr="00E34089" w:rsidTr="00DF3129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B79DB" w:rsidRPr="00E34089" w:rsidRDefault="004B79DB" w:rsidP="004B79DB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4B79DB" w:rsidRPr="002A671E" w:rsidRDefault="004B79DB" w:rsidP="004B79DB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4B79DB" w:rsidRPr="002A671E" w:rsidRDefault="004B79DB" w:rsidP="004B79DB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  <w:r>
        <w:rPr>
          <w:rFonts w:ascii="Calibri" w:hAnsi="Calibri" w:cs="Arial"/>
          <w:sz w:val="22"/>
          <w:szCs w:val="22"/>
          <w:lang w:eastAsia="en-US"/>
        </w:rPr>
        <w:t>......................</w:t>
      </w:r>
    </w:p>
    <w:p w:rsidR="004B79DB" w:rsidRPr="00FD172E" w:rsidRDefault="004B79DB" w:rsidP="004B79DB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4B79DB" w:rsidRDefault="004B79DB" w:rsidP="004B79D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4B79DB" w:rsidRDefault="004B79DB" w:rsidP="004B79DB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4B79DB" w:rsidRDefault="004B79DB" w:rsidP="004B79DB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4B79DB" w:rsidRDefault="004B79DB" w:rsidP="004B79DB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8702D5" w:rsidRDefault="008702D5"/>
    <w:sectPr w:rsidR="0087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DB"/>
    <w:rsid w:val="0002478F"/>
    <w:rsid w:val="004B79DB"/>
    <w:rsid w:val="00824AAF"/>
    <w:rsid w:val="008702D5"/>
    <w:rsid w:val="008E3B98"/>
    <w:rsid w:val="00A0033E"/>
    <w:rsid w:val="00A4558A"/>
    <w:rsid w:val="00F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B81F"/>
  <w15:chartTrackingRefBased/>
  <w15:docId w15:val="{7A34FD90-4DBA-4090-905C-E3595E94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79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4B79DB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"/>
    <w:basedOn w:val="Normlny"/>
    <w:link w:val="OdsekzoznamuChar"/>
    <w:uiPriority w:val="34"/>
    <w:qFormat/>
    <w:rsid w:val="004B79D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"/>
    <w:link w:val="Odsekzoznamu"/>
    <w:uiPriority w:val="34"/>
    <w:qFormat/>
    <w:locked/>
    <w:rsid w:val="004B79DB"/>
    <w:rPr>
      <w:rFonts w:ascii="Calibri" w:eastAsia="Times New Roman" w:hAnsi="Calibri" w:cs="Calibri"/>
      <w:lang w:eastAsia="zh-CN"/>
    </w:rPr>
  </w:style>
  <w:style w:type="paragraph" w:styleId="Bezriadkovania">
    <w:name w:val="No Spacing"/>
    <w:uiPriority w:val="1"/>
    <w:qFormat/>
    <w:rsid w:val="004B79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7</cp:revision>
  <dcterms:created xsi:type="dcterms:W3CDTF">2021-09-22T14:36:00Z</dcterms:created>
  <dcterms:modified xsi:type="dcterms:W3CDTF">2024-11-02T14:53:00Z</dcterms:modified>
</cp:coreProperties>
</file>