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uzatvorená podľa zákona č. 343/2015 o verejnom obstarávaní a o zmene a doplnení niektorých zákonov (ďalej len „zákon“) a v zmysle ustanovenia § 536 a nasl.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10379" w:type="dxa"/>
        <w:tblInd w:w="-108" w:type="dxa"/>
        <w:tblBorders>
          <w:top w:val="nil"/>
          <w:left w:val="nil"/>
          <w:bottom w:val="nil"/>
          <w:right w:val="nil"/>
        </w:tblBorders>
        <w:tblLayout w:type="fixed"/>
        <w:tblLook w:val="0000" w:firstRow="0" w:lastRow="0" w:firstColumn="0" w:lastColumn="0" w:noHBand="0" w:noVBand="0"/>
      </w:tblPr>
      <w:tblGrid>
        <w:gridCol w:w="2943"/>
        <w:gridCol w:w="5954"/>
        <w:gridCol w:w="1482"/>
      </w:tblGrid>
      <w:tr w:rsidR="00261C70" w:rsidTr="00BF2185">
        <w:trPr>
          <w:gridAfter w:val="1"/>
          <w:wAfter w:w="1482"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954"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261C70">
            <w:pPr>
              <w:pStyle w:val="Default"/>
              <w:rPr>
                <w:sz w:val="20"/>
                <w:szCs w:val="20"/>
              </w:rPr>
            </w:pPr>
            <w:r>
              <w:rPr>
                <w:sz w:val="20"/>
                <w:szCs w:val="20"/>
              </w:rPr>
              <w:t xml:space="preserve">Námestie SNP 8, 975 66 Banská Bystrica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954"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31468E">
            <w:pPr>
              <w:pStyle w:val="Default"/>
              <w:rPr>
                <w:sz w:val="20"/>
                <w:szCs w:val="20"/>
              </w:rPr>
            </w:pPr>
            <w:r>
              <w:rPr>
                <w:sz w:val="20"/>
                <w:szCs w:val="20"/>
              </w:rPr>
              <w:t>Ulič 96, 067 67 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954" w:type="dxa"/>
          </w:tcPr>
          <w:p w:rsidR="00261C70" w:rsidRDefault="0095533B">
            <w:pPr>
              <w:pStyle w:val="Default"/>
              <w:rPr>
                <w:sz w:val="20"/>
                <w:szCs w:val="20"/>
              </w:rPr>
            </w:pPr>
            <w:r>
              <w:rPr>
                <w:sz w:val="20"/>
                <w:szCs w:val="20"/>
              </w:rPr>
              <w:t>Ing. Andrej Bilec – riaditeľ OZ 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IČO: </w:t>
            </w:r>
          </w:p>
        </w:tc>
        <w:tc>
          <w:tcPr>
            <w:tcW w:w="5954" w:type="dxa"/>
          </w:tcPr>
          <w:p w:rsidR="00261C70" w:rsidRDefault="00261C70">
            <w:pPr>
              <w:pStyle w:val="Default"/>
              <w:rPr>
                <w:sz w:val="20"/>
                <w:szCs w:val="20"/>
              </w:rPr>
            </w:pPr>
            <w:r>
              <w:rPr>
                <w:sz w:val="20"/>
                <w:szCs w:val="20"/>
              </w:rPr>
              <w:t xml:space="preserve">36 038 351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DIČ: </w:t>
            </w:r>
          </w:p>
        </w:tc>
        <w:tc>
          <w:tcPr>
            <w:tcW w:w="5954" w:type="dxa"/>
          </w:tcPr>
          <w:p w:rsidR="00261C70" w:rsidRDefault="00261C70">
            <w:pPr>
              <w:pStyle w:val="Default"/>
              <w:rPr>
                <w:sz w:val="20"/>
                <w:szCs w:val="20"/>
              </w:rPr>
            </w:pPr>
            <w:r>
              <w:rPr>
                <w:sz w:val="20"/>
                <w:szCs w:val="20"/>
              </w:rPr>
              <w:t xml:space="preserve">2020087982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IČ DPH </w:t>
            </w:r>
          </w:p>
        </w:tc>
        <w:tc>
          <w:tcPr>
            <w:tcW w:w="5954" w:type="dxa"/>
          </w:tcPr>
          <w:p w:rsidR="00261C70" w:rsidRDefault="00261C70">
            <w:pPr>
              <w:pStyle w:val="Default"/>
              <w:rPr>
                <w:sz w:val="20"/>
                <w:szCs w:val="20"/>
              </w:rPr>
            </w:pPr>
            <w:r>
              <w:rPr>
                <w:sz w:val="20"/>
                <w:szCs w:val="20"/>
              </w:rPr>
              <w:t xml:space="preserve">SK2020087982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954"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Kontakt: </w:t>
            </w:r>
          </w:p>
        </w:tc>
        <w:tc>
          <w:tcPr>
            <w:tcW w:w="5954" w:type="dxa"/>
          </w:tcPr>
          <w:p w:rsidR="00261C70" w:rsidRDefault="00976F24" w:rsidP="00976F24">
            <w:pPr>
              <w:pStyle w:val="Default"/>
              <w:rPr>
                <w:sz w:val="20"/>
                <w:szCs w:val="20"/>
              </w:rPr>
            </w:pPr>
            <w:r>
              <w:rPr>
                <w:sz w:val="20"/>
                <w:szCs w:val="20"/>
              </w:rPr>
              <w:t>Ing. Marián Čabin</w:t>
            </w:r>
            <w:r w:rsidR="00062559">
              <w:rPr>
                <w:sz w:val="20"/>
                <w:szCs w:val="20"/>
              </w:rPr>
              <w:t xml:space="preserve">, vedúci LS </w:t>
            </w:r>
            <w:r>
              <w:rPr>
                <w:sz w:val="20"/>
                <w:szCs w:val="20"/>
              </w:rPr>
              <w:t>Ulič</w:t>
            </w:r>
            <w:r w:rsidR="0031468E">
              <w:rPr>
                <w:sz w:val="20"/>
                <w:szCs w:val="20"/>
              </w:rPr>
              <w:t xml:space="preserve">, </w:t>
            </w:r>
            <w:hyperlink r:id="rId5" w:history="1">
              <w:r>
                <w:rPr>
                  <w:rStyle w:val="Hypertextovprepojenie"/>
                  <w:sz w:val="20"/>
                  <w:szCs w:val="20"/>
                </w:rPr>
                <w:t>marian.cabin</w:t>
              </w:r>
              <w:r w:rsidR="00062559" w:rsidRPr="00941D04">
                <w:rPr>
                  <w:rStyle w:val="Hypertextovprepojenie"/>
                  <w:sz w:val="20"/>
                  <w:szCs w:val="20"/>
                </w:rPr>
                <w:t>@lesy.sk</w:t>
              </w:r>
            </w:hyperlink>
            <w:r w:rsidR="00062559">
              <w:rPr>
                <w:sz w:val="20"/>
                <w:szCs w:val="20"/>
              </w:rPr>
              <w:t xml:space="preserve"> </w:t>
            </w:r>
          </w:p>
        </w:tc>
      </w:tr>
      <w:tr w:rsidR="00261C70" w:rsidTr="00BF2185">
        <w:trPr>
          <w:trHeight w:val="265"/>
        </w:trPr>
        <w:tc>
          <w:tcPr>
            <w:tcW w:w="10379"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Pš, vložka č.155/S </w:t>
            </w:r>
          </w:p>
        </w:tc>
      </w:tr>
    </w:tbl>
    <w:p w:rsidR="00AD66BC" w:rsidRDefault="00AD66BC">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BF2185">
        <w:trPr>
          <w:trHeight w:val="93"/>
        </w:trPr>
        <w:tc>
          <w:tcPr>
            <w:tcW w:w="8852" w:type="dxa"/>
          </w:tcPr>
          <w:p w:rsidR="00CF1418" w:rsidRPr="00BF2185" w:rsidRDefault="00CF1418" w:rsidP="00CF1418">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rsidR="00CF1418" w:rsidRPr="00BF2185" w:rsidRDefault="00CF1418"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w:t>
            </w:r>
            <w:r w:rsidR="0031468E" w:rsidRPr="00BF2185">
              <w:rPr>
                <w:rFonts w:ascii="Arial" w:hAnsi="Arial" w:cs="Arial"/>
                <w:color w:val="000000"/>
                <w:sz w:val="20"/>
                <w:szCs w:val="20"/>
              </w:rPr>
              <w:t xml:space="preserve"> </w:t>
            </w:r>
            <w:r w:rsidRPr="00BF2185">
              <w:rPr>
                <w:rFonts w:ascii="Arial" w:hAnsi="Arial" w:cs="Arial"/>
                <w:color w:val="000000"/>
                <w:sz w:val="20"/>
                <w:szCs w:val="20"/>
              </w:rPr>
              <w:t xml:space="preserve"> </w:t>
            </w:r>
            <w:r w:rsidR="0030492D"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 xml:space="preserve">......................................................................................... </w:t>
            </w:r>
            <w:r w:rsidR="0031468E" w:rsidRPr="00BF2185">
              <w:rPr>
                <w:rFonts w:ascii="Arial" w:hAnsi="Arial" w:cs="Arial"/>
                <w:color w:val="000000"/>
                <w:sz w:val="20"/>
                <w:szCs w:val="20"/>
              </w:rPr>
              <w:t xml:space="preserve">  </w:t>
            </w:r>
          </w:p>
        </w:tc>
      </w:tr>
      <w:tr w:rsidR="00CF1418" w:rsidRPr="00CF1418">
        <w:trPr>
          <w:trHeight w:val="265"/>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obchodná spoločnosť zapísaná v</w:t>
            </w:r>
            <w:r w:rsidR="00AD66BC" w:rsidRPr="00BF2185">
              <w:rPr>
                <w:rFonts w:ascii="Arial" w:hAnsi="Arial" w:cs="Arial"/>
                <w:color w:val="000000"/>
                <w:sz w:val="20"/>
                <w:szCs w:val="20"/>
              </w:rPr>
              <w:t> Obchodnom registri SR, vedenom Okresným súdom .................</w:t>
            </w:r>
            <w:r w:rsidRPr="00BF2185">
              <w:rPr>
                <w:rFonts w:ascii="Arial" w:hAnsi="Arial" w:cs="Arial"/>
                <w:color w:val="000000"/>
                <w:sz w:val="20"/>
                <w:szCs w:val="20"/>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062559">
        <w:rPr>
          <w:sz w:val="20"/>
          <w:szCs w:val="20"/>
        </w:rPr>
        <w:t xml:space="preserve">výzva č. </w:t>
      </w:r>
      <w:r w:rsidR="00976F24">
        <w:rPr>
          <w:sz w:val="20"/>
          <w:szCs w:val="20"/>
        </w:rPr>
        <w:t>22</w:t>
      </w:r>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BF2185">
        <w:rPr>
          <w:sz w:val="20"/>
          <w:szCs w:val="20"/>
        </w:rPr>
        <w:t>31.12.2024</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zmuvy,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BF2185" w:rsidTr="00AD66BC">
        <w:trPr>
          <w:trHeight w:val="93"/>
        </w:trPr>
        <w:tc>
          <w:tcPr>
            <w:tcW w:w="3369" w:type="dxa"/>
          </w:tcPr>
          <w:p w:rsidR="00CF1418" w:rsidRPr="00BF2185" w:rsidRDefault="00AD66BC" w:rsidP="007D3FF7">
            <w:pPr>
              <w:pStyle w:val="Default"/>
              <w:rPr>
                <w:sz w:val="20"/>
                <w:szCs w:val="20"/>
              </w:rPr>
            </w:pPr>
            <w:r w:rsidRPr="00BF2185">
              <w:rPr>
                <w:sz w:val="20"/>
                <w:szCs w:val="20"/>
              </w:rPr>
              <w:t>Cena bez DPH: ..............................</w:t>
            </w:r>
          </w:p>
        </w:tc>
        <w:tc>
          <w:tcPr>
            <w:tcW w:w="9741" w:type="dxa"/>
            <w:gridSpan w:val="3"/>
          </w:tcPr>
          <w:p w:rsidR="00CF1418" w:rsidRPr="00BF2185" w:rsidRDefault="00AD66BC" w:rsidP="007D3FF7">
            <w:pPr>
              <w:pStyle w:val="Default"/>
              <w:rPr>
                <w:sz w:val="20"/>
                <w:szCs w:val="20"/>
              </w:rPr>
            </w:pPr>
            <w:r w:rsidRPr="00BF2185">
              <w:rPr>
                <w:sz w:val="20"/>
                <w:szCs w:val="20"/>
              </w:rPr>
              <w:t>slovom: .......................................................................................</w:t>
            </w:r>
          </w:p>
        </w:tc>
      </w:tr>
      <w:tr w:rsidR="00CF1418" w:rsidRPr="00BF2185" w:rsidTr="00AD66BC">
        <w:trPr>
          <w:gridAfter w:val="2"/>
          <w:wAfter w:w="3788" w:type="dxa"/>
          <w:trHeight w:val="93"/>
        </w:trPr>
        <w:tc>
          <w:tcPr>
            <w:tcW w:w="3369" w:type="dxa"/>
          </w:tcPr>
          <w:p w:rsidR="00CF1418" w:rsidRPr="00BF2185" w:rsidRDefault="00AD66BC" w:rsidP="007D3FF7">
            <w:pPr>
              <w:pStyle w:val="Default"/>
              <w:rPr>
                <w:sz w:val="20"/>
                <w:szCs w:val="20"/>
              </w:rPr>
            </w:pPr>
            <w:r w:rsidRPr="00BF2185">
              <w:rPr>
                <w:sz w:val="20"/>
                <w:szCs w:val="20"/>
              </w:rPr>
              <w:t>DPH 20 %:        ..............................</w:t>
            </w:r>
          </w:p>
        </w:tc>
        <w:tc>
          <w:tcPr>
            <w:tcW w:w="5953" w:type="dxa"/>
          </w:tcPr>
          <w:p w:rsidR="00CF1418" w:rsidRPr="00BF2185" w:rsidRDefault="00AD66BC" w:rsidP="007D3FF7">
            <w:pPr>
              <w:pStyle w:val="Default"/>
              <w:rPr>
                <w:sz w:val="20"/>
                <w:szCs w:val="20"/>
              </w:rPr>
            </w:pPr>
            <w:r w:rsidRPr="00BF2185">
              <w:rPr>
                <w:sz w:val="20"/>
                <w:szCs w:val="20"/>
              </w:rPr>
              <w:t>slovom: .......................................................................................</w:t>
            </w:r>
          </w:p>
        </w:tc>
      </w:tr>
      <w:tr w:rsidR="00CF1418" w:rsidTr="00AD66BC">
        <w:trPr>
          <w:gridAfter w:val="1"/>
          <w:wAfter w:w="2354" w:type="dxa"/>
          <w:trHeight w:val="93"/>
        </w:trPr>
        <w:tc>
          <w:tcPr>
            <w:tcW w:w="3369" w:type="dxa"/>
          </w:tcPr>
          <w:p w:rsidR="00CF1418" w:rsidRPr="00BF2185" w:rsidRDefault="00CF1418" w:rsidP="00AD66BC">
            <w:pPr>
              <w:pStyle w:val="Default"/>
              <w:rPr>
                <w:sz w:val="20"/>
                <w:szCs w:val="20"/>
              </w:rPr>
            </w:pPr>
            <w:r w:rsidRPr="00BF2185">
              <w:rPr>
                <w:sz w:val="20"/>
                <w:szCs w:val="20"/>
              </w:rPr>
              <w:t xml:space="preserve">Cena celkom: </w:t>
            </w:r>
            <w:r w:rsidR="00AD66BC" w:rsidRPr="00BF2185">
              <w:rPr>
                <w:sz w:val="20"/>
                <w:szCs w:val="20"/>
              </w:rPr>
              <w:t xml:space="preserve">  ..............................</w:t>
            </w:r>
          </w:p>
        </w:tc>
        <w:tc>
          <w:tcPr>
            <w:tcW w:w="7387" w:type="dxa"/>
            <w:gridSpan w:val="2"/>
          </w:tcPr>
          <w:p w:rsidR="00CF1418" w:rsidRDefault="00CF1418" w:rsidP="007D3FF7">
            <w:pPr>
              <w:pStyle w:val="Default"/>
              <w:rPr>
                <w:sz w:val="20"/>
                <w:szCs w:val="20"/>
              </w:rPr>
            </w:pPr>
            <w:r w:rsidRPr="00BF2185">
              <w:rPr>
                <w:sz w:val="20"/>
                <w:szCs w:val="20"/>
              </w:rPr>
              <w:t xml:space="preserve">slovom: </w:t>
            </w:r>
            <w:r w:rsidR="00AD66BC" w:rsidRPr="00BF2185">
              <w:rPr>
                <w:sz w:val="20"/>
                <w:szCs w:val="20"/>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samofaktúry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zazmluvneným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rsidRPr="00BF2185">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Pr="00BF2185" w:rsidRDefault="00054D0D" w:rsidP="007D3FF7">
            <w:pPr>
              <w:pStyle w:val="Default"/>
              <w:rPr>
                <w:sz w:val="20"/>
                <w:szCs w:val="20"/>
              </w:rPr>
            </w:pPr>
            <w:r w:rsidRPr="00BF2185">
              <w:rPr>
                <w:sz w:val="20"/>
                <w:szCs w:val="20"/>
              </w:rPr>
              <w:t xml:space="preserve">V </w:t>
            </w:r>
            <w:r w:rsidR="007D3FF7" w:rsidRPr="00BF2185">
              <w:rPr>
                <w:sz w:val="20"/>
                <w:szCs w:val="20"/>
              </w:rPr>
              <w:t>Uliči</w:t>
            </w:r>
            <w:r w:rsidRPr="00BF2185">
              <w:rPr>
                <w:sz w:val="20"/>
                <w:szCs w:val="20"/>
              </w:rPr>
              <w:t>, dňa ..........</w:t>
            </w:r>
            <w:r w:rsidR="00D74BF2" w:rsidRPr="00BF2185">
              <w:rPr>
                <w:sz w:val="20"/>
                <w:szCs w:val="20"/>
              </w:rPr>
              <w:t>.....</w:t>
            </w:r>
            <w:r w:rsidRPr="00BF2185">
              <w:rPr>
                <w:sz w:val="20"/>
                <w:szCs w:val="20"/>
              </w:rPr>
              <w:t xml:space="preserve">........... </w:t>
            </w:r>
          </w:p>
        </w:tc>
        <w:tc>
          <w:tcPr>
            <w:tcW w:w="4115" w:type="dxa"/>
          </w:tcPr>
          <w:p w:rsidR="00054D0D" w:rsidRPr="00BF2185" w:rsidRDefault="00054D0D">
            <w:pPr>
              <w:pStyle w:val="Default"/>
              <w:rPr>
                <w:sz w:val="20"/>
                <w:szCs w:val="20"/>
              </w:rPr>
            </w:pPr>
          </w:p>
          <w:p w:rsidR="00054D0D" w:rsidRPr="00BF2185" w:rsidRDefault="00054D0D">
            <w:pPr>
              <w:pStyle w:val="Default"/>
              <w:rPr>
                <w:sz w:val="20"/>
                <w:szCs w:val="20"/>
              </w:rPr>
            </w:pPr>
          </w:p>
          <w:p w:rsidR="00054D0D" w:rsidRPr="00BF2185" w:rsidRDefault="00AD66BC">
            <w:pPr>
              <w:pStyle w:val="Default"/>
              <w:rPr>
                <w:sz w:val="20"/>
                <w:szCs w:val="20"/>
              </w:rPr>
            </w:pPr>
            <w:r w:rsidRPr="00BF2185">
              <w:rPr>
                <w:sz w:val="20"/>
                <w:szCs w:val="20"/>
              </w:rPr>
              <w:t xml:space="preserve">  V ..........................</w:t>
            </w:r>
            <w:r w:rsidR="00054D0D" w:rsidRPr="00BF2185">
              <w:rPr>
                <w:sz w:val="20"/>
                <w:szCs w:val="20"/>
              </w:rPr>
              <w:t>, dňa .............</w:t>
            </w:r>
            <w:r w:rsidR="00D74BF2" w:rsidRPr="00BF2185">
              <w:rPr>
                <w:sz w:val="20"/>
                <w:szCs w:val="20"/>
              </w:rPr>
              <w:t>.......</w:t>
            </w:r>
            <w:r w:rsidR="00054D0D" w:rsidRPr="00BF2185">
              <w:rPr>
                <w:sz w:val="20"/>
                <w:szCs w:val="20"/>
              </w:rPr>
              <w:t xml:space="preserve">........ </w:t>
            </w:r>
          </w:p>
        </w:tc>
      </w:tr>
    </w:tbl>
    <w:p w:rsidR="00054D0D" w:rsidRPr="00BF2185"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RPr="00BF2185" w:rsidTr="00054D0D">
        <w:trPr>
          <w:trHeight w:val="93"/>
        </w:trPr>
        <w:tc>
          <w:tcPr>
            <w:tcW w:w="4219" w:type="dxa"/>
          </w:tcPr>
          <w:p w:rsidR="00054D0D" w:rsidRPr="00BF2185" w:rsidRDefault="00054D0D">
            <w:pPr>
              <w:pStyle w:val="Default"/>
              <w:rPr>
                <w:sz w:val="20"/>
                <w:szCs w:val="20"/>
              </w:rPr>
            </w:pPr>
            <w:r w:rsidRPr="00BF2185">
              <w:rPr>
                <w:sz w:val="20"/>
                <w:szCs w:val="20"/>
              </w:rPr>
              <w:t xml:space="preserve">Objednávateľ: </w:t>
            </w:r>
          </w:p>
        </w:tc>
        <w:tc>
          <w:tcPr>
            <w:tcW w:w="2982" w:type="dxa"/>
          </w:tcPr>
          <w:p w:rsidR="00054D0D" w:rsidRPr="00BF2185" w:rsidRDefault="00054D0D">
            <w:pPr>
              <w:pStyle w:val="Default"/>
              <w:rPr>
                <w:sz w:val="20"/>
                <w:szCs w:val="20"/>
              </w:rPr>
            </w:pPr>
            <w:r w:rsidRPr="00BF2185">
              <w:rPr>
                <w:sz w:val="20"/>
                <w:szCs w:val="20"/>
              </w:rPr>
              <w:t xml:space="preserve">Dodávateľ: </w:t>
            </w:r>
          </w:p>
        </w:tc>
      </w:tr>
    </w:tbl>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30492D" w:rsidRPr="00BF2185" w:rsidRDefault="0030492D" w:rsidP="00054D0D">
      <w:pPr>
        <w:pStyle w:val="Default"/>
        <w:jc w:val="both"/>
        <w:rPr>
          <w:sz w:val="20"/>
          <w:szCs w:val="20"/>
        </w:rPr>
      </w:pPr>
    </w:p>
    <w:p w:rsidR="0030492D" w:rsidRPr="00BF2185" w:rsidRDefault="0030492D" w:rsidP="00054D0D">
      <w:pPr>
        <w:pStyle w:val="Default"/>
        <w:jc w:val="both"/>
        <w:rPr>
          <w:sz w:val="20"/>
          <w:szCs w:val="20"/>
        </w:rPr>
      </w:pPr>
    </w:p>
    <w:p w:rsidR="00054D0D" w:rsidRPr="00BF2185" w:rsidRDefault="00054D0D" w:rsidP="00054D0D">
      <w:pPr>
        <w:pStyle w:val="Default"/>
        <w:jc w:val="both"/>
        <w:rPr>
          <w:sz w:val="20"/>
          <w:szCs w:val="20"/>
        </w:rPr>
      </w:pPr>
      <w:r w:rsidRPr="00BF2185">
        <w:rPr>
          <w:sz w:val="20"/>
          <w:szCs w:val="20"/>
        </w:rPr>
        <w:t xml:space="preserve">----------------------------------------------------                                      ----------------------------------------------------          </w:t>
      </w:r>
    </w:p>
    <w:p w:rsidR="00AD66BC" w:rsidRPr="00BF2185" w:rsidRDefault="008968B0" w:rsidP="00054D0D">
      <w:pPr>
        <w:pStyle w:val="Default"/>
        <w:jc w:val="both"/>
        <w:rPr>
          <w:b/>
          <w:bCs/>
          <w:sz w:val="20"/>
          <w:szCs w:val="20"/>
        </w:rPr>
      </w:pPr>
      <w:r w:rsidRPr="00BF2185">
        <w:rPr>
          <w:b/>
          <w:bCs/>
          <w:sz w:val="20"/>
          <w:szCs w:val="20"/>
        </w:rPr>
        <w:t xml:space="preserve">                                                                                                                     </w:t>
      </w:r>
      <w:r w:rsidR="00AD66BC" w:rsidRPr="00BF2185">
        <w:rPr>
          <w:b/>
          <w:bCs/>
          <w:sz w:val="20"/>
          <w:szCs w:val="20"/>
        </w:rPr>
        <w:t>obchodné meno</w:t>
      </w:r>
    </w:p>
    <w:p w:rsidR="00054D0D" w:rsidRDefault="00054D0D" w:rsidP="00054D0D">
      <w:pPr>
        <w:pStyle w:val="Default"/>
        <w:jc w:val="both"/>
        <w:rPr>
          <w:sz w:val="20"/>
          <w:szCs w:val="20"/>
        </w:rPr>
      </w:pPr>
      <w:r w:rsidRPr="00BF2185">
        <w:rPr>
          <w:sz w:val="20"/>
          <w:szCs w:val="20"/>
        </w:rPr>
        <w:t xml:space="preserve">                    </w:t>
      </w:r>
      <w:r w:rsidR="00A4021D" w:rsidRPr="00BF2185">
        <w:rPr>
          <w:sz w:val="20"/>
          <w:szCs w:val="20"/>
        </w:rPr>
        <w:t>riaditeľ</w:t>
      </w:r>
      <w:r w:rsidRPr="00BF2185">
        <w:rPr>
          <w:sz w:val="20"/>
          <w:szCs w:val="20"/>
        </w:rPr>
        <w:t xml:space="preserve"> OZ Ulič</w:t>
      </w:r>
      <w:r w:rsidR="00AD66BC" w:rsidRPr="00BF2185">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(zák. 124/2006 Z. z. o bezpečnosti ochrane zdravia pri práci v znení neskorších predpisov, vyhláška 46/2010 Z.z.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práci harvestorovou technológiou sa v okruhu 50 m od harvestora (procesora) nesmú voľne pohybovať iné osoby okrem operátora (ochranné pásmo práce so zvíhacím zariadením). Pre forvarder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7"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BF2185" w:rsidRDefault="00BF2185"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10"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BF2185" w:rsidRDefault="00BF2185"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2"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BF2185" w:rsidRDefault="00BF2185"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r>
              <w:rPr>
                <w:color w:val="221F1F"/>
                <w:sz w:val="20"/>
              </w:rPr>
              <w:t>Nepovolaným</w:t>
            </w:r>
            <w:r>
              <w:rPr>
                <w:color w:val="221F1F"/>
                <w:spacing w:val="-10"/>
                <w:sz w:val="20"/>
              </w:rPr>
              <w:t xml:space="preserve"> </w:t>
            </w:r>
            <w:r>
              <w:rPr>
                <w:color w:val="221F1F"/>
                <w:sz w:val="20"/>
              </w:rPr>
              <w:t>vstup</w:t>
            </w:r>
            <w:r>
              <w:rPr>
                <w:color w:val="221F1F"/>
                <w:spacing w:val="-53"/>
                <w:sz w:val="20"/>
              </w:rPr>
              <w:t xml:space="preserve"> </w:t>
            </w:r>
            <w:r>
              <w:rPr>
                <w:color w:val="221F1F"/>
                <w:sz w:val="20"/>
              </w:rPr>
              <w:t xml:space="preserve">zakázaný </w:t>
            </w:r>
            <w:r>
              <w:rPr>
                <w:color w:val="221F1F"/>
                <w:sz w:val="16"/>
              </w:rPr>
              <w:t>(spolu so</w:t>
            </w:r>
            <w:r>
              <w:rPr>
                <w:color w:val="221F1F"/>
                <w:spacing w:val="1"/>
                <w:sz w:val="16"/>
              </w:rPr>
              <w:t xml:space="preserve"> </w:t>
            </w:r>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r>
              <w:rPr>
                <w:color w:val="221F1F"/>
                <w:spacing w:val="-1"/>
                <w:sz w:val="16"/>
              </w:rPr>
              <w:t>aleb</w:t>
            </w:r>
            <w:r>
              <w:rPr>
                <w:color w:val="221F1F"/>
                <w:sz w:val="16"/>
              </w:rPr>
              <w:t>o 4</w:t>
            </w:r>
          </w:p>
          <w:p w:rsidR="002A01DD" w:rsidRDefault="002A01DD" w:rsidP="002A01DD">
            <w:pPr>
              <w:pStyle w:val="TableParagraph"/>
              <w:spacing w:line="180" w:lineRule="atLeast"/>
              <w:ind w:left="199" w:right="363"/>
              <w:jc w:val="center"/>
              <w:rPr>
                <w:sz w:val="16"/>
              </w:rPr>
            </w:pPr>
            <w:r>
              <w:rPr>
                <w:color w:val="221F1F"/>
                <w:sz w:val="16"/>
              </w:rPr>
              <w:t>a príslušnou dodatkovou</w:t>
            </w:r>
            <w:r>
              <w:rPr>
                <w:color w:val="221F1F"/>
                <w:spacing w:val="-42"/>
                <w:sz w:val="16"/>
              </w:rPr>
              <w:t xml:space="preserve"> </w:t>
            </w:r>
            <w:r>
              <w:rPr>
                <w:color w:val="221F1F"/>
                <w:sz w:val="16"/>
              </w:rPr>
              <w:t>t</w:t>
            </w:r>
            <w:r>
              <w:rPr>
                <w:color w:val="221F1F"/>
                <w:spacing w:val="-1"/>
                <w:sz w:val="16"/>
              </w:rPr>
              <w:t>abu</w:t>
            </w:r>
            <w:r>
              <w:rPr>
                <w:color w:val="221F1F"/>
                <w:spacing w:val="1"/>
                <w:w w:val="29"/>
                <w:sz w:val="16"/>
              </w:rPr>
              <w:t>ľ</w:t>
            </w:r>
            <w:r>
              <w:rPr>
                <w:color w:val="221F1F"/>
                <w:spacing w:val="-1"/>
                <w:sz w:val="16"/>
              </w:rPr>
              <w:t>ou</w:t>
            </w:r>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r>
              <w:rPr>
                <w:color w:val="221F1F"/>
                <w:w w:val="90"/>
                <w:sz w:val="20"/>
              </w:rPr>
              <w:t>Nebezpečenstvo</w:t>
            </w:r>
            <w:r>
              <w:rPr>
                <w:color w:val="221F1F"/>
                <w:spacing w:val="1"/>
                <w:w w:val="90"/>
                <w:sz w:val="20"/>
              </w:rPr>
              <w:t xml:space="preserve"> </w:t>
            </w:r>
            <w:r>
              <w:rPr>
                <w:color w:val="221F1F"/>
                <w:sz w:val="20"/>
              </w:rPr>
              <w:t>škodlivej alebo</w:t>
            </w:r>
            <w:r>
              <w:rPr>
                <w:color w:val="221F1F"/>
                <w:spacing w:val="1"/>
                <w:sz w:val="20"/>
              </w:rPr>
              <w:t xml:space="preserve"> </w:t>
            </w:r>
            <w:r>
              <w:rPr>
                <w:color w:val="221F1F"/>
                <w:w w:val="95"/>
                <w:sz w:val="20"/>
              </w:rPr>
              <w:t>dráždivej</w:t>
            </w:r>
            <w:r>
              <w:rPr>
                <w:color w:val="221F1F"/>
                <w:spacing w:val="-6"/>
                <w:w w:val="95"/>
                <w:sz w:val="20"/>
              </w:rPr>
              <w:t xml:space="preserve"> </w:t>
            </w:r>
            <w:r>
              <w:rPr>
                <w:color w:val="221F1F"/>
                <w:w w:val="95"/>
                <w:sz w:val="20"/>
              </w:rPr>
              <w:t>látky</w:t>
            </w:r>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r>
              <w:rPr>
                <w:w w:val="95"/>
                <w:sz w:val="20"/>
              </w:rPr>
              <w:t>Iné</w:t>
            </w:r>
            <w:r>
              <w:rPr>
                <w:spacing w:val="-7"/>
                <w:w w:val="95"/>
                <w:sz w:val="20"/>
              </w:rPr>
              <w:t xml:space="preserve"> </w:t>
            </w:r>
            <w:r>
              <w:rPr>
                <w:w w:val="95"/>
                <w:sz w:val="20"/>
              </w:rPr>
              <w:t>nebezpečenstvo</w:t>
            </w:r>
          </w:p>
        </w:tc>
        <w:tc>
          <w:tcPr>
            <w:tcW w:w="2420" w:type="dxa"/>
          </w:tcPr>
          <w:p w:rsidR="002A01DD" w:rsidRDefault="002A01DD" w:rsidP="002A01DD">
            <w:pPr>
              <w:pStyle w:val="TableParagraph"/>
              <w:spacing w:before="153" w:line="240" w:lineRule="auto"/>
              <w:ind w:left="236" w:right="194"/>
              <w:jc w:val="center"/>
              <w:rPr>
                <w:sz w:val="20"/>
              </w:rPr>
            </w:pPr>
            <w:r>
              <w:rPr>
                <w:color w:val="221F1F"/>
                <w:w w:val="95"/>
                <w:sz w:val="20"/>
              </w:rPr>
              <w:t>Nebezpečenstvo pádu</w:t>
            </w:r>
            <w:r>
              <w:rPr>
                <w:color w:val="221F1F"/>
                <w:spacing w:val="-50"/>
                <w:w w:val="95"/>
                <w:sz w:val="20"/>
              </w:rPr>
              <w:t xml:space="preserve"> </w:t>
            </w:r>
            <w:r>
              <w:rPr>
                <w:color w:val="221F1F"/>
                <w:sz w:val="20"/>
              </w:rPr>
              <w:t>alebo pohybu</w:t>
            </w:r>
            <w:r>
              <w:rPr>
                <w:color w:val="221F1F"/>
                <w:spacing w:val="1"/>
                <w:sz w:val="20"/>
              </w:rPr>
              <w:t xml:space="preserve"> </w:t>
            </w:r>
            <w:r>
              <w:rPr>
                <w:color w:val="221F1F"/>
                <w:sz w:val="20"/>
              </w:rPr>
              <w:t>zaveseného</w:t>
            </w:r>
            <w:r>
              <w:rPr>
                <w:color w:val="221F1F"/>
                <w:spacing w:val="-5"/>
                <w:sz w:val="20"/>
              </w:rPr>
              <w:t xml:space="preserve"> </w:t>
            </w:r>
            <w:r>
              <w:rPr>
                <w:color w:val="221F1F"/>
                <w:sz w:val="20"/>
              </w:rPr>
              <w:t>bremena</w:t>
            </w:r>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4430F8">
                              <w:pPr>
                                <w:spacing w:line="256" w:lineRule="auto"/>
                                <w:ind w:left="567" w:right="511" w:hanging="332"/>
                                <w:rPr>
                                  <w:rFonts w:ascii="Arial" w:hAnsi="Arial" w:cs="Arial"/>
                                  <w:b/>
                                </w:rPr>
                              </w:pPr>
                            </w:p>
                            <w:p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BF2185" w:rsidRPr="004430F8" w:rsidRDefault="00BF2185" w:rsidP="004430F8">
                        <w:pPr>
                          <w:spacing w:line="256" w:lineRule="auto"/>
                          <w:ind w:left="567" w:right="511" w:hanging="332"/>
                          <w:rPr>
                            <w:rFonts w:ascii="Arial" w:hAnsi="Arial" w:cs="Arial"/>
                            <w:b/>
                          </w:rPr>
                        </w:pPr>
                      </w:p>
                      <w:p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3"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Dodávateľ je povinný zároveň dodržiavať všetky ostatné ustanovenie vyšie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pred začatím prác je dodávateľ povinný uzatvoriť dohody o spolupráci zamestnávateľov na spoločnom pracovisku v zmysle §18 zákona 124/2006 Z.z.</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školenie dodávateľa prác a jeho zamestnancov o požiarnej ochrane (§ 4, písm. e/ zák. 314/01 Z. z. a § 20 ods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postup pre spaľovanie horľavých látok na voľnom priestranstve vzniknutých po ťažbe (ďalej len zvyškov po ťažbe) je určený osobitným dokumentom v súlade s § 3 a 7 výhlášky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(Ekopil, rastlinný olej, Arborol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maximálne odchýlky od merania pri harvesteroch:</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kalibrácia meracieho a riadiaceho systému, v rámci kontroly sa namerané hodnoty od harvestera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vyžínaním sa odstraňujú trávy, byliny a nežiaduce dreviny do hrúbky 1 cm; výška strniska maximálne do 1/3 výšky sadenice; vyžatá burina sa ukladá okolo sadeníc alebo medzi ne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r w:rsidRPr="004430F8">
        <w:rPr>
          <w:rFonts w:ascii="Arial" w:hAnsi="Arial" w:cs="Arial"/>
          <w:sz w:val="20"/>
          <w:szCs w:val="20"/>
        </w:rPr>
        <w:t>repelentom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r>
        <w:t>plecie</w:t>
      </w:r>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ťažbové zbytky musia byť uhádzané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pásy uhádzaných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objednávateľom určená hmota ponechaná k prirodzenému rozkladu (celé kmene) sa neuhadzuje</w:t>
      </w:r>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Prevádzkovo-bezpečnostný poriadok na danom expedičnom sklade poskytne objdenávateľ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r w:rsidRPr="006813BE">
              <w:rPr>
                <w:sz w:val="20"/>
                <w:szCs w:val="20"/>
              </w:rPr>
              <w:lastRenderedPageBreak/>
              <w:t>Maximálne množstvo naloženého dreva</w:t>
            </w:r>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r w:rsidRPr="006813BE">
              <w:rPr>
                <w:sz w:val="20"/>
                <w:szCs w:val="20"/>
              </w:rPr>
              <w:t>Užitočná hmotnosť vozidla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r w:rsidRPr="006813BE">
              <w:rPr>
                <w:sz w:val="20"/>
                <w:szCs w:val="20"/>
              </w:rPr>
              <w:t>Drevná hmota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r w:rsidRPr="006813BE">
              <w:rPr>
                <w:sz w:val="20"/>
                <w:szCs w:val="20"/>
              </w:rPr>
              <w:t>Ihličnaté</w:t>
            </w:r>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r w:rsidRPr="006813BE">
              <w:rPr>
                <w:sz w:val="20"/>
                <w:szCs w:val="20"/>
              </w:rPr>
              <w:t>Listnaté</w:t>
            </w:r>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r w:rsidRPr="006813BE">
              <w:rPr>
                <w:sz w:val="20"/>
                <w:szCs w:val="20"/>
              </w:rPr>
              <w:t>čerstvé</w:t>
            </w:r>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r w:rsidRPr="006813BE">
              <w:rPr>
                <w:sz w:val="20"/>
                <w:szCs w:val="20"/>
              </w:rPr>
              <w:t>preschnuté</w:t>
            </w:r>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r w:rsidRPr="006813BE">
              <w:rPr>
                <w:sz w:val="20"/>
                <w:szCs w:val="20"/>
              </w:rPr>
              <w:t>mäkké</w:t>
            </w:r>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r w:rsidRPr="006813BE">
              <w:rPr>
                <w:sz w:val="20"/>
                <w:szCs w:val="20"/>
              </w:rPr>
              <w:t>Tvrdé</w:t>
            </w:r>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r w:rsidRPr="006813BE">
              <w:rPr>
                <w:sz w:val="20"/>
                <w:szCs w:val="20"/>
              </w:rPr>
              <w:t>čerstvé</w:t>
            </w:r>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r w:rsidRPr="006813BE">
              <w:rPr>
                <w:sz w:val="20"/>
                <w:szCs w:val="20"/>
              </w:rPr>
              <w:t>preschnuté</w:t>
            </w:r>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r w:rsidRPr="006813BE">
              <w:rPr>
                <w:sz w:val="20"/>
                <w:szCs w:val="20"/>
              </w:rPr>
              <w:t>čerstvé</w:t>
            </w:r>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r w:rsidRPr="006813BE">
              <w:rPr>
                <w:sz w:val="20"/>
                <w:szCs w:val="20"/>
              </w:rPr>
              <w:t>preschnuté</w:t>
            </w:r>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r>
              <w:rPr>
                <w:rFonts w:ascii="Arial" w:hAnsi="Arial"/>
                <w:b/>
                <w:sz w:val="16"/>
              </w:rPr>
              <w:t>Drevo v kôre</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r>
              <w:rPr>
                <w:rFonts w:ascii="Arial" w:hAnsi="Arial"/>
                <w:b/>
                <w:sz w:val="16"/>
              </w:rPr>
              <w:t>Drevo</w:t>
            </w:r>
            <w:r>
              <w:rPr>
                <w:rFonts w:ascii="Arial" w:hAnsi="Arial"/>
                <w:b/>
                <w:spacing w:val="1"/>
                <w:sz w:val="16"/>
              </w:rPr>
              <w:t xml:space="preserve"> </w:t>
            </w:r>
            <w:r>
              <w:rPr>
                <w:rFonts w:ascii="Arial" w:hAnsi="Arial"/>
                <w:b/>
                <w:sz w:val="16"/>
              </w:rPr>
              <w:t>bez kôry</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r w:rsidRPr="004430F8">
              <w:rPr>
                <w:rFonts w:ascii="Arial" w:hAnsi="Arial" w:cs="Arial"/>
                <w:sz w:val="20"/>
                <w:szCs w:val="20"/>
              </w:rPr>
              <w:t>trieda</w:t>
            </w:r>
          </w:p>
          <w:p w:rsidR="002A01DD" w:rsidRPr="004430F8" w:rsidRDefault="002A01DD" w:rsidP="002A01DD">
            <w:pPr>
              <w:pStyle w:val="TableParagraph"/>
              <w:spacing w:line="252" w:lineRule="exact"/>
              <w:ind w:left="237" w:right="174" w:hanging="32"/>
              <w:jc w:val="left"/>
              <w:rPr>
                <w:rFonts w:ascii="Arial" w:hAnsi="Arial" w:cs="Arial"/>
                <w:sz w:val="20"/>
                <w:szCs w:val="20"/>
              </w:rPr>
            </w:pPr>
            <w:r w:rsidRPr="004430F8">
              <w:rPr>
                <w:rFonts w:ascii="Arial" w:hAnsi="Arial" w:cs="Arial"/>
                <w:sz w:val="20"/>
                <w:szCs w:val="20"/>
              </w:rPr>
              <w:t>lesnej</w:t>
            </w:r>
            <w:r w:rsidRPr="004430F8">
              <w:rPr>
                <w:rFonts w:ascii="Arial" w:hAnsi="Arial" w:cs="Arial"/>
                <w:spacing w:val="-59"/>
                <w:sz w:val="20"/>
                <w:szCs w:val="20"/>
              </w:rPr>
              <w:t xml:space="preserve"> </w:t>
            </w:r>
            <w:r w:rsidRPr="004430F8">
              <w:rPr>
                <w:rFonts w:ascii="Arial" w:hAnsi="Arial" w:cs="Arial"/>
                <w:sz w:val="20"/>
                <w:szCs w:val="20"/>
              </w:rPr>
              <w:t>cesty</w:t>
            </w:r>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r w:rsidRPr="004430F8">
              <w:rPr>
                <w:rFonts w:ascii="Arial" w:hAnsi="Arial" w:cs="Arial"/>
                <w:sz w:val="20"/>
                <w:szCs w:val="20"/>
              </w:rPr>
              <w:t>popis lesnej</w:t>
            </w:r>
            <w:r w:rsidRPr="004430F8">
              <w:rPr>
                <w:rFonts w:ascii="Arial" w:hAnsi="Arial" w:cs="Arial"/>
                <w:spacing w:val="-1"/>
                <w:sz w:val="20"/>
                <w:szCs w:val="20"/>
              </w:rPr>
              <w:t xml:space="preserve"> </w:t>
            </w:r>
            <w:r w:rsidRPr="004430F8">
              <w:rPr>
                <w:rFonts w:ascii="Arial" w:hAnsi="Arial" w:cs="Arial"/>
                <w:sz w:val="20"/>
                <w:szCs w:val="20"/>
              </w:rPr>
              <w:t>cesty</w:t>
            </w:r>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r w:rsidRPr="004430F8">
              <w:rPr>
                <w:rFonts w:ascii="Arial" w:hAnsi="Arial" w:cs="Arial"/>
                <w:sz w:val="20"/>
                <w:szCs w:val="20"/>
              </w:rPr>
              <w:t>maximálna</w:t>
            </w:r>
          </w:p>
          <w:p w:rsidR="002A01DD" w:rsidRPr="004430F8" w:rsidRDefault="002A01DD" w:rsidP="002A01DD">
            <w:pPr>
              <w:pStyle w:val="TableParagraph"/>
              <w:spacing w:line="252" w:lineRule="exact"/>
              <w:ind w:left="316" w:right="234" w:hanging="56"/>
              <w:jc w:val="left"/>
              <w:rPr>
                <w:rFonts w:ascii="Arial" w:hAnsi="Arial" w:cs="Arial"/>
                <w:sz w:val="20"/>
                <w:szCs w:val="20"/>
              </w:rPr>
            </w:pPr>
            <w:r w:rsidRPr="004430F8">
              <w:rPr>
                <w:rFonts w:ascii="Arial" w:hAnsi="Arial" w:cs="Arial"/>
                <w:spacing w:val="-1"/>
                <w:sz w:val="20"/>
                <w:szCs w:val="20"/>
              </w:rPr>
              <w:t>dovolená</w:t>
            </w:r>
            <w:r w:rsidRPr="004430F8">
              <w:rPr>
                <w:rFonts w:ascii="Arial" w:hAnsi="Arial" w:cs="Arial"/>
                <w:spacing w:val="-59"/>
                <w:sz w:val="20"/>
                <w:szCs w:val="20"/>
              </w:rPr>
              <w:t xml:space="preserve"> </w:t>
            </w:r>
            <w:r w:rsidRPr="004430F8">
              <w:rPr>
                <w:rFonts w:ascii="Arial" w:hAnsi="Arial" w:cs="Arial"/>
                <w:spacing w:val="-1"/>
                <w:w w:val="90"/>
                <w:sz w:val="20"/>
                <w:szCs w:val="20"/>
              </w:rPr>
              <w:t>rýchlosť</w:t>
            </w:r>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r w:rsidRPr="004430F8">
              <w:rPr>
                <w:rFonts w:ascii="Arial" w:hAnsi="Arial" w:cs="Arial"/>
                <w:sz w:val="20"/>
                <w:szCs w:val="20"/>
              </w:rPr>
              <w:t>lesná cesta s povrchovou úpravou vozovky, so šírkou koruny</w:t>
            </w:r>
            <w:r w:rsidRPr="004430F8">
              <w:rPr>
                <w:rFonts w:ascii="Arial" w:hAnsi="Arial" w:cs="Arial"/>
                <w:spacing w:val="-59"/>
                <w:sz w:val="20"/>
                <w:szCs w:val="20"/>
              </w:rPr>
              <w:t xml:space="preserve"> </w:t>
            </w:r>
            <w:r w:rsidRPr="004430F8">
              <w:rPr>
                <w:rFonts w:ascii="Arial" w:hAnsi="Arial" w:cs="Arial"/>
                <w:sz w:val="20"/>
                <w:szCs w:val="20"/>
              </w:rPr>
              <w:t>cesty</w:t>
            </w:r>
            <w:r w:rsidRPr="004430F8">
              <w:rPr>
                <w:rFonts w:ascii="Arial" w:hAnsi="Arial" w:cs="Arial"/>
                <w:spacing w:val="-13"/>
                <w:sz w:val="20"/>
                <w:szCs w:val="20"/>
              </w:rPr>
              <w:t xml:space="preserve"> </w:t>
            </w:r>
            <w:r w:rsidRPr="004430F8">
              <w:rPr>
                <w:rFonts w:ascii="Arial" w:hAnsi="Arial" w:cs="Arial"/>
                <w:sz w:val="20"/>
                <w:szCs w:val="20"/>
              </w:rPr>
              <w:t>minimálne</w:t>
            </w:r>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r w:rsidRPr="004430F8">
              <w:rPr>
                <w:rFonts w:ascii="Arial" w:hAnsi="Arial" w:cs="Arial"/>
                <w:sz w:val="20"/>
                <w:szCs w:val="20"/>
              </w:rPr>
              <w:t>celoročne</w:t>
            </w:r>
            <w:r w:rsidRPr="004430F8">
              <w:rPr>
                <w:rFonts w:ascii="Arial" w:hAnsi="Arial" w:cs="Arial"/>
                <w:spacing w:val="-12"/>
                <w:sz w:val="20"/>
                <w:szCs w:val="20"/>
              </w:rPr>
              <w:t xml:space="preserve"> </w:t>
            </w:r>
            <w:r w:rsidRPr="004430F8">
              <w:rPr>
                <w:rFonts w:ascii="Arial" w:hAnsi="Arial" w:cs="Arial"/>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r w:rsidRPr="004430F8">
              <w:rPr>
                <w:rFonts w:ascii="Arial" w:hAnsi="Arial" w:cs="Arial"/>
                <w:sz w:val="20"/>
                <w:szCs w:val="20"/>
              </w:rPr>
              <w:t>lesná cesta so spevneným povrchom so šírkou koruny cesty</w:t>
            </w:r>
            <w:r w:rsidRPr="004430F8">
              <w:rPr>
                <w:rFonts w:ascii="Arial" w:hAnsi="Arial" w:cs="Arial"/>
                <w:spacing w:val="-59"/>
                <w:sz w:val="20"/>
                <w:szCs w:val="20"/>
              </w:rPr>
              <w:t xml:space="preserve"> </w:t>
            </w:r>
            <w:r w:rsidRPr="004430F8">
              <w:rPr>
                <w:rFonts w:ascii="Arial" w:hAnsi="Arial" w:cs="Arial"/>
                <w:w w:val="95"/>
                <w:sz w:val="20"/>
                <w:szCs w:val="20"/>
              </w:rPr>
              <w:t>minimálne</w:t>
            </w:r>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r w:rsidRPr="004430F8">
              <w:rPr>
                <w:rFonts w:ascii="Arial" w:hAnsi="Arial" w:cs="Arial"/>
                <w:w w:val="95"/>
                <w:sz w:val="20"/>
                <w:szCs w:val="20"/>
              </w:rPr>
              <w:t>celoročne</w:t>
            </w:r>
            <w:r w:rsidRPr="004430F8">
              <w:rPr>
                <w:rFonts w:ascii="Arial" w:hAnsi="Arial" w:cs="Arial"/>
                <w:spacing w:val="-5"/>
                <w:w w:val="95"/>
                <w:sz w:val="20"/>
                <w:szCs w:val="20"/>
              </w:rPr>
              <w:t xml:space="preserve"> </w:t>
            </w:r>
            <w:r w:rsidRPr="004430F8">
              <w:rPr>
                <w:rFonts w:ascii="Arial" w:hAnsi="Arial" w:cs="Arial"/>
                <w:w w:val="95"/>
                <w:sz w:val="20"/>
                <w:szCs w:val="20"/>
              </w:rPr>
              <w:t>alebo</w:t>
            </w:r>
            <w:r w:rsidRPr="004430F8">
              <w:rPr>
                <w:rFonts w:ascii="Arial" w:hAnsi="Arial" w:cs="Arial"/>
                <w:spacing w:val="-4"/>
                <w:w w:val="95"/>
                <w:sz w:val="20"/>
                <w:szCs w:val="20"/>
              </w:rPr>
              <w:t xml:space="preserve"> </w:t>
            </w:r>
            <w:r w:rsidRPr="004430F8">
              <w:rPr>
                <w:rFonts w:ascii="Arial" w:hAnsi="Arial" w:cs="Arial"/>
                <w:w w:val="95"/>
                <w:sz w:val="20"/>
                <w:szCs w:val="20"/>
              </w:rPr>
              <w:t>sezónne</w:t>
            </w:r>
            <w:r w:rsidRPr="004430F8">
              <w:rPr>
                <w:rFonts w:ascii="Arial" w:hAnsi="Arial" w:cs="Arial"/>
                <w:spacing w:val="-4"/>
                <w:w w:val="95"/>
                <w:sz w:val="20"/>
                <w:szCs w:val="20"/>
              </w:rPr>
              <w:t xml:space="preserve"> </w:t>
            </w:r>
            <w:r w:rsidRPr="004430F8">
              <w:rPr>
                <w:rFonts w:ascii="Arial" w:hAnsi="Arial" w:cs="Arial"/>
                <w:w w:val="95"/>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r w:rsidRPr="004430F8">
              <w:rPr>
                <w:rFonts w:ascii="Arial" w:hAnsi="Arial" w:cs="Arial"/>
                <w:sz w:val="20"/>
                <w:szCs w:val="20"/>
              </w:rPr>
              <w:t>lesná cesta spravidla bez spevnenia povrchu slúžiaca</w:t>
            </w:r>
            <w:r w:rsidRPr="004430F8">
              <w:rPr>
                <w:rFonts w:ascii="Arial" w:hAnsi="Arial" w:cs="Arial"/>
                <w:spacing w:val="1"/>
                <w:sz w:val="20"/>
                <w:szCs w:val="20"/>
              </w:rPr>
              <w:t xml:space="preserve"> </w:t>
            </w:r>
            <w:r w:rsidRPr="004430F8">
              <w:rPr>
                <w:rFonts w:ascii="Arial" w:hAnsi="Arial" w:cs="Arial"/>
                <w:w w:val="95"/>
                <w:sz w:val="20"/>
                <w:szCs w:val="20"/>
              </w:rPr>
              <w:t>predovšetkým</w:t>
            </w:r>
            <w:r w:rsidRPr="004430F8">
              <w:rPr>
                <w:rFonts w:ascii="Arial" w:hAnsi="Arial" w:cs="Arial"/>
                <w:spacing w:val="-11"/>
                <w:w w:val="95"/>
                <w:sz w:val="20"/>
                <w:szCs w:val="20"/>
              </w:rPr>
              <w:t xml:space="preserve"> </w:t>
            </w:r>
            <w:r w:rsidRPr="004430F8">
              <w:rPr>
                <w:rFonts w:ascii="Arial" w:hAnsi="Arial" w:cs="Arial"/>
                <w:w w:val="95"/>
                <w:sz w:val="20"/>
                <w:szCs w:val="20"/>
              </w:rPr>
              <w:t>na</w:t>
            </w:r>
            <w:r w:rsidRPr="004430F8">
              <w:rPr>
                <w:rFonts w:ascii="Arial" w:hAnsi="Arial" w:cs="Arial"/>
                <w:spacing w:val="-12"/>
                <w:w w:val="95"/>
                <w:sz w:val="20"/>
                <w:szCs w:val="20"/>
              </w:rPr>
              <w:t xml:space="preserve"> </w:t>
            </w:r>
            <w:r w:rsidRPr="004430F8">
              <w:rPr>
                <w:rFonts w:ascii="Arial" w:hAnsi="Arial" w:cs="Arial"/>
                <w:w w:val="95"/>
                <w:sz w:val="20"/>
                <w:szCs w:val="20"/>
              </w:rPr>
              <w:t>približovanie</w:t>
            </w:r>
            <w:r w:rsidRPr="004430F8">
              <w:rPr>
                <w:rFonts w:ascii="Arial" w:hAnsi="Arial" w:cs="Arial"/>
                <w:spacing w:val="-11"/>
                <w:w w:val="95"/>
                <w:sz w:val="20"/>
                <w:szCs w:val="20"/>
              </w:rPr>
              <w:t xml:space="preserve"> </w:t>
            </w:r>
            <w:r w:rsidRPr="004430F8">
              <w:rPr>
                <w:rFonts w:ascii="Arial" w:hAnsi="Arial" w:cs="Arial"/>
                <w:w w:val="95"/>
                <w:sz w:val="20"/>
                <w:szCs w:val="20"/>
              </w:rPr>
              <w:t>dreva</w:t>
            </w:r>
            <w:r w:rsidRPr="004430F8">
              <w:rPr>
                <w:rFonts w:ascii="Arial" w:hAnsi="Arial" w:cs="Arial"/>
                <w:spacing w:val="-12"/>
                <w:w w:val="95"/>
                <w:sz w:val="20"/>
                <w:szCs w:val="20"/>
              </w:rPr>
              <w:t xml:space="preserve"> </w:t>
            </w:r>
            <w:r w:rsidRPr="004430F8">
              <w:rPr>
                <w:rFonts w:ascii="Arial" w:hAnsi="Arial" w:cs="Arial"/>
                <w:w w:val="95"/>
                <w:sz w:val="20"/>
                <w:szCs w:val="20"/>
              </w:rPr>
              <w:t>sezónne</w:t>
            </w:r>
            <w:r w:rsidRPr="004430F8">
              <w:rPr>
                <w:rFonts w:ascii="Arial" w:hAnsi="Arial" w:cs="Arial"/>
                <w:spacing w:val="-11"/>
                <w:w w:val="95"/>
                <w:sz w:val="20"/>
                <w:szCs w:val="20"/>
              </w:rPr>
              <w:t xml:space="preserve"> </w:t>
            </w:r>
            <w:r w:rsidRPr="004430F8">
              <w:rPr>
                <w:rFonts w:ascii="Arial" w:hAnsi="Arial" w:cs="Arial"/>
                <w:w w:val="95"/>
                <w:sz w:val="20"/>
                <w:szCs w:val="20"/>
              </w:rPr>
              <w:t>využiteľná</w:t>
            </w:r>
            <w:r w:rsidRPr="004430F8">
              <w:rPr>
                <w:rFonts w:ascii="Arial" w:hAnsi="Arial" w:cs="Arial"/>
                <w:spacing w:val="-12"/>
                <w:w w:val="95"/>
                <w:sz w:val="20"/>
                <w:szCs w:val="20"/>
              </w:rPr>
              <w:t xml:space="preserve"> </w:t>
            </w:r>
            <w:r w:rsidRPr="004430F8">
              <w:rPr>
                <w:rFonts w:ascii="Arial" w:hAnsi="Arial" w:cs="Arial"/>
                <w:w w:val="95"/>
                <w:sz w:val="20"/>
                <w:szCs w:val="20"/>
              </w:rPr>
              <w:t>aj</w:t>
            </w:r>
            <w:r w:rsidRPr="004430F8">
              <w:rPr>
                <w:rFonts w:ascii="Arial" w:hAnsi="Arial" w:cs="Arial"/>
                <w:spacing w:val="-9"/>
                <w:w w:val="95"/>
                <w:sz w:val="20"/>
                <w:szCs w:val="20"/>
              </w:rPr>
              <w:t xml:space="preserve"> </w:t>
            </w:r>
            <w:r w:rsidRPr="004430F8">
              <w:rPr>
                <w:rFonts w:ascii="Arial" w:hAnsi="Arial" w:cs="Arial"/>
                <w:w w:val="95"/>
                <w:sz w:val="20"/>
                <w:szCs w:val="20"/>
              </w:rPr>
              <w:t>na</w:t>
            </w:r>
          </w:p>
          <w:p w:rsidR="002A01DD" w:rsidRPr="004430F8" w:rsidRDefault="002A01DD" w:rsidP="002A01DD">
            <w:pPr>
              <w:pStyle w:val="TableParagraph"/>
              <w:spacing w:line="234" w:lineRule="exact"/>
              <w:ind w:left="107"/>
              <w:jc w:val="left"/>
              <w:rPr>
                <w:rFonts w:ascii="Arial" w:hAnsi="Arial" w:cs="Arial"/>
                <w:sz w:val="20"/>
                <w:szCs w:val="20"/>
              </w:rPr>
            </w:pPr>
            <w:r w:rsidRPr="004430F8">
              <w:rPr>
                <w:rFonts w:ascii="Arial" w:hAnsi="Arial" w:cs="Arial"/>
                <w:sz w:val="20"/>
                <w:szCs w:val="20"/>
              </w:rPr>
              <w:t>odvoz</w:t>
            </w:r>
            <w:r w:rsidRPr="004430F8">
              <w:rPr>
                <w:rFonts w:ascii="Arial" w:hAnsi="Arial" w:cs="Arial"/>
                <w:spacing w:val="-3"/>
                <w:sz w:val="20"/>
                <w:szCs w:val="20"/>
              </w:rPr>
              <w:t xml:space="preserve"> </w:t>
            </w:r>
            <w:r w:rsidRPr="004430F8">
              <w:rPr>
                <w:rFonts w:ascii="Arial" w:hAnsi="Arial" w:cs="Arial"/>
                <w:sz w:val="20"/>
                <w:szCs w:val="20"/>
              </w:rPr>
              <w:t>dreva</w:t>
            </w:r>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(floatačnými)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po harvesterových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po harvesterových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vykonať poťažbovú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(Vapex,  Perlit)  a s  použitým  absorbentom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BF2185" w:rsidTr="002A01DD">
        <w:trPr>
          <w:trHeight w:val="246"/>
        </w:trPr>
        <w:tc>
          <w:tcPr>
            <w:tcW w:w="4213" w:type="dxa"/>
          </w:tcPr>
          <w:p w:rsidR="002A01DD" w:rsidRPr="00BF2185" w:rsidRDefault="002A01DD" w:rsidP="002A01DD">
            <w:pPr>
              <w:pStyle w:val="TableParagraph"/>
              <w:spacing w:line="227" w:lineRule="exact"/>
              <w:ind w:left="200"/>
              <w:jc w:val="left"/>
              <w:rPr>
                <w:rFonts w:ascii="Arial" w:hAnsi="Arial" w:cs="Arial"/>
                <w:sz w:val="20"/>
                <w:szCs w:val="20"/>
              </w:rPr>
            </w:pPr>
            <w:r w:rsidRPr="00BF2185">
              <w:rPr>
                <w:rFonts w:ascii="Arial" w:hAnsi="Arial" w:cs="Arial"/>
                <w:sz w:val="20"/>
                <w:szCs w:val="20"/>
              </w:rPr>
              <w:t>V Uliči, dňa .....................</w:t>
            </w:r>
          </w:p>
        </w:tc>
        <w:tc>
          <w:tcPr>
            <w:tcW w:w="4581" w:type="dxa"/>
          </w:tcPr>
          <w:p w:rsidR="002A01DD" w:rsidRPr="00BF2185" w:rsidRDefault="00AD66BC" w:rsidP="0030492D">
            <w:pPr>
              <w:pStyle w:val="TableParagraph"/>
              <w:spacing w:line="227" w:lineRule="exact"/>
              <w:ind w:left="809"/>
              <w:jc w:val="left"/>
              <w:rPr>
                <w:rFonts w:ascii="Arial" w:hAnsi="Arial" w:cs="Arial"/>
                <w:sz w:val="20"/>
                <w:szCs w:val="20"/>
              </w:rPr>
            </w:pPr>
            <w:r w:rsidRPr="00BF2185">
              <w:rPr>
                <w:rFonts w:ascii="Arial" w:hAnsi="Arial" w:cs="Arial"/>
                <w:sz w:val="20"/>
                <w:szCs w:val="20"/>
              </w:rPr>
              <w:t>V …………………….</w:t>
            </w:r>
            <w:r w:rsidR="002A01DD" w:rsidRPr="00BF2185">
              <w:rPr>
                <w:rFonts w:ascii="Arial" w:hAnsi="Arial" w:cs="Arial"/>
                <w:sz w:val="20"/>
                <w:szCs w:val="20"/>
              </w:rPr>
              <w:t>, dňa .....................</w:t>
            </w:r>
          </w:p>
        </w:tc>
      </w:tr>
    </w:tbl>
    <w:p w:rsidR="002A01DD" w:rsidRPr="00BF2185"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BF2185" w:rsidTr="002A01DD">
        <w:trPr>
          <w:trHeight w:val="246"/>
        </w:trPr>
        <w:tc>
          <w:tcPr>
            <w:tcW w:w="3298" w:type="dxa"/>
          </w:tcPr>
          <w:p w:rsidR="002A01DD" w:rsidRPr="00BF2185" w:rsidRDefault="002A01DD" w:rsidP="002A01DD">
            <w:pPr>
              <w:pStyle w:val="TableParagraph"/>
              <w:spacing w:line="227" w:lineRule="exact"/>
              <w:ind w:left="200"/>
              <w:jc w:val="left"/>
              <w:rPr>
                <w:rFonts w:ascii="Arial" w:hAnsi="Arial" w:cs="Arial"/>
                <w:sz w:val="20"/>
                <w:szCs w:val="20"/>
              </w:rPr>
            </w:pPr>
            <w:r w:rsidRPr="00BF2185">
              <w:rPr>
                <w:rFonts w:ascii="Arial" w:hAnsi="Arial" w:cs="Arial"/>
                <w:sz w:val="20"/>
                <w:szCs w:val="20"/>
              </w:rPr>
              <w:t>Objednávateľ:</w:t>
            </w:r>
          </w:p>
        </w:tc>
        <w:tc>
          <w:tcPr>
            <w:tcW w:w="2991" w:type="dxa"/>
          </w:tcPr>
          <w:p w:rsidR="002A01DD" w:rsidRPr="00BF2185" w:rsidRDefault="002A01DD" w:rsidP="002A01DD">
            <w:pPr>
              <w:pStyle w:val="TableParagraph"/>
              <w:spacing w:line="227" w:lineRule="exact"/>
              <w:ind w:left="1724"/>
              <w:jc w:val="left"/>
              <w:rPr>
                <w:rFonts w:ascii="Arial" w:hAnsi="Arial" w:cs="Arial"/>
                <w:sz w:val="20"/>
                <w:szCs w:val="20"/>
              </w:rPr>
            </w:pPr>
            <w:r w:rsidRPr="00BF2185">
              <w:rPr>
                <w:rFonts w:ascii="Arial" w:hAnsi="Arial" w:cs="Arial"/>
                <w:sz w:val="20"/>
                <w:szCs w:val="20"/>
              </w:rPr>
              <w:t>Dodávateľ:</w:t>
            </w:r>
          </w:p>
        </w:tc>
      </w:tr>
    </w:tbl>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2A01DD" w:rsidRPr="00BF2185" w:rsidRDefault="00A4021D" w:rsidP="00A4021D">
            <w:pPr>
              <w:pStyle w:val="TableParagraph"/>
              <w:spacing w:before="1" w:line="240" w:lineRule="auto"/>
              <w:ind w:left="303" w:right="306"/>
              <w:jc w:val="center"/>
              <w:rPr>
                <w:rFonts w:ascii="Arial" w:hAnsi="Arial" w:cs="Arial"/>
                <w:sz w:val="20"/>
                <w:szCs w:val="20"/>
              </w:rPr>
            </w:pPr>
            <w:r w:rsidRPr="00BF2185">
              <w:rPr>
                <w:rFonts w:ascii="Arial" w:hAnsi="Arial" w:cs="Arial"/>
                <w:sz w:val="20"/>
                <w:szCs w:val="20"/>
              </w:rPr>
              <w:t>riaditeľ</w:t>
            </w:r>
            <w:r w:rsidR="002A01DD" w:rsidRPr="00BF2185">
              <w:rPr>
                <w:rFonts w:ascii="Arial" w:hAnsi="Arial" w:cs="Arial"/>
                <w:sz w:val="20"/>
                <w:szCs w:val="20"/>
              </w:rPr>
              <w:t xml:space="preserve"> OZ Ulič</w:t>
            </w:r>
            <w:r w:rsidR="00AD66BC" w:rsidRPr="00BF2185">
              <w:rPr>
                <w:rFonts w:ascii="Arial" w:hAnsi="Arial" w:cs="Arial"/>
                <w:sz w:val="20"/>
                <w:szCs w:val="20"/>
              </w:rPr>
              <w:t xml:space="preserve">                                         </w:t>
            </w:r>
          </w:p>
        </w:tc>
        <w:tc>
          <w:tcPr>
            <w:tcW w:w="708" w:type="dxa"/>
          </w:tcPr>
          <w:p w:rsidR="002A01DD" w:rsidRPr="00BF2185"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Pr="00BF2185"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obchodné meno</w:t>
            </w:r>
          </w:p>
          <w:p w:rsidR="00AD66BC" w:rsidRPr="00BF2185"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zastúpená, titul, meno a priezvisko</w:t>
            </w:r>
          </w:p>
          <w:p w:rsidR="00AD66BC" w:rsidRPr="0030492D"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funkcia</w:t>
            </w:r>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r w:rsidRPr="002A01DD">
              <w:rPr>
                <w:rFonts w:ascii="Arial" w:hAnsi="Arial" w:cs="Arial"/>
                <w:sz w:val="20"/>
                <w:szCs w:val="20"/>
              </w:rPr>
              <w:t>Obchodné meno:</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LESY Slovenskej republiky, štátny podnik</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Námestie SNP 8, 975 66 Banská Bystrica</w:t>
            </w:r>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r w:rsidRPr="002A01DD">
              <w:rPr>
                <w:rFonts w:ascii="Arial" w:hAnsi="Arial" w:cs="Arial"/>
                <w:sz w:val="20"/>
                <w:szCs w:val="20"/>
              </w:rPr>
              <w:t>Organizačná zložka:</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Právne zastúpený:</w:t>
            </w:r>
          </w:p>
        </w:tc>
        <w:tc>
          <w:tcPr>
            <w:tcW w:w="6699" w:type="dxa"/>
            <w:tcBorders>
              <w:top w:val="dashSmallGap" w:sz="4" w:space="0" w:color="000000"/>
              <w:bottom w:val="dashSmallGap" w:sz="4" w:space="0" w:color="000000"/>
            </w:tcBorders>
          </w:tcPr>
          <w:p w:rsidR="002A01DD" w:rsidRPr="002A01DD" w:rsidRDefault="00A4021D" w:rsidP="002A01DD">
            <w:pPr>
              <w:pStyle w:val="TableParagraph"/>
              <w:spacing w:before="2" w:line="240" w:lineRule="auto"/>
              <w:ind w:left="108"/>
              <w:jc w:val="left"/>
              <w:rPr>
                <w:rFonts w:ascii="Arial" w:hAnsi="Arial" w:cs="Arial"/>
                <w:sz w:val="20"/>
                <w:szCs w:val="20"/>
              </w:rPr>
            </w:pPr>
            <w:r>
              <w:rPr>
                <w:rFonts w:ascii="Arial" w:hAnsi="Arial" w:cs="Arial"/>
                <w:sz w:val="20"/>
                <w:szCs w:val="20"/>
              </w:rPr>
              <w:t>Ing. Andrej Bilec – riaditeľ OZ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Číslo účtu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Kontakt:</w:t>
            </w:r>
          </w:p>
        </w:tc>
        <w:tc>
          <w:tcPr>
            <w:tcW w:w="6699" w:type="dxa"/>
            <w:tcBorders>
              <w:top w:val="dashSmallGap" w:sz="4" w:space="0" w:color="000000"/>
              <w:bottom w:val="dashSmallGap" w:sz="4" w:space="0" w:color="000000"/>
            </w:tcBorders>
          </w:tcPr>
          <w:p w:rsidR="00BF2185" w:rsidRPr="00BF2185" w:rsidRDefault="00976F24" w:rsidP="00BF2185">
            <w:pPr>
              <w:pStyle w:val="TableParagraph"/>
              <w:spacing w:line="229" w:lineRule="exact"/>
              <w:ind w:left="108"/>
              <w:jc w:val="left"/>
              <w:rPr>
                <w:sz w:val="20"/>
                <w:szCs w:val="20"/>
              </w:rPr>
            </w:pPr>
            <w:r>
              <w:rPr>
                <w:sz w:val="20"/>
                <w:szCs w:val="20"/>
              </w:rPr>
              <w:t xml:space="preserve">Ing. Marián Čabin, vedúci LS Ulič, </w:t>
            </w:r>
            <w:hyperlink r:id="rId14" w:history="1">
              <w:r>
                <w:rPr>
                  <w:rStyle w:val="Hypertextovprepojenie"/>
                  <w:sz w:val="20"/>
                  <w:szCs w:val="20"/>
                </w:rPr>
                <w:t>marian.cabin</w:t>
              </w:r>
              <w:r w:rsidRPr="00941D04">
                <w:rPr>
                  <w:rStyle w:val="Hypertextovprepojenie"/>
                  <w:sz w:val="20"/>
                  <w:szCs w:val="20"/>
                </w:rPr>
                <w:t>@lesy.sk</w:t>
              </w:r>
            </w:hyperlink>
          </w:p>
        </w:tc>
      </w:tr>
      <w:tr w:rsidR="002A01DD" w:rsidRPr="002A01DD" w:rsidTr="002A01DD">
        <w:trPr>
          <w:trHeight w:val="575"/>
        </w:trPr>
        <w:tc>
          <w:tcPr>
            <w:tcW w:w="9165" w:type="dxa"/>
            <w:gridSpan w:val="2"/>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Zapísaný v Obchodnom registri Okresného súdu v Banskej Bystrici dňa 29.10.1999, Oddiel Pš, vložka</w:t>
            </w:r>
          </w:p>
          <w:p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bookmarkStart w:id="0" w:name="_GoBack"/>
      <w:bookmarkEnd w:id="0"/>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rsidR="0030492D" w:rsidRPr="00BF2185" w:rsidRDefault="0030492D"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AD66BC" w:rsidRPr="00BF2185">
              <w:rPr>
                <w:rFonts w:ascii="Arial" w:hAnsi="Arial" w:cs="Arial"/>
                <w:color w:val="000000"/>
                <w:sz w:val="20"/>
                <w:szCs w:val="20"/>
              </w:rPr>
              <w:t>..............................................................................................</w:t>
            </w:r>
          </w:p>
        </w:tc>
      </w:tr>
      <w:tr w:rsidR="0030492D" w:rsidRPr="00CF1418" w:rsidTr="0030492D">
        <w:trPr>
          <w:trHeight w:val="265"/>
        </w:trPr>
        <w:tc>
          <w:tcPr>
            <w:tcW w:w="8852" w:type="dxa"/>
          </w:tcPr>
          <w:p w:rsidR="00F32820" w:rsidRPr="00BF2185"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BF2185" w:rsidTr="002A01DD">
        <w:trPr>
          <w:trHeight w:val="222"/>
        </w:trPr>
        <w:tc>
          <w:tcPr>
            <w:tcW w:w="4149" w:type="dxa"/>
          </w:tcPr>
          <w:p w:rsidR="002A01DD" w:rsidRPr="00BF2185" w:rsidRDefault="002A01DD" w:rsidP="002A01DD">
            <w:pPr>
              <w:pStyle w:val="TableParagraph"/>
              <w:spacing w:line="203" w:lineRule="exact"/>
              <w:ind w:left="200"/>
              <w:jc w:val="left"/>
              <w:rPr>
                <w:rFonts w:ascii="Arial" w:hAnsi="Arial" w:cs="Arial"/>
                <w:sz w:val="20"/>
              </w:rPr>
            </w:pPr>
            <w:r w:rsidRPr="00BF2185">
              <w:rPr>
                <w:rFonts w:ascii="Arial" w:hAnsi="Arial" w:cs="Arial"/>
                <w:sz w:val="20"/>
              </w:rPr>
              <w:t>V Uliči, dňa .....................</w:t>
            </w:r>
          </w:p>
        </w:tc>
        <w:tc>
          <w:tcPr>
            <w:tcW w:w="4483" w:type="dxa"/>
          </w:tcPr>
          <w:p w:rsidR="002A01DD" w:rsidRPr="00BF2185" w:rsidRDefault="002A01DD" w:rsidP="0030492D">
            <w:pPr>
              <w:pStyle w:val="TableParagraph"/>
              <w:spacing w:line="203" w:lineRule="exact"/>
              <w:ind w:left="1041"/>
              <w:jc w:val="left"/>
              <w:rPr>
                <w:rFonts w:ascii="Arial" w:hAnsi="Arial" w:cs="Arial"/>
                <w:sz w:val="20"/>
              </w:rPr>
            </w:pPr>
            <w:r w:rsidRPr="00BF2185">
              <w:rPr>
                <w:rFonts w:ascii="Arial" w:hAnsi="Arial" w:cs="Arial"/>
                <w:sz w:val="20"/>
              </w:rPr>
              <w:t xml:space="preserve">V </w:t>
            </w:r>
            <w:r w:rsidR="00F32820" w:rsidRPr="00BF2185">
              <w:rPr>
                <w:rFonts w:ascii="Arial" w:hAnsi="Arial" w:cs="Arial"/>
                <w:sz w:val="20"/>
              </w:rPr>
              <w:t>…………………</w:t>
            </w:r>
            <w:r w:rsidRPr="00BF2185">
              <w:rPr>
                <w:rFonts w:ascii="Arial" w:hAnsi="Arial" w:cs="Arial"/>
                <w:sz w:val="20"/>
              </w:rPr>
              <w:t>, dňa .....................</w:t>
            </w:r>
          </w:p>
        </w:tc>
      </w:tr>
    </w:tbl>
    <w:p w:rsidR="002A01DD" w:rsidRPr="00BF2185"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BF2185" w:rsidTr="002A01DD">
        <w:trPr>
          <w:trHeight w:val="222"/>
        </w:trPr>
        <w:tc>
          <w:tcPr>
            <w:tcW w:w="3322" w:type="dxa"/>
          </w:tcPr>
          <w:p w:rsidR="002A01DD" w:rsidRPr="00BF2185" w:rsidRDefault="002A01DD" w:rsidP="002A01DD">
            <w:pPr>
              <w:pStyle w:val="TableParagraph"/>
              <w:spacing w:line="203" w:lineRule="exact"/>
              <w:ind w:left="200"/>
              <w:jc w:val="left"/>
              <w:rPr>
                <w:rFonts w:ascii="Arial" w:hAnsi="Arial" w:cs="Arial"/>
                <w:sz w:val="20"/>
              </w:rPr>
            </w:pPr>
            <w:r w:rsidRPr="00BF2185">
              <w:rPr>
                <w:rFonts w:ascii="Arial" w:hAnsi="Arial" w:cs="Arial"/>
                <w:sz w:val="20"/>
              </w:rPr>
              <w:t>Objednávateľ:</w:t>
            </w:r>
          </w:p>
        </w:tc>
        <w:tc>
          <w:tcPr>
            <w:tcW w:w="3044" w:type="dxa"/>
          </w:tcPr>
          <w:p w:rsidR="002A01DD" w:rsidRPr="00BF2185" w:rsidRDefault="002A01DD" w:rsidP="002A01DD">
            <w:pPr>
              <w:pStyle w:val="TableParagraph"/>
              <w:spacing w:line="203" w:lineRule="exact"/>
              <w:ind w:left="1875"/>
              <w:jc w:val="left"/>
              <w:rPr>
                <w:rFonts w:ascii="Arial" w:hAnsi="Arial" w:cs="Arial"/>
                <w:sz w:val="20"/>
              </w:rPr>
            </w:pPr>
            <w:r w:rsidRPr="00BF2185">
              <w:rPr>
                <w:rFonts w:ascii="Arial" w:hAnsi="Arial" w:cs="Arial"/>
                <w:sz w:val="20"/>
              </w:rPr>
              <w:t>Dodávateľ:</w:t>
            </w:r>
          </w:p>
        </w:tc>
      </w:tr>
    </w:tbl>
    <w:p w:rsidR="002A01DD" w:rsidRPr="00BF2185" w:rsidRDefault="002A01DD" w:rsidP="002A01DD">
      <w:pPr>
        <w:pStyle w:val="Zkladntext"/>
        <w:rPr>
          <w:rFonts w:ascii="Arial" w:hAnsi="Arial" w:cs="Arial"/>
          <w:sz w:val="20"/>
        </w:rPr>
      </w:pPr>
    </w:p>
    <w:p w:rsidR="002A01DD" w:rsidRPr="00BF2185" w:rsidRDefault="002A01DD" w:rsidP="002A01DD">
      <w:pPr>
        <w:pStyle w:val="Zkladntext"/>
        <w:rPr>
          <w:rFonts w:ascii="Arial" w:hAnsi="Arial" w:cs="Arial"/>
          <w:sz w:val="20"/>
        </w:rPr>
      </w:pPr>
    </w:p>
    <w:p w:rsidR="002A01DD" w:rsidRPr="00BF2185" w:rsidRDefault="002A01DD" w:rsidP="002A01DD">
      <w:pPr>
        <w:pStyle w:val="Zkladntext"/>
        <w:rPr>
          <w:rFonts w:ascii="Arial" w:hAnsi="Arial" w:cs="Arial"/>
          <w:sz w:val="20"/>
        </w:rPr>
      </w:pPr>
    </w:p>
    <w:p w:rsidR="002A01DD" w:rsidRPr="00BF2185"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BF2185" w:rsidRDefault="00A4021D" w:rsidP="002A01DD">
            <w:pPr>
              <w:pStyle w:val="TableParagraph"/>
              <w:spacing w:before="1" w:line="240" w:lineRule="auto"/>
              <w:ind w:left="153" w:right="153"/>
              <w:jc w:val="center"/>
              <w:rPr>
                <w:rFonts w:ascii="Arial" w:hAnsi="Arial" w:cs="Arial"/>
                <w:sz w:val="20"/>
              </w:rPr>
            </w:pPr>
            <w:r w:rsidRPr="00BF2185">
              <w:rPr>
                <w:rFonts w:ascii="Arial" w:hAnsi="Arial" w:cs="Arial"/>
                <w:sz w:val="20"/>
              </w:rPr>
              <w:t xml:space="preserve">riaditeľ </w:t>
            </w:r>
            <w:r w:rsidR="002A01DD" w:rsidRPr="00BF2185">
              <w:rPr>
                <w:rFonts w:ascii="Arial" w:hAnsi="Arial" w:cs="Arial"/>
                <w:sz w:val="20"/>
              </w:rPr>
              <w:t>OZ Ulič</w:t>
            </w:r>
          </w:p>
        </w:tc>
        <w:tc>
          <w:tcPr>
            <w:tcW w:w="1513" w:type="dxa"/>
          </w:tcPr>
          <w:p w:rsidR="002A01DD" w:rsidRPr="00BF2185"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Pr="00BF2185" w:rsidRDefault="00F32820" w:rsidP="002A01DD">
            <w:pPr>
              <w:pStyle w:val="TableParagraph"/>
              <w:spacing w:line="230" w:lineRule="atLeast"/>
              <w:ind w:left="529" w:right="532"/>
              <w:jc w:val="center"/>
              <w:rPr>
                <w:rFonts w:ascii="Arial" w:hAnsi="Arial" w:cs="Arial"/>
                <w:sz w:val="20"/>
              </w:rPr>
            </w:pPr>
            <w:r w:rsidRPr="00BF2185">
              <w:rPr>
                <w:rFonts w:ascii="Arial" w:hAnsi="Arial" w:cs="Arial"/>
                <w:sz w:val="20"/>
              </w:rPr>
              <w:t>obchodné meno</w:t>
            </w:r>
          </w:p>
          <w:p w:rsidR="00F32820" w:rsidRPr="00BF2185" w:rsidRDefault="00F32820" w:rsidP="002A01DD">
            <w:pPr>
              <w:pStyle w:val="TableParagraph"/>
              <w:spacing w:line="230" w:lineRule="atLeast"/>
              <w:ind w:left="529" w:right="532"/>
              <w:jc w:val="center"/>
              <w:rPr>
                <w:rFonts w:ascii="Arial" w:hAnsi="Arial" w:cs="Arial"/>
                <w:sz w:val="20"/>
              </w:rPr>
            </w:pPr>
            <w:r w:rsidRPr="00BF2185">
              <w:rPr>
                <w:rFonts w:ascii="Arial" w:hAnsi="Arial" w:cs="Arial"/>
                <w:sz w:val="20"/>
              </w:rPr>
              <w:t>zastúpená, titul, meno a priezvisko, funkcia</w:t>
            </w:r>
          </w:p>
        </w:tc>
      </w:tr>
    </w:tbl>
    <w:p w:rsidR="002A01DD" w:rsidRDefault="002A01DD" w:rsidP="002A01DD"/>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b/>
                                  <w:sz w:val="16"/>
                                </w:rPr>
                              </w:pPr>
                              <w:r>
                                <w:rPr>
                                  <w:b/>
                                  <w:sz w:val="16"/>
                                </w:rPr>
                                <w:t>Manipulácia:</w:t>
                              </w:r>
                            </w:p>
                            <w:p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BF2185" w:rsidRDefault="00BF2185"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68" w:lineRule="auto"/>
                                <w:ind w:right="10"/>
                                <w:rPr>
                                  <w:spacing w:val="-1"/>
                                  <w:sz w:val="16"/>
                                </w:rPr>
                              </w:pPr>
                              <w:r>
                                <w:rPr>
                                  <w:spacing w:val="-1"/>
                                  <w:sz w:val="16"/>
                                </w:rPr>
                                <w:t xml:space="preserve">krátené </w:t>
                              </w:r>
                            </w:p>
                            <w:p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výrezy</w:t>
                              </w:r>
                            </w:p>
                            <w:p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162ED2">
                              <w:pPr>
                                <w:spacing w:after="0" w:line="268" w:lineRule="auto"/>
                                <w:ind w:right="2"/>
                                <w:rPr>
                                  <w:sz w:val="16"/>
                                </w:rPr>
                              </w:pPr>
                              <w:r>
                                <w:rPr>
                                  <w:sz w:val="16"/>
                                </w:rPr>
                                <w:t>ostatné (do 3 m)</w:t>
                              </w:r>
                            </w:p>
                            <w:p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rsidR="00BF2185" w:rsidRDefault="00BF2185"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BF2185" w:rsidRDefault="00BF2185" w:rsidP="00ED524C">
                        <w:pPr>
                          <w:spacing w:line="178" w:lineRule="exact"/>
                          <w:rPr>
                            <w:b/>
                            <w:sz w:val="16"/>
                          </w:rPr>
                        </w:pPr>
                        <w:r>
                          <w:rPr>
                            <w:b/>
                            <w:sz w:val="16"/>
                          </w:rPr>
                          <w:t>Manipulácia:</w:t>
                        </w:r>
                      </w:p>
                      <w:p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BF2185" w:rsidRDefault="00BF2185"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BF2185" w:rsidRDefault="00BF2185"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BF2185" w:rsidRDefault="00BF2185" w:rsidP="00ED524C">
                        <w:pPr>
                          <w:spacing w:line="268" w:lineRule="auto"/>
                          <w:ind w:right="10"/>
                          <w:rPr>
                            <w:spacing w:val="-1"/>
                            <w:sz w:val="16"/>
                          </w:rPr>
                        </w:pPr>
                        <w:r>
                          <w:rPr>
                            <w:spacing w:val="-1"/>
                            <w:sz w:val="16"/>
                          </w:rPr>
                          <w:t xml:space="preserve">krátené </w:t>
                        </w:r>
                      </w:p>
                      <w:p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BF2185" w:rsidRDefault="00BF2185" w:rsidP="00ED524C">
                        <w:pPr>
                          <w:spacing w:line="178" w:lineRule="exact"/>
                          <w:rPr>
                            <w:sz w:val="16"/>
                          </w:rPr>
                        </w:pPr>
                        <w:r>
                          <w:rPr>
                            <w:sz w:val="16"/>
                          </w:rPr>
                          <w:t>výrezy</w:t>
                        </w:r>
                      </w:p>
                      <w:p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BF2185" w:rsidRDefault="00BF2185" w:rsidP="00162ED2">
                        <w:pPr>
                          <w:spacing w:after="0" w:line="268" w:lineRule="auto"/>
                          <w:ind w:right="2"/>
                          <w:rPr>
                            <w:sz w:val="16"/>
                          </w:rPr>
                        </w:pPr>
                        <w:r>
                          <w:rPr>
                            <w:sz w:val="16"/>
                          </w:rPr>
                          <w:t>ostatné (do 3 m)</w:t>
                        </w:r>
                      </w:p>
                      <w:p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BF2185" w:rsidRDefault="00BF2185"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BF2185" w:rsidRDefault="00BF2185"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BF2185" w:rsidRDefault="00BF2185"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BF2185" w:rsidRDefault="00BF2185"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after="0" w:line="221" w:lineRule="exact"/>
                                <w:rPr>
                                  <w:b/>
                                  <w:sz w:val="20"/>
                                </w:rPr>
                              </w:pPr>
                              <w:r>
                                <w:rPr>
                                  <w:b/>
                                  <w:sz w:val="20"/>
                                </w:rPr>
                                <w:t>OZ:</w:t>
                              </w:r>
                            </w:p>
                            <w:p w:rsidR="00BF2185" w:rsidRDefault="00BF2185"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BF2185" w:rsidRDefault="00BF2185"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BF2185" w:rsidRDefault="00BF2185" w:rsidP="00ED524C">
                        <w:pPr>
                          <w:spacing w:after="0" w:line="221" w:lineRule="exact"/>
                          <w:rPr>
                            <w:b/>
                            <w:sz w:val="20"/>
                          </w:rPr>
                        </w:pPr>
                        <w:r>
                          <w:rPr>
                            <w:b/>
                            <w:sz w:val="20"/>
                          </w:rPr>
                          <w:t>OZ:</w:t>
                        </w:r>
                      </w:p>
                      <w:p w:rsidR="00BF2185" w:rsidRDefault="00BF2185"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r w:rsidRPr="00ED524C">
              <w:rPr>
                <w:rFonts w:ascii="Times New Roman" w:eastAsia="Times New Roman" w:hAnsi="Times New Roman" w:cs="Times New Roman"/>
                <w:b/>
                <w:sz w:val="20"/>
              </w:rPr>
              <w:t>Vykonávateľ</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práce</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r w:rsidRPr="00ED524C">
              <w:rPr>
                <w:rFonts w:ascii="Times New Roman" w:eastAsia="Times New Roman" w:hAnsi="Times New Roman" w:cs="Times New Roman"/>
                <w:b/>
                <w:sz w:val="20"/>
              </w:rPr>
              <w:t>dodávateľ</w:t>
            </w:r>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r w:rsidRPr="00ED524C">
              <w:rPr>
                <w:rFonts w:ascii="Times New Roman" w:eastAsia="Times New Roman" w:hAnsi="Times New Roman" w:cs="Times New Roman"/>
                <w:b/>
                <w:sz w:val="20"/>
              </w:rPr>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zmluvy:</w:t>
            </w:r>
            <w:r w:rsidRPr="00ED524C">
              <w:rPr>
                <w:rFonts w:ascii="Times New Roman" w:eastAsia="Times New Roman" w:hAnsi="Times New Roman" w:cs="Times New Roman"/>
                <w:b/>
                <w:sz w:val="20"/>
              </w:rPr>
              <w:tab/>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dodatku:</w:t>
            </w:r>
            <w:r w:rsidRPr="00ED524C">
              <w:rPr>
                <w:rFonts w:ascii="Times New Roman" w:eastAsia="Times New Roman" w:hAnsi="Times New Roman" w:cs="Times New Roman"/>
                <w:b/>
                <w:sz w:val="20"/>
              </w:rPr>
              <w:tab/>
            </w:r>
            <w:r w:rsidRPr="00ED524C">
              <w:rPr>
                <w:rFonts w:ascii="Times New Roman" w:eastAsia="Times New Roman" w:hAnsi="Times New Roman" w:cs="Times New Roman"/>
                <w:b/>
                <w:spacing w:val="-1"/>
                <w:sz w:val="20"/>
              </w:rPr>
              <w:t xml:space="preserve">Číslo </w:t>
            </w:r>
            <w:r w:rsidRPr="00ED524C">
              <w:rPr>
                <w:rFonts w:ascii="Times New Roman" w:eastAsia="Times New Roman" w:hAnsi="Times New Roman" w:cs="Times New Roman"/>
                <w:b/>
                <w:sz w:val="20"/>
              </w:rPr>
              <w:t>objednávky:</w:t>
            </w:r>
            <w:r w:rsidRPr="00ED524C">
              <w:rPr>
                <w:rFonts w:ascii="Times New Roman" w:eastAsia="Times New Roman" w:hAnsi="Times New Roman" w:cs="Times New Roman"/>
                <w:b/>
                <w:spacing w:val="-47"/>
                <w:sz w:val="20"/>
              </w:rPr>
              <w:t xml:space="preserve"> </w:t>
            </w:r>
            <w:r w:rsidRPr="00ED524C">
              <w:rPr>
                <w:rFonts w:ascii="Times New Roman" w:eastAsia="Times New Roman" w:hAnsi="Times New Roman" w:cs="Times New Roman"/>
                <w:b/>
                <w:sz w:val="20"/>
              </w:rPr>
              <w:t>Evid. číslo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meno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dodávateľa:</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r w:rsidRPr="00162ED2">
              <w:rPr>
                <w:rFonts w:ascii="Times New Roman" w:eastAsia="Times New Roman" w:hAnsi="Times New Roman" w:cs="Times New Roman"/>
                <w:b/>
                <w:sz w:val="16"/>
              </w:rPr>
              <w:t>Špecifiká</w:t>
            </w:r>
            <w:r w:rsidRPr="00162ED2">
              <w:rPr>
                <w:rFonts w:ascii="Times New Roman" w:eastAsia="Times New Roman" w:hAnsi="Times New Roman" w:cs="Times New Roman"/>
                <w:b/>
                <w:spacing w:val="-9"/>
                <w:sz w:val="16"/>
              </w:rPr>
              <w:t xml:space="preserve"> </w:t>
            </w:r>
            <w:r w:rsidRPr="00162ED2">
              <w:rPr>
                <w:rFonts w:ascii="Times New Roman" w:eastAsia="Times New Roman" w:hAnsi="Times New Roman" w:cs="Times New Roman"/>
                <w:b/>
                <w:sz w:val="16"/>
              </w:rPr>
              <w:t>ochrany</w:t>
            </w:r>
            <w:r w:rsidRPr="00162ED2">
              <w:rPr>
                <w:rFonts w:ascii="Times New Roman" w:eastAsia="Times New Roman" w:hAnsi="Times New Roman" w:cs="Times New Roman"/>
                <w:b/>
                <w:spacing w:val="-8"/>
                <w:sz w:val="16"/>
              </w:rPr>
              <w:t xml:space="preserve"> </w:t>
            </w:r>
            <w:r w:rsidRPr="00162ED2">
              <w:rPr>
                <w:rFonts w:ascii="Times New Roman" w:eastAsia="Times New Roman" w:hAnsi="Times New Roman" w:cs="Times New Roman"/>
                <w:b/>
                <w:sz w:val="16"/>
              </w:rPr>
              <w:t xml:space="preserve">prírody   </w:t>
            </w:r>
            <w:r w:rsidRPr="00162ED2">
              <w:rPr>
                <w:rFonts w:ascii="Times New Roman" w:eastAsia="Times New Roman" w:hAnsi="Times New Roman" w:cs="Times New Roman"/>
                <w:b/>
                <w:spacing w:val="26"/>
                <w:sz w:val="16"/>
              </w:rPr>
              <w:t xml:space="preserve"> </w:t>
            </w:r>
            <w:r w:rsidRPr="00162ED2">
              <w:rPr>
                <w:rFonts w:ascii="Times New Roman" w:eastAsia="Times New Roman" w:hAnsi="Times New Roman" w:cs="Times New Roman"/>
                <w:i/>
                <w:sz w:val="16"/>
              </w:rPr>
              <w:t>Územia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biotop</w:t>
            </w:r>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t>vtáčie</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územie</w:t>
            </w:r>
            <w:r w:rsidRPr="00162ED2">
              <w:rPr>
                <w:rFonts w:ascii="Times New Roman" w:eastAsia="Times New Roman" w:hAnsi="Times New Roman" w:cs="Times New Roman"/>
                <w:sz w:val="16"/>
              </w:rPr>
              <w:tab/>
            </w:r>
            <w:r w:rsidRPr="00162ED2">
              <w:rPr>
                <w:rFonts w:ascii="Times New Roman" w:eastAsia="Times New Roman" w:hAnsi="Times New Roman" w:cs="Times New Roman"/>
                <w:i/>
                <w:sz w:val="16"/>
              </w:rPr>
              <w:t>stupeň</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ochrany</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prírody</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ponechané</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na</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dožitie</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Ihl:</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t>hniezdne</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7"/>
                <w:sz w:val="16"/>
              </w:rPr>
              <w:t xml:space="preserve"> </w:t>
            </w:r>
            <w:r w:rsidRPr="00162ED2">
              <w:rPr>
                <w:rFonts w:ascii="Times New Roman" w:eastAsia="Times New Roman" w:hAnsi="Times New Roman" w:cs="Times New Roman"/>
                <w:sz w:val="16"/>
              </w:rPr>
              <w:t>vzácnych</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druhov</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vtákov</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z w:val="16"/>
              </w:rPr>
              <w:tab/>
              <w:t>iné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významné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miesta</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ochrany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prírody</w:t>
            </w:r>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r w:rsidR="00ED524C" w:rsidRPr="00ED524C">
              <w:rPr>
                <w:rFonts w:ascii="Times New Roman" w:eastAsia="Times New Roman" w:hAnsi="Times New Roman" w:cs="Times New Roman"/>
                <w:b/>
                <w:sz w:val="16"/>
              </w:rPr>
              <w:t>Charakteristika</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porastu</w:t>
            </w:r>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r w:rsidR="00ED524C" w:rsidRPr="00ED524C">
              <w:rPr>
                <w:rFonts w:ascii="Times New Roman" w:eastAsia="Times New Roman" w:hAnsi="Times New Roman" w:cs="Times New Roman"/>
                <w:b/>
                <w:sz w:val="16"/>
              </w:rPr>
              <w:t>Pôdne</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pomery: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únosná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neúnosná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terénne</w:t>
            </w:r>
            <w:r w:rsidR="00ED524C" w:rsidRPr="00ED524C">
              <w:rPr>
                <w:rFonts w:ascii="Times New Roman" w:eastAsia="Times New Roman" w:hAnsi="Times New Roman" w:cs="Times New Roman"/>
                <w:spacing w:val="-10"/>
                <w:sz w:val="16"/>
              </w:rPr>
              <w:t xml:space="preserve"> </w:t>
            </w:r>
            <w:r w:rsidR="00ED524C" w:rsidRPr="00ED524C">
              <w:rPr>
                <w:rFonts w:ascii="Times New Roman" w:eastAsia="Times New Roman" w:hAnsi="Times New Roman" w:cs="Times New Roman"/>
                <w:sz w:val="16"/>
              </w:rPr>
              <w:t xml:space="preserve">prekážky   </w:t>
            </w:r>
            <w:r w:rsidR="00ED524C" w:rsidRPr="00ED524C">
              <w:rPr>
                <w:rFonts w:ascii="Times New Roman" w:eastAsia="Times New Roman" w:hAnsi="Times New Roman" w:cs="Times New Roman"/>
                <w:spacing w:val="39"/>
                <w:sz w:val="16"/>
              </w:rPr>
              <w:t xml:space="preserve"> </w:t>
            </w:r>
            <w:r w:rsidR="00ED524C" w:rsidRPr="00ED524C">
              <w:rPr>
                <w:rFonts w:ascii="Times New Roman" w:eastAsia="Times New Roman" w:hAnsi="Times New Roman" w:cs="Times New Roman"/>
                <w:sz w:val="16"/>
              </w:rPr>
              <w:t>priemerný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sklon</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ťažbu</w:t>
            </w:r>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približovanie</w:t>
            </w:r>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Vegetácia:</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etážový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porast</w:t>
            </w:r>
            <w:r w:rsidR="00ED524C" w:rsidRPr="00ED524C">
              <w:rPr>
                <w:rFonts w:ascii="Times New Roman" w:eastAsia="Times New Roman" w:hAnsi="Times New Roman" w:cs="Times New Roman"/>
                <w:sz w:val="16"/>
              </w:rPr>
              <w:tab/>
              <w:t>prízemná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vegetácia</w:t>
            </w:r>
            <w:r w:rsidR="00ED524C" w:rsidRPr="00ED524C">
              <w:rPr>
                <w:rFonts w:ascii="Times New Roman" w:eastAsia="Times New Roman" w:hAnsi="Times New Roman" w:cs="Times New Roman"/>
                <w:sz w:val="16"/>
              </w:rPr>
              <w:tab/>
              <w:t>tŕnitý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podrast</w:t>
            </w:r>
            <w:r w:rsidR="00ED524C" w:rsidRPr="00ED524C">
              <w:rPr>
                <w:rFonts w:ascii="Times New Roman" w:eastAsia="Times New Roman" w:hAnsi="Times New Roman" w:cs="Times New Roman"/>
                <w:sz w:val="16"/>
              </w:rPr>
              <w:tab/>
              <w:t>prirodzené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zmladenie</w:t>
            </w:r>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Vody: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trvalé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vodné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zdroje</w:t>
            </w:r>
            <w:r w:rsidR="00ED524C" w:rsidRPr="00ED524C">
              <w:rPr>
                <w:rFonts w:ascii="Times New Roman" w:eastAsia="Times New Roman" w:hAnsi="Times New Roman" w:cs="Times New Roman"/>
                <w:sz w:val="16"/>
              </w:rPr>
              <w:tab/>
              <w:t>strže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výmole</w:t>
            </w:r>
            <w:r w:rsidR="00ED524C" w:rsidRPr="00ED524C">
              <w:rPr>
                <w:rFonts w:ascii="Times New Roman" w:eastAsia="Times New Roman" w:hAnsi="Times New Roman" w:cs="Times New Roman"/>
                <w:sz w:val="16"/>
              </w:rPr>
              <w:tab/>
              <w:t>podmáčané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stanovištia</w:t>
            </w:r>
            <w:r w:rsidR="00ED524C" w:rsidRPr="00ED524C">
              <w:rPr>
                <w:rFonts w:ascii="Times New Roman" w:eastAsia="Times New Roman" w:hAnsi="Times New Roman" w:cs="Times New Roman"/>
                <w:sz w:val="16"/>
              </w:rPr>
              <w:tab/>
              <w:t>ochranné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pásmo</w:t>
            </w:r>
            <w:r w:rsidR="00ED524C" w:rsidRPr="00ED524C">
              <w:rPr>
                <w:rFonts w:ascii="Times New Roman" w:eastAsia="Times New Roman" w:hAnsi="Times New Roman" w:cs="Times New Roman"/>
                <w:sz w:val="16"/>
              </w:rPr>
              <w:tab/>
              <w:t>1.st.,</w:t>
            </w:r>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Miesto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osobitného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významu:</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historická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pamiatka</w:t>
            </w:r>
            <w:r w:rsidR="00ED524C" w:rsidRPr="00ED524C">
              <w:rPr>
                <w:rFonts w:ascii="Times New Roman" w:eastAsia="Times New Roman" w:hAnsi="Times New Roman" w:cs="Times New Roman"/>
                <w:sz w:val="16"/>
              </w:rPr>
              <w:tab/>
              <w:t>miestne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miesto</w:t>
            </w:r>
            <w:r w:rsidR="00ED524C" w:rsidRPr="00ED524C">
              <w:rPr>
                <w:rFonts w:ascii="Times New Roman" w:eastAsia="Times New Roman" w:hAnsi="Times New Roman" w:cs="Times New Roman"/>
                <w:sz w:val="16"/>
              </w:rPr>
              <w:tab/>
              <w:t>turisticky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miesto</w:t>
            </w:r>
          </w:p>
          <w:p w:rsidR="00ED524C" w:rsidRPr="00ED524C" w:rsidRDefault="00ED524C" w:rsidP="00ED524C">
            <w:pPr>
              <w:spacing w:before="49"/>
              <w:ind w:left="2949"/>
              <w:rPr>
                <w:rFonts w:ascii="Times New Roman" w:eastAsia="Times New Roman" w:hAnsi="Times New Roman" w:cs="Times New Roman"/>
                <w:sz w:val="16"/>
              </w:rPr>
            </w:pPr>
            <w:r w:rsidRPr="00ED524C">
              <w:rPr>
                <w:rFonts w:ascii="Times New Roman" w:eastAsia="Times New Roman" w:hAnsi="Times New Roman" w:cs="Times New Roman"/>
                <w:sz w:val="16"/>
              </w:rPr>
              <w:t>iné:</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Tiesňové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volania:</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r w:rsidRPr="00ED524C">
              <w:rPr>
                <w:rFonts w:ascii="Times New Roman" w:eastAsia="Times New Roman" w:hAnsi="Times New Roman" w:cs="Times New Roman"/>
                <w:b/>
                <w:sz w:val="16"/>
              </w:rPr>
              <w:t>Najbližšia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nemocnica:</w:t>
            </w:r>
            <w:r w:rsidRPr="00ED524C">
              <w:rPr>
                <w:rFonts w:ascii="Times New Roman" w:eastAsia="Times New Roman" w:hAnsi="Times New Roman" w:cs="Times New Roman"/>
                <w:b/>
                <w:sz w:val="16"/>
              </w:rPr>
              <w:tab/>
              <w:t>Najbližší</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telefón</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(miesto):</w:t>
            </w:r>
          </w:p>
          <w:p w:rsidR="00ED524C" w:rsidRPr="00ED524C" w:rsidRDefault="00ED524C" w:rsidP="00ED524C">
            <w:pPr>
              <w:spacing w:before="1"/>
              <w:ind w:left="41"/>
              <w:rPr>
                <w:rFonts w:ascii="Times New Roman" w:eastAsia="Times New Roman" w:hAnsi="Times New Roman" w:cs="Times New Roman"/>
                <w:sz w:val="16"/>
              </w:rPr>
            </w:pPr>
            <w:r w:rsidRPr="00ED524C">
              <w:rPr>
                <w:rFonts w:ascii="Times New Roman" w:eastAsia="Times New Roman" w:hAnsi="Times New Roman" w:cs="Times New Roman"/>
                <w:sz w:val="16"/>
              </w:rPr>
              <w:t>Vedúci</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pracovnej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skupiny</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(meno,</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telefón)</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sz w:val="16"/>
              </w:rPr>
              <w:t>použitie</w:t>
            </w:r>
            <w:r w:rsidR="00ED524C" w:rsidRPr="00ED524C">
              <w:rPr>
                <w:rFonts w:ascii="Times New Roman" w:eastAsia="Times New Roman" w:hAnsi="Times New Roman" w:cs="Times New Roman"/>
                <w:spacing w:val="-9"/>
                <w:sz w:val="16"/>
              </w:rPr>
              <w:t xml:space="preserve"> </w:t>
            </w:r>
            <w:r w:rsidR="00ED524C" w:rsidRPr="00ED524C">
              <w:rPr>
                <w:rFonts w:ascii="Times New Roman" w:eastAsia="Times New Roman" w:hAnsi="Times New Roman" w:cs="Times New Roman"/>
                <w:sz w:val="16"/>
              </w:rPr>
              <w:t>primeraných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osobných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ochranných</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pracovných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prostriedkov</w:t>
            </w:r>
            <w:r w:rsidR="00ED524C" w:rsidRPr="00ED524C">
              <w:rPr>
                <w:rFonts w:ascii="Times New Roman" w:eastAsia="Times New Roman" w:hAnsi="Times New Roman" w:cs="Times New Roman"/>
                <w:sz w:val="16"/>
              </w:rPr>
              <w:tab/>
              <w:t>pohyb verejnosti alebo pracovníkov zadávateľa v poraste</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stanovenie</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dorozumievacích</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signálov</w:t>
            </w:r>
            <w:r w:rsidR="00ED524C" w:rsidRPr="00ED524C">
              <w:rPr>
                <w:rFonts w:ascii="Times New Roman" w:eastAsia="Times New Roman" w:hAnsi="Times New Roman" w:cs="Times New Roman"/>
                <w:sz w:val="16"/>
              </w:rPr>
              <w:tab/>
              <w:t>zvýšený</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výskyt</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kliešťov</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kliešťové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infekčné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ochorenia</w:t>
            </w:r>
            <w:r w:rsidR="00ED524C" w:rsidRPr="00ED524C">
              <w:rPr>
                <w:rFonts w:ascii="Times New Roman" w:eastAsia="Times New Roman" w:hAnsi="Times New Roman" w:cs="Times New Roman"/>
                <w:sz w:val="16"/>
              </w:rPr>
              <w:tab/>
              <w:t>turistický chodník</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signál</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mobilnej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siete</w:t>
            </w:r>
            <w:r w:rsidR="00ED524C" w:rsidRPr="00ED524C">
              <w:rPr>
                <w:rFonts w:ascii="Times New Roman" w:eastAsia="Times New Roman" w:hAnsi="Times New Roman" w:cs="Times New Roman"/>
                <w:sz w:val="16"/>
              </w:rPr>
              <w:tab/>
              <w:t>výskyt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suchých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nahnitých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stromov,</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zlomov,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polomov</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vývratov</w:t>
            </w:r>
            <w:r w:rsidR="00ED524C" w:rsidRPr="00ED524C">
              <w:rPr>
                <w:rFonts w:ascii="Times New Roman" w:eastAsia="Times New Roman" w:hAnsi="Times New Roman" w:cs="Times New Roman"/>
                <w:sz w:val="16"/>
              </w:rPr>
              <w:tab/>
              <w:t>líniové</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stavby,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budovy</w:t>
            </w:r>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sústredenej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možnosť</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samovoľného</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pohybu</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kameňov</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kmeňov</w:t>
            </w:r>
            <w:r w:rsidR="00ED524C" w:rsidRPr="00ED524C">
              <w:rPr>
                <w:rFonts w:ascii="Times New Roman" w:eastAsia="Times New Roman" w:hAnsi="Times New Roman" w:cs="Times New Roman"/>
                <w:sz w:val="16"/>
              </w:rPr>
              <w:tab/>
              <w:t>použitie výstražných značiek</w:t>
            </w:r>
            <w:r w:rsidR="00ED524C" w:rsidRPr="00ED524C">
              <w:rPr>
                <w:rFonts w:ascii="Times New Roman" w:eastAsia="Times New Roman" w:hAnsi="Times New Roman" w:cs="Times New Roman"/>
                <w:spacing w:val="-37"/>
                <w:sz w:val="16"/>
              </w:rPr>
              <w:t xml:space="preserve"> </w: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rozptýlenej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poskytnutá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karta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bezpečnostných</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údajov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chemickej</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látky</w:t>
            </w:r>
          </w:p>
          <w:p w:rsidR="00ED524C" w:rsidRPr="00ED524C" w:rsidRDefault="00ED524C" w:rsidP="00ED524C">
            <w:pPr>
              <w:spacing w:line="168"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Názov</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r w:rsidRPr="00ED524C">
              <w:rPr>
                <w:rFonts w:ascii="Times New Roman" w:eastAsia="Times New Roman" w:hAnsi="Times New Roman" w:cs="Times New Roman"/>
                <w:sz w:val="16"/>
              </w:rPr>
              <w:t>druh</w:t>
            </w:r>
            <w:r w:rsidRPr="00ED524C">
              <w:rPr>
                <w:rFonts w:ascii="Times New Roman" w:eastAsia="Times New Roman" w:hAnsi="Times New Roman" w:cs="Times New Roman"/>
                <w:spacing w:val="-4"/>
                <w:sz w:val="16"/>
              </w:rPr>
              <w:t xml:space="preserve"> </w:t>
            </w:r>
            <w:r w:rsidRPr="00ED524C">
              <w:rPr>
                <w:rFonts w:ascii="Times New Roman" w:eastAsia="Times New Roman" w:hAnsi="Times New Roman" w:cs="Times New Roman"/>
                <w:sz w:val="16"/>
              </w:rPr>
              <w:t>použitej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Účel</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odôvodnenie</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použitia</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Iné:</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nebezpečenstvách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ohrozeniach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ako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tomto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zákazkovom</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liste</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odvodzuje</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možné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riziko</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pravdepodobnosť</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vzniku</w:t>
            </w:r>
            <w:r w:rsidRPr="00ED524C">
              <w:rPr>
                <w:rFonts w:ascii="Times New Roman" w:eastAsia="Times New Roman" w:hAnsi="Times New Roman" w:cs="Times New Roman"/>
                <w:b/>
                <w:spacing w:val="36"/>
                <w:sz w:val="16"/>
              </w:rPr>
              <w:t xml:space="preserve"> </w:t>
            </w:r>
            <w:r w:rsidRPr="00ED524C">
              <w:rPr>
                <w:rFonts w:ascii="Times New Roman" w:eastAsia="Times New Roman" w:hAnsi="Times New Roman" w:cs="Times New Roman"/>
                <w:b/>
                <w:sz w:val="16"/>
              </w:rPr>
              <w:t>poškodenia</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zdravia.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sa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môžu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vyskytnúť</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iné</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ohrozenia,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ktoré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nebolo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možné</w:t>
            </w:r>
          </w:p>
          <w:p w:rsidR="00ED524C" w:rsidRPr="00ED524C" w:rsidRDefault="00ED524C" w:rsidP="00ED524C">
            <w:pPr>
              <w:spacing w:before="6" w:line="179"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identifikovať</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pri</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odovzdávaní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alebo</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súvisia</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poveternostnými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vplyvmi.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povinný</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spracovať</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technologický</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protokol.</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2A01DD">
                              <w:pPr>
                                <w:rPr>
                                  <w:b/>
                                </w:rPr>
                              </w:pPr>
                            </w:p>
                            <w:p w:rsidR="00BF2185" w:rsidRDefault="00BF2185" w:rsidP="002A01DD">
                              <w:pPr>
                                <w:spacing w:before="8"/>
                                <w:rPr>
                                  <w:b/>
                                  <w:sz w:val="27"/>
                                </w:rPr>
                              </w:pPr>
                            </w:p>
                            <w:p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7"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8"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BF2185" w:rsidRDefault="00BF2185"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BF2185" w:rsidRDefault="00BF2185"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BF2185" w:rsidRDefault="00BF2185"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BF2185" w:rsidRDefault="00BF2185" w:rsidP="002A01DD">
                        <w:pPr>
                          <w:rPr>
                            <w:b/>
                          </w:rPr>
                        </w:pPr>
                      </w:p>
                      <w:p w:rsidR="00BF2185" w:rsidRDefault="00BF2185" w:rsidP="002A01DD">
                        <w:pPr>
                          <w:spacing w:before="8"/>
                          <w:rPr>
                            <w:b/>
                            <w:sz w:val="27"/>
                          </w:rPr>
                        </w:pPr>
                      </w:p>
                      <w:p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BF2185" w:rsidRDefault="00BF2185"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6, odst.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prirodz.</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r w:rsidRPr="00ED524C">
        <w:rPr>
          <w:rFonts w:ascii="Times New Roman" w:hAnsi="Times New Roman" w:cs="Times New Roman"/>
          <w:sz w:val="18"/>
        </w:rPr>
        <w:t>poťažbovej</w:t>
      </w:r>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62559"/>
    <w:rsid w:val="000A2A8D"/>
    <w:rsid w:val="000C1CB4"/>
    <w:rsid w:val="00155890"/>
    <w:rsid w:val="00162ED2"/>
    <w:rsid w:val="00261C70"/>
    <w:rsid w:val="002A01DD"/>
    <w:rsid w:val="0030492D"/>
    <w:rsid w:val="00307B82"/>
    <w:rsid w:val="0031468E"/>
    <w:rsid w:val="003202BE"/>
    <w:rsid w:val="003F5ACE"/>
    <w:rsid w:val="004430F8"/>
    <w:rsid w:val="00495746"/>
    <w:rsid w:val="004D222E"/>
    <w:rsid w:val="00657582"/>
    <w:rsid w:val="007D3FF7"/>
    <w:rsid w:val="008968B0"/>
    <w:rsid w:val="00910381"/>
    <w:rsid w:val="0095533B"/>
    <w:rsid w:val="00976F24"/>
    <w:rsid w:val="00984A29"/>
    <w:rsid w:val="00A4021D"/>
    <w:rsid w:val="00AD66BC"/>
    <w:rsid w:val="00B121F3"/>
    <w:rsid w:val="00BF2185"/>
    <w:rsid w:val="00CF1418"/>
    <w:rsid w:val="00D74BF2"/>
    <w:rsid w:val="00D861D9"/>
    <w:rsid w:val="00DE42DF"/>
    <w:rsid w:val="00E93DAA"/>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DA92"/>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062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j.hudak@lesy.sk" TargetMode="External"/><Relationship Id="rId15" Type="http://schemas.openxmlformats.org/officeDocument/2006/relationships/image" Target="media/image9.pn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mailto:j.hudak@lesy.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466</TotalTime>
  <Pages>19</Pages>
  <Words>9782</Words>
  <Characters>55761</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18</cp:revision>
  <dcterms:created xsi:type="dcterms:W3CDTF">2023-09-21T08:14:00Z</dcterms:created>
  <dcterms:modified xsi:type="dcterms:W3CDTF">2024-11-11T11:53:00Z</dcterms:modified>
</cp:coreProperties>
</file>