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D5F3" w14:textId="027EC9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A85E41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5503889C" w14:textId="77777777" w:rsidR="000A39FC" w:rsidRDefault="000A39FC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</w:p>
    <w:p w14:paraId="1F94CB58" w14:textId="013B73CF" w:rsidR="00885108" w:rsidRDefault="00885108" w:rsidP="00D74329">
      <w:pPr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>k</w:t>
      </w:r>
      <w:r w:rsidR="000A39FC">
        <w:rPr>
          <w:rFonts w:ascii="Franklin Gothic Book" w:hAnsi="Franklin Gothic Book" w:cs="Calibri"/>
          <w:sz w:val="20"/>
        </w:rPr>
        <w:t> </w:t>
      </w:r>
      <w:r w:rsidR="00992DF4">
        <w:rPr>
          <w:rFonts w:ascii="Franklin Gothic Book" w:hAnsi="Franklin Gothic Book" w:cs="Calibri"/>
          <w:sz w:val="20"/>
        </w:rPr>
        <w:t>zákazke</w:t>
      </w:r>
      <w:r w:rsidR="000A39FC">
        <w:rPr>
          <w:rFonts w:ascii="Franklin Gothic Book" w:hAnsi="Franklin Gothic Book" w:cs="Calibri"/>
          <w:sz w:val="20"/>
        </w:rPr>
        <w:t xml:space="preserve">: </w:t>
      </w:r>
      <w:bookmarkStart w:id="1" w:name="_Hlk182925520"/>
      <w:bookmarkEnd w:id="0"/>
      <w:r w:rsidR="00D74329" w:rsidRPr="00D74329">
        <w:rPr>
          <w:b/>
          <w:bCs/>
          <w:sz w:val="21"/>
        </w:rPr>
        <w:t>Investície do hmotného majetku pre znižovanie emisií skleníkových plynov a zlepšenie životných podmienok ustajnených zvierat</w:t>
      </w:r>
      <w:bookmarkEnd w:id="1"/>
    </w:p>
    <w:p w14:paraId="1DFB97E5" w14:textId="77777777" w:rsidR="00D74329" w:rsidRDefault="00D7432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A49BCBF" w14:textId="60D672B6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 w:rsidR="00594182">
        <w:rPr>
          <w:rFonts w:ascii="Franklin Gothic Book" w:hAnsi="Franklin Gothic Book" w:cs="Calibri"/>
          <w:sz w:val="20"/>
        </w:rPr>
        <w:t xml:space="preserve"> </w:t>
      </w:r>
      <w:r w:rsid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  <w:r w:rsidR="00594182" w:rsidRPr="00594182">
        <w:rPr>
          <w:rFonts w:ascii="Franklin Gothic Book" w:hAnsi="Franklin Gothic Book"/>
          <w:sz w:val="20"/>
        </w:rPr>
        <w:t>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F3D9EAF" w14:textId="77777777" w:rsidR="00886AD1" w:rsidRPr="00594182" w:rsidRDefault="00886AD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471FA56E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>Adresa alebo sídlo uchádzača: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1495164A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643B0445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 xml:space="preserve">IČO/Sídlo: 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56C10F8F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E83C174" w14:textId="477EBD8F" w:rsidR="000F6792" w:rsidRDefault="00885108" w:rsidP="006D14F1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0F6792">
        <w:rPr>
          <w:rFonts w:ascii="Franklin Gothic Book" w:hAnsi="Franklin Gothic Book" w:cs="Calibri"/>
          <w:sz w:val="20"/>
        </w:rPr>
        <w:tab/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247"/>
        <w:gridCol w:w="1985"/>
        <w:gridCol w:w="1842"/>
      </w:tblGrid>
      <w:tr w:rsidR="00D74329" w14:paraId="078CD332" w14:textId="42A33067" w:rsidTr="00D74329">
        <w:trPr>
          <w:trHeight w:val="502"/>
        </w:trPr>
        <w:tc>
          <w:tcPr>
            <w:tcW w:w="3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D74329" w:rsidRPr="00D74329" w:rsidRDefault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 w:rsidRPr="00D74329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45A7D940" w:rsidR="00D74329" w:rsidRP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 w:rsidRPr="00D74329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2689FBA" w14:textId="7FA2D256" w:rsidR="00D74329" w:rsidRP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Suma </w:t>
            </w:r>
            <w:r w:rsidRPr="00D74329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DPH </w:t>
            </w: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(</w:t>
            </w:r>
            <w:r w:rsidRPr="00D74329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2</w:t>
            </w:r>
            <w:r w:rsidR="00AF3CF7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3</w:t>
            </w:r>
            <w:r w:rsidRPr="00D74329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%</w:t>
            </w: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0984B6CA" w14:textId="444A2DD6" w:rsidR="00D74329" w:rsidRP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 w:rsidRPr="00D74329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Cena s DPH</w:t>
            </w:r>
          </w:p>
        </w:tc>
      </w:tr>
      <w:tr w:rsidR="00D74329" w14:paraId="348B399D" w14:textId="43650EEB" w:rsidTr="00D74329">
        <w:trPr>
          <w:trHeight w:val="502"/>
        </w:trPr>
        <w:tc>
          <w:tcPr>
            <w:tcW w:w="3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41AA970F" w:rsidR="00D74329" w:rsidRDefault="00D74329" w:rsidP="00D74329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590007">
              <w:rPr>
                <w:rFonts w:cs="Times New Roman"/>
                <w:b/>
              </w:rPr>
              <w:t> </w:t>
            </w:r>
            <w:r w:rsidRPr="000A5C86">
              <w:rPr>
                <w:rFonts w:cs="Times New Roman"/>
                <w:b/>
              </w:rPr>
              <w:t>Zadný radlicový aplikátor</w:t>
            </w:r>
            <w:r>
              <w:rPr>
                <w:rFonts w:cs="Times New Roman"/>
                <w:b/>
              </w:rPr>
              <w:t xml:space="preserve"> – 1 ks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4560F06" w14:textId="534643B1" w:rsid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09342A1" w14:textId="77777777" w:rsid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6FA154E" w14:textId="77777777" w:rsid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74329" w14:paraId="6280CCD2" w14:textId="13101333" w:rsidTr="00D74329">
        <w:trPr>
          <w:trHeight w:val="502"/>
        </w:trPr>
        <w:tc>
          <w:tcPr>
            <w:tcW w:w="3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4E45E" w14:textId="753919C3" w:rsidR="00D74329" w:rsidRPr="00D74329" w:rsidRDefault="00D74329" w:rsidP="00D74329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590007">
              <w:rPr>
                <w:rFonts w:cs="Times New Roman"/>
                <w:b/>
              </w:rPr>
              <w:t> </w:t>
            </w:r>
            <w:r w:rsidRPr="00BB2914">
              <w:rPr>
                <w:rFonts w:cstheme="minorHAnsi"/>
                <w:b/>
                <w:bCs/>
              </w:rPr>
              <w:t>Rozmetadlo maštalného hnoja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="Times New Roman"/>
                <w:b/>
              </w:rPr>
              <w:t>– 1 ks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49C9EC73" w14:textId="499FB62A" w:rsid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E5E99C9" w14:textId="77777777" w:rsidR="00D74329" w:rsidRPr="006514A1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6ABD5867" w14:textId="77777777" w:rsidR="00D74329" w:rsidRPr="006514A1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74329" w14:paraId="29D3CA91" w14:textId="7CF54F31" w:rsidTr="00D74329">
        <w:trPr>
          <w:trHeight w:val="502"/>
        </w:trPr>
        <w:tc>
          <w:tcPr>
            <w:tcW w:w="3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AB6B6" w14:textId="23C033C0" w:rsidR="00D74329" w:rsidRPr="00D74329" w:rsidRDefault="00D74329" w:rsidP="00D74329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590007">
              <w:rPr>
                <w:rFonts w:cs="Times New Roman"/>
                <w:b/>
              </w:rPr>
              <w:t> </w:t>
            </w:r>
            <w:r w:rsidRPr="001B7D72">
              <w:rPr>
                <w:rFonts w:cstheme="minorHAnsi"/>
                <w:b/>
                <w:bCs/>
              </w:rPr>
              <w:t>Rozmetadlo umelého hnoja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="Times New Roman"/>
                <w:b/>
              </w:rPr>
              <w:t>– 1 ks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A604215" w14:textId="0F1C536F" w:rsid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2FC10F03" w14:textId="77777777" w:rsidR="00D74329" w:rsidRPr="006514A1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69EBFA97" w14:textId="77777777" w:rsidR="00D74329" w:rsidRPr="006514A1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74329" w14:paraId="3F542D7C" w14:textId="1CF9735C" w:rsidTr="00D74329">
        <w:trPr>
          <w:trHeight w:val="502"/>
        </w:trPr>
        <w:tc>
          <w:tcPr>
            <w:tcW w:w="3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2BC02" w14:textId="1D4CBB75" w:rsidR="00D74329" w:rsidRPr="00D74329" w:rsidRDefault="00D74329" w:rsidP="00D74329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Sy</w:t>
            </w:r>
            <w:r w:rsidRPr="001B7D72">
              <w:rPr>
                <w:rFonts w:cstheme="minorHAnsi"/>
                <w:b/>
                <w:bCs/>
              </w:rPr>
              <w:t>stém na monitorovanie kráv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="Times New Roman"/>
                <w:b/>
              </w:rPr>
              <w:t>– 1 ks</w:t>
            </w:r>
          </w:p>
        </w:tc>
        <w:tc>
          <w:tcPr>
            <w:tcW w:w="2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5739CD4" w14:textId="4CB98B8F" w:rsidR="00D74329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BEFCD6F" w14:textId="77777777" w:rsidR="00D74329" w:rsidRPr="006514A1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28CB579B" w14:textId="77777777" w:rsidR="00D74329" w:rsidRPr="006514A1" w:rsidRDefault="00D74329" w:rsidP="00D74329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5C2E0D1B" w14:textId="0EE03E8A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4094F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396CFC59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</w:t>
      </w:r>
    </w:p>
    <w:p w14:paraId="244E10C8" w14:textId="37879108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6D3A523" w14:textId="77777777" w:rsidR="000A39FC" w:rsidRDefault="000A39F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497563EF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0A39FC">
        <w:rPr>
          <w:rFonts w:ascii="Franklin Gothic Book" w:hAnsi="Franklin Gothic Book" w:cs="Calibri"/>
          <w:sz w:val="20"/>
          <w:szCs w:val="20"/>
        </w:rPr>
        <w:t>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60BC3C46" w14:textId="04BF4F90" w:rsidR="009C5E5B" w:rsidRPr="00DF2383" w:rsidRDefault="00885108" w:rsidP="00DF2383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sectPr w:rsidR="009C5E5B" w:rsidRPr="00DF2383" w:rsidSect="002679F1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9D1BF" w14:textId="77777777" w:rsidR="00C713DD" w:rsidRDefault="00C713DD" w:rsidP="00F6676E">
      <w:pPr>
        <w:spacing w:after="0" w:line="240" w:lineRule="auto"/>
      </w:pPr>
      <w:r>
        <w:separator/>
      </w:r>
    </w:p>
  </w:endnote>
  <w:endnote w:type="continuationSeparator" w:id="0">
    <w:p w14:paraId="325A673F" w14:textId="77777777" w:rsidR="00C713DD" w:rsidRDefault="00C713DD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DF1E2" w14:textId="77777777" w:rsidR="00C713DD" w:rsidRDefault="00C713DD" w:rsidP="00F6676E">
      <w:pPr>
        <w:spacing w:after="0" w:line="240" w:lineRule="auto"/>
      </w:pPr>
      <w:r>
        <w:separator/>
      </w:r>
    </w:p>
  </w:footnote>
  <w:footnote w:type="continuationSeparator" w:id="0">
    <w:p w14:paraId="04BA142B" w14:textId="77777777" w:rsidR="00C713DD" w:rsidRDefault="00C713DD" w:rsidP="00F6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5C14B" w14:textId="30073B35" w:rsidR="00466679" w:rsidRDefault="00466679" w:rsidP="00466679">
    <w:pPr>
      <w:pStyle w:val="Hlavika"/>
      <w:jc w:val="right"/>
    </w:pPr>
    <w:r>
      <w:t>Príloha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83FF2"/>
    <w:rsid w:val="00096714"/>
    <w:rsid w:val="000A39FC"/>
    <w:rsid w:val="000D124B"/>
    <w:rsid w:val="000F6792"/>
    <w:rsid w:val="0011103A"/>
    <w:rsid w:val="00150D41"/>
    <w:rsid w:val="00165A71"/>
    <w:rsid w:val="001B0EEF"/>
    <w:rsid w:val="001E172E"/>
    <w:rsid w:val="00214AF7"/>
    <w:rsid w:val="002254B2"/>
    <w:rsid w:val="002679F1"/>
    <w:rsid w:val="0027492B"/>
    <w:rsid w:val="002B578E"/>
    <w:rsid w:val="002C1897"/>
    <w:rsid w:val="002D1C9C"/>
    <w:rsid w:val="002E75C2"/>
    <w:rsid w:val="00370243"/>
    <w:rsid w:val="003766A5"/>
    <w:rsid w:val="003870BD"/>
    <w:rsid w:val="003F7085"/>
    <w:rsid w:val="00422EF5"/>
    <w:rsid w:val="00433DF8"/>
    <w:rsid w:val="00466679"/>
    <w:rsid w:val="00491E46"/>
    <w:rsid w:val="004C7E15"/>
    <w:rsid w:val="004F3AA6"/>
    <w:rsid w:val="00531881"/>
    <w:rsid w:val="00536DCD"/>
    <w:rsid w:val="00547129"/>
    <w:rsid w:val="00547ADB"/>
    <w:rsid w:val="00560ACD"/>
    <w:rsid w:val="00594182"/>
    <w:rsid w:val="005A0AD7"/>
    <w:rsid w:val="005A28E2"/>
    <w:rsid w:val="005C632C"/>
    <w:rsid w:val="005F0FF9"/>
    <w:rsid w:val="00650415"/>
    <w:rsid w:val="006D14F1"/>
    <w:rsid w:val="006D7F82"/>
    <w:rsid w:val="007133D0"/>
    <w:rsid w:val="007238F6"/>
    <w:rsid w:val="00767109"/>
    <w:rsid w:val="00783B0B"/>
    <w:rsid w:val="007C4190"/>
    <w:rsid w:val="007C6717"/>
    <w:rsid w:val="007F50C1"/>
    <w:rsid w:val="00831B5F"/>
    <w:rsid w:val="00833F1B"/>
    <w:rsid w:val="00850B51"/>
    <w:rsid w:val="00852651"/>
    <w:rsid w:val="00852D27"/>
    <w:rsid w:val="00871091"/>
    <w:rsid w:val="00885108"/>
    <w:rsid w:val="00886AD1"/>
    <w:rsid w:val="0089781C"/>
    <w:rsid w:val="008A5712"/>
    <w:rsid w:val="008B58A3"/>
    <w:rsid w:val="008C0F58"/>
    <w:rsid w:val="00921AE3"/>
    <w:rsid w:val="00982E24"/>
    <w:rsid w:val="00992DF4"/>
    <w:rsid w:val="009B1668"/>
    <w:rsid w:val="009B36FB"/>
    <w:rsid w:val="009C5E5B"/>
    <w:rsid w:val="00A13886"/>
    <w:rsid w:val="00A208FF"/>
    <w:rsid w:val="00A57F02"/>
    <w:rsid w:val="00A822E6"/>
    <w:rsid w:val="00A83343"/>
    <w:rsid w:val="00A85E41"/>
    <w:rsid w:val="00AB03BD"/>
    <w:rsid w:val="00AF3CF7"/>
    <w:rsid w:val="00B06DB1"/>
    <w:rsid w:val="00B4094F"/>
    <w:rsid w:val="00B519B7"/>
    <w:rsid w:val="00B75158"/>
    <w:rsid w:val="00B7545F"/>
    <w:rsid w:val="00BB3C8B"/>
    <w:rsid w:val="00BC6663"/>
    <w:rsid w:val="00BC7A58"/>
    <w:rsid w:val="00C3587B"/>
    <w:rsid w:val="00C44A29"/>
    <w:rsid w:val="00C713DD"/>
    <w:rsid w:val="00C73C1B"/>
    <w:rsid w:val="00C778C4"/>
    <w:rsid w:val="00C84837"/>
    <w:rsid w:val="00CD379D"/>
    <w:rsid w:val="00D07CCF"/>
    <w:rsid w:val="00D26E01"/>
    <w:rsid w:val="00D3364B"/>
    <w:rsid w:val="00D5187D"/>
    <w:rsid w:val="00D65F30"/>
    <w:rsid w:val="00D74329"/>
    <w:rsid w:val="00DB58BD"/>
    <w:rsid w:val="00DF2383"/>
    <w:rsid w:val="00DF5C65"/>
    <w:rsid w:val="00DF7985"/>
    <w:rsid w:val="00E134E4"/>
    <w:rsid w:val="00E1435D"/>
    <w:rsid w:val="00E4125F"/>
    <w:rsid w:val="00E44976"/>
    <w:rsid w:val="00E510DF"/>
    <w:rsid w:val="00E602C4"/>
    <w:rsid w:val="00E978D4"/>
    <w:rsid w:val="00EE00B7"/>
    <w:rsid w:val="00F049CF"/>
    <w:rsid w:val="00F0504F"/>
    <w:rsid w:val="00F42A08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F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c1G93</cp:lastModifiedBy>
  <cp:revision>22</cp:revision>
  <dcterms:created xsi:type="dcterms:W3CDTF">2022-03-25T10:22:00Z</dcterms:created>
  <dcterms:modified xsi:type="dcterms:W3CDTF">2024-11-21T08:22:00Z</dcterms:modified>
</cp:coreProperties>
</file>