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6A38E5C9" w:rsidR="00065F6B" w:rsidRPr="00D83531" w:rsidRDefault="001063D3" w:rsidP="009B3C19">
      <w:pPr>
        <w:spacing w:after="0" w:line="240" w:lineRule="auto"/>
        <w:jc w:val="center"/>
        <w:rPr>
          <w:rFonts w:ascii="Arial Narrow" w:hAnsi="Arial Narrow" w:cs="Arial"/>
          <w:b/>
          <w:noProof/>
          <w:sz w:val="36"/>
          <w:szCs w:val="36"/>
          <w:lang w:eastAsia="sk-SK"/>
        </w:rPr>
      </w:pPr>
      <w:bookmarkStart w:id="0" w:name="nazov"/>
      <w:bookmarkEnd w:id="0"/>
      <w:r w:rsidRPr="001063D3">
        <w:rPr>
          <w:rFonts w:ascii="Arial Narrow" w:hAnsi="Arial Narrow" w:cs="Arial"/>
          <w:b/>
          <w:noProof/>
          <w:sz w:val="36"/>
          <w:szCs w:val="36"/>
          <w:lang w:eastAsia="sk-SK"/>
        </w:rPr>
        <w:t>Poistenie zodpovednosti za škodu spôsobenú prevádzkou letúnov a</w:t>
      </w:r>
      <w:r>
        <w:rPr>
          <w:rFonts w:ascii="Arial Narrow" w:hAnsi="Arial Narrow" w:cs="Arial"/>
          <w:b/>
          <w:noProof/>
          <w:sz w:val="36"/>
          <w:szCs w:val="36"/>
          <w:lang w:eastAsia="sk-SK"/>
        </w:rPr>
        <w:t> </w:t>
      </w:r>
      <w:r w:rsidRPr="001063D3">
        <w:rPr>
          <w:rFonts w:ascii="Arial Narrow" w:hAnsi="Arial Narrow" w:cs="Arial"/>
          <w:b/>
          <w:noProof/>
          <w:sz w:val="36"/>
          <w:szCs w:val="36"/>
          <w:lang w:eastAsia="sk-SK"/>
        </w:rPr>
        <w:t>vrtuľníkov</w:t>
      </w:r>
      <w:r>
        <w:rPr>
          <w:rFonts w:ascii="Arial Narrow" w:hAnsi="Arial Narrow" w:cs="Arial"/>
          <w:b/>
          <w:noProof/>
          <w:sz w:val="36"/>
          <w:szCs w:val="36"/>
          <w:lang w:eastAsia="sk-SK"/>
        </w:rPr>
        <w:t xml:space="preserve"> pre rok 2025</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5B042EFE" w:rsidR="00FB420B" w:rsidRDefault="00FB420B" w:rsidP="00FB420B">
      <w:pPr>
        <w:pStyle w:val="Zkladntext3"/>
        <w:spacing w:after="0" w:line="240" w:lineRule="auto"/>
        <w:jc w:val="center"/>
        <w:rPr>
          <w:rStyle w:val="normaltextrun"/>
          <w:rFonts w:ascii="Arial Narrow" w:hAnsi="Arial Narrow"/>
          <w:color w:val="000000"/>
          <w:sz w:val="22"/>
          <w:szCs w:val="22"/>
          <w:shd w:val="clear" w:color="auto" w:fill="FFFFFF"/>
        </w:rPr>
      </w:pPr>
      <w:r w:rsidRPr="001063D3">
        <w:rPr>
          <w:rStyle w:val="normaltextrun"/>
          <w:rFonts w:ascii="Arial Narrow" w:hAnsi="Arial Narrow"/>
          <w:color w:val="000000"/>
          <w:sz w:val="22"/>
          <w:szCs w:val="22"/>
          <w:shd w:val="clear" w:color="auto" w:fill="FFFFFF"/>
        </w:rPr>
        <w:t>V Bratislave,</w:t>
      </w:r>
      <w:r w:rsidR="001063D3">
        <w:rPr>
          <w:rStyle w:val="normaltextrun"/>
          <w:rFonts w:ascii="Arial Narrow" w:hAnsi="Arial Narrow"/>
          <w:color w:val="000000"/>
          <w:sz w:val="22"/>
          <w:szCs w:val="22"/>
          <w:shd w:val="clear" w:color="auto" w:fill="FFFFFF"/>
        </w:rPr>
        <w:t xml:space="preserve"> november 2024</w:t>
      </w:r>
      <w:r w:rsidRPr="001063D3">
        <w:rPr>
          <w:rStyle w:val="normaltextrun"/>
          <w:rFonts w:ascii="Arial Narrow" w:hAnsi="Arial Narrow"/>
          <w:color w:val="000000"/>
          <w:sz w:val="22"/>
          <w:szCs w:val="22"/>
          <w:shd w:val="clear" w:color="auto" w:fill="FFFFFF"/>
        </w:rPr>
        <w:t xml:space="preserve"> </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630A6E1D" w:rsidR="00FA4EAC" w:rsidRPr="006641CD" w:rsidRDefault="00FA4EAC" w:rsidP="009B3C19">
      <w:pPr>
        <w:spacing w:after="0" w:line="240" w:lineRule="auto"/>
        <w:rPr>
          <w:rFonts w:ascii="Arial Narrow" w:hAnsi="Arial Narrow"/>
          <w:szCs w:val="20"/>
        </w:rPr>
      </w:pPr>
      <w:r w:rsidRPr="001063D3">
        <w:rPr>
          <w:rFonts w:ascii="Arial Narrow" w:hAnsi="Arial Narrow"/>
          <w:szCs w:val="20"/>
        </w:rPr>
        <w:t>Príloha č.</w:t>
      </w:r>
      <w:r w:rsidR="00FF66BB" w:rsidRPr="001063D3">
        <w:rPr>
          <w:rFonts w:ascii="Arial Narrow" w:hAnsi="Arial Narrow"/>
          <w:szCs w:val="20"/>
        </w:rPr>
        <w:t xml:space="preserve"> 3</w:t>
      </w:r>
      <w:r w:rsidRPr="001063D3">
        <w:rPr>
          <w:rFonts w:ascii="Arial Narrow" w:hAnsi="Arial Narrow"/>
          <w:szCs w:val="20"/>
        </w:rPr>
        <w:t>:</w:t>
      </w:r>
      <w:r w:rsidR="00820493" w:rsidRPr="001063D3">
        <w:rPr>
          <w:rFonts w:ascii="Arial Narrow" w:hAnsi="Arial Narrow"/>
          <w:szCs w:val="20"/>
        </w:rPr>
        <w:tab/>
      </w:r>
      <w:r w:rsidR="00E13779" w:rsidRPr="001063D3">
        <w:rPr>
          <w:rFonts w:ascii="Arial Narrow" w:hAnsi="Arial Narrow"/>
          <w:szCs w:val="20"/>
        </w:rPr>
        <w:t xml:space="preserve">Návrh </w:t>
      </w:r>
      <w:r w:rsidR="00FF66BB" w:rsidRPr="001063D3">
        <w:rPr>
          <w:rFonts w:ascii="Arial Narrow" w:hAnsi="Arial Narrow"/>
          <w:szCs w:val="20"/>
        </w:rPr>
        <w:t>zmluvy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005F5DAD">
        <w:rPr>
          <w:rFonts w:ascii="Arial Narrow" w:hAnsi="Arial Narrow"/>
        </w:rPr>
        <w:t xml:space="preserve">Príloha č. </w:t>
      </w:r>
      <w:r w:rsidR="6A1BEC99" w:rsidRPr="005F5DAD">
        <w:rPr>
          <w:rFonts w:ascii="Arial Narrow" w:hAnsi="Arial Narrow"/>
        </w:rPr>
        <w:t>7</w:t>
      </w:r>
      <w:r w:rsidRPr="005F5DAD">
        <w:rPr>
          <w:rFonts w:ascii="Arial Narrow" w:hAnsi="Arial Narrow"/>
        </w:rPr>
        <w:t>:</w:t>
      </w:r>
      <w:r w:rsidR="00FF66BB" w:rsidRPr="005F5DAD">
        <w:tab/>
      </w:r>
      <w:r w:rsidRPr="005F5DAD">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106F8761"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63D3">
        <w:rPr>
          <w:rFonts w:ascii="Arial Narrow" w:hAnsi="Arial Narrow" w:cs="Arial"/>
          <w:sz w:val="22"/>
        </w:rPr>
        <w:t>Ing. Milan Varga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112DB615"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w:t>
      </w:r>
      <w:r w:rsidR="00654049">
        <w:rPr>
          <w:rFonts w:ascii="Arial Narrow" w:hAnsi="Arial Narrow" w:cs="Arial"/>
          <w:b/>
          <w:bCs/>
          <w:sz w:val="22"/>
          <w:szCs w:val="22"/>
        </w:rPr>
        <w:t>ne</w:t>
      </w:r>
      <w:r w:rsidRPr="004743DB">
        <w:rPr>
          <w:rFonts w:ascii="Arial Narrow" w:hAnsi="Arial Narrow" w:cs="Arial"/>
          <w:b/>
          <w:bCs/>
          <w:sz w:val="22"/>
          <w:szCs w:val="22"/>
        </w:rPr>
        <w:t>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55A80CE" w:rsidR="00812C26" w:rsidRPr="000A35D5" w:rsidRDefault="00A0357F" w:rsidP="001063D3">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1063D3" w:rsidRPr="001063D3">
        <w:rPr>
          <w:rFonts w:ascii="Arial Narrow" w:hAnsi="Arial Narrow" w:cs="Arial"/>
          <w:bCs/>
          <w:szCs w:val="16"/>
          <w:lang w:val="sk-SK"/>
        </w:rPr>
        <w:t>Poistenie zodpovednosti za škodu spôsobenú prevádzkou letúnov a vrtuľníkov pre rok 2025</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1E1DD40E" w14:textId="61F67BE0" w:rsidR="001063D3" w:rsidRPr="005D1BD9" w:rsidRDefault="001063D3" w:rsidP="001063D3">
      <w:pPr>
        <w:pStyle w:val="Zkladntext3"/>
        <w:numPr>
          <w:ilvl w:val="1"/>
          <w:numId w:val="23"/>
        </w:numPr>
        <w:spacing w:after="0" w:line="240" w:lineRule="auto"/>
        <w:ind w:left="567" w:hanging="567"/>
        <w:rPr>
          <w:rFonts w:ascii="Arial Narrow" w:hAnsi="Arial Narrow" w:cs="Arial"/>
          <w:sz w:val="22"/>
          <w:szCs w:val="22"/>
        </w:rPr>
      </w:pPr>
      <w:r w:rsidRPr="005D1BD9">
        <w:rPr>
          <w:rFonts w:ascii="Arial Narrow" w:hAnsi="Arial Narrow" w:cs="Arial"/>
          <w:sz w:val="22"/>
          <w:szCs w:val="22"/>
        </w:rPr>
        <w:t>Miesto</w:t>
      </w:r>
      <w:r w:rsidRPr="005D1BD9">
        <w:rPr>
          <w:rFonts w:ascii="Arial Narrow" w:hAnsi="Arial Narrow" w:cs="Arial"/>
          <w:sz w:val="22"/>
          <w:szCs w:val="22"/>
          <w:lang w:eastAsia="sk-SK"/>
        </w:rPr>
        <w:t xml:space="preserve"> dodania predmetu zákazky: </w:t>
      </w:r>
      <w:r w:rsidRPr="005D1BD9">
        <w:rPr>
          <w:rFonts w:ascii="Arial Narrow" w:hAnsi="Arial Narrow" w:cs="Arial"/>
          <w:sz w:val="22"/>
          <w:szCs w:val="22"/>
        </w:rPr>
        <w:t>Miestom poskytnutia predmetu zákazky je Letecký útvar Ministerstva vnútra Slovenskej republiky, Letisko M. R. Štefánika, 823 03 Bratislava 216, Slovenská republika.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55F8EE29" w:rsidR="00351196" w:rsidRPr="001063D3" w:rsidRDefault="001063D3" w:rsidP="00376809">
      <w:pPr>
        <w:pStyle w:val="Odsekzoznamu"/>
        <w:numPr>
          <w:ilvl w:val="1"/>
          <w:numId w:val="25"/>
        </w:numPr>
        <w:ind w:left="567" w:hanging="567"/>
        <w:jc w:val="both"/>
        <w:rPr>
          <w:rFonts w:ascii="Arial Narrow" w:hAnsi="Arial Narrow" w:cs="Arial"/>
          <w:sz w:val="22"/>
          <w:szCs w:val="22"/>
          <w:lang w:eastAsia="sk-SK"/>
        </w:rPr>
      </w:pPr>
      <w:r w:rsidRPr="001063D3">
        <w:rPr>
          <w:rFonts w:ascii="Arial Narrow" w:eastAsia="Calibri" w:hAnsi="Arial Narrow" w:cs="Arial"/>
          <w:sz w:val="22"/>
          <w:szCs w:val="22"/>
          <w:lang w:eastAsia="en-US"/>
        </w:rPr>
        <w:t xml:space="preserve">Trvanie rámcovej dohody je stanovená na obdobie od 01. </w:t>
      </w:r>
      <w:r w:rsidR="00AE45A2" w:rsidRPr="001063D3">
        <w:rPr>
          <w:rFonts w:ascii="Arial Narrow" w:eastAsia="Calibri" w:hAnsi="Arial Narrow" w:cs="Arial"/>
          <w:sz w:val="22"/>
          <w:szCs w:val="22"/>
          <w:lang w:eastAsia="en-US"/>
        </w:rPr>
        <w:t>0</w:t>
      </w:r>
      <w:r w:rsidR="00AE45A2">
        <w:rPr>
          <w:rFonts w:ascii="Arial Narrow" w:eastAsia="Calibri" w:hAnsi="Arial Narrow" w:cs="Arial"/>
          <w:sz w:val="22"/>
          <w:szCs w:val="22"/>
          <w:lang w:eastAsia="en-US"/>
        </w:rPr>
        <w:t>2</w:t>
      </w:r>
      <w:r w:rsidRPr="001063D3">
        <w:rPr>
          <w:rFonts w:ascii="Arial Narrow" w:eastAsia="Calibri" w:hAnsi="Arial Narrow" w:cs="Arial"/>
          <w:sz w:val="22"/>
          <w:szCs w:val="22"/>
          <w:lang w:eastAsia="en-US"/>
        </w:rPr>
        <w:t>. 202</w:t>
      </w:r>
      <w:r>
        <w:rPr>
          <w:rFonts w:ascii="Arial Narrow" w:eastAsia="Calibri" w:hAnsi="Arial Narrow" w:cs="Arial"/>
          <w:sz w:val="22"/>
          <w:szCs w:val="22"/>
          <w:lang w:eastAsia="en-US"/>
        </w:rPr>
        <w:t>5</w:t>
      </w:r>
      <w:r w:rsidRPr="001063D3">
        <w:rPr>
          <w:rFonts w:ascii="Arial Narrow" w:eastAsia="Calibri" w:hAnsi="Arial Narrow" w:cs="Arial"/>
          <w:sz w:val="22"/>
          <w:szCs w:val="22"/>
          <w:lang w:eastAsia="en-US"/>
        </w:rPr>
        <w:t xml:space="preserve"> do 31. </w:t>
      </w:r>
      <w:r w:rsidR="00AE45A2">
        <w:rPr>
          <w:rFonts w:ascii="Arial Narrow" w:eastAsia="Calibri" w:hAnsi="Arial Narrow" w:cs="Arial"/>
          <w:sz w:val="22"/>
          <w:szCs w:val="22"/>
          <w:lang w:eastAsia="en-US"/>
        </w:rPr>
        <w:t>01</w:t>
      </w:r>
      <w:r w:rsidRPr="001063D3">
        <w:rPr>
          <w:rFonts w:ascii="Arial Narrow" w:eastAsia="Calibri" w:hAnsi="Arial Narrow" w:cs="Arial"/>
          <w:sz w:val="22"/>
          <w:szCs w:val="22"/>
          <w:lang w:eastAsia="en-US"/>
        </w:rPr>
        <w:t xml:space="preserve">. </w:t>
      </w:r>
      <w:r w:rsidR="00AE45A2" w:rsidRPr="001063D3">
        <w:rPr>
          <w:rFonts w:ascii="Arial Narrow" w:eastAsia="Calibri" w:hAnsi="Arial Narrow" w:cs="Arial"/>
          <w:sz w:val="22"/>
          <w:szCs w:val="22"/>
          <w:lang w:eastAsia="en-US"/>
        </w:rPr>
        <w:t>202</w:t>
      </w:r>
      <w:r w:rsidR="00AE45A2">
        <w:rPr>
          <w:rFonts w:ascii="Arial Narrow" w:eastAsia="Calibri" w:hAnsi="Arial Narrow" w:cs="Arial"/>
          <w:sz w:val="22"/>
          <w:szCs w:val="22"/>
          <w:lang w:eastAsia="en-US"/>
        </w:rPr>
        <w:t>6</w:t>
      </w:r>
      <w:r w:rsidRPr="001063D3">
        <w:rPr>
          <w:rFonts w:ascii="Arial Narrow" w:eastAsia="Calibri" w:hAnsi="Arial Narrow" w:cs="Arial"/>
          <w:sz w:val="22"/>
          <w:szCs w:val="22"/>
          <w:lang w:eastAsia="en-US"/>
        </w:rPr>
        <w:t xml:space="preserve">, pričom poistným  obdobím je jeden kalendárny rok od 01. </w:t>
      </w:r>
      <w:r w:rsidR="00AE45A2">
        <w:rPr>
          <w:rFonts w:ascii="Arial Narrow" w:eastAsia="Calibri" w:hAnsi="Arial Narrow" w:cs="Arial"/>
          <w:sz w:val="22"/>
          <w:szCs w:val="22"/>
          <w:lang w:eastAsia="en-US"/>
        </w:rPr>
        <w:t>februára</w:t>
      </w:r>
      <w:r w:rsidR="00AE45A2" w:rsidRPr="001063D3">
        <w:rPr>
          <w:rFonts w:ascii="Arial Narrow" w:eastAsia="Calibri" w:hAnsi="Arial Narrow" w:cs="Arial"/>
          <w:sz w:val="22"/>
          <w:szCs w:val="22"/>
          <w:lang w:eastAsia="en-US"/>
        </w:rPr>
        <w:t xml:space="preserve"> </w:t>
      </w:r>
      <w:r w:rsidRPr="001063D3">
        <w:rPr>
          <w:rFonts w:ascii="Arial Narrow" w:eastAsia="Calibri" w:hAnsi="Arial Narrow" w:cs="Arial"/>
          <w:sz w:val="22"/>
          <w:szCs w:val="22"/>
          <w:lang w:eastAsia="en-US"/>
        </w:rPr>
        <w:t xml:space="preserve">do 31. </w:t>
      </w:r>
      <w:r w:rsidR="00AE45A2">
        <w:rPr>
          <w:rFonts w:ascii="Arial Narrow" w:eastAsia="Calibri" w:hAnsi="Arial Narrow" w:cs="Arial"/>
          <w:sz w:val="22"/>
          <w:szCs w:val="22"/>
          <w:lang w:eastAsia="en-US"/>
        </w:rPr>
        <w:t>januára</w:t>
      </w:r>
      <w:r w:rsidRPr="001063D3">
        <w:rPr>
          <w:rFonts w:ascii="Arial Narrow" w:eastAsia="Calibri" w:hAnsi="Arial Narrow" w:cs="Arial"/>
          <w:sz w:val="22"/>
          <w:szCs w:val="22"/>
          <w:lang w:eastAsia="en-US"/>
        </w:rPr>
        <w:t xml:space="preserve">. </w:t>
      </w:r>
      <w:r w:rsidR="0CAFEF95" w:rsidRPr="001063D3">
        <w:rPr>
          <w:rFonts w:ascii="Arial Narrow" w:hAnsi="Arial Narrow"/>
          <w:sz w:val="22"/>
          <w:szCs w:val="22"/>
        </w:rPr>
        <w:t xml:space="preserve">Podrobnosti </w:t>
      </w:r>
      <w:r w:rsidR="57DB3D76" w:rsidRPr="001063D3">
        <w:rPr>
          <w:rFonts w:ascii="Arial Narrow" w:hAnsi="Arial Narrow"/>
          <w:sz w:val="22"/>
          <w:szCs w:val="22"/>
        </w:rPr>
        <w:t xml:space="preserve">o zmluvných podmienkach </w:t>
      </w:r>
      <w:r w:rsidR="0CAFEF95" w:rsidRPr="001063D3">
        <w:rPr>
          <w:rFonts w:ascii="Arial Narrow" w:hAnsi="Arial Narrow"/>
          <w:sz w:val="22"/>
          <w:szCs w:val="22"/>
        </w:rPr>
        <w:t>sú uvedené v </w:t>
      </w:r>
      <w:r w:rsidR="3FC88BF5" w:rsidRPr="001063D3">
        <w:rPr>
          <w:rFonts w:ascii="Arial Narrow" w:hAnsi="Arial Narrow"/>
          <w:sz w:val="22"/>
          <w:szCs w:val="22"/>
        </w:rPr>
        <w:t>prílohe č. 3</w:t>
      </w:r>
      <w:r w:rsidR="0CAFEF95" w:rsidRPr="001063D3">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Pr="001063D3"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1063D3">
        <w:rPr>
          <w:rFonts w:ascii="Arial Narrow" w:hAnsi="Arial Narrow" w:cs="Arial"/>
          <w:sz w:val="22"/>
          <w:szCs w:val="22"/>
        </w:rPr>
        <w:t>bude financovaný z prostriedkov verejného obstarávateľa</w:t>
      </w:r>
      <w:r w:rsidR="0062731C" w:rsidRPr="001063D3">
        <w:rPr>
          <w:rFonts w:ascii="Arial Narrow" w:hAnsi="Arial Narrow"/>
          <w:sz w:val="22"/>
          <w:szCs w:val="22"/>
        </w:rPr>
        <w:t xml:space="preserve">. </w:t>
      </w:r>
    </w:p>
    <w:p w14:paraId="56D6BBAC" w14:textId="3CA12ED5" w:rsidR="00351196" w:rsidRPr="001063D3" w:rsidRDefault="0008742B" w:rsidP="001063D3">
      <w:pPr>
        <w:pStyle w:val="Zkladntext3"/>
        <w:numPr>
          <w:ilvl w:val="1"/>
          <w:numId w:val="26"/>
        </w:numPr>
        <w:spacing w:after="0" w:line="240" w:lineRule="auto"/>
        <w:ind w:left="567" w:hanging="567"/>
        <w:jc w:val="both"/>
        <w:rPr>
          <w:rFonts w:ascii="Arial Narrow" w:hAnsi="Arial Narrow" w:cs="Arial"/>
          <w:noProof/>
          <w:lang w:eastAsia="sk-SK"/>
        </w:rPr>
      </w:pPr>
      <w:r w:rsidRPr="001063D3">
        <w:rPr>
          <w:rFonts w:ascii="Arial Narrow" w:hAnsi="Arial Narrow" w:cs="Arial"/>
          <w:sz w:val="22"/>
          <w:szCs w:val="22"/>
        </w:rPr>
        <w:t xml:space="preserve">Predpokladaná hodnota zákazky </w:t>
      </w:r>
      <w:r w:rsidR="00107D02" w:rsidRPr="001063D3">
        <w:rPr>
          <w:rFonts w:ascii="Arial Narrow" w:hAnsi="Arial Narrow" w:cs="Arial"/>
          <w:sz w:val="22"/>
          <w:szCs w:val="22"/>
        </w:rPr>
        <w:t>je:</w:t>
      </w:r>
      <w:r w:rsidR="002C64DD" w:rsidRPr="001063D3">
        <w:rPr>
          <w:rFonts w:ascii="Arial Narrow" w:hAnsi="Arial Narrow" w:cs="Arial"/>
          <w:sz w:val="22"/>
          <w:szCs w:val="22"/>
        </w:rPr>
        <w:t xml:space="preserve"> </w:t>
      </w:r>
      <w:r w:rsidR="002C3567" w:rsidRPr="001063D3">
        <w:rPr>
          <w:rFonts w:ascii="Arial Narrow" w:hAnsi="Arial Narrow" w:cs="Arial"/>
          <w:b/>
          <w:bCs/>
          <w:sz w:val="22"/>
          <w:szCs w:val="22"/>
        </w:rPr>
        <w:t>6</w:t>
      </w:r>
      <w:r w:rsidR="002C3567">
        <w:rPr>
          <w:rFonts w:ascii="Arial Narrow" w:hAnsi="Arial Narrow" w:cs="Arial"/>
          <w:b/>
          <w:bCs/>
          <w:sz w:val="22"/>
          <w:szCs w:val="22"/>
        </w:rPr>
        <w:t>2</w:t>
      </w:r>
      <w:r w:rsidR="002C3567" w:rsidRPr="001063D3">
        <w:rPr>
          <w:rFonts w:ascii="Arial Narrow" w:hAnsi="Arial Narrow" w:cs="Arial"/>
          <w:b/>
          <w:bCs/>
          <w:sz w:val="22"/>
          <w:szCs w:val="22"/>
        </w:rPr>
        <w:t>0</w:t>
      </w:r>
      <w:r w:rsidR="002C3567">
        <w:rPr>
          <w:rFonts w:ascii="Arial Narrow" w:hAnsi="Arial Narrow" w:cs="Arial"/>
          <w:b/>
          <w:bCs/>
          <w:sz w:val="22"/>
          <w:szCs w:val="22"/>
        </w:rPr>
        <w:t> </w:t>
      </w:r>
      <w:r w:rsidR="001063D3" w:rsidRPr="001063D3">
        <w:rPr>
          <w:rFonts w:ascii="Arial Narrow" w:hAnsi="Arial Narrow" w:cs="Arial"/>
          <w:b/>
          <w:bCs/>
          <w:sz w:val="22"/>
          <w:szCs w:val="22"/>
        </w:rPr>
        <w:t>000</w:t>
      </w:r>
      <w:r w:rsidR="001063D3">
        <w:rPr>
          <w:rFonts w:ascii="Arial Narrow" w:hAnsi="Arial Narrow" w:cs="Arial"/>
          <w:b/>
          <w:bCs/>
          <w:sz w:val="22"/>
          <w:szCs w:val="22"/>
        </w:rPr>
        <w:t xml:space="preserve">,00 </w:t>
      </w:r>
      <w:r w:rsidR="00F4682E" w:rsidRPr="001063D3">
        <w:rPr>
          <w:rFonts w:ascii="Arial Narrow" w:hAnsi="Arial Narrow" w:cs="Arial"/>
          <w:sz w:val="22"/>
          <w:szCs w:val="22"/>
        </w:rPr>
        <w:t>eur</w:t>
      </w:r>
      <w:r w:rsidRPr="001063D3">
        <w:rPr>
          <w:rFonts w:ascii="Arial Narrow" w:hAnsi="Arial Narrow" w:cs="Arial"/>
          <w:sz w:val="22"/>
          <w:szCs w:val="22"/>
        </w:rPr>
        <w:t xml:space="preserve"> bez DPH. </w:t>
      </w:r>
      <w:bookmarkStart w:id="11" w:name="_GoBack"/>
      <w:bookmarkEnd w:id="11"/>
    </w:p>
    <w:p w14:paraId="67082526" w14:textId="3C3D8252" w:rsidR="001063D3" w:rsidRDefault="001063D3" w:rsidP="001063D3">
      <w:pPr>
        <w:pStyle w:val="Zkladntext3"/>
        <w:spacing w:after="0" w:line="240" w:lineRule="auto"/>
        <w:ind w:left="567"/>
        <w:jc w:val="both"/>
        <w:rPr>
          <w:rFonts w:ascii="Arial Narrow" w:hAnsi="Arial Narrow" w:cs="Arial"/>
          <w:sz w:val="22"/>
          <w:szCs w:val="22"/>
        </w:rPr>
      </w:pPr>
    </w:p>
    <w:p w14:paraId="1EBD4C19" w14:textId="77777777" w:rsidR="001063D3" w:rsidRPr="001063D3" w:rsidRDefault="001063D3" w:rsidP="001063D3">
      <w:pPr>
        <w:pStyle w:val="Zkladntext3"/>
        <w:spacing w:after="0" w:line="240" w:lineRule="auto"/>
        <w:ind w:left="567"/>
        <w:jc w:val="both"/>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D43D76">
        <w:rPr>
          <w:rFonts w:ascii="Arial Narrow" w:hAnsi="Arial Narrow" w:cs="Arial"/>
          <w:sz w:val="22"/>
          <w:szCs w:val="22"/>
        </w:rPr>
        <w:t xml:space="preserve">uvedie </w:t>
      </w:r>
      <w:r w:rsidR="7FB6098A" w:rsidRPr="00D43D76">
        <w:rPr>
          <w:rFonts w:ascii="Arial Narrow" w:hAnsi="Arial Narrow" w:cs="Arial"/>
          <w:sz w:val="22"/>
          <w:szCs w:val="22"/>
        </w:rPr>
        <w:t>DPH v sadzbe a výške 0</w:t>
      </w:r>
      <w:r w:rsidRPr="00D43D76">
        <w:rPr>
          <w:rFonts w:ascii="Arial Narrow" w:hAnsi="Arial Narrow" w:cs="Arial"/>
          <w:sz w:val="22"/>
          <w:szCs w:val="22"/>
        </w:rPr>
        <w:t>.</w:t>
      </w:r>
      <w:r w:rsidRPr="7A8D587B">
        <w:rPr>
          <w:rFonts w:ascii="Arial Narrow" w:hAnsi="Arial Narrow" w:cs="Arial"/>
          <w:sz w:val="22"/>
          <w:szCs w:val="22"/>
        </w:rPr>
        <w:t xml:space="preserve">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202A8997" w14:textId="77777777" w:rsidR="00D43D76" w:rsidRPr="005D1BD9" w:rsidRDefault="00D43D76" w:rsidP="00D43D76">
      <w:pPr>
        <w:pStyle w:val="Zkladntext3"/>
        <w:spacing w:after="0" w:line="240" w:lineRule="auto"/>
        <w:ind w:left="567"/>
        <w:jc w:val="both"/>
        <w:rPr>
          <w:rFonts w:ascii="Arial Narrow" w:hAnsi="Arial Narrow" w:cs="Arial"/>
          <w:sz w:val="22"/>
          <w:szCs w:val="22"/>
        </w:rPr>
      </w:pPr>
      <w:bookmarkStart w:id="20" w:name="_Ref64037130"/>
      <w:r w:rsidRPr="005D1BD9">
        <w:rPr>
          <w:rFonts w:ascii="Arial Narrow" w:hAnsi="Arial Narrow" w:cs="Arial"/>
          <w:sz w:val="22"/>
          <w:szCs w:val="22"/>
        </w:rPr>
        <w:t>Zábezpeka ponuky sa nevyžaduje.</w:t>
      </w:r>
    </w:p>
    <w:bookmarkEnd w:id="20"/>
    <w:p w14:paraId="0F586DAE" w14:textId="7D7BF49F"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17647665" w14:textId="77777777" w:rsidR="00D43D76" w:rsidRPr="00BD2194" w:rsidRDefault="00D43D76"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lastRenderedPageBreak/>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5B7084D3" w14:textId="7BC41A51" w:rsidR="00DB2E80" w:rsidRPr="007B4A45"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36F3E03B"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00AE5C07">
        <w:rPr>
          <w:rFonts w:ascii="Arial Narrow" w:hAnsi="Arial Narrow" w:cs="Arial"/>
          <w:sz w:val="22"/>
          <w:szCs w:val="22"/>
        </w:rPr>
        <w:t>,</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6"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6"/>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lastRenderedPageBreak/>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36712E0">
        <w:rPr>
          <w:rFonts w:ascii="Arial Narrow" w:hAnsi="Arial Narrow" w:cs="Arial"/>
          <w:sz w:val="22"/>
          <w:szCs w:val="22"/>
        </w:rPr>
        <w:t xml:space="preserve">Uchádzač je svojou ponukou viazaný počas lehoty viazanosti ponúk. </w:t>
      </w:r>
      <w:r w:rsidR="005B79C8" w:rsidRPr="636712E0">
        <w:rPr>
          <w:rFonts w:ascii="Arial Narrow" w:hAnsi="Arial Narrow" w:cs="Arial"/>
          <w:sz w:val="22"/>
          <w:szCs w:val="22"/>
        </w:rPr>
        <w:t xml:space="preserve">Lehota viazanosti ponúk plynie </w:t>
      </w:r>
      <w:r>
        <w:br/>
      </w:r>
      <w:r w:rsidR="005B79C8" w:rsidRPr="636712E0">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3C5F606C">
        <w:rPr>
          <w:rFonts w:ascii="Arial Narrow" w:hAnsi="Arial Narrow" w:cs="Arial"/>
          <w:sz w:val="22"/>
          <w:szCs w:val="22"/>
        </w:rPr>
        <w:t>Otváranie ponúk sa uskutoční elektronicky.</w:t>
      </w:r>
      <w:r w:rsidR="00AE646D" w:rsidRPr="3C5F606C">
        <w:rPr>
          <w:rFonts w:ascii="Arial Narrow" w:hAnsi="Arial Narrow"/>
          <w:sz w:val="22"/>
          <w:szCs w:val="22"/>
        </w:rPr>
        <w:t xml:space="preserve"> Prostredníctvom funkcionality </w:t>
      </w:r>
      <w:r w:rsidR="00F27E5D" w:rsidRPr="3C5F606C">
        <w:rPr>
          <w:rFonts w:ascii="Arial Narrow" w:hAnsi="Arial Narrow"/>
          <w:sz w:val="22"/>
          <w:szCs w:val="22"/>
        </w:rPr>
        <w:t>elektronického prostriedku</w:t>
      </w:r>
      <w:r w:rsidRPr="3C5F606C">
        <w:rPr>
          <w:rFonts w:ascii="Arial Narrow" w:hAnsi="Arial Narrow"/>
          <w:sz w:val="22"/>
          <w:szCs w:val="22"/>
        </w:rPr>
        <w:t xml:space="preserve"> JOSEPHINE </w:t>
      </w:r>
      <w:r w:rsidR="00AE646D" w:rsidRPr="3C5F606C">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3C5F606C">
        <w:rPr>
          <w:rFonts w:ascii="Arial Narrow" w:hAnsi="Arial Narrow" w:cs="ITCBookmanEE"/>
          <w:sz w:val="22"/>
          <w:szCs w:val="22"/>
        </w:rPr>
        <w:t>uvedenom v oznámení o vyhlásení verejného obstarávania</w:t>
      </w:r>
      <w:bookmarkEnd w:id="34"/>
      <w:r w:rsidR="00065F6B" w:rsidRPr="3C5F606C">
        <w:rPr>
          <w:rFonts w:ascii="Arial Narrow" w:hAnsi="Arial Narrow" w:cs="ITCBookmanEE"/>
          <w:sz w:val="22"/>
          <w:szCs w:val="22"/>
        </w:rPr>
        <w:t>.</w:t>
      </w:r>
      <w:bookmarkEnd w:id="35"/>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4CBB6D0B" w:rsidR="003C0DA5" w:rsidRPr="00D43D76"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0D43D76">
        <w:rPr>
          <w:rFonts w:ascii="Arial Narrow" w:hAnsi="Arial Narrow" w:cs="Arial"/>
          <w:sz w:val="22"/>
          <w:szCs w:val="22"/>
        </w:rPr>
        <w:t>Typ Z</w:t>
      </w:r>
      <w:r w:rsidR="00065F6B" w:rsidRPr="00D43D76">
        <w:rPr>
          <w:rFonts w:ascii="Arial Narrow" w:hAnsi="Arial Narrow" w:cs="Arial"/>
          <w:sz w:val="22"/>
          <w:szCs w:val="22"/>
        </w:rPr>
        <w:t xml:space="preserve">mluvy na poskytnutie predmetu zákazky: </w:t>
      </w:r>
      <w:r w:rsidR="005B79C8" w:rsidRPr="00D43D76">
        <w:rPr>
          <w:rFonts w:ascii="Arial Narrow" w:hAnsi="Arial Narrow" w:cs="Arial"/>
          <w:sz w:val="22"/>
          <w:szCs w:val="22"/>
        </w:rPr>
        <w:t>Zmluva o poskytovaní služieb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77777777"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1A6AB890" w14:textId="1DA2FCD1" w:rsidR="00800190" w:rsidRDefault="00800190" w:rsidP="006D6142">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334DA208" w:rsidR="008C6546" w:rsidRDefault="75BEFBBC" w:rsidP="006D6142">
      <w:pPr>
        <w:numPr>
          <w:ilvl w:val="0"/>
          <w:numId w:val="10"/>
        </w:numPr>
        <w:spacing w:after="0" w:line="240" w:lineRule="auto"/>
        <w:ind w:left="990" w:hanging="450"/>
        <w:jc w:val="both"/>
        <w:rPr>
          <w:rFonts w:ascii="Arial Narrow" w:hAnsi="Arial Narrow" w:cs="Arial"/>
          <w:sz w:val="22"/>
        </w:rPr>
      </w:pPr>
      <w:r w:rsidRPr="7A8D587B">
        <w:rPr>
          <w:rFonts w:ascii="Arial Narrow" w:hAnsi="Arial Narrow" w:cs="Arial"/>
          <w:sz w:val="22"/>
        </w:rPr>
        <w:t xml:space="preserve">doručiť </w:t>
      </w:r>
      <w:r w:rsidR="00F6867F" w:rsidRPr="7A8D587B">
        <w:rPr>
          <w:rFonts w:ascii="Arial Narrow" w:hAnsi="Arial Narrow" w:cs="Arial"/>
          <w:sz w:val="22"/>
        </w:rPr>
        <w:t xml:space="preserve">po vyzvaní </w:t>
      </w:r>
      <w:r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39809642" w:rsidRPr="7A8D587B">
        <w:rPr>
          <w:rFonts w:ascii="Arial Narrow" w:hAnsi="Arial Narrow" w:cs="Arial"/>
          <w:sz w:val="22"/>
          <w:lang w:bidi="sk-SK"/>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4"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DB3E8" w16cid:durableId="2ADE05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1548E" w14:textId="77777777" w:rsidR="00005B31" w:rsidRDefault="00005B31" w:rsidP="00116B5E">
      <w:pPr>
        <w:spacing w:after="0" w:line="240" w:lineRule="auto"/>
      </w:pPr>
      <w:r>
        <w:separator/>
      </w:r>
    </w:p>
  </w:endnote>
  <w:endnote w:type="continuationSeparator" w:id="0">
    <w:p w14:paraId="3DC129DC" w14:textId="77777777" w:rsidR="00005B31" w:rsidRDefault="00005B31" w:rsidP="00116B5E">
      <w:pPr>
        <w:spacing w:after="0" w:line="240" w:lineRule="auto"/>
      </w:pPr>
      <w:r>
        <w:continuationSeparator/>
      </w:r>
    </w:p>
  </w:endnote>
  <w:endnote w:type="continuationNotice" w:id="1">
    <w:p w14:paraId="74731189" w14:textId="77777777" w:rsidR="00005B31" w:rsidRDefault="00005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05E2D1BD"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AE45A2" w:rsidRPr="00AE45A2">
          <w:rPr>
            <w:rFonts w:ascii="Arial Narrow" w:hAnsi="Arial Narrow"/>
            <w:noProof/>
            <w:sz w:val="20"/>
            <w:szCs w:val="20"/>
            <w:lang w:val="sk-SK"/>
          </w:rPr>
          <w:t>6</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57696" w14:textId="77777777" w:rsidR="00005B31" w:rsidRDefault="00005B31" w:rsidP="00116B5E">
      <w:pPr>
        <w:spacing w:after="0" w:line="240" w:lineRule="auto"/>
      </w:pPr>
      <w:r>
        <w:separator/>
      </w:r>
    </w:p>
  </w:footnote>
  <w:footnote w:type="continuationSeparator" w:id="0">
    <w:p w14:paraId="1BF1B988" w14:textId="77777777" w:rsidR="00005B31" w:rsidRDefault="00005B31" w:rsidP="00116B5E">
      <w:pPr>
        <w:spacing w:after="0" w:line="240" w:lineRule="auto"/>
      </w:pPr>
      <w:r>
        <w:continuationSeparator/>
      </w:r>
    </w:p>
  </w:footnote>
  <w:footnote w:type="continuationNotice" w:id="1">
    <w:p w14:paraId="4EBABB8E" w14:textId="77777777" w:rsidR="00005B31" w:rsidRDefault="00005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5B31"/>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1D08"/>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19F4"/>
    <w:rsid w:val="000F2D9A"/>
    <w:rsid w:val="000F49DF"/>
    <w:rsid w:val="000F4C63"/>
    <w:rsid w:val="000F7227"/>
    <w:rsid w:val="00100701"/>
    <w:rsid w:val="0010075E"/>
    <w:rsid w:val="00100B5E"/>
    <w:rsid w:val="0010208D"/>
    <w:rsid w:val="00104AAE"/>
    <w:rsid w:val="001063D3"/>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0629"/>
    <w:rsid w:val="001814FD"/>
    <w:rsid w:val="0018161D"/>
    <w:rsid w:val="00183153"/>
    <w:rsid w:val="00184636"/>
    <w:rsid w:val="00184D6A"/>
    <w:rsid w:val="00190D31"/>
    <w:rsid w:val="001917FB"/>
    <w:rsid w:val="00194120"/>
    <w:rsid w:val="00194EA1"/>
    <w:rsid w:val="00196757"/>
    <w:rsid w:val="001A0378"/>
    <w:rsid w:val="001A0592"/>
    <w:rsid w:val="001A2289"/>
    <w:rsid w:val="001A2542"/>
    <w:rsid w:val="001B2DCB"/>
    <w:rsid w:val="001B4196"/>
    <w:rsid w:val="001B4E46"/>
    <w:rsid w:val="001B685F"/>
    <w:rsid w:val="001B70AA"/>
    <w:rsid w:val="001B7198"/>
    <w:rsid w:val="001B7255"/>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1CCB"/>
    <w:rsid w:val="001F28B2"/>
    <w:rsid w:val="001F2A8B"/>
    <w:rsid w:val="001F2D97"/>
    <w:rsid w:val="001F4364"/>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567"/>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879DE"/>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21"/>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AD9"/>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5DAD"/>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4D3A"/>
    <w:rsid w:val="0064531A"/>
    <w:rsid w:val="00645782"/>
    <w:rsid w:val="00646C2B"/>
    <w:rsid w:val="00647AA2"/>
    <w:rsid w:val="00651E32"/>
    <w:rsid w:val="0065296E"/>
    <w:rsid w:val="006537DB"/>
    <w:rsid w:val="00654049"/>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1E18"/>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4A45"/>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7531"/>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45A2"/>
    <w:rsid w:val="00AE5C07"/>
    <w:rsid w:val="00AE646D"/>
    <w:rsid w:val="00AF0F01"/>
    <w:rsid w:val="00AF142E"/>
    <w:rsid w:val="00AF1C21"/>
    <w:rsid w:val="00AF1FB8"/>
    <w:rsid w:val="00AF2DCB"/>
    <w:rsid w:val="00AF384D"/>
    <w:rsid w:val="00AF56FD"/>
    <w:rsid w:val="00AF5DBB"/>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47C9"/>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3D76"/>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A74C4"/>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12B6"/>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1864"/>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430C"/>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67C4"/>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5D2"/>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C00A30-F5BA-45CE-852B-6CA05B10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3677</Words>
  <Characters>20964</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2024-11-13T11:37:00Z</dcterms:created>
  <dcterms:modified xsi:type="dcterms:W3CDTF">2024-12-04T08:35:00Z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