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CECA2" w14:textId="6DB31486" w:rsidR="001C3556" w:rsidRPr="00E12667" w:rsidRDefault="00A91F08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mallCaps/>
        </w:rPr>
      </w:pPr>
      <w:r w:rsidRPr="00E12667">
        <w:rPr>
          <w:rFonts w:ascii="Arial Narrow" w:hAnsi="Arial Narrow" w:cs="Times New Roman"/>
          <w:b/>
          <w:bCs/>
          <w:smallCaps/>
        </w:rPr>
        <w:t xml:space="preserve">Návrh - </w:t>
      </w:r>
      <w:r w:rsidR="001C3556" w:rsidRPr="00E12667">
        <w:rPr>
          <w:rFonts w:ascii="Arial Narrow" w:hAnsi="Arial Narrow" w:cs="Times New Roman"/>
          <w:b/>
          <w:bCs/>
          <w:smallCaps/>
        </w:rPr>
        <w:t>Rámcová dohoda</w:t>
      </w:r>
    </w:p>
    <w:p w14:paraId="2CFED08E" w14:textId="137E61F3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mallCaps/>
        </w:rPr>
      </w:pPr>
      <w:r w:rsidRPr="00E12667">
        <w:rPr>
          <w:rFonts w:ascii="Arial Narrow" w:hAnsi="Arial Narrow" w:cs="Times New Roman"/>
          <w:b/>
          <w:bCs/>
          <w:smallCaps/>
        </w:rPr>
        <w:t xml:space="preserve">o poistení zodpovednosti za škodu spôsobenú prevádzkou lietadiel </w:t>
      </w:r>
      <w:r w:rsidR="002937F5" w:rsidRPr="00E12667">
        <w:rPr>
          <w:rFonts w:ascii="Arial Narrow" w:hAnsi="Arial Narrow" w:cs="Times New Roman"/>
          <w:b/>
          <w:bCs/>
          <w:smallCaps/>
        </w:rPr>
        <w:br/>
      </w:r>
      <w:r w:rsidRPr="00E12667">
        <w:rPr>
          <w:rFonts w:ascii="Arial Narrow" w:hAnsi="Arial Narrow" w:cs="Times New Roman"/>
          <w:b/>
          <w:bCs/>
          <w:smallCaps/>
          <w:highlight w:val="yellow"/>
        </w:rPr>
        <w:t xml:space="preserve">č. </w:t>
      </w:r>
    </w:p>
    <w:p w14:paraId="469398EC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uzatvorená podľa ustanovení § 261 ods. 9 zákona č. 513/1991 Zb. Obchodný zákonník </w:t>
      </w:r>
      <w:r w:rsidRPr="00E12667">
        <w:rPr>
          <w:rFonts w:ascii="Arial Narrow" w:hAnsi="Arial Narrow" w:cs="Times New Roman"/>
        </w:rPr>
        <w:br/>
        <w:t xml:space="preserve">v znení neskorších predpisov, § 788 a </w:t>
      </w:r>
      <w:proofErr w:type="spellStart"/>
      <w:r w:rsidRPr="00E12667">
        <w:rPr>
          <w:rFonts w:ascii="Arial Narrow" w:hAnsi="Arial Narrow" w:cs="Times New Roman"/>
        </w:rPr>
        <w:t>nasl</w:t>
      </w:r>
      <w:proofErr w:type="spellEnd"/>
      <w:r w:rsidRPr="00E12667">
        <w:rPr>
          <w:rFonts w:ascii="Arial Narrow" w:hAnsi="Arial Narrow" w:cs="Times New Roman"/>
        </w:rPr>
        <w:t>. zákona č. 40/1964 Zb. Občiansky zákonník v znení neskorších predpisov a podľa zákona č. 343/2015 Z. z. o verejnom obstarávaní a o zmene a doplnení niektorých zákonov v znení neskorších predpisov (ďalej len „rámcová dohoda“)</w:t>
      </w:r>
    </w:p>
    <w:p w14:paraId="275E7E90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6F2A1235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I</w:t>
      </w:r>
    </w:p>
    <w:p w14:paraId="3C09686D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Zmluvné strany</w:t>
      </w:r>
    </w:p>
    <w:p w14:paraId="4FF7EA19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14:paraId="74DCAC60" w14:textId="77777777" w:rsidR="00CA1D18" w:rsidRPr="00E12667" w:rsidRDefault="00CA1D18" w:rsidP="003A3A8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Poisťovateľ:</w:t>
      </w:r>
      <w:r w:rsidR="00BC50FA" w:rsidRPr="00E12667">
        <w:rPr>
          <w:rFonts w:ascii="Arial Narrow" w:eastAsia="Times New Roman" w:hAnsi="Arial Narrow" w:cs="Arial"/>
          <w:b/>
          <w:lang w:eastAsia="de-DE"/>
        </w:rPr>
        <w:t xml:space="preserve"> </w:t>
      </w:r>
    </w:p>
    <w:p w14:paraId="50CDE346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Názov:</w:t>
      </w:r>
    </w:p>
    <w:p w14:paraId="0594CCC6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Sídlo:</w:t>
      </w:r>
      <w:r w:rsidR="00BC50FA" w:rsidRPr="00E12667">
        <w:rPr>
          <w:rFonts w:ascii="Arial Narrow" w:hAnsi="Arial Narrow"/>
        </w:rPr>
        <w:t xml:space="preserve"> </w:t>
      </w:r>
    </w:p>
    <w:p w14:paraId="38808153" w14:textId="77777777" w:rsidR="00BC50FA" w:rsidRPr="00E12667" w:rsidRDefault="00CA1D18" w:rsidP="00BC50F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Štatutárny zástupca:</w:t>
      </w:r>
      <w:r w:rsidR="00BC50FA" w:rsidRPr="00E12667">
        <w:rPr>
          <w:rFonts w:ascii="Arial Narrow" w:hAnsi="Arial Narrow"/>
        </w:rPr>
        <w:t xml:space="preserve"> </w:t>
      </w:r>
    </w:p>
    <w:p w14:paraId="34EE2C3D" w14:textId="77777777" w:rsidR="00CA1D18" w:rsidRPr="00E12667" w:rsidRDefault="00BC50FA" w:rsidP="00BC50F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                                  </w:t>
      </w:r>
    </w:p>
    <w:p w14:paraId="3023E6E5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IČO:</w:t>
      </w:r>
      <w:r w:rsidR="00BC50FA" w:rsidRPr="00E12667">
        <w:rPr>
          <w:rFonts w:ascii="Arial Narrow" w:hAnsi="Arial Narrow"/>
        </w:rPr>
        <w:t xml:space="preserve"> </w:t>
      </w:r>
    </w:p>
    <w:p w14:paraId="6C5DA4A6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DIČ:</w:t>
      </w:r>
      <w:r w:rsidR="00BC50FA" w:rsidRPr="00E12667">
        <w:rPr>
          <w:rFonts w:ascii="Arial Narrow" w:hAnsi="Arial Narrow"/>
        </w:rPr>
        <w:t xml:space="preserve"> </w:t>
      </w:r>
    </w:p>
    <w:p w14:paraId="5F825CC1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IČ DPH:</w:t>
      </w:r>
      <w:r w:rsidR="00BC50FA" w:rsidRPr="00E12667">
        <w:rPr>
          <w:rFonts w:ascii="Arial Narrow" w:hAnsi="Arial Narrow" w:cs="Times New Roman"/>
        </w:rPr>
        <w:t xml:space="preserve"> </w:t>
      </w:r>
    </w:p>
    <w:p w14:paraId="272D3A0C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SWIFT:</w:t>
      </w:r>
    </w:p>
    <w:p w14:paraId="0D18A159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IBAN:</w:t>
      </w:r>
    </w:p>
    <w:p w14:paraId="04F295A6" w14:textId="77777777" w:rsidR="00CA1D18" w:rsidRPr="00E12667" w:rsidRDefault="0072112E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hyperlink r:id="rId11" w:history="1">
        <w:r w:rsidR="003A56FC" w:rsidRPr="00E12667">
          <w:rPr>
            <w:rStyle w:val="Hypertextovprepojenie"/>
            <w:rFonts w:ascii="Arial Narrow" w:hAnsi="Arial Narrow" w:cs="Times New Roman"/>
            <w:color w:val="auto"/>
            <w:u w:val="none"/>
          </w:rPr>
          <w:t>Tel:</w:t>
        </w:r>
        <w:r w:rsidR="003A3A8E" w:rsidRPr="00E12667">
          <w:rPr>
            <w:rStyle w:val="Hypertextovprepojenie"/>
            <w:rFonts w:ascii="Arial Narrow" w:hAnsi="Arial Narrow" w:cs="Times New Roman"/>
            <w:color w:val="auto"/>
            <w:u w:val="none"/>
          </w:rPr>
          <w:t xml:space="preserve"> </w:t>
        </w:r>
        <w:r w:rsidR="003A56FC" w:rsidRPr="00E12667">
          <w:rPr>
            <w:rStyle w:val="Hypertextovprepojenie"/>
            <w:rFonts w:ascii="Arial Narrow" w:hAnsi="Arial Narrow" w:cs="Times New Roman"/>
            <w:color w:val="auto"/>
            <w:u w:val="none"/>
          </w:rPr>
          <w:t>+421</w:t>
        </w:r>
      </w:hyperlink>
    </w:p>
    <w:p w14:paraId="6963AB43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Fax:</w:t>
      </w:r>
      <w:r w:rsidR="006817DB" w:rsidRPr="00E12667">
        <w:rPr>
          <w:rFonts w:ascii="Arial Narrow" w:hAnsi="Arial Narrow" w:cs="Times New Roman"/>
        </w:rPr>
        <w:t xml:space="preserve"> </w:t>
      </w:r>
    </w:p>
    <w:p w14:paraId="2FAE1EC1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e-mail:</w:t>
      </w:r>
    </w:p>
    <w:p w14:paraId="45DE9DCA" w14:textId="77777777" w:rsidR="006817DB" w:rsidRPr="00E12667" w:rsidRDefault="00CA1D18" w:rsidP="006817D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registrácia:</w:t>
      </w:r>
    </w:p>
    <w:p w14:paraId="085839C2" w14:textId="77777777" w:rsidR="003A56FC" w:rsidRPr="00E12667" w:rsidRDefault="003A56FC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02AEF504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0CFA4C5C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Poistník:</w:t>
      </w:r>
    </w:p>
    <w:p w14:paraId="795017D9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Názov:</w:t>
      </w:r>
      <w:r w:rsidR="00AE0A6C" w:rsidRPr="00E12667">
        <w:rPr>
          <w:rFonts w:ascii="Arial Narrow" w:hAnsi="Arial Narrow" w:cs="Times New Roman"/>
        </w:rPr>
        <w:t xml:space="preserve"> Slovenská republika zastúpená</w:t>
      </w:r>
      <w:r w:rsidRPr="00E12667">
        <w:rPr>
          <w:rFonts w:ascii="Arial Narrow" w:hAnsi="Arial Narrow" w:cs="Times New Roman"/>
        </w:rPr>
        <w:t xml:space="preserve"> </w:t>
      </w:r>
      <w:r w:rsidR="00E1723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Ministerstvo</w:t>
      </w:r>
      <w:r w:rsidR="00AE0A6C" w:rsidRPr="00E12667">
        <w:rPr>
          <w:rFonts w:ascii="Arial Narrow" w:hAnsi="Arial Narrow" w:cs="Times New Roman"/>
        </w:rPr>
        <w:t>m</w:t>
      </w:r>
      <w:r w:rsidRPr="00E12667">
        <w:rPr>
          <w:rFonts w:ascii="Arial Narrow" w:hAnsi="Arial Narrow" w:cs="Times New Roman"/>
        </w:rPr>
        <w:t xml:space="preserve"> vnútra Slovenskej republiky</w:t>
      </w:r>
    </w:p>
    <w:p w14:paraId="10AFDA09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Sídlo: Pribinova 2</w:t>
      </w:r>
    </w:p>
    <w:p w14:paraId="454C395A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812 72 Bratislava</w:t>
      </w:r>
    </w:p>
    <w:p w14:paraId="1841005F" w14:textId="77777777" w:rsidR="00E17232" w:rsidRPr="00E1266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IČO: 00 151</w:t>
      </w:r>
      <w:r w:rsidR="00E17232" w:rsidRPr="00E12667">
        <w:rPr>
          <w:rFonts w:ascii="Arial Narrow" w:hAnsi="Arial Narrow" w:cs="Times New Roman"/>
        </w:rPr>
        <w:t> </w:t>
      </w:r>
      <w:r w:rsidRPr="00E12667">
        <w:rPr>
          <w:rFonts w:ascii="Arial Narrow" w:hAnsi="Arial Narrow" w:cs="Times New Roman"/>
        </w:rPr>
        <w:t>866</w:t>
      </w:r>
    </w:p>
    <w:p w14:paraId="10B80BB7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SWIFT:</w:t>
      </w:r>
      <w:r w:rsidR="006A2398" w:rsidRPr="00E12667">
        <w:rPr>
          <w:rFonts w:ascii="Arial Narrow" w:hAnsi="Arial Narrow" w:cs="Times New Roman"/>
        </w:rPr>
        <w:t xml:space="preserve"> SPSRSKBAXXX</w:t>
      </w:r>
    </w:p>
    <w:p w14:paraId="7FA61EBA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IBAN:</w:t>
      </w:r>
      <w:r w:rsidR="006A2398" w:rsidRPr="00E12667">
        <w:rPr>
          <w:rFonts w:ascii="Arial Narrow" w:hAnsi="Arial Narrow" w:cs="Times New Roman"/>
        </w:rPr>
        <w:t xml:space="preserve"> SK7881800000007000180023</w:t>
      </w:r>
    </w:p>
    <w:p w14:paraId="22F5CF11" w14:textId="77777777" w:rsidR="009607B5" w:rsidRPr="00E12667" w:rsidRDefault="001C3556" w:rsidP="009607B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V zastúpení:</w:t>
      </w:r>
      <w:r w:rsidR="001D5365" w:rsidRPr="00E12667">
        <w:rPr>
          <w:rFonts w:ascii="Arial Narrow" w:hAnsi="Arial Narrow" w:cs="Times New Roman"/>
        </w:rPr>
        <w:t xml:space="preserve"> </w:t>
      </w:r>
      <w:r w:rsidR="005F326E" w:rsidRPr="00E12667">
        <w:rPr>
          <w:rFonts w:ascii="Arial Narrow" w:hAnsi="Arial Narrow" w:cs="Times New Roman"/>
        </w:rPr>
        <w:t xml:space="preserve"> </w:t>
      </w:r>
    </w:p>
    <w:p w14:paraId="4B157EA4" w14:textId="77777777" w:rsidR="009607B5" w:rsidRPr="00E12667" w:rsidRDefault="008B673A" w:rsidP="009607B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Funkcia: </w:t>
      </w:r>
      <w:r w:rsidR="009607B5" w:rsidRPr="00E12667">
        <w:rPr>
          <w:rFonts w:ascii="Arial Narrow" w:hAnsi="Arial Narrow" w:cs="Times New Roman"/>
        </w:rPr>
        <w:t xml:space="preserve">štátny tajomník Ministerstva vnútra SR na základe plnej moci  </w:t>
      </w:r>
    </w:p>
    <w:p w14:paraId="12A82DA7" w14:textId="3D835950" w:rsidR="008B673A" w:rsidRPr="00E12667" w:rsidRDefault="009607B5" w:rsidP="009607B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  <w:highlight w:val="yellow"/>
        </w:rPr>
        <w:t xml:space="preserve">č. p.: </w:t>
      </w:r>
    </w:p>
    <w:p w14:paraId="58EC0B80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(ďalej len „Poistník“)</w:t>
      </w:r>
    </w:p>
    <w:p w14:paraId="7282114D" w14:textId="77777777" w:rsidR="001C3556" w:rsidRPr="00E12667" w:rsidRDefault="00001B68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(</w:t>
      </w:r>
      <w:r w:rsidR="000D62B7" w:rsidRPr="00E12667">
        <w:rPr>
          <w:rFonts w:ascii="Arial Narrow" w:hAnsi="Arial Narrow" w:cs="Times New Roman"/>
        </w:rPr>
        <w:t>spolu aj ako „zmluvné strany“</w:t>
      </w:r>
      <w:r w:rsidRPr="00E12667">
        <w:rPr>
          <w:rFonts w:ascii="Arial Narrow" w:hAnsi="Arial Narrow" w:cs="Times New Roman"/>
        </w:rPr>
        <w:t>)</w:t>
      </w:r>
      <w:r w:rsidR="001C3556" w:rsidRPr="00E12667">
        <w:rPr>
          <w:rFonts w:ascii="Arial Narrow" w:hAnsi="Arial Narrow" w:cs="Times New Roman"/>
        </w:rPr>
        <w:t>.</w:t>
      </w:r>
    </w:p>
    <w:p w14:paraId="02DEB515" w14:textId="77777777" w:rsidR="00D03F46" w:rsidRPr="00E12667" w:rsidRDefault="00D03F4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34D58EB7" w14:textId="77777777" w:rsidR="00D03F46" w:rsidRPr="00E12667" w:rsidRDefault="00D03F4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7FD0E323" w14:textId="77777777" w:rsidR="0006648E" w:rsidRPr="00E12667" w:rsidRDefault="0006648E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0BA6B2B3" w14:textId="77777777" w:rsidR="00D03F46" w:rsidRPr="00E12667" w:rsidRDefault="00D03F4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15222F9B" w14:textId="43D04721" w:rsidR="00A77F47" w:rsidRPr="00E12667" w:rsidRDefault="00A77F4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Zmluvné strany uzatvárajú túto rámcovú dohodu ako výsledok verejnej súťaže na predmet zákazky „Poistenie zodpovednosti za škodu spôsobenú</w:t>
      </w:r>
      <w:r w:rsidR="004D7D9F" w:rsidRPr="00E12667">
        <w:rPr>
          <w:rFonts w:ascii="Arial Narrow" w:hAnsi="Arial Narrow" w:cs="Times New Roman"/>
        </w:rPr>
        <w:t xml:space="preserve"> </w:t>
      </w:r>
      <w:r w:rsidR="00AB644F" w:rsidRPr="00E12667">
        <w:rPr>
          <w:rFonts w:ascii="Arial Narrow" w:hAnsi="Arial Narrow" w:cs="Times New Roman"/>
        </w:rPr>
        <w:t xml:space="preserve">prevádzkou </w:t>
      </w:r>
      <w:r w:rsidR="00144D81">
        <w:rPr>
          <w:rFonts w:ascii="Arial Narrow" w:hAnsi="Arial Narrow" w:cs="Times New Roman"/>
        </w:rPr>
        <w:t>letúnov</w:t>
      </w:r>
      <w:r w:rsidR="00144D81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a</w:t>
      </w:r>
      <w:r w:rsidR="00144D81">
        <w:rPr>
          <w:rFonts w:ascii="Arial Narrow" w:hAnsi="Arial Narrow" w:cs="Times New Roman"/>
        </w:rPr>
        <w:t> </w:t>
      </w:r>
      <w:r w:rsidR="004D7D9F" w:rsidRPr="00E12667">
        <w:rPr>
          <w:rFonts w:ascii="Arial Narrow" w:hAnsi="Arial Narrow" w:cs="Times New Roman"/>
        </w:rPr>
        <w:t>vrtuľník</w:t>
      </w:r>
      <w:r w:rsidR="00AB644F" w:rsidRPr="00E12667">
        <w:rPr>
          <w:rFonts w:ascii="Arial Narrow" w:hAnsi="Arial Narrow" w:cs="Times New Roman"/>
        </w:rPr>
        <w:t>ov</w:t>
      </w:r>
      <w:r w:rsidR="00144D81">
        <w:rPr>
          <w:rFonts w:ascii="Arial Narrow" w:hAnsi="Arial Narrow" w:cs="Times New Roman"/>
        </w:rPr>
        <w:t xml:space="preserve"> pre rok 2025</w:t>
      </w:r>
      <w:r w:rsidRPr="00E12667">
        <w:rPr>
          <w:rFonts w:ascii="Arial Narrow" w:hAnsi="Arial Narrow" w:cs="Times New Roman"/>
        </w:rPr>
        <w:t xml:space="preserve">“ vyhlásenej vo Vestníku verejného obstarávania </w:t>
      </w:r>
      <w:r w:rsidRPr="00E12667">
        <w:rPr>
          <w:rFonts w:ascii="Arial Narrow" w:hAnsi="Arial Narrow" w:cs="Times New Roman"/>
          <w:highlight w:val="yellow"/>
        </w:rPr>
        <w:t xml:space="preserve">č. </w:t>
      </w:r>
      <w:r w:rsidR="009D6CAD" w:rsidRPr="00E12667">
        <w:rPr>
          <w:rFonts w:ascii="Arial Narrow" w:hAnsi="Arial Narrow" w:cs="Times New Roman"/>
          <w:highlight w:val="yellow"/>
        </w:rPr>
        <w:t>..........</w:t>
      </w:r>
      <w:r w:rsidRPr="00E12667">
        <w:rPr>
          <w:rFonts w:ascii="Arial Narrow" w:hAnsi="Arial Narrow" w:cs="Times New Roman"/>
          <w:highlight w:val="yellow"/>
        </w:rPr>
        <w:t xml:space="preserve">pod značkou </w:t>
      </w:r>
      <w:r w:rsidR="009D6CAD" w:rsidRPr="00E12667">
        <w:rPr>
          <w:rFonts w:ascii="Arial Narrow" w:hAnsi="Arial Narrow" w:cs="Times New Roman"/>
          <w:highlight w:val="yellow"/>
        </w:rPr>
        <w:t>............</w:t>
      </w:r>
      <w:r w:rsidR="003A3A8E" w:rsidRPr="00E12667">
        <w:rPr>
          <w:rFonts w:ascii="Arial Narrow" w:hAnsi="Arial Narrow" w:cs="Times New Roman"/>
          <w:highlight w:val="yellow"/>
        </w:rPr>
        <w:t xml:space="preserve"> – MSS</w:t>
      </w:r>
      <w:r w:rsidRPr="00E12667">
        <w:rPr>
          <w:rFonts w:ascii="Arial Narrow" w:hAnsi="Arial Narrow" w:cs="Times New Roman"/>
          <w:highlight w:val="yellow"/>
        </w:rPr>
        <w:t xml:space="preserve"> zo dňa</w:t>
      </w:r>
      <w:r w:rsidRPr="00E12667">
        <w:rPr>
          <w:rFonts w:ascii="Arial Narrow" w:hAnsi="Arial Narrow" w:cs="Times New Roman"/>
        </w:rPr>
        <w:t xml:space="preserve"> </w:t>
      </w:r>
      <w:r w:rsidR="004D7D9F" w:rsidRPr="00E12667">
        <w:rPr>
          <w:rFonts w:ascii="Arial Narrow" w:hAnsi="Arial Narrow" w:cs="Times New Roman"/>
          <w:highlight w:val="yellow"/>
        </w:rPr>
        <w:t>XY</w:t>
      </w:r>
      <w:r w:rsidR="003A3A8E" w:rsidRPr="00E12667">
        <w:rPr>
          <w:rFonts w:ascii="Arial Narrow" w:hAnsi="Arial Narrow" w:cs="Times New Roman"/>
          <w:highlight w:val="yellow"/>
        </w:rPr>
        <w:t>.</w:t>
      </w:r>
      <w:r w:rsidR="004D7D9F" w:rsidRPr="00E12667">
        <w:rPr>
          <w:rFonts w:ascii="Arial Narrow" w:hAnsi="Arial Narrow" w:cs="Times New Roman"/>
          <w:highlight w:val="yellow"/>
        </w:rPr>
        <w:t>XZ</w:t>
      </w:r>
      <w:r w:rsidR="003A3A8E" w:rsidRPr="00E12667">
        <w:rPr>
          <w:rFonts w:ascii="Arial Narrow" w:hAnsi="Arial Narrow" w:cs="Times New Roman"/>
          <w:highlight w:val="yellow"/>
        </w:rPr>
        <w:t>.202</w:t>
      </w:r>
      <w:r w:rsidR="001F7EE3">
        <w:rPr>
          <w:rFonts w:ascii="Arial Narrow" w:hAnsi="Arial Narrow" w:cs="Times New Roman"/>
        </w:rPr>
        <w:t>5</w:t>
      </w:r>
      <w:r w:rsidR="004D7D9F" w:rsidRPr="00E12667">
        <w:rPr>
          <w:rFonts w:ascii="Arial Narrow" w:hAnsi="Arial Narrow" w:cs="Times New Roman"/>
        </w:rPr>
        <w:t xml:space="preserve"> </w:t>
      </w:r>
      <w:r w:rsidR="00001B68" w:rsidRPr="00E12667">
        <w:rPr>
          <w:rFonts w:ascii="Arial Narrow" w:hAnsi="Arial Narrow" w:cs="Times New Roman"/>
        </w:rPr>
        <w:t>(ďalej len „verejné obstarávanie“).</w:t>
      </w:r>
    </w:p>
    <w:p w14:paraId="5B891816" w14:textId="77777777" w:rsidR="00D03F46" w:rsidRPr="00E12667" w:rsidRDefault="00D03F46" w:rsidP="00827C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2BDE2703" w14:textId="77777777" w:rsidR="001258E5" w:rsidRDefault="001258E5" w:rsidP="00827C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7279BA2D" w14:textId="77777777" w:rsidR="001258E5" w:rsidRDefault="001258E5" w:rsidP="00827C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356DE879" w14:textId="048B63A1" w:rsidR="001C3556" w:rsidRPr="00E12667" w:rsidRDefault="001C3556" w:rsidP="00827C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II</w:t>
      </w:r>
    </w:p>
    <w:p w14:paraId="547C33B0" w14:textId="77777777" w:rsidR="001C3556" w:rsidRPr="00E12667" w:rsidRDefault="001C3556" w:rsidP="00827C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Predmet rámcovej dohody</w:t>
      </w:r>
    </w:p>
    <w:p w14:paraId="3BD7B696" w14:textId="77777777" w:rsidR="00827CBC" w:rsidRPr="00E12667" w:rsidRDefault="00827CBC" w:rsidP="00827C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D84758D" w14:textId="4470AD5C" w:rsidR="001C3556" w:rsidRPr="00E12667" w:rsidRDefault="001C3556" w:rsidP="604F99E8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>Predmetom tejto rámcovej dohody sú podmienky pre poistenie zodpovednosti za škodu spôsobenú</w:t>
      </w:r>
      <w:r w:rsidR="004D7D9F" w:rsidRPr="604F99E8">
        <w:rPr>
          <w:rFonts w:ascii="Arial Narrow" w:hAnsi="Arial Narrow" w:cs="Times New Roman"/>
        </w:rPr>
        <w:t xml:space="preserve"> tretím </w:t>
      </w:r>
      <w:r w:rsidR="7BD880F2" w:rsidRPr="604F99E8">
        <w:rPr>
          <w:rFonts w:ascii="Arial Narrow" w:hAnsi="Arial Narrow" w:cs="Times New Roman"/>
        </w:rPr>
        <w:t>osobám</w:t>
      </w:r>
      <w:r w:rsidR="00827CBC" w:rsidRPr="604F99E8">
        <w:rPr>
          <w:rFonts w:ascii="Arial Narrow" w:hAnsi="Arial Narrow" w:cs="Times New Roman"/>
        </w:rPr>
        <w:t xml:space="preserve"> </w:t>
      </w:r>
      <w:r w:rsidR="004D7D9F" w:rsidRPr="604F99E8">
        <w:rPr>
          <w:rFonts w:ascii="Arial Narrow" w:hAnsi="Arial Narrow" w:cs="Times New Roman"/>
        </w:rPr>
        <w:t xml:space="preserve">letúnmi </w:t>
      </w:r>
      <w:r w:rsidR="004C74A0" w:rsidRPr="604F99E8">
        <w:rPr>
          <w:rFonts w:ascii="Arial Narrow" w:hAnsi="Arial Narrow" w:cs="Times New Roman"/>
        </w:rPr>
        <w:t>a</w:t>
      </w:r>
      <w:r w:rsidR="00001B68" w:rsidRPr="604F99E8">
        <w:rPr>
          <w:rFonts w:ascii="Arial Narrow" w:hAnsi="Arial Narrow" w:cs="Times New Roman"/>
        </w:rPr>
        <w:t> </w:t>
      </w:r>
      <w:r w:rsidR="004D7D9F" w:rsidRPr="604F99E8">
        <w:rPr>
          <w:rFonts w:ascii="Arial Narrow" w:hAnsi="Arial Narrow" w:cs="Times New Roman"/>
        </w:rPr>
        <w:t xml:space="preserve">vrtuľníkmi </w:t>
      </w:r>
      <w:r w:rsidR="00001B68" w:rsidRPr="604F99E8">
        <w:rPr>
          <w:rFonts w:ascii="Arial Narrow" w:hAnsi="Arial Narrow" w:cs="Times New Roman"/>
        </w:rPr>
        <w:t>vo vlastníctve Slovenskej republiky v správe Ministerstva vnútra Slovenskej republiky</w:t>
      </w:r>
      <w:r w:rsidR="004C74A0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(ďalej aj ako „lietadlá“) na území a mimo územia Slovenskej republiky</w:t>
      </w:r>
      <w:r w:rsidR="00001B68" w:rsidRPr="604F99E8">
        <w:rPr>
          <w:rFonts w:ascii="Arial Narrow" w:hAnsi="Arial Narrow" w:cs="Times New Roman"/>
        </w:rPr>
        <w:t xml:space="preserve">, </w:t>
      </w:r>
      <w:r w:rsidR="000D62B7" w:rsidRPr="604F99E8">
        <w:rPr>
          <w:rFonts w:ascii="Arial Narrow" w:hAnsi="Arial Narrow" w:cs="Times New Roman"/>
        </w:rPr>
        <w:t xml:space="preserve">záväzok Poisťovateľa </w:t>
      </w:r>
      <w:r w:rsidR="000D62B7" w:rsidRPr="604F99E8">
        <w:rPr>
          <w:rFonts w:ascii="Arial Narrow" w:hAnsi="Arial Narrow" w:cs="Times New Roman"/>
        </w:rPr>
        <w:lastRenderedPageBreak/>
        <w:t>poskytovať P</w:t>
      </w:r>
      <w:r w:rsidRPr="604F99E8">
        <w:rPr>
          <w:rFonts w:ascii="Arial Narrow" w:hAnsi="Arial Narrow" w:cs="Times New Roman"/>
        </w:rPr>
        <w:t>oistníkovi služby poistenia zodpovednosti za</w:t>
      </w:r>
      <w:r w:rsidR="00827CBC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 xml:space="preserve">škodu spôsobenú </w:t>
      </w:r>
      <w:r w:rsidR="004D7D9F" w:rsidRPr="604F99E8">
        <w:rPr>
          <w:rFonts w:ascii="Arial Narrow" w:hAnsi="Arial Narrow" w:cs="Times New Roman"/>
        </w:rPr>
        <w:t xml:space="preserve">tretím </w:t>
      </w:r>
      <w:r w:rsidR="7945404A" w:rsidRPr="604F99E8">
        <w:rPr>
          <w:rFonts w:ascii="Arial Narrow" w:hAnsi="Arial Narrow" w:cs="Times New Roman"/>
        </w:rPr>
        <w:t>osobám</w:t>
      </w:r>
      <w:r w:rsidR="004D7D9F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lietad</w:t>
      </w:r>
      <w:r w:rsidR="004D7D9F" w:rsidRPr="604F99E8">
        <w:rPr>
          <w:rFonts w:ascii="Arial Narrow" w:hAnsi="Arial Narrow" w:cs="Times New Roman"/>
        </w:rPr>
        <w:t>lami</w:t>
      </w:r>
      <w:r w:rsidRPr="604F99E8">
        <w:rPr>
          <w:rFonts w:ascii="Arial Narrow" w:hAnsi="Arial Narrow" w:cs="Times New Roman"/>
        </w:rPr>
        <w:t xml:space="preserve"> vyplývajúce z uzavretej čiastkovej zmluvy (ďalej len „poistná zmluva“)</w:t>
      </w:r>
      <w:r w:rsidR="00827CBC" w:rsidRPr="604F99E8">
        <w:rPr>
          <w:rFonts w:ascii="Arial Narrow" w:hAnsi="Arial Narrow" w:cs="Times New Roman"/>
        </w:rPr>
        <w:t xml:space="preserve"> </w:t>
      </w:r>
      <w:r w:rsidR="000D62B7" w:rsidRPr="604F99E8">
        <w:rPr>
          <w:rFonts w:ascii="Arial Narrow" w:hAnsi="Arial Narrow" w:cs="Times New Roman"/>
        </w:rPr>
        <w:t>a záväzok P</w:t>
      </w:r>
      <w:r w:rsidRPr="604F99E8">
        <w:rPr>
          <w:rFonts w:ascii="Arial Narrow" w:hAnsi="Arial Narrow" w:cs="Times New Roman"/>
        </w:rPr>
        <w:t>oistníka tieto služby pre</w:t>
      </w:r>
      <w:r w:rsidR="000D62B7" w:rsidRPr="604F99E8">
        <w:rPr>
          <w:rFonts w:ascii="Arial Narrow" w:hAnsi="Arial Narrow" w:cs="Times New Roman"/>
        </w:rPr>
        <w:t>vziať a zaplatiť P</w:t>
      </w:r>
      <w:r w:rsidRPr="604F99E8">
        <w:rPr>
          <w:rFonts w:ascii="Arial Narrow" w:hAnsi="Arial Narrow" w:cs="Times New Roman"/>
        </w:rPr>
        <w:t>oisťovateľovi dohodnutú cenu</w:t>
      </w:r>
      <w:r w:rsidR="00827CBC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stanoveného poistného.</w:t>
      </w:r>
    </w:p>
    <w:p w14:paraId="3D9E92FD" w14:textId="28459AF3" w:rsidR="00827CBC" w:rsidRPr="00E12667" w:rsidRDefault="001C3556" w:rsidP="00A36F9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Poistenie zodpove</w:t>
      </w:r>
      <w:r w:rsidR="000D62B7" w:rsidRPr="00E12667">
        <w:rPr>
          <w:rFonts w:ascii="Arial Narrow" w:hAnsi="Arial Narrow" w:cs="Times New Roman"/>
        </w:rPr>
        <w:t xml:space="preserve">dnosti za škodu pokrýva celkom </w:t>
      </w:r>
      <w:r w:rsidR="004009AE" w:rsidRPr="00E12667">
        <w:rPr>
          <w:rFonts w:ascii="Arial Narrow" w:hAnsi="Arial Narrow" w:cs="Times New Roman"/>
        </w:rPr>
        <w:t xml:space="preserve">4 ks letúnov a </w:t>
      </w:r>
      <w:r w:rsidR="00DF05DE">
        <w:rPr>
          <w:rFonts w:ascii="Arial Narrow" w:hAnsi="Arial Narrow" w:cs="Times New Roman"/>
        </w:rPr>
        <w:t>4</w:t>
      </w:r>
      <w:r w:rsidR="00DF05DE" w:rsidRPr="00E12667">
        <w:rPr>
          <w:rFonts w:ascii="Arial Narrow" w:hAnsi="Arial Narrow" w:cs="Times New Roman"/>
        </w:rPr>
        <w:t xml:space="preserve"> </w:t>
      </w:r>
      <w:r w:rsidR="004009AE" w:rsidRPr="00E12667">
        <w:rPr>
          <w:rFonts w:ascii="Arial Narrow" w:hAnsi="Arial Narrow" w:cs="Times New Roman"/>
        </w:rPr>
        <w:t xml:space="preserve">ks vrtuľníkov </w:t>
      </w:r>
      <w:r w:rsidR="005F326E" w:rsidRPr="00E12667">
        <w:rPr>
          <w:rFonts w:ascii="Arial Narrow" w:hAnsi="Arial Narrow" w:cs="Times New Roman"/>
        </w:rPr>
        <w:t xml:space="preserve"> v súlade s prílohou č. 1 – Opis predmetu zákazky</w:t>
      </w:r>
      <w:r w:rsidRPr="00E12667">
        <w:rPr>
          <w:rFonts w:ascii="Arial Narrow" w:hAnsi="Arial Narrow" w:cs="Times New Roman"/>
        </w:rPr>
        <w:t>. Poistník si vyhradzuje</w:t>
      </w:r>
      <w:r w:rsidR="00827CBC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počet </w:t>
      </w:r>
      <w:r w:rsidR="00001B68" w:rsidRPr="00E12667">
        <w:rPr>
          <w:rFonts w:ascii="Arial Narrow" w:hAnsi="Arial Narrow" w:cs="Times New Roman"/>
        </w:rPr>
        <w:t>lietadiel</w:t>
      </w:r>
      <w:r w:rsidRPr="00E12667">
        <w:rPr>
          <w:rFonts w:ascii="Arial Narrow" w:hAnsi="Arial Narrow" w:cs="Times New Roman"/>
        </w:rPr>
        <w:t xml:space="preserve"> v </w:t>
      </w:r>
      <w:r w:rsidR="00DF05DE">
        <w:rPr>
          <w:rFonts w:ascii="Arial Narrow" w:hAnsi="Arial Narrow" w:cs="Times New Roman"/>
        </w:rPr>
        <w:t xml:space="preserve">poistnom </w:t>
      </w:r>
      <w:r w:rsidR="00144D81">
        <w:rPr>
          <w:rFonts w:ascii="Arial Narrow" w:hAnsi="Arial Narrow" w:cs="Times New Roman"/>
        </w:rPr>
        <w:t>období</w:t>
      </w:r>
      <w:r w:rsidRPr="00E12667">
        <w:rPr>
          <w:rFonts w:ascii="Arial Narrow" w:hAnsi="Arial Narrow" w:cs="Times New Roman"/>
        </w:rPr>
        <w:t xml:space="preserve"> zmeniť v závislosti od svojich</w:t>
      </w:r>
      <w:r w:rsidR="00A36F9E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potrieb</w:t>
      </w:r>
      <w:r w:rsidR="00A36F9E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a</w:t>
      </w:r>
      <w:r w:rsidR="00827CBC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finančných možností.</w:t>
      </w:r>
    </w:p>
    <w:p w14:paraId="0779DBEA" w14:textId="738008E4" w:rsidR="00827CBC" w:rsidRPr="00E12667" w:rsidRDefault="000D62B7" w:rsidP="00A36F9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</w:t>
      </w:r>
      <w:r w:rsidR="001C3556" w:rsidRPr="00E12667">
        <w:rPr>
          <w:rFonts w:ascii="Arial Narrow" w:hAnsi="Arial Narrow" w:cs="Times New Roman"/>
        </w:rPr>
        <w:t>oisťovateľ</w:t>
      </w:r>
      <w:r w:rsidR="00001B68" w:rsidRPr="00E12667">
        <w:rPr>
          <w:rFonts w:ascii="Arial Narrow" w:hAnsi="Arial Narrow" w:cs="Times New Roman"/>
        </w:rPr>
        <w:t xml:space="preserve"> sa zaväzuje</w:t>
      </w:r>
      <w:r w:rsidR="001C3556" w:rsidRPr="00E12667">
        <w:rPr>
          <w:rFonts w:ascii="Arial Narrow" w:hAnsi="Arial Narrow" w:cs="Times New Roman"/>
        </w:rPr>
        <w:t xml:space="preserve"> na základe doručenej</w:t>
      </w:r>
      <w:r w:rsidR="00827CBC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písomnej výzvy P</w:t>
      </w:r>
      <w:r w:rsidR="001C3556" w:rsidRPr="00E12667">
        <w:rPr>
          <w:rFonts w:ascii="Arial Narrow" w:hAnsi="Arial Narrow" w:cs="Times New Roman"/>
        </w:rPr>
        <w:t>oistníka podľa čl. VIII bod 4. t</w:t>
      </w:r>
      <w:r w:rsidRPr="00E12667">
        <w:rPr>
          <w:rFonts w:ascii="Arial Narrow" w:hAnsi="Arial Narrow" w:cs="Times New Roman"/>
        </w:rPr>
        <w:t>ejto rámcovej dohody predložiť P</w:t>
      </w:r>
      <w:r w:rsidR="001C3556" w:rsidRPr="00E12667">
        <w:rPr>
          <w:rFonts w:ascii="Arial Narrow" w:hAnsi="Arial Narrow" w:cs="Times New Roman"/>
        </w:rPr>
        <w:t>oistníkovi v lehote do</w:t>
      </w:r>
      <w:r w:rsidR="00827CBC"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>desiatich (10) pracovných dní návrh na uzavretie poistn</w:t>
      </w:r>
      <w:r w:rsidR="00001B68" w:rsidRPr="00E12667">
        <w:rPr>
          <w:rFonts w:ascii="Arial Narrow" w:hAnsi="Arial Narrow" w:cs="Times New Roman"/>
        </w:rPr>
        <w:t>ej</w:t>
      </w:r>
      <w:r w:rsidR="00A36F9E" w:rsidRPr="00E12667">
        <w:rPr>
          <w:rFonts w:ascii="Arial Narrow" w:hAnsi="Arial Narrow" w:cs="Times New Roman"/>
        </w:rPr>
        <w:t xml:space="preserve"> zmluv</w:t>
      </w:r>
      <w:r w:rsidR="00001B68" w:rsidRPr="00E12667">
        <w:rPr>
          <w:rFonts w:ascii="Arial Narrow" w:hAnsi="Arial Narrow" w:cs="Times New Roman"/>
        </w:rPr>
        <w:t>y</w:t>
      </w:r>
      <w:r w:rsidR="001C3556" w:rsidRPr="00E12667">
        <w:rPr>
          <w:rFonts w:ascii="Arial Narrow" w:hAnsi="Arial Narrow" w:cs="Times New Roman"/>
        </w:rPr>
        <w:t>,</w:t>
      </w:r>
      <w:r w:rsidR="00144D81">
        <w:rPr>
          <w:rFonts w:ascii="Arial Narrow" w:hAnsi="Arial Narrow" w:cs="Times New Roman"/>
        </w:rPr>
        <w:t xml:space="preserve"> ktorý bude v súlade s Prílohou č. 2 tejto rámcovej dohody</w:t>
      </w:r>
      <w:r w:rsidR="00D91110">
        <w:rPr>
          <w:rFonts w:ascii="Arial Narrow" w:hAnsi="Arial Narrow" w:cs="Times New Roman"/>
        </w:rPr>
        <w:t xml:space="preserve">. Predmetom poistnej zmluvy </w:t>
      </w:r>
      <w:r w:rsidRPr="00E12667">
        <w:rPr>
          <w:rFonts w:ascii="Arial Narrow" w:hAnsi="Arial Narrow" w:cs="Times New Roman"/>
        </w:rPr>
        <w:t>sú služby P</w:t>
      </w:r>
      <w:r w:rsidR="001C3556" w:rsidRPr="00E12667">
        <w:rPr>
          <w:rFonts w:ascii="Arial Narrow" w:hAnsi="Arial Narrow" w:cs="Times New Roman"/>
        </w:rPr>
        <w:t>oisťovateľa zákonného poistenia zodpovednosti za škodu spôsobenú prevádzkou lietadiel v konkrétnom poistnom období, uzavieranej za</w:t>
      </w:r>
      <w:r w:rsidR="00827CBC"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>podmienok dohodnutých v t</w:t>
      </w:r>
      <w:r w:rsidRPr="00E12667">
        <w:rPr>
          <w:rFonts w:ascii="Arial Narrow" w:hAnsi="Arial Narrow" w:cs="Times New Roman"/>
        </w:rPr>
        <w:t>ejto rámcovej dohode a</w:t>
      </w:r>
      <w:r w:rsidR="00001B68" w:rsidRPr="00E12667">
        <w:rPr>
          <w:rFonts w:ascii="Arial Narrow" w:hAnsi="Arial Narrow" w:cs="Times New Roman"/>
        </w:rPr>
        <w:t> </w:t>
      </w:r>
      <w:r w:rsidRPr="00E12667">
        <w:rPr>
          <w:rFonts w:ascii="Arial Narrow" w:hAnsi="Arial Narrow" w:cs="Times New Roman"/>
        </w:rPr>
        <w:t>P</w:t>
      </w:r>
      <w:r w:rsidR="001C3556" w:rsidRPr="00E12667">
        <w:rPr>
          <w:rFonts w:ascii="Arial Narrow" w:hAnsi="Arial Narrow" w:cs="Times New Roman"/>
        </w:rPr>
        <w:t>oistník</w:t>
      </w:r>
      <w:r w:rsidR="00001B68" w:rsidRPr="00E12667">
        <w:rPr>
          <w:rFonts w:ascii="Arial Narrow" w:hAnsi="Arial Narrow" w:cs="Times New Roman"/>
        </w:rPr>
        <w:t xml:space="preserve"> sa zaväzuje</w:t>
      </w:r>
      <w:r w:rsidR="001C3556" w:rsidRPr="00E12667">
        <w:rPr>
          <w:rFonts w:ascii="Arial Narrow" w:hAnsi="Arial Narrow" w:cs="Times New Roman"/>
        </w:rPr>
        <w:t xml:space="preserve"> poskytovať všetky údaje nevyhnutné pre uzavretie poistnej zmluvy v jednotlivých prípadoch poistenia. Rozsah</w:t>
      </w:r>
      <w:r w:rsidR="00827CBC"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>poskytovaných služieb bude v súlade s touto r</w:t>
      </w:r>
      <w:r w:rsidRPr="00E12667">
        <w:rPr>
          <w:rFonts w:ascii="Arial Narrow" w:hAnsi="Arial Narrow" w:cs="Times New Roman"/>
        </w:rPr>
        <w:t>ámcovou dohodou stanovený P</w:t>
      </w:r>
      <w:r w:rsidR="001C3556" w:rsidRPr="00E12667">
        <w:rPr>
          <w:rFonts w:ascii="Arial Narrow" w:hAnsi="Arial Narrow" w:cs="Times New Roman"/>
        </w:rPr>
        <w:t>oisťovateľom v</w:t>
      </w:r>
      <w:r w:rsidR="00827CBC" w:rsidRPr="00E12667">
        <w:rPr>
          <w:rFonts w:ascii="Arial Narrow" w:hAnsi="Arial Narrow" w:cs="Times New Roman"/>
        </w:rPr>
        <w:t> </w:t>
      </w:r>
      <w:r w:rsidR="001C3556" w:rsidRPr="00E12667">
        <w:rPr>
          <w:rFonts w:ascii="Arial Narrow" w:hAnsi="Arial Narrow" w:cs="Times New Roman"/>
        </w:rPr>
        <w:t>návrhu</w:t>
      </w:r>
      <w:r w:rsidR="00827CBC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doručenom P</w:t>
      </w:r>
      <w:r w:rsidR="001C3556" w:rsidRPr="00E12667">
        <w:rPr>
          <w:rFonts w:ascii="Arial Narrow" w:hAnsi="Arial Narrow" w:cs="Times New Roman"/>
        </w:rPr>
        <w:t>oistníkovi.</w:t>
      </w:r>
    </w:p>
    <w:p w14:paraId="68F657FA" w14:textId="77777777" w:rsidR="00827CBC" w:rsidRPr="00E12667" w:rsidRDefault="001C3556" w:rsidP="001C355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Prevádzkou </w:t>
      </w:r>
      <w:r w:rsidR="00001B68" w:rsidRPr="00E12667">
        <w:rPr>
          <w:rFonts w:ascii="Arial Narrow" w:hAnsi="Arial Narrow" w:cs="Times New Roman"/>
        </w:rPr>
        <w:t xml:space="preserve">lietadiel </w:t>
      </w:r>
      <w:r w:rsidRPr="00E12667">
        <w:rPr>
          <w:rFonts w:ascii="Arial Narrow" w:hAnsi="Arial Narrow" w:cs="Times New Roman"/>
        </w:rPr>
        <w:t>sa rozumejú lety za účelom prepravy osôb a</w:t>
      </w:r>
      <w:r w:rsidR="000D62B7" w:rsidRPr="00E12667">
        <w:rPr>
          <w:rFonts w:ascii="Arial Narrow" w:hAnsi="Arial Narrow" w:cs="Times New Roman"/>
        </w:rPr>
        <w:t>lebo nákladu (</w:t>
      </w:r>
      <w:r w:rsidRPr="00E12667">
        <w:rPr>
          <w:rFonts w:ascii="Arial Narrow" w:hAnsi="Arial Narrow" w:cs="Times New Roman"/>
        </w:rPr>
        <w:t>materiálové zásielky) po trase letu,</w:t>
      </w:r>
      <w:r w:rsidR="00827CBC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ako aj činnosť lietadiel na území cudzieho štátu medzi jednotlivými letmi. Prevádzka lietadiel na území</w:t>
      </w:r>
      <w:r w:rsidR="00827CBC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cudzieho štátu môže byť vykonávaná z civilného alebo vojenského letiska.</w:t>
      </w:r>
    </w:p>
    <w:p w14:paraId="4D9A05F5" w14:textId="11E20313" w:rsidR="00A03D62" w:rsidRPr="00E12667" w:rsidRDefault="001C3556" w:rsidP="001C355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Špecifikácia p</w:t>
      </w:r>
      <w:r w:rsidR="009F5919" w:rsidRPr="00E12667">
        <w:rPr>
          <w:rFonts w:ascii="Arial Narrow" w:hAnsi="Arial Narrow" w:cs="Times New Roman"/>
        </w:rPr>
        <w:t>oisťovaných lietadiel (ďalej aj ako</w:t>
      </w:r>
      <w:r w:rsidRPr="00E12667">
        <w:rPr>
          <w:rFonts w:ascii="Arial Narrow" w:hAnsi="Arial Narrow" w:cs="Times New Roman"/>
        </w:rPr>
        <w:t xml:space="preserve"> „Zoznam lietadiel v súbore“), </w:t>
      </w:r>
      <w:r w:rsidR="000D62B7" w:rsidRPr="00E12667">
        <w:rPr>
          <w:rFonts w:ascii="Arial Narrow" w:hAnsi="Arial Narrow" w:cs="Times New Roman"/>
        </w:rPr>
        <w:t>pri ktorých má P</w:t>
      </w:r>
      <w:r w:rsidRPr="00E12667">
        <w:rPr>
          <w:rFonts w:ascii="Arial Narrow" w:hAnsi="Arial Narrow" w:cs="Times New Roman"/>
        </w:rPr>
        <w:t xml:space="preserve">oistník povinnosť uzavrieť poistnú zmluvu podľa </w:t>
      </w:r>
      <w:proofErr w:type="spellStart"/>
      <w:r w:rsidRPr="00E12667">
        <w:rPr>
          <w:rFonts w:ascii="Arial Narrow" w:hAnsi="Arial Narrow" w:cs="Times New Roman"/>
        </w:rPr>
        <w:t>ust</w:t>
      </w:r>
      <w:proofErr w:type="spellEnd"/>
      <w:r w:rsidRPr="00E12667">
        <w:rPr>
          <w:rFonts w:ascii="Arial Narrow" w:hAnsi="Arial Narrow" w:cs="Times New Roman"/>
        </w:rPr>
        <w:t>.</w:t>
      </w:r>
      <w:r w:rsidR="002E473D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§ 13 zákona č. 143/1998 Z. z. o civilnom letectve a o zmene a doplnení niektorých zákonov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v znení neskorších predpisov (ďalej</w:t>
      </w:r>
      <w:r w:rsidR="007E0EFB" w:rsidRPr="00E12667">
        <w:rPr>
          <w:rFonts w:ascii="Arial Narrow" w:hAnsi="Arial Narrow" w:cs="Times New Roman"/>
        </w:rPr>
        <w:t xml:space="preserve"> len „zákon o civilnom letectve</w:t>
      </w:r>
      <w:r w:rsidRPr="00E12667">
        <w:rPr>
          <w:rFonts w:ascii="Arial Narrow" w:hAnsi="Arial Narrow" w:cs="Times New Roman"/>
        </w:rPr>
        <w:t>“) je uvedený v prílohe č.</w:t>
      </w:r>
      <w:r w:rsidR="00144D81">
        <w:rPr>
          <w:rFonts w:ascii="Arial Narrow" w:hAnsi="Arial Narrow" w:cs="Times New Roman"/>
        </w:rPr>
        <w:t> </w:t>
      </w:r>
      <w:r w:rsidRPr="00E12667">
        <w:rPr>
          <w:rFonts w:ascii="Arial Narrow" w:hAnsi="Arial Narrow" w:cs="Times New Roman"/>
        </w:rPr>
        <w:t>1, ktorá je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neoddeliteľnou súčasťou tejto rámcovej dohody.</w:t>
      </w:r>
    </w:p>
    <w:p w14:paraId="28E376AD" w14:textId="77777777" w:rsidR="00A03D62" w:rsidRPr="00E12667" w:rsidRDefault="0059379F" w:rsidP="001C355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Vlastný návrh plnenia predmetu zákazky</w:t>
      </w:r>
      <w:r w:rsidR="001A4D04" w:rsidRPr="00E12667">
        <w:rPr>
          <w:rFonts w:ascii="Arial Narrow" w:hAnsi="Arial Narrow" w:cs="Times New Roman"/>
        </w:rPr>
        <w:t xml:space="preserve"> - n</w:t>
      </w:r>
      <w:r w:rsidR="001C3556" w:rsidRPr="00E12667">
        <w:rPr>
          <w:rFonts w:ascii="Arial Narrow" w:hAnsi="Arial Narrow" w:cs="Times New Roman"/>
        </w:rPr>
        <w:t>ávrh po</w:t>
      </w:r>
      <w:r w:rsidR="009F5919" w:rsidRPr="00E12667">
        <w:rPr>
          <w:rFonts w:ascii="Arial Narrow" w:hAnsi="Arial Narrow" w:cs="Times New Roman"/>
        </w:rPr>
        <w:t>istnej zmluvy</w:t>
      </w:r>
      <w:r w:rsidR="001A4D04" w:rsidRPr="00E12667">
        <w:rPr>
          <w:rFonts w:ascii="Arial Narrow" w:hAnsi="Arial Narrow" w:cs="Times New Roman"/>
        </w:rPr>
        <w:t xml:space="preserve">  v súlade s </w:t>
      </w:r>
      <w:r w:rsidR="001A4D04" w:rsidRPr="00E12667">
        <w:rPr>
          <w:rFonts w:ascii="Arial Narrow" w:hAnsi="Arial Narrow" w:cs="Times New Roman"/>
          <w:bCs/>
          <w:lang w:val="cs-CZ"/>
        </w:rPr>
        <w:t>doložkou AVN 52 E</w:t>
      </w:r>
      <w:r w:rsidR="009F5919" w:rsidRPr="00E12667">
        <w:rPr>
          <w:rFonts w:ascii="Arial Narrow" w:hAnsi="Arial Narrow" w:cs="Times New Roman"/>
        </w:rPr>
        <w:t xml:space="preserve"> tvorí prílohu č. 2</w:t>
      </w:r>
      <w:r w:rsidR="001C3556" w:rsidRPr="00E12667">
        <w:rPr>
          <w:rFonts w:ascii="Arial Narrow" w:hAnsi="Arial Narrow" w:cs="Times New Roman"/>
        </w:rPr>
        <w:t>, ktorá je neoddeliteľnou</w:t>
      </w:r>
      <w:r w:rsidR="00A03D62"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>súčasťou tejto rámcovej dohody.</w:t>
      </w:r>
    </w:p>
    <w:p w14:paraId="64FEA6EF" w14:textId="2F9447E2" w:rsidR="0059787F" w:rsidRDefault="0059787F" w:rsidP="001C355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5C78ED">
        <w:rPr>
          <w:rFonts w:ascii="Arial Narrow" w:hAnsi="Arial Narrow"/>
        </w:rPr>
        <w:t xml:space="preserve">Maximálna celková Cena uhradená </w:t>
      </w:r>
      <w:r>
        <w:rPr>
          <w:rFonts w:ascii="Arial Narrow" w:hAnsi="Arial Narrow"/>
        </w:rPr>
        <w:t>Poistníkom</w:t>
      </w:r>
      <w:r w:rsidRPr="005C78ED">
        <w:rPr>
          <w:rFonts w:ascii="Arial Narrow" w:hAnsi="Arial Narrow"/>
        </w:rPr>
        <w:t xml:space="preserve"> na základe tejto </w:t>
      </w:r>
      <w:r>
        <w:rPr>
          <w:rFonts w:ascii="Arial Narrow" w:hAnsi="Arial Narrow"/>
        </w:rPr>
        <w:t>rámcovej d</w:t>
      </w:r>
      <w:r w:rsidRPr="005C78ED">
        <w:rPr>
          <w:rFonts w:ascii="Arial Narrow" w:hAnsi="Arial Narrow"/>
        </w:rPr>
        <w:t>ohody/</w:t>
      </w:r>
      <w:r>
        <w:rPr>
          <w:rFonts w:ascii="Arial Narrow" w:hAnsi="Arial Narrow"/>
        </w:rPr>
        <w:t>poistných zmlúv</w:t>
      </w:r>
      <w:r w:rsidRPr="005C78ED">
        <w:rPr>
          <w:rFonts w:ascii="Arial Narrow" w:hAnsi="Arial Narrow"/>
        </w:rPr>
        <w:t xml:space="preserve"> v súlade s</w:t>
      </w:r>
      <w:r>
        <w:rPr>
          <w:rFonts w:ascii="Arial Narrow" w:hAnsi="Arial Narrow"/>
        </w:rPr>
        <w:t> </w:t>
      </w:r>
      <w:r w:rsidRPr="005C78ED">
        <w:rPr>
          <w:rFonts w:ascii="Arial Narrow" w:hAnsi="Arial Narrow"/>
        </w:rPr>
        <w:t xml:space="preserve">výsledkom verejného obstarávania a s touto </w:t>
      </w:r>
      <w:r>
        <w:rPr>
          <w:rFonts w:ascii="Arial Narrow" w:hAnsi="Arial Narrow"/>
        </w:rPr>
        <w:t>rámcovou d</w:t>
      </w:r>
      <w:r w:rsidRPr="005C78ED">
        <w:rPr>
          <w:rFonts w:ascii="Arial Narrow" w:hAnsi="Arial Narrow"/>
        </w:rPr>
        <w:t xml:space="preserve">ohodou je cena rovnajúca sa predpokladanej hodnote zákazky </w:t>
      </w:r>
      <w:r>
        <w:rPr>
          <w:rFonts w:ascii="Arial Narrow" w:hAnsi="Arial Narrow" w:cs="Arial"/>
        </w:rPr>
        <w:t>650 000,00</w:t>
      </w:r>
      <w:r w:rsidRPr="005D41DD">
        <w:rPr>
          <w:rFonts w:ascii="Arial Narrow" w:hAnsi="Arial Narrow" w:cs="Arial"/>
        </w:rPr>
        <w:t xml:space="preserve"> </w:t>
      </w:r>
      <w:r w:rsidRPr="005D41DD">
        <w:rPr>
          <w:rFonts w:ascii="Arial Narrow" w:hAnsi="Arial Narrow"/>
        </w:rPr>
        <w:t>EUR bez DPH</w:t>
      </w:r>
      <w:r>
        <w:rPr>
          <w:rFonts w:ascii="Arial Narrow" w:hAnsi="Arial Narrow"/>
        </w:rPr>
        <w:t>.</w:t>
      </w:r>
    </w:p>
    <w:p w14:paraId="394C8930" w14:textId="269CA747" w:rsidR="00A03D62" w:rsidRPr="00E12667" w:rsidRDefault="001C3556" w:rsidP="001C355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Rozsah pl</w:t>
      </w:r>
      <w:r w:rsidR="000D62B7" w:rsidRPr="00E12667">
        <w:rPr>
          <w:rFonts w:ascii="Arial Narrow" w:hAnsi="Arial Narrow" w:cs="Times New Roman"/>
        </w:rPr>
        <w:t>nenia bude závisieť od potrieb P</w:t>
      </w:r>
      <w:r w:rsidRPr="00E12667">
        <w:rPr>
          <w:rFonts w:ascii="Arial Narrow" w:hAnsi="Arial Narrow" w:cs="Times New Roman"/>
        </w:rPr>
        <w:t xml:space="preserve">oistníka. Celková výška poistného za Zoznam lietadiel </w:t>
      </w:r>
      <w:r w:rsidR="00CD4D13" w:rsidRPr="00E12667">
        <w:rPr>
          <w:rFonts w:ascii="Arial Narrow" w:hAnsi="Arial Narrow" w:cs="Times New Roman"/>
        </w:rPr>
        <w:br/>
      </w:r>
      <w:r w:rsidRPr="00E12667">
        <w:rPr>
          <w:rFonts w:ascii="Arial Narrow" w:hAnsi="Arial Narrow" w:cs="Times New Roman"/>
        </w:rPr>
        <w:t>v súbore za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jeden (1) </w:t>
      </w:r>
      <w:r w:rsidR="00932C0E" w:rsidRPr="00E12667">
        <w:rPr>
          <w:rFonts w:ascii="Arial Narrow" w:hAnsi="Arial Narrow" w:cs="Times New Roman"/>
        </w:rPr>
        <w:t>kalendárny</w:t>
      </w:r>
      <w:r w:rsidR="004C74A0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rok </w:t>
      </w:r>
      <w:r w:rsidR="001258E5">
        <w:rPr>
          <w:rFonts w:ascii="Arial Narrow" w:hAnsi="Arial Narrow" w:cs="Times New Roman"/>
        </w:rPr>
        <w:t>začína 1.1.202</w:t>
      </w:r>
      <w:r w:rsidR="000D1AC8">
        <w:rPr>
          <w:rFonts w:ascii="Arial Narrow" w:hAnsi="Arial Narrow" w:cs="Times New Roman"/>
        </w:rPr>
        <w:t>5</w:t>
      </w:r>
      <w:r w:rsidR="001258E5">
        <w:rPr>
          <w:rFonts w:ascii="Arial Narrow" w:hAnsi="Arial Narrow" w:cs="Times New Roman"/>
        </w:rPr>
        <w:t xml:space="preserve"> </w:t>
      </w:r>
      <w:r w:rsidR="006A2398" w:rsidRPr="00E12667">
        <w:rPr>
          <w:rFonts w:ascii="Arial Narrow" w:hAnsi="Arial Narrow" w:cs="Times New Roman"/>
        </w:rPr>
        <w:t xml:space="preserve">a končí dňa 31. 12. </w:t>
      </w:r>
      <w:r w:rsidR="006B7503" w:rsidRPr="00E12667">
        <w:rPr>
          <w:rFonts w:ascii="Arial Narrow" w:hAnsi="Arial Narrow" w:cs="Times New Roman"/>
        </w:rPr>
        <w:t>202</w:t>
      </w:r>
      <w:r w:rsidR="000D1AC8">
        <w:rPr>
          <w:rFonts w:ascii="Arial Narrow" w:hAnsi="Arial Narrow" w:cs="Times New Roman"/>
        </w:rPr>
        <w:t>5</w:t>
      </w:r>
      <w:r w:rsidR="00A02588" w:rsidRPr="00E12667">
        <w:rPr>
          <w:rFonts w:ascii="Arial Narrow" w:hAnsi="Arial Narrow" w:cs="Times New Roman"/>
        </w:rPr>
        <w:t>,</w:t>
      </w:r>
      <w:r w:rsidR="006A2398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je uvedená ako maximálna, v</w:t>
      </w:r>
      <w:r w:rsidR="00144D81">
        <w:rPr>
          <w:rFonts w:ascii="Arial Narrow" w:hAnsi="Arial Narrow" w:cs="Times New Roman"/>
        </w:rPr>
        <w:t> </w:t>
      </w:r>
      <w:r w:rsidR="001258E5" w:rsidRPr="00E12667">
        <w:rPr>
          <w:rFonts w:ascii="Arial Narrow" w:hAnsi="Arial Narrow" w:cs="Times New Roman"/>
        </w:rPr>
        <w:t>poistn</w:t>
      </w:r>
      <w:r w:rsidR="001258E5">
        <w:rPr>
          <w:rFonts w:ascii="Arial Narrow" w:hAnsi="Arial Narrow" w:cs="Times New Roman"/>
        </w:rPr>
        <w:t>ej</w:t>
      </w:r>
      <w:r w:rsidR="001258E5" w:rsidRPr="00E12667">
        <w:rPr>
          <w:rFonts w:ascii="Arial Narrow" w:hAnsi="Arial Narrow" w:cs="Times New Roman"/>
        </w:rPr>
        <w:t xml:space="preserve"> zmluv</w:t>
      </w:r>
      <w:r w:rsidR="001258E5">
        <w:rPr>
          <w:rFonts w:ascii="Arial Narrow" w:hAnsi="Arial Narrow" w:cs="Times New Roman"/>
        </w:rPr>
        <w:t>e</w:t>
      </w:r>
      <w:r w:rsidR="001258E5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nemôže byť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prekročená a jej</w:t>
      </w:r>
      <w:r w:rsidR="00F92984" w:rsidRPr="00E12667">
        <w:rPr>
          <w:rFonts w:ascii="Arial Narrow" w:hAnsi="Arial Narrow" w:cs="Times New Roman"/>
        </w:rPr>
        <w:t xml:space="preserve"> výška je uvedená v prílohe č. 3</w:t>
      </w:r>
      <w:r w:rsidR="001A4D04" w:rsidRPr="00E12667">
        <w:rPr>
          <w:rFonts w:ascii="Arial Narrow" w:hAnsi="Arial Narrow" w:cs="Times New Roman"/>
        </w:rPr>
        <w:t xml:space="preserve"> -</w:t>
      </w:r>
      <w:r w:rsidRPr="00E12667">
        <w:rPr>
          <w:rFonts w:ascii="Arial Narrow" w:hAnsi="Arial Narrow" w:cs="Times New Roman"/>
        </w:rPr>
        <w:t xml:space="preserve"> </w:t>
      </w:r>
      <w:r w:rsidR="00683C7E" w:rsidRPr="00E12667">
        <w:rPr>
          <w:rFonts w:ascii="Arial Narrow" w:hAnsi="Arial Narrow" w:cs="Times New Roman"/>
        </w:rPr>
        <w:t>Š</w:t>
      </w:r>
      <w:r w:rsidR="001A4D04" w:rsidRPr="00E12667">
        <w:rPr>
          <w:rFonts w:ascii="Arial Narrow" w:hAnsi="Arial Narrow" w:cs="Times New Roman"/>
        </w:rPr>
        <w:t>trukt</w:t>
      </w:r>
      <w:r w:rsidR="00683C7E" w:rsidRPr="00E12667">
        <w:rPr>
          <w:rFonts w:ascii="Arial Narrow" w:hAnsi="Arial Narrow" w:cs="Times New Roman"/>
        </w:rPr>
        <w:t>ú</w:t>
      </w:r>
      <w:r w:rsidR="001A4D04" w:rsidRPr="00E12667">
        <w:rPr>
          <w:rFonts w:ascii="Arial Narrow" w:hAnsi="Arial Narrow" w:cs="Times New Roman"/>
        </w:rPr>
        <w:t>rovan</w:t>
      </w:r>
      <w:r w:rsidR="00683C7E" w:rsidRPr="00E12667">
        <w:rPr>
          <w:rFonts w:ascii="Arial Narrow" w:hAnsi="Arial Narrow" w:cs="Times New Roman"/>
        </w:rPr>
        <w:t>ý</w:t>
      </w:r>
      <w:r w:rsidR="001A4D04" w:rsidRPr="00E12667">
        <w:rPr>
          <w:rFonts w:ascii="Arial Narrow" w:hAnsi="Arial Narrow" w:cs="Times New Roman"/>
        </w:rPr>
        <w:t xml:space="preserve"> rozpo</w:t>
      </w:r>
      <w:r w:rsidR="00683C7E" w:rsidRPr="00E12667">
        <w:rPr>
          <w:rFonts w:ascii="Arial Narrow" w:hAnsi="Arial Narrow" w:cs="Times New Roman"/>
        </w:rPr>
        <w:t>č</w:t>
      </w:r>
      <w:r w:rsidR="001A4D04" w:rsidRPr="00E12667">
        <w:rPr>
          <w:rFonts w:ascii="Arial Narrow" w:hAnsi="Arial Narrow" w:cs="Times New Roman"/>
        </w:rPr>
        <w:t xml:space="preserve">et ceny </w:t>
      </w:r>
      <w:r w:rsidR="00683C7E" w:rsidRPr="00E12667">
        <w:rPr>
          <w:rFonts w:ascii="Arial Narrow" w:hAnsi="Arial Narrow" w:cs="Times New Roman"/>
        </w:rPr>
        <w:t>poistného</w:t>
      </w:r>
      <w:r w:rsidRPr="00E12667">
        <w:rPr>
          <w:rFonts w:ascii="Arial Narrow" w:hAnsi="Arial Narrow" w:cs="Times New Roman"/>
        </w:rPr>
        <w:t>, ktorá je neoddeliteľnou súčasťou</w:t>
      </w:r>
      <w:r w:rsidR="00A03D62" w:rsidRPr="00E12667">
        <w:rPr>
          <w:rFonts w:ascii="Arial Narrow" w:hAnsi="Arial Narrow" w:cs="Times New Roman"/>
        </w:rPr>
        <w:t xml:space="preserve"> tejto </w:t>
      </w:r>
      <w:r w:rsidRPr="00E12667">
        <w:rPr>
          <w:rFonts w:ascii="Arial Narrow" w:hAnsi="Arial Narrow" w:cs="Times New Roman"/>
        </w:rPr>
        <w:t>rámcovej dohody.</w:t>
      </w:r>
    </w:p>
    <w:p w14:paraId="4837D512" w14:textId="61757195" w:rsidR="001C3556" w:rsidRPr="00E12667" w:rsidRDefault="001C3556" w:rsidP="001C355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Vecné, finančné a časové rozloženie plnenia bude dohodnuté v </w:t>
      </w:r>
      <w:r w:rsidR="001258E5" w:rsidRPr="00E12667">
        <w:rPr>
          <w:rFonts w:ascii="Arial Narrow" w:hAnsi="Arial Narrow" w:cs="Times New Roman"/>
        </w:rPr>
        <w:t>poistn</w:t>
      </w:r>
      <w:r w:rsidR="001258E5">
        <w:rPr>
          <w:rFonts w:ascii="Arial Narrow" w:hAnsi="Arial Narrow" w:cs="Times New Roman"/>
        </w:rPr>
        <w:t>ej</w:t>
      </w:r>
      <w:r w:rsidR="001258E5" w:rsidRPr="00E12667">
        <w:rPr>
          <w:rFonts w:ascii="Arial Narrow" w:hAnsi="Arial Narrow" w:cs="Times New Roman"/>
        </w:rPr>
        <w:t xml:space="preserve"> zmluv</w:t>
      </w:r>
      <w:r w:rsidR="001258E5">
        <w:rPr>
          <w:rFonts w:ascii="Arial Narrow" w:hAnsi="Arial Narrow" w:cs="Times New Roman"/>
        </w:rPr>
        <w:t>e</w:t>
      </w:r>
      <w:r w:rsidR="001258E5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pre konkrétne poistné obdobie.</w:t>
      </w:r>
    </w:p>
    <w:p w14:paraId="20F5FD31" w14:textId="77777777" w:rsidR="00D03F46" w:rsidRPr="00E12667" w:rsidRDefault="00D03F4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17FEF8A0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III</w:t>
      </w:r>
    </w:p>
    <w:p w14:paraId="2B94D1F7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Poistné riziká</w:t>
      </w:r>
    </w:p>
    <w:p w14:paraId="0747C148" w14:textId="77777777" w:rsidR="00A03D62" w:rsidRPr="00E12667" w:rsidRDefault="00A03D62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6CEA4BF" w14:textId="31B77119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 xml:space="preserve">Poistenie zodpovednosti za škodu spôsobenú </w:t>
      </w:r>
      <w:r w:rsidR="006917E8" w:rsidRPr="604F99E8">
        <w:rPr>
          <w:rFonts w:ascii="Arial Narrow" w:hAnsi="Arial Narrow" w:cs="Times New Roman"/>
        </w:rPr>
        <w:t xml:space="preserve">tretím </w:t>
      </w:r>
      <w:r w:rsidR="2369CCB6" w:rsidRPr="604F99E8">
        <w:rPr>
          <w:rFonts w:ascii="Arial Narrow" w:hAnsi="Arial Narrow" w:cs="Times New Roman"/>
        </w:rPr>
        <w:t>osobám</w:t>
      </w:r>
      <w:r w:rsidR="006917E8" w:rsidRPr="604F99E8">
        <w:rPr>
          <w:rFonts w:ascii="Arial Narrow" w:hAnsi="Arial Narrow" w:cs="Times New Roman"/>
        </w:rPr>
        <w:t xml:space="preserve"> lietadlami </w:t>
      </w:r>
      <w:r w:rsidRPr="604F99E8">
        <w:rPr>
          <w:rFonts w:ascii="Arial Narrow" w:hAnsi="Arial Narrow" w:cs="Times New Roman"/>
        </w:rPr>
        <w:t>zahŕňa poistenie:</w:t>
      </w:r>
    </w:p>
    <w:p w14:paraId="20931911" w14:textId="77777777" w:rsidR="00A03D62" w:rsidRPr="00E12667" w:rsidRDefault="001C3556" w:rsidP="001C355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zodpovednosti za škodu voči tretím osobám spôsobenú prevádzkou lietadiel na území a mimo územia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Slovenskej republiky,</w:t>
      </w:r>
    </w:p>
    <w:p w14:paraId="4635674F" w14:textId="77777777" w:rsidR="006917E8" w:rsidRPr="00E12667" w:rsidRDefault="006917E8" w:rsidP="001C355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zodpovednosť za škodu voči tretím </w:t>
      </w:r>
      <w:r w:rsidR="00FF2044" w:rsidRPr="00E12667">
        <w:rPr>
          <w:rFonts w:ascii="Arial Narrow" w:hAnsi="Arial Narrow" w:cs="Times New Roman"/>
        </w:rPr>
        <w:t>osobám</w:t>
      </w:r>
      <w:r w:rsidRPr="00E12667">
        <w:rPr>
          <w:rFonts w:ascii="Arial Narrow" w:hAnsi="Arial Narrow" w:cs="Times New Roman"/>
        </w:rPr>
        <w:t xml:space="preserve"> spôsobenú lietadlami na zemi na území a mimo územia Slovenskej republiky,</w:t>
      </w:r>
    </w:p>
    <w:p w14:paraId="09C91C24" w14:textId="17B807C1" w:rsidR="001C3556" w:rsidRPr="00E12667" w:rsidRDefault="00BC1ED2" w:rsidP="00AF539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 xml:space="preserve">zodpovednosti za škodu voči cestujúcim na palube lietadla, a to </w:t>
      </w:r>
      <w:r w:rsidR="001C3556" w:rsidRPr="604F99E8">
        <w:rPr>
          <w:rFonts w:ascii="Arial Narrow" w:hAnsi="Arial Narrow" w:cs="Times New Roman"/>
        </w:rPr>
        <w:t>:</w:t>
      </w:r>
    </w:p>
    <w:p w14:paraId="03494DC6" w14:textId="77777777" w:rsidR="00A03D62" w:rsidRPr="00E12667" w:rsidRDefault="001C3556" w:rsidP="001C355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škody na zdraví alebo škody, ktorá sa nahrádza pri usmrtení,</w:t>
      </w:r>
    </w:p>
    <w:p w14:paraId="2E395D5A" w14:textId="77777777" w:rsidR="001C3556" w:rsidRPr="00E12667" w:rsidRDefault="001C3556" w:rsidP="001C355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škody na batožine a / alebo osobných veciach cestujúcich,</w:t>
      </w:r>
    </w:p>
    <w:p w14:paraId="69BF16EB" w14:textId="77777777" w:rsidR="00A03D62" w:rsidRPr="00E12667" w:rsidRDefault="001C3556" w:rsidP="001C355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nákladov spojených s vyšetrovaním poistnej udalosti,</w:t>
      </w:r>
    </w:p>
    <w:p w14:paraId="62DF2251" w14:textId="77777777" w:rsidR="00A03D62" w:rsidRPr="00E12667" w:rsidRDefault="001C3556" w:rsidP="001C355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zodpovednosti za škodu za prepravovaný tovar a poštové zásielky,</w:t>
      </w:r>
    </w:p>
    <w:p w14:paraId="25345B50" w14:textId="77777777" w:rsidR="001C3556" w:rsidRPr="00E12667" w:rsidRDefault="001C3556" w:rsidP="001C355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rizika vojny, únosu a terorizmu podľa doložky AVN 52 E.</w:t>
      </w:r>
    </w:p>
    <w:p w14:paraId="649FD664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bookmarkStart w:id="0" w:name="_GoBack"/>
      <w:bookmarkEnd w:id="0"/>
    </w:p>
    <w:p w14:paraId="4384FAE1" w14:textId="77777777" w:rsidR="00D03F46" w:rsidRPr="00E12667" w:rsidRDefault="00D03F4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5F995723" w14:textId="77777777" w:rsidR="00D03F4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</w:rPr>
        <w:t>Článok IV</w:t>
      </w:r>
    </w:p>
    <w:p w14:paraId="18B0CBE9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Termíny plnenia a doba platnosti rámcovej dohody</w:t>
      </w:r>
    </w:p>
    <w:p w14:paraId="518B563A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6977CBD4" w14:textId="59F20394" w:rsidR="0036695E" w:rsidRPr="00E12667" w:rsidRDefault="0036695E" w:rsidP="00092DA0">
      <w:pPr>
        <w:pStyle w:val="Odsekzoznamu"/>
        <w:numPr>
          <w:ilvl w:val="0"/>
          <w:numId w:val="5"/>
        </w:numPr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Trvanie rámcovej dohody je stanovená na obdobie od 01. </w:t>
      </w:r>
      <w:r w:rsidR="007B6126" w:rsidRPr="00E12667">
        <w:rPr>
          <w:rFonts w:ascii="Arial Narrow" w:hAnsi="Arial Narrow" w:cs="Times New Roman"/>
        </w:rPr>
        <w:t>0</w:t>
      </w:r>
      <w:r w:rsidR="007B6126">
        <w:rPr>
          <w:rFonts w:ascii="Arial Narrow" w:hAnsi="Arial Narrow" w:cs="Times New Roman"/>
        </w:rPr>
        <w:t>2</w:t>
      </w:r>
      <w:r w:rsidRPr="00E12667">
        <w:rPr>
          <w:rFonts w:ascii="Arial Narrow" w:hAnsi="Arial Narrow" w:cs="Times New Roman"/>
        </w:rPr>
        <w:t>. 202</w:t>
      </w:r>
      <w:r w:rsidR="000D1AC8">
        <w:rPr>
          <w:rFonts w:ascii="Arial Narrow" w:hAnsi="Arial Narrow" w:cs="Times New Roman"/>
        </w:rPr>
        <w:t>5</w:t>
      </w:r>
      <w:r w:rsidRPr="00E12667">
        <w:rPr>
          <w:rFonts w:ascii="Arial Narrow" w:hAnsi="Arial Narrow" w:cs="Times New Roman"/>
        </w:rPr>
        <w:t xml:space="preserve"> do 31. </w:t>
      </w:r>
      <w:r w:rsidR="007B6126">
        <w:rPr>
          <w:rFonts w:ascii="Arial Narrow" w:hAnsi="Arial Narrow" w:cs="Times New Roman"/>
        </w:rPr>
        <w:t>01</w:t>
      </w:r>
      <w:r w:rsidRPr="00E12667">
        <w:rPr>
          <w:rFonts w:ascii="Arial Narrow" w:hAnsi="Arial Narrow" w:cs="Times New Roman"/>
        </w:rPr>
        <w:t xml:space="preserve">. </w:t>
      </w:r>
      <w:r w:rsidR="007B6126" w:rsidRPr="00E12667">
        <w:rPr>
          <w:rFonts w:ascii="Arial Narrow" w:hAnsi="Arial Narrow" w:cs="Times New Roman"/>
        </w:rPr>
        <w:t>202</w:t>
      </w:r>
      <w:r w:rsidR="007B6126">
        <w:rPr>
          <w:rFonts w:ascii="Arial Narrow" w:hAnsi="Arial Narrow" w:cs="Times New Roman"/>
        </w:rPr>
        <w:t>6</w:t>
      </w:r>
      <w:r w:rsidRPr="00E12667">
        <w:rPr>
          <w:rFonts w:ascii="Arial Narrow" w:hAnsi="Arial Narrow" w:cs="Times New Roman"/>
        </w:rPr>
        <w:t xml:space="preserve">, pričom poistným obdobím je jeden kalendárny rok od 01. </w:t>
      </w:r>
      <w:r w:rsidR="007B6126">
        <w:rPr>
          <w:rFonts w:ascii="Arial Narrow" w:hAnsi="Arial Narrow" w:cs="Times New Roman"/>
        </w:rPr>
        <w:t>februára</w:t>
      </w:r>
      <w:r w:rsidR="007B6126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do 31. </w:t>
      </w:r>
      <w:r w:rsidR="007B6126">
        <w:rPr>
          <w:rFonts w:ascii="Arial Narrow" w:hAnsi="Arial Narrow" w:cs="Times New Roman"/>
        </w:rPr>
        <w:t>januára</w:t>
      </w:r>
      <w:r w:rsidRPr="00E12667">
        <w:rPr>
          <w:rFonts w:ascii="Arial Narrow" w:hAnsi="Arial Narrow" w:cs="Times New Roman"/>
        </w:rPr>
        <w:t>.</w:t>
      </w:r>
    </w:p>
    <w:p w14:paraId="33D37F46" w14:textId="77777777" w:rsidR="001C3556" w:rsidRPr="00E12667" w:rsidRDefault="001C3556" w:rsidP="001C355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Termín plnenia je priebežne po dobu platnosti rámcovej dohody, na základe uzavretej poistnej zmluvy.</w:t>
      </w:r>
    </w:p>
    <w:p w14:paraId="53C6728D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5915E34F" w14:textId="77777777" w:rsidR="00D03F46" w:rsidRPr="00E12667" w:rsidRDefault="00D03F4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1BB41188" w14:textId="77777777" w:rsidR="00AF539E" w:rsidRDefault="00AF539E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37BE4237" w14:textId="677557BE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lastRenderedPageBreak/>
        <w:t>Článok V</w:t>
      </w:r>
    </w:p>
    <w:p w14:paraId="18FEFCC4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Ú</w:t>
      </w:r>
      <w:r w:rsidR="00A77F47" w:rsidRPr="00E12667">
        <w:rPr>
          <w:rFonts w:ascii="Arial Narrow" w:hAnsi="Arial Narrow" w:cs="Times New Roman"/>
          <w:b/>
          <w:bCs/>
        </w:rPr>
        <w:t>zemná platnosť</w:t>
      </w:r>
    </w:p>
    <w:p w14:paraId="0933BB4E" w14:textId="77777777" w:rsidR="003D55B1" w:rsidRPr="00E12667" w:rsidRDefault="003D55B1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20A5597C" w14:textId="6376B618" w:rsidR="00932C0E" w:rsidRPr="00E12667" w:rsidRDefault="00CF024C" w:rsidP="00B1572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Zodpovednosť za škodu spôsobenú</w:t>
      </w:r>
      <w:r w:rsidR="001C3556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tretím stranám lietadlami </w:t>
      </w:r>
      <w:r w:rsidR="009B0731" w:rsidRPr="00E12667">
        <w:rPr>
          <w:rFonts w:ascii="Arial Narrow" w:hAnsi="Arial Narrow" w:cs="Times New Roman"/>
        </w:rPr>
        <w:t>je požadovaná v územnej platnosti</w:t>
      </w:r>
      <w:r w:rsidR="00932C0E" w:rsidRPr="00E12667">
        <w:rPr>
          <w:rFonts w:ascii="Arial Narrow" w:hAnsi="Arial Narrow" w:cs="Times New Roman"/>
        </w:rPr>
        <w:t>:</w:t>
      </w:r>
    </w:p>
    <w:p w14:paraId="02669BBA" w14:textId="77777777" w:rsidR="009B0731" w:rsidRPr="00E12667" w:rsidRDefault="009B0731" w:rsidP="00B1572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5"/>
        <w:gridCol w:w="2111"/>
        <w:gridCol w:w="1808"/>
        <w:gridCol w:w="1946"/>
      </w:tblGrid>
      <w:tr w:rsidR="00A91F08" w:rsidRPr="00E12667" w14:paraId="7DF8E8BC" w14:textId="77777777" w:rsidTr="00D03ADF">
        <w:tc>
          <w:tcPr>
            <w:tcW w:w="3290" w:type="dxa"/>
            <w:vAlign w:val="center"/>
          </w:tcPr>
          <w:p w14:paraId="3570F275" w14:textId="77777777" w:rsidR="00105634" w:rsidRPr="00E12667" w:rsidRDefault="00105634" w:rsidP="009B07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Lietadlo</w:t>
            </w:r>
          </w:p>
        </w:tc>
        <w:tc>
          <w:tcPr>
            <w:tcW w:w="2166" w:type="dxa"/>
            <w:vAlign w:val="center"/>
          </w:tcPr>
          <w:p w14:paraId="49123BB6" w14:textId="77777777" w:rsidR="00105634" w:rsidRPr="00E12667" w:rsidRDefault="00105634" w:rsidP="008629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 xml:space="preserve">Celý svet </w:t>
            </w:r>
            <w:r w:rsidRPr="00E12667">
              <w:rPr>
                <w:rFonts w:ascii="Arial Narrow" w:hAnsi="Arial Narrow" w:cs="Times New Roman"/>
              </w:rPr>
              <w:br/>
              <w:t>vrátane USA a Kanady</w:t>
            </w:r>
          </w:p>
        </w:tc>
        <w:tc>
          <w:tcPr>
            <w:tcW w:w="1842" w:type="dxa"/>
          </w:tcPr>
          <w:p w14:paraId="5B89915A" w14:textId="77777777" w:rsidR="00105634" w:rsidRPr="00E12667" w:rsidRDefault="00D03ADF" w:rsidP="001056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Celá</w:t>
            </w:r>
            <w:r w:rsidRPr="00E12667">
              <w:rPr>
                <w:rFonts w:ascii="Arial Narrow" w:hAnsi="Arial Narrow" w:cs="Times New Roman"/>
                <w:lang w:val="x-none"/>
              </w:rPr>
              <w:t xml:space="preserve"> </w:t>
            </w:r>
            <w:r w:rsidRPr="00E12667">
              <w:rPr>
                <w:rFonts w:ascii="Arial Narrow" w:hAnsi="Arial Narrow" w:cs="Times New Roman"/>
              </w:rPr>
              <w:t>Európa, Ázia, blízky východ a severná Afrika</w:t>
            </w:r>
          </w:p>
        </w:tc>
        <w:tc>
          <w:tcPr>
            <w:tcW w:w="1988" w:type="dxa"/>
            <w:vAlign w:val="center"/>
          </w:tcPr>
          <w:p w14:paraId="479A1A8A" w14:textId="77777777" w:rsidR="00105634" w:rsidRPr="00E12667" w:rsidRDefault="009A0DF5" w:rsidP="009B07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Európska únia</w:t>
            </w:r>
          </w:p>
        </w:tc>
      </w:tr>
      <w:tr w:rsidR="00A91F08" w:rsidRPr="00E12667" w14:paraId="68CC200A" w14:textId="77777777" w:rsidTr="00D03ADF">
        <w:tc>
          <w:tcPr>
            <w:tcW w:w="3290" w:type="dxa"/>
            <w:vAlign w:val="center"/>
          </w:tcPr>
          <w:p w14:paraId="510574E0" w14:textId="77777777" w:rsidR="00105634" w:rsidRPr="00E12667" w:rsidRDefault="00105634" w:rsidP="004C0AC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proofErr w:type="spellStart"/>
            <w:r w:rsidRPr="00E12667">
              <w:rPr>
                <w:rFonts w:ascii="Arial Narrow" w:hAnsi="Arial Narrow" w:cs="Times New Roman"/>
              </w:rPr>
              <w:t>Airbus</w:t>
            </w:r>
            <w:proofErr w:type="spellEnd"/>
            <w:r w:rsidRPr="00E12667">
              <w:rPr>
                <w:rFonts w:ascii="Arial Narrow" w:hAnsi="Arial Narrow" w:cs="Times New Roman"/>
              </w:rPr>
              <w:t xml:space="preserve"> A319-115CJ</w:t>
            </w:r>
          </w:p>
        </w:tc>
        <w:tc>
          <w:tcPr>
            <w:tcW w:w="2166" w:type="dxa"/>
            <w:vAlign w:val="center"/>
          </w:tcPr>
          <w:p w14:paraId="59618386" w14:textId="77777777" w:rsidR="00105634" w:rsidRPr="00E1266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áno</w:t>
            </w:r>
          </w:p>
        </w:tc>
        <w:tc>
          <w:tcPr>
            <w:tcW w:w="1842" w:type="dxa"/>
          </w:tcPr>
          <w:p w14:paraId="0CFF96D5" w14:textId="77777777" w:rsidR="00105634" w:rsidRPr="00E12667" w:rsidRDefault="00BC583A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988" w:type="dxa"/>
            <w:vAlign w:val="center"/>
          </w:tcPr>
          <w:p w14:paraId="444A131D" w14:textId="77777777" w:rsidR="00105634" w:rsidRPr="00E12667" w:rsidRDefault="00BC583A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</w:tr>
      <w:tr w:rsidR="00A91F08" w:rsidRPr="00E12667" w14:paraId="6C4EE934" w14:textId="77777777" w:rsidTr="00D03ADF">
        <w:tc>
          <w:tcPr>
            <w:tcW w:w="3290" w:type="dxa"/>
            <w:vAlign w:val="center"/>
          </w:tcPr>
          <w:p w14:paraId="79F61E09" w14:textId="5C349D5E" w:rsidR="00105634" w:rsidRPr="00E12667" w:rsidRDefault="00105634" w:rsidP="0074292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proofErr w:type="spellStart"/>
            <w:r w:rsidRPr="00E12667">
              <w:rPr>
                <w:rFonts w:ascii="Arial Narrow" w:eastAsia="Times New Roman" w:hAnsi="Arial Narrow" w:cs="Times New Roman"/>
                <w:bCs/>
                <w:lang w:eastAsia="sk-SK"/>
              </w:rPr>
              <w:t>Fokker</w:t>
            </w:r>
            <w:proofErr w:type="spellEnd"/>
            <w:r w:rsidRPr="00E12667">
              <w:rPr>
                <w:rFonts w:ascii="Arial Narrow" w:eastAsia="Times New Roman" w:hAnsi="Arial Narrow" w:cs="Times New Roman"/>
                <w:bCs/>
                <w:lang w:eastAsia="sk-SK"/>
              </w:rPr>
              <w:t xml:space="preserve"> </w:t>
            </w:r>
            <w:r w:rsidR="0074292B" w:rsidRPr="00E12667">
              <w:rPr>
                <w:rFonts w:ascii="Arial Narrow" w:eastAsia="Times New Roman" w:hAnsi="Arial Narrow" w:cs="Times New Roman"/>
                <w:bCs/>
                <w:lang w:eastAsia="sk-SK"/>
              </w:rPr>
              <w:t>F28 Mk0100</w:t>
            </w:r>
          </w:p>
        </w:tc>
        <w:tc>
          <w:tcPr>
            <w:tcW w:w="2166" w:type="dxa"/>
            <w:vAlign w:val="center"/>
          </w:tcPr>
          <w:p w14:paraId="71EB2984" w14:textId="77777777" w:rsidR="00105634" w:rsidRPr="00E12667" w:rsidRDefault="00770D66" w:rsidP="00BC583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842" w:type="dxa"/>
          </w:tcPr>
          <w:p w14:paraId="65A49CAB" w14:textId="77777777" w:rsidR="00105634" w:rsidRPr="00E12667" w:rsidRDefault="00770D66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áno</w:t>
            </w:r>
          </w:p>
        </w:tc>
        <w:tc>
          <w:tcPr>
            <w:tcW w:w="1988" w:type="dxa"/>
            <w:vAlign w:val="center"/>
          </w:tcPr>
          <w:p w14:paraId="771B45BA" w14:textId="77777777" w:rsidR="00105634" w:rsidRPr="00E12667" w:rsidRDefault="00BC583A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</w:tr>
      <w:tr w:rsidR="00A91F08" w:rsidRPr="00E12667" w14:paraId="080BDDB4" w14:textId="77777777" w:rsidTr="00D03ADF">
        <w:tc>
          <w:tcPr>
            <w:tcW w:w="3290" w:type="dxa"/>
            <w:vAlign w:val="center"/>
          </w:tcPr>
          <w:p w14:paraId="2A555AD1" w14:textId="77777777" w:rsidR="00105634" w:rsidRPr="00E12667" w:rsidRDefault="00105634" w:rsidP="004C0AC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r w:rsidRPr="00E12667">
              <w:rPr>
                <w:rFonts w:ascii="Arial Narrow" w:eastAsia="Times New Roman" w:hAnsi="Arial Narrow" w:cs="Times New Roman"/>
                <w:bCs/>
                <w:lang w:eastAsia="sk-SK"/>
              </w:rPr>
              <w:t>Mi-171</w:t>
            </w:r>
          </w:p>
        </w:tc>
        <w:tc>
          <w:tcPr>
            <w:tcW w:w="2166" w:type="dxa"/>
            <w:vAlign w:val="center"/>
          </w:tcPr>
          <w:p w14:paraId="2789BF32" w14:textId="77777777" w:rsidR="00105634" w:rsidRPr="00E1266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842" w:type="dxa"/>
          </w:tcPr>
          <w:p w14:paraId="6A78AEA3" w14:textId="77777777" w:rsidR="00105634" w:rsidRPr="00E1266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988" w:type="dxa"/>
            <w:vAlign w:val="center"/>
          </w:tcPr>
          <w:p w14:paraId="32D09C60" w14:textId="77777777" w:rsidR="00105634" w:rsidRPr="00E1266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áno</w:t>
            </w:r>
          </w:p>
        </w:tc>
      </w:tr>
      <w:tr w:rsidR="00A91F08" w:rsidRPr="00E12667" w14:paraId="1FF25F2E" w14:textId="77777777" w:rsidTr="00D03ADF">
        <w:tc>
          <w:tcPr>
            <w:tcW w:w="3290" w:type="dxa"/>
            <w:vAlign w:val="center"/>
          </w:tcPr>
          <w:p w14:paraId="4A44F92A" w14:textId="77777777" w:rsidR="00105634" w:rsidRPr="00E12667" w:rsidRDefault="00105634" w:rsidP="004C0AC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proofErr w:type="spellStart"/>
            <w:r w:rsidRPr="00E12667">
              <w:rPr>
                <w:rFonts w:ascii="Arial Narrow" w:eastAsia="Times New Roman" w:hAnsi="Arial Narrow" w:cs="Times New Roman"/>
                <w:bCs/>
                <w:lang w:eastAsia="sk-SK"/>
              </w:rPr>
              <w:t>Bell</w:t>
            </w:r>
            <w:proofErr w:type="spellEnd"/>
            <w:r w:rsidRPr="00E12667">
              <w:rPr>
                <w:rFonts w:ascii="Arial Narrow" w:eastAsia="Times New Roman" w:hAnsi="Arial Narrow" w:cs="Times New Roman"/>
                <w:bCs/>
                <w:lang w:eastAsia="sk-SK"/>
              </w:rPr>
              <w:t xml:space="preserve"> 429</w:t>
            </w:r>
          </w:p>
        </w:tc>
        <w:tc>
          <w:tcPr>
            <w:tcW w:w="2166" w:type="dxa"/>
            <w:vAlign w:val="center"/>
          </w:tcPr>
          <w:p w14:paraId="531791A1" w14:textId="77777777" w:rsidR="00105634" w:rsidRPr="00E1266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842" w:type="dxa"/>
          </w:tcPr>
          <w:p w14:paraId="4A3AB15E" w14:textId="77777777" w:rsidR="00105634" w:rsidRPr="00E1266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988" w:type="dxa"/>
            <w:vAlign w:val="center"/>
          </w:tcPr>
          <w:p w14:paraId="48B341DC" w14:textId="77777777" w:rsidR="00105634" w:rsidRPr="00E1266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áno</w:t>
            </w:r>
          </w:p>
        </w:tc>
      </w:tr>
      <w:tr w:rsidR="00A91F08" w:rsidRPr="00E12667" w14:paraId="729756FD" w14:textId="77777777" w:rsidTr="00D03ADF">
        <w:tc>
          <w:tcPr>
            <w:tcW w:w="3290" w:type="dxa"/>
            <w:vAlign w:val="center"/>
          </w:tcPr>
          <w:p w14:paraId="303A1B6A" w14:textId="77777777" w:rsidR="00CF024C" w:rsidRPr="00E12667" w:rsidRDefault="0074292B" w:rsidP="004C0ACA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bCs/>
                <w:lang w:eastAsia="sk-SK"/>
              </w:rPr>
            </w:pPr>
            <w:r w:rsidRPr="00E12667">
              <w:rPr>
                <w:rFonts w:ascii="Arial Narrow" w:eastAsia="Times New Roman" w:hAnsi="Arial Narrow" w:cs="Times New Roman"/>
                <w:bCs/>
                <w:lang w:eastAsia="sk-SK"/>
              </w:rPr>
              <w:t>Leonardo AW189</w:t>
            </w:r>
          </w:p>
        </w:tc>
        <w:tc>
          <w:tcPr>
            <w:tcW w:w="2166" w:type="dxa"/>
            <w:vAlign w:val="center"/>
          </w:tcPr>
          <w:p w14:paraId="403A71B9" w14:textId="77777777" w:rsidR="00CF024C" w:rsidRPr="00E12667" w:rsidRDefault="0074292B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842" w:type="dxa"/>
          </w:tcPr>
          <w:p w14:paraId="1D29933C" w14:textId="77777777" w:rsidR="00CF024C" w:rsidRPr="00E12667" w:rsidRDefault="0074292B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988" w:type="dxa"/>
            <w:vAlign w:val="center"/>
          </w:tcPr>
          <w:p w14:paraId="5F023425" w14:textId="77777777" w:rsidR="00CF024C" w:rsidRPr="00E12667" w:rsidRDefault="0074292B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áno</w:t>
            </w:r>
          </w:p>
        </w:tc>
      </w:tr>
    </w:tbl>
    <w:p w14:paraId="32F1292A" w14:textId="77777777" w:rsidR="009B0731" w:rsidRPr="00E12667" w:rsidRDefault="009B0731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lang w:eastAsia="sk-SK"/>
        </w:rPr>
      </w:pPr>
    </w:p>
    <w:p w14:paraId="68C4F078" w14:textId="77777777" w:rsidR="00932C0E" w:rsidRPr="00E12667" w:rsidRDefault="00932C0E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449378E5" w14:textId="77777777" w:rsidR="00D03F46" w:rsidRPr="00E12667" w:rsidRDefault="00D03F4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6891D0BD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VI</w:t>
      </w:r>
    </w:p>
    <w:p w14:paraId="3D01E3E9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L</w:t>
      </w:r>
      <w:r w:rsidR="00A77F47" w:rsidRPr="00E12667">
        <w:rPr>
          <w:rFonts w:ascii="Arial Narrow" w:hAnsi="Arial Narrow" w:cs="Times New Roman"/>
          <w:b/>
          <w:bCs/>
        </w:rPr>
        <w:t>imity poistného krytia</w:t>
      </w:r>
    </w:p>
    <w:p w14:paraId="0C914826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3C899FDD" w14:textId="788041F8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 xml:space="preserve">Limity poistného krytia z </w:t>
      </w:r>
      <w:r w:rsidR="00932C0E" w:rsidRPr="604F99E8">
        <w:rPr>
          <w:rFonts w:ascii="Arial Narrow" w:hAnsi="Arial Narrow" w:cs="Times New Roman"/>
        </w:rPr>
        <w:t>jednej škodovej udalosti sú</w:t>
      </w:r>
      <w:r w:rsidR="00B1572B" w:rsidRPr="604F99E8">
        <w:rPr>
          <w:rFonts w:ascii="Arial Narrow" w:eastAsia="Times New Roman" w:hAnsi="Arial Narrow" w:cs="Times New Roman"/>
          <w:lang w:eastAsia="sk-SK"/>
        </w:rPr>
        <w:t xml:space="preserve"> </w:t>
      </w:r>
      <w:r w:rsidR="009B0731" w:rsidRPr="604F99E8">
        <w:rPr>
          <w:rFonts w:ascii="Arial Narrow" w:eastAsia="Times New Roman" w:hAnsi="Arial Narrow" w:cs="Times New Roman"/>
          <w:lang w:eastAsia="sk-SK"/>
        </w:rPr>
        <w:t xml:space="preserve">pre každý letún a vrtuľník </w:t>
      </w:r>
      <w:r w:rsidRPr="604F99E8">
        <w:rPr>
          <w:rFonts w:ascii="Arial Narrow" w:hAnsi="Arial Narrow" w:cs="Times New Roman"/>
        </w:rPr>
        <w:t>požadované ako minimálne poistné krytie</w:t>
      </w:r>
      <w:r w:rsidR="00B1572B" w:rsidRPr="604F99E8">
        <w:rPr>
          <w:rFonts w:ascii="Arial Narrow" w:hAnsi="Arial Narrow" w:cs="Times New Roman"/>
        </w:rPr>
        <w:t xml:space="preserve"> v zmysle ustanovení Nariadenia </w:t>
      </w:r>
      <w:r w:rsidR="001B7EF8" w:rsidRPr="604F99E8">
        <w:rPr>
          <w:rFonts w:ascii="Arial Narrow" w:hAnsi="Arial Narrow" w:cs="Times New Roman"/>
        </w:rPr>
        <w:t>E</w:t>
      </w:r>
      <w:r w:rsidRPr="604F99E8">
        <w:rPr>
          <w:rFonts w:ascii="Arial Narrow" w:hAnsi="Arial Narrow" w:cs="Times New Roman"/>
        </w:rPr>
        <w:t xml:space="preserve">urópskeho parlamentu a </w:t>
      </w:r>
      <w:r w:rsidR="001B7EF8" w:rsidRPr="604F99E8">
        <w:rPr>
          <w:rFonts w:ascii="Arial Narrow" w:hAnsi="Arial Narrow" w:cs="Times New Roman"/>
        </w:rPr>
        <w:t>R</w:t>
      </w:r>
      <w:r w:rsidRPr="604F99E8">
        <w:rPr>
          <w:rFonts w:ascii="Arial Narrow" w:hAnsi="Arial Narrow" w:cs="Times New Roman"/>
        </w:rPr>
        <w:t>ady (ES)č. 785/2004 z 21. apríla 2004 o poži</w:t>
      </w:r>
      <w:r w:rsidR="00B1572B" w:rsidRPr="604F99E8">
        <w:rPr>
          <w:rFonts w:ascii="Arial Narrow" w:hAnsi="Arial Narrow" w:cs="Times New Roman"/>
        </w:rPr>
        <w:t xml:space="preserve">adavkách na poistenie leteckých </w:t>
      </w:r>
      <w:r w:rsidRPr="604F99E8">
        <w:rPr>
          <w:rFonts w:ascii="Arial Narrow" w:hAnsi="Arial Narrow" w:cs="Times New Roman"/>
        </w:rPr>
        <w:t xml:space="preserve">dopravcov a prevádzkovateľov lietadiel v </w:t>
      </w:r>
      <w:r w:rsidR="6040B4B5" w:rsidRPr="604F99E8">
        <w:rPr>
          <w:rFonts w:ascii="Arial Narrow" w:hAnsi="Arial Narrow" w:cs="Times New Roman"/>
        </w:rPr>
        <w:t>platnom znení</w:t>
      </w:r>
      <w:r w:rsidR="00A03D62" w:rsidRPr="604F99E8">
        <w:rPr>
          <w:rFonts w:ascii="Arial Narrow" w:hAnsi="Arial Narrow" w:cs="Times New Roman"/>
        </w:rPr>
        <w:t>.</w:t>
      </w:r>
    </w:p>
    <w:p w14:paraId="06C6B4C2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1011374B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5D4941FD" w14:textId="77777777" w:rsidR="00D03F46" w:rsidRPr="00E12667" w:rsidRDefault="00D03F4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5E757188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VII</w:t>
      </w:r>
    </w:p>
    <w:p w14:paraId="5A915A74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S</w:t>
      </w:r>
      <w:r w:rsidR="00A77F47" w:rsidRPr="00E12667">
        <w:rPr>
          <w:rFonts w:ascii="Arial Narrow" w:hAnsi="Arial Narrow" w:cs="Times New Roman"/>
          <w:b/>
          <w:bCs/>
        </w:rPr>
        <w:t>poluúčasť</w:t>
      </w:r>
    </w:p>
    <w:p w14:paraId="1547EB23" w14:textId="77777777" w:rsidR="00A03D62" w:rsidRPr="00E12667" w:rsidRDefault="00A03D62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144CC6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Spoluúčasť sa nedojednáva.</w:t>
      </w:r>
    </w:p>
    <w:p w14:paraId="3CD1FE1A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2396243B" w14:textId="77777777" w:rsidR="00D03F46" w:rsidRPr="00E12667" w:rsidRDefault="00D03F4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51F8AC52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VIII</w:t>
      </w:r>
    </w:p>
    <w:p w14:paraId="4BF7AB2B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P</w:t>
      </w:r>
      <w:r w:rsidR="00A77F47" w:rsidRPr="00E12667">
        <w:rPr>
          <w:rFonts w:ascii="Arial Narrow" w:hAnsi="Arial Narrow" w:cs="Times New Roman"/>
          <w:b/>
          <w:bCs/>
        </w:rPr>
        <w:t>oistné</w:t>
      </w:r>
      <w:r w:rsidRPr="00E12667">
        <w:rPr>
          <w:rFonts w:ascii="Arial Narrow" w:hAnsi="Arial Narrow" w:cs="Times New Roman"/>
          <w:b/>
          <w:bCs/>
        </w:rPr>
        <w:t xml:space="preserve">, </w:t>
      </w:r>
      <w:r w:rsidR="00A77F47" w:rsidRPr="00E12667">
        <w:rPr>
          <w:rFonts w:ascii="Arial Narrow" w:hAnsi="Arial Narrow" w:cs="Times New Roman"/>
          <w:b/>
          <w:bCs/>
        </w:rPr>
        <w:t>výška a splatnosť poistného</w:t>
      </w:r>
    </w:p>
    <w:p w14:paraId="776E613E" w14:textId="77777777" w:rsidR="00B1572B" w:rsidRPr="00E12667" w:rsidRDefault="00B1572B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0957272" w14:textId="39B6665C" w:rsidR="00A03D62" w:rsidRPr="00E1266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>Výška poistného (cena za službu) je stanovená dohodou v zmysle zákona NR SR č.18/1996 Z. z. o</w:t>
      </w:r>
      <w:r w:rsidR="00A03D62" w:rsidRPr="604F99E8">
        <w:rPr>
          <w:rFonts w:ascii="Arial Narrow" w:hAnsi="Arial Narrow" w:cs="Times New Roman"/>
        </w:rPr>
        <w:t> </w:t>
      </w:r>
      <w:r w:rsidRPr="604F99E8">
        <w:rPr>
          <w:rFonts w:ascii="Arial Narrow" w:hAnsi="Arial Narrow" w:cs="Times New Roman"/>
        </w:rPr>
        <w:t>cenách</w:t>
      </w:r>
      <w:r w:rsidR="00A03D62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v znení neskorších predpisov, vyhlášky MF SR č.87/1996 Z. z., ktorou sa vykonáva zákon NR SR č.18/1996</w:t>
      </w:r>
      <w:r w:rsidR="00A03D62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 xml:space="preserve">Z. z. o cenách v znení </w:t>
      </w:r>
      <w:r w:rsidR="37E729D5" w:rsidRPr="604F99E8">
        <w:rPr>
          <w:rFonts w:ascii="Arial Narrow" w:hAnsi="Arial Narrow" w:cs="Times New Roman"/>
        </w:rPr>
        <w:t>neskorších predpisov</w:t>
      </w:r>
      <w:r w:rsidRPr="604F99E8">
        <w:rPr>
          <w:rFonts w:ascii="Arial Narrow" w:hAnsi="Arial Narrow" w:cs="Times New Roman"/>
        </w:rPr>
        <w:t>.</w:t>
      </w:r>
    </w:p>
    <w:p w14:paraId="6054610B" w14:textId="77777777" w:rsidR="00A03D62" w:rsidRPr="00E1266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Podľa zákona č. 222/2004 Z. z. o dani z pridanej hodnoty v znení neskorších predpisov sú poisťovacie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služby od DPH oslobodené.</w:t>
      </w:r>
    </w:p>
    <w:p w14:paraId="201BD6D6" w14:textId="64614E09" w:rsidR="00A03D62" w:rsidRPr="00E1266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>Maximálna výška poistného za jeden</w:t>
      </w:r>
      <w:r w:rsidR="004C74A0" w:rsidRPr="604F99E8">
        <w:rPr>
          <w:rFonts w:ascii="Arial Narrow" w:hAnsi="Arial Narrow" w:cs="Times New Roman"/>
        </w:rPr>
        <w:t xml:space="preserve"> </w:t>
      </w:r>
      <w:r w:rsidR="00932C0E" w:rsidRPr="604F99E8">
        <w:rPr>
          <w:rFonts w:ascii="Arial Narrow" w:hAnsi="Arial Narrow" w:cs="Times New Roman"/>
        </w:rPr>
        <w:t>kalendárny</w:t>
      </w:r>
      <w:r w:rsidRPr="604F99E8">
        <w:rPr>
          <w:rFonts w:ascii="Arial Narrow" w:hAnsi="Arial Narrow" w:cs="Times New Roman"/>
        </w:rPr>
        <w:t xml:space="preserve"> rok v súlade s výsledkom verejného</w:t>
      </w:r>
      <w:r w:rsidR="00A03D62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obstarávania za Zoznam lietadiel v</w:t>
      </w:r>
      <w:r w:rsidR="004C74A0" w:rsidRPr="604F99E8">
        <w:rPr>
          <w:rFonts w:ascii="Arial Narrow" w:hAnsi="Arial Narrow" w:cs="Times New Roman"/>
        </w:rPr>
        <w:t> </w:t>
      </w:r>
      <w:r w:rsidRPr="604F99E8">
        <w:rPr>
          <w:rFonts w:ascii="Arial Narrow" w:hAnsi="Arial Narrow" w:cs="Times New Roman"/>
        </w:rPr>
        <w:t>súbore</w:t>
      </w:r>
      <w:r w:rsidR="004C74A0" w:rsidRPr="604F99E8">
        <w:rPr>
          <w:rFonts w:ascii="Arial Narrow" w:hAnsi="Arial Narrow" w:cs="Times New Roman"/>
        </w:rPr>
        <w:t xml:space="preserve">, </w:t>
      </w:r>
      <w:r w:rsidR="09B4CD93" w:rsidRPr="604F99E8">
        <w:rPr>
          <w:rFonts w:ascii="Arial Narrow" w:hAnsi="Arial Narrow" w:cs="Times New Roman"/>
        </w:rPr>
        <w:t xml:space="preserve">je uvedená v </w:t>
      </w:r>
      <w:r w:rsidR="004C74A0" w:rsidRPr="604F99E8">
        <w:rPr>
          <w:rFonts w:ascii="Arial Narrow" w:hAnsi="Arial Narrow" w:cs="Times New Roman"/>
        </w:rPr>
        <w:t>príloh</w:t>
      </w:r>
      <w:r w:rsidR="57FD41A9" w:rsidRPr="604F99E8">
        <w:rPr>
          <w:rFonts w:ascii="Arial Narrow" w:hAnsi="Arial Narrow" w:cs="Times New Roman"/>
        </w:rPr>
        <w:t>e</w:t>
      </w:r>
      <w:r w:rsidR="009F5919" w:rsidRPr="604F99E8">
        <w:rPr>
          <w:rFonts w:ascii="Arial Narrow" w:hAnsi="Arial Narrow" w:cs="Times New Roman"/>
        </w:rPr>
        <w:t xml:space="preserve"> č. </w:t>
      </w:r>
      <w:r w:rsidR="006D4740" w:rsidRPr="604F99E8">
        <w:rPr>
          <w:rFonts w:ascii="Arial Narrow" w:hAnsi="Arial Narrow" w:cs="Times New Roman"/>
        </w:rPr>
        <w:t>3</w:t>
      </w:r>
      <w:r w:rsidRPr="604F99E8">
        <w:rPr>
          <w:rFonts w:ascii="Arial Narrow" w:hAnsi="Arial Narrow" w:cs="Times New Roman"/>
        </w:rPr>
        <w:t xml:space="preserve"> tejto rámcovej dohody.</w:t>
      </w:r>
    </w:p>
    <w:p w14:paraId="670DA289" w14:textId="77777777" w:rsidR="00A03D62" w:rsidRPr="00E1266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Pre potre</w:t>
      </w:r>
      <w:r w:rsidR="00F83BA9" w:rsidRPr="00E12667">
        <w:rPr>
          <w:rFonts w:ascii="Arial Narrow" w:hAnsi="Arial Narrow" w:cs="Times New Roman"/>
        </w:rPr>
        <w:t>by uzavierania poistných zmlúv P</w:t>
      </w:r>
      <w:r w:rsidRPr="00E12667">
        <w:rPr>
          <w:rFonts w:ascii="Arial Narrow" w:hAnsi="Arial Narrow" w:cs="Times New Roman"/>
        </w:rPr>
        <w:t>oistník v dostatočnom časovom predstihu pred nadobudnutím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účinnosti </w:t>
      </w:r>
      <w:r w:rsidR="002937F5" w:rsidRPr="00E12667">
        <w:rPr>
          <w:rFonts w:ascii="Arial Narrow" w:hAnsi="Arial Narrow" w:cs="Times New Roman"/>
        </w:rPr>
        <w:t>poistnej zmluvy</w:t>
      </w:r>
      <w:r w:rsidRPr="00E12667">
        <w:rPr>
          <w:rFonts w:ascii="Arial Narrow" w:hAnsi="Arial Narrow" w:cs="Times New Roman"/>
        </w:rPr>
        <w:t xml:space="preserve"> alebo pred uplynutím poistného obdobia, ktorým je jeden </w:t>
      </w:r>
      <w:r w:rsidR="009F5919" w:rsidRPr="00E12667">
        <w:rPr>
          <w:rFonts w:ascii="Arial Narrow" w:hAnsi="Arial Narrow" w:cs="Times New Roman"/>
        </w:rPr>
        <w:t>kalendárny</w:t>
      </w:r>
      <w:r w:rsidRPr="00E12667">
        <w:rPr>
          <w:rFonts w:ascii="Arial Narrow" w:hAnsi="Arial Narrow" w:cs="Times New Roman"/>
        </w:rPr>
        <w:t xml:space="preserve"> rok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v súlade s čl. II bod 3. tejto rámcov</w:t>
      </w:r>
      <w:r w:rsidR="00AA35C5" w:rsidRPr="00E12667">
        <w:rPr>
          <w:rFonts w:ascii="Arial Narrow" w:hAnsi="Arial Narrow" w:cs="Times New Roman"/>
        </w:rPr>
        <w:t>ej dohody doručí p</w:t>
      </w:r>
      <w:r w:rsidRPr="00E12667">
        <w:rPr>
          <w:rFonts w:ascii="Arial Narrow" w:hAnsi="Arial Narrow" w:cs="Times New Roman"/>
        </w:rPr>
        <w:t>oisťovateľovi písomnú výzvu na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uzavretie</w:t>
      </w:r>
      <w:r w:rsidR="003B2AF2" w:rsidRPr="00E12667">
        <w:rPr>
          <w:rFonts w:ascii="Arial Narrow" w:hAnsi="Arial Narrow" w:cs="Times New Roman"/>
        </w:rPr>
        <w:t xml:space="preserve"> poistnej</w:t>
      </w:r>
      <w:r w:rsidRPr="00E12667">
        <w:rPr>
          <w:rFonts w:ascii="Arial Narrow" w:hAnsi="Arial Narrow" w:cs="Times New Roman"/>
        </w:rPr>
        <w:t xml:space="preserve"> zmluvy, vrátane aktuálneho platného Zoznamu lietadiel v</w:t>
      </w:r>
      <w:r w:rsidR="004C74A0" w:rsidRPr="00E12667">
        <w:rPr>
          <w:rFonts w:ascii="Arial Narrow" w:hAnsi="Arial Narrow" w:cs="Times New Roman"/>
        </w:rPr>
        <w:t> </w:t>
      </w:r>
      <w:r w:rsidRPr="00E12667">
        <w:rPr>
          <w:rFonts w:ascii="Arial Narrow" w:hAnsi="Arial Narrow" w:cs="Times New Roman"/>
        </w:rPr>
        <w:t>súbore.</w:t>
      </w:r>
      <w:r w:rsidR="00A03D62" w:rsidRPr="00E12667">
        <w:rPr>
          <w:rFonts w:ascii="Arial Narrow" w:hAnsi="Arial Narrow" w:cs="Times New Roman"/>
        </w:rPr>
        <w:t xml:space="preserve"> </w:t>
      </w:r>
      <w:r w:rsidR="00F83BA9" w:rsidRPr="00E12667">
        <w:rPr>
          <w:rFonts w:ascii="Arial Narrow" w:hAnsi="Arial Narrow" w:cs="Times New Roman"/>
        </w:rPr>
        <w:t>P</w:t>
      </w:r>
      <w:r w:rsidRPr="00E12667">
        <w:rPr>
          <w:rFonts w:ascii="Arial Narrow" w:hAnsi="Arial Narrow" w:cs="Times New Roman"/>
        </w:rPr>
        <w:t>oisťovateľ</w:t>
      </w:r>
      <w:r w:rsidR="003B2AF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v súlade s v</w:t>
      </w:r>
      <w:r w:rsidR="00F83BA9" w:rsidRPr="00E12667">
        <w:rPr>
          <w:rFonts w:ascii="Arial Narrow" w:hAnsi="Arial Narrow" w:cs="Times New Roman"/>
        </w:rPr>
        <w:t>yššie citovaným bodom predloží P</w:t>
      </w:r>
      <w:r w:rsidRPr="00E12667">
        <w:rPr>
          <w:rFonts w:ascii="Arial Narrow" w:hAnsi="Arial Narrow" w:cs="Times New Roman"/>
        </w:rPr>
        <w:t>oistníkovi návrh na uzavretie poistnej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zmluvy, ktorej súčasťou je aj výška poistného. Zoznam lietadiel </w:t>
      </w:r>
      <w:r w:rsidR="00F83BA9" w:rsidRPr="00E12667">
        <w:rPr>
          <w:rFonts w:ascii="Arial Narrow" w:hAnsi="Arial Narrow" w:cs="Times New Roman"/>
        </w:rPr>
        <w:t>v súbore sa po doručení P</w:t>
      </w:r>
      <w:r w:rsidRPr="00E12667">
        <w:rPr>
          <w:rFonts w:ascii="Arial Narrow" w:hAnsi="Arial Narrow" w:cs="Times New Roman"/>
        </w:rPr>
        <w:t>oisťovateľovi stáva neo</w:t>
      </w:r>
      <w:r w:rsidR="004C74A0" w:rsidRPr="00E12667">
        <w:rPr>
          <w:rFonts w:ascii="Arial Narrow" w:hAnsi="Arial Narrow" w:cs="Times New Roman"/>
        </w:rPr>
        <w:t>ddeliteľnou prílohou č. 1 uzatvá</w:t>
      </w:r>
      <w:r w:rsidR="009F5919" w:rsidRPr="00E12667">
        <w:rPr>
          <w:rFonts w:ascii="Arial Narrow" w:hAnsi="Arial Narrow" w:cs="Times New Roman"/>
        </w:rPr>
        <w:t>ranej poistnej zmluvy.</w:t>
      </w:r>
    </w:p>
    <w:p w14:paraId="112156F6" w14:textId="3C6B47F6" w:rsidR="00A03D62" w:rsidRPr="00E1266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Úhradu </w:t>
      </w:r>
      <w:r w:rsidR="009F5919" w:rsidRPr="00E12667">
        <w:rPr>
          <w:rFonts w:ascii="Arial Narrow" w:hAnsi="Arial Narrow" w:cs="Times New Roman"/>
        </w:rPr>
        <w:t>poistného bude na základe uzatvá</w:t>
      </w:r>
      <w:r w:rsidRPr="00E12667">
        <w:rPr>
          <w:rFonts w:ascii="Arial Narrow" w:hAnsi="Arial Narrow" w:cs="Times New Roman"/>
        </w:rPr>
        <w:t>ra</w:t>
      </w:r>
      <w:r w:rsidR="00F83BA9" w:rsidRPr="00E12667">
        <w:rPr>
          <w:rFonts w:ascii="Arial Narrow" w:hAnsi="Arial Narrow" w:cs="Times New Roman"/>
        </w:rPr>
        <w:t>ných poistných zmlúv vykonávať P</w:t>
      </w:r>
      <w:r w:rsidRPr="00E12667">
        <w:rPr>
          <w:rFonts w:ascii="Arial Narrow" w:hAnsi="Arial Narrow" w:cs="Times New Roman"/>
        </w:rPr>
        <w:t>oistník súhrnne za Zoznam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lietadiel v súbore v </w:t>
      </w:r>
      <w:r w:rsidR="0066370C">
        <w:rPr>
          <w:rFonts w:ascii="Arial Narrow" w:hAnsi="Arial Narrow" w:cs="Times New Roman"/>
        </w:rPr>
        <w:t xml:space="preserve"> jednej platbe</w:t>
      </w:r>
      <w:r w:rsidRPr="00E12667">
        <w:rPr>
          <w:rFonts w:ascii="Arial Narrow" w:hAnsi="Arial Narrow" w:cs="Times New Roman"/>
        </w:rPr>
        <w:t xml:space="preserve"> (</w:t>
      </w:r>
      <w:r w:rsidR="0066370C">
        <w:rPr>
          <w:rFonts w:ascii="Arial Narrow" w:hAnsi="Arial Narrow" w:cs="Times New Roman"/>
        </w:rPr>
        <w:t>ročne</w:t>
      </w:r>
      <w:r w:rsidRPr="00E12667">
        <w:rPr>
          <w:rFonts w:ascii="Arial Narrow" w:hAnsi="Arial Narrow" w:cs="Times New Roman"/>
        </w:rPr>
        <w:t xml:space="preserve">) </w:t>
      </w:r>
      <w:r w:rsidR="0066370C">
        <w:rPr>
          <w:rFonts w:ascii="Arial Narrow" w:hAnsi="Arial Narrow" w:cs="Times New Roman"/>
        </w:rPr>
        <w:t xml:space="preserve"> do </w:t>
      </w:r>
      <w:r w:rsidR="0066370C" w:rsidRPr="00E12667">
        <w:rPr>
          <w:rFonts w:ascii="Arial Narrow" w:hAnsi="Arial Narrow" w:cs="Times New Roman"/>
        </w:rPr>
        <w:t xml:space="preserve"> termín</w:t>
      </w:r>
      <w:r w:rsidR="0066370C">
        <w:rPr>
          <w:rFonts w:ascii="Arial Narrow" w:hAnsi="Arial Narrow" w:cs="Times New Roman"/>
        </w:rPr>
        <w:t xml:space="preserve">u </w:t>
      </w:r>
      <w:r w:rsidR="0066370C" w:rsidRPr="00E12667">
        <w:rPr>
          <w:rFonts w:ascii="Arial Narrow" w:hAnsi="Arial Narrow" w:cs="Times New Roman"/>
        </w:rPr>
        <w:t xml:space="preserve"> </w:t>
      </w:r>
      <w:r w:rsidR="0066370C">
        <w:rPr>
          <w:rFonts w:ascii="Arial Narrow" w:hAnsi="Arial Narrow" w:cs="Times New Roman"/>
        </w:rPr>
        <w:t>28.2.202</w:t>
      </w:r>
      <w:r w:rsidR="000D1AC8">
        <w:rPr>
          <w:rFonts w:ascii="Arial Narrow" w:hAnsi="Arial Narrow" w:cs="Times New Roman"/>
        </w:rPr>
        <w:t>5</w:t>
      </w:r>
      <w:r w:rsidRPr="00E12667">
        <w:rPr>
          <w:rFonts w:ascii="Arial Narrow" w:hAnsi="Arial Narrow" w:cs="Times New Roman"/>
        </w:rPr>
        <w:t xml:space="preserve"> príslušného</w:t>
      </w:r>
      <w:r w:rsidR="00A03D62" w:rsidRPr="00E12667">
        <w:rPr>
          <w:rFonts w:ascii="Arial Narrow" w:hAnsi="Arial Narrow" w:cs="Times New Roman"/>
        </w:rPr>
        <w:t xml:space="preserve"> </w:t>
      </w:r>
      <w:r w:rsidR="00932C0E" w:rsidRPr="00E12667">
        <w:rPr>
          <w:rFonts w:ascii="Arial Narrow" w:hAnsi="Arial Narrow" w:cs="Times New Roman"/>
        </w:rPr>
        <w:t>kalendárneho</w:t>
      </w:r>
      <w:r w:rsidRPr="00E12667">
        <w:rPr>
          <w:rFonts w:ascii="Arial Narrow" w:hAnsi="Arial Narrow" w:cs="Times New Roman"/>
        </w:rPr>
        <w:t xml:space="preserve"> roka a </w:t>
      </w:r>
      <w:r w:rsidR="00F83BA9" w:rsidRPr="00E12667">
        <w:rPr>
          <w:rFonts w:ascii="Arial Narrow" w:hAnsi="Arial Narrow" w:cs="Times New Roman"/>
        </w:rPr>
        <w:t>splatnosti (maximálne 30 dní).</w:t>
      </w:r>
    </w:p>
    <w:p w14:paraId="4711D224" w14:textId="03FBAEA7" w:rsidR="001C3556" w:rsidRPr="00E1266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 xml:space="preserve">Pri zániku poistenia v priebehu </w:t>
      </w:r>
      <w:r w:rsidR="00932C0E" w:rsidRPr="604F99E8">
        <w:rPr>
          <w:rFonts w:ascii="Arial Narrow" w:hAnsi="Arial Narrow" w:cs="Times New Roman"/>
        </w:rPr>
        <w:t>kalendárneho</w:t>
      </w:r>
      <w:r w:rsidRPr="604F99E8">
        <w:rPr>
          <w:rFonts w:ascii="Arial Narrow" w:hAnsi="Arial Narrow" w:cs="Times New Roman"/>
        </w:rPr>
        <w:t xml:space="preserve"> roka v</w:t>
      </w:r>
      <w:r w:rsidR="00F83BA9" w:rsidRPr="604F99E8">
        <w:rPr>
          <w:rFonts w:ascii="Arial Narrow" w:hAnsi="Arial Narrow" w:cs="Times New Roman"/>
        </w:rPr>
        <w:t>ráti P</w:t>
      </w:r>
      <w:r w:rsidRPr="604F99E8">
        <w:rPr>
          <w:rFonts w:ascii="Arial Narrow" w:hAnsi="Arial Narrow" w:cs="Times New Roman"/>
        </w:rPr>
        <w:t>oisťovateľ zostávajúcu</w:t>
      </w:r>
      <w:r w:rsidR="00A03D62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pomernú časť už uhradeného poistného</w:t>
      </w:r>
      <w:r w:rsidR="00F83BA9" w:rsidRPr="604F99E8">
        <w:rPr>
          <w:rFonts w:ascii="Arial Narrow" w:hAnsi="Arial Narrow" w:cs="Times New Roman"/>
        </w:rPr>
        <w:t xml:space="preserve"> (tzv. nespotrebované poistné) P</w:t>
      </w:r>
      <w:r w:rsidRPr="604F99E8">
        <w:rPr>
          <w:rFonts w:ascii="Arial Narrow" w:hAnsi="Arial Narrow" w:cs="Times New Roman"/>
        </w:rPr>
        <w:t>oistníkovi, a to tak, že</w:t>
      </w:r>
      <w:r w:rsidR="00A03D62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nespotrebované poistné bude rozpočítané do ešte neuhradených splátok štvrťročného poistného, resp. ak</w:t>
      </w:r>
      <w:r w:rsidR="00A03D62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už boli uhradené vše</w:t>
      </w:r>
      <w:r w:rsidR="00F83BA9" w:rsidRPr="604F99E8">
        <w:rPr>
          <w:rFonts w:ascii="Arial Narrow" w:hAnsi="Arial Narrow" w:cs="Times New Roman"/>
        </w:rPr>
        <w:t>tky splátky, vráti na účet P</w:t>
      </w:r>
      <w:r w:rsidR="009F5919" w:rsidRPr="604F99E8">
        <w:rPr>
          <w:rFonts w:ascii="Arial Narrow" w:hAnsi="Arial Narrow" w:cs="Times New Roman"/>
        </w:rPr>
        <w:t>oistníka</w:t>
      </w:r>
      <w:r w:rsidRPr="604F99E8">
        <w:rPr>
          <w:rFonts w:ascii="Arial Narrow" w:hAnsi="Arial Narrow" w:cs="Times New Roman"/>
        </w:rPr>
        <w:t>.</w:t>
      </w:r>
    </w:p>
    <w:p w14:paraId="11B78074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5044CEBD" w14:textId="77777777" w:rsidR="00D03F46" w:rsidRPr="00E12667" w:rsidRDefault="00D03F4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1924FCDD" w14:textId="77777777" w:rsidR="0077055C" w:rsidRDefault="0077055C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1D2292DC" w14:textId="47EAE376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IX</w:t>
      </w:r>
    </w:p>
    <w:p w14:paraId="5268C249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Osobitné dojednania</w:t>
      </w:r>
    </w:p>
    <w:p w14:paraId="17F2457C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44606D27" w14:textId="7B0AD061" w:rsidR="00A03D62" w:rsidRPr="00E12667" w:rsidRDefault="001C3556" w:rsidP="001C355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Poistník si vyhradzuje právo v čase trvania </w:t>
      </w:r>
      <w:r w:rsidR="00131548" w:rsidRPr="00E12667">
        <w:rPr>
          <w:rFonts w:ascii="Arial Narrow" w:hAnsi="Arial Narrow" w:cs="Times New Roman"/>
        </w:rPr>
        <w:t>rámcovej dohody</w:t>
      </w:r>
      <w:r w:rsidRPr="00E12667">
        <w:rPr>
          <w:rFonts w:ascii="Arial Narrow" w:hAnsi="Arial Narrow" w:cs="Times New Roman"/>
        </w:rPr>
        <w:t xml:space="preserve"> spresňovať špecifikáciu poisťovaných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lietadiel pre poistné obdobi</w:t>
      </w:r>
      <w:r w:rsidR="00A7093E">
        <w:rPr>
          <w:rFonts w:ascii="Arial Narrow" w:hAnsi="Arial Narrow" w:cs="Times New Roman"/>
        </w:rPr>
        <w:t>e</w:t>
      </w:r>
      <w:r w:rsidRPr="00E12667">
        <w:rPr>
          <w:rFonts w:ascii="Arial Narrow" w:hAnsi="Arial Narrow" w:cs="Times New Roman"/>
        </w:rPr>
        <w:t xml:space="preserve"> podľa vlastných potrieb.</w:t>
      </w:r>
    </w:p>
    <w:p w14:paraId="42485978" w14:textId="77777777" w:rsidR="00A03D62" w:rsidRPr="00E12667" w:rsidRDefault="00F83BA9" w:rsidP="00F4241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Poisťovateľ a P</w:t>
      </w:r>
      <w:r w:rsidR="001C3556" w:rsidRPr="00E12667">
        <w:rPr>
          <w:rFonts w:ascii="Arial Narrow" w:hAnsi="Arial Narrow" w:cs="Times New Roman"/>
        </w:rPr>
        <w:t xml:space="preserve">oistník sa dohodli na ochrane údajov v súlade so zákonom č. </w:t>
      </w:r>
      <w:r w:rsidR="004F4CC1" w:rsidRPr="00E12667">
        <w:rPr>
          <w:rFonts w:ascii="Arial Narrow" w:hAnsi="Arial Narrow" w:cs="Times New Roman"/>
        </w:rPr>
        <w:t>18</w:t>
      </w:r>
      <w:r w:rsidR="001C3556" w:rsidRPr="00E12667">
        <w:rPr>
          <w:rFonts w:ascii="Arial Narrow" w:hAnsi="Arial Narrow" w:cs="Times New Roman"/>
        </w:rPr>
        <w:t>/201</w:t>
      </w:r>
      <w:r w:rsidR="004F4CC1" w:rsidRPr="00E12667">
        <w:rPr>
          <w:rFonts w:ascii="Arial Narrow" w:hAnsi="Arial Narrow" w:cs="Times New Roman"/>
        </w:rPr>
        <w:t>8</w:t>
      </w:r>
      <w:r w:rsidR="001C3556" w:rsidRPr="00E12667">
        <w:rPr>
          <w:rFonts w:ascii="Arial Narrow" w:hAnsi="Arial Narrow" w:cs="Times New Roman"/>
        </w:rPr>
        <w:t xml:space="preserve"> Z. z.</w:t>
      </w:r>
      <w:r w:rsidR="00A03D62" w:rsidRPr="00E12667">
        <w:rPr>
          <w:rFonts w:ascii="Arial Narrow" w:hAnsi="Arial Narrow" w:cs="Times New Roman"/>
        </w:rPr>
        <w:t xml:space="preserve"> </w:t>
      </w:r>
      <w:r w:rsidR="004C74A0" w:rsidRPr="00E12667">
        <w:rPr>
          <w:rFonts w:ascii="Arial Narrow" w:hAnsi="Arial Narrow" w:cs="Times New Roman"/>
        </w:rPr>
        <w:br/>
      </w:r>
      <w:r w:rsidR="001C3556" w:rsidRPr="00E12667">
        <w:rPr>
          <w:rFonts w:ascii="Arial Narrow" w:hAnsi="Arial Narrow" w:cs="Times New Roman"/>
        </w:rPr>
        <w:t>o ochrane osobných údajov a o zmene a doplnení niektorých zákonov v znení neskorších predpisov</w:t>
      </w:r>
      <w:r w:rsidR="00A03D62"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>a na ochrane ostatných údajov o poistných udalostiach voči tretím osobám. Likvidáciu poistných udalostí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bude P</w:t>
      </w:r>
      <w:r w:rsidR="001C3556" w:rsidRPr="00E12667">
        <w:rPr>
          <w:rFonts w:ascii="Arial Narrow" w:hAnsi="Arial Narrow" w:cs="Times New Roman"/>
        </w:rPr>
        <w:t xml:space="preserve">oisťovateľ zabezpečovať </w:t>
      </w:r>
      <w:r w:rsidR="009F5919" w:rsidRPr="00E12667">
        <w:rPr>
          <w:rFonts w:ascii="Arial Narrow" w:hAnsi="Arial Narrow" w:cs="Times New Roman"/>
        </w:rPr>
        <w:t>zamestnancami spôsobilými</w:t>
      </w:r>
      <w:r w:rsidR="001C3556" w:rsidRPr="00E12667">
        <w:rPr>
          <w:rFonts w:ascii="Arial Narrow" w:hAnsi="Arial Narrow" w:cs="Times New Roman"/>
        </w:rPr>
        <w:t xml:space="preserve"> na oboznamovanie sa s</w:t>
      </w:r>
      <w:r w:rsidR="00A03D62" w:rsidRPr="00E12667">
        <w:rPr>
          <w:rFonts w:ascii="Arial Narrow" w:hAnsi="Arial Narrow" w:cs="Times New Roman"/>
        </w:rPr>
        <w:t> </w:t>
      </w:r>
      <w:r w:rsidR="001C3556" w:rsidRPr="00E12667">
        <w:rPr>
          <w:rFonts w:ascii="Arial Narrow" w:hAnsi="Arial Narrow" w:cs="Times New Roman"/>
        </w:rPr>
        <w:t>utajovanými</w:t>
      </w:r>
      <w:r w:rsidR="00A03D62"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>skutočnosťami stupňa „Vyhradené“.</w:t>
      </w:r>
    </w:p>
    <w:p w14:paraId="6C9D2470" w14:textId="77777777" w:rsidR="00F4241F" w:rsidRPr="00E12667" w:rsidRDefault="00F4241F" w:rsidP="00F4241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V Prílohe č. </w:t>
      </w:r>
      <w:r w:rsidR="006D4740" w:rsidRPr="00E12667">
        <w:rPr>
          <w:rFonts w:ascii="Arial Narrow" w:hAnsi="Arial Narrow" w:cs="Times New Roman"/>
        </w:rPr>
        <w:t>4</w:t>
      </w:r>
      <w:r w:rsidRPr="00E12667">
        <w:rPr>
          <w:rFonts w:ascii="Arial Narrow" w:hAnsi="Arial Narrow" w:cs="Times New Roman"/>
        </w:rPr>
        <w:t xml:space="preserve"> </w:t>
      </w:r>
      <w:r w:rsidR="004F4CC1" w:rsidRPr="00E12667">
        <w:rPr>
          <w:rFonts w:ascii="Arial Narrow" w:hAnsi="Arial Narrow" w:cs="Times New Roman"/>
        </w:rPr>
        <w:t xml:space="preserve">tejto rámcovej dohody </w:t>
      </w:r>
      <w:r w:rsidRPr="00E12667">
        <w:rPr>
          <w:rFonts w:ascii="Arial Narrow" w:hAnsi="Arial Narrow" w:cs="Times New Roman"/>
        </w:rPr>
        <w:t xml:space="preserve">sú uvedené údaje o všetkých známych subdodávateľoch </w:t>
      </w:r>
      <w:r w:rsidR="006E21A3" w:rsidRPr="00E12667">
        <w:rPr>
          <w:rFonts w:ascii="Arial Narrow" w:hAnsi="Arial Narrow" w:cs="Times New Roman"/>
        </w:rPr>
        <w:t>poisťovateľa</w:t>
      </w:r>
      <w:r w:rsidRPr="00E12667">
        <w:rPr>
          <w:rFonts w:ascii="Arial Narrow" w:hAnsi="Arial Narrow" w:cs="Times New Roman"/>
        </w:rPr>
        <w:t xml:space="preserve">, ktorí sú známi v čase uzavierania tejto </w:t>
      </w:r>
      <w:r w:rsidR="006E21A3" w:rsidRPr="00E12667">
        <w:rPr>
          <w:rFonts w:ascii="Arial Narrow" w:hAnsi="Arial Narrow" w:cs="Times New Roman"/>
        </w:rPr>
        <w:t>rámcovej dohody</w:t>
      </w:r>
      <w:r w:rsidRPr="00E12667">
        <w:rPr>
          <w:rFonts w:ascii="Arial Narrow" w:hAnsi="Arial Narrow" w:cs="Times New Roman"/>
        </w:rPr>
        <w:t>, a údaje o osobe oprávnenej konať za subdodávateľa v rozsahu meno a priezvisko, adresa pobytu, dátum narodenia.</w:t>
      </w:r>
    </w:p>
    <w:p w14:paraId="638BC057" w14:textId="62CA0B2F" w:rsidR="00F4241F" w:rsidRPr="00E12667" w:rsidRDefault="006E21A3" w:rsidP="00F4241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Poisťovateľ</w:t>
      </w:r>
      <w:r w:rsidR="00F4241F" w:rsidRPr="00E12667">
        <w:rPr>
          <w:rFonts w:ascii="Arial Narrow" w:hAnsi="Arial Narrow" w:cs="Times New Roman"/>
        </w:rPr>
        <w:t xml:space="preserve"> je povinný </w:t>
      </w:r>
      <w:r w:rsidRPr="00E12667">
        <w:rPr>
          <w:rFonts w:ascii="Arial Narrow" w:hAnsi="Arial Narrow" w:cs="Times New Roman"/>
        </w:rPr>
        <w:t>Poistníkovi</w:t>
      </w:r>
      <w:r w:rsidR="00F4241F" w:rsidRPr="00E12667">
        <w:rPr>
          <w:rFonts w:ascii="Arial Narrow" w:hAnsi="Arial Narrow" w:cs="Times New Roman"/>
        </w:rPr>
        <w:t xml:space="preserve"> písomne oznámiť akúkoľvek zmenu údajov u subdodávateľov uvedených v</w:t>
      </w:r>
      <w:r w:rsidR="0059787F">
        <w:rPr>
          <w:rFonts w:ascii="Arial Narrow" w:hAnsi="Arial Narrow" w:cs="Times New Roman"/>
        </w:rPr>
        <w:t> </w:t>
      </w:r>
      <w:r w:rsidR="00F4241F" w:rsidRPr="00E12667">
        <w:rPr>
          <w:rFonts w:ascii="Arial Narrow" w:hAnsi="Arial Narrow" w:cs="Times New Roman"/>
        </w:rPr>
        <w:t xml:space="preserve">Prílohe č. </w:t>
      </w:r>
      <w:r w:rsidR="006D4740" w:rsidRPr="00E12667">
        <w:rPr>
          <w:rFonts w:ascii="Arial Narrow" w:hAnsi="Arial Narrow" w:cs="Times New Roman"/>
        </w:rPr>
        <w:t>4</w:t>
      </w:r>
      <w:r w:rsidR="004F4CC1" w:rsidRPr="00E12667">
        <w:rPr>
          <w:rFonts w:ascii="Arial Narrow" w:hAnsi="Arial Narrow" w:cs="Times New Roman"/>
        </w:rPr>
        <w:t xml:space="preserve"> tejto rámcovej dohody</w:t>
      </w:r>
      <w:r w:rsidR="00F4241F" w:rsidRPr="00E12667">
        <w:rPr>
          <w:rFonts w:ascii="Arial Narrow" w:hAnsi="Arial Narrow" w:cs="Times New Roman"/>
        </w:rPr>
        <w:t>, a to bezodkladne.</w:t>
      </w:r>
    </w:p>
    <w:p w14:paraId="035EB9ED" w14:textId="7C1BF358" w:rsidR="0076250A" w:rsidRPr="00E12667" w:rsidRDefault="00F4241F" w:rsidP="0013154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V prípade zmeny subdodávateľa je </w:t>
      </w:r>
      <w:r w:rsidR="006E21A3" w:rsidRPr="00E12667">
        <w:rPr>
          <w:rFonts w:ascii="Arial Narrow" w:hAnsi="Arial Narrow" w:cs="Times New Roman"/>
        </w:rPr>
        <w:t xml:space="preserve">Poisťovateľ </w:t>
      </w:r>
      <w:r w:rsidRPr="00E12667">
        <w:rPr>
          <w:rFonts w:ascii="Arial Narrow" w:hAnsi="Arial Narrow" w:cs="Times New Roman"/>
        </w:rPr>
        <w:t xml:space="preserve"> povinný najneskôr do 5 pracovných dní odo dňa zmeny subdodávateľa predložiť Objednávateľovi informácie o novom subdodávateľovi a predmete subdodávok, pričom pri výbere subdodávateľa musí </w:t>
      </w:r>
      <w:r w:rsidR="006E21A3" w:rsidRPr="00E12667">
        <w:rPr>
          <w:rFonts w:ascii="Arial Narrow" w:hAnsi="Arial Narrow" w:cs="Times New Roman"/>
        </w:rPr>
        <w:t xml:space="preserve">Poisťovateľ </w:t>
      </w:r>
      <w:r w:rsidRPr="00E12667">
        <w:rPr>
          <w:rFonts w:ascii="Arial Narrow" w:hAnsi="Arial Narrow" w:cs="Times New Roman"/>
        </w:rPr>
        <w:t>postupovať tak,  aby vynaložené náklady na zabezpečenie plnenia na základe zmluvy o subdodávke boli primerané jeho kvalite a cene.</w:t>
      </w:r>
      <w:r w:rsidR="00131548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Subdodávateľ alebo subdodávateľ podľa osobitného predpisu, ktorý podľa § 11 ods. 1 zákona č. 343/2015 Z. z. </w:t>
      </w:r>
      <w:r w:rsidR="00811665" w:rsidRPr="00E12667">
        <w:rPr>
          <w:rFonts w:ascii="Arial Narrow" w:hAnsi="Arial Narrow" w:cs="Times New Roman"/>
        </w:rPr>
        <w:t>o verejnom obstarávaní a o zmene a doplnení niektorých zákonov v znení neskorších predpisov</w:t>
      </w:r>
      <w:r w:rsidR="00FD17ED" w:rsidRPr="00E12667">
        <w:rPr>
          <w:rFonts w:ascii="Arial Narrow" w:hAnsi="Arial Narrow" w:cs="Times New Roman"/>
        </w:rPr>
        <w:t xml:space="preserve"> (ďalej len „zákon č. 343/2015 Z. z.“)</w:t>
      </w:r>
      <w:r w:rsidR="00811665" w:rsidRPr="00E12667">
        <w:rPr>
          <w:rFonts w:ascii="Arial Narrow" w:hAnsi="Arial Narrow" w:cs="Times New Roman"/>
        </w:rPr>
        <w:t>,</w:t>
      </w:r>
      <w:r w:rsidRPr="00E12667">
        <w:rPr>
          <w:rFonts w:ascii="Arial Narrow" w:hAnsi="Arial Narrow" w:cs="Times New Roman"/>
        </w:rPr>
        <w:t xml:space="preserve"> má povinnosť zapisovať sa do registra partnerov verejného sektora, musí byť zapísaný v registri partnerov verejného sektora</w:t>
      </w:r>
      <w:r w:rsidR="0059787F">
        <w:rPr>
          <w:rFonts w:ascii="Arial Narrow" w:hAnsi="Arial Narrow" w:cs="Times New Roman"/>
        </w:rPr>
        <w:t>, pričom jeho konečným užívateľom výhod nesmie byť osoba v zmysle § 11 ods. 1 písm. c) zákona č. 343/2015 </w:t>
      </w:r>
      <w:proofErr w:type="spellStart"/>
      <w:r w:rsidR="0059787F">
        <w:rPr>
          <w:rFonts w:ascii="Arial Narrow" w:hAnsi="Arial Narrow" w:cs="Times New Roman"/>
        </w:rPr>
        <w:t>Z.z</w:t>
      </w:r>
      <w:proofErr w:type="spellEnd"/>
      <w:r w:rsidR="0059787F">
        <w:rPr>
          <w:rFonts w:ascii="Arial Narrow" w:hAnsi="Arial Narrow" w:cs="Times New Roman"/>
        </w:rPr>
        <w:t>..</w:t>
      </w:r>
      <w:r w:rsidRPr="00E12667">
        <w:rPr>
          <w:rFonts w:ascii="Arial Narrow" w:hAnsi="Arial Narrow" w:cs="Times New Roman"/>
        </w:rPr>
        <w:t xml:space="preserve"> Povinnosť zápisu do registra partnerov verejného sektora upravuje osobitný predpis - zákon č. 315/2016 Z. z. o registri partnerov verejného sektora a o zmene </w:t>
      </w:r>
      <w:r w:rsidR="0076250A" w:rsidRPr="00E12667">
        <w:rPr>
          <w:rFonts w:ascii="Arial Narrow" w:hAnsi="Arial Narrow" w:cs="Times New Roman"/>
        </w:rPr>
        <w:t>a doplnení niektorých zákonov</w:t>
      </w:r>
      <w:r w:rsidR="00131548" w:rsidRPr="00E12667">
        <w:rPr>
          <w:rFonts w:ascii="Arial Narrow" w:hAnsi="Arial Narrow" w:cs="Times New Roman"/>
        </w:rPr>
        <w:t xml:space="preserve"> v znení </w:t>
      </w:r>
      <w:r w:rsidR="004F4CC1" w:rsidRPr="00E12667">
        <w:rPr>
          <w:rFonts w:ascii="Arial Narrow" w:hAnsi="Arial Narrow" w:cs="Times New Roman"/>
        </w:rPr>
        <w:t>neskorších predpisov.</w:t>
      </w:r>
    </w:p>
    <w:p w14:paraId="640F7749" w14:textId="77777777" w:rsidR="0076250A" w:rsidRPr="00E12667" w:rsidRDefault="006E21A3" w:rsidP="001C355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Poisťovateľ zodpovedá za plnenie zmluvy o subdodávke subdodávateľom tak, ako keby plnenie</w:t>
      </w:r>
      <w:r w:rsidR="0076250A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realizované na základe takejto zmluvy realizoval sám. Poisťovateľ zodpovedá za odbornú</w:t>
      </w:r>
      <w:r w:rsidR="0076250A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starostlivosť pri výbere subdodávateľa ako aj za výsledok činnosti/plnenia vykonanej/vykonaného</w:t>
      </w:r>
      <w:r w:rsidR="0076250A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n</w:t>
      </w:r>
      <w:r w:rsidR="0076250A" w:rsidRPr="00E12667">
        <w:rPr>
          <w:rFonts w:ascii="Arial Narrow" w:hAnsi="Arial Narrow" w:cs="Times New Roman"/>
        </w:rPr>
        <w:t>a základe zmluvy o subdodávke.</w:t>
      </w:r>
    </w:p>
    <w:p w14:paraId="40602295" w14:textId="77777777" w:rsidR="00F4241F" w:rsidRPr="00E12667" w:rsidRDefault="00F4241F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5D536579" w14:textId="77777777" w:rsidR="00D03F46" w:rsidRPr="00E12667" w:rsidRDefault="00D03F4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6368CCB7" w14:textId="77777777" w:rsidR="001C3556" w:rsidRPr="00E1266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X</w:t>
      </w:r>
    </w:p>
    <w:p w14:paraId="468268B0" w14:textId="77777777" w:rsidR="001C3556" w:rsidRPr="00E1266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Zánik rámcovej dohody</w:t>
      </w:r>
    </w:p>
    <w:p w14:paraId="13F70A79" w14:textId="77777777" w:rsidR="00624F37" w:rsidRPr="00E1266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075971F7" w14:textId="5EFF09EA" w:rsidR="00624F37" w:rsidRPr="00E12667" w:rsidRDefault="001C3556" w:rsidP="001C355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Pri podstatnom porušení zmluvných povinností vyplývajúcich z tejto rámcovej dohody môže </w:t>
      </w:r>
      <w:r w:rsidR="00131548" w:rsidRPr="00E12667">
        <w:rPr>
          <w:rFonts w:ascii="Arial Narrow" w:hAnsi="Arial Narrow" w:cs="Times New Roman"/>
        </w:rPr>
        <w:t xml:space="preserve">ktorákoľvek zmluvná </w:t>
      </w:r>
      <w:r w:rsidRPr="00E12667">
        <w:rPr>
          <w:rFonts w:ascii="Arial Narrow" w:hAnsi="Arial Narrow" w:cs="Times New Roman"/>
        </w:rPr>
        <w:t xml:space="preserve">strana písomne odstúpiť od tejto rámcovej dohody a požadovať od </w:t>
      </w:r>
      <w:r w:rsidR="00131548" w:rsidRPr="00E12667">
        <w:rPr>
          <w:rFonts w:ascii="Arial Narrow" w:hAnsi="Arial Narrow" w:cs="Times New Roman"/>
        </w:rPr>
        <w:t xml:space="preserve">druhej zmluvnej </w:t>
      </w:r>
      <w:r w:rsidRPr="00E12667">
        <w:rPr>
          <w:rFonts w:ascii="Arial Narrow" w:hAnsi="Arial Narrow" w:cs="Times New Roman"/>
        </w:rPr>
        <w:t>strany náhradu škody, ktorá jej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vinou vznikla, v súlade s platnou právnou úpravou. Odstúpenie od tejto rámcovej dohody je účinné dňom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jeho doručenia druhej zmluvnej strane</w:t>
      </w:r>
      <w:r w:rsidR="00021286" w:rsidRPr="00E12667">
        <w:rPr>
          <w:rFonts w:ascii="Arial Narrow" w:hAnsi="Arial Narrow" w:cs="Times New Roman"/>
        </w:rPr>
        <w:t xml:space="preserve">. </w:t>
      </w:r>
      <w:r w:rsidRPr="00E12667">
        <w:rPr>
          <w:rFonts w:ascii="Arial Narrow" w:hAnsi="Arial Narrow" w:cs="Times New Roman"/>
        </w:rPr>
        <w:t>Úplná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alebo čiastočná zodpovednosť zmluvnej strany</w:t>
      </w:r>
      <w:r w:rsidR="00021286" w:rsidRPr="00E12667">
        <w:rPr>
          <w:rFonts w:ascii="Arial Narrow" w:hAnsi="Arial Narrow" w:cs="Times New Roman"/>
        </w:rPr>
        <w:t xml:space="preserve"> za</w:t>
      </w:r>
      <w:r w:rsidR="0059787F">
        <w:rPr>
          <w:rFonts w:ascii="Arial Narrow" w:hAnsi="Arial Narrow" w:cs="Times New Roman"/>
        </w:rPr>
        <w:t> </w:t>
      </w:r>
      <w:r w:rsidR="00021286" w:rsidRPr="00E12667">
        <w:rPr>
          <w:rFonts w:ascii="Arial Narrow" w:hAnsi="Arial Narrow" w:cs="Times New Roman"/>
        </w:rPr>
        <w:t>škodu</w:t>
      </w:r>
      <w:r w:rsidRPr="00E12667">
        <w:rPr>
          <w:rFonts w:ascii="Arial Narrow" w:hAnsi="Arial Narrow" w:cs="Times New Roman"/>
        </w:rPr>
        <w:t xml:space="preserve"> je vylúčená v prípadoch zásahu vyššej moci. Pre účely tejto rámcovej dohody sa za vyššiu moc považujú udalosti, ktoré nie sú závislé od konania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zmluvných strán, a ktoré nemôžu zmluvné strany ani predvídať ani nijakým spôsobom priamo ovplyvniť, ako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napr.: vojna, mobilizácia, povstanie, živelné pohromy, požiare, embargo, karantény, atď.</w:t>
      </w:r>
    </w:p>
    <w:p w14:paraId="0D75D871" w14:textId="77777777" w:rsidR="00021286" w:rsidRPr="00E12667" w:rsidRDefault="00021286" w:rsidP="001C355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Za podstatné porušenie tejto rámcovej dohody na strane poistníka sa považuje omeškanie s úhradou </w:t>
      </w:r>
      <w:r w:rsidR="00386951" w:rsidRPr="00E12667">
        <w:rPr>
          <w:rFonts w:ascii="Arial Narrow" w:hAnsi="Arial Narrow" w:cs="Times New Roman"/>
        </w:rPr>
        <w:t>poistného</w:t>
      </w:r>
      <w:r w:rsidRPr="00E12667">
        <w:rPr>
          <w:rFonts w:ascii="Arial Narrow" w:hAnsi="Arial Narrow" w:cs="Times New Roman"/>
        </w:rPr>
        <w:t xml:space="preserve"> o viac ako (60) dní po lehote splatnosti.</w:t>
      </w:r>
    </w:p>
    <w:p w14:paraId="7CFD1401" w14:textId="77777777" w:rsidR="0076250A" w:rsidRPr="00E12667" w:rsidRDefault="00021286" w:rsidP="0076250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eastAsia="Times New Roman" w:hAnsi="Arial Narrow" w:cs="Times New Roman"/>
          <w:bCs/>
          <w:lang w:eastAsia="sk-SK"/>
        </w:rPr>
        <w:t>Za podstatné porušenie tejto rámcovej dohody na strane poisťovateľa sa považujú prípady, ak</w:t>
      </w:r>
      <w:r w:rsidR="001D5365" w:rsidRPr="00E12667">
        <w:rPr>
          <w:rFonts w:ascii="Arial Narrow" w:eastAsia="Times New Roman" w:hAnsi="Arial Narrow" w:cs="Times New Roman"/>
          <w:bCs/>
          <w:lang w:eastAsia="sk-SK"/>
        </w:rPr>
        <w:t>:</w:t>
      </w:r>
    </w:p>
    <w:p w14:paraId="13F569F8" w14:textId="6967E80D" w:rsidR="0076250A" w:rsidRPr="00E12667" w:rsidRDefault="001D5365" w:rsidP="0076250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64E91B2C">
        <w:rPr>
          <w:rFonts w:ascii="Arial Narrow" w:eastAsia="Times New Roman" w:hAnsi="Arial Narrow" w:cs="Times New Roman"/>
          <w:lang w:eastAsia="sk-SK"/>
        </w:rPr>
        <w:t xml:space="preserve">v čase jej uzavretia existoval dôvod na vylúčenie </w:t>
      </w:r>
      <w:r w:rsidR="00FD17ED" w:rsidRPr="64E91B2C">
        <w:rPr>
          <w:rFonts w:ascii="Arial Narrow" w:eastAsia="Times New Roman" w:hAnsi="Arial Narrow" w:cs="Times New Roman"/>
          <w:lang w:eastAsia="sk-SK"/>
        </w:rPr>
        <w:t xml:space="preserve">Poisťovateľa </w:t>
      </w:r>
      <w:r w:rsidRPr="64E91B2C">
        <w:rPr>
          <w:rFonts w:ascii="Arial Narrow" w:eastAsia="Times New Roman" w:hAnsi="Arial Narrow" w:cs="Times New Roman"/>
          <w:lang w:eastAsia="sk-SK"/>
        </w:rPr>
        <w:t xml:space="preserve">pre </w:t>
      </w:r>
      <w:r w:rsidR="0076250A" w:rsidRPr="64E91B2C">
        <w:rPr>
          <w:rFonts w:ascii="Arial Narrow" w:eastAsia="Times New Roman" w:hAnsi="Arial Narrow" w:cs="Times New Roman"/>
          <w:lang w:eastAsia="sk-SK"/>
        </w:rPr>
        <w:t xml:space="preserve">nesplnenie podmienky účasti </w:t>
      </w:r>
      <w:r w:rsidRPr="64E91B2C">
        <w:rPr>
          <w:rFonts w:ascii="Arial Narrow" w:eastAsia="Times New Roman" w:hAnsi="Arial Narrow" w:cs="Times New Roman"/>
          <w:lang w:eastAsia="sk-SK"/>
        </w:rPr>
        <w:t>podľa §</w:t>
      </w:r>
      <w:r w:rsidR="0059787F" w:rsidRPr="64E91B2C">
        <w:rPr>
          <w:rFonts w:ascii="Arial Narrow" w:eastAsia="Times New Roman" w:hAnsi="Arial Narrow" w:cs="Times New Roman"/>
          <w:lang w:eastAsia="sk-SK"/>
        </w:rPr>
        <w:t> </w:t>
      </w:r>
      <w:r w:rsidRPr="64E91B2C">
        <w:rPr>
          <w:rFonts w:ascii="Arial Narrow" w:eastAsia="Times New Roman" w:hAnsi="Arial Narrow" w:cs="Times New Roman"/>
          <w:lang w:eastAsia="sk-SK"/>
        </w:rPr>
        <w:t>32 ods. 1 písm. a)</w:t>
      </w:r>
      <w:r w:rsidR="15EDEB3B" w:rsidRPr="64E91B2C">
        <w:rPr>
          <w:rFonts w:ascii="Arial Narrow" w:eastAsia="Times New Roman" w:hAnsi="Arial Narrow" w:cs="Times New Roman"/>
          <w:lang w:eastAsia="sk-SK"/>
        </w:rPr>
        <w:t xml:space="preserve"> v spojení  s </w:t>
      </w:r>
      <w:proofErr w:type="spellStart"/>
      <w:r w:rsidR="15EDEB3B" w:rsidRPr="64E91B2C">
        <w:rPr>
          <w:rFonts w:ascii="Arial Narrow" w:eastAsia="Times New Roman" w:hAnsi="Arial Narrow" w:cs="Times New Roman"/>
          <w:lang w:eastAsia="sk-SK"/>
        </w:rPr>
        <w:t>ust</w:t>
      </w:r>
      <w:proofErr w:type="spellEnd"/>
      <w:r w:rsidR="15EDEB3B" w:rsidRPr="64E91B2C">
        <w:rPr>
          <w:rFonts w:ascii="Arial Narrow" w:eastAsia="Times New Roman" w:hAnsi="Arial Narrow" w:cs="Times New Roman"/>
          <w:lang w:eastAsia="sk-SK"/>
        </w:rPr>
        <w:t>. § 32 ods. 7 ods. 8</w:t>
      </w:r>
      <w:r w:rsidRPr="64E91B2C">
        <w:rPr>
          <w:rFonts w:ascii="Arial Narrow" w:eastAsia="Times New Roman" w:hAnsi="Arial Narrow" w:cs="Times New Roman"/>
          <w:lang w:eastAsia="sk-SK"/>
        </w:rPr>
        <w:t xml:space="preserve"> zákona č. 343/2015 Z.</w:t>
      </w:r>
      <w:r w:rsidR="0076250A" w:rsidRPr="64E91B2C">
        <w:rPr>
          <w:rFonts w:ascii="Arial Narrow" w:eastAsia="Times New Roman" w:hAnsi="Arial Narrow" w:cs="Times New Roman"/>
          <w:lang w:eastAsia="sk-SK"/>
        </w:rPr>
        <w:t xml:space="preserve"> </w:t>
      </w:r>
      <w:r w:rsidRPr="64E91B2C">
        <w:rPr>
          <w:rFonts w:ascii="Arial Narrow" w:eastAsia="Times New Roman" w:hAnsi="Arial Narrow" w:cs="Times New Roman"/>
          <w:lang w:eastAsia="sk-SK"/>
        </w:rPr>
        <w:t>z</w:t>
      </w:r>
      <w:r w:rsidR="1F1B6D20" w:rsidRPr="64E91B2C">
        <w:rPr>
          <w:rFonts w:ascii="Arial Narrow" w:eastAsia="Times New Roman" w:hAnsi="Arial Narrow" w:cs="Times New Roman"/>
          <w:lang w:eastAsia="sk-SK"/>
        </w:rPr>
        <w:t xml:space="preserve"> </w:t>
      </w:r>
      <w:r w:rsidR="2E092F39" w:rsidRPr="64E91B2C">
        <w:rPr>
          <w:rFonts w:ascii="Arial Narrow" w:eastAsia="Times New Roman" w:hAnsi="Arial Narrow" w:cs="Times New Roman"/>
          <w:lang w:eastAsia="sk-SK"/>
        </w:rPr>
        <w:t xml:space="preserve">alebo </w:t>
      </w:r>
      <w:r w:rsidR="24694C78" w:rsidRPr="64E91B2C">
        <w:rPr>
          <w:rFonts w:ascii="Arial Narrow" w:eastAsia="Times New Roman" w:hAnsi="Arial Narrow" w:cs="Times New Roman"/>
          <w:lang w:eastAsia="sk-SK"/>
        </w:rPr>
        <w:t>vznikol</w:t>
      </w:r>
      <w:r w:rsidR="2E092F39" w:rsidRPr="64E91B2C">
        <w:rPr>
          <w:rFonts w:ascii="Arial Narrow" w:eastAsia="Times New Roman" w:hAnsi="Arial Narrow" w:cs="Times New Roman"/>
          <w:lang w:eastAsia="sk-SK"/>
        </w:rPr>
        <w:t xml:space="preserve"> akýkoľvek iný dôvod  na vylúčenie</w:t>
      </w:r>
      <w:r w:rsidR="682D6813" w:rsidRPr="64E91B2C">
        <w:rPr>
          <w:rFonts w:ascii="Arial Narrow" w:eastAsia="Times New Roman" w:hAnsi="Arial Narrow" w:cs="Times New Roman"/>
          <w:lang w:eastAsia="sk-SK"/>
        </w:rPr>
        <w:t xml:space="preserve"> Poisťovateľa </w:t>
      </w:r>
      <w:r w:rsidR="2E092F39" w:rsidRPr="64E91B2C">
        <w:rPr>
          <w:rFonts w:ascii="Arial Narrow" w:eastAsia="Times New Roman" w:hAnsi="Arial Narrow" w:cs="Times New Roman"/>
          <w:lang w:eastAsia="sk-SK"/>
        </w:rPr>
        <w:t xml:space="preserve"> podľa zákona </w:t>
      </w:r>
      <w:r w:rsidR="17BABB12" w:rsidRPr="64E91B2C">
        <w:rPr>
          <w:rFonts w:ascii="Arial Narrow" w:hAnsi="Arial Narrow" w:cs="Times New Roman"/>
        </w:rPr>
        <w:t>343/2015 </w:t>
      </w:r>
      <w:proofErr w:type="spellStart"/>
      <w:r w:rsidR="17BABB12" w:rsidRPr="64E91B2C">
        <w:rPr>
          <w:rFonts w:ascii="Arial Narrow" w:hAnsi="Arial Narrow" w:cs="Times New Roman"/>
        </w:rPr>
        <w:t>Z.z</w:t>
      </w:r>
      <w:proofErr w:type="spellEnd"/>
      <w:r w:rsidRPr="64E91B2C">
        <w:rPr>
          <w:rFonts w:ascii="Arial Narrow" w:eastAsia="Times New Roman" w:hAnsi="Arial Narrow" w:cs="Times New Roman"/>
          <w:lang w:eastAsia="sk-SK"/>
        </w:rPr>
        <w:t>,</w:t>
      </w:r>
    </w:p>
    <w:p w14:paraId="48EF0F75" w14:textId="067C17F2" w:rsidR="0076250A" w:rsidRPr="00E12667" w:rsidRDefault="001D5365" w:rsidP="0076250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eastAsia="Times New Roman" w:hAnsi="Arial Narrow" w:cs="Times New Roman"/>
          <w:bCs/>
          <w:lang w:eastAsia="sk-SK"/>
        </w:rPr>
        <w:t xml:space="preserve">táto nemala byť uzavretá s </w:t>
      </w:r>
      <w:r w:rsidR="00FD17ED" w:rsidRPr="00E12667">
        <w:rPr>
          <w:rFonts w:ascii="Arial Narrow" w:eastAsia="Times New Roman" w:hAnsi="Arial Narrow" w:cs="Times New Roman"/>
          <w:bCs/>
          <w:lang w:eastAsia="sk-SK"/>
        </w:rPr>
        <w:t xml:space="preserve">Poisťovateľom </w:t>
      </w:r>
      <w:r w:rsidRPr="00E12667">
        <w:rPr>
          <w:rFonts w:ascii="Arial Narrow" w:eastAsia="Times New Roman" w:hAnsi="Arial Narrow" w:cs="Times New Roman"/>
          <w:bCs/>
          <w:lang w:eastAsia="sk-SK"/>
        </w:rPr>
        <w:t>v súvislosti so závažným porušením povinnosti vyplývajúcej z</w:t>
      </w:r>
      <w:r w:rsidR="0059787F">
        <w:rPr>
          <w:rFonts w:ascii="Arial Narrow" w:eastAsia="Times New Roman" w:hAnsi="Arial Narrow" w:cs="Times New Roman"/>
          <w:bCs/>
          <w:lang w:eastAsia="sk-SK"/>
        </w:rPr>
        <w:t> </w:t>
      </w:r>
      <w:r w:rsidRPr="00E12667">
        <w:rPr>
          <w:rFonts w:ascii="Arial Narrow" w:eastAsia="Times New Roman" w:hAnsi="Arial Narrow" w:cs="Times New Roman"/>
          <w:bCs/>
          <w:lang w:eastAsia="sk-SK"/>
        </w:rPr>
        <w:t>právne záväzného aktu Európskej únie, o ktorom rozhodol Súdny dvor Európskej únie v súlade so</w:t>
      </w:r>
      <w:r w:rsidR="0059787F">
        <w:rPr>
          <w:rFonts w:ascii="Arial Narrow" w:eastAsia="Times New Roman" w:hAnsi="Arial Narrow" w:cs="Times New Roman"/>
          <w:bCs/>
          <w:lang w:eastAsia="sk-SK"/>
        </w:rPr>
        <w:t> </w:t>
      </w:r>
      <w:r w:rsidRPr="00E12667">
        <w:rPr>
          <w:rFonts w:ascii="Arial Narrow" w:eastAsia="Times New Roman" w:hAnsi="Arial Narrow" w:cs="Times New Roman"/>
          <w:bCs/>
          <w:lang w:eastAsia="sk-SK"/>
        </w:rPr>
        <w:t>Zml</w:t>
      </w:r>
      <w:r w:rsidR="0076250A" w:rsidRPr="00E12667">
        <w:rPr>
          <w:rFonts w:ascii="Arial Narrow" w:eastAsia="Times New Roman" w:hAnsi="Arial Narrow" w:cs="Times New Roman"/>
          <w:bCs/>
          <w:lang w:eastAsia="sk-SK"/>
        </w:rPr>
        <w:t>uvou o fungovaní Európskej únie,</w:t>
      </w:r>
    </w:p>
    <w:p w14:paraId="1630D678" w14:textId="77777777" w:rsidR="0076250A" w:rsidRPr="00E12667" w:rsidRDefault="001D5365" w:rsidP="0076250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eastAsia="Times New Roman" w:hAnsi="Arial Narrow" w:cs="Times New Roman"/>
          <w:lang w:eastAsia="cs-CZ"/>
        </w:rPr>
        <w:t xml:space="preserve">sa proti </w:t>
      </w:r>
      <w:r w:rsidR="00FD17ED" w:rsidRPr="00E12667">
        <w:rPr>
          <w:rFonts w:ascii="Arial Narrow" w:eastAsia="Times New Roman" w:hAnsi="Arial Narrow" w:cs="Times New Roman"/>
          <w:lang w:eastAsia="cs-CZ"/>
        </w:rPr>
        <w:t xml:space="preserve">Poisťovateľovi </w:t>
      </w:r>
      <w:r w:rsidRPr="00E12667">
        <w:rPr>
          <w:rFonts w:ascii="Arial Narrow" w:eastAsia="Times New Roman" w:hAnsi="Arial Narrow" w:cs="Times New Roman"/>
          <w:lang w:eastAsia="cs-CZ"/>
        </w:rPr>
        <w:t>začalo konkurzné konanie alebo reštrukturalizácia,</w:t>
      </w:r>
    </w:p>
    <w:p w14:paraId="6AA080B3" w14:textId="77777777" w:rsidR="00131548" w:rsidRPr="00E12667" w:rsidRDefault="00FD17ED" w:rsidP="0076250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eastAsia="Times New Roman" w:hAnsi="Arial Narrow" w:cs="Times New Roman"/>
          <w:lang w:eastAsia="cs-CZ"/>
        </w:rPr>
        <w:t xml:space="preserve">Poisťovateľ </w:t>
      </w:r>
      <w:r w:rsidR="001D5365" w:rsidRPr="00E12667">
        <w:rPr>
          <w:rFonts w:ascii="Arial Narrow" w:eastAsia="Times New Roman" w:hAnsi="Arial Narrow" w:cs="Times New Roman"/>
          <w:lang w:eastAsia="cs-CZ"/>
        </w:rPr>
        <w:t>vstúpil do likvidácie</w:t>
      </w:r>
      <w:r w:rsidR="00131548" w:rsidRPr="00E12667">
        <w:rPr>
          <w:rFonts w:ascii="Arial Narrow" w:eastAsia="Times New Roman" w:hAnsi="Arial Narrow" w:cs="Times New Roman"/>
          <w:lang w:eastAsia="cs-CZ"/>
        </w:rPr>
        <w:t>,</w:t>
      </w:r>
    </w:p>
    <w:p w14:paraId="2A763B54" w14:textId="77777777" w:rsidR="00131548" w:rsidRPr="00E12667" w:rsidRDefault="00131548" w:rsidP="00131548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eastAsia="Times New Roman" w:hAnsi="Arial Narrow" w:cs="Times New Roman"/>
          <w:lang w:eastAsia="cs-CZ"/>
        </w:rPr>
        <w:t>pre Poisťovateľa sa splnenie zmluvných povinností stalo nemožným,</w:t>
      </w:r>
    </w:p>
    <w:p w14:paraId="14CED95D" w14:textId="77777777" w:rsidR="00131548" w:rsidRPr="00E12667" w:rsidRDefault="00131548" w:rsidP="00131548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eastAsia="Times New Roman" w:hAnsi="Arial Narrow" w:cs="Times New Roman"/>
          <w:lang w:eastAsia="cs-CZ"/>
        </w:rPr>
        <w:t>Poisťovateľ nebol v čase jej uzavretia zapísaný v registri partnerov verejného sektora alebo ak bol vymazaný z registra partnerov verejného sektora.</w:t>
      </w:r>
    </w:p>
    <w:p w14:paraId="5E758213" w14:textId="19D4EAC5" w:rsidR="00131548" w:rsidRPr="00E12667" w:rsidRDefault="00CE5C06" w:rsidP="0013154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cs-CZ"/>
        </w:rPr>
      </w:pPr>
      <w:r>
        <w:rPr>
          <w:rFonts w:ascii="Arial Narrow" w:eastAsia="Times New Roman" w:hAnsi="Arial Narrow" w:cs="Times New Roman"/>
          <w:lang w:eastAsia="cs-CZ"/>
        </w:rPr>
        <w:lastRenderedPageBreak/>
        <w:t>4</w:t>
      </w:r>
      <w:r w:rsidR="00131548" w:rsidRPr="00E12667">
        <w:rPr>
          <w:rFonts w:ascii="Arial Narrow" w:eastAsia="Times New Roman" w:hAnsi="Arial Narrow" w:cs="Times New Roman"/>
          <w:lang w:eastAsia="cs-CZ"/>
        </w:rPr>
        <w:t>.   Rámcovú dohodu je možné ukončiť aj:</w:t>
      </w:r>
    </w:p>
    <w:p w14:paraId="5D0C0312" w14:textId="7C0AD73F" w:rsidR="00131548" w:rsidRPr="00E12667" w:rsidRDefault="00131548" w:rsidP="009C4B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 Narrow" w:eastAsia="Times New Roman" w:hAnsi="Arial Narrow" w:cs="Times New Roman"/>
          <w:lang w:eastAsia="cs-CZ"/>
        </w:rPr>
      </w:pPr>
      <w:r w:rsidRPr="00E12667">
        <w:rPr>
          <w:rFonts w:ascii="Arial Narrow" w:eastAsia="Times New Roman" w:hAnsi="Arial Narrow" w:cs="Times New Roman"/>
          <w:lang w:eastAsia="cs-CZ"/>
        </w:rPr>
        <w:t>-</w:t>
      </w:r>
      <w:r w:rsidRPr="00E12667">
        <w:rPr>
          <w:rFonts w:ascii="Arial Narrow" w:eastAsia="Times New Roman" w:hAnsi="Arial Narrow" w:cs="Times New Roman"/>
          <w:lang w:eastAsia="cs-CZ"/>
        </w:rPr>
        <w:tab/>
        <w:t>písomnou dohodou zmluvných strán</w:t>
      </w:r>
      <w:r w:rsidR="00CE5C06">
        <w:rPr>
          <w:rFonts w:ascii="Arial Narrow" w:eastAsia="Times New Roman" w:hAnsi="Arial Narrow" w:cs="Times New Roman"/>
          <w:lang w:eastAsia="cs-CZ"/>
        </w:rPr>
        <w:t>.</w:t>
      </w:r>
    </w:p>
    <w:p w14:paraId="614BBBC6" w14:textId="77777777" w:rsidR="00D03F46" w:rsidRPr="00E12667" w:rsidRDefault="00D03F4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4AD893FF" w14:textId="77777777" w:rsidR="00630AE6" w:rsidRDefault="00630AE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77AA2216" w14:textId="77777777" w:rsidR="00630AE6" w:rsidRPr="00E12667" w:rsidRDefault="00630AE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1F3534D5" w14:textId="77777777" w:rsidR="001C3556" w:rsidRPr="00E1266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XI</w:t>
      </w:r>
    </w:p>
    <w:p w14:paraId="57388613" w14:textId="77777777" w:rsidR="001C3556" w:rsidRPr="00E1266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Zmluvné pokuty a úroky z omeškania</w:t>
      </w:r>
    </w:p>
    <w:p w14:paraId="2E7C77AC" w14:textId="77777777" w:rsidR="00624F37" w:rsidRPr="00E1266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5CD55A98" w14:textId="5896A7EB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>Zmluvné pokuty a úroky z omeškania budú dohodnuté v poistných zmluvách v súlade s ustanoveniami</w:t>
      </w:r>
      <w:r w:rsidR="196EF5BE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Obchodného zákonníka.</w:t>
      </w:r>
    </w:p>
    <w:p w14:paraId="00016D70" w14:textId="77777777" w:rsidR="00624F37" w:rsidRPr="00E1266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3533702B" w14:textId="77777777" w:rsidR="00D03F46" w:rsidRPr="00E12667" w:rsidRDefault="00D03F4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21E1C135" w14:textId="77777777" w:rsidR="00C9767B" w:rsidRDefault="00C9767B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489DFF02" w14:textId="77777777" w:rsidR="00C9767B" w:rsidRDefault="00C9767B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1162E822" w14:textId="6CBDCE3E" w:rsidR="001C3556" w:rsidRPr="00E1266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XII</w:t>
      </w:r>
    </w:p>
    <w:p w14:paraId="1A7010E8" w14:textId="77777777" w:rsidR="001C3556" w:rsidRPr="00E1266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Záverečné ustanovenia</w:t>
      </w:r>
    </w:p>
    <w:p w14:paraId="584562BB" w14:textId="77777777" w:rsidR="00A77F47" w:rsidRPr="00E12667" w:rsidRDefault="00A77F47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8E98097" w14:textId="77777777" w:rsidR="00624F37" w:rsidRPr="00E12667" w:rsidRDefault="00F83BA9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Poisťovateľ</w:t>
      </w:r>
      <w:r w:rsidR="001C3556" w:rsidRPr="00E12667">
        <w:rPr>
          <w:rFonts w:ascii="Arial Narrow" w:hAnsi="Arial Narrow" w:cs="Times New Roman"/>
        </w:rPr>
        <w:t xml:space="preserve"> po</w:t>
      </w:r>
      <w:r w:rsidRPr="00E12667">
        <w:rPr>
          <w:rFonts w:ascii="Arial Narrow" w:hAnsi="Arial Narrow" w:cs="Times New Roman"/>
        </w:rPr>
        <w:t>veruje</w:t>
      </w:r>
      <w:r w:rsidR="001C3556" w:rsidRPr="00E12667">
        <w:rPr>
          <w:rFonts w:ascii="Arial Narrow" w:hAnsi="Arial Narrow" w:cs="Times New Roman"/>
        </w:rPr>
        <w:t xml:space="preserve"> zástupcu na rokovanie vo veciach zmluvných v</w:t>
      </w:r>
      <w:r w:rsidR="00D66501" w:rsidRPr="00E12667">
        <w:rPr>
          <w:rFonts w:ascii="Arial Narrow" w:hAnsi="Arial Narrow" w:cs="Times New Roman"/>
        </w:rPr>
        <w:t> </w:t>
      </w:r>
      <w:r w:rsidR="001C3556" w:rsidRPr="00E12667">
        <w:rPr>
          <w:rFonts w:ascii="Arial Narrow" w:hAnsi="Arial Narrow" w:cs="Times New Roman"/>
        </w:rPr>
        <w:t>osobe</w:t>
      </w:r>
      <w:r w:rsidR="00D66501" w:rsidRPr="00E12667">
        <w:rPr>
          <w:rFonts w:ascii="Arial Narrow" w:hAnsi="Arial Narrow" w:cs="Times New Roman"/>
        </w:rPr>
        <w:t xml:space="preserve"> </w:t>
      </w:r>
      <w:r w:rsidR="0006648E" w:rsidRPr="00E12667">
        <w:rPr>
          <w:rFonts w:ascii="Arial Narrow" w:hAnsi="Arial Narrow" w:cs="Times New Roman"/>
          <w:highlight w:val="yellow"/>
        </w:rPr>
        <w:t>XXXX.</w:t>
      </w:r>
    </w:p>
    <w:p w14:paraId="30F706D6" w14:textId="53C69649" w:rsidR="00624F37" w:rsidRPr="00E1266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Poistník poveruje zástupcu na rokovanie vo veciach zmluvných v</w:t>
      </w:r>
      <w:r w:rsidR="00AA6B54">
        <w:rPr>
          <w:rFonts w:ascii="Arial Narrow" w:hAnsi="Arial Narrow" w:cs="Times New Roman"/>
        </w:rPr>
        <w:t> </w:t>
      </w:r>
      <w:r w:rsidRPr="00E12667">
        <w:rPr>
          <w:rFonts w:ascii="Arial Narrow" w:hAnsi="Arial Narrow" w:cs="Times New Roman"/>
        </w:rPr>
        <w:t>osobe</w:t>
      </w:r>
      <w:r w:rsidR="00AA6B54">
        <w:rPr>
          <w:rFonts w:ascii="Arial Narrow" w:hAnsi="Arial Narrow" w:cs="Times New Roman"/>
        </w:rPr>
        <w:t xml:space="preserve"> </w:t>
      </w:r>
      <w:proofErr w:type="spellStart"/>
      <w:r w:rsidR="00AA6B54">
        <w:rPr>
          <w:rFonts w:ascii="Arial Narrow" w:hAnsi="Arial Narrow" w:cs="Times New Roman"/>
        </w:rPr>
        <w:t>xxxxxxxxxxxxxxxxxxx</w:t>
      </w:r>
      <w:proofErr w:type="spellEnd"/>
      <w:r w:rsidR="008A3D29" w:rsidRPr="00E12667">
        <w:rPr>
          <w:rFonts w:ascii="Arial Narrow" w:hAnsi="Arial Narrow" w:cs="Times New Roman"/>
        </w:rPr>
        <w:t>.</w:t>
      </w:r>
    </w:p>
    <w:p w14:paraId="0FCDFB77" w14:textId="77777777" w:rsidR="00624F37" w:rsidRPr="00E12667" w:rsidRDefault="001C3556" w:rsidP="00727AE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V prípade poistnej udalosti je potrebné kontak</w:t>
      </w:r>
      <w:r w:rsidR="00F83BA9" w:rsidRPr="00E12667">
        <w:rPr>
          <w:rFonts w:ascii="Arial Narrow" w:hAnsi="Arial Narrow" w:cs="Times New Roman"/>
        </w:rPr>
        <w:t>tovať zamestnancov P</w:t>
      </w:r>
      <w:r w:rsidRPr="00E12667">
        <w:rPr>
          <w:rFonts w:ascii="Arial Narrow" w:hAnsi="Arial Narrow" w:cs="Times New Roman"/>
        </w:rPr>
        <w:t>oisťovateľa, ktorí podajú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všetky informácie potrebné k likvidácii poistnej udalosti, a to:</w:t>
      </w:r>
      <w:r w:rsidR="00624F37" w:rsidRPr="00E12667">
        <w:rPr>
          <w:rFonts w:ascii="Arial Narrow" w:hAnsi="Arial Narrow" w:cs="Times New Roman"/>
        </w:rPr>
        <w:t xml:space="preserve"> </w:t>
      </w:r>
      <w:r w:rsidR="0006648E" w:rsidRPr="00E12667">
        <w:rPr>
          <w:rFonts w:ascii="Arial Narrow" w:hAnsi="Arial Narrow" w:cs="Times New Roman"/>
          <w:highlight w:val="yellow"/>
        </w:rPr>
        <w:t>XXXXXX</w:t>
      </w:r>
      <w:r w:rsidRPr="00E12667">
        <w:rPr>
          <w:rFonts w:ascii="Arial Narrow" w:hAnsi="Arial Narrow" w:cs="Times New Roman"/>
        </w:rPr>
        <w:t>.</w:t>
      </w:r>
    </w:p>
    <w:p w14:paraId="6C34AECA" w14:textId="70A22476" w:rsidR="00624F37" w:rsidRPr="00E1266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64E91B2C">
        <w:rPr>
          <w:rFonts w:ascii="Arial Narrow" w:hAnsi="Arial Narrow" w:cs="Times New Roman"/>
        </w:rPr>
        <w:t>Jednotlivé ustanovenia tejto rámcovej dohody sa môžu meniť a dopĺňať len na základe číslovaných</w:t>
      </w:r>
      <w:r w:rsidR="00624F37" w:rsidRPr="64E91B2C">
        <w:rPr>
          <w:rFonts w:ascii="Arial Narrow" w:hAnsi="Arial Narrow" w:cs="Times New Roman"/>
        </w:rPr>
        <w:t xml:space="preserve"> </w:t>
      </w:r>
      <w:r w:rsidRPr="64E91B2C">
        <w:rPr>
          <w:rFonts w:ascii="Arial Narrow" w:hAnsi="Arial Narrow" w:cs="Times New Roman"/>
        </w:rPr>
        <w:t>písomných dodatkov k rámcovej dohode</w:t>
      </w:r>
      <w:r w:rsidR="62E91098" w:rsidRPr="64E91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2E91098" w:rsidRPr="00AF539E">
        <w:rPr>
          <w:rFonts w:ascii="Arial Narrow" w:eastAsia="Arial Narrow" w:hAnsi="Arial Narrow" w:cs="Arial Narrow"/>
          <w:sz w:val="24"/>
          <w:szCs w:val="24"/>
        </w:rPr>
        <w:t xml:space="preserve">v súlade s </w:t>
      </w:r>
      <w:proofErr w:type="spellStart"/>
      <w:r w:rsidR="43533F44" w:rsidRPr="64E91B2C">
        <w:rPr>
          <w:rFonts w:ascii="Arial Narrow" w:eastAsia="Arial Narrow" w:hAnsi="Arial Narrow" w:cs="Arial Narrow"/>
          <w:sz w:val="24"/>
          <w:szCs w:val="24"/>
        </w:rPr>
        <w:t>ust</w:t>
      </w:r>
      <w:proofErr w:type="spellEnd"/>
      <w:r w:rsidR="43533F44" w:rsidRPr="64E91B2C">
        <w:rPr>
          <w:rFonts w:ascii="Arial Narrow" w:eastAsia="Arial Narrow" w:hAnsi="Arial Narrow" w:cs="Arial Narrow"/>
          <w:sz w:val="24"/>
          <w:szCs w:val="24"/>
        </w:rPr>
        <w:t xml:space="preserve">. </w:t>
      </w:r>
      <w:r w:rsidR="62E91098" w:rsidRPr="00AF539E">
        <w:rPr>
          <w:rFonts w:ascii="Arial Narrow" w:eastAsia="Arial Narrow" w:hAnsi="Arial Narrow" w:cs="Arial Narrow"/>
          <w:sz w:val="24"/>
          <w:szCs w:val="24"/>
        </w:rPr>
        <w:t>§ 18 zákona</w:t>
      </w:r>
      <w:r w:rsidR="62E91098" w:rsidRPr="00AF539E">
        <w:rPr>
          <w:rFonts w:ascii="Arial Narrow" w:eastAsia="Arial Narrow" w:hAnsi="Arial Narrow" w:cs="Arial Narrow"/>
          <w:lang w:eastAsia="sk-SK"/>
        </w:rPr>
        <w:t xml:space="preserve"> č. 343/2015 Z</w:t>
      </w:r>
      <w:r w:rsidR="62E91098" w:rsidRPr="64E91B2C">
        <w:rPr>
          <w:rFonts w:ascii="Arial Narrow" w:eastAsia="Times New Roman" w:hAnsi="Arial Narrow" w:cs="Times New Roman"/>
          <w:lang w:eastAsia="sk-SK"/>
        </w:rPr>
        <w:t>. z.,</w:t>
      </w:r>
      <w:r w:rsidRPr="64E91B2C">
        <w:rPr>
          <w:rFonts w:ascii="Arial Narrow" w:hAnsi="Arial Narrow" w:cs="Times New Roman"/>
        </w:rPr>
        <w:t>, podpísaných oprávnenými z</w:t>
      </w:r>
      <w:r w:rsidR="00624F37" w:rsidRPr="64E91B2C">
        <w:rPr>
          <w:rFonts w:ascii="Arial Narrow" w:hAnsi="Arial Narrow" w:cs="Times New Roman"/>
        </w:rPr>
        <w:t>ástupcami oboch zmluvných strán</w:t>
      </w:r>
      <w:r w:rsidRPr="64E91B2C">
        <w:rPr>
          <w:rFonts w:ascii="Arial Narrow" w:hAnsi="Arial Narrow" w:cs="Times New Roman"/>
        </w:rPr>
        <w:t>.</w:t>
      </w:r>
    </w:p>
    <w:p w14:paraId="3C225BD1" w14:textId="3C8F7B2E" w:rsidR="00624F37" w:rsidRPr="00E1266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>Vzťahy touto rámcovou dohodou neupravené sa riadia príslušnými ustanoveniami Občianskeho zákonníka,</w:t>
      </w:r>
      <w:r w:rsidR="00624F37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 xml:space="preserve">Obchodného zákonníka, Nariadením Európskeho parlamentu a </w:t>
      </w:r>
      <w:r w:rsidR="001B7EF8" w:rsidRPr="604F99E8">
        <w:rPr>
          <w:rFonts w:ascii="Arial Narrow" w:hAnsi="Arial Narrow" w:cs="Times New Roman"/>
        </w:rPr>
        <w:t>R</w:t>
      </w:r>
      <w:r w:rsidRPr="604F99E8">
        <w:rPr>
          <w:rFonts w:ascii="Arial Narrow" w:hAnsi="Arial Narrow" w:cs="Times New Roman"/>
        </w:rPr>
        <w:t>ady (ES) č. 785/2004 o</w:t>
      </w:r>
      <w:r w:rsidR="00624F37" w:rsidRPr="604F99E8">
        <w:rPr>
          <w:rFonts w:ascii="Arial Narrow" w:hAnsi="Arial Narrow" w:cs="Times New Roman"/>
        </w:rPr>
        <w:t> </w:t>
      </w:r>
      <w:r w:rsidRPr="604F99E8">
        <w:rPr>
          <w:rFonts w:ascii="Arial Narrow" w:hAnsi="Arial Narrow" w:cs="Times New Roman"/>
        </w:rPr>
        <w:t>požiadavkách</w:t>
      </w:r>
      <w:r w:rsidR="00624F37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na poistenie leteckých dopravcov a leteckých prevádzkovateľov v</w:t>
      </w:r>
      <w:r w:rsidR="0201CB31" w:rsidRPr="604F99E8">
        <w:rPr>
          <w:rFonts w:ascii="Arial Narrow" w:hAnsi="Arial Narrow" w:cs="Times New Roman"/>
        </w:rPr>
        <w:t xml:space="preserve"> platnom</w:t>
      </w:r>
      <w:r w:rsidRPr="604F99E8">
        <w:rPr>
          <w:rFonts w:ascii="Arial Narrow" w:hAnsi="Arial Narrow" w:cs="Times New Roman"/>
        </w:rPr>
        <w:t xml:space="preserve"> znení </w:t>
      </w:r>
      <w:r w:rsidR="003B2AF2" w:rsidRPr="604F99E8">
        <w:rPr>
          <w:rFonts w:ascii="Arial Narrow" w:hAnsi="Arial Narrow" w:cs="Times New Roman"/>
        </w:rPr>
        <w:t xml:space="preserve">, </w:t>
      </w:r>
      <w:r w:rsidRPr="604F99E8">
        <w:rPr>
          <w:rFonts w:ascii="Arial Narrow" w:hAnsi="Arial Narrow" w:cs="Times New Roman"/>
        </w:rPr>
        <w:t xml:space="preserve">zákonom </w:t>
      </w:r>
      <w:r w:rsidR="003B2AF2" w:rsidRPr="604F99E8">
        <w:rPr>
          <w:rFonts w:ascii="Arial Narrow" w:hAnsi="Arial Narrow" w:cs="Times New Roman"/>
        </w:rPr>
        <w:t>o civilnom letectve</w:t>
      </w:r>
      <w:r w:rsidRPr="604F99E8">
        <w:rPr>
          <w:rFonts w:ascii="Arial Narrow" w:hAnsi="Arial Narrow" w:cs="Times New Roman"/>
        </w:rPr>
        <w:t xml:space="preserve"> a ostatnými všeobecne záväznými právnymi predpismi platnými</w:t>
      </w:r>
      <w:r w:rsidR="00624F37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na území Slovenskej republiky.</w:t>
      </w:r>
    </w:p>
    <w:p w14:paraId="0D293214" w14:textId="77777777" w:rsidR="00624F37" w:rsidRPr="00E1266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Zmluvné strany sa zaväzujú, že všetky spory vyplývajúce z tejto rámcovej dohody budú riešiť rokovaním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o možnej dohode.</w:t>
      </w:r>
    </w:p>
    <w:p w14:paraId="0072D1E2" w14:textId="77777777" w:rsidR="00624F37" w:rsidRPr="00E1266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Zmluvné strany sa dohodli, že vzťahy vzniknuté medzi zmluvnými stranami na základe tejto rámcovej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dohody sa budú riadiť slovenským právnym poriadkom. Prípadné spory, o ktorých sa zmluvné strany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nedohodli, budú postúpené na rozhodnutie vecne a miestne príslušnému súdu podľa sídla odporcu.</w:t>
      </w:r>
    </w:p>
    <w:p w14:paraId="4FEA6972" w14:textId="7389290A" w:rsidR="00624F37" w:rsidRPr="00E1266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Táto rámcová dohoda je vypracovaná v </w:t>
      </w:r>
      <w:r w:rsidR="001F7EE3">
        <w:rPr>
          <w:rFonts w:ascii="Arial Narrow" w:hAnsi="Arial Narrow" w:cs="Times New Roman"/>
        </w:rPr>
        <w:t>troch</w:t>
      </w:r>
      <w:r w:rsidRPr="00E12667">
        <w:rPr>
          <w:rFonts w:ascii="Arial Narrow" w:hAnsi="Arial Narrow" w:cs="Times New Roman"/>
        </w:rPr>
        <w:t xml:space="preserve"> vyhotoveniach, z ktorých každé má platnosť originálu.</w:t>
      </w:r>
      <w:r w:rsidR="00624F37" w:rsidRPr="00E12667">
        <w:rPr>
          <w:rFonts w:ascii="Arial Narrow" w:hAnsi="Arial Narrow" w:cs="Times New Roman"/>
        </w:rPr>
        <w:t xml:space="preserve"> </w:t>
      </w:r>
      <w:r w:rsidR="00F83BA9" w:rsidRPr="00E12667">
        <w:rPr>
          <w:rFonts w:ascii="Arial Narrow" w:hAnsi="Arial Narrow" w:cs="Times New Roman"/>
        </w:rPr>
        <w:t xml:space="preserve">Poisťovateľ </w:t>
      </w:r>
      <w:proofErr w:type="spellStart"/>
      <w:r w:rsidR="00F83BA9" w:rsidRPr="00E12667">
        <w:rPr>
          <w:rFonts w:ascii="Arial Narrow" w:hAnsi="Arial Narrow" w:cs="Times New Roman"/>
        </w:rPr>
        <w:t>obdrží</w:t>
      </w:r>
      <w:proofErr w:type="spellEnd"/>
      <w:r w:rsidR="00F83BA9" w:rsidRPr="00E12667">
        <w:rPr>
          <w:rFonts w:ascii="Arial Narrow" w:hAnsi="Arial Narrow" w:cs="Times New Roman"/>
        </w:rPr>
        <w:t xml:space="preserve"> </w:t>
      </w:r>
      <w:r w:rsidR="001F7EE3">
        <w:rPr>
          <w:rFonts w:ascii="Arial Narrow" w:hAnsi="Arial Narrow" w:cs="Times New Roman"/>
        </w:rPr>
        <w:t>jedno</w:t>
      </w:r>
      <w:r w:rsidR="00F83BA9" w:rsidRPr="00E12667">
        <w:rPr>
          <w:rFonts w:ascii="Arial Narrow" w:hAnsi="Arial Narrow" w:cs="Times New Roman"/>
        </w:rPr>
        <w:t xml:space="preserve"> (</w:t>
      </w:r>
      <w:r w:rsidR="001F7EE3">
        <w:rPr>
          <w:rFonts w:ascii="Arial Narrow" w:hAnsi="Arial Narrow" w:cs="Times New Roman"/>
        </w:rPr>
        <w:t>1</w:t>
      </w:r>
      <w:r w:rsidR="00F83BA9" w:rsidRPr="00E12667">
        <w:rPr>
          <w:rFonts w:ascii="Arial Narrow" w:hAnsi="Arial Narrow" w:cs="Times New Roman"/>
        </w:rPr>
        <w:t>) vyhotoven</w:t>
      </w:r>
      <w:r w:rsidR="001F7EE3">
        <w:rPr>
          <w:rFonts w:ascii="Arial Narrow" w:hAnsi="Arial Narrow" w:cs="Times New Roman"/>
        </w:rPr>
        <w:t>ie</w:t>
      </w:r>
      <w:r w:rsidRPr="00E12667">
        <w:rPr>
          <w:rFonts w:ascii="Arial Narrow" w:hAnsi="Arial Narrow" w:cs="Times New Roman"/>
        </w:rPr>
        <w:t xml:space="preserve"> tejto rámcovej dohody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a poistník </w:t>
      </w:r>
      <w:r w:rsidR="001F7EE3">
        <w:rPr>
          <w:rFonts w:ascii="Arial Narrow" w:hAnsi="Arial Narrow" w:cs="Times New Roman"/>
        </w:rPr>
        <w:t>dve</w:t>
      </w:r>
      <w:r w:rsidRPr="00E12667">
        <w:rPr>
          <w:rFonts w:ascii="Arial Narrow" w:hAnsi="Arial Narrow" w:cs="Times New Roman"/>
        </w:rPr>
        <w:t xml:space="preserve"> (</w:t>
      </w:r>
      <w:r w:rsidR="001F7EE3">
        <w:rPr>
          <w:rFonts w:ascii="Arial Narrow" w:hAnsi="Arial Narrow" w:cs="Times New Roman"/>
        </w:rPr>
        <w:t>2</w:t>
      </w:r>
      <w:r w:rsidRPr="00E12667">
        <w:rPr>
          <w:rFonts w:ascii="Arial Narrow" w:hAnsi="Arial Narrow" w:cs="Times New Roman"/>
        </w:rPr>
        <w:t>) vyhotovenia tejto rámcovej dohody.</w:t>
      </w:r>
    </w:p>
    <w:p w14:paraId="6EDC29E8" w14:textId="77777777" w:rsidR="00624F37" w:rsidRPr="00E1266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Táto rámcová dohoda nadobúda platnosť dňom jej podpísania oboma zmluvnými stranami a</w:t>
      </w:r>
      <w:r w:rsidR="00624F37" w:rsidRPr="00E12667">
        <w:rPr>
          <w:rFonts w:ascii="Arial Narrow" w:hAnsi="Arial Narrow" w:cs="Times New Roman"/>
        </w:rPr>
        <w:t> </w:t>
      </w:r>
      <w:r w:rsidRPr="00E12667">
        <w:rPr>
          <w:rFonts w:ascii="Arial Narrow" w:hAnsi="Arial Narrow" w:cs="Times New Roman"/>
        </w:rPr>
        <w:t>účinnosť</w:t>
      </w:r>
      <w:r w:rsidR="00624F37" w:rsidRPr="00E12667">
        <w:rPr>
          <w:rFonts w:ascii="Arial Narrow" w:hAnsi="Arial Narrow" w:cs="Times New Roman"/>
        </w:rPr>
        <w:t xml:space="preserve"> </w:t>
      </w:r>
      <w:r w:rsidR="004C34C4" w:rsidRPr="00E12667">
        <w:rPr>
          <w:rFonts w:ascii="Arial Narrow" w:hAnsi="Arial Narrow" w:cs="Times New Roman"/>
        </w:rPr>
        <w:t xml:space="preserve">dňom nasledujúcim po dni jej zverejnenia </w:t>
      </w:r>
      <w:r w:rsidRPr="00E12667">
        <w:rPr>
          <w:rFonts w:ascii="Arial Narrow" w:hAnsi="Arial Narrow" w:cs="Times New Roman"/>
        </w:rPr>
        <w:t>v Centrálnom registri zmlúv vedenom Úradom vlády Slo</w:t>
      </w:r>
      <w:r w:rsidR="00624F37" w:rsidRPr="00E12667">
        <w:rPr>
          <w:rFonts w:ascii="Arial Narrow" w:hAnsi="Arial Narrow" w:cs="Times New Roman"/>
        </w:rPr>
        <w:t>venskej republiky</w:t>
      </w:r>
      <w:r w:rsidRPr="00E12667">
        <w:rPr>
          <w:rFonts w:ascii="Arial Narrow" w:hAnsi="Arial Narrow" w:cs="Times New Roman"/>
        </w:rPr>
        <w:t>.</w:t>
      </w:r>
      <w:r w:rsidR="00624F37" w:rsidRPr="00E12667">
        <w:rPr>
          <w:rFonts w:ascii="Arial Narrow" w:hAnsi="Arial Narrow" w:cs="Times New Roman"/>
        </w:rPr>
        <w:t xml:space="preserve"> </w:t>
      </w:r>
      <w:r w:rsidR="00F83BA9" w:rsidRPr="00E12667">
        <w:rPr>
          <w:rFonts w:ascii="Arial Narrow" w:hAnsi="Arial Narrow" w:cs="Times New Roman"/>
        </w:rPr>
        <w:t>Zverejnenie zabezpečí P</w:t>
      </w:r>
      <w:r w:rsidRPr="00E12667">
        <w:rPr>
          <w:rFonts w:ascii="Arial Narrow" w:hAnsi="Arial Narrow" w:cs="Times New Roman"/>
        </w:rPr>
        <w:t>oistník.</w:t>
      </w:r>
    </w:p>
    <w:p w14:paraId="0F409961" w14:textId="77777777" w:rsidR="001C3556" w:rsidRPr="00E12667" w:rsidRDefault="006D4740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 xml:space="preserve">Zmluvné strany prehlasujú, že si túto rámcovú dohodu pred jej podpisom prečítali, jej obsahu </w:t>
      </w:r>
      <w:r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>porozumeli</w:t>
      </w:r>
      <w:r w:rsidR="00624F37"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>a na znak súhlasu s jej obsahom ju podpísali.</w:t>
      </w:r>
    </w:p>
    <w:p w14:paraId="3C48C786" w14:textId="77777777" w:rsidR="00021286" w:rsidRPr="00E12667" w:rsidRDefault="0002128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14BAB09A" w14:textId="77777777" w:rsidR="001C3556" w:rsidRPr="00E12667" w:rsidRDefault="001C3556" w:rsidP="006D4740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Neoddeliteľnou súčasťou tejto rámcovej dohody sú prílohy:</w:t>
      </w:r>
    </w:p>
    <w:p w14:paraId="5915BBEA" w14:textId="77777777" w:rsidR="00683C7E" w:rsidRPr="00E12667" w:rsidRDefault="0076250A" w:rsidP="00683C7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Príloha</w:t>
      </w:r>
      <w:r w:rsidR="001F0F41"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 xml:space="preserve">č. 1: </w:t>
      </w:r>
      <w:r w:rsidR="00FD622E" w:rsidRPr="00E12667">
        <w:rPr>
          <w:rFonts w:ascii="Arial Narrow" w:hAnsi="Arial Narrow" w:cs="Times New Roman"/>
        </w:rPr>
        <w:t>Opis predmetu z</w:t>
      </w:r>
      <w:r w:rsidR="006D4740" w:rsidRPr="00E12667">
        <w:rPr>
          <w:rFonts w:ascii="Arial Narrow" w:hAnsi="Arial Narrow" w:cs="Times New Roman"/>
        </w:rPr>
        <w:t>á</w:t>
      </w:r>
      <w:r w:rsidR="00FD622E" w:rsidRPr="00E12667">
        <w:rPr>
          <w:rFonts w:ascii="Arial Narrow" w:hAnsi="Arial Narrow" w:cs="Times New Roman"/>
        </w:rPr>
        <w:t>kazky</w:t>
      </w:r>
      <w:r w:rsidR="00683C7E" w:rsidRPr="00E12667">
        <w:rPr>
          <w:rFonts w:ascii="Arial Narrow" w:hAnsi="Arial Narrow" w:cs="Times New Roman"/>
        </w:rPr>
        <w:t xml:space="preserve"> spolu so špecifikáciou poisťovaných lietadiel a predpokladaným</w:t>
      </w:r>
    </w:p>
    <w:p w14:paraId="31D6F426" w14:textId="77777777" w:rsidR="001A4D04" w:rsidRPr="00E12667" w:rsidRDefault="00683C7E" w:rsidP="008A3D29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rozsahom poistného obdobia počas trvania rámcovej dohody</w:t>
      </w:r>
    </w:p>
    <w:p w14:paraId="1E611E1D" w14:textId="77777777" w:rsidR="001C3556" w:rsidRPr="00E12667" w:rsidRDefault="00F077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Príloha č. 2</w:t>
      </w:r>
      <w:r w:rsidR="001C3556" w:rsidRPr="00E12667">
        <w:rPr>
          <w:rFonts w:ascii="Arial Narrow" w:hAnsi="Arial Narrow" w:cs="Times New Roman"/>
        </w:rPr>
        <w:t xml:space="preserve">: </w:t>
      </w:r>
      <w:r w:rsidR="0059379F" w:rsidRPr="00E12667">
        <w:rPr>
          <w:rFonts w:ascii="Arial Narrow" w:hAnsi="Arial Narrow" w:cs="Times New Roman"/>
        </w:rPr>
        <w:t xml:space="preserve">Vlastný návrh plnenia predmetu zákazky - </w:t>
      </w:r>
      <w:r w:rsidR="00683C7E" w:rsidRPr="00E12667">
        <w:rPr>
          <w:rFonts w:ascii="Arial Narrow" w:hAnsi="Arial Narrow" w:cs="Times New Roman"/>
        </w:rPr>
        <w:t>n</w:t>
      </w:r>
      <w:r w:rsidR="001C3556" w:rsidRPr="00E12667">
        <w:rPr>
          <w:rFonts w:ascii="Arial Narrow" w:hAnsi="Arial Narrow" w:cs="Times New Roman"/>
        </w:rPr>
        <w:t>ávrh pois</w:t>
      </w:r>
      <w:r w:rsidR="006D4740" w:rsidRPr="00E12667">
        <w:rPr>
          <w:rFonts w:ascii="Arial Narrow" w:hAnsi="Arial Narrow" w:cs="Times New Roman"/>
        </w:rPr>
        <w:t>tnej</w:t>
      </w:r>
      <w:r w:rsidR="001C3556" w:rsidRPr="00E12667">
        <w:rPr>
          <w:rFonts w:ascii="Arial Narrow" w:hAnsi="Arial Narrow" w:cs="Times New Roman"/>
        </w:rPr>
        <w:t xml:space="preserve"> zmluvy</w:t>
      </w:r>
    </w:p>
    <w:p w14:paraId="0ECCFCE1" w14:textId="66114B65" w:rsidR="001C3556" w:rsidRDefault="00F07756" w:rsidP="001C3556">
      <w:pPr>
        <w:autoSpaceDE w:val="0"/>
        <w:autoSpaceDN w:val="0"/>
        <w:adjustRightInd w:val="0"/>
        <w:spacing w:after="0" w:line="240" w:lineRule="auto"/>
        <w:jc w:val="both"/>
        <w:rPr>
          <w:ins w:id="1" w:author="Milan Varga" w:date="2024-11-19T13:17:00Z"/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Príloha č. 3</w:t>
      </w:r>
      <w:r w:rsidR="001C3556" w:rsidRPr="00E12667">
        <w:rPr>
          <w:rFonts w:ascii="Arial Narrow" w:hAnsi="Arial Narrow" w:cs="Times New Roman"/>
        </w:rPr>
        <w:t>:</w:t>
      </w:r>
      <w:r w:rsidR="00683C7E" w:rsidRPr="00E12667">
        <w:rPr>
          <w:rFonts w:ascii="Arial Narrow" w:hAnsi="Arial Narrow" w:cs="Times New Roman"/>
        </w:rPr>
        <w:t xml:space="preserve"> Š</w:t>
      </w:r>
      <w:r w:rsidR="00FD622E" w:rsidRPr="00E12667">
        <w:rPr>
          <w:rFonts w:ascii="Arial Narrow" w:hAnsi="Arial Narrow" w:cs="Times New Roman"/>
        </w:rPr>
        <w:t>trukt</w:t>
      </w:r>
      <w:r w:rsidR="00683C7E" w:rsidRPr="00E12667">
        <w:rPr>
          <w:rFonts w:ascii="Arial Narrow" w:hAnsi="Arial Narrow" w:cs="Times New Roman"/>
        </w:rPr>
        <w:t>ú</w:t>
      </w:r>
      <w:r w:rsidR="00FD622E" w:rsidRPr="00E12667">
        <w:rPr>
          <w:rFonts w:ascii="Arial Narrow" w:hAnsi="Arial Narrow" w:cs="Times New Roman"/>
        </w:rPr>
        <w:t>rovan</w:t>
      </w:r>
      <w:r w:rsidR="00683C7E" w:rsidRPr="00E12667">
        <w:rPr>
          <w:rFonts w:ascii="Arial Narrow" w:hAnsi="Arial Narrow" w:cs="Times New Roman"/>
        </w:rPr>
        <w:t>ý</w:t>
      </w:r>
      <w:r w:rsidR="00FD622E" w:rsidRPr="00E12667">
        <w:rPr>
          <w:rFonts w:ascii="Arial Narrow" w:hAnsi="Arial Narrow" w:cs="Times New Roman"/>
        </w:rPr>
        <w:t xml:space="preserve"> rozpo</w:t>
      </w:r>
      <w:r w:rsidR="00683C7E" w:rsidRPr="00E12667">
        <w:rPr>
          <w:rFonts w:ascii="Arial Narrow" w:hAnsi="Arial Narrow" w:cs="Times New Roman"/>
        </w:rPr>
        <w:t>č</w:t>
      </w:r>
      <w:r w:rsidR="00FD622E" w:rsidRPr="00E12667">
        <w:rPr>
          <w:rFonts w:ascii="Arial Narrow" w:hAnsi="Arial Narrow" w:cs="Times New Roman"/>
        </w:rPr>
        <w:t xml:space="preserve">et ceny </w:t>
      </w:r>
      <w:r w:rsidR="00683C7E" w:rsidRPr="00E12667">
        <w:rPr>
          <w:rFonts w:ascii="Arial Narrow" w:hAnsi="Arial Narrow" w:cs="Times New Roman"/>
        </w:rPr>
        <w:t>poistného</w:t>
      </w:r>
    </w:p>
    <w:p w14:paraId="40865C59" w14:textId="7D91A96E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2" w:author="Milan Varga" w:date="2024-11-19T13:17:00Z"/>
          <w:rFonts w:ascii="Arial Narrow" w:hAnsi="Arial Narrow" w:cs="Times New Roman"/>
        </w:rPr>
      </w:pPr>
    </w:p>
    <w:p w14:paraId="581DDEC4" w14:textId="0CF7DE25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3" w:author="Milan Varga" w:date="2024-11-19T13:17:00Z"/>
          <w:rFonts w:ascii="Arial Narrow" w:hAnsi="Arial Narrow" w:cs="Times New Roman"/>
        </w:rPr>
      </w:pPr>
    </w:p>
    <w:p w14:paraId="1C11FC39" w14:textId="7905D4D2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4" w:author="Milan Varga" w:date="2024-11-19T13:17:00Z"/>
          <w:rFonts w:ascii="Arial Narrow" w:hAnsi="Arial Narrow" w:cs="Times New Roman"/>
        </w:rPr>
      </w:pPr>
    </w:p>
    <w:p w14:paraId="6FC26C61" w14:textId="10C4BB41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5" w:author="Milan Varga" w:date="2024-11-19T13:17:00Z"/>
          <w:rFonts w:ascii="Arial Narrow" w:hAnsi="Arial Narrow" w:cs="Times New Roman"/>
        </w:rPr>
      </w:pPr>
    </w:p>
    <w:p w14:paraId="66506362" w14:textId="35019E57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6" w:author="Milan Varga" w:date="2024-11-19T13:17:00Z"/>
          <w:rFonts w:ascii="Arial Narrow" w:hAnsi="Arial Narrow" w:cs="Times New Roman"/>
        </w:rPr>
      </w:pPr>
    </w:p>
    <w:p w14:paraId="1A242D20" w14:textId="78E3DCF8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7" w:author="Milan Varga" w:date="2024-11-19T13:17:00Z"/>
          <w:rFonts w:ascii="Arial Narrow" w:hAnsi="Arial Narrow" w:cs="Times New Roman"/>
        </w:rPr>
      </w:pPr>
    </w:p>
    <w:p w14:paraId="58A106B6" w14:textId="348B4E42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8" w:author="Milan Varga" w:date="2024-11-19T13:17:00Z"/>
          <w:rFonts w:ascii="Arial Narrow" w:hAnsi="Arial Narrow" w:cs="Times New Roman"/>
        </w:rPr>
      </w:pPr>
    </w:p>
    <w:p w14:paraId="5F460128" w14:textId="1BA74ACD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9" w:author="Milan Varga" w:date="2024-11-19T13:17:00Z"/>
          <w:rFonts w:ascii="Arial Narrow" w:hAnsi="Arial Narrow" w:cs="Times New Roman"/>
        </w:rPr>
      </w:pPr>
    </w:p>
    <w:p w14:paraId="7BED6A31" w14:textId="5E0FE431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10" w:author="Milan Varga" w:date="2024-11-19T13:17:00Z"/>
          <w:rFonts w:ascii="Arial Narrow" w:hAnsi="Arial Narrow" w:cs="Times New Roman"/>
        </w:rPr>
      </w:pPr>
    </w:p>
    <w:p w14:paraId="00C3E694" w14:textId="7A6BFC2F" w:rsidR="00AF539E" w:rsidRPr="00E12667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690DFC02" w14:textId="77777777" w:rsidR="00FD622E" w:rsidRPr="00E12667" w:rsidRDefault="00FD622E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lastRenderedPageBreak/>
        <w:t>Príloha č. 4: Zoznam subdodávateľov</w:t>
      </w:r>
    </w:p>
    <w:p w14:paraId="5889C260" w14:textId="77777777" w:rsidR="00624F37" w:rsidRPr="00E1266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55C81B37" w14:textId="77777777" w:rsidR="00624F37" w:rsidRPr="00E1266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78C8F102" w14:textId="77777777" w:rsidR="00624F37" w:rsidRPr="00E1266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4FD2C65F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V Bratislave dňa: ..</w:t>
      </w:r>
      <w:r w:rsidR="00C9559D" w:rsidRPr="00E12667">
        <w:rPr>
          <w:rFonts w:ascii="Arial Narrow" w:hAnsi="Arial Narrow" w:cs="Times New Roman"/>
        </w:rPr>
        <w:t>...............................</w:t>
      </w:r>
      <w:r w:rsidR="00C9559D" w:rsidRPr="00E12667">
        <w:rPr>
          <w:rFonts w:ascii="Arial Narrow" w:hAnsi="Arial Narrow" w:cs="Times New Roman"/>
        </w:rPr>
        <w:tab/>
      </w:r>
      <w:r w:rsidR="00C9559D" w:rsidRPr="00E12667">
        <w:rPr>
          <w:rFonts w:ascii="Arial Narrow" w:hAnsi="Arial Narrow" w:cs="Times New Roman"/>
        </w:rPr>
        <w:tab/>
      </w:r>
      <w:r w:rsidR="00C9559D"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>V Bratislave dňa: ....................................</w:t>
      </w:r>
    </w:p>
    <w:p w14:paraId="64111309" w14:textId="77777777" w:rsidR="001F0F41" w:rsidRPr="00E12667" w:rsidRDefault="001F0F41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7E142904" w14:textId="77777777" w:rsidR="00C9559D" w:rsidRPr="00E12667" w:rsidRDefault="001F0F41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Za Poisťovateľa</w:t>
      </w: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  <w:r w:rsidR="00850C87"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>Za Poistníka</w:t>
      </w:r>
    </w:p>
    <w:p w14:paraId="66767C1B" w14:textId="77777777" w:rsidR="00C9559D" w:rsidRPr="00E12667" w:rsidRDefault="00C9559D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6A84092C" w14:textId="77777777" w:rsidR="00683C7E" w:rsidRPr="00E12667" w:rsidRDefault="00683C7E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6660D65E" w14:textId="77777777" w:rsidR="00683C7E" w:rsidRPr="00E12667" w:rsidRDefault="00683C7E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2C0CB7E1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.........................................................</w:t>
      </w:r>
      <w:r w:rsidR="00C9559D" w:rsidRPr="00E12667">
        <w:rPr>
          <w:rFonts w:ascii="Arial Narrow" w:hAnsi="Arial Narrow" w:cs="Times New Roman"/>
        </w:rPr>
        <w:tab/>
      </w:r>
      <w:r w:rsidR="00C9559D" w:rsidRPr="00E12667">
        <w:rPr>
          <w:rFonts w:ascii="Arial Narrow" w:hAnsi="Arial Narrow" w:cs="Times New Roman"/>
        </w:rPr>
        <w:tab/>
      </w:r>
      <w:r w:rsidR="00C9559D" w:rsidRPr="00E12667">
        <w:rPr>
          <w:rFonts w:ascii="Arial Narrow" w:hAnsi="Arial Narrow" w:cs="Times New Roman"/>
        </w:rPr>
        <w:tab/>
        <w:t>...............................................................</w:t>
      </w:r>
    </w:p>
    <w:p w14:paraId="7EF70382" w14:textId="77777777" w:rsidR="00727AED" w:rsidRPr="00E12667" w:rsidRDefault="00727AED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                                                                </w:t>
      </w:r>
    </w:p>
    <w:p w14:paraId="654E8B15" w14:textId="77777777" w:rsidR="00727AED" w:rsidRPr="00E12667" w:rsidRDefault="00727AED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/>
        </w:rPr>
        <w:t xml:space="preserve">                                                          </w:t>
      </w:r>
      <w:r w:rsidR="0074292B" w:rsidRPr="00E12667">
        <w:rPr>
          <w:rFonts w:ascii="Arial Narrow" w:hAnsi="Arial Narrow"/>
        </w:rPr>
        <w:tab/>
      </w:r>
      <w:r w:rsidR="0074292B" w:rsidRPr="00E12667">
        <w:rPr>
          <w:rFonts w:ascii="Arial Narrow" w:hAnsi="Arial Narrow"/>
        </w:rPr>
        <w:tab/>
      </w:r>
      <w:r w:rsidR="0074292B" w:rsidRPr="00E12667">
        <w:rPr>
          <w:rFonts w:ascii="Arial Narrow" w:hAnsi="Arial Narrow"/>
        </w:rPr>
        <w:tab/>
      </w:r>
      <w:r w:rsidRPr="00E12667">
        <w:rPr>
          <w:rFonts w:ascii="Arial Narrow" w:hAnsi="Arial Narrow"/>
        </w:rPr>
        <w:t xml:space="preserve"> </w:t>
      </w:r>
      <w:r w:rsidRPr="00E12667">
        <w:rPr>
          <w:rFonts w:ascii="Arial Narrow" w:hAnsi="Arial Narrow" w:cs="Times New Roman"/>
        </w:rPr>
        <w:t>štátny tajomník MV SR</w:t>
      </w:r>
    </w:p>
    <w:p w14:paraId="113AA463" w14:textId="77777777" w:rsidR="00727AED" w:rsidRPr="00E12667" w:rsidRDefault="00727AED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11C111D4" w14:textId="77777777" w:rsidR="00727AED" w:rsidRPr="00E12667" w:rsidRDefault="00727AED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36D5BDC5" w14:textId="3B0DCFB9" w:rsidR="00727AED" w:rsidRPr="00E12667" w:rsidRDefault="00727AED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.........................................................</w:t>
      </w:r>
    </w:p>
    <w:p w14:paraId="40DDFA8B" w14:textId="77777777" w:rsidR="00727AED" w:rsidRPr="00E12667" w:rsidRDefault="00727AED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1EE18761" w14:textId="328A33BF" w:rsidR="00727AED" w:rsidRPr="00E12667" w:rsidRDefault="00C9559D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ab/>
      </w:r>
      <w:r w:rsidR="001F0F41" w:rsidRPr="00E12667">
        <w:rPr>
          <w:rFonts w:ascii="Arial Narrow" w:hAnsi="Arial Narrow" w:cs="Times New Roman"/>
        </w:rPr>
        <w:tab/>
      </w:r>
      <w:r w:rsidR="001F0F41" w:rsidRPr="00E12667">
        <w:rPr>
          <w:rFonts w:ascii="Arial Narrow" w:hAnsi="Arial Narrow" w:cs="Times New Roman"/>
        </w:rPr>
        <w:tab/>
      </w:r>
      <w:r w:rsidR="001F0F41" w:rsidRPr="00E12667">
        <w:rPr>
          <w:rFonts w:ascii="Arial Narrow" w:hAnsi="Arial Narrow" w:cs="Times New Roman"/>
        </w:rPr>
        <w:tab/>
      </w:r>
      <w:r w:rsidR="001F0F41" w:rsidRPr="00E12667">
        <w:rPr>
          <w:rFonts w:ascii="Arial Narrow" w:hAnsi="Arial Narrow" w:cs="Times New Roman"/>
        </w:rPr>
        <w:tab/>
      </w:r>
      <w:r w:rsidR="001F0F41" w:rsidRPr="00E12667">
        <w:rPr>
          <w:rFonts w:ascii="Arial Narrow" w:hAnsi="Arial Narrow" w:cs="Times New Roman"/>
        </w:rPr>
        <w:tab/>
      </w:r>
      <w:r w:rsidR="001F0F41"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  <w:r w:rsidR="00727AED" w:rsidRPr="00E12667">
        <w:rPr>
          <w:rFonts w:ascii="Arial Narrow" w:hAnsi="Arial Narrow" w:cs="Times New Roman"/>
        </w:rPr>
        <w:tab/>
      </w:r>
      <w:r w:rsidR="00727AED" w:rsidRPr="00E12667">
        <w:rPr>
          <w:rFonts w:ascii="Arial Narrow" w:hAnsi="Arial Narrow" w:cs="Times New Roman"/>
        </w:rPr>
        <w:tab/>
      </w:r>
    </w:p>
    <w:p w14:paraId="372789B4" w14:textId="77777777" w:rsidR="00AA6B54" w:rsidRDefault="009607B5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</w:p>
    <w:p w14:paraId="17457EA7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26AB579C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1AA82B49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2064FB12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7A394DEF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6FBAE1E9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29BB9B0F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174DB8D6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13AB0812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69E61F7F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62D45665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43F671A6" w14:textId="77777777" w:rsidR="00AF539E" w:rsidRDefault="00AF539E">
      <w:pPr>
        <w:rPr>
          <w:ins w:id="11" w:author="Milan Varga" w:date="2024-11-19T13:17:00Z"/>
          <w:rFonts w:ascii="Arial Narrow" w:hAnsi="Arial Narrow" w:cs="Times New Roman"/>
        </w:rPr>
      </w:pPr>
      <w:ins w:id="12" w:author="Milan Varga" w:date="2024-11-19T13:17:00Z">
        <w:r>
          <w:rPr>
            <w:rFonts w:ascii="Arial Narrow" w:hAnsi="Arial Narrow" w:cs="Times New Roman"/>
          </w:rPr>
          <w:br w:type="page"/>
        </w:r>
      </w:ins>
    </w:p>
    <w:p w14:paraId="3D38A568" w14:textId="1BB68419" w:rsidR="006C2E1D" w:rsidRDefault="001F7EE3" w:rsidP="001F7EE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      </w:t>
      </w:r>
      <w:r w:rsidR="006C2E1D" w:rsidRPr="00E12667">
        <w:rPr>
          <w:rFonts w:ascii="Arial Narrow" w:hAnsi="Arial Narrow" w:cs="Times New Roman"/>
        </w:rPr>
        <w:t xml:space="preserve">Príloha č. 1: </w:t>
      </w:r>
    </w:p>
    <w:p w14:paraId="2CF83185" w14:textId="77777777" w:rsidR="006C2E1D" w:rsidRDefault="006C2E1D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069D61E5" w14:textId="412E6C29" w:rsidR="006C2E1D" w:rsidRPr="00E12667" w:rsidRDefault="006C2E1D" w:rsidP="006C2E1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Opis predmetu zákazky spolu so špecifikáciou poisťovaných lietadiel a predpokladaným</w:t>
      </w:r>
    </w:p>
    <w:p w14:paraId="5EC13A79" w14:textId="5455BAA5" w:rsidR="006C2E1D" w:rsidRPr="00E12667" w:rsidRDefault="006C2E1D" w:rsidP="006C2E1D">
      <w:pPr>
        <w:autoSpaceDE w:val="0"/>
        <w:autoSpaceDN w:val="0"/>
        <w:adjustRightInd w:val="0"/>
        <w:spacing w:after="0" w:line="240" w:lineRule="auto"/>
        <w:ind w:left="99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</w:t>
      </w:r>
      <w:r w:rsidRPr="00E12667">
        <w:rPr>
          <w:rFonts w:ascii="Arial Narrow" w:hAnsi="Arial Narrow" w:cs="Times New Roman"/>
        </w:rPr>
        <w:t>rozsahom poistného obdobia počas trvania rámcovej dohody</w:t>
      </w:r>
    </w:p>
    <w:p w14:paraId="4D1368C2" w14:textId="77777777" w:rsidR="009607B5" w:rsidRPr="00E12667" w:rsidRDefault="009607B5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</w:p>
    <w:p w14:paraId="7CA6B01E" w14:textId="77777777" w:rsidR="002E413D" w:rsidRPr="00E12667" w:rsidRDefault="009607B5" w:rsidP="009607B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    </w:t>
      </w:r>
      <w:r w:rsidRPr="00E12667">
        <w:rPr>
          <w:rFonts w:ascii="Arial Narrow" w:hAnsi="Arial Narrow" w:cs="Times New Roman"/>
        </w:rPr>
        <w:tab/>
      </w:r>
    </w:p>
    <w:p w14:paraId="21BF6058" w14:textId="77777777" w:rsidR="008A3D29" w:rsidRPr="00E12667" w:rsidRDefault="008A3D29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4C20A92C" w14:textId="77777777" w:rsidR="00727AED" w:rsidRPr="00E12667" w:rsidRDefault="00727AED" w:rsidP="008A3D29">
      <w:pPr>
        <w:spacing w:after="0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ab/>
      </w:r>
    </w:p>
    <w:p w14:paraId="1C06CD63" w14:textId="77777777" w:rsidR="008A3D29" w:rsidRPr="00E12667" w:rsidRDefault="008A3D29" w:rsidP="00727AED">
      <w:pPr>
        <w:rPr>
          <w:rFonts w:ascii="Arial Narrow" w:hAnsi="Arial Narrow" w:cs="Times New Roman"/>
        </w:rPr>
      </w:pPr>
    </w:p>
    <w:p w14:paraId="4C01FE9E" w14:textId="77777777" w:rsidR="00EB209E" w:rsidRPr="00E12667" w:rsidRDefault="008A3D29" w:rsidP="00EB209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</w:p>
    <w:p w14:paraId="7EBF35ED" w14:textId="07033798" w:rsidR="006C2E1D" w:rsidRDefault="00727AED" w:rsidP="006C2E1D">
      <w:pPr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br w:type="page"/>
      </w:r>
    </w:p>
    <w:tbl>
      <w:tblPr>
        <w:tblpPr w:leftFromText="141" w:rightFromText="141" w:vertAnchor="text" w:horzAnchor="margin" w:tblpXSpec="center" w:tblpY="-850"/>
        <w:tblW w:w="10866" w:type="dxa"/>
        <w:tblLayout w:type="fixed"/>
        <w:tblLook w:val="01E0" w:firstRow="1" w:lastRow="1" w:firstColumn="1" w:lastColumn="1" w:noHBand="0" w:noVBand="0"/>
      </w:tblPr>
      <w:tblGrid>
        <w:gridCol w:w="2454"/>
        <w:gridCol w:w="8412"/>
      </w:tblGrid>
      <w:tr w:rsidR="00A91F08" w:rsidRPr="00E12667" w14:paraId="46ADECD7" w14:textId="77777777" w:rsidTr="004364C2">
        <w:tc>
          <w:tcPr>
            <w:tcW w:w="2454" w:type="dxa"/>
            <w:shd w:val="clear" w:color="auto" w:fill="auto"/>
          </w:tcPr>
          <w:p w14:paraId="0D7C69BD" w14:textId="005AD0A5" w:rsidR="004364C2" w:rsidRPr="00E12667" w:rsidRDefault="004364C2" w:rsidP="004364C2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8412" w:type="dxa"/>
            <w:shd w:val="clear" w:color="auto" w:fill="auto"/>
          </w:tcPr>
          <w:p w14:paraId="78F142CF" w14:textId="77777777" w:rsidR="004364C2" w:rsidRPr="00E12667" w:rsidRDefault="004364C2" w:rsidP="004364C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5A9D0685" w14:textId="77777777" w:rsidR="004364C2" w:rsidRPr="00E12667" w:rsidRDefault="004364C2" w:rsidP="004364C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550FF7F4" w14:textId="77777777" w:rsidR="004364C2" w:rsidRPr="00E12667" w:rsidRDefault="004364C2" w:rsidP="004364C2">
            <w:pPr>
              <w:autoSpaceDE w:val="0"/>
              <w:autoSpaceDN w:val="0"/>
              <w:adjustRightInd w:val="0"/>
              <w:spacing w:after="0" w:line="240" w:lineRule="auto"/>
              <w:ind w:left="4248" w:firstLine="708"/>
              <w:rPr>
                <w:rFonts w:ascii="Arial Narrow" w:hAnsi="Arial Narrow" w:cs="Times New Roman"/>
              </w:rPr>
            </w:pPr>
          </w:p>
          <w:p w14:paraId="60A82B19" w14:textId="77777777" w:rsidR="004364C2" w:rsidRPr="00E12667" w:rsidRDefault="004364C2" w:rsidP="004364C2">
            <w:pPr>
              <w:autoSpaceDE w:val="0"/>
              <w:autoSpaceDN w:val="0"/>
              <w:adjustRightInd w:val="0"/>
              <w:spacing w:after="0" w:line="240" w:lineRule="auto"/>
              <w:ind w:left="7080"/>
              <w:jc w:val="both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 xml:space="preserve">Príloha č. 2: </w:t>
            </w:r>
          </w:p>
          <w:p w14:paraId="2E8A47A8" w14:textId="77777777" w:rsidR="004364C2" w:rsidRPr="00E12667" w:rsidRDefault="004364C2" w:rsidP="004364C2">
            <w:pPr>
              <w:autoSpaceDE w:val="0"/>
              <w:autoSpaceDN w:val="0"/>
              <w:adjustRightInd w:val="0"/>
              <w:spacing w:after="0" w:line="240" w:lineRule="auto"/>
              <w:ind w:left="4248" w:firstLine="708"/>
              <w:rPr>
                <w:rFonts w:ascii="Arial Narrow" w:hAnsi="Arial Narrow" w:cs="Times New Roman"/>
              </w:rPr>
            </w:pPr>
          </w:p>
          <w:p w14:paraId="09EBCF40" w14:textId="77777777" w:rsidR="004364C2" w:rsidRPr="00E12667" w:rsidRDefault="004364C2" w:rsidP="004364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Vlastný návrh plnenia predmetu zákazky - návrh poistnej zmluvy</w:t>
            </w:r>
          </w:p>
          <w:p w14:paraId="367A8E36" w14:textId="77777777" w:rsidR="004364C2" w:rsidRPr="00E12667" w:rsidRDefault="004364C2" w:rsidP="004364C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16AE7DCB" w14:textId="77777777" w:rsidR="004364C2" w:rsidRPr="00E12667" w:rsidRDefault="004364C2" w:rsidP="004364C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3F1C95DC" w14:textId="6FF869DA" w:rsidR="004364C2" w:rsidRPr="00E12667" w:rsidRDefault="004364C2" w:rsidP="004364C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A91F08" w:rsidRPr="00E12667" w14:paraId="53679164" w14:textId="77777777" w:rsidTr="004364C2">
        <w:tc>
          <w:tcPr>
            <w:tcW w:w="2454" w:type="dxa"/>
            <w:shd w:val="clear" w:color="auto" w:fill="auto"/>
          </w:tcPr>
          <w:p w14:paraId="1963DEBB" w14:textId="77777777" w:rsidR="004364C2" w:rsidRPr="00E12667" w:rsidRDefault="004364C2" w:rsidP="004364C2">
            <w:pPr>
              <w:tabs>
                <w:tab w:val="left" w:pos="492"/>
              </w:tabs>
              <w:spacing w:after="0" w:line="240" w:lineRule="auto"/>
              <w:ind w:left="492" w:hanging="600"/>
              <w:rPr>
                <w:rFonts w:ascii="Arial Narrow" w:hAnsi="Arial Narrow" w:cs="Arial"/>
              </w:rPr>
            </w:pPr>
          </w:p>
        </w:tc>
        <w:tc>
          <w:tcPr>
            <w:tcW w:w="8412" w:type="dxa"/>
            <w:shd w:val="clear" w:color="auto" w:fill="auto"/>
          </w:tcPr>
          <w:p w14:paraId="2764719E" w14:textId="77777777" w:rsidR="004364C2" w:rsidRPr="00E12667" w:rsidRDefault="004364C2" w:rsidP="004364C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A91F08" w:rsidRPr="00E12667" w14:paraId="6FF5E115" w14:textId="77777777" w:rsidTr="004364C2">
        <w:tc>
          <w:tcPr>
            <w:tcW w:w="2454" w:type="dxa"/>
            <w:shd w:val="clear" w:color="auto" w:fill="auto"/>
          </w:tcPr>
          <w:p w14:paraId="47417EBF" w14:textId="77777777" w:rsidR="004364C2" w:rsidRPr="00E12667" w:rsidRDefault="004364C2" w:rsidP="004364C2">
            <w:pPr>
              <w:tabs>
                <w:tab w:val="left" w:pos="492"/>
              </w:tabs>
              <w:spacing w:after="0" w:line="240" w:lineRule="auto"/>
              <w:ind w:left="492" w:hanging="600"/>
              <w:rPr>
                <w:rFonts w:ascii="Arial Narrow" w:hAnsi="Arial Narrow" w:cs="Arial"/>
              </w:rPr>
            </w:pPr>
          </w:p>
        </w:tc>
        <w:tc>
          <w:tcPr>
            <w:tcW w:w="8412" w:type="dxa"/>
            <w:shd w:val="clear" w:color="auto" w:fill="auto"/>
          </w:tcPr>
          <w:p w14:paraId="36A841ED" w14:textId="77777777" w:rsidR="004364C2" w:rsidRPr="00E12667" w:rsidRDefault="004364C2" w:rsidP="004364C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14:paraId="19C1D6F7" w14:textId="72B91504" w:rsidR="001F7EE3" w:rsidRDefault="001F7EE3" w:rsidP="00D03F46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 Narrow" w:hAnsi="Arial Narrow" w:cs="Times New Roman"/>
        </w:rPr>
      </w:pPr>
    </w:p>
    <w:p w14:paraId="4168236E" w14:textId="77777777" w:rsidR="001F7EE3" w:rsidRDefault="001F7EE3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br w:type="page"/>
      </w:r>
    </w:p>
    <w:p w14:paraId="686B2D63" w14:textId="6072BA7B" w:rsidR="00786757" w:rsidDel="00AF539E" w:rsidRDefault="00786757" w:rsidP="00D03F46">
      <w:pPr>
        <w:autoSpaceDE w:val="0"/>
        <w:autoSpaceDN w:val="0"/>
        <w:adjustRightInd w:val="0"/>
        <w:spacing w:after="0" w:line="240" w:lineRule="auto"/>
        <w:ind w:left="7788"/>
        <w:jc w:val="both"/>
        <w:rPr>
          <w:del w:id="13" w:author="Milan Varga" w:date="2024-11-19T13:18:00Z"/>
          <w:rFonts w:ascii="Arial Narrow" w:hAnsi="Arial Narrow" w:cs="Times New Roman"/>
        </w:rPr>
      </w:pPr>
    </w:p>
    <w:p w14:paraId="5C85B807" w14:textId="2C68DDF9" w:rsidR="00786757" w:rsidDel="00AF539E" w:rsidRDefault="00786757" w:rsidP="00D03F46">
      <w:pPr>
        <w:autoSpaceDE w:val="0"/>
        <w:autoSpaceDN w:val="0"/>
        <w:adjustRightInd w:val="0"/>
        <w:spacing w:after="0" w:line="240" w:lineRule="auto"/>
        <w:ind w:left="7788"/>
        <w:jc w:val="both"/>
        <w:rPr>
          <w:del w:id="14" w:author="Milan Varga" w:date="2024-11-19T13:18:00Z"/>
          <w:rFonts w:ascii="Arial Narrow" w:hAnsi="Arial Narrow" w:cs="Times New Roman"/>
        </w:rPr>
      </w:pPr>
    </w:p>
    <w:p w14:paraId="5B8D4DAB" w14:textId="2AA38D29" w:rsidR="001F7EE3" w:rsidRDefault="001F7EE3" w:rsidP="001F7EE3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</w:t>
      </w:r>
      <w:r w:rsidRPr="00E12667">
        <w:rPr>
          <w:rFonts w:ascii="Arial Narrow" w:hAnsi="Arial Narrow" w:cs="Times New Roman"/>
        </w:rPr>
        <w:t>Príloha č. 3</w:t>
      </w:r>
    </w:p>
    <w:p w14:paraId="5F6B35A2" w14:textId="2EF57C97" w:rsidR="001F7EE3" w:rsidRDefault="001F7EE3" w:rsidP="001F7EE3">
      <w:pPr>
        <w:autoSpaceDE w:val="0"/>
        <w:autoSpaceDN w:val="0"/>
        <w:adjustRightInd w:val="0"/>
        <w:spacing w:after="0" w:line="240" w:lineRule="auto"/>
        <w:ind w:left="7080" w:hanging="7080"/>
        <w:jc w:val="both"/>
        <w:rPr>
          <w:rFonts w:ascii="Arial Narrow" w:hAnsi="Arial Narrow" w:cs="Times New Roman"/>
        </w:rPr>
      </w:pPr>
    </w:p>
    <w:p w14:paraId="6631E4D9" w14:textId="23254CAC" w:rsidR="001F7EE3" w:rsidRPr="00E12667" w:rsidRDefault="001F7EE3" w:rsidP="001F7EE3">
      <w:pPr>
        <w:autoSpaceDE w:val="0"/>
        <w:autoSpaceDN w:val="0"/>
        <w:adjustRightInd w:val="0"/>
        <w:spacing w:after="0" w:line="240" w:lineRule="auto"/>
        <w:ind w:left="7080" w:firstLine="433"/>
        <w:jc w:val="both"/>
        <w:rPr>
          <w:rFonts w:ascii="Arial Narrow" w:hAnsi="Arial Narrow" w:cs="Times New Roman"/>
        </w:rPr>
      </w:pPr>
    </w:p>
    <w:p w14:paraId="7E1D4655" w14:textId="5425B3DE" w:rsidR="00D03F46" w:rsidRPr="00E12667" w:rsidRDefault="001F7EE3" w:rsidP="001F7EE3">
      <w:pPr>
        <w:spacing w:after="0"/>
        <w:ind w:left="708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Štruktúrovaný rozpočet ceny poistného</w:t>
      </w:r>
      <w:r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br w:type="page"/>
      </w:r>
      <w:r>
        <w:rPr>
          <w:rFonts w:ascii="Arial Narrow" w:hAnsi="Arial Narrow" w:cs="Times New Roman"/>
        </w:rPr>
        <w:lastRenderedPageBreak/>
        <w:t xml:space="preserve">                                                                                                                                              </w:t>
      </w:r>
      <w:r w:rsidRPr="001F7EE3">
        <w:rPr>
          <w:rFonts w:ascii="Arial Narrow" w:hAnsi="Arial Narrow" w:cs="Times New Roman"/>
        </w:rPr>
        <w:t xml:space="preserve"> </w:t>
      </w:r>
      <w:r w:rsidR="00D03F46" w:rsidRPr="00E12667">
        <w:rPr>
          <w:rFonts w:ascii="Arial Narrow" w:hAnsi="Arial Narrow" w:cs="Times New Roman"/>
        </w:rPr>
        <w:t>Príloha č. 4:</w:t>
      </w:r>
    </w:p>
    <w:p w14:paraId="44201CB2" w14:textId="77777777" w:rsidR="00D03F46" w:rsidRPr="00E12667" w:rsidRDefault="00D03F46" w:rsidP="00D03F46">
      <w:pPr>
        <w:ind w:left="-567"/>
        <w:jc w:val="right"/>
        <w:rPr>
          <w:rFonts w:ascii="Arial Narrow" w:hAnsi="Arial Narrow"/>
        </w:rPr>
      </w:pPr>
    </w:p>
    <w:p w14:paraId="6BC35639" w14:textId="348C1D6E" w:rsidR="00D03F46" w:rsidRPr="00E12667" w:rsidRDefault="001F7EE3" w:rsidP="001F7EE3">
      <w:pPr>
        <w:widowControl w:val="0"/>
        <w:jc w:val="center"/>
        <w:rPr>
          <w:rFonts w:ascii="Arial Narrow" w:eastAsia="Courier New" w:hAnsi="Arial Narrow" w:cs="Courier New"/>
          <w:lang w:eastAsia="sk-SK" w:bidi="sk-SK"/>
        </w:rPr>
      </w:pPr>
      <w:r w:rsidRPr="00E12667">
        <w:rPr>
          <w:rFonts w:ascii="Arial Narrow" w:hAnsi="Arial Narrow" w:cs="Times New Roman"/>
        </w:rPr>
        <w:t>Zoznam subdodávateľov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983"/>
        <w:gridCol w:w="2122"/>
        <w:gridCol w:w="2429"/>
        <w:gridCol w:w="1810"/>
      </w:tblGrid>
      <w:tr w:rsidR="00A91F08" w:rsidRPr="00E12667" w14:paraId="5DFE632C" w14:textId="77777777" w:rsidTr="00D03F46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BDF8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Por. číslo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B746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Označenie subdodávateľa</w:t>
            </w:r>
          </w:p>
          <w:p w14:paraId="65FECCA6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(obchodné meno, IČO, sídlo)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DDC6F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Osoba/osoby oprávnené konať v mene subdodávateľa (meno a priezvisko)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E903F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Bydlisko osoby oprávnenej konať v mene subdodávateľa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BFE3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Dátum narodenia osoby oprávnenej konať v mene subdodávateľa</w:t>
            </w:r>
          </w:p>
        </w:tc>
      </w:tr>
      <w:tr w:rsidR="00A91F08" w:rsidRPr="00E12667" w14:paraId="5BB74E04" w14:textId="77777777" w:rsidTr="00D03F46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64A2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 w:cs="Calibri"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Cs/>
                <w:lang w:eastAsia="sk-SK" w:bidi="sk-SK"/>
              </w:rPr>
              <w:t>1.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3F91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 w:cs="Calibri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///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77AC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 w:cs="Calibri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///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6AB60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 w:cs="Calibri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///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2398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 w:cs="Calibri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///</w:t>
            </w:r>
          </w:p>
        </w:tc>
      </w:tr>
      <w:tr w:rsidR="00A91F08" w:rsidRPr="00E12667" w14:paraId="337C595C" w14:textId="77777777" w:rsidTr="00D03F46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E5F4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 w:cs="Calibri"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Cs/>
                <w:lang w:eastAsia="sk-SK" w:bidi="sk-SK"/>
              </w:rPr>
              <w:t>2.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9269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 w:cs="Calibri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///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BF02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 w:cs="Calibri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///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62C1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 w:cs="Calibri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///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5456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 w:cs="Calibri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///</w:t>
            </w:r>
          </w:p>
        </w:tc>
      </w:tr>
      <w:tr w:rsidR="00A91F08" w:rsidRPr="00E12667" w14:paraId="7A02A556" w14:textId="77777777" w:rsidTr="00D03F46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EA66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lang w:eastAsia="sk-SK" w:bidi="sk-SK"/>
              </w:rPr>
              <w:t>3.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2BF1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/>
                <w:lang w:eastAsia="sk-SK" w:bidi="sk-SK"/>
              </w:rPr>
            </w:pPr>
            <w:r w:rsidRPr="00E12667">
              <w:rPr>
                <w:rFonts w:ascii="Arial Narrow" w:eastAsia="Calibri" w:hAnsi="Arial Narrow"/>
                <w:lang w:eastAsia="sk-SK" w:bidi="sk-SK"/>
              </w:rPr>
              <w:t>///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76AB5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/>
                <w:lang w:eastAsia="sk-SK" w:bidi="sk-SK"/>
              </w:rPr>
            </w:pPr>
            <w:r w:rsidRPr="00E12667">
              <w:rPr>
                <w:rFonts w:ascii="Arial Narrow" w:eastAsia="Calibri" w:hAnsi="Arial Narrow"/>
                <w:lang w:eastAsia="sk-SK" w:bidi="sk-SK"/>
              </w:rPr>
              <w:t>///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7766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/>
                <w:lang w:eastAsia="sk-SK" w:bidi="sk-SK"/>
              </w:rPr>
            </w:pPr>
            <w:r w:rsidRPr="00E12667">
              <w:rPr>
                <w:rFonts w:ascii="Arial Narrow" w:eastAsia="Calibri" w:hAnsi="Arial Narrow"/>
                <w:lang w:eastAsia="sk-SK" w:bidi="sk-SK"/>
              </w:rPr>
              <w:t>///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4F21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/>
                <w:lang w:eastAsia="sk-SK" w:bidi="sk-SK"/>
              </w:rPr>
            </w:pPr>
            <w:r w:rsidRPr="00E12667">
              <w:rPr>
                <w:rFonts w:ascii="Arial Narrow" w:eastAsia="Calibri" w:hAnsi="Arial Narrow"/>
                <w:lang w:eastAsia="sk-SK" w:bidi="sk-SK"/>
              </w:rPr>
              <w:t>///</w:t>
            </w:r>
          </w:p>
        </w:tc>
      </w:tr>
    </w:tbl>
    <w:p w14:paraId="528DDA4A" w14:textId="77777777" w:rsidR="00D03F46" w:rsidRPr="00E12667" w:rsidRDefault="00D03F46" w:rsidP="00D03F46">
      <w:pPr>
        <w:rPr>
          <w:rFonts w:ascii="Arial Narrow" w:hAnsi="Arial Narrow"/>
        </w:rPr>
      </w:pPr>
    </w:p>
    <w:p w14:paraId="26FC2113" w14:textId="77777777" w:rsidR="00D03F46" w:rsidRPr="00E12667" w:rsidRDefault="00D03F46" w:rsidP="00D03F4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V Bratislave dňa: .................................</w:t>
      </w: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</w:p>
    <w:p w14:paraId="318DA7BA" w14:textId="77777777" w:rsidR="00D03F46" w:rsidRPr="00E12667" w:rsidRDefault="00D03F46" w:rsidP="00D03F4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22684B89" w14:textId="77777777" w:rsidR="00D03F46" w:rsidRPr="00E12667" w:rsidRDefault="00D03F46" w:rsidP="00D03F4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16268CC1" w14:textId="77777777" w:rsidR="00D03F46" w:rsidRPr="00E12667" w:rsidRDefault="00D03F46" w:rsidP="00D03F4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.........................................................</w:t>
      </w: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</w:p>
    <w:p w14:paraId="5FF2949D" w14:textId="77777777" w:rsidR="00D03F46" w:rsidRPr="00E12667" w:rsidRDefault="00D03F46" w:rsidP="003B4A8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I</w:t>
      </w:r>
    </w:p>
    <w:p w14:paraId="783C3654" w14:textId="77777777" w:rsidR="00D03F46" w:rsidRPr="00E12667" w:rsidRDefault="00D03F46" w:rsidP="00D03F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38FD38EA" w14:textId="77777777" w:rsidR="00D03F46" w:rsidRPr="00E12667" w:rsidRDefault="00D03F46" w:rsidP="00D03F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.........................................................</w:t>
      </w:r>
    </w:p>
    <w:p w14:paraId="657D4159" w14:textId="77777777" w:rsidR="00D03F46" w:rsidRPr="00E12667" w:rsidRDefault="00D03F46" w:rsidP="00D03F4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    </w:t>
      </w:r>
      <w:r w:rsidRPr="00E12667">
        <w:rPr>
          <w:rFonts w:ascii="Arial Narrow" w:hAnsi="Arial Narrow" w:cs="Times New Roman"/>
        </w:rPr>
        <w:tab/>
      </w:r>
    </w:p>
    <w:p w14:paraId="1140D318" w14:textId="77777777" w:rsidR="00D03F46" w:rsidRPr="00E12667" w:rsidRDefault="00D03F46" w:rsidP="00D03F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7EEEF870" w14:textId="77777777" w:rsidR="00D03F46" w:rsidRPr="00E12667" w:rsidRDefault="00D03F46" w:rsidP="00D03F46">
      <w:pPr>
        <w:spacing w:after="0"/>
        <w:rPr>
          <w:rFonts w:ascii="Arial Narrow" w:hAnsi="Arial Narrow" w:cs="Times New Roman"/>
        </w:rPr>
      </w:pPr>
    </w:p>
    <w:sectPr w:rsidR="00D03F46" w:rsidRPr="00E12667" w:rsidSect="0006648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EE383" w14:textId="77777777" w:rsidR="0072112E" w:rsidRDefault="0072112E" w:rsidP="00B1572B">
      <w:pPr>
        <w:spacing w:after="0" w:line="240" w:lineRule="auto"/>
      </w:pPr>
      <w:r>
        <w:separator/>
      </w:r>
    </w:p>
  </w:endnote>
  <w:endnote w:type="continuationSeparator" w:id="0">
    <w:p w14:paraId="62BB4E90" w14:textId="77777777" w:rsidR="0072112E" w:rsidRDefault="0072112E" w:rsidP="00B1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doni Halbfett">
    <w:altName w:val="Times New Roman"/>
    <w:charset w:val="EE"/>
    <w:family w:val="auto"/>
    <w:pitch w:val="variable"/>
    <w:sig w:usb0="8000002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ormal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D332E" w14:textId="77777777" w:rsidR="006C2E1D" w:rsidRPr="00B1572B" w:rsidRDefault="006C2E1D">
    <w:pPr>
      <w:pStyle w:val="Pta"/>
      <w:jc w:val="center"/>
      <w:rPr>
        <w:rFonts w:ascii="Times New Roman" w:hAnsi="Times New Roman" w:cs="Times New Roman"/>
        <w:sz w:val="16"/>
        <w:szCs w:val="16"/>
      </w:rPr>
    </w:pPr>
  </w:p>
  <w:p w14:paraId="0F615716" w14:textId="77777777" w:rsidR="006C2E1D" w:rsidRDefault="006C2E1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5AD99F0" w14:paraId="6DC7DAD8" w14:textId="77777777" w:rsidTr="00AF539E">
      <w:trPr>
        <w:trHeight w:val="300"/>
      </w:trPr>
      <w:tc>
        <w:tcPr>
          <w:tcW w:w="3020" w:type="dxa"/>
        </w:tcPr>
        <w:p w14:paraId="6EF08F72" w14:textId="00B00F08" w:rsidR="15AD99F0" w:rsidRDefault="15AD99F0" w:rsidP="00AF539E">
          <w:pPr>
            <w:pStyle w:val="Hlavika"/>
            <w:ind w:left="-115"/>
          </w:pPr>
        </w:p>
      </w:tc>
      <w:tc>
        <w:tcPr>
          <w:tcW w:w="3020" w:type="dxa"/>
        </w:tcPr>
        <w:p w14:paraId="754A22BC" w14:textId="57DBEB13" w:rsidR="15AD99F0" w:rsidRDefault="15AD99F0" w:rsidP="00AF539E">
          <w:pPr>
            <w:pStyle w:val="Hlavika"/>
            <w:jc w:val="center"/>
          </w:pPr>
        </w:p>
      </w:tc>
      <w:tc>
        <w:tcPr>
          <w:tcW w:w="3020" w:type="dxa"/>
        </w:tcPr>
        <w:p w14:paraId="0CE6A36F" w14:textId="181307F2" w:rsidR="15AD99F0" w:rsidRDefault="15AD99F0" w:rsidP="00AF539E">
          <w:pPr>
            <w:pStyle w:val="Hlavika"/>
            <w:ind w:right="-115"/>
            <w:jc w:val="right"/>
          </w:pPr>
        </w:p>
      </w:tc>
    </w:tr>
  </w:tbl>
  <w:p w14:paraId="79817642" w14:textId="31C79F12" w:rsidR="15AD99F0" w:rsidRDefault="15AD99F0" w:rsidP="00AF53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67966" w14:textId="77777777" w:rsidR="0072112E" w:rsidRDefault="0072112E" w:rsidP="00B1572B">
      <w:pPr>
        <w:spacing w:after="0" w:line="240" w:lineRule="auto"/>
      </w:pPr>
      <w:r>
        <w:separator/>
      </w:r>
    </w:p>
  </w:footnote>
  <w:footnote w:type="continuationSeparator" w:id="0">
    <w:p w14:paraId="6EC322A5" w14:textId="77777777" w:rsidR="0072112E" w:rsidRDefault="0072112E" w:rsidP="00B1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5AD99F0" w14:paraId="395F2DFC" w14:textId="77777777" w:rsidTr="00AF539E">
      <w:trPr>
        <w:trHeight w:val="300"/>
      </w:trPr>
      <w:tc>
        <w:tcPr>
          <w:tcW w:w="3020" w:type="dxa"/>
        </w:tcPr>
        <w:p w14:paraId="5C42E1C3" w14:textId="5CEF3374" w:rsidR="15AD99F0" w:rsidRDefault="15AD99F0" w:rsidP="00AF539E">
          <w:pPr>
            <w:pStyle w:val="Hlavika"/>
            <w:ind w:left="-115"/>
          </w:pPr>
        </w:p>
      </w:tc>
      <w:tc>
        <w:tcPr>
          <w:tcW w:w="3020" w:type="dxa"/>
        </w:tcPr>
        <w:p w14:paraId="6537EC72" w14:textId="28D8E99A" w:rsidR="15AD99F0" w:rsidRDefault="15AD99F0" w:rsidP="00AF539E">
          <w:pPr>
            <w:pStyle w:val="Hlavika"/>
            <w:jc w:val="center"/>
          </w:pPr>
        </w:p>
      </w:tc>
      <w:tc>
        <w:tcPr>
          <w:tcW w:w="3020" w:type="dxa"/>
        </w:tcPr>
        <w:p w14:paraId="0D56C199" w14:textId="7FC1FA36" w:rsidR="15AD99F0" w:rsidRDefault="15AD99F0" w:rsidP="00AF539E">
          <w:pPr>
            <w:pStyle w:val="Hlavika"/>
            <w:ind w:right="-115"/>
            <w:jc w:val="right"/>
          </w:pPr>
        </w:p>
      </w:tc>
    </w:tr>
  </w:tbl>
  <w:p w14:paraId="66DCD28A" w14:textId="28381826" w:rsidR="15AD99F0" w:rsidRDefault="15AD99F0" w:rsidP="00AF53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5AD99F0" w14:paraId="3BFED01B" w14:textId="77777777" w:rsidTr="00AF539E">
      <w:trPr>
        <w:trHeight w:val="300"/>
      </w:trPr>
      <w:tc>
        <w:tcPr>
          <w:tcW w:w="3020" w:type="dxa"/>
        </w:tcPr>
        <w:p w14:paraId="1161AB6A" w14:textId="79E56FA7" w:rsidR="15AD99F0" w:rsidRDefault="15AD99F0" w:rsidP="00AF539E">
          <w:pPr>
            <w:pStyle w:val="Hlavika"/>
            <w:ind w:left="-115"/>
          </w:pPr>
        </w:p>
      </w:tc>
      <w:tc>
        <w:tcPr>
          <w:tcW w:w="3020" w:type="dxa"/>
        </w:tcPr>
        <w:p w14:paraId="29C99A5A" w14:textId="028A1DB0" w:rsidR="15AD99F0" w:rsidRDefault="15AD99F0" w:rsidP="00AF539E">
          <w:pPr>
            <w:pStyle w:val="Hlavika"/>
            <w:jc w:val="center"/>
          </w:pPr>
        </w:p>
      </w:tc>
      <w:tc>
        <w:tcPr>
          <w:tcW w:w="3020" w:type="dxa"/>
        </w:tcPr>
        <w:p w14:paraId="3E338B2A" w14:textId="1BFC4619" w:rsidR="15AD99F0" w:rsidRDefault="15AD99F0" w:rsidP="00AF539E">
          <w:pPr>
            <w:pStyle w:val="Hlavika"/>
            <w:ind w:right="-115"/>
            <w:jc w:val="right"/>
          </w:pPr>
        </w:p>
      </w:tc>
    </w:tr>
  </w:tbl>
  <w:p w14:paraId="0396947B" w14:textId="3BF4443A" w:rsidR="15AD99F0" w:rsidRDefault="15AD99F0" w:rsidP="00AF53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7EE"/>
    <w:multiLevelType w:val="hybridMultilevel"/>
    <w:tmpl w:val="81CCFDBA"/>
    <w:lvl w:ilvl="0" w:tplc="106ECF84">
      <w:start w:val="1"/>
      <w:numFmt w:val="decimal"/>
      <w:lvlText w:val="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082F"/>
    <w:multiLevelType w:val="hybridMultilevel"/>
    <w:tmpl w:val="646861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6CAA"/>
    <w:multiLevelType w:val="hybridMultilevel"/>
    <w:tmpl w:val="CA8E5B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D5D6E"/>
    <w:multiLevelType w:val="hybridMultilevel"/>
    <w:tmpl w:val="31FCFC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C5B32"/>
    <w:multiLevelType w:val="hybridMultilevel"/>
    <w:tmpl w:val="BB7E88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31D33"/>
    <w:multiLevelType w:val="hybridMultilevel"/>
    <w:tmpl w:val="7B70EED2"/>
    <w:lvl w:ilvl="0" w:tplc="3B3021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2C4EE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606A2B"/>
    <w:multiLevelType w:val="hybridMultilevel"/>
    <w:tmpl w:val="BE40122A"/>
    <w:lvl w:ilvl="0" w:tplc="274A9CF8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9" w15:restartNumberingAfterBreak="0">
    <w:nsid w:val="26FA0BA4"/>
    <w:multiLevelType w:val="hybridMultilevel"/>
    <w:tmpl w:val="7152D6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D3DB2"/>
    <w:multiLevelType w:val="hybridMultilevel"/>
    <w:tmpl w:val="3E3AC6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32088"/>
    <w:multiLevelType w:val="hybridMultilevel"/>
    <w:tmpl w:val="E91EB900"/>
    <w:lvl w:ilvl="0" w:tplc="A396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F1B7E"/>
    <w:multiLevelType w:val="hybridMultilevel"/>
    <w:tmpl w:val="F000CA70"/>
    <w:lvl w:ilvl="0" w:tplc="D9CCDF04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75D3A"/>
    <w:multiLevelType w:val="hybridMultilevel"/>
    <w:tmpl w:val="72AA6CAA"/>
    <w:lvl w:ilvl="0" w:tplc="1FBA6F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176F9"/>
    <w:multiLevelType w:val="multilevel"/>
    <w:tmpl w:val="C278ED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2"/>
        </w:tabs>
        <w:ind w:left="297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25273E8"/>
    <w:multiLevelType w:val="hybridMultilevel"/>
    <w:tmpl w:val="89002756"/>
    <w:lvl w:ilvl="0" w:tplc="50589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A77AE"/>
    <w:multiLevelType w:val="hybridMultilevel"/>
    <w:tmpl w:val="762CFF04"/>
    <w:lvl w:ilvl="0" w:tplc="174C1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05DD7"/>
    <w:multiLevelType w:val="singleLevel"/>
    <w:tmpl w:val="041B0017"/>
    <w:lvl w:ilvl="0">
      <w:start w:val="1"/>
      <w:numFmt w:val="lowerLetter"/>
      <w:lvlText w:val="%1)"/>
      <w:legacy w:legacy="1" w:legacySpace="0" w:legacyIndent="340"/>
      <w:lvlJc w:val="left"/>
      <w:pPr>
        <w:ind w:left="1077" w:hanging="340"/>
      </w:pPr>
    </w:lvl>
  </w:abstractNum>
  <w:abstractNum w:abstractNumId="18" w15:restartNumberingAfterBreak="0">
    <w:nsid w:val="4826287A"/>
    <w:multiLevelType w:val="hybridMultilevel"/>
    <w:tmpl w:val="FCD2A2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55B60"/>
    <w:multiLevelType w:val="hybridMultilevel"/>
    <w:tmpl w:val="92CE7A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1380A"/>
    <w:multiLevelType w:val="hybridMultilevel"/>
    <w:tmpl w:val="49A6C6C6"/>
    <w:lvl w:ilvl="0" w:tplc="04050017">
      <w:start w:val="1"/>
      <w:numFmt w:val="lowerLetter"/>
      <w:lvlText w:val="%1)"/>
      <w:lvlJc w:val="left"/>
      <w:pPr>
        <w:tabs>
          <w:tab w:val="num" w:pos="732"/>
        </w:tabs>
        <w:ind w:left="73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1" w15:restartNumberingAfterBreak="0">
    <w:nsid w:val="56053C1C"/>
    <w:multiLevelType w:val="hybridMultilevel"/>
    <w:tmpl w:val="80C0DF50"/>
    <w:lvl w:ilvl="0" w:tplc="7E8672C6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F666E"/>
    <w:multiLevelType w:val="hybridMultilevel"/>
    <w:tmpl w:val="83327A06"/>
    <w:lvl w:ilvl="0" w:tplc="F70073B6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A7064"/>
    <w:multiLevelType w:val="hybridMultilevel"/>
    <w:tmpl w:val="0FAC9CEC"/>
    <w:lvl w:ilvl="0" w:tplc="041B000F">
      <w:start w:val="1"/>
      <w:numFmt w:val="decimal"/>
      <w:lvlText w:val="%1."/>
      <w:lvlJc w:val="left"/>
      <w:pPr>
        <w:ind w:left="3763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D1A5A"/>
    <w:multiLevelType w:val="hybridMultilevel"/>
    <w:tmpl w:val="4AB2FF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D07B8"/>
    <w:multiLevelType w:val="hybridMultilevel"/>
    <w:tmpl w:val="98428E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819C0"/>
    <w:multiLevelType w:val="hybridMultilevel"/>
    <w:tmpl w:val="23329E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C3D5B"/>
    <w:multiLevelType w:val="hybridMultilevel"/>
    <w:tmpl w:val="33FCB49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66732"/>
    <w:multiLevelType w:val="hybridMultilevel"/>
    <w:tmpl w:val="519E74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A546A"/>
    <w:multiLevelType w:val="hybridMultilevel"/>
    <w:tmpl w:val="26C4B694"/>
    <w:lvl w:ilvl="0" w:tplc="043EF824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30" w15:restartNumberingAfterBreak="0">
    <w:nsid w:val="6D3E3832"/>
    <w:multiLevelType w:val="multilevel"/>
    <w:tmpl w:val="31E6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D919A6"/>
    <w:multiLevelType w:val="hybridMultilevel"/>
    <w:tmpl w:val="3DB0F2E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71DC7"/>
    <w:multiLevelType w:val="hybridMultilevel"/>
    <w:tmpl w:val="05C6F7C6"/>
    <w:lvl w:ilvl="0" w:tplc="44E8FB6C"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77B94AF9"/>
    <w:multiLevelType w:val="hybridMultilevel"/>
    <w:tmpl w:val="E8F6E92C"/>
    <w:lvl w:ilvl="0" w:tplc="F6B04E2C">
      <w:start w:val="1"/>
      <w:numFmt w:val="lowerLetter"/>
      <w:lvlText w:val="%1)"/>
      <w:lvlJc w:val="left"/>
      <w:pPr>
        <w:tabs>
          <w:tab w:val="num" w:pos="744"/>
        </w:tabs>
        <w:ind w:left="7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34" w15:restartNumberingAfterBreak="0">
    <w:nsid w:val="7A25246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4"/>
  </w:num>
  <w:num w:numId="3">
    <w:abstractNumId w:val="10"/>
  </w:num>
  <w:num w:numId="4">
    <w:abstractNumId w:val="28"/>
  </w:num>
  <w:num w:numId="5">
    <w:abstractNumId w:val="4"/>
  </w:num>
  <w:num w:numId="6">
    <w:abstractNumId w:val="5"/>
  </w:num>
  <w:num w:numId="7">
    <w:abstractNumId w:val="23"/>
  </w:num>
  <w:num w:numId="8">
    <w:abstractNumId w:val="7"/>
  </w:num>
  <w:num w:numId="9">
    <w:abstractNumId w:val="31"/>
  </w:num>
  <w:num w:numId="10">
    <w:abstractNumId w:val="9"/>
  </w:num>
  <w:num w:numId="11">
    <w:abstractNumId w:val="25"/>
  </w:num>
  <w:num w:numId="12">
    <w:abstractNumId w:val="2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6"/>
  </w:num>
  <w:num w:numId="16">
    <w:abstractNumId w:val="18"/>
  </w:num>
  <w:num w:numId="17">
    <w:abstractNumId w:val="34"/>
  </w:num>
  <w:num w:numId="18">
    <w:abstractNumId w:val="26"/>
  </w:num>
  <w:num w:numId="19">
    <w:abstractNumId w:val="3"/>
  </w:num>
  <w:num w:numId="20">
    <w:abstractNumId w:val="0"/>
  </w:num>
  <w:num w:numId="21">
    <w:abstractNumId w:val="1"/>
  </w:num>
  <w:num w:numId="22">
    <w:abstractNumId w:val="2"/>
  </w:num>
  <w:num w:numId="23">
    <w:abstractNumId w:val="14"/>
  </w:num>
  <w:num w:numId="24">
    <w:abstractNumId w:val="30"/>
  </w:num>
  <w:num w:numId="25">
    <w:abstractNumId w:val="3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5"/>
  </w:num>
  <w:num w:numId="29">
    <w:abstractNumId w:val="22"/>
  </w:num>
  <w:num w:numId="30">
    <w:abstractNumId w:val="8"/>
  </w:num>
  <w:num w:numId="31">
    <w:abstractNumId w:val="17"/>
  </w:num>
  <w:num w:numId="32">
    <w:abstractNumId w:val="20"/>
  </w:num>
  <w:num w:numId="33">
    <w:abstractNumId w:val="33"/>
  </w:num>
  <w:num w:numId="34">
    <w:abstractNumId w:val="29"/>
  </w:num>
  <w:num w:numId="35">
    <w:abstractNumId w:val="12"/>
  </w:num>
  <w:num w:numId="36">
    <w:abstractNumId w:val="21"/>
  </w:num>
  <w:num w:numId="3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an Varga">
    <w15:presenceInfo w15:providerId="AD" w15:userId="S-1-5-21-352021142-1903484755-3030794557-1305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56"/>
    <w:rsid w:val="00000D16"/>
    <w:rsid w:val="00001B68"/>
    <w:rsid w:val="00021286"/>
    <w:rsid w:val="00025E23"/>
    <w:rsid w:val="00026117"/>
    <w:rsid w:val="00044DF7"/>
    <w:rsid w:val="0006648E"/>
    <w:rsid w:val="00073AA4"/>
    <w:rsid w:val="00092DA0"/>
    <w:rsid w:val="000C4715"/>
    <w:rsid w:val="000D1AC8"/>
    <w:rsid w:val="000D4087"/>
    <w:rsid w:val="000D62B7"/>
    <w:rsid w:val="00105634"/>
    <w:rsid w:val="001258E5"/>
    <w:rsid w:val="00131548"/>
    <w:rsid w:val="00131B08"/>
    <w:rsid w:val="00136469"/>
    <w:rsid w:val="001411A9"/>
    <w:rsid w:val="00144D81"/>
    <w:rsid w:val="001451A8"/>
    <w:rsid w:val="00177EC1"/>
    <w:rsid w:val="001852C6"/>
    <w:rsid w:val="001A4D04"/>
    <w:rsid w:val="001B7EF8"/>
    <w:rsid w:val="001C3556"/>
    <w:rsid w:val="001C355C"/>
    <w:rsid w:val="001D5365"/>
    <w:rsid w:val="001E449F"/>
    <w:rsid w:val="001F0F41"/>
    <w:rsid w:val="001F7EE3"/>
    <w:rsid w:val="002116A3"/>
    <w:rsid w:val="0022D353"/>
    <w:rsid w:val="00234588"/>
    <w:rsid w:val="0028524D"/>
    <w:rsid w:val="002937F5"/>
    <w:rsid w:val="002B0CF6"/>
    <w:rsid w:val="002D371D"/>
    <w:rsid w:val="002E413D"/>
    <w:rsid w:val="002E473D"/>
    <w:rsid w:val="00302E7A"/>
    <w:rsid w:val="003439FE"/>
    <w:rsid w:val="003519FA"/>
    <w:rsid w:val="00361F65"/>
    <w:rsid w:val="0036695E"/>
    <w:rsid w:val="00375646"/>
    <w:rsid w:val="00382AC0"/>
    <w:rsid w:val="00386951"/>
    <w:rsid w:val="003870C5"/>
    <w:rsid w:val="003A2288"/>
    <w:rsid w:val="003A3A8E"/>
    <w:rsid w:val="003A56FC"/>
    <w:rsid w:val="003B2AF2"/>
    <w:rsid w:val="003B4A8D"/>
    <w:rsid w:val="003C129C"/>
    <w:rsid w:val="003C5DDA"/>
    <w:rsid w:val="003D55B1"/>
    <w:rsid w:val="004009AE"/>
    <w:rsid w:val="004364C2"/>
    <w:rsid w:val="00443062"/>
    <w:rsid w:val="0045307F"/>
    <w:rsid w:val="00455C51"/>
    <w:rsid w:val="00492AAA"/>
    <w:rsid w:val="004C0ACA"/>
    <w:rsid w:val="004C34C4"/>
    <w:rsid w:val="004C74A0"/>
    <w:rsid w:val="004D1AD5"/>
    <w:rsid w:val="004D5BD6"/>
    <w:rsid w:val="004D5C54"/>
    <w:rsid w:val="004D7D9F"/>
    <w:rsid w:val="004F4CC1"/>
    <w:rsid w:val="00523374"/>
    <w:rsid w:val="00554ABA"/>
    <w:rsid w:val="00581BBE"/>
    <w:rsid w:val="0059379F"/>
    <w:rsid w:val="0059787F"/>
    <w:rsid w:val="005A2C89"/>
    <w:rsid w:val="005A35B4"/>
    <w:rsid w:val="005C20F5"/>
    <w:rsid w:val="005D38D7"/>
    <w:rsid w:val="005D7CCB"/>
    <w:rsid w:val="005F326E"/>
    <w:rsid w:val="00624F37"/>
    <w:rsid w:val="00630AE6"/>
    <w:rsid w:val="006526E9"/>
    <w:rsid w:val="00653AB3"/>
    <w:rsid w:val="00655277"/>
    <w:rsid w:val="0066370C"/>
    <w:rsid w:val="006817DB"/>
    <w:rsid w:val="00683C7E"/>
    <w:rsid w:val="006917E8"/>
    <w:rsid w:val="006A2398"/>
    <w:rsid w:val="006A37F1"/>
    <w:rsid w:val="006B7503"/>
    <w:rsid w:val="006C2E1D"/>
    <w:rsid w:val="006D4740"/>
    <w:rsid w:val="006E21A3"/>
    <w:rsid w:val="006F4010"/>
    <w:rsid w:val="007022FF"/>
    <w:rsid w:val="00710AB4"/>
    <w:rsid w:val="0072112E"/>
    <w:rsid w:val="00725B82"/>
    <w:rsid w:val="00725DCB"/>
    <w:rsid w:val="00727AED"/>
    <w:rsid w:val="007403B3"/>
    <w:rsid w:val="0074292B"/>
    <w:rsid w:val="0076250A"/>
    <w:rsid w:val="0076333D"/>
    <w:rsid w:val="0077055C"/>
    <w:rsid w:val="00770D66"/>
    <w:rsid w:val="00786757"/>
    <w:rsid w:val="007B6126"/>
    <w:rsid w:val="007E0EFB"/>
    <w:rsid w:val="007E15AF"/>
    <w:rsid w:val="00811665"/>
    <w:rsid w:val="00827CBC"/>
    <w:rsid w:val="00850C87"/>
    <w:rsid w:val="00860D35"/>
    <w:rsid w:val="0086299A"/>
    <w:rsid w:val="00872B47"/>
    <w:rsid w:val="008A3D29"/>
    <w:rsid w:val="008B673A"/>
    <w:rsid w:val="008D2DB6"/>
    <w:rsid w:val="00907672"/>
    <w:rsid w:val="0091195D"/>
    <w:rsid w:val="00922661"/>
    <w:rsid w:val="00932C0E"/>
    <w:rsid w:val="00934AA6"/>
    <w:rsid w:val="00950505"/>
    <w:rsid w:val="00951931"/>
    <w:rsid w:val="00957327"/>
    <w:rsid w:val="009607B5"/>
    <w:rsid w:val="009924FF"/>
    <w:rsid w:val="009A067F"/>
    <w:rsid w:val="009A0DF5"/>
    <w:rsid w:val="009A4BE2"/>
    <w:rsid w:val="009B0731"/>
    <w:rsid w:val="009C4BDC"/>
    <w:rsid w:val="009D6CAD"/>
    <w:rsid w:val="009F5919"/>
    <w:rsid w:val="00A02588"/>
    <w:rsid w:val="00A03D62"/>
    <w:rsid w:val="00A11A7B"/>
    <w:rsid w:val="00A25CFC"/>
    <w:rsid w:val="00A36F9E"/>
    <w:rsid w:val="00A4296B"/>
    <w:rsid w:val="00A7093E"/>
    <w:rsid w:val="00A77F47"/>
    <w:rsid w:val="00A91F08"/>
    <w:rsid w:val="00AA35C5"/>
    <w:rsid w:val="00AA4B7D"/>
    <w:rsid w:val="00AA6B54"/>
    <w:rsid w:val="00AB0CE3"/>
    <w:rsid w:val="00AB644F"/>
    <w:rsid w:val="00AE0A6C"/>
    <w:rsid w:val="00AF539E"/>
    <w:rsid w:val="00AF78C3"/>
    <w:rsid w:val="00B0279C"/>
    <w:rsid w:val="00B12262"/>
    <w:rsid w:val="00B1572B"/>
    <w:rsid w:val="00B21712"/>
    <w:rsid w:val="00B46144"/>
    <w:rsid w:val="00B56832"/>
    <w:rsid w:val="00B70E8D"/>
    <w:rsid w:val="00B7648D"/>
    <w:rsid w:val="00BA334D"/>
    <w:rsid w:val="00BC1ED2"/>
    <w:rsid w:val="00BC50FA"/>
    <w:rsid w:val="00BC583A"/>
    <w:rsid w:val="00C4264D"/>
    <w:rsid w:val="00C61308"/>
    <w:rsid w:val="00C766FB"/>
    <w:rsid w:val="00C829C5"/>
    <w:rsid w:val="00C9559D"/>
    <w:rsid w:val="00C9767B"/>
    <w:rsid w:val="00CA1D18"/>
    <w:rsid w:val="00CC7D0C"/>
    <w:rsid w:val="00CD4D13"/>
    <w:rsid w:val="00CE5C06"/>
    <w:rsid w:val="00CF024C"/>
    <w:rsid w:val="00CF6DF2"/>
    <w:rsid w:val="00D03ADF"/>
    <w:rsid w:val="00D03F46"/>
    <w:rsid w:val="00D53029"/>
    <w:rsid w:val="00D602D2"/>
    <w:rsid w:val="00D61ECB"/>
    <w:rsid w:val="00D66501"/>
    <w:rsid w:val="00D72369"/>
    <w:rsid w:val="00D91110"/>
    <w:rsid w:val="00D93C09"/>
    <w:rsid w:val="00DB6F53"/>
    <w:rsid w:val="00DE52EA"/>
    <w:rsid w:val="00DF05DE"/>
    <w:rsid w:val="00DF7FEC"/>
    <w:rsid w:val="00E03AFD"/>
    <w:rsid w:val="00E12667"/>
    <w:rsid w:val="00E12DC7"/>
    <w:rsid w:val="00E17232"/>
    <w:rsid w:val="00E46BEF"/>
    <w:rsid w:val="00E6649B"/>
    <w:rsid w:val="00E67421"/>
    <w:rsid w:val="00E9640B"/>
    <w:rsid w:val="00EB209E"/>
    <w:rsid w:val="00ED5B97"/>
    <w:rsid w:val="00F04007"/>
    <w:rsid w:val="00F072C1"/>
    <w:rsid w:val="00F07756"/>
    <w:rsid w:val="00F13083"/>
    <w:rsid w:val="00F4241F"/>
    <w:rsid w:val="00F51360"/>
    <w:rsid w:val="00F6716B"/>
    <w:rsid w:val="00F7689F"/>
    <w:rsid w:val="00F83BA9"/>
    <w:rsid w:val="00F92984"/>
    <w:rsid w:val="00FB5C54"/>
    <w:rsid w:val="00FD17ED"/>
    <w:rsid w:val="00FD622E"/>
    <w:rsid w:val="00FF2044"/>
    <w:rsid w:val="00FF312B"/>
    <w:rsid w:val="0201CB31"/>
    <w:rsid w:val="09B4CD93"/>
    <w:rsid w:val="15AD99F0"/>
    <w:rsid w:val="15EDEB3B"/>
    <w:rsid w:val="17BABB12"/>
    <w:rsid w:val="196EF5BE"/>
    <w:rsid w:val="1B8DE04F"/>
    <w:rsid w:val="1C532D3E"/>
    <w:rsid w:val="1F1B6D20"/>
    <w:rsid w:val="2369CCB6"/>
    <w:rsid w:val="242C728C"/>
    <w:rsid w:val="24694C78"/>
    <w:rsid w:val="2913C607"/>
    <w:rsid w:val="2A478A12"/>
    <w:rsid w:val="2B972408"/>
    <w:rsid w:val="2BA725C9"/>
    <w:rsid w:val="2CA8EE32"/>
    <w:rsid w:val="2E092F39"/>
    <w:rsid w:val="31E5C729"/>
    <w:rsid w:val="37E729D5"/>
    <w:rsid w:val="41C4CE4E"/>
    <w:rsid w:val="43533F44"/>
    <w:rsid w:val="48C969FA"/>
    <w:rsid w:val="4A0DCEBC"/>
    <w:rsid w:val="4FDD8AD6"/>
    <w:rsid w:val="52B76BB0"/>
    <w:rsid w:val="57A735C8"/>
    <w:rsid w:val="57FD41A9"/>
    <w:rsid w:val="5C4766C6"/>
    <w:rsid w:val="5D5DCE64"/>
    <w:rsid w:val="5E4FF394"/>
    <w:rsid w:val="5F55335F"/>
    <w:rsid w:val="6040B4B5"/>
    <w:rsid w:val="604F99E8"/>
    <w:rsid w:val="62E91098"/>
    <w:rsid w:val="64E91B2C"/>
    <w:rsid w:val="662C715E"/>
    <w:rsid w:val="668EEA06"/>
    <w:rsid w:val="682D6813"/>
    <w:rsid w:val="6D98D8CF"/>
    <w:rsid w:val="6F1D5E8E"/>
    <w:rsid w:val="7945404A"/>
    <w:rsid w:val="7BD88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AE29"/>
  <w15:docId w15:val="{F5AAE375-716E-4233-8DA5-24545C5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2E1D"/>
  </w:style>
  <w:style w:type="paragraph" w:styleId="Nadpis1">
    <w:name w:val="heading 1"/>
    <w:basedOn w:val="Normlny"/>
    <w:next w:val="Normlny"/>
    <w:link w:val="Nadpis1Char"/>
    <w:uiPriority w:val="9"/>
    <w:qFormat/>
    <w:rsid w:val="00EB20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adpis1"/>
    <w:next w:val="Normlny"/>
    <w:link w:val="Nadpis2Char"/>
    <w:qFormat/>
    <w:rsid w:val="00EB209E"/>
    <w:pPr>
      <w:keepLines w:val="0"/>
      <w:spacing w:before="142" w:after="284" w:line="568" w:lineRule="exact"/>
      <w:outlineLvl w:val="1"/>
    </w:pPr>
    <w:rPr>
      <w:rFonts w:ascii="Bodoni Halbfett" w:eastAsia="Times New Roman" w:hAnsi="Bodoni Halbfett" w:cs="Times New Roman"/>
      <w:b/>
      <w:color w:val="auto"/>
      <w:spacing w:val="4"/>
      <w:kern w:val="28"/>
      <w:sz w:val="36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7CB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E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EF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B15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1572B"/>
  </w:style>
  <w:style w:type="paragraph" w:styleId="Pta">
    <w:name w:val="footer"/>
    <w:basedOn w:val="Normlny"/>
    <w:link w:val="PtaChar"/>
    <w:uiPriority w:val="99"/>
    <w:unhideWhenUsed/>
    <w:rsid w:val="00B15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572B"/>
  </w:style>
  <w:style w:type="table" w:styleId="Mriekatabuky">
    <w:name w:val="Table Grid"/>
    <w:basedOn w:val="Normlnatabuka"/>
    <w:uiPriority w:val="59"/>
    <w:rsid w:val="009B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A2C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2C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2C8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2C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2C89"/>
    <w:rPr>
      <w:b/>
      <w:bCs/>
      <w:sz w:val="20"/>
      <w:szCs w:val="20"/>
    </w:rPr>
  </w:style>
  <w:style w:type="paragraph" w:customStyle="1" w:styleId="Style38">
    <w:name w:val="Style38"/>
    <w:basedOn w:val="Normlny"/>
    <w:uiPriority w:val="99"/>
    <w:rsid w:val="002E413D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Arial Narrow" w:eastAsia="Times New Roman" w:hAnsi="Arial Narrow" w:cs="Times New Roman"/>
      <w:sz w:val="24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E413D"/>
  </w:style>
  <w:style w:type="character" w:styleId="Hypertextovprepojenie">
    <w:name w:val="Hyperlink"/>
    <w:basedOn w:val="Predvolenpsmoodseku"/>
    <w:unhideWhenUsed/>
    <w:rsid w:val="002E413D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413D"/>
    <w:rPr>
      <w:color w:val="800080"/>
      <w:u w:val="single"/>
    </w:rPr>
  </w:style>
  <w:style w:type="paragraph" w:customStyle="1" w:styleId="xl65">
    <w:name w:val="xl65"/>
    <w:basedOn w:val="Normlny"/>
    <w:rsid w:val="002E4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41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2E41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2E41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E4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2E41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2E4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2E41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2E41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2E41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2E41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2E41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E413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2E41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E41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2E413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2E41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7">
    <w:name w:val="xl87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2E41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9">
    <w:name w:val="xl89"/>
    <w:basedOn w:val="Normlny"/>
    <w:rsid w:val="002E413D"/>
    <w:pPr>
      <w:pBdr>
        <w:top w:val="single" w:sz="4" w:space="0" w:color="auto"/>
        <w:lef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0">
    <w:name w:val="xl90"/>
    <w:basedOn w:val="Normlny"/>
    <w:rsid w:val="002E41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2E413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2E41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2E413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E413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E413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2E413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2E41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2E41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2E41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2E41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2E413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E41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xl103">
    <w:name w:val="xl103"/>
    <w:basedOn w:val="Normlny"/>
    <w:rsid w:val="002E413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xl104">
    <w:name w:val="xl104"/>
    <w:basedOn w:val="Normlny"/>
    <w:rsid w:val="002E413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2E413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6">
    <w:name w:val="xl106"/>
    <w:basedOn w:val="Normlny"/>
    <w:rsid w:val="002E41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2E41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2E413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9">
    <w:name w:val="xl109"/>
    <w:basedOn w:val="Normlny"/>
    <w:rsid w:val="002E413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0">
    <w:name w:val="xl110"/>
    <w:basedOn w:val="Normlny"/>
    <w:rsid w:val="002E413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1">
    <w:name w:val="xl111"/>
    <w:basedOn w:val="Normlny"/>
    <w:rsid w:val="002E41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2E413D"/>
  </w:style>
  <w:style w:type="character" w:customStyle="1" w:styleId="Nadpis2Char">
    <w:name w:val="Nadpis 2 Char"/>
    <w:basedOn w:val="Predvolenpsmoodseku"/>
    <w:link w:val="Nadpis2"/>
    <w:rsid w:val="00EB209E"/>
    <w:rPr>
      <w:rFonts w:ascii="Bodoni Halbfett" w:eastAsia="Times New Roman" w:hAnsi="Bodoni Halbfett" w:cs="Times New Roman"/>
      <w:b/>
      <w:spacing w:val="4"/>
      <w:kern w:val="28"/>
      <w:sz w:val="36"/>
      <w:szCs w:val="20"/>
      <w:lang w:val="de-DE" w:eastAsia="de-DE"/>
    </w:rPr>
  </w:style>
  <w:style w:type="paragraph" w:styleId="Zkladntext">
    <w:name w:val="Body Text"/>
    <w:basedOn w:val="Normlny"/>
    <w:link w:val="ZkladntextChar"/>
    <w:rsid w:val="00EB209E"/>
    <w:pPr>
      <w:spacing w:after="0" w:line="240" w:lineRule="auto"/>
    </w:pPr>
    <w:rPr>
      <w:rFonts w:ascii="Helvetica Normal" w:eastAsia="Times New Roman" w:hAnsi="Helvetica Normal" w:cs="Times New Roman"/>
      <w:noProof/>
      <w:sz w:val="20"/>
      <w:szCs w:val="20"/>
      <w:lang w:eastAsia="de-AT"/>
    </w:rPr>
  </w:style>
  <w:style w:type="character" w:customStyle="1" w:styleId="ZkladntextChar">
    <w:name w:val="Základný text Char"/>
    <w:basedOn w:val="Predvolenpsmoodseku"/>
    <w:link w:val="Zkladntext"/>
    <w:rsid w:val="00EB209E"/>
    <w:rPr>
      <w:rFonts w:ascii="Helvetica Normal" w:eastAsia="Times New Roman" w:hAnsi="Helvetica Normal" w:cs="Times New Roman"/>
      <w:noProof/>
      <w:sz w:val="20"/>
      <w:szCs w:val="20"/>
      <w:lang w:eastAsia="de-AT"/>
    </w:rPr>
  </w:style>
  <w:style w:type="paragraph" w:customStyle="1" w:styleId="Psmeno">
    <w:name w:val="Písmeno"/>
    <w:rsid w:val="00EB209E"/>
    <w:pPr>
      <w:spacing w:before="60" w:after="0" w:line="240" w:lineRule="auto"/>
      <w:ind w:left="1077" w:hanging="340"/>
      <w:jc w:val="both"/>
    </w:pPr>
    <w:rPr>
      <w:rFonts w:ascii="Times New Roman" w:eastAsia="Times New Roman" w:hAnsi="Times New Roman" w:cs="Times New Roman"/>
      <w:noProof/>
      <w:sz w:val="24"/>
      <w:szCs w:val="20"/>
      <w:lang w:val="cs-CZ" w:eastAsia="cs-CZ"/>
    </w:rPr>
  </w:style>
  <w:style w:type="character" w:customStyle="1" w:styleId="ro">
    <w:name w:val="ro"/>
    <w:rsid w:val="00EB209E"/>
  </w:style>
  <w:style w:type="character" w:customStyle="1" w:styleId="Nadpis1Char">
    <w:name w:val="Nadpis 1 Char"/>
    <w:basedOn w:val="Predvolenpsmoodseku"/>
    <w:link w:val="Nadpis1"/>
    <w:uiPriority w:val="9"/>
    <w:rsid w:val="00EB20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0D1A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42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vodnyNazov xmlns="1395d6f3-7af6-453b-825d-40517332caf7">03_Rámcová dohoda - poistenie 2025.docx</PovodnyNazov>
    <TypZmluvy xmlns="1395d6f3-7af6-453b-825d-40517332caf7">Zmluvy  (výsledok VO)</TypZmluvy>
    <Priloha xmlns="1395d6f3-7af6-453b-825d-40517332caf7">nie</Priloha>
    <IdentifikatorZmluvy xmlns="1395d6f3-7af6-453b-825d-40517332caf7">202411131300353931</IdentifikatorZmluv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8" ma:contentTypeDescription="Umožňuje vytvoriť nový dokument." ma:contentTypeScope="" ma:versionID="e995ec6e3bef5ab0a5654276eafe4658">
  <xsd:schema xmlns:xsd="http://www.w3.org/2001/XMLSchema" xmlns:xs="http://www.w3.org/2001/XMLSchema" xmlns:p="http://schemas.microsoft.com/office/2006/metadata/properties" xmlns:ns2="1395d6f3-7af6-453b-825d-40517332caf7" targetNamespace="http://schemas.microsoft.com/office/2006/metadata/properties" ma:root="true" ma:fieldsID="f33bb417ef5cb0cbe107ee63cd5bc4cd" ns2:_="">
    <xsd:import namespace="1395d6f3-7af6-453b-825d-40517332caf7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56BF-89AA-42A2-B84C-6988608C6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A5F92-AE87-4993-AFFE-75664FDC0E80}">
  <ds:schemaRefs>
    <ds:schemaRef ds:uri="http://schemas.microsoft.com/office/2006/metadata/properties"/>
    <ds:schemaRef ds:uri="http://schemas.microsoft.com/office/infopath/2007/PartnerControls"/>
    <ds:schemaRef ds:uri="1395d6f3-7af6-453b-825d-40517332caf7"/>
  </ds:schemaRefs>
</ds:datastoreItem>
</file>

<file path=customXml/itemProps3.xml><?xml version="1.0" encoding="utf-8"?>
<ds:datastoreItem xmlns:ds="http://schemas.openxmlformats.org/officeDocument/2006/customXml" ds:itemID="{5CA06295-702A-41CA-8F9A-6A0D26341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6D687-477A-4D04-8CAD-17EC0C6F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2470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Valachová</dc:creator>
  <cp:lastModifiedBy>Milan Varga</cp:lastModifiedBy>
  <cp:revision>3</cp:revision>
  <cp:lastPrinted>2023-11-30T12:49:00Z</cp:lastPrinted>
  <dcterms:created xsi:type="dcterms:W3CDTF">2024-11-19T12:18:00Z</dcterms:created>
  <dcterms:modified xsi:type="dcterms:W3CDTF">2024-12-04T08:41:00Z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0x010100DCF0C5E7D4706447B157A7388BF166E4</vt:lpwstr>
  </property>
</Properties>
</file>