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2333CE" w:rsidRDefault="00DD18BF"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2333CE">
        <w:rPr>
          <w:rFonts w:ascii="Calibri" w:eastAsia="Calibri" w:hAnsi="Calibri" w:cs="Calibri"/>
          <w:b/>
          <w:bCs/>
          <w:sz w:val="22"/>
          <w:szCs w:val="22"/>
          <w:bdr w:val="none" w:sz="0" w:space="0" w:color="auto"/>
          <w:lang w:val="sk-SK"/>
        </w:rPr>
        <w:t xml:space="preserve"> Č. </w:t>
      </w:r>
      <w:r w:rsidRPr="002333CE">
        <w:rPr>
          <w:rFonts w:ascii="Calibri" w:hAnsi="Calibri" w:cs="Calibri"/>
          <w:b/>
          <w:sz w:val="22"/>
          <w:szCs w:val="22"/>
        </w:rPr>
        <w:t xml:space="preserve">CSSL – </w:t>
      </w:r>
      <w:r w:rsidR="007D1C01">
        <w:rPr>
          <w:rFonts w:ascii="Calibri" w:hAnsi="Calibri" w:cs="Calibri"/>
          <w:b/>
          <w:sz w:val="22"/>
          <w:szCs w:val="22"/>
        </w:rPr>
        <w:t>8</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w:t>
      </w:r>
      <w:r w:rsidR="000B3EC8">
        <w:rPr>
          <w:rFonts w:ascii="Calibri" w:eastAsia="Calibri" w:hAnsi="Calibri" w:cs="Calibri"/>
          <w:sz w:val="22"/>
          <w:szCs w:val="22"/>
          <w:bdr w:val="none" w:sz="0" w:space="0" w:color="auto"/>
          <w:lang w:val="sk-SK"/>
        </w:rPr>
        <w:t>j</w:t>
      </w:r>
      <w:r w:rsidRPr="00674CBB">
        <w:rPr>
          <w:rFonts w:ascii="Calibri" w:eastAsia="Calibri" w:hAnsi="Calibri" w:cs="Calibri"/>
          <w:sz w:val="22"/>
          <w:szCs w:val="22"/>
          <w:bdr w:val="none" w:sz="0" w:space="0" w:color="auto"/>
          <w:lang w:val="sk-SK"/>
        </w:rPr>
        <w:t>nom obstarávaní“ v príslušnom gramatickom tvare) Vás týmto verejný obstarávateľ:</w:t>
      </w:r>
      <w:r w:rsidR="000B3EC8">
        <w:rPr>
          <w:rFonts w:ascii="Calibri" w:eastAsia="Calibri" w:hAnsi="Calibri" w:cs="Calibri"/>
          <w:sz w:val="22"/>
          <w:szCs w:val="22"/>
          <w:bdr w:val="none" w:sz="0" w:space="0" w:color="auto"/>
          <w:lang w:val="sk-SK"/>
        </w:rPr>
        <w:t xml:space="preserve"> </w:t>
      </w:r>
      <w:r w:rsidR="000B3EC8">
        <w:rPr>
          <w:rFonts w:ascii="Calibri" w:eastAsia="Calibri" w:hAnsi="Calibri" w:cs="Calibri"/>
          <w:b/>
          <w:bCs/>
          <w:color w:val="000000"/>
          <w:sz w:val="22"/>
          <w:szCs w:val="22"/>
          <w:bdr w:val="none" w:sz="0" w:space="0" w:color="auto"/>
          <w:lang w:val="sk-SK"/>
        </w:rPr>
        <w:t>Centrum sociálnych služieb</w:t>
      </w:r>
      <w:r w:rsidR="003B1E9A">
        <w:rPr>
          <w:rFonts w:ascii="Calibri" w:eastAsia="Calibri" w:hAnsi="Calibri" w:cs="Calibri"/>
          <w:b/>
          <w:bCs/>
          <w:color w:val="000000"/>
          <w:sz w:val="22"/>
          <w:szCs w:val="22"/>
          <w:bdr w:val="none" w:sz="0" w:space="0" w:color="auto"/>
          <w:lang w:val="sk-SK"/>
        </w:rPr>
        <w:t xml:space="preserve"> Letokruhy</w:t>
      </w:r>
      <w:r w:rsidR="000B3EC8">
        <w:rPr>
          <w:rFonts w:ascii="Calibri" w:eastAsia="Calibri" w:hAnsi="Calibri" w:cs="Calibri"/>
          <w:b/>
          <w:bCs/>
          <w:color w:val="000000"/>
          <w:sz w:val="22"/>
          <w:szCs w:val="22"/>
          <w:bdr w:val="none" w:sz="0" w:space="0" w:color="auto"/>
          <w:lang w:val="sk-SK"/>
        </w:rPr>
        <w:t xml:space="preserve">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390899">
        <w:rPr>
          <w:rFonts w:ascii="Calibri" w:eastAsia="Calibri" w:hAnsi="Calibri" w:cs="Calibri"/>
          <w:sz w:val="22"/>
          <w:szCs w:val="22"/>
          <w:bdr w:val="none" w:sz="0" w:space="0" w:color="auto"/>
          <w:lang w:val="sk-SK"/>
        </w:rPr>
        <w:t>Mlieko a výrobky</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674CBB"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r w:rsidRPr="001E5DDA">
        <w:rPr>
          <w:rFonts w:ascii="Calibri" w:eastAsia="Calibri" w:hAnsi="Calibri" w:cs="Calibri"/>
          <w:bCs/>
          <w:sz w:val="22"/>
          <w:szCs w:val="22"/>
          <w:bdr w:val="none" w:sz="0" w:space="0" w:color="auto"/>
          <w:lang w:val="sk-SK"/>
        </w:rPr>
        <w:t>https://josephine.proebiz.com/sk/public-tenders/all?filter%5Bsearch%5D=%C5%BDilinsk%C3%BD+samospr%C3%A1vny+kraj&amp;filter%5Bstate%5D=executed&amp;filter%5Bcpv%5D=473&amp;filter%5Bnuts%5D=1&amp;filter%5Bsubmit%5D=</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Default="00F101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P08</w:t>
      </w:r>
      <w:r w:rsidR="001E5DDA">
        <w:rPr>
          <w:rFonts w:ascii="Calibri" w:eastAsia="Calibri" w:hAnsi="Calibri" w:cs="Calibri"/>
          <w:bCs/>
          <w:sz w:val="22"/>
          <w:szCs w:val="22"/>
          <w:bdr w:val="none" w:sz="0" w:space="0" w:color="auto"/>
          <w:lang w:val="sk-SK"/>
        </w:rPr>
        <w:t>/2024</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1E5DDA"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8843D2"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F101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Mlieko a výrobky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306DE" w:rsidRPr="006306DE" w:rsidRDefault="00674CBB" w:rsidP="006306DE">
      <w:pPr>
        <w:ind w:left="720"/>
        <w:rPr>
          <w:rFonts w:ascii="Calibri" w:eastAsia="Times New Roman" w:hAnsi="Calibri" w:cs="Calibri"/>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Doplnkový slovník:</w:t>
      </w:r>
      <w:r w:rsidR="008F181F" w:rsidRPr="00F101B8">
        <w:rPr>
          <w:rFonts w:ascii="Calibri" w:eastAsia="Calibri" w:hAnsi="Calibri" w:cs="Calibri"/>
          <w:bCs/>
          <w:color w:val="FF0000"/>
          <w:sz w:val="22"/>
          <w:szCs w:val="22"/>
          <w:bdr w:val="none" w:sz="0" w:space="0" w:color="auto"/>
          <w:lang w:val="sk-SK"/>
        </w:rPr>
        <w:tab/>
      </w:r>
      <w:r w:rsidR="006306DE" w:rsidRPr="006306DE">
        <w:rPr>
          <w:rFonts w:ascii="Calibri" w:eastAsia="Times New Roman" w:hAnsi="Calibri" w:cs="Calibri"/>
          <w:sz w:val="22"/>
          <w:szCs w:val="22"/>
          <w:bdr w:val="none" w:sz="0" w:space="0" w:color="auto"/>
          <w:lang w:val="sk-SK" w:eastAsia="sk-SK"/>
        </w:rPr>
        <w:t>15500000-3 - Mliečne výrobky</w:t>
      </w:r>
    </w:p>
    <w:p w:rsidR="006306DE" w:rsidRPr="006306DE" w:rsidRDefault="006306DE" w:rsidP="006306DE">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6306DE">
        <w:rPr>
          <w:rFonts w:ascii="Calibri" w:eastAsia="Times New Roman" w:hAnsi="Calibri" w:cs="Calibri"/>
          <w:sz w:val="22"/>
          <w:szCs w:val="22"/>
          <w:bdr w:val="none" w:sz="0" w:space="0" w:color="auto"/>
          <w:lang w:val="sk-SK" w:eastAsia="sk-SK"/>
        </w:rPr>
        <w:t>15510000-6 - Mlieko a smotana</w:t>
      </w:r>
    </w:p>
    <w:p w:rsidR="006306DE" w:rsidRPr="006306DE" w:rsidRDefault="006306DE" w:rsidP="006306DE">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6306DE">
        <w:rPr>
          <w:rFonts w:ascii="Calibri" w:eastAsia="Times New Roman" w:hAnsi="Calibri" w:cs="Calibri"/>
          <w:sz w:val="22"/>
          <w:szCs w:val="22"/>
          <w:bdr w:val="none" w:sz="0" w:space="0" w:color="auto"/>
          <w:lang w:val="sk-SK" w:eastAsia="sk-SK"/>
        </w:rPr>
        <w:t>15530000-2 - Maslo</w:t>
      </w:r>
    </w:p>
    <w:p w:rsidR="006306DE" w:rsidRPr="006306DE" w:rsidRDefault="006306DE" w:rsidP="006306DE">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6306DE">
        <w:rPr>
          <w:rFonts w:ascii="Calibri" w:eastAsia="Times New Roman" w:hAnsi="Calibri" w:cs="Calibri"/>
          <w:sz w:val="22"/>
          <w:szCs w:val="22"/>
          <w:bdr w:val="none" w:sz="0" w:space="0" w:color="auto"/>
          <w:lang w:val="sk-SK" w:eastAsia="sk-SK"/>
        </w:rPr>
        <w:t>15540000-5 - Syrárske výrobky</w:t>
      </w:r>
    </w:p>
    <w:p w:rsidR="006306DE" w:rsidRPr="006306DE" w:rsidRDefault="006306DE" w:rsidP="006306DE">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6306DE">
        <w:rPr>
          <w:rFonts w:ascii="Calibri" w:eastAsia="Times New Roman" w:hAnsi="Calibri" w:cs="Calibri"/>
          <w:sz w:val="22"/>
          <w:szCs w:val="22"/>
          <w:bdr w:val="none" w:sz="0" w:space="0" w:color="auto"/>
          <w:lang w:val="sk-SK" w:eastAsia="sk-SK"/>
        </w:rPr>
        <w:t>15550000-8 - Mliečne výrobky rôznych druhov</w:t>
      </w:r>
    </w:p>
    <w:p w:rsidR="008F181F" w:rsidRDefault="008F181F" w:rsidP="006306DE">
      <w:pPr>
        <w:ind w:left="720"/>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63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
          <w:bCs/>
          <w:sz w:val="22"/>
          <w:szCs w:val="22"/>
          <w:bdr w:val="none" w:sz="0" w:space="0" w:color="auto"/>
          <w:lang w:val="sk-SK"/>
        </w:rPr>
        <w:t>85</w:t>
      </w:r>
      <w:r w:rsidR="003B1E9A">
        <w:rPr>
          <w:rFonts w:ascii="Calibri" w:eastAsia="Calibri" w:hAnsi="Calibri" w:cs="Calibri"/>
          <w:b/>
          <w:bCs/>
          <w:sz w:val="22"/>
          <w:szCs w:val="22"/>
          <w:bdr w:val="none" w:sz="0" w:space="0" w:color="auto"/>
          <w:lang w:val="sk-SK"/>
        </w:rPr>
        <w:t> 000,00</w:t>
      </w:r>
      <w:r w:rsidR="00674CBB" w:rsidRPr="003229A2">
        <w:rPr>
          <w:rFonts w:ascii="Calibri" w:eastAsia="Calibri" w:hAnsi="Calibri" w:cs="Calibri"/>
          <w:b/>
          <w:bCs/>
          <w:sz w:val="22"/>
          <w:szCs w:val="22"/>
          <w:bdr w:val="none" w:sz="0" w:space="0" w:color="auto"/>
          <w:lang w:val="sk-SK"/>
        </w:rPr>
        <w:t xml:space="preserve"> </w:t>
      </w:r>
      <w:r w:rsidR="00674CBB" w:rsidRPr="003229A2">
        <w:rPr>
          <w:rFonts w:ascii="Calibri" w:eastAsia="Calibri" w:hAnsi="Calibri" w:cs="Calibri"/>
          <w:bCs/>
          <w:sz w:val="22"/>
          <w:szCs w:val="22"/>
          <w:bdr w:val="none" w:sz="0" w:space="0" w:color="auto"/>
          <w:lang w:val="sk-SK"/>
        </w:rPr>
        <w:t>€ bez DPH alebo text: „neuvádza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3229A2" w:rsidRDefault="003B1E9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Spôsob predloženia ponuky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w:t>
      </w:r>
      <w:r w:rsidRPr="003229A2">
        <w:rPr>
          <w:rFonts w:ascii="Calibri" w:eastAsia="Arial Unicode MS" w:hAnsi="Calibri" w:cs="Calibri"/>
          <w:sz w:val="22"/>
          <w:szCs w:val="22"/>
        </w:rPr>
        <w:lastRenderedPageBreak/>
        <w:t xml:space="preserve">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F00E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lastRenderedPageBreak/>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89362C"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w:t>
      </w:r>
      <w:r w:rsidRPr="0089362C">
        <w:rPr>
          <w:rFonts w:ascii="Calibri" w:eastAsia="Calibri" w:hAnsi="Calibri" w:cs="Calibri"/>
          <w:bCs/>
          <w:color w:val="000000" w:themeColor="text1"/>
          <w:sz w:val="22"/>
          <w:szCs w:val="22"/>
          <w:bdr w:val="none" w:sz="0" w:space="0" w:color="auto"/>
          <w:lang w:val="sk-SK"/>
        </w:rPr>
        <w:t>stanovil do</w:t>
      </w:r>
      <w:r w:rsidR="00F00E08" w:rsidRPr="0089362C">
        <w:rPr>
          <w:rFonts w:ascii="Calibri" w:eastAsia="Calibri" w:hAnsi="Calibri" w:cs="Calibri"/>
          <w:bCs/>
          <w:color w:val="000000" w:themeColor="text1"/>
          <w:sz w:val="22"/>
          <w:szCs w:val="22"/>
          <w:bdr w:val="none" w:sz="0" w:space="0" w:color="auto"/>
          <w:lang w:val="sk-SK"/>
        </w:rPr>
        <w:t xml:space="preserve"> </w:t>
      </w:r>
      <w:r w:rsidR="0089589F">
        <w:rPr>
          <w:rFonts w:ascii="Calibri" w:eastAsia="Calibri" w:hAnsi="Calibri" w:cs="Calibri"/>
          <w:bCs/>
          <w:color w:val="000000" w:themeColor="text1"/>
          <w:sz w:val="22"/>
          <w:szCs w:val="22"/>
          <w:bdr w:val="none" w:sz="0" w:space="0" w:color="auto"/>
          <w:lang w:val="sk-SK"/>
        </w:rPr>
        <w:t>02.12</w:t>
      </w:r>
      <w:r w:rsidR="003B1E9A" w:rsidRPr="0089362C">
        <w:rPr>
          <w:rFonts w:ascii="Calibri" w:eastAsia="Calibri" w:hAnsi="Calibri" w:cs="Calibri"/>
          <w:bCs/>
          <w:color w:val="000000" w:themeColor="text1"/>
          <w:sz w:val="22"/>
          <w:szCs w:val="22"/>
          <w:bdr w:val="none" w:sz="0" w:space="0" w:color="auto"/>
          <w:lang w:val="sk-SK"/>
        </w:rPr>
        <w:t>.2024</w:t>
      </w:r>
      <w:r w:rsidRPr="0089362C">
        <w:rPr>
          <w:rFonts w:ascii="Calibri" w:eastAsia="Calibri" w:hAnsi="Calibri" w:cs="Calibri"/>
          <w:bCs/>
          <w:color w:val="000000" w:themeColor="text1"/>
          <w:sz w:val="22"/>
          <w:szCs w:val="22"/>
          <w:bdr w:val="none" w:sz="0" w:space="0" w:color="auto"/>
          <w:lang w:val="sk-SK"/>
        </w:rPr>
        <w:t xml:space="preserve">,  </w:t>
      </w:r>
      <w:r w:rsidR="00D83962">
        <w:rPr>
          <w:rFonts w:ascii="Calibri" w:eastAsia="Calibri" w:hAnsi="Calibri" w:cs="Calibri"/>
          <w:bCs/>
          <w:color w:val="000000" w:themeColor="text1"/>
          <w:sz w:val="22"/>
          <w:szCs w:val="22"/>
          <w:bdr w:val="none" w:sz="0" w:space="0" w:color="auto"/>
          <w:lang w:val="sk-SK"/>
        </w:rPr>
        <w:t>09</w:t>
      </w:r>
      <w:r w:rsidRPr="0089362C">
        <w:rPr>
          <w:rFonts w:ascii="Calibri" w:eastAsia="Calibri" w:hAnsi="Calibri" w:cs="Calibri"/>
          <w:bCs/>
          <w:color w:val="000000" w:themeColor="text1"/>
          <w:sz w:val="22"/>
          <w:szCs w:val="22"/>
          <w:bdr w:val="none" w:sz="0" w:space="0" w:color="auto"/>
          <w:lang w:val="sk-SK"/>
        </w:rPr>
        <w:t>:00 hod. miestneho času.</w:t>
      </w:r>
    </w:p>
    <w:p w:rsidR="00674CBB" w:rsidRPr="0089362C"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Adresa, na ktorú sa ponuky predkladajú</w:t>
      </w:r>
    </w:p>
    <w:p w:rsidR="00674CBB" w:rsidRPr="0089362C" w:rsidRDefault="008843D2"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89362C">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89362C"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Lehota na otváranie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62C">
        <w:rPr>
          <w:rFonts w:ascii="Calibri" w:eastAsia="Calibri" w:hAnsi="Calibri" w:cs="Calibri"/>
          <w:bCs/>
          <w:color w:val="000000" w:themeColor="text1"/>
          <w:sz w:val="22"/>
          <w:szCs w:val="22"/>
          <w:bdr w:val="none" w:sz="0" w:space="0" w:color="auto"/>
          <w:lang w:val="sk-SK"/>
        </w:rPr>
        <w:t xml:space="preserve">Lehotu na otváranie ponúk verejný obstarávateľ stanovil na </w:t>
      </w:r>
      <w:r w:rsidR="0089589F">
        <w:rPr>
          <w:rFonts w:ascii="Calibri" w:eastAsia="Calibri" w:hAnsi="Calibri" w:cs="Calibri"/>
          <w:bCs/>
          <w:color w:val="000000" w:themeColor="text1"/>
          <w:sz w:val="22"/>
          <w:szCs w:val="22"/>
          <w:bdr w:val="none" w:sz="0" w:space="0" w:color="auto"/>
          <w:lang w:val="sk-SK"/>
        </w:rPr>
        <w:t>02.12</w:t>
      </w:r>
      <w:r w:rsidR="003B1E9A" w:rsidRPr="0089362C">
        <w:rPr>
          <w:rFonts w:ascii="Calibri" w:eastAsia="Calibri" w:hAnsi="Calibri" w:cs="Calibri"/>
          <w:bCs/>
          <w:color w:val="000000" w:themeColor="text1"/>
          <w:sz w:val="22"/>
          <w:szCs w:val="22"/>
          <w:bdr w:val="none" w:sz="0" w:space="0" w:color="auto"/>
          <w:lang w:val="sk-SK"/>
        </w:rPr>
        <w:t>.2024</w:t>
      </w:r>
      <w:r w:rsidR="00D83962">
        <w:rPr>
          <w:rFonts w:ascii="Calibri" w:eastAsia="Calibri" w:hAnsi="Calibri" w:cs="Calibri"/>
          <w:bCs/>
          <w:color w:val="000000" w:themeColor="text1"/>
          <w:sz w:val="22"/>
          <w:szCs w:val="22"/>
          <w:bdr w:val="none" w:sz="0" w:space="0" w:color="auto"/>
          <w:lang w:val="sk-SK"/>
        </w:rPr>
        <w:t xml:space="preserve">, </w:t>
      </w:r>
      <w:r w:rsidR="0089362C">
        <w:rPr>
          <w:rFonts w:ascii="Calibri" w:eastAsia="Calibri" w:hAnsi="Calibri" w:cs="Calibri"/>
          <w:bCs/>
          <w:color w:val="000000" w:themeColor="text1"/>
          <w:sz w:val="22"/>
          <w:szCs w:val="22"/>
          <w:bdr w:val="none" w:sz="0" w:space="0" w:color="auto"/>
          <w:lang w:val="sk-SK"/>
        </w:rPr>
        <w:t>0</w:t>
      </w:r>
      <w:r w:rsidR="00D83962">
        <w:rPr>
          <w:rFonts w:ascii="Calibri" w:eastAsia="Calibri" w:hAnsi="Calibri" w:cs="Calibri"/>
          <w:bCs/>
          <w:color w:val="000000" w:themeColor="text1"/>
          <w:sz w:val="22"/>
          <w:szCs w:val="22"/>
          <w:bdr w:val="none" w:sz="0" w:space="0" w:color="auto"/>
          <w:lang w:val="sk-SK"/>
        </w:rPr>
        <w:t>9</w:t>
      </w:r>
      <w:r w:rsidR="0089362C">
        <w:rPr>
          <w:rFonts w:ascii="Calibri" w:eastAsia="Calibri" w:hAnsi="Calibri" w:cs="Calibri"/>
          <w:bCs/>
          <w:color w:val="000000" w:themeColor="text1"/>
          <w:sz w:val="22"/>
          <w:szCs w:val="22"/>
          <w:bdr w:val="none" w:sz="0" w:space="0" w:color="auto"/>
          <w:lang w:val="sk-SK"/>
        </w:rPr>
        <w:t>:3</w:t>
      </w:r>
      <w:r w:rsidRPr="0089362C">
        <w:rPr>
          <w:rFonts w:ascii="Calibri" w:eastAsia="Calibri" w:hAnsi="Calibri" w:cs="Calibri"/>
          <w:bCs/>
          <w:color w:val="000000" w:themeColor="text1"/>
          <w:sz w:val="22"/>
          <w:szCs w:val="22"/>
          <w:bdr w:val="none" w:sz="0" w:space="0" w:color="auto"/>
          <w:lang w:val="sk-SK"/>
        </w:rPr>
        <w:t>0 hod. miestneho</w:t>
      </w:r>
      <w:r w:rsidRPr="003229A2">
        <w:rPr>
          <w:rFonts w:ascii="Calibri" w:eastAsia="Calibri" w:hAnsi="Calibri" w:cs="Calibri"/>
          <w:bCs/>
          <w:sz w:val="22"/>
          <w:szCs w:val="22"/>
          <w:bdr w:val="none" w:sz="0" w:space="0" w:color="auto"/>
          <w:lang w:val="sk-SK"/>
        </w:rPr>
        <w:t xml:space="preserve">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D32674">
        <w:rPr>
          <w:rFonts w:ascii="Calibri" w:eastAsia="Calibri" w:hAnsi="Calibri" w:cs="Calibri"/>
          <w:bCs/>
          <w:sz w:val="22"/>
          <w:szCs w:val="22"/>
          <w:bdr w:val="none" w:sz="0" w:space="0" w:color="auto"/>
          <w:lang w:val="sk-SK"/>
        </w:rPr>
        <w:t xml:space="preserve">v EUR </w:t>
      </w:r>
      <w:r w:rsidR="009D56A6" w:rsidRPr="00D32674">
        <w:rPr>
          <w:rFonts w:ascii="Calibri" w:eastAsia="Calibri" w:hAnsi="Calibri" w:cs="Calibri"/>
          <w:bCs/>
          <w:sz w:val="22"/>
          <w:szCs w:val="22"/>
          <w:bdr w:val="none" w:sz="0" w:space="0" w:color="auto"/>
          <w:lang w:val="sk-SK"/>
        </w:rPr>
        <w:t>vrátane</w:t>
      </w:r>
      <w:r w:rsidRPr="00D32674">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3B1E9A">
        <w:rPr>
          <w:rFonts w:ascii="Calibri" w:eastAsia="Calibri" w:hAnsi="Calibri" w:cs="Calibri"/>
          <w:sz w:val="22"/>
          <w:szCs w:val="22"/>
          <w:bdr w:val="none" w:sz="0" w:space="0" w:color="auto"/>
          <w:lang w:val="sk-SK"/>
        </w:rPr>
        <w:t>Žiline</w:t>
      </w:r>
      <w:r w:rsidRPr="003229A2">
        <w:rPr>
          <w:rFonts w:ascii="Calibri" w:eastAsia="Calibri" w:hAnsi="Calibri" w:cs="Calibri"/>
          <w:sz w:val="22"/>
          <w:szCs w:val="22"/>
          <w:bdr w:val="none" w:sz="0" w:space="0" w:color="auto"/>
          <w:lang w:val="sk-SK"/>
        </w:rPr>
        <w:t xml:space="preserve">, dňa </w:t>
      </w:r>
      <w:r w:rsidR="00DC2732">
        <w:rPr>
          <w:rFonts w:ascii="Calibri" w:eastAsia="Calibri" w:hAnsi="Calibri" w:cs="Calibri"/>
          <w:sz w:val="22"/>
          <w:szCs w:val="22"/>
          <w:bdr w:val="none" w:sz="0" w:space="0" w:color="auto"/>
          <w:lang w:val="sk-SK"/>
        </w:rPr>
        <w:t>2</w:t>
      </w:r>
      <w:r w:rsidR="0089589F">
        <w:rPr>
          <w:rFonts w:ascii="Calibri" w:eastAsia="Calibri" w:hAnsi="Calibri" w:cs="Calibri"/>
          <w:sz w:val="22"/>
          <w:szCs w:val="22"/>
          <w:bdr w:val="none" w:sz="0" w:space="0" w:color="auto"/>
          <w:lang w:val="sk-SK"/>
        </w:rPr>
        <w:t>2.11</w:t>
      </w:r>
      <w:r w:rsidR="00DC2732">
        <w:rPr>
          <w:rFonts w:ascii="Calibri" w:eastAsia="Calibri" w:hAnsi="Calibri" w:cs="Calibri"/>
          <w:sz w:val="22"/>
          <w:szCs w:val="22"/>
          <w:bdr w:val="none" w:sz="0" w:space="0" w:color="auto"/>
          <w:lang w:val="sk-SK"/>
        </w:rPr>
        <w:t>.2024</w:t>
      </w:r>
    </w:p>
    <w:p w:rsidR="0089589F" w:rsidRDefault="0089589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lastRenderedPageBreak/>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92" w:rsidRDefault="00C06392">
      <w:r>
        <w:separator/>
      </w:r>
    </w:p>
  </w:endnote>
  <w:endnote w:type="continuationSeparator" w:id="0">
    <w:p w:rsidR="00C06392" w:rsidRDefault="00C06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8843D2">
      <w:fldChar w:fldCharType="begin"/>
    </w:r>
    <w:r>
      <w:instrText xml:space="preserve"> PAGE </w:instrText>
    </w:r>
    <w:r w:rsidR="008843D2">
      <w:fldChar w:fldCharType="separate"/>
    </w:r>
    <w:r w:rsidR="00390899">
      <w:rPr>
        <w:noProof/>
      </w:rPr>
      <w:t>2</w:t>
    </w:r>
    <w:r w:rsidR="008843D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92" w:rsidRDefault="00C06392">
      <w:r>
        <w:separator/>
      </w:r>
    </w:p>
  </w:footnote>
  <w:footnote w:type="continuationSeparator" w:id="0">
    <w:p w:rsidR="00C06392" w:rsidRDefault="00C06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8843D2">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57F5D"/>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3EC8"/>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30FE"/>
    <w:rsid w:val="00104C9F"/>
    <w:rsid w:val="001050EC"/>
    <w:rsid w:val="0010751A"/>
    <w:rsid w:val="001075A7"/>
    <w:rsid w:val="00107FF9"/>
    <w:rsid w:val="00110F29"/>
    <w:rsid w:val="00113095"/>
    <w:rsid w:val="001134F6"/>
    <w:rsid w:val="00113D1C"/>
    <w:rsid w:val="0011504F"/>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85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5DDA"/>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3CE"/>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D71DD"/>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899"/>
    <w:rsid w:val="00390EDE"/>
    <w:rsid w:val="00391D7D"/>
    <w:rsid w:val="00392683"/>
    <w:rsid w:val="00393DF2"/>
    <w:rsid w:val="00396F67"/>
    <w:rsid w:val="003A02CB"/>
    <w:rsid w:val="003A0C79"/>
    <w:rsid w:val="003A0E82"/>
    <w:rsid w:val="003A3A21"/>
    <w:rsid w:val="003A48D2"/>
    <w:rsid w:val="003B02E5"/>
    <w:rsid w:val="003B0942"/>
    <w:rsid w:val="003B143D"/>
    <w:rsid w:val="003B1E9A"/>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615"/>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CCB"/>
    <w:rsid w:val="005D7EA0"/>
    <w:rsid w:val="005E1BA9"/>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06DE"/>
    <w:rsid w:val="006314BF"/>
    <w:rsid w:val="00632681"/>
    <w:rsid w:val="00632F14"/>
    <w:rsid w:val="00634A81"/>
    <w:rsid w:val="00634FA9"/>
    <w:rsid w:val="00635468"/>
    <w:rsid w:val="00636443"/>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672"/>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26F"/>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3943"/>
    <w:rsid w:val="007B428D"/>
    <w:rsid w:val="007B479F"/>
    <w:rsid w:val="007B51B0"/>
    <w:rsid w:val="007B521C"/>
    <w:rsid w:val="007B5526"/>
    <w:rsid w:val="007B6464"/>
    <w:rsid w:val="007B677C"/>
    <w:rsid w:val="007C4548"/>
    <w:rsid w:val="007C4DF6"/>
    <w:rsid w:val="007D02D6"/>
    <w:rsid w:val="007D1C01"/>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43D2"/>
    <w:rsid w:val="008851FE"/>
    <w:rsid w:val="00886A7D"/>
    <w:rsid w:val="008911AE"/>
    <w:rsid w:val="00892BCE"/>
    <w:rsid w:val="0089362C"/>
    <w:rsid w:val="0089589F"/>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0A5"/>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181F"/>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3E82"/>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4C5"/>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D7E79"/>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392"/>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193B"/>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6A4C"/>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674"/>
    <w:rsid w:val="00D32E29"/>
    <w:rsid w:val="00D362CB"/>
    <w:rsid w:val="00D412A1"/>
    <w:rsid w:val="00D425A1"/>
    <w:rsid w:val="00D4297E"/>
    <w:rsid w:val="00D42C8D"/>
    <w:rsid w:val="00D45259"/>
    <w:rsid w:val="00D4528F"/>
    <w:rsid w:val="00D45D8A"/>
    <w:rsid w:val="00D4790B"/>
    <w:rsid w:val="00D47DA8"/>
    <w:rsid w:val="00D537BF"/>
    <w:rsid w:val="00D547DA"/>
    <w:rsid w:val="00D569E7"/>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962"/>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732"/>
    <w:rsid w:val="00DC2F5A"/>
    <w:rsid w:val="00DC39C2"/>
    <w:rsid w:val="00DC5D5E"/>
    <w:rsid w:val="00DC6043"/>
    <w:rsid w:val="00DC75D1"/>
    <w:rsid w:val="00DD18BF"/>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1F6C"/>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0E08"/>
    <w:rsid w:val="00F01D93"/>
    <w:rsid w:val="00F04373"/>
    <w:rsid w:val="00F04382"/>
    <w:rsid w:val="00F0442B"/>
    <w:rsid w:val="00F06892"/>
    <w:rsid w:val="00F076A1"/>
    <w:rsid w:val="00F07BAA"/>
    <w:rsid w:val="00F101B8"/>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A97"/>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3193B"/>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3193B"/>
    <w:rPr>
      <w:u w:val="single"/>
    </w:rPr>
  </w:style>
  <w:style w:type="table" w:customStyle="1" w:styleId="TableNormal">
    <w:name w:val="Table Normal"/>
    <w:rsid w:val="00C3193B"/>
    <w:tblPr>
      <w:tblInd w:w="0" w:type="dxa"/>
      <w:tblCellMar>
        <w:top w:w="0" w:type="dxa"/>
        <w:left w:w="0" w:type="dxa"/>
        <w:bottom w:w="0" w:type="dxa"/>
        <w:right w:w="0" w:type="dxa"/>
      </w:tblCellMar>
    </w:tblPr>
  </w:style>
  <w:style w:type="paragraph" w:customStyle="1" w:styleId="HeaderFooter">
    <w:name w:val="Header &amp; Footer"/>
    <w:rsid w:val="00C3193B"/>
    <w:pPr>
      <w:tabs>
        <w:tab w:val="right" w:pos="9020"/>
      </w:tabs>
    </w:pPr>
    <w:rPr>
      <w:rFonts w:ascii="Helvetica Neue" w:hAnsi="Helvetica Neue" w:cs="Arial Unicode MS"/>
      <w:color w:val="000000"/>
      <w:sz w:val="24"/>
      <w:szCs w:val="24"/>
    </w:rPr>
  </w:style>
  <w:style w:type="paragraph" w:styleId="Pta">
    <w:name w:val="footer"/>
    <w:rsid w:val="00C3193B"/>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3193B"/>
    <w:rPr>
      <w:rFonts w:ascii="Helvetica Neue" w:eastAsia="Helvetica Neue" w:hAnsi="Helvetica Neue" w:cs="Helvetica Neue"/>
      <w:color w:val="000000"/>
      <w:sz w:val="22"/>
      <w:szCs w:val="22"/>
    </w:rPr>
  </w:style>
  <w:style w:type="paragraph" w:customStyle="1" w:styleId="text-Normlny">
    <w:name w:val="text-Normálny"/>
    <w:rsid w:val="00C3193B"/>
    <w:pPr>
      <w:tabs>
        <w:tab w:val="left" w:pos="708"/>
      </w:tabs>
      <w:spacing w:after="60"/>
    </w:pPr>
    <w:rPr>
      <w:rFonts w:ascii="Cambria" w:eastAsia="Cambria" w:hAnsi="Cambria" w:cs="Cambria"/>
      <w:color w:val="000000"/>
      <w:u w:color="000000"/>
    </w:rPr>
  </w:style>
  <w:style w:type="paragraph" w:customStyle="1" w:styleId="Default">
    <w:name w:val="Default"/>
    <w:qFormat/>
    <w:rsid w:val="00C3193B"/>
    <w:pPr>
      <w:jc w:val="center"/>
    </w:pPr>
    <w:rPr>
      <w:rFonts w:ascii="Cambria" w:eastAsia="Cambria" w:hAnsi="Cambria" w:cs="Cambria"/>
      <w:color w:val="000000"/>
      <w:sz w:val="28"/>
      <w:szCs w:val="28"/>
      <w:u w:color="000000"/>
    </w:rPr>
  </w:style>
  <w:style w:type="paragraph" w:customStyle="1" w:styleId="text-center">
    <w:name w:val="text- center"/>
    <w:rsid w:val="00C3193B"/>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3193B"/>
  </w:style>
  <w:style w:type="character" w:customStyle="1" w:styleId="Hyperlink0">
    <w:name w:val="Hyperlink.0"/>
    <w:basedOn w:val="None"/>
    <w:rsid w:val="00C3193B"/>
    <w:rPr>
      <w:u w:val="single" w:color="0000FF"/>
    </w:rPr>
  </w:style>
  <w:style w:type="paragraph" w:customStyle="1" w:styleId="hlavnynadpis">
    <w:name w:val="hlavny nadpis"/>
    <w:next w:val="Default"/>
    <w:rsid w:val="00C3193B"/>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3193B"/>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3193B"/>
    <w:pPr>
      <w:spacing w:before="240"/>
      <w:jc w:val="center"/>
    </w:pPr>
    <w:rPr>
      <w:rFonts w:cs="Arial Unicode MS"/>
      <w:b/>
      <w:bCs/>
      <w:color w:val="538135"/>
      <w:sz w:val="28"/>
      <w:szCs w:val="28"/>
      <w:u w:color="538135"/>
    </w:rPr>
  </w:style>
  <w:style w:type="paragraph" w:customStyle="1" w:styleId="Normlny1">
    <w:name w:val="Normálny1"/>
    <w:next w:val="Default"/>
    <w:rsid w:val="00C3193B"/>
    <w:rPr>
      <w:rFonts w:ascii="Arial" w:eastAsia="Arial" w:hAnsi="Arial" w:cs="Arial"/>
      <w:color w:val="000000"/>
      <w:sz w:val="24"/>
      <w:szCs w:val="24"/>
      <w:u w:color="000000"/>
      <w:lang w:val="en-US"/>
    </w:rPr>
  </w:style>
  <w:style w:type="character" w:customStyle="1" w:styleId="Hyperlink1">
    <w:name w:val="Hyperlink.1"/>
    <w:basedOn w:val="None"/>
    <w:rsid w:val="00C3193B"/>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3193B"/>
    <w:pPr>
      <w:spacing w:after="120"/>
    </w:pPr>
    <w:rPr>
      <w:rFonts w:eastAsia="Times New Roman"/>
      <w:color w:val="000000"/>
      <w:sz w:val="16"/>
      <w:szCs w:val="16"/>
      <w:u w:color="000000"/>
    </w:rPr>
  </w:style>
  <w:style w:type="paragraph" w:customStyle="1" w:styleId="podklady-nadpis-novastrana">
    <w:name w:val="podklady-nadpis-nova strana"/>
    <w:next w:val="text-Normlny"/>
    <w:rsid w:val="00C3193B"/>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3193B"/>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3193B"/>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3193B"/>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3193B"/>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3193B"/>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3193B"/>
    <w:rPr>
      <w:rFonts w:ascii="Cambria" w:eastAsia="Cambria" w:hAnsi="Cambria" w:cs="Cambria"/>
      <w:sz w:val="20"/>
      <w:szCs w:val="20"/>
    </w:rPr>
  </w:style>
  <w:style w:type="paragraph" w:styleId="Obsah4">
    <w:name w:val="toc 4"/>
    <w:rsid w:val="00C3193B"/>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3193B"/>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3193B"/>
    <w:pPr>
      <w:numPr>
        <w:numId w:val="1"/>
      </w:numPr>
    </w:pPr>
  </w:style>
  <w:style w:type="numbering" w:customStyle="1" w:styleId="ImportedStyle30">
    <w:name w:val="Imported Style 3.0"/>
    <w:rsid w:val="00C3193B"/>
    <w:pPr>
      <w:numPr>
        <w:numId w:val="4"/>
      </w:numPr>
    </w:pPr>
  </w:style>
  <w:style w:type="numbering" w:customStyle="1" w:styleId="Lettered">
    <w:name w:val="Lettered"/>
    <w:rsid w:val="00C3193B"/>
    <w:pPr>
      <w:numPr>
        <w:numId w:val="5"/>
      </w:numPr>
    </w:pPr>
  </w:style>
  <w:style w:type="character" w:customStyle="1" w:styleId="Hyperlink2">
    <w:name w:val="Hyperlink.2"/>
    <w:basedOn w:val="Hypertextovprepojenie"/>
    <w:rsid w:val="00C3193B"/>
    <w:rPr>
      <w:color w:val="0000FF"/>
      <w:u w:val="single" w:color="0000FF"/>
    </w:rPr>
  </w:style>
  <w:style w:type="character" w:customStyle="1" w:styleId="Hyperlink3">
    <w:name w:val="Hyperlink.3"/>
    <w:basedOn w:val="None"/>
    <w:rsid w:val="00C3193B"/>
    <w:rPr>
      <w:color w:val="0000FF"/>
      <w:u w:val="single" w:color="0000FF"/>
    </w:rPr>
  </w:style>
  <w:style w:type="numbering" w:customStyle="1" w:styleId="ImportedStyle21">
    <w:name w:val="Imported Style 21"/>
    <w:rsid w:val="00C3193B"/>
    <w:pPr>
      <w:numPr>
        <w:numId w:val="9"/>
      </w:numPr>
    </w:pPr>
  </w:style>
  <w:style w:type="numbering" w:customStyle="1" w:styleId="ImportedStyle22">
    <w:name w:val="Imported Style 22"/>
    <w:rsid w:val="00C3193B"/>
    <w:pPr>
      <w:numPr>
        <w:numId w:val="10"/>
      </w:numPr>
    </w:pPr>
  </w:style>
  <w:style w:type="numbering" w:customStyle="1" w:styleId="ImportedStyle23">
    <w:name w:val="Imported Style 23"/>
    <w:rsid w:val="00C3193B"/>
    <w:pPr>
      <w:numPr>
        <w:numId w:val="11"/>
      </w:numPr>
    </w:pPr>
  </w:style>
  <w:style w:type="paragraph" w:customStyle="1" w:styleId="Normlnyodrky">
    <w:name w:val="Normálny odrážky"/>
    <w:rsid w:val="00C3193B"/>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3193B"/>
    <w:pPr>
      <w:jc w:val="both"/>
    </w:pPr>
    <w:rPr>
      <w:rFonts w:eastAsia="Times New Roman"/>
      <w:color w:val="000000"/>
      <w:sz w:val="24"/>
      <w:szCs w:val="24"/>
      <w:u w:color="000000"/>
    </w:rPr>
  </w:style>
  <w:style w:type="paragraph" w:styleId="Nzov">
    <w:name w:val="Title"/>
    <w:rsid w:val="00C3193B"/>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3193B"/>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3193B"/>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3193B"/>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3193B"/>
    <w:pPr>
      <w:ind w:left="708"/>
    </w:pPr>
    <w:rPr>
      <w:rFonts w:eastAsia="Times New Roman"/>
      <w:color w:val="000000"/>
      <w:sz w:val="24"/>
      <w:szCs w:val="24"/>
      <w:u w:color="000000"/>
    </w:rPr>
  </w:style>
  <w:style w:type="character" w:customStyle="1" w:styleId="Hyperlink4">
    <w:name w:val="Hyperlink.4"/>
    <w:basedOn w:val="None"/>
    <w:rsid w:val="00C3193B"/>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7342872">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414614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A0C1-6568-4FDB-9DB4-15BFC4E5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6</Pages>
  <Words>2021</Words>
  <Characters>11522</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25</cp:revision>
  <cp:lastPrinted>2023-10-25T14:10:00Z</cp:lastPrinted>
  <dcterms:created xsi:type="dcterms:W3CDTF">2024-09-23T10:36:00Z</dcterms:created>
  <dcterms:modified xsi:type="dcterms:W3CDTF">2024-11-22T08:56:00Z</dcterms:modified>
</cp:coreProperties>
</file>