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4AEF" w14:textId="77777777" w:rsidR="006A4E2F" w:rsidRPr="00837FA0" w:rsidRDefault="006A4E2F" w:rsidP="006A4E2F">
      <w:pPr>
        <w:pStyle w:val="Hlavika"/>
        <w:keepNext/>
        <w:keepLines/>
        <w:jc w:val="center"/>
        <w:rPr>
          <w:rFonts w:ascii="Garamond" w:hAnsi="Garamond"/>
          <w:b/>
          <w:sz w:val="32"/>
        </w:rPr>
      </w:pPr>
      <w:bookmarkStart w:id="0" w:name="_Hlk523145611"/>
      <w:r w:rsidRPr="00837FA0">
        <w:rPr>
          <w:rFonts w:ascii="Garamond" w:hAnsi="Garamond"/>
          <w:b/>
          <w:sz w:val="36"/>
        </w:rPr>
        <w:t>Dopravný podnik Bratislava, akciová spoločnosť</w:t>
      </w:r>
    </w:p>
    <w:p w14:paraId="71D0762F" w14:textId="77777777" w:rsidR="006A4E2F" w:rsidRPr="00837FA0" w:rsidRDefault="006A4E2F" w:rsidP="006A4E2F">
      <w:pPr>
        <w:pStyle w:val="Hlavika"/>
        <w:keepNext/>
        <w:keepLines/>
        <w:jc w:val="center"/>
        <w:rPr>
          <w:rFonts w:ascii="Garamond" w:hAnsi="Garamond"/>
          <w:sz w:val="28"/>
        </w:rPr>
      </w:pPr>
      <w:r w:rsidRPr="00837FA0">
        <w:rPr>
          <w:rFonts w:ascii="Garamond" w:hAnsi="Garamond"/>
          <w:sz w:val="28"/>
        </w:rPr>
        <w:t>so sídlom Olejkárska 1, 814 52 Bratislava</w:t>
      </w:r>
    </w:p>
    <w:p w14:paraId="6552CE3A" w14:textId="77777777" w:rsidR="006A4E2F" w:rsidRPr="00837FA0" w:rsidRDefault="006A4E2F" w:rsidP="006A4E2F">
      <w:pPr>
        <w:pStyle w:val="Hlavika"/>
        <w:keepNext/>
        <w:keepLines/>
        <w:jc w:val="center"/>
        <w:rPr>
          <w:rFonts w:ascii="Garamond" w:hAnsi="Garamond"/>
          <w:sz w:val="22"/>
        </w:rPr>
      </w:pPr>
      <w:r w:rsidRPr="00837FA0">
        <w:rPr>
          <w:rFonts w:ascii="Garamond" w:hAnsi="Garamond"/>
          <w:sz w:val="22"/>
        </w:rPr>
        <w:t>IČO: 00 492 736, IČ DPH: SK2020298786</w:t>
      </w:r>
    </w:p>
    <w:p w14:paraId="34BE694D" w14:textId="77777777" w:rsidR="006A4E2F" w:rsidRPr="00837FA0" w:rsidRDefault="006A4E2F" w:rsidP="006A4E2F">
      <w:pPr>
        <w:pStyle w:val="Hlavika"/>
        <w:keepNext/>
        <w:keepLines/>
        <w:jc w:val="center"/>
        <w:rPr>
          <w:rFonts w:ascii="Garamond" w:hAnsi="Garamond"/>
          <w:sz w:val="22"/>
        </w:rPr>
      </w:pPr>
      <w:r w:rsidRPr="00837FA0">
        <w:rPr>
          <w:rFonts w:ascii="Garamond" w:hAnsi="Garamond"/>
          <w:sz w:val="22"/>
        </w:rPr>
        <w:t>zapísaný v Obchodnom registri Okresného súdu Bratislava I, oddiel: Sa, vložka č</w:t>
      </w:r>
      <w:r>
        <w:rPr>
          <w:rFonts w:ascii="Garamond" w:hAnsi="Garamond"/>
          <w:sz w:val="22"/>
        </w:rPr>
        <w:t>íslo:</w:t>
      </w:r>
      <w:r w:rsidRPr="00837FA0">
        <w:rPr>
          <w:rFonts w:ascii="Garamond" w:hAnsi="Garamond"/>
          <w:sz w:val="22"/>
        </w:rPr>
        <w:t xml:space="preserve"> 607/B</w:t>
      </w:r>
    </w:p>
    <w:p w14:paraId="07DA8DD6" w14:textId="77777777" w:rsidR="006A4E2F" w:rsidRPr="00837FA0" w:rsidRDefault="006A4E2F" w:rsidP="006A4E2F">
      <w:pPr>
        <w:pStyle w:val="Hlavika"/>
        <w:keepNext/>
        <w:keepLines/>
        <w:pBdr>
          <w:bottom w:val="single" w:sz="4" w:space="1" w:color="auto"/>
        </w:pBdr>
        <w:jc w:val="center"/>
        <w:rPr>
          <w:rFonts w:ascii="Garamond" w:hAnsi="Garamond"/>
          <w:sz w:val="22"/>
        </w:rPr>
      </w:pPr>
      <w:r w:rsidRPr="00837FA0">
        <w:rPr>
          <w:rFonts w:ascii="Garamond" w:hAnsi="Garamond"/>
          <w:sz w:val="22"/>
        </w:rPr>
        <w:t>osoba podľa § 9 ods. 1 zákona č. 343/2015 Z. z. o verejnom obstarávaní a </w:t>
      </w:r>
    </w:p>
    <w:p w14:paraId="667FFC91" w14:textId="77777777" w:rsidR="006A4E2F" w:rsidRPr="00837FA0" w:rsidRDefault="006A4E2F" w:rsidP="006A4E2F">
      <w:pPr>
        <w:pStyle w:val="Hlavika"/>
        <w:keepNext/>
        <w:keepLines/>
        <w:pBdr>
          <w:bottom w:val="single" w:sz="4" w:space="1" w:color="auto"/>
        </w:pBdr>
        <w:jc w:val="center"/>
        <w:rPr>
          <w:rFonts w:ascii="Garamond" w:hAnsi="Garamond"/>
          <w:sz w:val="22"/>
        </w:rPr>
      </w:pPr>
      <w:r w:rsidRPr="00837FA0">
        <w:rPr>
          <w:rFonts w:ascii="Garamond" w:hAnsi="Garamond"/>
          <w:sz w:val="22"/>
        </w:rPr>
        <w:t>o zmene a doplnení niektorých zákonov</w:t>
      </w:r>
    </w:p>
    <w:p w14:paraId="57093EDC" w14:textId="77777777" w:rsidR="006A4E2F" w:rsidRPr="00837FA0" w:rsidRDefault="006A4E2F" w:rsidP="006A4E2F">
      <w:pPr>
        <w:pStyle w:val="Hlavika"/>
        <w:keepNext/>
        <w:keepLines/>
        <w:pBdr>
          <w:bottom w:val="single" w:sz="4" w:space="1" w:color="auto"/>
        </w:pBdr>
        <w:jc w:val="center"/>
        <w:rPr>
          <w:rFonts w:ascii="Book Antiqua" w:hAnsi="Book Antiqua"/>
          <w:szCs w:val="22"/>
        </w:rPr>
      </w:pPr>
      <w:r w:rsidRPr="00837FA0">
        <w:rPr>
          <w:rFonts w:ascii="Garamond" w:hAnsi="Garamond"/>
          <w:sz w:val="22"/>
        </w:rPr>
        <w:t>(ďalej len „obstarávateľská organizácia“)</w:t>
      </w:r>
    </w:p>
    <w:p w14:paraId="18BD6540" w14:textId="77777777" w:rsidR="006A4E2F" w:rsidRPr="00B47566" w:rsidRDefault="006A4E2F" w:rsidP="006A4E2F">
      <w:pPr>
        <w:keepNext/>
        <w:keepLines/>
      </w:pPr>
      <w:r w:rsidRPr="00837FA0">
        <w:rPr>
          <w:rFonts w:ascii="Book Antiqua" w:hAnsi="Book Antiqua"/>
          <w:sz w:val="22"/>
          <w:szCs w:val="22"/>
        </w:rPr>
        <w:tab/>
      </w:r>
      <w:r w:rsidRPr="00837FA0">
        <w:rPr>
          <w:rFonts w:ascii="Book Antiqua" w:hAnsi="Book Antiqua"/>
          <w:sz w:val="22"/>
          <w:szCs w:val="22"/>
        </w:rPr>
        <w:tab/>
      </w:r>
    </w:p>
    <w:p w14:paraId="34E20E3C" w14:textId="77777777" w:rsidR="006A4E2F" w:rsidRPr="00886624" w:rsidRDefault="006A4E2F" w:rsidP="006A4E2F">
      <w:pPr>
        <w:pStyle w:val="Zkladntext31"/>
        <w:keepNext/>
        <w:keepLines/>
        <w:rPr>
          <w:rFonts w:cs="Arial"/>
          <w:color w:val="00000A"/>
          <w:sz w:val="24"/>
          <w:szCs w:val="30"/>
        </w:rPr>
      </w:pPr>
      <w:r w:rsidRPr="007060C9">
        <w:rPr>
          <w:rFonts w:cs="Arial"/>
          <w:color w:val="00000A"/>
          <w:sz w:val="30"/>
          <w:szCs w:val="30"/>
        </w:rPr>
        <w:t xml:space="preserve"> </w:t>
      </w:r>
      <w:r w:rsidRPr="00886624">
        <w:rPr>
          <w:rFonts w:cs="Arial"/>
          <w:color w:val="00000A"/>
          <w:sz w:val="24"/>
          <w:szCs w:val="30"/>
        </w:rPr>
        <w:t xml:space="preserve">Zadávanie </w:t>
      </w:r>
      <w:r>
        <w:rPr>
          <w:rFonts w:cs="Arial"/>
          <w:color w:val="00000A"/>
          <w:sz w:val="24"/>
          <w:szCs w:val="30"/>
        </w:rPr>
        <w:t>nadlimitnej</w:t>
      </w:r>
      <w:r w:rsidRPr="00886624">
        <w:rPr>
          <w:rFonts w:cs="Arial"/>
          <w:color w:val="00000A"/>
          <w:sz w:val="24"/>
          <w:szCs w:val="30"/>
        </w:rPr>
        <w:t xml:space="preserve"> zákazky postupom </w:t>
      </w:r>
    </w:p>
    <w:p w14:paraId="5F48E04C" w14:textId="77777777" w:rsidR="006A4E2F" w:rsidRPr="00886624" w:rsidRDefault="006A4E2F" w:rsidP="006A4E2F">
      <w:pPr>
        <w:pStyle w:val="Zkladntext31"/>
        <w:keepNext/>
        <w:keepLines/>
        <w:rPr>
          <w:rFonts w:cs="Arial"/>
          <w:color w:val="00000A"/>
          <w:sz w:val="32"/>
          <w:szCs w:val="30"/>
        </w:rPr>
      </w:pPr>
      <w:r w:rsidRPr="00886624">
        <w:rPr>
          <w:rFonts w:cs="Arial"/>
          <w:b/>
          <w:bCs/>
          <w:color w:val="00000A"/>
          <w:sz w:val="32"/>
          <w:szCs w:val="30"/>
        </w:rPr>
        <w:t xml:space="preserve">Verejná súťaž </w:t>
      </w:r>
    </w:p>
    <w:p w14:paraId="09D1AEE9" w14:textId="77777777" w:rsidR="006A4E2F" w:rsidRPr="00B47566" w:rsidRDefault="006A4E2F" w:rsidP="006A4E2F">
      <w:pPr>
        <w:pStyle w:val="Zkladntext31"/>
        <w:keepNext/>
        <w:keepLines/>
        <w:rPr>
          <w:rFonts w:cs="Arial"/>
          <w:color w:val="C00000"/>
          <w:sz w:val="22"/>
          <w:szCs w:val="22"/>
        </w:rPr>
      </w:pPr>
      <w:r w:rsidRPr="00B47566">
        <w:rPr>
          <w:rFonts w:cs="Arial"/>
          <w:b/>
          <w:bCs/>
          <w:color w:val="C00000"/>
          <w:sz w:val="22"/>
          <w:szCs w:val="22"/>
        </w:rPr>
        <w:t xml:space="preserve">prostredníctvom systému JOSEPHINE (softvér na elektronizáciu zadávania verejných zákaziek) </w:t>
      </w:r>
    </w:p>
    <w:p w14:paraId="4C2FD851" w14:textId="77777777" w:rsidR="006A4E2F" w:rsidRPr="00B47566" w:rsidRDefault="006A4E2F" w:rsidP="006A4E2F">
      <w:pPr>
        <w:pStyle w:val="Zkladntext31"/>
        <w:keepNext/>
        <w:keepLines/>
        <w:rPr>
          <w:rFonts w:cs="Arial"/>
          <w:color w:val="00B0F0"/>
          <w:sz w:val="22"/>
          <w:szCs w:val="22"/>
        </w:rPr>
      </w:pPr>
      <w:r w:rsidRPr="00B47566">
        <w:rPr>
          <w:rFonts w:cs="Arial"/>
          <w:b/>
          <w:bCs/>
          <w:color w:val="00B0F0"/>
          <w:sz w:val="22"/>
          <w:szCs w:val="22"/>
        </w:rPr>
        <w:t xml:space="preserve">s reverzným postupom podľa § 66 ods. 7 zákona č. 343/2015 </w:t>
      </w:r>
      <w:proofErr w:type="spellStart"/>
      <w:r w:rsidRPr="00B47566">
        <w:rPr>
          <w:rFonts w:cs="Arial"/>
          <w:b/>
          <w:bCs/>
          <w:color w:val="00B0F0"/>
          <w:sz w:val="22"/>
          <w:szCs w:val="22"/>
        </w:rPr>
        <w:t>Z.z</w:t>
      </w:r>
      <w:proofErr w:type="spellEnd"/>
      <w:r w:rsidRPr="00B47566">
        <w:rPr>
          <w:rFonts w:cs="Arial"/>
          <w:b/>
          <w:bCs/>
          <w:color w:val="00B0F0"/>
          <w:sz w:val="22"/>
          <w:szCs w:val="22"/>
        </w:rPr>
        <w:t>. o verejnom obstarávaní a o zmene a doplnení niektorých zákonov v znení neskorších predpisov</w:t>
      </w:r>
    </w:p>
    <w:p w14:paraId="628A73B1" w14:textId="77777777" w:rsidR="006A4E2F" w:rsidRPr="00B47566" w:rsidRDefault="006A4E2F" w:rsidP="006A4E2F">
      <w:pPr>
        <w:pStyle w:val="Zkladntext31"/>
        <w:keepNext/>
        <w:keepLines/>
        <w:spacing w:before="200"/>
        <w:rPr>
          <w:b/>
          <w:sz w:val="44"/>
          <w:szCs w:val="44"/>
        </w:rPr>
      </w:pPr>
      <w:r w:rsidRPr="00B47566">
        <w:rPr>
          <w:rFonts w:cs="Arial"/>
          <w:b/>
          <w:color w:val="00000A"/>
          <w:sz w:val="44"/>
          <w:szCs w:val="44"/>
        </w:rPr>
        <w:t>SÚŤAŽNÉ  PODKLADY</w:t>
      </w:r>
    </w:p>
    <w:p w14:paraId="74852617" w14:textId="77777777" w:rsidR="006A4E2F" w:rsidRPr="00886624" w:rsidRDefault="006A4E2F" w:rsidP="006A4E2F">
      <w:pPr>
        <w:pStyle w:val="Zkladntext"/>
        <w:keepNext/>
        <w:keepLines/>
        <w:jc w:val="center"/>
      </w:pPr>
    </w:p>
    <w:p w14:paraId="33132390" w14:textId="77777777" w:rsidR="006A4E2F" w:rsidRPr="00886624" w:rsidRDefault="006A4E2F" w:rsidP="006A4E2F">
      <w:pPr>
        <w:pStyle w:val="Zkladntext"/>
        <w:keepNext/>
        <w:keepLines/>
        <w:jc w:val="center"/>
        <w:rPr>
          <w:rFonts w:ascii="Garamond" w:hAnsi="Garamond"/>
          <w:sz w:val="24"/>
        </w:rPr>
      </w:pPr>
      <w:r w:rsidRPr="00886624">
        <w:rPr>
          <w:sz w:val="24"/>
        </w:rPr>
        <w:t xml:space="preserve"> </w:t>
      </w:r>
      <w:r w:rsidRPr="00886624">
        <w:rPr>
          <w:rFonts w:ascii="Garamond" w:hAnsi="Garamond"/>
          <w:sz w:val="24"/>
        </w:rPr>
        <w:t xml:space="preserve">Predmet zákazky </w:t>
      </w:r>
    </w:p>
    <w:p w14:paraId="004811AD" w14:textId="77777777" w:rsidR="006A4E2F" w:rsidRDefault="006A4E2F" w:rsidP="006A4E2F">
      <w:pPr>
        <w:pStyle w:val="Zkladntext"/>
        <w:keepNext/>
        <w:keepLines/>
        <w:jc w:val="center"/>
        <w:rPr>
          <w:rFonts w:ascii="Garamond" w:hAnsi="Garamond"/>
          <w:sz w:val="24"/>
        </w:rPr>
      </w:pPr>
      <w:r>
        <w:rPr>
          <w:rFonts w:ascii="Garamond" w:hAnsi="Garamond"/>
          <w:sz w:val="24"/>
        </w:rPr>
        <w:t>Tovary</w:t>
      </w:r>
    </w:p>
    <w:p w14:paraId="67DABC76" w14:textId="77777777" w:rsidR="006A4E2F" w:rsidRDefault="006A4E2F" w:rsidP="006A4E2F">
      <w:pPr>
        <w:pStyle w:val="Zkladntext"/>
        <w:keepNext/>
        <w:keepLines/>
        <w:jc w:val="center"/>
        <w:rPr>
          <w:rFonts w:ascii="Garamond" w:hAnsi="Garamond"/>
          <w:sz w:val="24"/>
        </w:rPr>
      </w:pPr>
    </w:p>
    <w:p w14:paraId="4D7CF7EC" w14:textId="77777777" w:rsidR="006A4E2F" w:rsidRPr="00B47566" w:rsidRDefault="006A4E2F" w:rsidP="006A4E2F">
      <w:pPr>
        <w:pStyle w:val="Zkladntext31"/>
        <w:keepNext/>
        <w:keepLines/>
        <w:rPr>
          <w:b/>
          <w:color w:val="00000A"/>
          <w:sz w:val="28"/>
          <w:szCs w:val="28"/>
        </w:rPr>
      </w:pPr>
      <w:r>
        <w:rPr>
          <w:b/>
          <w:color w:val="00000A"/>
          <w:sz w:val="28"/>
          <w:szCs w:val="28"/>
        </w:rPr>
        <w:t>N</w:t>
      </w:r>
      <w:r w:rsidRPr="00B47566">
        <w:rPr>
          <w:b/>
          <w:color w:val="00000A"/>
          <w:sz w:val="28"/>
          <w:szCs w:val="28"/>
        </w:rPr>
        <w:t xml:space="preserve">L </w:t>
      </w:r>
      <w:r>
        <w:rPr>
          <w:b/>
          <w:color w:val="00000A"/>
          <w:sz w:val="28"/>
          <w:szCs w:val="28"/>
        </w:rPr>
        <w:t>2</w:t>
      </w:r>
      <w:r w:rsidRPr="00B47566">
        <w:rPr>
          <w:b/>
          <w:color w:val="00000A"/>
          <w:sz w:val="28"/>
          <w:szCs w:val="28"/>
        </w:rPr>
        <w:t>/20</w:t>
      </w:r>
      <w:r>
        <w:rPr>
          <w:b/>
          <w:color w:val="00000A"/>
          <w:sz w:val="28"/>
          <w:szCs w:val="28"/>
        </w:rPr>
        <w:t>20</w:t>
      </w:r>
    </w:p>
    <w:p w14:paraId="4E400707" w14:textId="77777777" w:rsidR="006A4E2F" w:rsidRPr="00B47566" w:rsidRDefault="006A4E2F" w:rsidP="006A4E2F">
      <w:pPr>
        <w:pStyle w:val="Zkladntext31"/>
        <w:keepNext/>
        <w:keepLines/>
        <w:rPr>
          <w:rFonts w:cs="Arial"/>
          <w:color w:val="00000A"/>
          <w:sz w:val="28"/>
          <w:szCs w:val="28"/>
        </w:rPr>
      </w:pPr>
      <w:r w:rsidRPr="003127CE">
        <w:rPr>
          <w:b/>
          <w:bCs/>
          <w:color w:val="00000A"/>
          <w:sz w:val="28"/>
          <w:szCs w:val="28"/>
        </w:rPr>
        <w:t>„</w:t>
      </w:r>
      <w:r>
        <w:rPr>
          <w:b/>
          <w:color w:val="00000A"/>
          <w:sz w:val="28"/>
          <w:szCs w:val="28"/>
        </w:rPr>
        <w:t xml:space="preserve">Konsignačný sklad – Náhradné diely autobusy SOR </w:t>
      </w:r>
      <w:r w:rsidRPr="00B47566">
        <w:rPr>
          <w:b/>
          <w:color w:val="00000A"/>
          <w:sz w:val="28"/>
          <w:szCs w:val="28"/>
        </w:rPr>
        <w:t>“</w:t>
      </w:r>
    </w:p>
    <w:p w14:paraId="095A7FC6" w14:textId="77777777" w:rsidR="006A4E2F" w:rsidRPr="00886624" w:rsidRDefault="006A4E2F" w:rsidP="006A4E2F">
      <w:pPr>
        <w:pStyle w:val="Zkladntext31"/>
        <w:keepNext/>
        <w:keepLines/>
        <w:rPr>
          <w:rFonts w:cs="Arial"/>
          <w:color w:val="00000A"/>
          <w:sz w:val="24"/>
          <w:szCs w:val="30"/>
        </w:rPr>
      </w:pPr>
      <w:r>
        <w:rPr>
          <w:rFonts w:cs="Arial"/>
          <w:color w:val="00000A"/>
          <w:sz w:val="24"/>
          <w:szCs w:val="30"/>
        </w:rPr>
        <w:t>Nadlimitná</w:t>
      </w:r>
      <w:r w:rsidRPr="00886624">
        <w:rPr>
          <w:rFonts w:cs="Arial"/>
          <w:color w:val="00000A"/>
          <w:sz w:val="24"/>
          <w:szCs w:val="30"/>
        </w:rPr>
        <w:t xml:space="preserve"> zákazka na predmet zákazky zadávaná podľa § </w:t>
      </w:r>
      <w:r>
        <w:rPr>
          <w:rFonts w:cs="Arial"/>
          <w:color w:val="00000A"/>
          <w:sz w:val="24"/>
          <w:szCs w:val="30"/>
        </w:rPr>
        <w:t xml:space="preserve">108 </w:t>
      </w:r>
      <w:r w:rsidRPr="00886624">
        <w:rPr>
          <w:rFonts w:cs="Arial"/>
          <w:color w:val="00000A"/>
          <w:sz w:val="24"/>
          <w:szCs w:val="30"/>
        </w:rPr>
        <w:t xml:space="preserve">zákona č. 343/2015 </w:t>
      </w:r>
      <w:proofErr w:type="spellStart"/>
      <w:r w:rsidRPr="00886624">
        <w:rPr>
          <w:rFonts w:cs="Arial"/>
          <w:color w:val="00000A"/>
          <w:sz w:val="24"/>
          <w:szCs w:val="30"/>
        </w:rPr>
        <w:t>Z.z</w:t>
      </w:r>
      <w:proofErr w:type="spellEnd"/>
      <w:r w:rsidRPr="00886624">
        <w:rPr>
          <w:rFonts w:cs="Arial"/>
          <w:color w:val="00000A"/>
          <w:sz w:val="24"/>
          <w:szCs w:val="30"/>
        </w:rPr>
        <w:t>. o verejnom obstarávaní a o zmene a doplnení niektorých zákonov v znení neskorších predpisov (ďalej aj ako „</w:t>
      </w:r>
      <w:r>
        <w:rPr>
          <w:rFonts w:cs="Arial"/>
          <w:color w:val="00000A"/>
          <w:sz w:val="24"/>
          <w:szCs w:val="30"/>
        </w:rPr>
        <w:t>zákon o verejnom obstarávaní</w:t>
      </w:r>
      <w:r w:rsidRPr="00886624">
        <w:rPr>
          <w:rFonts w:cs="Arial"/>
          <w:color w:val="00000A"/>
          <w:sz w:val="24"/>
          <w:szCs w:val="30"/>
        </w:rPr>
        <w:t>“).</w:t>
      </w:r>
    </w:p>
    <w:p w14:paraId="6FE47571" w14:textId="77777777" w:rsidR="006A4E2F" w:rsidRDefault="006A4E2F" w:rsidP="006A4E2F">
      <w:pPr>
        <w:pStyle w:val="Zkladntext31"/>
        <w:keepNext/>
        <w:keepLines/>
        <w:jc w:val="both"/>
        <w:rPr>
          <w:rFonts w:cs="Arial"/>
          <w:color w:val="00000A"/>
          <w:sz w:val="24"/>
          <w:szCs w:val="30"/>
        </w:rPr>
      </w:pPr>
      <w:r w:rsidRPr="00886624">
        <w:rPr>
          <w:rFonts w:cs="Arial"/>
          <w:color w:val="00000A"/>
          <w:sz w:val="24"/>
          <w:szCs w:val="30"/>
        </w:rPr>
        <w:t xml:space="preserve">Predmetnú zákazku v zmysle zákona č. 343/2015 Z. z. o verejnom obstarávaní a o zmene a doplnení niektorých zákonov v znení neskorších predpisov procesne a administratívne v systéme </w:t>
      </w:r>
      <w:r>
        <w:rPr>
          <w:rFonts w:cs="Arial"/>
          <w:color w:val="00000A"/>
          <w:sz w:val="24"/>
          <w:szCs w:val="30"/>
        </w:rPr>
        <w:t xml:space="preserve">JOSEPHINE </w:t>
      </w:r>
      <w:r w:rsidRPr="00886624">
        <w:rPr>
          <w:rFonts w:cs="Arial"/>
          <w:color w:val="00000A"/>
          <w:sz w:val="24"/>
          <w:szCs w:val="30"/>
        </w:rPr>
        <w:t>zabezpečuje:</w:t>
      </w:r>
    </w:p>
    <w:p w14:paraId="2A7A57D4" w14:textId="77777777" w:rsidR="006A4E2F" w:rsidRPr="00886624" w:rsidRDefault="006A4E2F" w:rsidP="006A4E2F">
      <w:pPr>
        <w:pStyle w:val="Zkladntext31"/>
        <w:keepNext/>
        <w:keepLines/>
        <w:jc w:val="both"/>
        <w:rPr>
          <w:rFonts w:cs="Arial"/>
          <w:color w:val="00000A"/>
          <w:sz w:val="24"/>
          <w:szCs w:val="30"/>
        </w:rPr>
      </w:pPr>
    </w:p>
    <w:p w14:paraId="32882985" w14:textId="77777777" w:rsidR="006A4E2F" w:rsidRPr="00EA6749" w:rsidRDefault="006A4E2F" w:rsidP="006A4E2F">
      <w:pPr>
        <w:keepNext/>
        <w:keepLines/>
        <w:tabs>
          <w:tab w:val="right" w:leader="dot" w:pos="2880"/>
          <w:tab w:val="right" w:leader="dot" w:pos="4500"/>
          <w:tab w:val="right" w:leader="underscore" w:pos="9072"/>
        </w:tabs>
        <w:rPr>
          <w:rFonts w:cs="Arial"/>
          <w:sz w:val="20"/>
          <w:szCs w:val="20"/>
        </w:rPr>
      </w:pPr>
      <w:r w:rsidRPr="00EA6749">
        <w:rPr>
          <w:rFonts w:cs="Arial"/>
          <w:sz w:val="20"/>
          <w:szCs w:val="20"/>
        </w:rPr>
        <w:t xml:space="preserve">V Bratislave, dňa </w:t>
      </w:r>
    </w:p>
    <w:p w14:paraId="2CADB46D" w14:textId="77777777" w:rsidR="006A4E2F" w:rsidRPr="00EA6749" w:rsidRDefault="006A4E2F" w:rsidP="006A4E2F">
      <w:pPr>
        <w:keepNext/>
        <w:keepLines/>
        <w:tabs>
          <w:tab w:val="right" w:leader="dot" w:pos="10080"/>
        </w:tabs>
        <w:ind w:left="5940"/>
        <w:rPr>
          <w:rFonts w:cs="Arial"/>
          <w:sz w:val="20"/>
          <w:szCs w:val="20"/>
        </w:rPr>
      </w:pPr>
      <w:r w:rsidRPr="00EA6749">
        <w:rPr>
          <w:rFonts w:cs="Arial"/>
          <w:sz w:val="20"/>
          <w:szCs w:val="20"/>
        </w:rPr>
        <w:t>...................................................</w:t>
      </w:r>
    </w:p>
    <w:p w14:paraId="1EEF7CA9" w14:textId="77777777" w:rsidR="006A4E2F" w:rsidRPr="00EA6749" w:rsidRDefault="006A4E2F" w:rsidP="006A4E2F">
      <w:pPr>
        <w:keepNext/>
        <w:keepLines/>
        <w:tabs>
          <w:tab w:val="right" w:leader="dot" w:pos="10080"/>
        </w:tabs>
        <w:rPr>
          <w:rFonts w:cs="Arial"/>
          <w:sz w:val="20"/>
          <w:szCs w:val="20"/>
        </w:rPr>
      </w:pPr>
      <w:r w:rsidRPr="00EA6749">
        <w:rPr>
          <w:rFonts w:cs="Arial"/>
          <w:sz w:val="20"/>
          <w:szCs w:val="20"/>
        </w:rPr>
        <w:t xml:space="preserve">                                                                                                           </w:t>
      </w:r>
      <w:r>
        <w:rPr>
          <w:rFonts w:cs="Arial"/>
          <w:sz w:val="20"/>
          <w:szCs w:val="20"/>
        </w:rPr>
        <w:t xml:space="preserve">           </w:t>
      </w:r>
      <w:r w:rsidRPr="00EA6749">
        <w:rPr>
          <w:rFonts w:cs="Arial"/>
          <w:sz w:val="20"/>
          <w:szCs w:val="20"/>
        </w:rPr>
        <w:t xml:space="preserve"> </w:t>
      </w:r>
      <w:r>
        <w:rPr>
          <w:rFonts w:cs="Arial"/>
          <w:sz w:val="20"/>
          <w:szCs w:val="20"/>
        </w:rPr>
        <w:t>Mgr. Kristína Galovičová</w:t>
      </w:r>
      <w:r w:rsidRPr="00EA6749">
        <w:rPr>
          <w:rFonts w:cs="Arial"/>
          <w:sz w:val="20"/>
          <w:szCs w:val="20"/>
        </w:rPr>
        <w:t xml:space="preserve"> </w:t>
      </w:r>
    </w:p>
    <w:p w14:paraId="648E28AC" w14:textId="77777777" w:rsidR="006A4E2F" w:rsidRPr="00EA6749" w:rsidRDefault="006A4E2F" w:rsidP="006A4E2F">
      <w:pPr>
        <w:keepNext/>
        <w:keepLines/>
        <w:tabs>
          <w:tab w:val="right" w:leader="dot" w:pos="10080"/>
        </w:tabs>
        <w:ind w:left="5940"/>
        <w:rPr>
          <w:rFonts w:cs="Arial"/>
          <w:sz w:val="20"/>
          <w:szCs w:val="20"/>
        </w:rPr>
      </w:pPr>
      <w:r w:rsidRPr="00EA6749">
        <w:rPr>
          <w:rFonts w:cs="Arial"/>
          <w:sz w:val="20"/>
          <w:szCs w:val="20"/>
        </w:rPr>
        <w:t>osoba poverená realizáciou VO</w:t>
      </w:r>
    </w:p>
    <w:p w14:paraId="3CBB410D" w14:textId="77777777" w:rsidR="006A4E2F" w:rsidRPr="00EA6749" w:rsidRDefault="006A4E2F" w:rsidP="006A4E2F">
      <w:pPr>
        <w:keepNext/>
        <w:keepLines/>
        <w:rPr>
          <w:rFonts w:cs="Arial"/>
          <w:sz w:val="20"/>
          <w:szCs w:val="20"/>
        </w:rPr>
      </w:pPr>
    </w:p>
    <w:p w14:paraId="76BB5F25" w14:textId="77777777" w:rsidR="006A4E2F" w:rsidRPr="00EA6749" w:rsidRDefault="006A4E2F" w:rsidP="006A4E2F">
      <w:pPr>
        <w:pStyle w:val="Zkladntext"/>
        <w:keepNext/>
        <w:keepLines/>
        <w:rPr>
          <w:szCs w:val="20"/>
        </w:rPr>
      </w:pPr>
      <w:r w:rsidRPr="00EA6749">
        <w:rPr>
          <w:rFonts w:ascii="Garamond" w:hAnsi="Garamond" w:cs="Arial"/>
          <w:szCs w:val="20"/>
        </w:rPr>
        <w:t xml:space="preserve">Súťažné podklady po kontrole predmetu zákazky a procesu verejného obstarávania schvaľuje: </w:t>
      </w:r>
    </w:p>
    <w:p w14:paraId="0D3DFCF7" w14:textId="77777777" w:rsidR="006A4E2F" w:rsidRDefault="006A4E2F" w:rsidP="006A4E2F">
      <w:pPr>
        <w:keepNext/>
        <w:keepLines/>
        <w:tabs>
          <w:tab w:val="right" w:leader="dot" w:pos="2340"/>
          <w:tab w:val="right" w:leader="dot" w:pos="3780"/>
          <w:tab w:val="right" w:leader="underscore" w:pos="9072"/>
        </w:tabs>
        <w:spacing w:before="120"/>
        <w:rPr>
          <w:rFonts w:cs="Arial"/>
          <w:sz w:val="20"/>
          <w:szCs w:val="20"/>
        </w:rPr>
      </w:pPr>
    </w:p>
    <w:p w14:paraId="1E1E4036" w14:textId="77777777" w:rsidR="006A4E2F" w:rsidRPr="00EA6749" w:rsidRDefault="006A4E2F" w:rsidP="006A4E2F">
      <w:pPr>
        <w:keepNext/>
        <w:keepLines/>
        <w:tabs>
          <w:tab w:val="right" w:leader="dot" w:pos="2340"/>
          <w:tab w:val="right" w:leader="dot" w:pos="3780"/>
          <w:tab w:val="right" w:leader="underscore" w:pos="9072"/>
        </w:tabs>
        <w:spacing w:before="120"/>
        <w:rPr>
          <w:rFonts w:cs="Arial"/>
          <w:sz w:val="20"/>
          <w:szCs w:val="20"/>
        </w:rPr>
      </w:pPr>
      <w:r w:rsidRPr="00EA6749">
        <w:rPr>
          <w:rFonts w:cs="Arial"/>
          <w:sz w:val="20"/>
          <w:szCs w:val="20"/>
        </w:rPr>
        <w:t>V Bratislave, dňa</w:t>
      </w:r>
    </w:p>
    <w:p w14:paraId="09921F1A" w14:textId="77777777" w:rsidR="006A4E2F" w:rsidRPr="00EA6749" w:rsidRDefault="006A4E2F" w:rsidP="006A4E2F">
      <w:pPr>
        <w:keepNext/>
        <w:keepLines/>
        <w:tabs>
          <w:tab w:val="right" w:leader="dot" w:pos="10080"/>
        </w:tabs>
        <w:ind w:left="5940"/>
        <w:rPr>
          <w:rFonts w:cs="Arial"/>
          <w:sz w:val="20"/>
          <w:szCs w:val="20"/>
        </w:rPr>
      </w:pPr>
      <w:r w:rsidRPr="00EA6749">
        <w:rPr>
          <w:rFonts w:cs="Arial"/>
          <w:sz w:val="20"/>
          <w:szCs w:val="20"/>
        </w:rPr>
        <w:t>...................................................</w:t>
      </w:r>
    </w:p>
    <w:p w14:paraId="45BFE6DC" w14:textId="77777777" w:rsidR="006A4E2F" w:rsidRPr="00EA6749" w:rsidRDefault="006A4E2F" w:rsidP="006A4E2F">
      <w:pPr>
        <w:keepNext/>
        <w:keepLines/>
        <w:tabs>
          <w:tab w:val="right" w:leader="dot" w:pos="10080"/>
        </w:tabs>
        <w:ind w:left="5940"/>
        <w:rPr>
          <w:rFonts w:cs="Arial"/>
          <w:sz w:val="20"/>
          <w:szCs w:val="20"/>
        </w:rPr>
      </w:pPr>
      <w:r w:rsidRPr="00EA6749">
        <w:rPr>
          <w:rFonts w:cs="Arial"/>
          <w:sz w:val="20"/>
          <w:szCs w:val="20"/>
        </w:rPr>
        <w:t>Andrej Balážik</w:t>
      </w:r>
    </w:p>
    <w:p w14:paraId="6E086B86" w14:textId="77777777" w:rsidR="006A4E2F" w:rsidRPr="00EA6749" w:rsidRDefault="006A4E2F" w:rsidP="006A4E2F">
      <w:pPr>
        <w:keepNext/>
        <w:keepLines/>
        <w:tabs>
          <w:tab w:val="right" w:leader="dot" w:pos="10080"/>
        </w:tabs>
        <w:ind w:left="5940"/>
        <w:rPr>
          <w:rFonts w:cs="Arial"/>
          <w:sz w:val="20"/>
          <w:szCs w:val="20"/>
        </w:rPr>
      </w:pPr>
      <w:r w:rsidRPr="00EA6749">
        <w:rPr>
          <w:rFonts w:cs="Arial"/>
          <w:sz w:val="20"/>
          <w:szCs w:val="20"/>
        </w:rPr>
        <w:t>vedúci odboru právnych služieb</w:t>
      </w:r>
      <w:r>
        <w:rPr>
          <w:rFonts w:cs="Arial"/>
          <w:sz w:val="20"/>
          <w:szCs w:val="20"/>
        </w:rPr>
        <w:t xml:space="preserve"> </w:t>
      </w:r>
      <w:r w:rsidRPr="00EA6749">
        <w:rPr>
          <w:rFonts w:cs="Arial"/>
          <w:sz w:val="20"/>
          <w:szCs w:val="20"/>
        </w:rPr>
        <w:t xml:space="preserve">a verejného obstarávania  </w:t>
      </w:r>
    </w:p>
    <w:p w14:paraId="5411D935" w14:textId="77777777" w:rsidR="006A4E2F" w:rsidRPr="00EA6749" w:rsidRDefault="006A4E2F" w:rsidP="006A4E2F">
      <w:pPr>
        <w:keepNext/>
        <w:keepLines/>
        <w:tabs>
          <w:tab w:val="right" w:leader="dot" w:pos="2340"/>
          <w:tab w:val="right" w:leader="dot" w:pos="3780"/>
          <w:tab w:val="right" w:leader="underscore" w:pos="9072"/>
        </w:tabs>
        <w:spacing w:before="120"/>
        <w:rPr>
          <w:rFonts w:cs="Arial"/>
          <w:sz w:val="20"/>
          <w:szCs w:val="20"/>
        </w:rPr>
      </w:pPr>
    </w:p>
    <w:p w14:paraId="4BC6A4E3" w14:textId="77777777" w:rsidR="006A4E2F" w:rsidRPr="00EA6749" w:rsidRDefault="006A4E2F" w:rsidP="006A4E2F">
      <w:pPr>
        <w:keepNext/>
        <w:keepLines/>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1EB0821E" w14:textId="77777777" w:rsidR="006A4E2F" w:rsidRPr="00EA6749" w:rsidRDefault="006A4E2F" w:rsidP="006A4E2F">
      <w:pPr>
        <w:keepNext/>
        <w:keepLines/>
        <w:tabs>
          <w:tab w:val="right" w:leader="dot" w:pos="10080"/>
        </w:tabs>
        <w:ind w:left="5940"/>
        <w:rPr>
          <w:rFonts w:cs="Arial"/>
          <w:sz w:val="20"/>
          <w:szCs w:val="20"/>
        </w:rPr>
      </w:pPr>
      <w:r w:rsidRPr="00EA6749">
        <w:rPr>
          <w:rFonts w:cs="Arial"/>
          <w:sz w:val="20"/>
          <w:szCs w:val="20"/>
        </w:rPr>
        <w:t>...................................................</w:t>
      </w:r>
    </w:p>
    <w:p w14:paraId="747C70B8" w14:textId="77777777" w:rsidR="006A4E2F" w:rsidRPr="00EA6749" w:rsidRDefault="006A4E2F" w:rsidP="006A4E2F">
      <w:pPr>
        <w:keepNext/>
        <w:keepLines/>
        <w:tabs>
          <w:tab w:val="right" w:leader="dot" w:pos="10080"/>
        </w:tabs>
        <w:ind w:left="5940"/>
        <w:rPr>
          <w:sz w:val="20"/>
          <w:szCs w:val="20"/>
        </w:rPr>
      </w:pPr>
      <w:r w:rsidRPr="00EA6749">
        <w:rPr>
          <w:sz w:val="20"/>
          <w:szCs w:val="20"/>
        </w:rPr>
        <w:t xml:space="preserve">Ing. </w:t>
      </w:r>
      <w:r>
        <w:rPr>
          <w:sz w:val="20"/>
          <w:szCs w:val="20"/>
        </w:rPr>
        <w:t>Ivan Bošňák</w:t>
      </w:r>
      <w:r w:rsidRPr="00EA6749">
        <w:rPr>
          <w:sz w:val="20"/>
          <w:szCs w:val="20"/>
        </w:rPr>
        <w:t xml:space="preserve">  </w:t>
      </w:r>
    </w:p>
    <w:p w14:paraId="64FD290B" w14:textId="77777777" w:rsidR="006A4E2F" w:rsidRPr="00EA6749" w:rsidRDefault="006A4E2F" w:rsidP="006A4E2F">
      <w:pPr>
        <w:keepNext/>
        <w:keepLines/>
        <w:tabs>
          <w:tab w:val="right" w:leader="dot" w:pos="10080"/>
        </w:tabs>
        <w:ind w:left="5940"/>
        <w:rPr>
          <w:rFonts w:cs="Arial"/>
          <w:sz w:val="20"/>
          <w:szCs w:val="20"/>
        </w:rPr>
      </w:pPr>
      <w:r w:rsidRPr="00EA6749">
        <w:rPr>
          <w:sz w:val="20"/>
          <w:szCs w:val="20"/>
        </w:rPr>
        <w:t xml:space="preserve">člen predstavenstva </w:t>
      </w:r>
    </w:p>
    <w:p w14:paraId="5F1C81E8" w14:textId="77777777" w:rsidR="006A4E2F" w:rsidRPr="00EA6749" w:rsidRDefault="006A4E2F" w:rsidP="006A4E2F">
      <w:pPr>
        <w:keepNext/>
        <w:keepLines/>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63B0853C" w14:textId="77777777" w:rsidR="006A4E2F" w:rsidRPr="00EA6749" w:rsidRDefault="006A4E2F" w:rsidP="006A4E2F">
      <w:pPr>
        <w:keepNext/>
        <w:keepLines/>
        <w:tabs>
          <w:tab w:val="right" w:leader="dot" w:pos="10080"/>
        </w:tabs>
        <w:ind w:left="5940"/>
        <w:rPr>
          <w:rFonts w:cs="Arial"/>
          <w:sz w:val="20"/>
          <w:szCs w:val="20"/>
        </w:rPr>
      </w:pPr>
      <w:r w:rsidRPr="00EA6749">
        <w:rPr>
          <w:rFonts w:cs="Arial"/>
          <w:sz w:val="20"/>
          <w:szCs w:val="20"/>
        </w:rPr>
        <w:t>...................................................</w:t>
      </w:r>
    </w:p>
    <w:p w14:paraId="05F4347A" w14:textId="77777777" w:rsidR="006A4E2F" w:rsidRPr="00EA6749" w:rsidRDefault="006A4E2F" w:rsidP="006A4E2F">
      <w:pPr>
        <w:keepNext/>
        <w:keepLines/>
        <w:ind w:left="5940"/>
        <w:rPr>
          <w:sz w:val="20"/>
          <w:szCs w:val="20"/>
        </w:rPr>
      </w:pPr>
      <w:r w:rsidRPr="00EA6749">
        <w:rPr>
          <w:rFonts w:cs="Arial"/>
          <w:bCs/>
          <w:sz w:val="20"/>
          <w:szCs w:val="20"/>
          <w:lang w:val="en-US" w:eastAsia="en-US"/>
        </w:rPr>
        <w:t>Ing. M</w:t>
      </w:r>
      <w:r>
        <w:rPr>
          <w:rFonts w:cs="Arial"/>
          <w:bCs/>
          <w:sz w:val="20"/>
          <w:szCs w:val="20"/>
          <w:lang w:val="en-US" w:eastAsia="en-US"/>
        </w:rPr>
        <w:t>artin Rybanský</w:t>
      </w:r>
      <w:r w:rsidRPr="00EA6749">
        <w:rPr>
          <w:sz w:val="20"/>
          <w:szCs w:val="20"/>
        </w:rPr>
        <w:t xml:space="preserve">, </w:t>
      </w:r>
    </w:p>
    <w:p w14:paraId="048DF275" w14:textId="77777777" w:rsidR="006A4E2F" w:rsidRPr="00EA6749" w:rsidRDefault="006A4E2F" w:rsidP="006A4E2F">
      <w:pPr>
        <w:keepNext/>
        <w:keepLines/>
        <w:ind w:left="5940"/>
      </w:pPr>
      <w:r w:rsidRPr="00EA6749">
        <w:rPr>
          <w:sz w:val="20"/>
          <w:szCs w:val="20"/>
        </w:rPr>
        <w:t>predseda predstavenstva</w:t>
      </w:r>
      <w:r w:rsidRPr="001C3066">
        <w:t xml:space="preserve"> </w:t>
      </w:r>
    </w:p>
    <w:p w14:paraId="549B2694" w14:textId="77777777" w:rsidR="006A4E2F" w:rsidRPr="00CA4F9B" w:rsidRDefault="006A4E2F" w:rsidP="006A4E2F">
      <w:pPr>
        <w:keepNext/>
        <w:keepLines/>
        <w:tabs>
          <w:tab w:val="right" w:leader="dot" w:pos="10080"/>
        </w:tabs>
        <w:ind w:left="5940"/>
        <w:rPr>
          <w:rFonts w:cs="Arial"/>
          <w:sz w:val="22"/>
        </w:rPr>
      </w:pPr>
    </w:p>
    <w:p w14:paraId="23A7FD3E" w14:textId="70D74FCC" w:rsidR="001336E9" w:rsidRPr="0045613A" w:rsidRDefault="001336E9" w:rsidP="00A21153">
      <w:pPr>
        <w:tabs>
          <w:tab w:val="right" w:leader="dot" w:pos="10080"/>
        </w:tabs>
        <w:ind w:left="5940"/>
        <w:rPr>
          <w:rFonts w:cs="Arial"/>
          <w:sz w:val="22"/>
        </w:rPr>
      </w:pPr>
      <w:r>
        <w:rPr>
          <w:rFonts w:cs="Arial"/>
          <w:b/>
        </w:rPr>
        <w:br w:type="page"/>
      </w:r>
    </w:p>
    <w:p w14:paraId="438205BE" w14:textId="7EAB0647" w:rsidR="00296F22" w:rsidRPr="00A70DFF" w:rsidRDefault="00943C35" w:rsidP="00CA4F9B">
      <w:pPr>
        <w:tabs>
          <w:tab w:val="right" w:leader="dot" w:pos="10080"/>
        </w:tabs>
        <w:rPr>
          <w:b/>
        </w:rPr>
      </w:pPr>
      <w:r w:rsidRPr="009508F2">
        <w:rPr>
          <w:b/>
        </w:rPr>
        <w:lastRenderedPageBreak/>
        <w:t>OBSAH</w:t>
      </w:r>
    </w:p>
    <w:p w14:paraId="6E2313F0" w14:textId="77777777" w:rsidR="00BA3C30" w:rsidRPr="00837FA0" w:rsidRDefault="00BA3C30" w:rsidP="00BA3C30">
      <w:pPr>
        <w:rPr>
          <w:noProof w:val="0"/>
          <w:lang w:eastAsia="en-US"/>
        </w:rPr>
      </w:pPr>
    </w:p>
    <w:p w14:paraId="3A61940F" w14:textId="5775B5BD" w:rsidR="00B068E9"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0423384" w:history="1">
        <w:r w:rsidR="00B068E9" w:rsidRPr="00A31FFE">
          <w:rPr>
            <w:rStyle w:val="Hypertextovprepojenie"/>
          </w:rPr>
          <w:t>A.1  POKYNY PRE ZÁUJEMCOV/UCHÁDZAČOV</w:t>
        </w:r>
        <w:r w:rsidR="00B068E9">
          <w:rPr>
            <w:webHidden/>
          </w:rPr>
          <w:tab/>
        </w:r>
        <w:r w:rsidR="00B068E9">
          <w:rPr>
            <w:webHidden/>
          </w:rPr>
          <w:fldChar w:fldCharType="begin"/>
        </w:r>
        <w:r w:rsidR="00B068E9">
          <w:rPr>
            <w:webHidden/>
          </w:rPr>
          <w:instrText xml:space="preserve"> PAGEREF _Toc30423384 \h </w:instrText>
        </w:r>
        <w:r w:rsidR="00B068E9">
          <w:rPr>
            <w:webHidden/>
          </w:rPr>
        </w:r>
        <w:r w:rsidR="00B068E9">
          <w:rPr>
            <w:webHidden/>
          </w:rPr>
          <w:fldChar w:fldCharType="separate"/>
        </w:r>
        <w:r w:rsidR="00B068E9">
          <w:rPr>
            <w:webHidden/>
          </w:rPr>
          <w:t>3</w:t>
        </w:r>
        <w:r w:rsidR="00B068E9">
          <w:rPr>
            <w:webHidden/>
          </w:rPr>
          <w:fldChar w:fldCharType="end"/>
        </w:r>
      </w:hyperlink>
    </w:p>
    <w:p w14:paraId="4C79D56C" w14:textId="38E04A43" w:rsidR="00B068E9" w:rsidRDefault="00CA2657">
      <w:pPr>
        <w:pStyle w:val="Obsah2"/>
        <w:rPr>
          <w:rFonts w:asciiTheme="minorHAnsi" w:eastAsiaTheme="minorEastAsia" w:hAnsiTheme="minorHAnsi" w:cstheme="minorBidi"/>
          <w:b w:val="0"/>
          <w:sz w:val="22"/>
          <w:szCs w:val="22"/>
        </w:rPr>
      </w:pPr>
      <w:hyperlink w:anchor="_Toc30423385" w:history="1">
        <w:r w:rsidR="00B068E9" w:rsidRPr="00A31FFE">
          <w:rPr>
            <w:rStyle w:val="Hypertextovprepojenie"/>
            <w:rFonts w:cs="Arial"/>
          </w:rPr>
          <w:t>1. Všeobecné informácie</w:t>
        </w:r>
        <w:r w:rsidR="00B068E9">
          <w:rPr>
            <w:webHidden/>
          </w:rPr>
          <w:tab/>
        </w:r>
        <w:r w:rsidR="00B068E9">
          <w:rPr>
            <w:webHidden/>
          </w:rPr>
          <w:fldChar w:fldCharType="begin"/>
        </w:r>
        <w:r w:rsidR="00B068E9">
          <w:rPr>
            <w:webHidden/>
          </w:rPr>
          <w:instrText xml:space="preserve"> PAGEREF _Toc30423385 \h </w:instrText>
        </w:r>
        <w:r w:rsidR="00B068E9">
          <w:rPr>
            <w:webHidden/>
          </w:rPr>
        </w:r>
        <w:r w:rsidR="00B068E9">
          <w:rPr>
            <w:webHidden/>
          </w:rPr>
          <w:fldChar w:fldCharType="separate"/>
        </w:r>
        <w:r w:rsidR="00B068E9">
          <w:rPr>
            <w:webHidden/>
          </w:rPr>
          <w:t>3</w:t>
        </w:r>
        <w:r w:rsidR="00B068E9">
          <w:rPr>
            <w:webHidden/>
          </w:rPr>
          <w:fldChar w:fldCharType="end"/>
        </w:r>
      </w:hyperlink>
    </w:p>
    <w:p w14:paraId="78FD6A98" w14:textId="058DFD7A" w:rsidR="00B068E9" w:rsidRDefault="00CA2657">
      <w:pPr>
        <w:pStyle w:val="Obsah3"/>
        <w:rPr>
          <w:rFonts w:asciiTheme="minorHAnsi" w:eastAsiaTheme="minorEastAsia" w:hAnsiTheme="minorHAnsi" w:cstheme="minorBidi"/>
          <w:sz w:val="22"/>
          <w:szCs w:val="22"/>
        </w:rPr>
      </w:pPr>
      <w:hyperlink w:anchor="_Toc30423386" w:history="1">
        <w:r w:rsidR="00B068E9" w:rsidRPr="00A31FFE">
          <w:rPr>
            <w:rStyle w:val="Hypertextovprepojenie"/>
          </w:rPr>
          <w:t>2.</w:t>
        </w:r>
        <w:r w:rsidR="00B068E9">
          <w:rPr>
            <w:rFonts w:asciiTheme="minorHAnsi" w:eastAsiaTheme="minorEastAsia" w:hAnsiTheme="minorHAnsi" w:cstheme="minorBidi"/>
            <w:sz w:val="22"/>
            <w:szCs w:val="22"/>
          </w:rPr>
          <w:tab/>
        </w:r>
        <w:r w:rsidR="00B068E9" w:rsidRPr="00A31FFE">
          <w:rPr>
            <w:rStyle w:val="Hypertextovprepojenie"/>
          </w:rPr>
          <w:t>Identifikácia obstarávateľskej organizácie</w:t>
        </w:r>
        <w:r w:rsidR="00B068E9">
          <w:rPr>
            <w:webHidden/>
          </w:rPr>
          <w:tab/>
        </w:r>
        <w:r w:rsidR="00B068E9">
          <w:rPr>
            <w:webHidden/>
          </w:rPr>
          <w:fldChar w:fldCharType="begin"/>
        </w:r>
        <w:r w:rsidR="00B068E9">
          <w:rPr>
            <w:webHidden/>
          </w:rPr>
          <w:instrText xml:space="preserve"> PAGEREF _Toc30423386 \h </w:instrText>
        </w:r>
        <w:r w:rsidR="00B068E9">
          <w:rPr>
            <w:webHidden/>
          </w:rPr>
        </w:r>
        <w:r w:rsidR="00B068E9">
          <w:rPr>
            <w:webHidden/>
          </w:rPr>
          <w:fldChar w:fldCharType="separate"/>
        </w:r>
        <w:r w:rsidR="00B068E9">
          <w:rPr>
            <w:webHidden/>
          </w:rPr>
          <w:t>5</w:t>
        </w:r>
        <w:r w:rsidR="00B068E9">
          <w:rPr>
            <w:webHidden/>
          </w:rPr>
          <w:fldChar w:fldCharType="end"/>
        </w:r>
      </w:hyperlink>
    </w:p>
    <w:p w14:paraId="2CEF4BAC" w14:textId="6B8ADBDE" w:rsidR="00B068E9" w:rsidRDefault="00CA2657">
      <w:pPr>
        <w:pStyle w:val="Obsah3"/>
        <w:rPr>
          <w:rFonts w:asciiTheme="minorHAnsi" w:eastAsiaTheme="minorEastAsia" w:hAnsiTheme="minorHAnsi" w:cstheme="minorBidi"/>
          <w:sz w:val="22"/>
          <w:szCs w:val="22"/>
        </w:rPr>
      </w:pPr>
      <w:hyperlink w:anchor="_Toc30423387" w:history="1">
        <w:r w:rsidR="00B068E9" w:rsidRPr="00A31FFE">
          <w:rPr>
            <w:rStyle w:val="Hypertextovprepojenie"/>
          </w:rPr>
          <w:t>3.</w:t>
        </w:r>
        <w:r w:rsidR="00B068E9">
          <w:rPr>
            <w:rFonts w:asciiTheme="minorHAnsi" w:eastAsiaTheme="minorEastAsia" w:hAnsiTheme="minorHAnsi" w:cstheme="minorBidi"/>
            <w:sz w:val="22"/>
            <w:szCs w:val="22"/>
          </w:rPr>
          <w:tab/>
        </w:r>
        <w:r w:rsidR="00B068E9" w:rsidRPr="00A31FFE">
          <w:rPr>
            <w:rStyle w:val="Hypertextovprepojenie"/>
          </w:rPr>
          <w:t>Predmet verejného obstarávania a predmet zákazky</w:t>
        </w:r>
        <w:r w:rsidR="00B068E9">
          <w:rPr>
            <w:webHidden/>
          </w:rPr>
          <w:tab/>
        </w:r>
        <w:r w:rsidR="00B068E9">
          <w:rPr>
            <w:webHidden/>
          </w:rPr>
          <w:fldChar w:fldCharType="begin"/>
        </w:r>
        <w:r w:rsidR="00B068E9">
          <w:rPr>
            <w:webHidden/>
          </w:rPr>
          <w:instrText xml:space="preserve"> PAGEREF _Toc30423387 \h </w:instrText>
        </w:r>
        <w:r w:rsidR="00B068E9">
          <w:rPr>
            <w:webHidden/>
          </w:rPr>
        </w:r>
        <w:r w:rsidR="00B068E9">
          <w:rPr>
            <w:webHidden/>
          </w:rPr>
          <w:fldChar w:fldCharType="separate"/>
        </w:r>
        <w:r w:rsidR="00B068E9">
          <w:rPr>
            <w:webHidden/>
          </w:rPr>
          <w:t>5</w:t>
        </w:r>
        <w:r w:rsidR="00B068E9">
          <w:rPr>
            <w:webHidden/>
          </w:rPr>
          <w:fldChar w:fldCharType="end"/>
        </w:r>
      </w:hyperlink>
    </w:p>
    <w:p w14:paraId="7336C219" w14:textId="79DCAA5B" w:rsidR="00B068E9" w:rsidRDefault="00CA2657">
      <w:pPr>
        <w:pStyle w:val="Obsah3"/>
        <w:rPr>
          <w:rFonts w:asciiTheme="minorHAnsi" w:eastAsiaTheme="minorEastAsia" w:hAnsiTheme="minorHAnsi" w:cstheme="minorBidi"/>
          <w:sz w:val="22"/>
          <w:szCs w:val="22"/>
        </w:rPr>
      </w:pPr>
      <w:hyperlink w:anchor="_Toc30423388" w:history="1">
        <w:r w:rsidR="00B068E9" w:rsidRPr="00A31FFE">
          <w:rPr>
            <w:rStyle w:val="Hypertextovprepojenie"/>
          </w:rPr>
          <w:t>4.</w:t>
        </w:r>
        <w:r w:rsidR="00B068E9">
          <w:rPr>
            <w:rFonts w:asciiTheme="minorHAnsi" w:eastAsiaTheme="minorEastAsia" w:hAnsiTheme="minorHAnsi" w:cstheme="minorBidi"/>
            <w:sz w:val="22"/>
            <w:szCs w:val="22"/>
          </w:rPr>
          <w:tab/>
        </w:r>
        <w:r w:rsidR="00B068E9" w:rsidRPr="00A31FFE">
          <w:rPr>
            <w:rStyle w:val="Hypertextovprepojenie"/>
          </w:rPr>
          <w:t>Rozdelenie predmetu zákazky</w:t>
        </w:r>
        <w:r w:rsidR="00B068E9">
          <w:rPr>
            <w:webHidden/>
          </w:rPr>
          <w:tab/>
        </w:r>
        <w:r w:rsidR="00B068E9">
          <w:rPr>
            <w:webHidden/>
          </w:rPr>
          <w:fldChar w:fldCharType="begin"/>
        </w:r>
        <w:r w:rsidR="00B068E9">
          <w:rPr>
            <w:webHidden/>
          </w:rPr>
          <w:instrText xml:space="preserve"> PAGEREF _Toc30423388 \h </w:instrText>
        </w:r>
        <w:r w:rsidR="00B068E9">
          <w:rPr>
            <w:webHidden/>
          </w:rPr>
        </w:r>
        <w:r w:rsidR="00B068E9">
          <w:rPr>
            <w:webHidden/>
          </w:rPr>
          <w:fldChar w:fldCharType="separate"/>
        </w:r>
        <w:r w:rsidR="00B068E9">
          <w:rPr>
            <w:webHidden/>
          </w:rPr>
          <w:t>6</w:t>
        </w:r>
        <w:r w:rsidR="00B068E9">
          <w:rPr>
            <w:webHidden/>
          </w:rPr>
          <w:fldChar w:fldCharType="end"/>
        </w:r>
      </w:hyperlink>
    </w:p>
    <w:p w14:paraId="16C13744" w14:textId="2840E272" w:rsidR="00B068E9" w:rsidRDefault="00CA2657">
      <w:pPr>
        <w:pStyle w:val="Obsah3"/>
        <w:rPr>
          <w:rFonts w:asciiTheme="minorHAnsi" w:eastAsiaTheme="minorEastAsia" w:hAnsiTheme="minorHAnsi" w:cstheme="minorBidi"/>
          <w:sz w:val="22"/>
          <w:szCs w:val="22"/>
        </w:rPr>
      </w:pPr>
      <w:hyperlink w:anchor="_Toc30423389" w:history="1">
        <w:r w:rsidR="00B068E9" w:rsidRPr="00A31FFE">
          <w:rPr>
            <w:rStyle w:val="Hypertextovprepojenie"/>
          </w:rPr>
          <w:t>5.</w:t>
        </w:r>
        <w:r w:rsidR="00B068E9">
          <w:rPr>
            <w:rFonts w:asciiTheme="minorHAnsi" w:eastAsiaTheme="minorEastAsia" w:hAnsiTheme="minorHAnsi" w:cstheme="minorBidi"/>
            <w:sz w:val="22"/>
            <w:szCs w:val="22"/>
          </w:rPr>
          <w:tab/>
        </w:r>
        <w:r w:rsidR="00B068E9" w:rsidRPr="00A31FFE">
          <w:rPr>
            <w:rStyle w:val="Hypertextovprepojenie"/>
          </w:rPr>
          <w:t>Variantné riešenie</w:t>
        </w:r>
        <w:r w:rsidR="00B068E9">
          <w:rPr>
            <w:webHidden/>
          </w:rPr>
          <w:tab/>
        </w:r>
        <w:r w:rsidR="00B068E9">
          <w:rPr>
            <w:webHidden/>
          </w:rPr>
          <w:fldChar w:fldCharType="begin"/>
        </w:r>
        <w:r w:rsidR="00B068E9">
          <w:rPr>
            <w:webHidden/>
          </w:rPr>
          <w:instrText xml:space="preserve"> PAGEREF _Toc30423389 \h </w:instrText>
        </w:r>
        <w:r w:rsidR="00B068E9">
          <w:rPr>
            <w:webHidden/>
          </w:rPr>
        </w:r>
        <w:r w:rsidR="00B068E9">
          <w:rPr>
            <w:webHidden/>
          </w:rPr>
          <w:fldChar w:fldCharType="separate"/>
        </w:r>
        <w:r w:rsidR="00B068E9">
          <w:rPr>
            <w:webHidden/>
          </w:rPr>
          <w:t>6</w:t>
        </w:r>
        <w:r w:rsidR="00B068E9">
          <w:rPr>
            <w:webHidden/>
          </w:rPr>
          <w:fldChar w:fldCharType="end"/>
        </w:r>
      </w:hyperlink>
    </w:p>
    <w:p w14:paraId="0D71DAB0" w14:textId="2CA3E4B1" w:rsidR="00B068E9" w:rsidRDefault="00CA2657">
      <w:pPr>
        <w:pStyle w:val="Obsah3"/>
        <w:rPr>
          <w:rFonts w:asciiTheme="minorHAnsi" w:eastAsiaTheme="minorEastAsia" w:hAnsiTheme="minorHAnsi" w:cstheme="minorBidi"/>
          <w:sz w:val="22"/>
          <w:szCs w:val="22"/>
        </w:rPr>
      </w:pPr>
      <w:hyperlink w:anchor="_Toc30423390" w:history="1">
        <w:r w:rsidR="00B068E9" w:rsidRPr="00A31FFE">
          <w:rPr>
            <w:rStyle w:val="Hypertextovprepojenie"/>
          </w:rPr>
          <w:t>6.</w:t>
        </w:r>
        <w:r w:rsidR="00B068E9">
          <w:rPr>
            <w:rFonts w:asciiTheme="minorHAnsi" w:eastAsiaTheme="minorEastAsia" w:hAnsiTheme="minorHAnsi" w:cstheme="minorBidi"/>
            <w:sz w:val="22"/>
            <w:szCs w:val="22"/>
          </w:rPr>
          <w:tab/>
        </w:r>
        <w:r w:rsidR="00B068E9" w:rsidRPr="00A31FFE">
          <w:rPr>
            <w:rStyle w:val="Hypertextovprepojenie"/>
          </w:rPr>
          <w:t>Pôvod predmetu zákazky</w:t>
        </w:r>
        <w:r w:rsidR="00B068E9">
          <w:rPr>
            <w:webHidden/>
          </w:rPr>
          <w:tab/>
        </w:r>
        <w:r w:rsidR="00B068E9">
          <w:rPr>
            <w:webHidden/>
          </w:rPr>
          <w:fldChar w:fldCharType="begin"/>
        </w:r>
        <w:r w:rsidR="00B068E9">
          <w:rPr>
            <w:webHidden/>
          </w:rPr>
          <w:instrText xml:space="preserve"> PAGEREF _Toc30423390 \h </w:instrText>
        </w:r>
        <w:r w:rsidR="00B068E9">
          <w:rPr>
            <w:webHidden/>
          </w:rPr>
        </w:r>
        <w:r w:rsidR="00B068E9">
          <w:rPr>
            <w:webHidden/>
          </w:rPr>
          <w:fldChar w:fldCharType="separate"/>
        </w:r>
        <w:r w:rsidR="00B068E9">
          <w:rPr>
            <w:webHidden/>
          </w:rPr>
          <w:t>7</w:t>
        </w:r>
        <w:r w:rsidR="00B068E9">
          <w:rPr>
            <w:webHidden/>
          </w:rPr>
          <w:fldChar w:fldCharType="end"/>
        </w:r>
      </w:hyperlink>
    </w:p>
    <w:p w14:paraId="63DF4124" w14:textId="2C5DF56F" w:rsidR="00B068E9" w:rsidRDefault="00CA2657">
      <w:pPr>
        <w:pStyle w:val="Obsah3"/>
        <w:rPr>
          <w:rFonts w:asciiTheme="minorHAnsi" w:eastAsiaTheme="minorEastAsia" w:hAnsiTheme="minorHAnsi" w:cstheme="minorBidi"/>
          <w:sz w:val="22"/>
          <w:szCs w:val="22"/>
        </w:rPr>
      </w:pPr>
      <w:hyperlink w:anchor="_Toc30423391" w:history="1">
        <w:r w:rsidR="00B068E9" w:rsidRPr="00A31FFE">
          <w:rPr>
            <w:rStyle w:val="Hypertextovprepojenie"/>
          </w:rPr>
          <w:t>7.</w:t>
        </w:r>
        <w:r w:rsidR="00B068E9">
          <w:rPr>
            <w:rFonts w:asciiTheme="minorHAnsi" w:eastAsiaTheme="minorEastAsia" w:hAnsiTheme="minorHAnsi" w:cstheme="minorBidi"/>
            <w:sz w:val="22"/>
            <w:szCs w:val="22"/>
          </w:rPr>
          <w:tab/>
        </w:r>
        <w:r w:rsidR="00B068E9" w:rsidRPr="00A31FFE">
          <w:rPr>
            <w:rStyle w:val="Hypertextovprepojenie"/>
          </w:rPr>
          <w:t>Miesto a termín dodania predmetu zákazky</w:t>
        </w:r>
        <w:r w:rsidR="00B068E9">
          <w:rPr>
            <w:webHidden/>
          </w:rPr>
          <w:tab/>
        </w:r>
        <w:r w:rsidR="00B068E9">
          <w:rPr>
            <w:webHidden/>
          </w:rPr>
          <w:fldChar w:fldCharType="begin"/>
        </w:r>
        <w:r w:rsidR="00B068E9">
          <w:rPr>
            <w:webHidden/>
          </w:rPr>
          <w:instrText xml:space="preserve"> PAGEREF _Toc30423391 \h </w:instrText>
        </w:r>
        <w:r w:rsidR="00B068E9">
          <w:rPr>
            <w:webHidden/>
          </w:rPr>
        </w:r>
        <w:r w:rsidR="00B068E9">
          <w:rPr>
            <w:webHidden/>
          </w:rPr>
          <w:fldChar w:fldCharType="separate"/>
        </w:r>
        <w:r w:rsidR="00B068E9">
          <w:rPr>
            <w:webHidden/>
          </w:rPr>
          <w:t>7</w:t>
        </w:r>
        <w:r w:rsidR="00B068E9">
          <w:rPr>
            <w:webHidden/>
          </w:rPr>
          <w:fldChar w:fldCharType="end"/>
        </w:r>
      </w:hyperlink>
    </w:p>
    <w:p w14:paraId="06D2EC8E" w14:textId="7A056281" w:rsidR="00B068E9" w:rsidRDefault="00CA2657">
      <w:pPr>
        <w:pStyle w:val="Obsah3"/>
        <w:rPr>
          <w:rFonts w:asciiTheme="minorHAnsi" w:eastAsiaTheme="minorEastAsia" w:hAnsiTheme="minorHAnsi" w:cstheme="minorBidi"/>
          <w:sz w:val="22"/>
          <w:szCs w:val="22"/>
        </w:rPr>
      </w:pPr>
      <w:hyperlink w:anchor="_Toc30423392" w:history="1">
        <w:r w:rsidR="00B068E9" w:rsidRPr="00A31FFE">
          <w:rPr>
            <w:rStyle w:val="Hypertextovprepojenie"/>
          </w:rPr>
          <w:t>8.</w:t>
        </w:r>
        <w:r w:rsidR="00B068E9">
          <w:rPr>
            <w:rFonts w:asciiTheme="minorHAnsi" w:eastAsiaTheme="minorEastAsia" w:hAnsiTheme="minorHAnsi" w:cstheme="minorBidi"/>
            <w:sz w:val="22"/>
            <w:szCs w:val="22"/>
          </w:rPr>
          <w:tab/>
        </w:r>
        <w:r w:rsidR="00B068E9" w:rsidRPr="00A31FFE">
          <w:rPr>
            <w:rStyle w:val="Hypertextovprepojenie"/>
          </w:rPr>
          <w:t>Zdroj finančných prostriedkov</w:t>
        </w:r>
        <w:r w:rsidR="00B068E9">
          <w:rPr>
            <w:webHidden/>
          </w:rPr>
          <w:tab/>
        </w:r>
        <w:r w:rsidR="00B068E9">
          <w:rPr>
            <w:webHidden/>
          </w:rPr>
          <w:fldChar w:fldCharType="begin"/>
        </w:r>
        <w:r w:rsidR="00B068E9">
          <w:rPr>
            <w:webHidden/>
          </w:rPr>
          <w:instrText xml:space="preserve"> PAGEREF _Toc30423392 \h </w:instrText>
        </w:r>
        <w:r w:rsidR="00B068E9">
          <w:rPr>
            <w:webHidden/>
          </w:rPr>
        </w:r>
        <w:r w:rsidR="00B068E9">
          <w:rPr>
            <w:webHidden/>
          </w:rPr>
          <w:fldChar w:fldCharType="separate"/>
        </w:r>
        <w:r w:rsidR="00B068E9">
          <w:rPr>
            <w:webHidden/>
          </w:rPr>
          <w:t>7</w:t>
        </w:r>
        <w:r w:rsidR="00B068E9">
          <w:rPr>
            <w:webHidden/>
          </w:rPr>
          <w:fldChar w:fldCharType="end"/>
        </w:r>
      </w:hyperlink>
    </w:p>
    <w:p w14:paraId="64C9BB55" w14:textId="2E049E20" w:rsidR="00B068E9" w:rsidRDefault="00CA2657">
      <w:pPr>
        <w:pStyle w:val="Obsah3"/>
        <w:rPr>
          <w:rFonts w:asciiTheme="minorHAnsi" w:eastAsiaTheme="minorEastAsia" w:hAnsiTheme="minorHAnsi" w:cstheme="minorBidi"/>
          <w:sz w:val="22"/>
          <w:szCs w:val="22"/>
        </w:rPr>
      </w:pPr>
      <w:hyperlink w:anchor="_Toc30423393" w:history="1">
        <w:r w:rsidR="00B068E9" w:rsidRPr="00A31FFE">
          <w:rPr>
            <w:rStyle w:val="Hypertextovprepojenie"/>
          </w:rPr>
          <w:t>9.</w:t>
        </w:r>
        <w:r w:rsidR="00B068E9">
          <w:rPr>
            <w:rFonts w:asciiTheme="minorHAnsi" w:eastAsiaTheme="minorEastAsia" w:hAnsiTheme="minorHAnsi" w:cstheme="minorBidi"/>
            <w:sz w:val="22"/>
            <w:szCs w:val="22"/>
          </w:rPr>
          <w:tab/>
        </w:r>
        <w:r w:rsidR="00B068E9" w:rsidRPr="00A31FFE">
          <w:rPr>
            <w:rStyle w:val="Hypertextovprepojenie"/>
          </w:rPr>
          <w:t>Druh zákazky</w:t>
        </w:r>
        <w:r w:rsidR="00B068E9">
          <w:rPr>
            <w:webHidden/>
          </w:rPr>
          <w:tab/>
        </w:r>
        <w:r w:rsidR="00B068E9">
          <w:rPr>
            <w:webHidden/>
          </w:rPr>
          <w:fldChar w:fldCharType="begin"/>
        </w:r>
        <w:r w:rsidR="00B068E9">
          <w:rPr>
            <w:webHidden/>
          </w:rPr>
          <w:instrText xml:space="preserve"> PAGEREF _Toc30423393 \h </w:instrText>
        </w:r>
        <w:r w:rsidR="00B068E9">
          <w:rPr>
            <w:webHidden/>
          </w:rPr>
        </w:r>
        <w:r w:rsidR="00B068E9">
          <w:rPr>
            <w:webHidden/>
          </w:rPr>
          <w:fldChar w:fldCharType="separate"/>
        </w:r>
        <w:r w:rsidR="00B068E9">
          <w:rPr>
            <w:webHidden/>
          </w:rPr>
          <w:t>7</w:t>
        </w:r>
        <w:r w:rsidR="00B068E9">
          <w:rPr>
            <w:webHidden/>
          </w:rPr>
          <w:fldChar w:fldCharType="end"/>
        </w:r>
      </w:hyperlink>
    </w:p>
    <w:p w14:paraId="2A248B1D" w14:textId="4962E007" w:rsidR="00B068E9" w:rsidRDefault="00CA2657">
      <w:pPr>
        <w:pStyle w:val="Obsah3"/>
        <w:rPr>
          <w:rFonts w:asciiTheme="minorHAnsi" w:eastAsiaTheme="minorEastAsia" w:hAnsiTheme="minorHAnsi" w:cstheme="minorBidi"/>
          <w:sz w:val="22"/>
          <w:szCs w:val="22"/>
        </w:rPr>
      </w:pPr>
      <w:hyperlink w:anchor="_Toc30423394" w:history="1">
        <w:r w:rsidR="00B068E9" w:rsidRPr="00A31FFE">
          <w:rPr>
            <w:rStyle w:val="Hypertextovprepojenie"/>
          </w:rPr>
          <w:t>10.</w:t>
        </w:r>
        <w:r w:rsidR="00B068E9">
          <w:rPr>
            <w:rFonts w:asciiTheme="minorHAnsi" w:eastAsiaTheme="minorEastAsia" w:hAnsiTheme="minorHAnsi" w:cstheme="minorBidi"/>
            <w:sz w:val="22"/>
            <w:szCs w:val="22"/>
          </w:rPr>
          <w:tab/>
        </w:r>
        <w:r w:rsidR="00B068E9" w:rsidRPr="00A31FFE">
          <w:rPr>
            <w:rStyle w:val="Hypertextovprepojenie"/>
          </w:rPr>
          <w:t>Lehota viazanosti ponuky</w:t>
        </w:r>
        <w:r w:rsidR="00B068E9">
          <w:rPr>
            <w:webHidden/>
          </w:rPr>
          <w:tab/>
        </w:r>
        <w:r w:rsidR="00B068E9">
          <w:rPr>
            <w:webHidden/>
          </w:rPr>
          <w:fldChar w:fldCharType="begin"/>
        </w:r>
        <w:r w:rsidR="00B068E9">
          <w:rPr>
            <w:webHidden/>
          </w:rPr>
          <w:instrText xml:space="preserve"> PAGEREF _Toc30423394 \h </w:instrText>
        </w:r>
        <w:r w:rsidR="00B068E9">
          <w:rPr>
            <w:webHidden/>
          </w:rPr>
        </w:r>
        <w:r w:rsidR="00B068E9">
          <w:rPr>
            <w:webHidden/>
          </w:rPr>
          <w:fldChar w:fldCharType="separate"/>
        </w:r>
        <w:r w:rsidR="00B068E9">
          <w:rPr>
            <w:webHidden/>
          </w:rPr>
          <w:t>8</w:t>
        </w:r>
        <w:r w:rsidR="00B068E9">
          <w:rPr>
            <w:webHidden/>
          </w:rPr>
          <w:fldChar w:fldCharType="end"/>
        </w:r>
      </w:hyperlink>
    </w:p>
    <w:p w14:paraId="56F9AC34" w14:textId="647DF263" w:rsidR="00B068E9" w:rsidRDefault="00CA2657">
      <w:pPr>
        <w:pStyle w:val="Obsah2"/>
        <w:rPr>
          <w:rFonts w:asciiTheme="minorHAnsi" w:eastAsiaTheme="minorEastAsia" w:hAnsiTheme="minorHAnsi" w:cstheme="minorBidi"/>
          <w:b w:val="0"/>
          <w:sz w:val="22"/>
          <w:szCs w:val="22"/>
        </w:rPr>
      </w:pPr>
      <w:hyperlink w:anchor="_Toc30423395" w:history="1">
        <w:r w:rsidR="00B068E9" w:rsidRPr="00A31FFE">
          <w:rPr>
            <w:rStyle w:val="Hypertextovprepojenie"/>
          </w:rPr>
          <w:t>2. Komunikácia a vysvetľovanie</w:t>
        </w:r>
        <w:r w:rsidR="00B068E9">
          <w:rPr>
            <w:webHidden/>
          </w:rPr>
          <w:tab/>
        </w:r>
        <w:r w:rsidR="00B068E9">
          <w:rPr>
            <w:webHidden/>
          </w:rPr>
          <w:fldChar w:fldCharType="begin"/>
        </w:r>
        <w:r w:rsidR="00B068E9">
          <w:rPr>
            <w:webHidden/>
          </w:rPr>
          <w:instrText xml:space="preserve"> PAGEREF _Toc30423395 \h </w:instrText>
        </w:r>
        <w:r w:rsidR="00B068E9">
          <w:rPr>
            <w:webHidden/>
          </w:rPr>
        </w:r>
        <w:r w:rsidR="00B068E9">
          <w:rPr>
            <w:webHidden/>
          </w:rPr>
          <w:fldChar w:fldCharType="separate"/>
        </w:r>
        <w:r w:rsidR="00B068E9">
          <w:rPr>
            <w:webHidden/>
          </w:rPr>
          <w:t>8</w:t>
        </w:r>
        <w:r w:rsidR="00B068E9">
          <w:rPr>
            <w:webHidden/>
          </w:rPr>
          <w:fldChar w:fldCharType="end"/>
        </w:r>
      </w:hyperlink>
    </w:p>
    <w:p w14:paraId="43502A78" w14:textId="096A1A9E" w:rsidR="00B068E9" w:rsidRDefault="00CA2657">
      <w:pPr>
        <w:pStyle w:val="Obsah3"/>
        <w:rPr>
          <w:rFonts w:asciiTheme="minorHAnsi" w:eastAsiaTheme="minorEastAsia" w:hAnsiTheme="minorHAnsi" w:cstheme="minorBidi"/>
          <w:sz w:val="22"/>
          <w:szCs w:val="22"/>
        </w:rPr>
      </w:pPr>
      <w:hyperlink w:anchor="_Toc30423396" w:history="1">
        <w:r w:rsidR="00B068E9" w:rsidRPr="00A31FFE">
          <w:rPr>
            <w:rStyle w:val="Hypertextovprepojenie"/>
          </w:rPr>
          <w:t>11.</w:t>
        </w:r>
        <w:r w:rsidR="00B068E9">
          <w:rPr>
            <w:rFonts w:asciiTheme="minorHAnsi" w:eastAsiaTheme="minorEastAsia" w:hAnsiTheme="minorHAnsi" w:cstheme="minorBidi"/>
            <w:sz w:val="22"/>
            <w:szCs w:val="22"/>
          </w:rPr>
          <w:tab/>
        </w:r>
        <w:r w:rsidR="00B068E9" w:rsidRPr="00A31FFE">
          <w:rPr>
            <w:rStyle w:val="Hypertextovprepojenie"/>
          </w:rPr>
          <w:t>Komunikácia medzi obstarávateľskou organizáciou a záujemcami/ uchádzačmi a doručovanie písomnosti</w:t>
        </w:r>
        <w:r w:rsidR="00B068E9">
          <w:rPr>
            <w:webHidden/>
          </w:rPr>
          <w:tab/>
        </w:r>
        <w:r w:rsidR="00B068E9">
          <w:rPr>
            <w:webHidden/>
          </w:rPr>
          <w:fldChar w:fldCharType="begin"/>
        </w:r>
        <w:r w:rsidR="00B068E9">
          <w:rPr>
            <w:webHidden/>
          </w:rPr>
          <w:instrText xml:space="preserve"> PAGEREF _Toc30423396 \h </w:instrText>
        </w:r>
        <w:r w:rsidR="00B068E9">
          <w:rPr>
            <w:webHidden/>
          </w:rPr>
        </w:r>
        <w:r w:rsidR="00B068E9">
          <w:rPr>
            <w:webHidden/>
          </w:rPr>
          <w:fldChar w:fldCharType="separate"/>
        </w:r>
        <w:r w:rsidR="00B068E9">
          <w:rPr>
            <w:webHidden/>
          </w:rPr>
          <w:t>8</w:t>
        </w:r>
        <w:r w:rsidR="00B068E9">
          <w:rPr>
            <w:webHidden/>
          </w:rPr>
          <w:fldChar w:fldCharType="end"/>
        </w:r>
      </w:hyperlink>
    </w:p>
    <w:p w14:paraId="757A26CA" w14:textId="3C7A0EC5" w:rsidR="00B068E9" w:rsidRDefault="00CA2657">
      <w:pPr>
        <w:pStyle w:val="Obsah3"/>
        <w:rPr>
          <w:rFonts w:asciiTheme="minorHAnsi" w:eastAsiaTheme="minorEastAsia" w:hAnsiTheme="minorHAnsi" w:cstheme="minorBidi"/>
          <w:sz w:val="22"/>
          <w:szCs w:val="22"/>
        </w:rPr>
      </w:pPr>
      <w:hyperlink w:anchor="_Toc30423397" w:history="1">
        <w:r w:rsidR="00B068E9" w:rsidRPr="00A31FFE">
          <w:rPr>
            <w:rStyle w:val="Hypertextovprepojenie"/>
          </w:rPr>
          <w:t>12.</w:t>
        </w:r>
        <w:r w:rsidR="00B068E9">
          <w:rPr>
            <w:rFonts w:asciiTheme="minorHAnsi" w:eastAsiaTheme="minorEastAsia" w:hAnsiTheme="minorHAnsi" w:cstheme="minorBidi"/>
            <w:sz w:val="22"/>
            <w:szCs w:val="22"/>
          </w:rPr>
          <w:tab/>
        </w:r>
        <w:r w:rsidR="00B068E9" w:rsidRPr="00A31FFE">
          <w:rPr>
            <w:rStyle w:val="Hypertextovprepojenie"/>
          </w:rPr>
          <w:t>Určenie lehôt</w:t>
        </w:r>
        <w:r w:rsidR="00B068E9">
          <w:rPr>
            <w:webHidden/>
          </w:rPr>
          <w:tab/>
        </w:r>
        <w:r w:rsidR="00B068E9">
          <w:rPr>
            <w:webHidden/>
          </w:rPr>
          <w:fldChar w:fldCharType="begin"/>
        </w:r>
        <w:r w:rsidR="00B068E9">
          <w:rPr>
            <w:webHidden/>
          </w:rPr>
          <w:instrText xml:space="preserve"> PAGEREF _Toc30423397 \h </w:instrText>
        </w:r>
        <w:r w:rsidR="00B068E9">
          <w:rPr>
            <w:webHidden/>
          </w:rPr>
        </w:r>
        <w:r w:rsidR="00B068E9">
          <w:rPr>
            <w:webHidden/>
          </w:rPr>
          <w:fldChar w:fldCharType="separate"/>
        </w:r>
        <w:r w:rsidR="00B068E9">
          <w:rPr>
            <w:webHidden/>
          </w:rPr>
          <w:t>10</w:t>
        </w:r>
        <w:r w:rsidR="00B068E9">
          <w:rPr>
            <w:webHidden/>
          </w:rPr>
          <w:fldChar w:fldCharType="end"/>
        </w:r>
      </w:hyperlink>
    </w:p>
    <w:p w14:paraId="6A2F147B" w14:textId="21C0011A" w:rsidR="00B068E9" w:rsidRDefault="00CA2657">
      <w:pPr>
        <w:pStyle w:val="Obsah3"/>
        <w:rPr>
          <w:rFonts w:asciiTheme="minorHAnsi" w:eastAsiaTheme="minorEastAsia" w:hAnsiTheme="minorHAnsi" w:cstheme="minorBidi"/>
          <w:sz w:val="22"/>
          <w:szCs w:val="22"/>
        </w:rPr>
      </w:pPr>
      <w:hyperlink w:anchor="_Toc30423398" w:history="1">
        <w:r w:rsidR="00B068E9" w:rsidRPr="00A31FFE">
          <w:rPr>
            <w:rStyle w:val="Hypertextovprepojenie"/>
          </w:rPr>
          <w:t>13.</w:t>
        </w:r>
        <w:r w:rsidR="00B068E9">
          <w:rPr>
            <w:rFonts w:asciiTheme="minorHAnsi" w:eastAsiaTheme="minorEastAsia" w:hAnsiTheme="minorHAnsi" w:cstheme="minorBidi"/>
            <w:sz w:val="22"/>
            <w:szCs w:val="22"/>
          </w:rPr>
          <w:tab/>
        </w:r>
        <w:r w:rsidR="00B068E9" w:rsidRPr="00A31FFE">
          <w:rPr>
            <w:rStyle w:val="Hypertextovprepojenie"/>
          </w:rPr>
          <w:t>Vysvetľovanie a doplnenie súťažných podkladov</w:t>
        </w:r>
        <w:r w:rsidR="00B068E9">
          <w:rPr>
            <w:webHidden/>
          </w:rPr>
          <w:tab/>
        </w:r>
        <w:r w:rsidR="00B068E9">
          <w:rPr>
            <w:webHidden/>
          </w:rPr>
          <w:fldChar w:fldCharType="begin"/>
        </w:r>
        <w:r w:rsidR="00B068E9">
          <w:rPr>
            <w:webHidden/>
          </w:rPr>
          <w:instrText xml:space="preserve"> PAGEREF _Toc30423398 \h </w:instrText>
        </w:r>
        <w:r w:rsidR="00B068E9">
          <w:rPr>
            <w:webHidden/>
          </w:rPr>
        </w:r>
        <w:r w:rsidR="00B068E9">
          <w:rPr>
            <w:webHidden/>
          </w:rPr>
          <w:fldChar w:fldCharType="separate"/>
        </w:r>
        <w:r w:rsidR="00B068E9">
          <w:rPr>
            <w:webHidden/>
          </w:rPr>
          <w:t>10</w:t>
        </w:r>
        <w:r w:rsidR="00B068E9">
          <w:rPr>
            <w:webHidden/>
          </w:rPr>
          <w:fldChar w:fldCharType="end"/>
        </w:r>
      </w:hyperlink>
    </w:p>
    <w:p w14:paraId="2B31B1B0" w14:textId="7C5752A3" w:rsidR="00B068E9" w:rsidRDefault="00CA2657">
      <w:pPr>
        <w:pStyle w:val="Obsah3"/>
        <w:rPr>
          <w:rFonts w:asciiTheme="minorHAnsi" w:eastAsiaTheme="minorEastAsia" w:hAnsiTheme="minorHAnsi" w:cstheme="minorBidi"/>
          <w:sz w:val="22"/>
          <w:szCs w:val="22"/>
        </w:rPr>
      </w:pPr>
      <w:hyperlink w:anchor="_Toc30423399" w:history="1">
        <w:r w:rsidR="00B068E9" w:rsidRPr="00A31FFE">
          <w:rPr>
            <w:rStyle w:val="Hypertextovprepojenie"/>
          </w:rPr>
          <w:t>14.</w:t>
        </w:r>
        <w:r w:rsidR="00B068E9">
          <w:rPr>
            <w:rFonts w:asciiTheme="minorHAnsi" w:eastAsiaTheme="minorEastAsia" w:hAnsiTheme="minorHAnsi" w:cstheme="minorBidi"/>
            <w:sz w:val="22"/>
            <w:szCs w:val="22"/>
          </w:rPr>
          <w:tab/>
        </w:r>
        <w:r w:rsidR="00B068E9" w:rsidRPr="00A31FFE">
          <w:rPr>
            <w:rStyle w:val="Hypertextovprepojenie"/>
          </w:rPr>
          <w:t>Obhliadka miesta dodania predmetu zákazky</w:t>
        </w:r>
        <w:r w:rsidR="00B068E9">
          <w:rPr>
            <w:webHidden/>
          </w:rPr>
          <w:tab/>
        </w:r>
        <w:r w:rsidR="00B068E9">
          <w:rPr>
            <w:webHidden/>
          </w:rPr>
          <w:fldChar w:fldCharType="begin"/>
        </w:r>
        <w:r w:rsidR="00B068E9">
          <w:rPr>
            <w:webHidden/>
          </w:rPr>
          <w:instrText xml:space="preserve"> PAGEREF _Toc30423399 \h </w:instrText>
        </w:r>
        <w:r w:rsidR="00B068E9">
          <w:rPr>
            <w:webHidden/>
          </w:rPr>
        </w:r>
        <w:r w:rsidR="00B068E9">
          <w:rPr>
            <w:webHidden/>
          </w:rPr>
          <w:fldChar w:fldCharType="separate"/>
        </w:r>
        <w:r w:rsidR="00B068E9">
          <w:rPr>
            <w:webHidden/>
          </w:rPr>
          <w:t>10</w:t>
        </w:r>
        <w:r w:rsidR="00B068E9">
          <w:rPr>
            <w:webHidden/>
          </w:rPr>
          <w:fldChar w:fldCharType="end"/>
        </w:r>
      </w:hyperlink>
    </w:p>
    <w:p w14:paraId="2C7A8235" w14:textId="1DBB3250" w:rsidR="00B068E9" w:rsidRDefault="00CA2657">
      <w:pPr>
        <w:pStyle w:val="Obsah2"/>
        <w:rPr>
          <w:rFonts w:asciiTheme="minorHAnsi" w:eastAsiaTheme="minorEastAsia" w:hAnsiTheme="minorHAnsi" w:cstheme="minorBidi"/>
          <w:b w:val="0"/>
          <w:sz w:val="22"/>
          <w:szCs w:val="22"/>
        </w:rPr>
      </w:pPr>
      <w:hyperlink w:anchor="_Toc30423400" w:history="1">
        <w:r w:rsidR="00B068E9" w:rsidRPr="00A31FFE">
          <w:rPr>
            <w:rStyle w:val="Hypertextovprepojenie"/>
          </w:rPr>
          <w:t>3. Príprava ponuky</w:t>
        </w:r>
        <w:r w:rsidR="00B068E9">
          <w:rPr>
            <w:webHidden/>
          </w:rPr>
          <w:tab/>
        </w:r>
        <w:r w:rsidR="00B068E9">
          <w:rPr>
            <w:webHidden/>
          </w:rPr>
          <w:fldChar w:fldCharType="begin"/>
        </w:r>
        <w:r w:rsidR="00B068E9">
          <w:rPr>
            <w:webHidden/>
          </w:rPr>
          <w:instrText xml:space="preserve"> PAGEREF _Toc30423400 \h </w:instrText>
        </w:r>
        <w:r w:rsidR="00B068E9">
          <w:rPr>
            <w:webHidden/>
          </w:rPr>
        </w:r>
        <w:r w:rsidR="00B068E9">
          <w:rPr>
            <w:webHidden/>
          </w:rPr>
          <w:fldChar w:fldCharType="separate"/>
        </w:r>
        <w:r w:rsidR="00B068E9">
          <w:rPr>
            <w:webHidden/>
          </w:rPr>
          <w:t>11</w:t>
        </w:r>
        <w:r w:rsidR="00B068E9">
          <w:rPr>
            <w:webHidden/>
          </w:rPr>
          <w:fldChar w:fldCharType="end"/>
        </w:r>
      </w:hyperlink>
    </w:p>
    <w:p w14:paraId="72E1F9DA" w14:textId="4A8AC248" w:rsidR="00B068E9" w:rsidRDefault="00CA2657">
      <w:pPr>
        <w:pStyle w:val="Obsah3"/>
        <w:rPr>
          <w:rFonts w:asciiTheme="minorHAnsi" w:eastAsiaTheme="minorEastAsia" w:hAnsiTheme="minorHAnsi" w:cstheme="minorBidi"/>
          <w:sz w:val="22"/>
          <w:szCs w:val="22"/>
        </w:rPr>
      </w:pPr>
      <w:hyperlink w:anchor="_Toc30423401" w:history="1">
        <w:r w:rsidR="00B068E9" w:rsidRPr="00A31FFE">
          <w:rPr>
            <w:rStyle w:val="Hypertextovprepojenie"/>
          </w:rPr>
          <w:t>15.</w:t>
        </w:r>
        <w:r w:rsidR="00B068E9">
          <w:rPr>
            <w:rFonts w:asciiTheme="minorHAnsi" w:eastAsiaTheme="minorEastAsia" w:hAnsiTheme="minorHAnsi" w:cstheme="minorBidi"/>
            <w:sz w:val="22"/>
            <w:szCs w:val="22"/>
          </w:rPr>
          <w:tab/>
        </w:r>
        <w:r w:rsidR="00B068E9" w:rsidRPr="00A31FFE">
          <w:rPr>
            <w:rStyle w:val="Hypertextovprepojenie"/>
          </w:rPr>
          <w:t>Vyhotovenie ponuky</w:t>
        </w:r>
        <w:r w:rsidR="00B068E9">
          <w:rPr>
            <w:webHidden/>
          </w:rPr>
          <w:tab/>
        </w:r>
        <w:r w:rsidR="00B068E9">
          <w:rPr>
            <w:webHidden/>
          </w:rPr>
          <w:fldChar w:fldCharType="begin"/>
        </w:r>
        <w:r w:rsidR="00B068E9">
          <w:rPr>
            <w:webHidden/>
          </w:rPr>
          <w:instrText xml:space="preserve"> PAGEREF _Toc30423401 \h </w:instrText>
        </w:r>
        <w:r w:rsidR="00B068E9">
          <w:rPr>
            <w:webHidden/>
          </w:rPr>
        </w:r>
        <w:r w:rsidR="00B068E9">
          <w:rPr>
            <w:webHidden/>
          </w:rPr>
          <w:fldChar w:fldCharType="separate"/>
        </w:r>
        <w:r w:rsidR="00B068E9">
          <w:rPr>
            <w:webHidden/>
          </w:rPr>
          <w:t>11</w:t>
        </w:r>
        <w:r w:rsidR="00B068E9">
          <w:rPr>
            <w:webHidden/>
          </w:rPr>
          <w:fldChar w:fldCharType="end"/>
        </w:r>
      </w:hyperlink>
    </w:p>
    <w:p w14:paraId="623B0ECA" w14:textId="69CA5CE7" w:rsidR="00B068E9" w:rsidRDefault="00CA2657">
      <w:pPr>
        <w:pStyle w:val="Obsah3"/>
        <w:rPr>
          <w:rFonts w:asciiTheme="minorHAnsi" w:eastAsiaTheme="minorEastAsia" w:hAnsiTheme="minorHAnsi" w:cstheme="minorBidi"/>
          <w:sz w:val="22"/>
          <w:szCs w:val="22"/>
        </w:rPr>
      </w:pPr>
      <w:hyperlink w:anchor="_Toc30423402" w:history="1">
        <w:r w:rsidR="00B068E9" w:rsidRPr="00A31FFE">
          <w:rPr>
            <w:rStyle w:val="Hypertextovprepojenie"/>
          </w:rPr>
          <w:t>16.</w:t>
        </w:r>
        <w:r w:rsidR="00B068E9">
          <w:rPr>
            <w:rFonts w:asciiTheme="minorHAnsi" w:eastAsiaTheme="minorEastAsia" w:hAnsiTheme="minorHAnsi" w:cstheme="minorBidi"/>
            <w:sz w:val="22"/>
            <w:szCs w:val="22"/>
          </w:rPr>
          <w:tab/>
        </w:r>
        <w:r w:rsidR="00B068E9" w:rsidRPr="00A31FFE">
          <w:rPr>
            <w:rStyle w:val="Hypertextovprepojenie"/>
          </w:rPr>
          <w:t>Jazyk ponuky</w:t>
        </w:r>
        <w:r w:rsidR="00B068E9">
          <w:rPr>
            <w:webHidden/>
          </w:rPr>
          <w:tab/>
        </w:r>
        <w:r w:rsidR="00B068E9">
          <w:rPr>
            <w:webHidden/>
          </w:rPr>
          <w:fldChar w:fldCharType="begin"/>
        </w:r>
        <w:r w:rsidR="00B068E9">
          <w:rPr>
            <w:webHidden/>
          </w:rPr>
          <w:instrText xml:space="preserve"> PAGEREF _Toc30423402 \h </w:instrText>
        </w:r>
        <w:r w:rsidR="00B068E9">
          <w:rPr>
            <w:webHidden/>
          </w:rPr>
        </w:r>
        <w:r w:rsidR="00B068E9">
          <w:rPr>
            <w:webHidden/>
          </w:rPr>
          <w:fldChar w:fldCharType="separate"/>
        </w:r>
        <w:r w:rsidR="00B068E9">
          <w:rPr>
            <w:webHidden/>
          </w:rPr>
          <w:t>12</w:t>
        </w:r>
        <w:r w:rsidR="00B068E9">
          <w:rPr>
            <w:webHidden/>
          </w:rPr>
          <w:fldChar w:fldCharType="end"/>
        </w:r>
      </w:hyperlink>
    </w:p>
    <w:p w14:paraId="0EB3391F" w14:textId="0FEDBC42" w:rsidR="00B068E9" w:rsidRDefault="00CA2657">
      <w:pPr>
        <w:pStyle w:val="Obsah3"/>
        <w:rPr>
          <w:rFonts w:asciiTheme="minorHAnsi" w:eastAsiaTheme="minorEastAsia" w:hAnsiTheme="minorHAnsi" w:cstheme="minorBidi"/>
          <w:sz w:val="22"/>
          <w:szCs w:val="22"/>
        </w:rPr>
      </w:pPr>
      <w:hyperlink w:anchor="_Toc30423403" w:history="1">
        <w:r w:rsidR="00B068E9" w:rsidRPr="00A31FFE">
          <w:rPr>
            <w:rStyle w:val="Hypertextovprepojenie"/>
          </w:rPr>
          <w:t>17.</w:t>
        </w:r>
        <w:r w:rsidR="00B068E9">
          <w:rPr>
            <w:rFonts w:asciiTheme="minorHAnsi" w:eastAsiaTheme="minorEastAsia" w:hAnsiTheme="minorHAnsi" w:cstheme="minorBidi"/>
            <w:sz w:val="22"/>
            <w:szCs w:val="22"/>
          </w:rPr>
          <w:tab/>
        </w:r>
        <w:r w:rsidR="00B068E9" w:rsidRPr="00A31FFE">
          <w:rPr>
            <w:rStyle w:val="Hypertextovprepojenie"/>
          </w:rPr>
          <w:t>Mena a ceny uvádzané v ponuke</w:t>
        </w:r>
        <w:r w:rsidR="00B068E9">
          <w:rPr>
            <w:webHidden/>
          </w:rPr>
          <w:tab/>
        </w:r>
        <w:r w:rsidR="00B068E9">
          <w:rPr>
            <w:webHidden/>
          </w:rPr>
          <w:fldChar w:fldCharType="begin"/>
        </w:r>
        <w:r w:rsidR="00B068E9">
          <w:rPr>
            <w:webHidden/>
          </w:rPr>
          <w:instrText xml:space="preserve"> PAGEREF _Toc30423403 \h </w:instrText>
        </w:r>
        <w:r w:rsidR="00B068E9">
          <w:rPr>
            <w:webHidden/>
          </w:rPr>
        </w:r>
        <w:r w:rsidR="00B068E9">
          <w:rPr>
            <w:webHidden/>
          </w:rPr>
          <w:fldChar w:fldCharType="separate"/>
        </w:r>
        <w:r w:rsidR="00B068E9">
          <w:rPr>
            <w:webHidden/>
          </w:rPr>
          <w:t>12</w:t>
        </w:r>
        <w:r w:rsidR="00B068E9">
          <w:rPr>
            <w:webHidden/>
          </w:rPr>
          <w:fldChar w:fldCharType="end"/>
        </w:r>
      </w:hyperlink>
    </w:p>
    <w:p w14:paraId="0CA316A8" w14:textId="49052E06" w:rsidR="00B068E9" w:rsidRDefault="00CA2657">
      <w:pPr>
        <w:pStyle w:val="Obsah3"/>
        <w:rPr>
          <w:rFonts w:asciiTheme="minorHAnsi" w:eastAsiaTheme="minorEastAsia" w:hAnsiTheme="minorHAnsi" w:cstheme="minorBidi"/>
          <w:sz w:val="22"/>
          <w:szCs w:val="22"/>
        </w:rPr>
      </w:pPr>
      <w:hyperlink w:anchor="_Toc30423404" w:history="1">
        <w:r w:rsidR="00B068E9" w:rsidRPr="00A31FFE">
          <w:rPr>
            <w:rStyle w:val="Hypertextovprepojenie"/>
          </w:rPr>
          <w:t>18.</w:t>
        </w:r>
        <w:r w:rsidR="00B068E9">
          <w:rPr>
            <w:rFonts w:asciiTheme="minorHAnsi" w:eastAsiaTheme="minorEastAsia" w:hAnsiTheme="minorHAnsi" w:cstheme="minorBidi"/>
            <w:sz w:val="22"/>
            <w:szCs w:val="22"/>
          </w:rPr>
          <w:tab/>
        </w:r>
        <w:r w:rsidR="00B068E9" w:rsidRPr="00A31FFE">
          <w:rPr>
            <w:rStyle w:val="Hypertextovprepojenie"/>
          </w:rPr>
          <w:t>Zábezpeka ponuky</w:t>
        </w:r>
        <w:r w:rsidR="00B068E9">
          <w:rPr>
            <w:webHidden/>
          </w:rPr>
          <w:tab/>
        </w:r>
        <w:r w:rsidR="00B068E9">
          <w:rPr>
            <w:webHidden/>
          </w:rPr>
          <w:fldChar w:fldCharType="begin"/>
        </w:r>
        <w:r w:rsidR="00B068E9">
          <w:rPr>
            <w:webHidden/>
          </w:rPr>
          <w:instrText xml:space="preserve"> PAGEREF _Toc30423404 \h </w:instrText>
        </w:r>
        <w:r w:rsidR="00B068E9">
          <w:rPr>
            <w:webHidden/>
          </w:rPr>
        </w:r>
        <w:r w:rsidR="00B068E9">
          <w:rPr>
            <w:webHidden/>
          </w:rPr>
          <w:fldChar w:fldCharType="separate"/>
        </w:r>
        <w:r w:rsidR="00B068E9">
          <w:rPr>
            <w:webHidden/>
          </w:rPr>
          <w:t>13</w:t>
        </w:r>
        <w:r w:rsidR="00B068E9">
          <w:rPr>
            <w:webHidden/>
          </w:rPr>
          <w:fldChar w:fldCharType="end"/>
        </w:r>
      </w:hyperlink>
    </w:p>
    <w:p w14:paraId="67A8EDF1" w14:textId="7FBA32DF" w:rsidR="00B068E9" w:rsidRDefault="00CA2657">
      <w:pPr>
        <w:pStyle w:val="Obsah3"/>
        <w:rPr>
          <w:rFonts w:asciiTheme="minorHAnsi" w:eastAsiaTheme="minorEastAsia" w:hAnsiTheme="minorHAnsi" w:cstheme="minorBidi"/>
          <w:sz w:val="22"/>
          <w:szCs w:val="22"/>
        </w:rPr>
      </w:pPr>
      <w:hyperlink w:anchor="_Toc30423405" w:history="1">
        <w:r w:rsidR="00B068E9" w:rsidRPr="00A31FFE">
          <w:rPr>
            <w:rStyle w:val="Hypertextovprepojenie"/>
          </w:rPr>
          <w:t>19.</w:t>
        </w:r>
        <w:r w:rsidR="00B068E9">
          <w:rPr>
            <w:rFonts w:asciiTheme="minorHAnsi" w:eastAsiaTheme="minorEastAsia" w:hAnsiTheme="minorHAnsi" w:cstheme="minorBidi"/>
            <w:sz w:val="22"/>
            <w:szCs w:val="22"/>
          </w:rPr>
          <w:tab/>
        </w:r>
        <w:r w:rsidR="00B068E9" w:rsidRPr="00A31FFE">
          <w:rPr>
            <w:rStyle w:val="Hypertextovprepojenie"/>
          </w:rPr>
          <w:t>Obsah ponuky</w:t>
        </w:r>
        <w:r w:rsidR="00B068E9">
          <w:rPr>
            <w:webHidden/>
          </w:rPr>
          <w:tab/>
        </w:r>
        <w:r w:rsidR="00B068E9">
          <w:rPr>
            <w:webHidden/>
          </w:rPr>
          <w:fldChar w:fldCharType="begin"/>
        </w:r>
        <w:r w:rsidR="00B068E9">
          <w:rPr>
            <w:webHidden/>
          </w:rPr>
          <w:instrText xml:space="preserve"> PAGEREF _Toc30423405 \h </w:instrText>
        </w:r>
        <w:r w:rsidR="00B068E9">
          <w:rPr>
            <w:webHidden/>
          </w:rPr>
        </w:r>
        <w:r w:rsidR="00B068E9">
          <w:rPr>
            <w:webHidden/>
          </w:rPr>
          <w:fldChar w:fldCharType="separate"/>
        </w:r>
        <w:r w:rsidR="00B068E9">
          <w:rPr>
            <w:webHidden/>
          </w:rPr>
          <w:t>15</w:t>
        </w:r>
        <w:r w:rsidR="00B068E9">
          <w:rPr>
            <w:webHidden/>
          </w:rPr>
          <w:fldChar w:fldCharType="end"/>
        </w:r>
      </w:hyperlink>
    </w:p>
    <w:p w14:paraId="56BD1842" w14:textId="57D5EA8C" w:rsidR="00B068E9" w:rsidRDefault="00CA2657">
      <w:pPr>
        <w:pStyle w:val="Obsah3"/>
        <w:rPr>
          <w:rFonts w:asciiTheme="minorHAnsi" w:eastAsiaTheme="minorEastAsia" w:hAnsiTheme="minorHAnsi" w:cstheme="minorBidi"/>
          <w:sz w:val="22"/>
          <w:szCs w:val="22"/>
        </w:rPr>
      </w:pPr>
      <w:hyperlink w:anchor="_Toc30423406" w:history="1">
        <w:r w:rsidR="00B068E9" w:rsidRPr="00A31FFE">
          <w:rPr>
            <w:rStyle w:val="Hypertextovprepojenie"/>
          </w:rPr>
          <w:t>20.</w:t>
        </w:r>
        <w:r w:rsidR="00B068E9">
          <w:rPr>
            <w:rFonts w:asciiTheme="minorHAnsi" w:eastAsiaTheme="minorEastAsia" w:hAnsiTheme="minorHAnsi" w:cstheme="minorBidi"/>
            <w:sz w:val="22"/>
            <w:szCs w:val="22"/>
          </w:rPr>
          <w:tab/>
        </w:r>
        <w:r w:rsidR="00B068E9" w:rsidRPr="00A31FFE">
          <w:rPr>
            <w:rStyle w:val="Hypertextovprepojenie"/>
          </w:rPr>
          <w:t>Náklady na ponuku</w:t>
        </w:r>
        <w:r w:rsidR="00B068E9">
          <w:rPr>
            <w:webHidden/>
          </w:rPr>
          <w:tab/>
        </w:r>
        <w:r w:rsidR="00B068E9">
          <w:rPr>
            <w:webHidden/>
          </w:rPr>
          <w:fldChar w:fldCharType="begin"/>
        </w:r>
        <w:r w:rsidR="00B068E9">
          <w:rPr>
            <w:webHidden/>
          </w:rPr>
          <w:instrText xml:space="preserve"> PAGEREF _Toc30423406 \h </w:instrText>
        </w:r>
        <w:r w:rsidR="00B068E9">
          <w:rPr>
            <w:webHidden/>
          </w:rPr>
        </w:r>
        <w:r w:rsidR="00B068E9">
          <w:rPr>
            <w:webHidden/>
          </w:rPr>
          <w:fldChar w:fldCharType="separate"/>
        </w:r>
        <w:r w:rsidR="00B068E9">
          <w:rPr>
            <w:webHidden/>
          </w:rPr>
          <w:t>17</w:t>
        </w:r>
        <w:r w:rsidR="00B068E9">
          <w:rPr>
            <w:webHidden/>
          </w:rPr>
          <w:fldChar w:fldCharType="end"/>
        </w:r>
      </w:hyperlink>
    </w:p>
    <w:p w14:paraId="2F58706C" w14:textId="6FBC075B" w:rsidR="00B068E9" w:rsidRDefault="00CA2657">
      <w:pPr>
        <w:pStyle w:val="Obsah2"/>
        <w:rPr>
          <w:rFonts w:asciiTheme="minorHAnsi" w:eastAsiaTheme="minorEastAsia" w:hAnsiTheme="minorHAnsi" w:cstheme="minorBidi"/>
          <w:b w:val="0"/>
          <w:sz w:val="22"/>
          <w:szCs w:val="22"/>
        </w:rPr>
      </w:pPr>
      <w:hyperlink w:anchor="_Toc30423407" w:history="1">
        <w:r w:rsidR="00B068E9" w:rsidRPr="00A31FFE">
          <w:rPr>
            <w:rStyle w:val="Hypertextovprepojenie"/>
          </w:rPr>
          <w:t>4. Predkladanie ponuky</w:t>
        </w:r>
        <w:r w:rsidR="00B068E9">
          <w:rPr>
            <w:webHidden/>
          </w:rPr>
          <w:tab/>
        </w:r>
        <w:r w:rsidR="00B068E9">
          <w:rPr>
            <w:webHidden/>
          </w:rPr>
          <w:fldChar w:fldCharType="begin"/>
        </w:r>
        <w:r w:rsidR="00B068E9">
          <w:rPr>
            <w:webHidden/>
          </w:rPr>
          <w:instrText xml:space="preserve"> PAGEREF _Toc30423407 \h </w:instrText>
        </w:r>
        <w:r w:rsidR="00B068E9">
          <w:rPr>
            <w:webHidden/>
          </w:rPr>
        </w:r>
        <w:r w:rsidR="00B068E9">
          <w:rPr>
            <w:webHidden/>
          </w:rPr>
          <w:fldChar w:fldCharType="separate"/>
        </w:r>
        <w:r w:rsidR="00B068E9">
          <w:rPr>
            <w:webHidden/>
          </w:rPr>
          <w:t>17</w:t>
        </w:r>
        <w:r w:rsidR="00B068E9">
          <w:rPr>
            <w:webHidden/>
          </w:rPr>
          <w:fldChar w:fldCharType="end"/>
        </w:r>
      </w:hyperlink>
    </w:p>
    <w:p w14:paraId="6EDDADE8" w14:textId="0B9C39A6" w:rsidR="00B068E9" w:rsidRDefault="00CA2657">
      <w:pPr>
        <w:pStyle w:val="Obsah3"/>
        <w:rPr>
          <w:rFonts w:asciiTheme="minorHAnsi" w:eastAsiaTheme="minorEastAsia" w:hAnsiTheme="minorHAnsi" w:cstheme="minorBidi"/>
          <w:sz w:val="22"/>
          <w:szCs w:val="22"/>
        </w:rPr>
      </w:pPr>
      <w:hyperlink w:anchor="_Toc30423408" w:history="1">
        <w:r w:rsidR="00B068E9" w:rsidRPr="00A31FFE">
          <w:rPr>
            <w:rStyle w:val="Hypertextovprepojenie"/>
          </w:rPr>
          <w:t>21.</w:t>
        </w:r>
        <w:r w:rsidR="00B068E9">
          <w:rPr>
            <w:rFonts w:asciiTheme="minorHAnsi" w:eastAsiaTheme="minorEastAsia" w:hAnsiTheme="minorHAnsi" w:cstheme="minorBidi"/>
            <w:sz w:val="22"/>
            <w:szCs w:val="22"/>
          </w:rPr>
          <w:tab/>
        </w:r>
        <w:r w:rsidR="00B068E9" w:rsidRPr="00A31FFE">
          <w:rPr>
            <w:rStyle w:val="Hypertextovprepojenie"/>
          </w:rPr>
          <w:t>Záujemca/uchádzač oprávnený predložiť ponuku</w:t>
        </w:r>
        <w:r w:rsidR="00B068E9">
          <w:rPr>
            <w:webHidden/>
          </w:rPr>
          <w:tab/>
        </w:r>
        <w:r w:rsidR="00B068E9">
          <w:rPr>
            <w:webHidden/>
          </w:rPr>
          <w:fldChar w:fldCharType="begin"/>
        </w:r>
        <w:r w:rsidR="00B068E9">
          <w:rPr>
            <w:webHidden/>
          </w:rPr>
          <w:instrText xml:space="preserve"> PAGEREF _Toc30423408 \h </w:instrText>
        </w:r>
        <w:r w:rsidR="00B068E9">
          <w:rPr>
            <w:webHidden/>
          </w:rPr>
        </w:r>
        <w:r w:rsidR="00B068E9">
          <w:rPr>
            <w:webHidden/>
          </w:rPr>
          <w:fldChar w:fldCharType="separate"/>
        </w:r>
        <w:r w:rsidR="00B068E9">
          <w:rPr>
            <w:webHidden/>
          </w:rPr>
          <w:t>17</w:t>
        </w:r>
        <w:r w:rsidR="00B068E9">
          <w:rPr>
            <w:webHidden/>
          </w:rPr>
          <w:fldChar w:fldCharType="end"/>
        </w:r>
      </w:hyperlink>
    </w:p>
    <w:p w14:paraId="496592D8" w14:textId="13DCC390" w:rsidR="00B068E9" w:rsidRDefault="00CA2657">
      <w:pPr>
        <w:pStyle w:val="Obsah3"/>
        <w:rPr>
          <w:rFonts w:asciiTheme="minorHAnsi" w:eastAsiaTheme="minorEastAsia" w:hAnsiTheme="minorHAnsi" w:cstheme="minorBidi"/>
          <w:sz w:val="22"/>
          <w:szCs w:val="22"/>
        </w:rPr>
      </w:pPr>
      <w:hyperlink w:anchor="_Toc30423409" w:history="1">
        <w:r w:rsidR="00B068E9" w:rsidRPr="00A31FFE">
          <w:rPr>
            <w:rStyle w:val="Hypertextovprepojenie"/>
          </w:rPr>
          <w:t>22.</w:t>
        </w:r>
        <w:r w:rsidR="00B068E9">
          <w:rPr>
            <w:rFonts w:asciiTheme="minorHAnsi" w:eastAsiaTheme="minorEastAsia" w:hAnsiTheme="minorHAnsi" w:cstheme="minorBidi"/>
            <w:sz w:val="22"/>
            <w:szCs w:val="22"/>
          </w:rPr>
          <w:tab/>
        </w:r>
        <w:r w:rsidR="00B068E9" w:rsidRPr="00A31FFE">
          <w:rPr>
            <w:rStyle w:val="Hypertextovprepojenie"/>
          </w:rPr>
          <w:t>Predloženie ponuky</w:t>
        </w:r>
        <w:r w:rsidR="00B068E9">
          <w:rPr>
            <w:webHidden/>
          </w:rPr>
          <w:tab/>
        </w:r>
        <w:r w:rsidR="00B068E9">
          <w:rPr>
            <w:webHidden/>
          </w:rPr>
          <w:fldChar w:fldCharType="begin"/>
        </w:r>
        <w:r w:rsidR="00B068E9">
          <w:rPr>
            <w:webHidden/>
          </w:rPr>
          <w:instrText xml:space="preserve"> PAGEREF _Toc30423409 \h </w:instrText>
        </w:r>
        <w:r w:rsidR="00B068E9">
          <w:rPr>
            <w:webHidden/>
          </w:rPr>
        </w:r>
        <w:r w:rsidR="00B068E9">
          <w:rPr>
            <w:webHidden/>
          </w:rPr>
          <w:fldChar w:fldCharType="separate"/>
        </w:r>
        <w:r w:rsidR="00B068E9">
          <w:rPr>
            <w:webHidden/>
          </w:rPr>
          <w:t>18</w:t>
        </w:r>
        <w:r w:rsidR="00B068E9">
          <w:rPr>
            <w:webHidden/>
          </w:rPr>
          <w:fldChar w:fldCharType="end"/>
        </w:r>
      </w:hyperlink>
    </w:p>
    <w:p w14:paraId="58BF4228" w14:textId="2570D8C3" w:rsidR="00B068E9" w:rsidRDefault="00CA2657">
      <w:pPr>
        <w:pStyle w:val="Obsah3"/>
        <w:rPr>
          <w:rFonts w:asciiTheme="minorHAnsi" w:eastAsiaTheme="minorEastAsia" w:hAnsiTheme="minorHAnsi" w:cstheme="minorBidi"/>
          <w:sz w:val="22"/>
          <w:szCs w:val="22"/>
        </w:rPr>
      </w:pPr>
      <w:hyperlink w:anchor="_Toc30423410" w:history="1">
        <w:r w:rsidR="00B068E9" w:rsidRPr="00A31FFE">
          <w:rPr>
            <w:rStyle w:val="Hypertextovprepojenie"/>
          </w:rPr>
          <w:t>23.</w:t>
        </w:r>
        <w:r w:rsidR="00B068E9">
          <w:rPr>
            <w:rFonts w:asciiTheme="minorHAnsi" w:eastAsiaTheme="minorEastAsia" w:hAnsiTheme="minorHAnsi" w:cstheme="minorBidi"/>
            <w:sz w:val="22"/>
            <w:szCs w:val="22"/>
          </w:rPr>
          <w:tab/>
        </w:r>
        <w:r w:rsidR="00B068E9" w:rsidRPr="00A31FFE">
          <w:rPr>
            <w:rStyle w:val="Hypertextovprepojenie"/>
          </w:rPr>
          <w:t>Miesto a lehota na predkladanie ponúk</w:t>
        </w:r>
        <w:r w:rsidR="00B068E9">
          <w:rPr>
            <w:webHidden/>
          </w:rPr>
          <w:tab/>
        </w:r>
        <w:r w:rsidR="00B068E9">
          <w:rPr>
            <w:webHidden/>
          </w:rPr>
          <w:fldChar w:fldCharType="begin"/>
        </w:r>
        <w:r w:rsidR="00B068E9">
          <w:rPr>
            <w:webHidden/>
          </w:rPr>
          <w:instrText xml:space="preserve"> PAGEREF _Toc30423410 \h </w:instrText>
        </w:r>
        <w:r w:rsidR="00B068E9">
          <w:rPr>
            <w:webHidden/>
          </w:rPr>
        </w:r>
        <w:r w:rsidR="00B068E9">
          <w:rPr>
            <w:webHidden/>
          </w:rPr>
          <w:fldChar w:fldCharType="separate"/>
        </w:r>
        <w:r w:rsidR="00B068E9">
          <w:rPr>
            <w:webHidden/>
          </w:rPr>
          <w:t>19</w:t>
        </w:r>
        <w:r w:rsidR="00B068E9">
          <w:rPr>
            <w:webHidden/>
          </w:rPr>
          <w:fldChar w:fldCharType="end"/>
        </w:r>
      </w:hyperlink>
    </w:p>
    <w:p w14:paraId="3C59E2A1" w14:textId="7F417ECC" w:rsidR="00B068E9" w:rsidRDefault="00CA2657">
      <w:pPr>
        <w:pStyle w:val="Obsah3"/>
        <w:rPr>
          <w:rFonts w:asciiTheme="minorHAnsi" w:eastAsiaTheme="minorEastAsia" w:hAnsiTheme="minorHAnsi" w:cstheme="minorBidi"/>
          <w:sz w:val="22"/>
          <w:szCs w:val="22"/>
        </w:rPr>
      </w:pPr>
      <w:hyperlink w:anchor="_Toc30423411" w:history="1">
        <w:r w:rsidR="00B068E9" w:rsidRPr="00A31FFE">
          <w:rPr>
            <w:rStyle w:val="Hypertextovprepojenie"/>
          </w:rPr>
          <w:t>24.</w:t>
        </w:r>
        <w:r w:rsidR="00B068E9">
          <w:rPr>
            <w:rFonts w:asciiTheme="minorHAnsi" w:eastAsiaTheme="minorEastAsia" w:hAnsiTheme="minorHAnsi" w:cstheme="minorBidi"/>
            <w:sz w:val="22"/>
            <w:szCs w:val="22"/>
          </w:rPr>
          <w:tab/>
        </w:r>
        <w:r w:rsidR="00B068E9" w:rsidRPr="00A31FFE">
          <w:rPr>
            <w:rStyle w:val="Hypertextovprepojenie"/>
          </w:rPr>
          <w:t>Doplnenie, zmena a odvolanie ponuky</w:t>
        </w:r>
        <w:r w:rsidR="00B068E9">
          <w:rPr>
            <w:webHidden/>
          </w:rPr>
          <w:tab/>
        </w:r>
        <w:r w:rsidR="00B068E9">
          <w:rPr>
            <w:webHidden/>
          </w:rPr>
          <w:fldChar w:fldCharType="begin"/>
        </w:r>
        <w:r w:rsidR="00B068E9">
          <w:rPr>
            <w:webHidden/>
          </w:rPr>
          <w:instrText xml:space="preserve"> PAGEREF _Toc30423411 \h </w:instrText>
        </w:r>
        <w:r w:rsidR="00B068E9">
          <w:rPr>
            <w:webHidden/>
          </w:rPr>
        </w:r>
        <w:r w:rsidR="00B068E9">
          <w:rPr>
            <w:webHidden/>
          </w:rPr>
          <w:fldChar w:fldCharType="separate"/>
        </w:r>
        <w:r w:rsidR="00B068E9">
          <w:rPr>
            <w:webHidden/>
          </w:rPr>
          <w:t>19</w:t>
        </w:r>
        <w:r w:rsidR="00B068E9">
          <w:rPr>
            <w:webHidden/>
          </w:rPr>
          <w:fldChar w:fldCharType="end"/>
        </w:r>
      </w:hyperlink>
    </w:p>
    <w:p w14:paraId="5F581C1E" w14:textId="6CF1262B" w:rsidR="00B068E9" w:rsidRDefault="00CA2657">
      <w:pPr>
        <w:pStyle w:val="Obsah2"/>
        <w:rPr>
          <w:rFonts w:asciiTheme="minorHAnsi" w:eastAsiaTheme="minorEastAsia" w:hAnsiTheme="minorHAnsi" w:cstheme="minorBidi"/>
          <w:b w:val="0"/>
          <w:sz w:val="22"/>
          <w:szCs w:val="22"/>
        </w:rPr>
      </w:pPr>
      <w:hyperlink w:anchor="_Toc30423412" w:history="1">
        <w:r w:rsidR="00B068E9" w:rsidRPr="00A31FFE">
          <w:rPr>
            <w:rStyle w:val="Hypertextovprepojenie"/>
          </w:rPr>
          <w:t>5. Otváranie a vyhodnotenie ponúk</w:t>
        </w:r>
        <w:r w:rsidR="00B068E9">
          <w:rPr>
            <w:webHidden/>
          </w:rPr>
          <w:tab/>
        </w:r>
        <w:r w:rsidR="00B068E9">
          <w:rPr>
            <w:webHidden/>
          </w:rPr>
          <w:fldChar w:fldCharType="begin"/>
        </w:r>
        <w:r w:rsidR="00B068E9">
          <w:rPr>
            <w:webHidden/>
          </w:rPr>
          <w:instrText xml:space="preserve"> PAGEREF _Toc30423412 \h </w:instrText>
        </w:r>
        <w:r w:rsidR="00B068E9">
          <w:rPr>
            <w:webHidden/>
          </w:rPr>
        </w:r>
        <w:r w:rsidR="00B068E9">
          <w:rPr>
            <w:webHidden/>
          </w:rPr>
          <w:fldChar w:fldCharType="separate"/>
        </w:r>
        <w:r w:rsidR="00B068E9">
          <w:rPr>
            <w:webHidden/>
          </w:rPr>
          <w:t>19</w:t>
        </w:r>
        <w:r w:rsidR="00B068E9">
          <w:rPr>
            <w:webHidden/>
          </w:rPr>
          <w:fldChar w:fldCharType="end"/>
        </w:r>
      </w:hyperlink>
    </w:p>
    <w:p w14:paraId="523B9EBD" w14:textId="22CAABE6" w:rsidR="00B068E9" w:rsidRDefault="00CA2657">
      <w:pPr>
        <w:pStyle w:val="Obsah3"/>
        <w:rPr>
          <w:rFonts w:asciiTheme="minorHAnsi" w:eastAsiaTheme="minorEastAsia" w:hAnsiTheme="minorHAnsi" w:cstheme="minorBidi"/>
          <w:sz w:val="22"/>
          <w:szCs w:val="22"/>
        </w:rPr>
      </w:pPr>
      <w:hyperlink w:anchor="_Toc30423413" w:history="1">
        <w:r w:rsidR="00B068E9" w:rsidRPr="00A31FFE">
          <w:rPr>
            <w:rStyle w:val="Hypertextovprepojenie"/>
          </w:rPr>
          <w:t>25.</w:t>
        </w:r>
        <w:r w:rsidR="00B068E9">
          <w:rPr>
            <w:rFonts w:asciiTheme="minorHAnsi" w:eastAsiaTheme="minorEastAsia" w:hAnsiTheme="minorHAnsi" w:cstheme="minorBidi"/>
            <w:sz w:val="22"/>
            <w:szCs w:val="22"/>
          </w:rPr>
          <w:tab/>
        </w:r>
        <w:r w:rsidR="00B068E9" w:rsidRPr="00A31FFE">
          <w:rPr>
            <w:rStyle w:val="Hypertextovprepojenie"/>
          </w:rPr>
          <w:t>Otváranie ponúk</w:t>
        </w:r>
        <w:r w:rsidR="00B068E9">
          <w:rPr>
            <w:webHidden/>
          </w:rPr>
          <w:tab/>
        </w:r>
        <w:r w:rsidR="00B068E9">
          <w:rPr>
            <w:webHidden/>
          </w:rPr>
          <w:fldChar w:fldCharType="begin"/>
        </w:r>
        <w:r w:rsidR="00B068E9">
          <w:rPr>
            <w:webHidden/>
          </w:rPr>
          <w:instrText xml:space="preserve"> PAGEREF _Toc30423413 \h </w:instrText>
        </w:r>
        <w:r w:rsidR="00B068E9">
          <w:rPr>
            <w:webHidden/>
          </w:rPr>
        </w:r>
        <w:r w:rsidR="00B068E9">
          <w:rPr>
            <w:webHidden/>
          </w:rPr>
          <w:fldChar w:fldCharType="separate"/>
        </w:r>
        <w:r w:rsidR="00B068E9">
          <w:rPr>
            <w:webHidden/>
          </w:rPr>
          <w:t>19</w:t>
        </w:r>
        <w:r w:rsidR="00B068E9">
          <w:rPr>
            <w:webHidden/>
          </w:rPr>
          <w:fldChar w:fldCharType="end"/>
        </w:r>
      </w:hyperlink>
    </w:p>
    <w:p w14:paraId="54458B74" w14:textId="56C18A4B" w:rsidR="00B068E9" w:rsidRDefault="00CA2657">
      <w:pPr>
        <w:pStyle w:val="Obsah3"/>
        <w:rPr>
          <w:rFonts w:asciiTheme="minorHAnsi" w:eastAsiaTheme="minorEastAsia" w:hAnsiTheme="minorHAnsi" w:cstheme="minorBidi"/>
          <w:sz w:val="22"/>
          <w:szCs w:val="22"/>
        </w:rPr>
      </w:pPr>
      <w:hyperlink w:anchor="_Toc30423414" w:history="1">
        <w:r w:rsidR="00B068E9" w:rsidRPr="00A31FFE">
          <w:rPr>
            <w:rStyle w:val="Hypertextovprepojenie"/>
          </w:rPr>
          <w:t>26.</w:t>
        </w:r>
        <w:r w:rsidR="00B068E9">
          <w:rPr>
            <w:rFonts w:asciiTheme="minorHAnsi" w:eastAsiaTheme="minorEastAsia" w:hAnsiTheme="minorHAnsi" w:cstheme="minorBidi"/>
            <w:sz w:val="22"/>
            <w:szCs w:val="22"/>
          </w:rPr>
          <w:tab/>
        </w:r>
        <w:r w:rsidR="00B068E9" w:rsidRPr="00A31FFE">
          <w:rPr>
            <w:rStyle w:val="Hypertextovprepojenie"/>
          </w:rPr>
          <w:t>Preskúmanie ponúk</w:t>
        </w:r>
        <w:r w:rsidR="00B068E9">
          <w:rPr>
            <w:webHidden/>
          </w:rPr>
          <w:tab/>
        </w:r>
        <w:r w:rsidR="00B068E9">
          <w:rPr>
            <w:webHidden/>
          </w:rPr>
          <w:fldChar w:fldCharType="begin"/>
        </w:r>
        <w:r w:rsidR="00B068E9">
          <w:rPr>
            <w:webHidden/>
          </w:rPr>
          <w:instrText xml:space="preserve"> PAGEREF _Toc30423414 \h </w:instrText>
        </w:r>
        <w:r w:rsidR="00B068E9">
          <w:rPr>
            <w:webHidden/>
          </w:rPr>
        </w:r>
        <w:r w:rsidR="00B068E9">
          <w:rPr>
            <w:webHidden/>
          </w:rPr>
          <w:fldChar w:fldCharType="separate"/>
        </w:r>
        <w:r w:rsidR="00B068E9">
          <w:rPr>
            <w:webHidden/>
          </w:rPr>
          <w:t>20</w:t>
        </w:r>
        <w:r w:rsidR="00B068E9">
          <w:rPr>
            <w:webHidden/>
          </w:rPr>
          <w:fldChar w:fldCharType="end"/>
        </w:r>
      </w:hyperlink>
    </w:p>
    <w:p w14:paraId="0B03D655" w14:textId="396186DE" w:rsidR="00B068E9" w:rsidRDefault="00CA2657">
      <w:pPr>
        <w:pStyle w:val="Obsah3"/>
        <w:rPr>
          <w:rFonts w:asciiTheme="minorHAnsi" w:eastAsiaTheme="minorEastAsia" w:hAnsiTheme="minorHAnsi" w:cstheme="minorBidi"/>
          <w:sz w:val="22"/>
          <w:szCs w:val="22"/>
        </w:rPr>
      </w:pPr>
      <w:hyperlink w:anchor="_Toc30423415" w:history="1">
        <w:r w:rsidR="00B068E9" w:rsidRPr="00A31FFE">
          <w:rPr>
            <w:rStyle w:val="Hypertextovprepojenie"/>
          </w:rPr>
          <w:t>27.</w:t>
        </w:r>
        <w:r w:rsidR="00B068E9">
          <w:rPr>
            <w:rFonts w:asciiTheme="minorHAnsi" w:eastAsiaTheme="minorEastAsia" w:hAnsiTheme="minorHAnsi" w:cstheme="minorBidi"/>
            <w:sz w:val="22"/>
            <w:szCs w:val="22"/>
          </w:rPr>
          <w:tab/>
        </w:r>
        <w:r w:rsidR="00B068E9" w:rsidRPr="00A31FFE">
          <w:rPr>
            <w:rStyle w:val="Hypertextovprepojenie"/>
          </w:rPr>
          <w:t>Mena na vyhodnotenie ponúk</w:t>
        </w:r>
        <w:r w:rsidR="00B068E9">
          <w:rPr>
            <w:webHidden/>
          </w:rPr>
          <w:tab/>
        </w:r>
        <w:r w:rsidR="00B068E9">
          <w:rPr>
            <w:webHidden/>
          </w:rPr>
          <w:fldChar w:fldCharType="begin"/>
        </w:r>
        <w:r w:rsidR="00B068E9">
          <w:rPr>
            <w:webHidden/>
          </w:rPr>
          <w:instrText xml:space="preserve"> PAGEREF _Toc30423415 \h </w:instrText>
        </w:r>
        <w:r w:rsidR="00B068E9">
          <w:rPr>
            <w:webHidden/>
          </w:rPr>
        </w:r>
        <w:r w:rsidR="00B068E9">
          <w:rPr>
            <w:webHidden/>
          </w:rPr>
          <w:fldChar w:fldCharType="separate"/>
        </w:r>
        <w:r w:rsidR="00B068E9">
          <w:rPr>
            <w:webHidden/>
          </w:rPr>
          <w:t>20</w:t>
        </w:r>
        <w:r w:rsidR="00B068E9">
          <w:rPr>
            <w:webHidden/>
          </w:rPr>
          <w:fldChar w:fldCharType="end"/>
        </w:r>
      </w:hyperlink>
    </w:p>
    <w:p w14:paraId="2D4231A7" w14:textId="25F51DBC" w:rsidR="00B068E9" w:rsidRDefault="00CA2657">
      <w:pPr>
        <w:pStyle w:val="Obsah3"/>
        <w:rPr>
          <w:rFonts w:asciiTheme="minorHAnsi" w:eastAsiaTheme="minorEastAsia" w:hAnsiTheme="minorHAnsi" w:cstheme="minorBidi"/>
          <w:sz w:val="22"/>
          <w:szCs w:val="22"/>
        </w:rPr>
      </w:pPr>
      <w:hyperlink w:anchor="_Toc30423416" w:history="1">
        <w:r w:rsidR="00B068E9" w:rsidRPr="00A31FFE">
          <w:rPr>
            <w:rStyle w:val="Hypertextovprepojenie"/>
          </w:rPr>
          <w:t>28.</w:t>
        </w:r>
        <w:r w:rsidR="00B068E9">
          <w:rPr>
            <w:rFonts w:asciiTheme="minorHAnsi" w:eastAsiaTheme="minorEastAsia" w:hAnsiTheme="minorHAnsi" w:cstheme="minorBidi"/>
            <w:sz w:val="22"/>
            <w:szCs w:val="22"/>
          </w:rPr>
          <w:tab/>
        </w:r>
        <w:r w:rsidR="00B068E9" w:rsidRPr="00A31FFE">
          <w:rPr>
            <w:rStyle w:val="Hypertextovprepojenie"/>
          </w:rPr>
          <w:t>Vyhodnotenie ponúk</w:t>
        </w:r>
        <w:r w:rsidR="00B068E9">
          <w:rPr>
            <w:webHidden/>
          </w:rPr>
          <w:tab/>
        </w:r>
        <w:r w:rsidR="00B068E9">
          <w:rPr>
            <w:webHidden/>
          </w:rPr>
          <w:fldChar w:fldCharType="begin"/>
        </w:r>
        <w:r w:rsidR="00B068E9">
          <w:rPr>
            <w:webHidden/>
          </w:rPr>
          <w:instrText xml:space="preserve"> PAGEREF _Toc30423416 \h </w:instrText>
        </w:r>
        <w:r w:rsidR="00B068E9">
          <w:rPr>
            <w:webHidden/>
          </w:rPr>
        </w:r>
        <w:r w:rsidR="00B068E9">
          <w:rPr>
            <w:webHidden/>
          </w:rPr>
          <w:fldChar w:fldCharType="separate"/>
        </w:r>
        <w:r w:rsidR="00B068E9">
          <w:rPr>
            <w:webHidden/>
          </w:rPr>
          <w:t>20</w:t>
        </w:r>
        <w:r w:rsidR="00B068E9">
          <w:rPr>
            <w:webHidden/>
          </w:rPr>
          <w:fldChar w:fldCharType="end"/>
        </w:r>
      </w:hyperlink>
    </w:p>
    <w:p w14:paraId="5F77A50A" w14:textId="157BC04B" w:rsidR="00B068E9" w:rsidRDefault="00CA2657">
      <w:pPr>
        <w:pStyle w:val="Obsah3"/>
        <w:rPr>
          <w:rFonts w:asciiTheme="minorHAnsi" w:eastAsiaTheme="minorEastAsia" w:hAnsiTheme="minorHAnsi" w:cstheme="minorBidi"/>
          <w:sz w:val="22"/>
          <w:szCs w:val="22"/>
        </w:rPr>
      </w:pPr>
      <w:hyperlink w:anchor="_Toc30423417" w:history="1">
        <w:r w:rsidR="00B068E9" w:rsidRPr="00A31FFE">
          <w:rPr>
            <w:rStyle w:val="Hypertextovprepojenie"/>
            <w:b/>
          </w:rPr>
          <w:t>29.</w:t>
        </w:r>
        <w:r w:rsidR="00B068E9">
          <w:rPr>
            <w:rFonts w:asciiTheme="minorHAnsi" w:eastAsiaTheme="minorEastAsia" w:hAnsiTheme="minorHAnsi" w:cstheme="minorBidi"/>
            <w:sz w:val="22"/>
            <w:szCs w:val="22"/>
          </w:rPr>
          <w:tab/>
        </w:r>
        <w:r w:rsidR="00B068E9" w:rsidRPr="00A31FFE">
          <w:rPr>
            <w:rStyle w:val="Hypertextovprepojenie"/>
            <w:b/>
          </w:rPr>
          <w:t>Vyhodnotenie splnenia podmienok účasti uchádzačov</w:t>
        </w:r>
        <w:r w:rsidR="00B068E9">
          <w:rPr>
            <w:webHidden/>
          </w:rPr>
          <w:tab/>
        </w:r>
        <w:r w:rsidR="00B068E9">
          <w:rPr>
            <w:webHidden/>
          </w:rPr>
          <w:fldChar w:fldCharType="begin"/>
        </w:r>
        <w:r w:rsidR="00B068E9">
          <w:rPr>
            <w:webHidden/>
          </w:rPr>
          <w:instrText xml:space="preserve"> PAGEREF _Toc30423417 \h </w:instrText>
        </w:r>
        <w:r w:rsidR="00B068E9">
          <w:rPr>
            <w:webHidden/>
          </w:rPr>
        </w:r>
        <w:r w:rsidR="00B068E9">
          <w:rPr>
            <w:webHidden/>
          </w:rPr>
          <w:fldChar w:fldCharType="separate"/>
        </w:r>
        <w:r w:rsidR="00B068E9">
          <w:rPr>
            <w:webHidden/>
          </w:rPr>
          <w:t>21</w:t>
        </w:r>
        <w:r w:rsidR="00B068E9">
          <w:rPr>
            <w:webHidden/>
          </w:rPr>
          <w:fldChar w:fldCharType="end"/>
        </w:r>
      </w:hyperlink>
    </w:p>
    <w:p w14:paraId="0C035484" w14:textId="2EC69010" w:rsidR="00B068E9" w:rsidRDefault="00CA2657">
      <w:pPr>
        <w:pStyle w:val="Obsah2"/>
        <w:rPr>
          <w:rFonts w:asciiTheme="minorHAnsi" w:eastAsiaTheme="minorEastAsia" w:hAnsiTheme="minorHAnsi" w:cstheme="minorBidi"/>
          <w:b w:val="0"/>
          <w:sz w:val="22"/>
          <w:szCs w:val="22"/>
        </w:rPr>
      </w:pPr>
      <w:hyperlink w:anchor="_Toc30423418" w:history="1">
        <w:r w:rsidR="00B068E9" w:rsidRPr="00A31FFE">
          <w:rPr>
            <w:rStyle w:val="Hypertextovprepojenie"/>
          </w:rPr>
          <w:t>6. Dôvernosť a etika vo verejnom obstarávaní</w:t>
        </w:r>
        <w:r w:rsidR="00B068E9">
          <w:rPr>
            <w:webHidden/>
          </w:rPr>
          <w:tab/>
        </w:r>
        <w:r w:rsidR="00B068E9">
          <w:rPr>
            <w:webHidden/>
          </w:rPr>
          <w:fldChar w:fldCharType="begin"/>
        </w:r>
        <w:r w:rsidR="00B068E9">
          <w:rPr>
            <w:webHidden/>
          </w:rPr>
          <w:instrText xml:space="preserve"> PAGEREF _Toc30423418 \h </w:instrText>
        </w:r>
        <w:r w:rsidR="00B068E9">
          <w:rPr>
            <w:webHidden/>
          </w:rPr>
        </w:r>
        <w:r w:rsidR="00B068E9">
          <w:rPr>
            <w:webHidden/>
          </w:rPr>
          <w:fldChar w:fldCharType="separate"/>
        </w:r>
        <w:r w:rsidR="00B068E9">
          <w:rPr>
            <w:webHidden/>
          </w:rPr>
          <w:t>22</w:t>
        </w:r>
        <w:r w:rsidR="00B068E9">
          <w:rPr>
            <w:webHidden/>
          </w:rPr>
          <w:fldChar w:fldCharType="end"/>
        </w:r>
      </w:hyperlink>
    </w:p>
    <w:p w14:paraId="76CE044C" w14:textId="5C2C2906" w:rsidR="00B068E9" w:rsidRDefault="00CA2657">
      <w:pPr>
        <w:pStyle w:val="Obsah3"/>
        <w:rPr>
          <w:rFonts w:asciiTheme="minorHAnsi" w:eastAsiaTheme="minorEastAsia" w:hAnsiTheme="minorHAnsi" w:cstheme="minorBidi"/>
          <w:sz w:val="22"/>
          <w:szCs w:val="22"/>
        </w:rPr>
      </w:pPr>
      <w:hyperlink w:anchor="_Toc30423419" w:history="1">
        <w:r w:rsidR="00B068E9" w:rsidRPr="00A31FFE">
          <w:rPr>
            <w:rStyle w:val="Hypertextovprepojenie"/>
          </w:rPr>
          <w:t>30.</w:t>
        </w:r>
        <w:r w:rsidR="00B068E9">
          <w:rPr>
            <w:rFonts w:asciiTheme="minorHAnsi" w:eastAsiaTheme="minorEastAsia" w:hAnsiTheme="minorHAnsi" w:cstheme="minorBidi"/>
            <w:sz w:val="22"/>
            <w:szCs w:val="22"/>
          </w:rPr>
          <w:tab/>
        </w:r>
        <w:r w:rsidR="00B068E9" w:rsidRPr="00A31FFE">
          <w:rPr>
            <w:rStyle w:val="Hypertextovprepojenie"/>
          </w:rPr>
          <w:t>Dôvernosť procesu verejného obstarávania</w:t>
        </w:r>
        <w:r w:rsidR="00B068E9">
          <w:rPr>
            <w:webHidden/>
          </w:rPr>
          <w:tab/>
        </w:r>
        <w:r w:rsidR="00B068E9">
          <w:rPr>
            <w:webHidden/>
          </w:rPr>
          <w:fldChar w:fldCharType="begin"/>
        </w:r>
        <w:r w:rsidR="00B068E9">
          <w:rPr>
            <w:webHidden/>
          </w:rPr>
          <w:instrText xml:space="preserve"> PAGEREF _Toc30423419 \h </w:instrText>
        </w:r>
        <w:r w:rsidR="00B068E9">
          <w:rPr>
            <w:webHidden/>
          </w:rPr>
        </w:r>
        <w:r w:rsidR="00B068E9">
          <w:rPr>
            <w:webHidden/>
          </w:rPr>
          <w:fldChar w:fldCharType="separate"/>
        </w:r>
        <w:r w:rsidR="00B068E9">
          <w:rPr>
            <w:webHidden/>
          </w:rPr>
          <w:t>22</w:t>
        </w:r>
        <w:r w:rsidR="00B068E9">
          <w:rPr>
            <w:webHidden/>
          </w:rPr>
          <w:fldChar w:fldCharType="end"/>
        </w:r>
      </w:hyperlink>
    </w:p>
    <w:p w14:paraId="5887C83A" w14:textId="6223A292" w:rsidR="00B068E9" w:rsidRDefault="00CA2657">
      <w:pPr>
        <w:pStyle w:val="Obsah2"/>
        <w:rPr>
          <w:rFonts w:asciiTheme="minorHAnsi" w:eastAsiaTheme="minorEastAsia" w:hAnsiTheme="minorHAnsi" w:cstheme="minorBidi"/>
          <w:b w:val="0"/>
          <w:sz w:val="22"/>
          <w:szCs w:val="22"/>
        </w:rPr>
      </w:pPr>
      <w:hyperlink w:anchor="_Toc30423420" w:history="1">
        <w:r w:rsidR="00B068E9" w:rsidRPr="00A31FFE">
          <w:rPr>
            <w:rStyle w:val="Hypertextovprepojenie"/>
          </w:rPr>
          <w:t>7. Prijatie ponuky</w:t>
        </w:r>
        <w:r w:rsidR="00B068E9">
          <w:rPr>
            <w:webHidden/>
          </w:rPr>
          <w:tab/>
        </w:r>
        <w:r w:rsidR="00B068E9">
          <w:rPr>
            <w:webHidden/>
          </w:rPr>
          <w:fldChar w:fldCharType="begin"/>
        </w:r>
        <w:r w:rsidR="00B068E9">
          <w:rPr>
            <w:webHidden/>
          </w:rPr>
          <w:instrText xml:space="preserve"> PAGEREF _Toc30423420 \h </w:instrText>
        </w:r>
        <w:r w:rsidR="00B068E9">
          <w:rPr>
            <w:webHidden/>
          </w:rPr>
        </w:r>
        <w:r w:rsidR="00B068E9">
          <w:rPr>
            <w:webHidden/>
          </w:rPr>
          <w:fldChar w:fldCharType="separate"/>
        </w:r>
        <w:r w:rsidR="00B068E9">
          <w:rPr>
            <w:webHidden/>
          </w:rPr>
          <w:t>22</w:t>
        </w:r>
        <w:r w:rsidR="00B068E9">
          <w:rPr>
            <w:webHidden/>
          </w:rPr>
          <w:fldChar w:fldCharType="end"/>
        </w:r>
      </w:hyperlink>
    </w:p>
    <w:p w14:paraId="6C193335" w14:textId="126DA671" w:rsidR="00B068E9" w:rsidRDefault="00CA2657">
      <w:pPr>
        <w:pStyle w:val="Obsah3"/>
        <w:rPr>
          <w:rFonts w:asciiTheme="minorHAnsi" w:eastAsiaTheme="minorEastAsia" w:hAnsiTheme="minorHAnsi" w:cstheme="minorBidi"/>
          <w:sz w:val="22"/>
          <w:szCs w:val="22"/>
        </w:rPr>
      </w:pPr>
      <w:hyperlink w:anchor="_Toc30423421" w:history="1">
        <w:r w:rsidR="00B068E9" w:rsidRPr="00A31FFE">
          <w:rPr>
            <w:rStyle w:val="Hypertextovprepojenie"/>
          </w:rPr>
          <w:t>31.</w:t>
        </w:r>
        <w:r w:rsidR="00B068E9">
          <w:rPr>
            <w:rFonts w:asciiTheme="minorHAnsi" w:eastAsiaTheme="minorEastAsia" w:hAnsiTheme="minorHAnsi" w:cstheme="minorBidi"/>
            <w:sz w:val="22"/>
            <w:szCs w:val="22"/>
          </w:rPr>
          <w:tab/>
        </w:r>
        <w:r w:rsidR="00B068E9" w:rsidRPr="00A31FFE">
          <w:rPr>
            <w:rStyle w:val="Hypertextovprepojenie"/>
          </w:rPr>
          <w:t>Informácia o výsledku vyhodnotenia ponúk</w:t>
        </w:r>
        <w:r w:rsidR="00B068E9">
          <w:rPr>
            <w:webHidden/>
          </w:rPr>
          <w:tab/>
        </w:r>
        <w:r w:rsidR="00B068E9">
          <w:rPr>
            <w:webHidden/>
          </w:rPr>
          <w:fldChar w:fldCharType="begin"/>
        </w:r>
        <w:r w:rsidR="00B068E9">
          <w:rPr>
            <w:webHidden/>
          </w:rPr>
          <w:instrText xml:space="preserve"> PAGEREF _Toc30423421 \h </w:instrText>
        </w:r>
        <w:r w:rsidR="00B068E9">
          <w:rPr>
            <w:webHidden/>
          </w:rPr>
        </w:r>
        <w:r w:rsidR="00B068E9">
          <w:rPr>
            <w:webHidden/>
          </w:rPr>
          <w:fldChar w:fldCharType="separate"/>
        </w:r>
        <w:r w:rsidR="00B068E9">
          <w:rPr>
            <w:webHidden/>
          </w:rPr>
          <w:t>22</w:t>
        </w:r>
        <w:r w:rsidR="00B068E9">
          <w:rPr>
            <w:webHidden/>
          </w:rPr>
          <w:fldChar w:fldCharType="end"/>
        </w:r>
      </w:hyperlink>
    </w:p>
    <w:p w14:paraId="1DCE65CD" w14:textId="7AF93ABC" w:rsidR="00B068E9" w:rsidRDefault="00CA2657">
      <w:pPr>
        <w:pStyle w:val="Obsah3"/>
        <w:rPr>
          <w:rFonts w:asciiTheme="minorHAnsi" w:eastAsiaTheme="minorEastAsia" w:hAnsiTheme="minorHAnsi" w:cstheme="minorBidi"/>
          <w:sz w:val="22"/>
          <w:szCs w:val="22"/>
        </w:rPr>
      </w:pPr>
      <w:hyperlink w:anchor="_Toc30423422" w:history="1">
        <w:r w:rsidR="00B068E9" w:rsidRPr="00A31FFE">
          <w:rPr>
            <w:rStyle w:val="Hypertextovprepojenie"/>
          </w:rPr>
          <w:t>32.</w:t>
        </w:r>
        <w:r w:rsidR="00B068E9">
          <w:rPr>
            <w:rFonts w:asciiTheme="minorHAnsi" w:eastAsiaTheme="minorEastAsia" w:hAnsiTheme="minorHAnsi" w:cstheme="minorBidi"/>
            <w:sz w:val="22"/>
            <w:szCs w:val="22"/>
          </w:rPr>
          <w:tab/>
        </w:r>
        <w:r w:rsidR="00B068E9" w:rsidRPr="00A31FFE">
          <w:rPr>
            <w:rStyle w:val="Hypertextovprepojenie"/>
          </w:rPr>
          <w:t>Uzavretie zmluvy</w:t>
        </w:r>
        <w:r w:rsidR="00B068E9">
          <w:rPr>
            <w:webHidden/>
          </w:rPr>
          <w:tab/>
        </w:r>
        <w:r w:rsidR="00B068E9">
          <w:rPr>
            <w:webHidden/>
          </w:rPr>
          <w:fldChar w:fldCharType="begin"/>
        </w:r>
        <w:r w:rsidR="00B068E9">
          <w:rPr>
            <w:webHidden/>
          </w:rPr>
          <w:instrText xml:space="preserve"> PAGEREF _Toc30423422 \h </w:instrText>
        </w:r>
        <w:r w:rsidR="00B068E9">
          <w:rPr>
            <w:webHidden/>
          </w:rPr>
        </w:r>
        <w:r w:rsidR="00B068E9">
          <w:rPr>
            <w:webHidden/>
          </w:rPr>
          <w:fldChar w:fldCharType="separate"/>
        </w:r>
        <w:r w:rsidR="00B068E9">
          <w:rPr>
            <w:webHidden/>
          </w:rPr>
          <w:t>22</w:t>
        </w:r>
        <w:r w:rsidR="00B068E9">
          <w:rPr>
            <w:webHidden/>
          </w:rPr>
          <w:fldChar w:fldCharType="end"/>
        </w:r>
      </w:hyperlink>
    </w:p>
    <w:p w14:paraId="12243288" w14:textId="0BA5E31D" w:rsidR="00B068E9" w:rsidRDefault="00CA2657">
      <w:pPr>
        <w:pStyle w:val="Obsah2"/>
        <w:rPr>
          <w:rFonts w:asciiTheme="minorHAnsi" w:eastAsiaTheme="minorEastAsia" w:hAnsiTheme="minorHAnsi" w:cstheme="minorBidi"/>
          <w:b w:val="0"/>
          <w:sz w:val="22"/>
          <w:szCs w:val="22"/>
        </w:rPr>
      </w:pPr>
      <w:hyperlink w:anchor="_Toc30423423" w:history="1">
        <w:r w:rsidR="00B068E9" w:rsidRPr="00A31FFE">
          <w:rPr>
            <w:rStyle w:val="Hypertextovprepojenie"/>
          </w:rPr>
          <w:t>8. Zrušenie použitého postupu zadávania zákazky</w:t>
        </w:r>
        <w:r w:rsidR="00B068E9">
          <w:rPr>
            <w:webHidden/>
          </w:rPr>
          <w:tab/>
        </w:r>
        <w:r w:rsidR="00B068E9">
          <w:rPr>
            <w:webHidden/>
          </w:rPr>
          <w:fldChar w:fldCharType="begin"/>
        </w:r>
        <w:r w:rsidR="00B068E9">
          <w:rPr>
            <w:webHidden/>
          </w:rPr>
          <w:instrText xml:space="preserve"> PAGEREF _Toc30423423 \h </w:instrText>
        </w:r>
        <w:r w:rsidR="00B068E9">
          <w:rPr>
            <w:webHidden/>
          </w:rPr>
        </w:r>
        <w:r w:rsidR="00B068E9">
          <w:rPr>
            <w:webHidden/>
          </w:rPr>
          <w:fldChar w:fldCharType="separate"/>
        </w:r>
        <w:r w:rsidR="00B068E9">
          <w:rPr>
            <w:webHidden/>
          </w:rPr>
          <w:t>23</w:t>
        </w:r>
        <w:r w:rsidR="00B068E9">
          <w:rPr>
            <w:webHidden/>
          </w:rPr>
          <w:fldChar w:fldCharType="end"/>
        </w:r>
      </w:hyperlink>
    </w:p>
    <w:p w14:paraId="11B342B5" w14:textId="0DE53BDD" w:rsidR="00B068E9" w:rsidRDefault="00CA2657">
      <w:pPr>
        <w:pStyle w:val="Obsah3"/>
        <w:rPr>
          <w:rFonts w:asciiTheme="minorHAnsi" w:eastAsiaTheme="minorEastAsia" w:hAnsiTheme="minorHAnsi" w:cstheme="minorBidi"/>
          <w:sz w:val="22"/>
          <w:szCs w:val="22"/>
        </w:rPr>
      </w:pPr>
      <w:hyperlink w:anchor="_Toc30423424" w:history="1">
        <w:r w:rsidR="00B068E9" w:rsidRPr="00A31FFE">
          <w:rPr>
            <w:rStyle w:val="Hypertextovprepojenie"/>
          </w:rPr>
          <w:t>33.</w:t>
        </w:r>
        <w:r w:rsidR="00B068E9">
          <w:rPr>
            <w:rFonts w:asciiTheme="minorHAnsi" w:eastAsiaTheme="minorEastAsia" w:hAnsiTheme="minorHAnsi" w:cstheme="minorBidi"/>
            <w:sz w:val="22"/>
            <w:szCs w:val="22"/>
          </w:rPr>
          <w:tab/>
        </w:r>
        <w:r w:rsidR="00B068E9" w:rsidRPr="00A31FFE">
          <w:rPr>
            <w:rStyle w:val="Hypertextovprepojenie"/>
          </w:rPr>
          <w:t>Zrušenie použitého postupu zadávania zákazky</w:t>
        </w:r>
        <w:r w:rsidR="00B068E9">
          <w:rPr>
            <w:webHidden/>
          </w:rPr>
          <w:tab/>
        </w:r>
        <w:r w:rsidR="00B068E9">
          <w:rPr>
            <w:webHidden/>
          </w:rPr>
          <w:fldChar w:fldCharType="begin"/>
        </w:r>
        <w:r w:rsidR="00B068E9">
          <w:rPr>
            <w:webHidden/>
          </w:rPr>
          <w:instrText xml:space="preserve"> PAGEREF _Toc30423424 \h </w:instrText>
        </w:r>
        <w:r w:rsidR="00B068E9">
          <w:rPr>
            <w:webHidden/>
          </w:rPr>
        </w:r>
        <w:r w:rsidR="00B068E9">
          <w:rPr>
            <w:webHidden/>
          </w:rPr>
          <w:fldChar w:fldCharType="separate"/>
        </w:r>
        <w:r w:rsidR="00B068E9">
          <w:rPr>
            <w:webHidden/>
          </w:rPr>
          <w:t>23</w:t>
        </w:r>
        <w:r w:rsidR="00B068E9">
          <w:rPr>
            <w:webHidden/>
          </w:rPr>
          <w:fldChar w:fldCharType="end"/>
        </w:r>
      </w:hyperlink>
    </w:p>
    <w:p w14:paraId="2512CF2E" w14:textId="2CD264C3" w:rsidR="00B068E9" w:rsidRDefault="00CA2657">
      <w:pPr>
        <w:pStyle w:val="Obsah2"/>
        <w:rPr>
          <w:rFonts w:asciiTheme="minorHAnsi" w:eastAsiaTheme="minorEastAsia" w:hAnsiTheme="minorHAnsi" w:cstheme="minorBidi"/>
          <w:b w:val="0"/>
          <w:sz w:val="22"/>
          <w:szCs w:val="22"/>
        </w:rPr>
      </w:pPr>
      <w:hyperlink w:anchor="_Toc30423425" w:history="1">
        <w:r w:rsidR="00B068E9" w:rsidRPr="00A31FFE">
          <w:rPr>
            <w:rStyle w:val="Hypertextovprepojenie"/>
          </w:rPr>
          <w:t>9. Subdodávatelia</w:t>
        </w:r>
        <w:r w:rsidR="00B068E9">
          <w:rPr>
            <w:webHidden/>
          </w:rPr>
          <w:tab/>
        </w:r>
        <w:r w:rsidR="00B068E9">
          <w:rPr>
            <w:webHidden/>
          </w:rPr>
          <w:fldChar w:fldCharType="begin"/>
        </w:r>
        <w:r w:rsidR="00B068E9">
          <w:rPr>
            <w:webHidden/>
          </w:rPr>
          <w:instrText xml:space="preserve"> PAGEREF _Toc30423425 \h </w:instrText>
        </w:r>
        <w:r w:rsidR="00B068E9">
          <w:rPr>
            <w:webHidden/>
          </w:rPr>
        </w:r>
        <w:r w:rsidR="00B068E9">
          <w:rPr>
            <w:webHidden/>
          </w:rPr>
          <w:fldChar w:fldCharType="separate"/>
        </w:r>
        <w:r w:rsidR="00B068E9">
          <w:rPr>
            <w:webHidden/>
          </w:rPr>
          <w:t>24</w:t>
        </w:r>
        <w:r w:rsidR="00B068E9">
          <w:rPr>
            <w:webHidden/>
          </w:rPr>
          <w:fldChar w:fldCharType="end"/>
        </w:r>
      </w:hyperlink>
    </w:p>
    <w:p w14:paraId="5DA2DEBE" w14:textId="5B9C6DB1" w:rsidR="00B068E9" w:rsidRDefault="00CA2657">
      <w:pPr>
        <w:pStyle w:val="Obsah1"/>
        <w:rPr>
          <w:rFonts w:asciiTheme="minorHAnsi" w:eastAsiaTheme="minorEastAsia" w:hAnsiTheme="minorHAnsi" w:cstheme="minorBidi"/>
          <w:b w:val="0"/>
          <w:sz w:val="22"/>
          <w:szCs w:val="22"/>
        </w:rPr>
      </w:pPr>
      <w:hyperlink w:anchor="_Toc30423426" w:history="1">
        <w:r w:rsidR="00B068E9" w:rsidRPr="00A31FFE">
          <w:rPr>
            <w:rStyle w:val="Hypertextovprepojenie"/>
          </w:rPr>
          <w:t>A.2  Kritérium na vyhodnotenie ponúk a pravidlá jeho uplatnenia</w:t>
        </w:r>
        <w:r w:rsidR="00B068E9">
          <w:rPr>
            <w:webHidden/>
          </w:rPr>
          <w:tab/>
        </w:r>
        <w:r w:rsidR="00B068E9">
          <w:rPr>
            <w:webHidden/>
          </w:rPr>
          <w:fldChar w:fldCharType="begin"/>
        </w:r>
        <w:r w:rsidR="00B068E9">
          <w:rPr>
            <w:webHidden/>
          </w:rPr>
          <w:instrText xml:space="preserve"> PAGEREF _Toc30423426 \h </w:instrText>
        </w:r>
        <w:r w:rsidR="00B068E9">
          <w:rPr>
            <w:webHidden/>
          </w:rPr>
        </w:r>
        <w:r w:rsidR="00B068E9">
          <w:rPr>
            <w:webHidden/>
          </w:rPr>
          <w:fldChar w:fldCharType="separate"/>
        </w:r>
        <w:r w:rsidR="00B068E9">
          <w:rPr>
            <w:webHidden/>
          </w:rPr>
          <w:t>25</w:t>
        </w:r>
        <w:r w:rsidR="00B068E9">
          <w:rPr>
            <w:webHidden/>
          </w:rPr>
          <w:fldChar w:fldCharType="end"/>
        </w:r>
      </w:hyperlink>
    </w:p>
    <w:p w14:paraId="4C48005B" w14:textId="0EEA3EBE" w:rsidR="00B068E9" w:rsidRDefault="00CA2657">
      <w:pPr>
        <w:pStyle w:val="Obsah1"/>
        <w:rPr>
          <w:rFonts w:asciiTheme="minorHAnsi" w:eastAsiaTheme="minorEastAsia" w:hAnsiTheme="minorHAnsi" w:cstheme="minorBidi"/>
          <w:b w:val="0"/>
          <w:sz w:val="22"/>
          <w:szCs w:val="22"/>
        </w:rPr>
      </w:pPr>
      <w:hyperlink w:anchor="_Toc30423427" w:history="1">
        <w:r w:rsidR="00B068E9" w:rsidRPr="00A31FFE">
          <w:rPr>
            <w:rStyle w:val="Hypertextovprepojenie"/>
          </w:rPr>
          <w:t>B.1  OBCHODNÉ PODMIENKY POSKYTOVANIA PREDMETU OBSTARÁVAN</w:t>
        </w:r>
        <w:r w:rsidR="00B068E9">
          <w:rPr>
            <w:webHidden/>
          </w:rPr>
          <w:tab/>
        </w:r>
        <w:r w:rsidR="00B068E9">
          <w:rPr>
            <w:webHidden/>
          </w:rPr>
          <w:fldChar w:fldCharType="begin"/>
        </w:r>
        <w:r w:rsidR="00B068E9">
          <w:rPr>
            <w:webHidden/>
          </w:rPr>
          <w:instrText xml:space="preserve"> PAGEREF _Toc30423427 \h </w:instrText>
        </w:r>
        <w:r w:rsidR="00B068E9">
          <w:rPr>
            <w:webHidden/>
          </w:rPr>
        </w:r>
        <w:r w:rsidR="00B068E9">
          <w:rPr>
            <w:webHidden/>
          </w:rPr>
          <w:fldChar w:fldCharType="separate"/>
        </w:r>
        <w:r w:rsidR="00B068E9">
          <w:rPr>
            <w:webHidden/>
          </w:rPr>
          <w:t>26</w:t>
        </w:r>
        <w:r w:rsidR="00B068E9">
          <w:rPr>
            <w:webHidden/>
          </w:rPr>
          <w:fldChar w:fldCharType="end"/>
        </w:r>
      </w:hyperlink>
    </w:p>
    <w:p w14:paraId="01427B07" w14:textId="5BDA2273" w:rsidR="00B068E9" w:rsidRDefault="00CA2657">
      <w:pPr>
        <w:pStyle w:val="Obsah1"/>
        <w:rPr>
          <w:rFonts w:asciiTheme="minorHAnsi" w:eastAsiaTheme="minorEastAsia" w:hAnsiTheme="minorHAnsi" w:cstheme="minorBidi"/>
          <w:b w:val="0"/>
          <w:sz w:val="22"/>
          <w:szCs w:val="22"/>
        </w:rPr>
      </w:pPr>
      <w:hyperlink w:anchor="_Toc30423428" w:history="1">
        <w:r w:rsidR="00B068E9" w:rsidRPr="00A31FFE">
          <w:rPr>
            <w:rStyle w:val="Hypertextovprepojenie"/>
          </w:rPr>
          <w:t>B.2  OPIS PREDMETU ZÁKAZKY</w:t>
        </w:r>
        <w:r w:rsidR="00B068E9">
          <w:rPr>
            <w:webHidden/>
          </w:rPr>
          <w:tab/>
        </w:r>
        <w:r w:rsidR="00B068E9">
          <w:rPr>
            <w:webHidden/>
          </w:rPr>
          <w:fldChar w:fldCharType="begin"/>
        </w:r>
        <w:r w:rsidR="00B068E9">
          <w:rPr>
            <w:webHidden/>
          </w:rPr>
          <w:instrText xml:space="preserve"> PAGEREF _Toc30423428 \h </w:instrText>
        </w:r>
        <w:r w:rsidR="00B068E9">
          <w:rPr>
            <w:webHidden/>
          </w:rPr>
        </w:r>
        <w:r w:rsidR="00B068E9">
          <w:rPr>
            <w:webHidden/>
          </w:rPr>
          <w:fldChar w:fldCharType="separate"/>
        </w:r>
        <w:r w:rsidR="00B068E9">
          <w:rPr>
            <w:webHidden/>
          </w:rPr>
          <w:t>27</w:t>
        </w:r>
        <w:r w:rsidR="00B068E9">
          <w:rPr>
            <w:webHidden/>
          </w:rPr>
          <w:fldChar w:fldCharType="end"/>
        </w:r>
      </w:hyperlink>
    </w:p>
    <w:p w14:paraId="63A27454" w14:textId="028C4380" w:rsidR="00B068E9" w:rsidRDefault="00CA2657">
      <w:pPr>
        <w:pStyle w:val="Obsah1"/>
        <w:rPr>
          <w:rFonts w:asciiTheme="minorHAnsi" w:eastAsiaTheme="minorEastAsia" w:hAnsiTheme="minorHAnsi" w:cstheme="minorBidi"/>
          <w:b w:val="0"/>
          <w:sz w:val="22"/>
          <w:szCs w:val="22"/>
        </w:rPr>
      </w:pPr>
      <w:hyperlink w:anchor="_Toc30423432" w:history="1">
        <w:r w:rsidR="00B068E9" w:rsidRPr="00A31FFE">
          <w:rPr>
            <w:rStyle w:val="Hypertextovprepojenie"/>
          </w:rPr>
          <w:t>B.3 Podmienky účasti</w:t>
        </w:r>
        <w:r w:rsidR="00B068E9">
          <w:rPr>
            <w:webHidden/>
          </w:rPr>
          <w:tab/>
        </w:r>
        <w:r w:rsidR="00B068E9">
          <w:rPr>
            <w:webHidden/>
          </w:rPr>
          <w:fldChar w:fldCharType="begin"/>
        </w:r>
        <w:r w:rsidR="00B068E9">
          <w:rPr>
            <w:webHidden/>
          </w:rPr>
          <w:instrText xml:space="preserve"> PAGEREF _Toc30423432 \h </w:instrText>
        </w:r>
        <w:r w:rsidR="00B068E9">
          <w:rPr>
            <w:webHidden/>
          </w:rPr>
        </w:r>
        <w:r w:rsidR="00B068E9">
          <w:rPr>
            <w:webHidden/>
          </w:rPr>
          <w:fldChar w:fldCharType="separate"/>
        </w:r>
        <w:r w:rsidR="00B068E9">
          <w:rPr>
            <w:webHidden/>
          </w:rPr>
          <w:t>28</w:t>
        </w:r>
        <w:r w:rsidR="00B068E9">
          <w:rPr>
            <w:webHidden/>
          </w:rPr>
          <w:fldChar w:fldCharType="end"/>
        </w:r>
      </w:hyperlink>
    </w:p>
    <w:p w14:paraId="51B79611" w14:textId="0485051B" w:rsidR="00B068E9" w:rsidRDefault="00CA2657">
      <w:pPr>
        <w:pStyle w:val="Obsah1"/>
        <w:rPr>
          <w:rFonts w:asciiTheme="minorHAnsi" w:eastAsiaTheme="minorEastAsia" w:hAnsiTheme="minorHAnsi" w:cstheme="minorBidi"/>
          <w:b w:val="0"/>
          <w:sz w:val="22"/>
          <w:szCs w:val="22"/>
        </w:rPr>
      </w:pPr>
      <w:hyperlink w:anchor="_Toc30423438" w:history="1">
        <w:r w:rsidR="00B068E9" w:rsidRPr="00A31FFE">
          <w:rPr>
            <w:rStyle w:val="Hypertextovprepojenie"/>
          </w:rPr>
          <w:t>B.4 Prílohy súťažných podkladov</w:t>
        </w:r>
        <w:r w:rsidR="00B068E9">
          <w:rPr>
            <w:webHidden/>
          </w:rPr>
          <w:tab/>
        </w:r>
        <w:r w:rsidR="00B068E9">
          <w:rPr>
            <w:webHidden/>
          </w:rPr>
          <w:fldChar w:fldCharType="begin"/>
        </w:r>
        <w:r w:rsidR="00B068E9">
          <w:rPr>
            <w:webHidden/>
          </w:rPr>
          <w:instrText xml:space="preserve"> PAGEREF _Toc30423438 \h </w:instrText>
        </w:r>
        <w:r w:rsidR="00B068E9">
          <w:rPr>
            <w:webHidden/>
          </w:rPr>
        </w:r>
        <w:r w:rsidR="00B068E9">
          <w:rPr>
            <w:webHidden/>
          </w:rPr>
          <w:fldChar w:fldCharType="separate"/>
        </w:r>
        <w:r w:rsidR="00B068E9">
          <w:rPr>
            <w:webHidden/>
          </w:rPr>
          <w:t>34</w:t>
        </w:r>
        <w:r w:rsidR="00B068E9">
          <w:rPr>
            <w:webHidden/>
          </w:rPr>
          <w:fldChar w:fldCharType="end"/>
        </w:r>
      </w:hyperlink>
    </w:p>
    <w:p w14:paraId="379F1B23" w14:textId="0EAA5FF8" w:rsidR="00CA4F9B" w:rsidRPr="001514B0" w:rsidRDefault="006856AB" w:rsidP="00B068E9">
      <w:pPr>
        <w:rPr>
          <w:noProof w:val="0"/>
        </w:rPr>
      </w:pPr>
      <w:r>
        <w:fldChar w:fldCharType="end"/>
      </w:r>
    </w:p>
    <w:p w14:paraId="05F2EF6C" w14:textId="4FD47769" w:rsidR="00F57F94" w:rsidRPr="00837FA0" w:rsidRDefault="00F57F94" w:rsidP="00296F22">
      <w:pPr>
        <w:pStyle w:val="Nadpis1"/>
        <w:rPr>
          <w:noProof w:val="0"/>
        </w:rPr>
      </w:pPr>
      <w:bookmarkStart w:id="1" w:name="_Toc476636343"/>
      <w:bookmarkStart w:id="2" w:name="_Toc30423384"/>
      <w:r w:rsidRPr="00837FA0">
        <w:rPr>
          <w:noProof w:val="0"/>
        </w:rPr>
        <w:lastRenderedPageBreak/>
        <w:t xml:space="preserve">A.1  </w:t>
      </w:r>
      <w:bookmarkEnd w:id="1"/>
      <w:r w:rsidR="00BB7E55" w:rsidRPr="00CA4F9B">
        <w:rPr>
          <w:noProof w:val="0"/>
        </w:rPr>
        <w:t xml:space="preserve">POKYNY PRE </w:t>
      </w:r>
      <w:r w:rsidR="00CA4F9B" w:rsidRPr="00CA4F9B">
        <w:rPr>
          <w:noProof w:val="0"/>
        </w:rPr>
        <w:t>ZÁUJEMCOV/</w:t>
      </w:r>
      <w:r w:rsidR="00BB7E55" w:rsidRPr="00CA4F9B">
        <w:rPr>
          <w:noProof w:val="0"/>
        </w:rPr>
        <w:t>UCHÁDZAČOV</w:t>
      </w:r>
      <w:bookmarkEnd w:id="2"/>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3" w:name="_Toc476636344"/>
      <w:bookmarkStart w:id="4" w:name="_Toc30423385"/>
      <w:r w:rsidRPr="00837FA0">
        <w:rPr>
          <w:rFonts w:cs="Arial"/>
          <w:noProof w:val="0"/>
          <w:szCs w:val="26"/>
        </w:rPr>
        <w:t xml:space="preserve">1. </w:t>
      </w:r>
      <w:r w:rsidR="00F57F94" w:rsidRPr="00837FA0">
        <w:rPr>
          <w:rFonts w:cs="Arial"/>
          <w:noProof w:val="0"/>
          <w:szCs w:val="26"/>
        </w:rPr>
        <w:t>Všeobecné informácie</w:t>
      </w:r>
      <w:bookmarkEnd w:id="3"/>
      <w:bookmarkEnd w:id="4"/>
    </w:p>
    <w:p w14:paraId="192D0892" w14:textId="77777777" w:rsidR="006A4E2F" w:rsidRPr="00A92814" w:rsidRDefault="006A4E2F" w:rsidP="006A4E2F">
      <w:pPr>
        <w:pStyle w:val="Odsekzoznamu"/>
        <w:keepNext/>
        <w:keepLines/>
        <w:numPr>
          <w:ilvl w:val="1"/>
          <w:numId w:val="24"/>
        </w:numPr>
        <w:ind w:left="709" w:hanging="709"/>
        <w:jc w:val="both"/>
        <w:rPr>
          <w:rFonts w:ascii="Garamond" w:hAnsi="Garamond"/>
          <w:sz w:val="24"/>
          <w:szCs w:val="24"/>
        </w:rPr>
      </w:pPr>
      <w:r w:rsidRPr="00A92814">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w:t>
      </w:r>
      <w:r w:rsidRPr="003127CE">
        <w:rPr>
          <w:rFonts w:ascii="Garamond" w:hAnsi="Garamond"/>
          <w:sz w:val="24"/>
          <w:szCs w:val="24"/>
        </w:rPr>
        <w:t xml:space="preserve">– </w:t>
      </w:r>
      <w:r w:rsidRPr="003127CE">
        <w:rPr>
          <w:rFonts w:ascii="Garamond" w:hAnsi="Garamond"/>
          <w:b/>
          <w:bCs/>
          <w:sz w:val="24"/>
          <w:szCs w:val="24"/>
        </w:rPr>
        <w:t>„</w:t>
      </w:r>
      <w:r w:rsidRPr="00602A62">
        <w:rPr>
          <w:rFonts w:ascii="Garamond" w:hAnsi="Garamond"/>
          <w:b/>
          <w:color w:val="00000A"/>
          <w:sz w:val="24"/>
          <w:szCs w:val="24"/>
        </w:rPr>
        <w:t>Konsignačný sklad – Náhradné diely autobusy SOR</w:t>
      </w:r>
      <w:r>
        <w:rPr>
          <w:rFonts w:ascii="Garamond" w:hAnsi="Garamond"/>
          <w:b/>
          <w:bCs/>
          <w:sz w:val="24"/>
          <w:szCs w:val="24"/>
        </w:rPr>
        <w:t>“</w:t>
      </w:r>
      <w:r w:rsidRPr="00A92814">
        <w:rPr>
          <w:rFonts w:ascii="Garamond" w:hAnsi="Garamond"/>
          <w:b/>
          <w:bCs/>
          <w:sz w:val="24"/>
          <w:szCs w:val="24"/>
        </w:rPr>
        <w:t xml:space="preserve"> </w:t>
      </w:r>
      <w:r w:rsidRPr="00A92814">
        <w:rPr>
          <w:rFonts w:ascii="Garamond" w:hAnsi="Garamond"/>
          <w:sz w:val="24"/>
          <w:szCs w:val="24"/>
        </w:rPr>
        <w:t xml:space="preserve">sa obstaráva ako celok. </w:t>
      </w:r>
    </w:p>
    <w:p w14:paraId="02A13D0F" w14:textId="0C05A8D5" w:rsidR="00B03EA3" w:rsidRPr="00EC70C5" w:rsidRDefault="004C7A5B"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18678D">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18678D">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Uchádzač na preukázanie splnenia podmienok osobného postavenia, ekonomického a finančného postavenia, ako aj technickej a odbornej spôsobilosti, môže predbežne nahradiť doklady na preukázanie splnenia podmienok účasti Jednotným európskym dokumentom (JED)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5"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5"/>
    <w:p w14:paraId="3302264F" w14:textId="77777777" w:rsidR="00671712" w:rsidRPr="008E04D8" w:rsidRDefault="00671712" w:rsidP="0018678D">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 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xml:space="preserve">. nedelí ponuku na časti (ponuku uchádzači predložia v jednej ponuke bez delenia na časť OSTATNÉ a na časť KRITÉRIÁ). Splnenie podmienok účasti vyhodnotí až po vyhodnotení úspešností ponúk. </w:t>
      </w:r>
    </w:p>
    <w:p w14:paraId="3B9D2498" w14:textId="735FFC00"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549EF35C" w:rsidR="00A92814" w:rsidRDefault="00A92814" w:rsidP="00EC70C5">
      <w:pPr>
        <w:jc w:val="both"/>
        <w:rPr>
          <w:sz w:val="28"/>
        </w:rPr>
      </w:pPr>
    </w:p>
    <w:p w14:paraId="70EAF62C" w14:textId="00F2E974" w:rsidR="00671712" w:rsidRDefault="00671712" w:rsidP="00EC70C5">
      <w:pPr>
        <w:jc w:val="both"/>
        <w:rPr>
          <w:sz w:val="28"/>
        </w:rPr>
      </w:pPr>
    </w:p>
    <w:p w14:paraId="01F2B72C" w14:textId="77777777" w:rsidR="00671712" w:rsidRDefault="00671712" w:rsidP="00EC70C5">
      <w:pPr>
        <w:jc w:val="both"/>
        <w:rPr>
          <w:sz w:val="28"/>
        </w:rPr>
      </w:pPr>
    </w:p>
    <w:p w14:paraId="0CBB0D66" w14:textId="7EFDC290" w:rsidR="00A92814" w:rsidRDefault="00A92814" w:rsidP="00EC70C5">
      <w:pPr>
        <w:jc w:val="both"/>
        <w:rPr>
          <w:sz w:val="28"/>
        </w:rPr>
      </w:pPr>
    </w:p>
    <w:p w14:paraId="681E1D93" w14:textId="666175A1" w:rsidR="00A92814" w:rsidRDefault="00A92814"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6" w:name="_Toc476636345"/>
      <w:r w:rsidRPr="00EC70C5">
        <w:rPr>
          <w:b/>
          <w:sz w:val="28"/>
        </w:rPr>
        <w:lastRenderedPageBreak/>
        <w:t>Úvodné ustanovenia</w:t>
      </w:r>
      <w:bookmarkEnd w:id="6"/>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7" w:name="_Toc476636346"/>
      <w:bookmarkStart w:id="8" w:name="_Toc30423386"/>
      <w:r w:rsidRPr="00837FA0">
        <w:rPr>
          <w:noProof w:val="0"/>
          <w:szCs w:val="22"/>
        </w:rPr>
        <w:t>Identifikácia obstarávateľskej organizácie</w:t>
      </w:r>
      <w:bookmarkEnd w:id="7"/>
      <w:bookmarkEnd w:id="8"/>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7777777" w:rsidR="00A23C61" w:rsidRPr="00837FA0" w:rsidRDefault="00A23C61" w:rsidP="00651862">
      <w:pPr>
        <w:ind w:firstLine="709"/>
      </w:pPr>
      <w:r w:rsidRPr="00837FA0">
        <w:t>Kontaktná osoba:</w:t>
      </w:r>
      <w:r w:rsidRPr="00837FA0">
        <w:tab/>
        <w:t>Mgr.</w:t>
      </w:r>
      <w:r w:rsidR="000138B8">
        <w:t xml:space="preserve"> Kristína Galovičová</w:t>
      </w:r>
      <w:r w:rsidRPr="00837FA0">
        <w:t xml:space="preserve"> </w:t>
      </w:r>
    </w:p>
    <w:p w14:paraId="21EE3608" w14:textId="77777777" w:rsidR="00A23C61" w:rsidRPr="00837FA0" w:rsidRDefault="00A23C61" w:rsidP="00651862">
      <w:pPr>
        <w:ind w:firstLine="709"/>
      </w:pPr>
      <w:r w:rsidRPr="00837FA0">
        <w:t>Telefón:</w:t>
      </w:r>
      <w:r w:rsidRPr="00837FA0">
        <w:tab/>
      </w:r>
      <w:r w:rsidRPr="00837FA0">
        <w:tab/>
        <w:t>+421 9</w:t>
      </w:r>
      <w:r w:rsidR="000138B8">
        <w:t>17 776</w:t>
      </w:r>
      <w:r w:rsidR="00651862">
        <w:t> </w:t>
      </w:r>
      <w:r w:rsidR="000138B8">
        <w:t>235</w:t>
      </w:r>
    </w:p>
    <w:p w14:paraId="4A9B9E02" w14:textId="77777777" w:rsidR="00A23C61" w:rsidRPr="00837FA0" w:rsidRDefault="00A23C61" w:rsidP="00651862">
      <w:pPr>
        <w:ind w:firstLine="709"/>
      </w:pPr>
      <w:r w:rsidRPr="00837FA0">
        <w:t>E-mail:</w:t>
      </w:r>
      <w:r w:rsidRPr="00837FA0">
        <w:tab/>
      </w:r>
      <w:r w:rsidRPr="00837FA0">
        <w:tab/>
      </w:r>
      <w:r w:rsidRPr="00837FA0">
        <w:tab/>
      </w:r>
      <w:hyperlink r:id="rId10" w:history="1">
        <w:r w:rsidRPr="00837FA0">
          <w:rPr>
            <w:rStyle w:val="Hypertextovprepojenie"/>
          </w:rPr>
          <w:t>verejne.obstaravanie@dpb.sk</w:t>
        </w:r>
      </w:hyperlink>
      <w:r w:rsidR="000138B8">
        <w:rPr>
          <w:rStyle w:val="Hypertextovprepojenie"/>
        </w:rPr>
        <w:t>; galovicova.kristina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9" w:name="_Toc476636347"/>
      <w:bookmarkStart w:id="10" w:name="_Toc30423387"/>
      <w:r w:rsidRPr="00837FA0">
        <w:rPr>
          <w:noProof w:val="0"/>
        </w:rPr>
        <w:t xml:space="preserve">Predmet </w:t>
      </w:r>
      <w:r w:rsidR="00FC0F8A" w:rsidRPr="00837FA0">
        <w:rPr>
          <w:noProof w:val="0"/>
        </w:rPr>
        <w:t xml:space="preserve">verejného obstarávania a predmet </w:t>
      </w:r>
      <w:r w:rsidRPr="00837FA0">
        <w:rPr>
          <w:noProof w:val="0"/>
        </w:rPr>
        <w:t>zákazky</w:t>
      </w:r>
      <w:bookmarkEnd w:id="9"/>
      <w:bookmarkEnd w:id="10"/>
    </w:p>
    <w:p w14:paraId="675C86DC" w14:textId="77777777" w:rsidR="00077AC5" w:rsidRPr="00837FA0" w:rsidRDefault="00077AC5" w:rsidP="00077AC5">
      <w:pPr>
        <w:rPr>
          <w:noProof w:val="0"/>
        </w:rPr>
      </w:pPr>
    </w:p>
    <w:p w14:paraId="57259EBE" w14:textId="77777777" w:rsidR="00092D23" w:rsidRDefault="00092D23" w:rsidP="00092D23">
      <w:pPr>
        <w:keepNext/>
        <w:autoSpaceDE w:val="0"/>
        <w:autoSpaceDN w:val="0"/>
        <w:ind w:left="709"/>
        <w:jc w:val="both"/>
        <w:rPr>
          <w:noProof w:val="0"/>
          <w:color w:val="000000"/>
          <w:szCs w:val="22"/>
          <w:lang w:eastAsia="cs-CZ"/>
        </w:rPr>
      </w:pPr>
      <w:bookmarkStart w:id="11" w:name="_Hlk506291148"/>
      <w:bookmarkStart w:id="12" w:name="_Toc421174939"/>
      <w:r>
        <w:rPr>
          <w:color w:val="000000"/>
          <w:lang w:eastAsia="cs-CZ"/>
        </w:rPr>
        <w:t xml:space="preserve">Predmetom verejného obstarávania je v súlade s § 3 ods. 2 zákona č. 343/2015 Z. z. o verejnom obstarávaní a o zmene a doplnení niektorých zákonov (ďalej len „zákon o verejnom obstarávaní“ v príslušnom gramatickom tvare) civilná zákazka na dodanie tovaru – náhradných dielov pre autobusy. </w:t>
      </w:r>
    </w:p>
    <w:p w14:paraId="5947B231" w14:textId="77777777" w:rsidR="00092D23" w:rsidRDefault="00092D23" w:rsidP="00092D23">
      <w:pPr>
        <w:keepNext/>
        <w:autoSpaceDE w:val="0"/>
        <w:autoSpaceDN w:val="0"/>
        <w:jc w:val="both"/>
        <w:rPr>
          <w:color w:val="000000"/>
          <w:lang w:eastAsia="cs-CZ"/>
        </w:rPr>
      </w:pPr>
    </w:p>
    <w:p w14:paraId="5E73E1BC" w14:textId="2CE5F2F0" w:rsidR="0072589D" w:rsidRDefault="00092D23" w:rsidP="00092D23">
      <w:pPr>
        <w:keepNext/>
        <w:keepLines/>
        <w:ind w:left="709"/>
        <w:jc w:val="both"/>
      </w:pPr>
      <w:r>
        <w:rPr>
          <w:color w:val="000000"/>
          <w:lang w:eastAsia="cs-CZ"/>
        </w:rPr>
        <w:t>Predmetom zákazky je uzatvorenie Rámcovej dohody na dodanie tovaru a zmluvy o zriadení konsignačného skladu s úspešným uchádzačom v súlade s ustanovením § 56 a § 99 zákona o verejnom obstarávaní, predmetom ktorej bude záväzok úspešného uchádzača ako predávajúceho zriadiť u obstarávateľskej organizácii ako kupujúceho konsignačný sklad a s tým spojený záväzok dodávať do konsignačného skladu tovar – náhradné diely v súlade so zmluvou</w:t>
      </w:r>
      <w:bookmarkEnd w:id="11"/>
      <w:r>
        <w:rPr>
          <w:color w:val="000000"/>
          <w:lang w:eastAsia="cs-CZ"/>
        </w:rPr>
        <w:t>.</w:t>
      </w:r>
    </w:p>
    <w:p w14:paraId="250166DF" w14:textId="77777777" w:rsidR="0072589D" w:rsidRDefault="0072589D" w:rsidP="007A7DFD">
      <w:pPr>
        <w:ind w:firstLine="709"/>
      </w:pPr>
    </w:p>
    <w:p w14:paraId="01B8B4EB" w14:textId="1EA7C370" w:rsidR="008F6518" w:rsidRPr="00837FA0" w:rsidRDefault="008F6518" w:rsidP="007A7DFD">
      <w:pPr>
        <w:ind w:firstLine="709"/>
      </w:pPr>
      <w:r w:rsidRPr="00837FA0">
        <w:t>Podrobné vymedzenie predmetu zákazky je uvedené v časti:</w:t>
      </w:r>
      <w:bookmarkEnd w:id="12"/>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77777777" w:rsidR="008F6518" w:rsidRPr="00837FA0" w:rsidRDefault="008F6518" w:rsidP="008F6518">
      <w:pPr>
        <w:ind w:left="720"/>
        <w:jc w:val="both"/>
        <w:rPr>
          <w:b/>
          <w:noProof w:val="0"/>
        </w:rPr>
      </w:pPr>
      <w:r w:rsidRPr="00837FA0">
        <w:rPr>
          <w:b/>
          <w:noProof w:val="0"/>
        </w:rPr>
        <w:t xml:space="preserve">B.2 Opis predmetu zákazky; </w:t>
      </w:r>
    </w:p>
    <w:p w14:paraId="05FFED54" w14:textId="24FB8D83" w:rsidR="00A23C61" w:rsidRPr="00837FA0" w:rsidRDefault="008F6518" w:rsidP="00FA705C">
      <w:pPr>
        <w:ind w:firstLine="709"/>
        <w:jc w:val="both"/>
        <w:rPr>
          <w:noProof w:val="0"/>
        </w:rPr>
      </w:pPr>
      <w:r w:rsidRPr="00837FA0">
        <w:rPr>
          <w:noProof w:val="0"/>
        </w:rPr>
        <w:t>týchto súťažných podkladov</w:t>
      </w:r>
      <w:r w:rsidR="00C84545" w:rsidRPr="00837FA0">
        <w:rPr>
          <w:noProof w:val="0"/>
        </w:rPr>
        <w:t xml:space="preserve">. </w:t>
      </w:r>
    </w:p>
    <w:p w14:paraId="4070C453" w14:textId="5EB85054" w:rsidR="00530465" w:rsidRDefault="003B19DB" w:rsidP="00204313">
      <w:pPr>
        <w:ind w:left="709"/>
        <w:jc w:val="both"/>
        <w:rPr>
          <w:noProof w:val="0"/>
        </w:rPr>
      </w:pPr>
      <w:r w:rsidRPr="003B19DB">
        <w:rPr>
          <w:noProof w:val="0"/>
        </w:rPr>
        <w:t xml:space="preserve">Zákazka bude zadaná postupom zadávania </w:t>
      </w:r>
      <w:r w:rsidR="00EC2C3C">
        <w:rPr>
          <w:noProof w:val="0"/>
        </w:rPr>
        <w:t>na</w:t>
      </w:r>
      <w:r w:rsidRPr="003B19DB">
        <w:rPr>
          <w:noProof w:val="0"/>
        </w:rPr>
        <w:t>dlimitných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37FA0" w:rsidRDefault="001577A9" w:rsidP="002C426C">
      <w:pPr>
        <w:numPr>
          <w:ilvl w:val="1"/>
          <w:numId w:val="3"/>
        </w:numPr>
        <w:rPr>
          <w:noProof w:val="0"/>
        </w:rPr>
      </w:pPr>
      <w:r w:rsidRPr="00837FA0">
        <w:rPr>
          <w:noProof w:val="0"/>
        </w:rPr>
        <w:t>Názov predmetu zákazky</w:t>
      </w:r>
      <w:r w:rsidR="00D416D7" w:rsidRPr="00837FA0">
        <w:rPr>
          <w:noProof w:val="0"/>
        </w:rPr>
        <w:t>:</w:t>
      </w:r>
    </w:p>
    <w:p w14:paraId="65E9E1FA" w14:textId="43A1672F" w:rsidR="00F10326" w:rsidRDefault="006A4E2F" w:rsidP="00D3725C">
      <w:pPr>
        <w:ind w:left="709"/>
        <w:jc w:val="both"/>
        <w:rPr>
          <w:b/>
          <w:noProof w:val="0"/>
        </w:rPr>
      </w:pPr>
      <w:bookmarkStart w:id="13" w:name="_Hlk30421505"/>
      <w:r w:rsidRPr="006A4E2F">
        <w:rPr>
          <w:b/>
          <w:noProof w:val="0"/>
        </w:rPr>
        <w:t>Konsignačný sklad – Náhradné diely autobusy SOR</w:t>
      </w:r>
    </w:p>
    <w:bookmarkEnd w:id="13"/>
    <w:p w14:paraId="220046D9" w14:textId="77777777" w:rsidR="006A4E2F" w:rsidRPr="00837FA0" w:rsidRDefault="006A4E2F"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74E6E01C" w14:textId="77777777" w:rsidR="00D416D7" w:rsidRPr="00837FA0" w:rsidRDefault="00D416D7" w:rsidP="00D416D7">
      <w:pPr>
        <w:ind w:left="720"/>
        <w:jc w:val="both"/>
        <w:rPr>
          <w:noProof w:val="0"/>
        </w:rPr>
      </w:pPr>
    </w:p>
    <w:p w14:paraId="690D3C0F" w14:textId="54ABA3F7" w:rsidR="00671712" w:rsidRDefault="00530465" w:rsidP="00671712">
      <w:pPr>
        <w:ind w:left="720"/>
        <w:jc w:val="both"/>
        <w:rPr>
          <w:b/>
        </w:rPr>
      </w:pPr>
      <w:r w:rsidRPr="00FE1F1A">
        <w:rPr>
          <w:b/>
        </w:rPr>
        <w:t>Hlavný slovník:</w:t>
      </w:r>
    </w:p>
    <w:p w14:paraId="57BE2175" w14:textId="34166078" w:rsidR="0072589D" w:rsidRPr="0072589D" w:rsidRDefault="0072589D" w:rsidP="00671712">
      <w:pPr>
        <w:ind w:left="720"/>
        <w:jc w:val="both"/>
        <w:rPr>
          <w:b/>
          <w:sz w:val="32"/>
          <w:szCs w:val="32"/>
        </w:rPr>
      </w:pPr>
    </w:p>
    <w:p w14:paraId="28BC5937" w14:textId="2AEF48B6" w:rsidR="00FF45E1" w:rsidRDefault="00FF45E1" w:rsidP="00FF45E1">
      <w:pPr>
        <w:spacing w:after="200" w:line="276" w:lineRule="auto"/>
        <w:ind w:left="709"/>
        <w:rPr>
          <w:rFonts w:eastAsia="Calibri"/>
          <w:bCs/>
          <w:noProof w:val="0"/>
          <w:lang w:eastAsia="en-US"/>
        </w:rPr>
      </w:pPr>
      <w:r>
        <w:rPr>
          <w:rFonts w:eastAsia="Calibri"/>
          <w:bCs/>
          <w:noProof w:val="0"/>
          <w:lang w:eastAsia="en-US"/>
        </w:rPr>
        <w:t>34913000-0 Rôzne náhradné diely</w:t>
      </w:r>
    </w:p>
    <w:p w14:paraId="790EEC8B" w14:textId="14415090" w:rsidR="00D416D7" w:rsidRPr="00837FA0" w:rsidRDefault="00DD5C9D" w:rsidP="00FF45E1">
      <w:pPr>
        <w:spacing w:after="200" w:line="276" w:lineRule="auto"/>
        <w:ind w:left="709"/>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4" w:name="_Toc380494206"/>
      <w:bookmarkStart w:id="15" w:name="_Toc476636348"/>
      <w:bookmarkStart w:id="16" w:name="_Toc30423388"/>
      <w:r w:rsidRPr="00837FA0">
        <w:rPr>
          <w:noProof w:val="0"/>
        </w:rPr>
        <w:t>Rozdelenie predmetu zákazky</w:t>
      </w:r>
      <w:bookmarkEnd w:id="14"/>
      <w:bookmarkEnd w:id="15"/>
      <w:bookmarkEnd w:id="16"/>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33FFFBEF" w14:textId="560D131E" w:rsidR="009508F2" w:rsidRDefault="00FF0AB1" w:rsidP="006A4E2F">
      <w:pPr>
        <w:autoSpaceDE w:val="0"/>
        <w:autoSpaceDN w:val="0"/>
        <w:adjustRightInd w:val="0"/>
      </w:pPr>
      <w:r w:rsidRPr="00FF0AB1">
        <w:rPr>
          <w:rFonts w:cs="Calibri"/>
          <w:noProof w:val="0"/>
          <w:color w:val="000000"/>
          <w:sz w:val="22"/>
          <w:szCs w:val="22"/>
          <w:lang w:eastAsia="cs-CZ"/>
        </w:rPr>
        <w:t>4.1</w:t>
      </w:r>
      <w:r w:rsidRPr="00FF0AB1">
        <w:rPr>
          <w:rFonts w:ascii="Calibri" w:hAnsi="Calibri" w:cs="Calibri"/>
          <w:noProof w:val="0"/>
          <w:color w:val="000000"/>
          <w:sz w:val="22"/>
          <w:szCs w:val="22"/>
          <w:lang w:eastAsia="cs-CZ"/>
        </w:rPr>
        <w:t xml:space="preserve"> </w:t>
      </w:r>
      <w:r>
        <w:rPr>
          <w:rFonts w:ascii="Calibri" w:hAnsi="Calibri" w:cs="Calibri"/>
          <w:noProof w:val="0"/>
          <w:color w:val="000000"/>
          <w:sz w:val="22"/>
          <w:szCs w:val="22"/>
          <w:lang w:eastAsia="cs-CZ"/>
        </w:rPr>
        <w:tab/>
      </w:r>
      <w:r w:rsidR="006A4E2F" w:rsidRPr="003401D4">
        <w:t xml:space="preserve">Obstarávateľská organizácia </w:t>
      </w:r>
      <w:r w:rsidR="006A4E2F">
        <w:t>ne</w:t>
      </w:r>
      <w:r w:rsidR="006A4E2F" w:rsidRPr="003401D4">
        <w:t xml:space="preserve">umožňuje deliť </w:t>
      </w:r>
      <w:r w:rsidR="006A4E2F">
        <w:t>predmet zákazky na časti.</w:t>
      </w:r>
    </w:p>
    <w:p w14:paraId="4EA346DB" w14:textId="77777777" w:rsidR="006A4E2F" w:rsidRPr="00837FA0" w:rsidRDefault="006A4E2F" w:rsidP="006A4E2F">
      <w:pPr>
        <w:autoSpaceDE w:val="0"/>
        <w:autoSpaceDN w:val="0"/>
        <w:adjustRightInd w:val="0"/>
        <w:rPr>
          <w:noProof w:val="0"/>
        </w:rPr>
      </w:pPr>
    </w:p>
    <w:p w14:paraId="36567C64" w14:textId="38847703" w:rsidR="00ED08DC" w:rsidRDefault="008716FD" w:rsidP="00ED08DC">
      <w:pPr>
        <w:pStyle w:val="Nadpis3"/>
        <w:numPr>
          <w:ilvl w:val="0"/>
          <w:numId w:val="1"/>
        </w:numPr>
        <w:ind w:left="0" w:firstLine="0"/>
        <w:rPr>
          <w:noProof w:val="0"/>
        </w:rPr>
      </w:pPr>
      <w:bookmarkStart w:id="17" w:name="_Toc380494207"/>
      <w:bookmarkStart w:id="18" w:name="_Toc476636349"/>
      <w:bookmarkStart w:id="19" w:name="_Toc30423389"/>
      <w:r w:rsidRPr="00837FA0">
        <w:rPr>
          <w:noProof w:val="0"/>
        </w:rPr>
        <w:t>Variantné riešenie</w:t>
      </w:r>
      <w:bookmarkEnd w:id="17"/>
      <w:bookmarkEnd w:id="18"/>
      <w:bookmarkEnd w:id="19"/>
    </w:p>
    <w:p w14:paraId="4CD67E7D" w14:textId="77777777" w:rsidR="005D66F6" w:rsidRPr="005D66F6" w:rsidRDefault="005D66F6" w:rsidP="005D66F6"/>
    <w:p w14:paraId="19794A8F" w14:textId="4A5B52A1" w:rsidR="00ED08DC" w:rsidRPr="008A5995" w:rsidRDefault="008716FD" w:rsidP="0018678D">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7BA578D3" w14:textId="39511B35" w:rsidR="006A4E2F" w:rsidRPr="006A4E2F" w:rsidRDefault="008716FD" w:rsidP="006A4E2F">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20" w:name="_Toc380494208"/>
      <w:bookmarkStart w:id="21" w:name="_Toc476636350"/>
      <w:bookmarkStart w:id="22" w:name="_Toc30423390"/>
      <w:r w:rsidRPr="00837FA0">
        <w:rPr>
          <w:noProof w:val="0"/>
        </w:rPr>
        <w:t>Pôvod predmetu zákazky</w:t>
      </w:r>
      <w:bookmarkEnd w:id="20"/>
      <w:bookmarkEnd w:id="21"/>
      <w:bookmarkEnd w:id="22"/>
    </w:p>
    <w:p w14:paraId="6153CDA7" w14:textId="77777777" w:rsidR="008716FD" w:rsidRPr="00ED08DC" w:rsidRDefault="008716FD" w:rsidP="008716FD">
      <w:pPr>
        <w:rPr>
          <w:noProof w:val="0"/>
          <w:sz w:val="28"/>
        </w:rPr>
      </w:pPr>
    </w:p>
    <w:p w14:paraId="519004B2" w14:textId="190277A0" w:rsidR="006A4E2F" w:rsidRPr="00951232" w:rsidRDefault="008716FD" w:rsidP="006A4E2F">
      <w:pPr>
        <w:pStyle w:val="Odsekzoznamu"/>
        <w:numPr>
          <w:ilvl w:val="0"/>
          <w:numId w:val="32"/>
        </w:numPr>
        <w:ind w:left="709" w:hanging="709"/>
        <w:jc w:val="both"/>
        <w:rPr>
          <w:rFonts w:ascii="Garamond" w:hAnsi="Garamond"/>
          <w:sz w:val="24"/>
        </w:rPr>
      </w:pPr>
      <w:r w:rsidRPr="00ED08DC">
        <w:rPr>
          <w:rFonts w:ascii="Garamond" w:hAnsi="Garamond"/>
          <w:sz w:val="24"/>
        </w:rPr>
        <w:t>Podmienky na pôvod predmetu zákazky sa neuvádzajú.</w:t>
      </w:r>
    </w:p>
    <w:p w14:paraId="3696B508" w14:textId="7FCEB1E5" w:rsidR="00951232" w:rsidRPr="00951232" w:rsidRDefault="008716FD" w:rsidP="008716FD">
      <w:pPr>
        <w:pStyle w:val="Nadpis3"/>
        <w:numPr>
          <w:ilvl w:val="0"/>
          <w:numId w:val="1"/>
        </w:numPr>
        <w:ind w:left="0" w:firstLine="0"/>
        <w:rPr>
          <w:noProof w:val="0"/>
        </w:rPr>
      </w:pPr>
      <w:bookmarkStart w:id="23" w:name="_Toc380494209"/>
      <w:bookmarkStart w:id="24" w:name="_Toc476636351"/>
      <w:bookmarkStart w:id="25" w:name="_Toc30423391"/>
      <w:r w:rsidRPr="00837FA0">
        <w:rPr>
          <w:noProof w:val="0"/>
        </w:rPr>
        <w:lastRenderedPageBreak/>
        <w:t>Miesto a termín dodania predmetu zákazky</w:t>
      </w:r>
      <w:bookmarkEnd w:id="23"/>
      <w:bookmarkEnd w:id="24"/>
      <w:bookmarkEnd w:id="25"/>
    </w:p>
    <w:p w14:paraId="53A3BD47" w14:textId="77777777" w:rsidR="00A072E5" w:rsidRPr="00ED08DC" w:rsidRDefault="00A072E5" w:rsidP="0018678D">
      <w:pPr>
        <w:pStyle w:val="Odsekzoznamu"/>
        <w:numPr>
          <w:ilvl w:val="0"/>
          <w:numId w:val="22"/>
        </w:numPr>
        <w:jc w:val="both"/>
        <w:rPr>
          <w:rFonts w:ascii="Garamond" w:hAnsi="Garamond"/>
          <w:vanish/>
          <w:sz w:val="28"/>
          <w:szCs w:val="24"/>
        </w:rPr>
      </w:pPr>
    </w:p>
    <w:p w14:paraId="4BA12F53" w14:textId="77777777" w:rsidR="00A072E5" w:rsidRPr="00ED08DC" w:rsidRDefault="00A072E5" w:rsidP="0018678D">
      <w:pPr>
        <w:pStyle w:val="Odsekzoznamu"/>
        <w:numPr>
          <w:ilvl w:val="0"/>
          <w:numId w:val="22"/>
        </w:numPr>
        <w:jc w:val="both"/>
        <w:rPr>
          <w:rFonts w:ascii="Garamond" w:hAnsi="Garamond"/>
          <w:vanish/>
          <w:sz w:val="28"/>
          <w:szCs w:val="24"/>
        </w:rPr>
      </w:pPr>
    </w:p>
    <w:p w14:paraId="46725229" w14:textId="77777777" w:rsidR="006A4E2F" w:rsidRPr="00AA1B95" w:rsidRDefault="006A4E2F" w:rsidP="006A4E2F">
      <w:pPr>
        <w:pStyle w:val="Odsekzoznamu"/>
        <w:keepNext/>
        <w:keepLines/>
        <w:numPr>
          <w:ilvl w:val="1"/>
          <w:numId w:val="22"/>
        </w:numPr>
        <w:spacing w:line="240" w:lineRule="auto"/>
        <w:contextualSpacing w:val="0"/>
        <w:jc w:val="both"/>
        <w:rPr>
          <w:rFonts w:ascii="Garamond" w:hAnsi="Garamond"/>
        </w:rPr>
      </w:pPr>
      <w:bookmarkStart w:id="26" w:name="_Hlk30421166"/>
      <w:bookmarkStart w:id="27" w:name="_Hlk30421133"/>
      <w:bookmarkStart w:id="28" w:name="_Toc380494210"/>
      <w:bookmarkStart w:id="29" w:name="_Toc476636352"/>
      <w:r w:rsidRPr="00256B80">
        <w:rPr>
          <w:rFonts w:ascii="Garamond" w:hAnsi="Garamond"/>
          <w:sz w:val="24"/>
        </w:rPr>
        <w:t>Miestom dodania predmetu zákazky je:</w:t>
      </w:r>
    </w:p>
    <w:p w14:paraId="2AC6CD15" w14:textId="77777777" w:rsidR="006A4E2F" w:rsidRPr="00E11C72" w:rsidRDefault="006A4E2F" w:rsidP="006A4E2F">
      <w:pPr>
        <w:pStyle w:val="Odsekzoznamu"/>
        <w:keepNext/>
        <w:keepLines/>
        <w:tabs>
          <w:tab w:val="left" w:pos="567"/>
        </w:tabs>
        <w:ind w:left="360"/>
        <w:jc w:val="both"/>
        <w:rPr>
          <w:rFonts w:ascii="Garamond" w:hAnsi="Garamond"/>
          <w:sz w:val="24"/>
          <w:szCs w:val="24"/>
        </w:rPr>
      </w:pPr>
      <w:r>
        <w:tab/>
      </w:r>
      <w:r>
        <w:tab/>
      </w:r>
      <w:bookmarkStart w:id="30" w:name="_Hlk30421177"/>
      <w:r w:rsidRPr="00E11C72">
        <w:rPr>
          <w:rFonts w:ascii="Garamond" w:hAnsi="Garamond"/>
          <w:sz w:val="24"/>
          <w:szCs w:val="24"/>
        </w:rPr>
        <w:t xml:space="preserve">Dopravný podnik Bratislava, </w:t>
      </w:r>
      <w:proofErr w:type="spellStart"/>
      <w:r w:rsidRPr="00E11C72">
        <w:rPr>
          <w:rFonts w:ascii="Garamond" w:hAnsi="Garamond"/>
          <w:sz w:val="24"/>
          <w:szCs w:val="24"/>
        </w:rPr>
        <w:t>a.s</w:t>
      </w:r>
      <w:proofErr w:type="spellEnd"/>
      <w:r w:rsidRPr="00E11C72">
        <w:rPr>
          <w:rFonts w:ascii="Garamond" w:hAnsi="Garamond"/>
          <w:sz w:val="24"/>
          <w:szCs w:val="24"/>
        </w:rPr>
        <w:t>.</w:t>
      </w:r>
    </w:p>
    <w:p w14:paraId="27B65E78" w14:textId="77777777" w:rsidR="006A4E2F" w:rsidRPr="00E11C72" w:rsidRDefault="006A4E2F" w:rsidP="006A4E2F">
      <w:pPr>
        <w:pStyle w:val="Odsekzoznamu"/>
        <w:keepNext/>
        <w:keepLines/>
        <w:tabs>
          <w:tab w:val="left" w:pos="567"/>
        </w:tabs>
        <w:ind w:left="360"/>
        <w:jc w:val="both"/>
        <w:rPr>
          <w:rFonts w:ascii="Garamond" w:hAnsi="Garamond"/>
          <w:sz w:val="24"/>
          <w:szCs w:val="24"/>
        </w:rPr>
      </w:pPr>
      <w:r w:rsidRPr="00E11C72">
        <w:rPr>
          <w:rFonts w:ascii="Garamond" w:hAnsi="Garamond"/>
          <w:sz w:val="24"/>
          <w:szCs w:val="24"/>
        </w:rPr>
        <w:tab/>
      </w:r>
      <w:r w:rsidRPr="00E11C72">
        <w:rPr>
          <w:rFonts w:ascii="Garamond" w:hAnsi="Garamond"/>
          <w:sz w:val="24"/>
          <w:szCs w:val="24"/>
        </w:rPr>
        <w:tab/>
        <w:t>Hlavný sklad – Trnávka, Vajnorská 124, Bratislava od 6:00 do 13:00h.</w:t>
      </w:r>
    </w:p>
    <w:p w14:paraId="1A52F225" w14:textId="52BD6CF2" w:rsidR="006A4E2F" w:rsidRDefault="006A4E2F" w:rsidP="006A4E2F">
      <w:pPr>
        <w:pStyle w:val="Odsekzoznamu"/>
        <w:keepNext/>
        <w:keepLines/>
        <w:tabs>
          <w:tab w:val="left" w:pos="567"/>
        </w:tabs>
        <w:ind w:left="360"/>
        <w:jc w:val="both"/>
        <w:rPr>
          <w:rFonts w:ascii="Garamond" w:hAnsi="Garamond"/>
          <w:sz w:val="24"/>
          <w:szCs w:val="24"/>
        </w:rPr>
      </w:pPr>
      <w:r w:rsidRPr="00E11C72">
        <w:rPr>
          <w:rFonts w:ascii="Garamond" w:hAnsi="Garamond"/>
          <w:sz w:val="24"/>
          <w:szCs w:val="24"/>
        </w:rPr>
        <w:tab/>
      </w:r>
      <w:r w:rsidRPr="00E11C72">
        <w:rPr>
          <w:rFonts w:ascii="Garamond" w:hAnsi="Garamond"/>
          <w:sz w:val="24"/>
          <w:szCs w:val="24"/>
        </w:rPr>
        <w:tab/>
        <w:t xml:space="preserve">Uchádzač bude povinný zabezpečiť na vlastné náklady dopravu predmetu zákazky na </w:t>
      </w:r>
      <w:r w:rsidRPr="00E11C72">
        <w:rPr>
          <w:rFonts w:ascii="Garamond" w:hAnsi="Garamond"/>
          <w:sz w:val="24"/>
          <w:szCs w:val="24"/>
        </w:rPr>
        <w:tab/>
      </w:r>
      <w:r w:rsidRPr="00E11C72">
        <w:rPr>
          <w:rFonts w:ascii="Garamond" w:hAnsi="Garamond"/>
          <w:sz w:val="24"/>
          <w:szCs w:val="24"/>
        </w:rPr>
        <w:tab/>
        <w:t>miesto dodania</w:t>
      </w:r>
      <w:r w:rsidR="00E11C72" w:rsidRPr="00E11C72">
        <w:rPr>
          <w:rFonts w:ascii="Garamond" w:hAnsi="Garamond"/>
          <w:sz w:val="24"/>
          <w:szCs w:val="24"/>
        </w:rPr>
        <w:t>.</w:t>
      </w:r>
    </w:p>
    <w:bookmarkEnd w:id="30"/>
    <w:p w14:paraId="7B203307" w14:textId="77777777" w:rsidR="006A4E2F" w:rsidRDefault="006A4E2F" w:rsidP="006A4E2F">
      <w:pPr>
        <w:pStyle w:val="Odsekzoznamu"/>
        <w:keepNext/>
        <w:keepLines/>
        <w:tabs>
          <w:tab w:val="left" w:pos="567"/>
        </w:tabs>
        <w:ind w:left="360"/>
        <w:jc w:val="both"/>
        <w:rPr>
          <w:rFonts w:ascii="Garamond" w:hAnsi="Garamond"/>
          <w:sz w:val="24"/>
          <w:szCs w:val="24"/>
        </w:rPr>
      </w:pPr>
    </w:p>
    <w:p w14:paraId="1D529F96" w14:textId="77777777" w:rsidR="006A4E2F" w:rsidRDefault="006A4E2F" w:rsidP="006A4E2F">
      <w:pPr>
        <w:pStyle w:val="Odsekzoznamu"/>
        <w:keepNext/>
        <w:keepLines/>
        <w:numPr>
          <w:ilvl w:val="1"/>
          <w:numId w:val="22"/>
        </w:numPr>
        <w:tabs>
          <w:tab w:val="left" w:pos="567"/>
        </w:tabs>
        <w:jc w:val="both"/>
        <w:rPr>
          <w:rFonts w:ascii="Garamond" w:hAnsi="Garamond"/>
          <w:sz w:val="24"/>
          <w:szCs w:val="24"/>
        </w:rPr>
      </w:pPr>
      <w:r>
        <w:rPr>
          <w:rFonts w:ascii="Garamond" w:hAnsi="Garamond"/>
          <w:sz w:val="24"/>
          <w:szCs w:val="24"/>
        </w:rPr>
        <w:t xml:space="preserve">  Dĺžka trvania zmlúv na dodanie predmetu zákazky je 36 mesiacov</w:t>
      </w:r>
      <w:bookmarkEnd w:id="26"/>
      <w:r>
        <w:rPr>
          <w:rFonts w:ascii="Garamond" w:hAnsi="Garamond"/>
          <w:sz w:val="24"/>
          <w:szCs w:val="24"/>
        </w:rPr>
        <w:t xml:space="preserve">. </w:t>
      </w:r>
    </w:p>
    <w:p w14:paraId="6E173E46" w14:textId="6855D613" w:rsidR="008716FD" w:rsidRPr="00D55E07" w:rsidRDefault="008716FD" w:rsidP="008716FD">
      <w:pPr>
        <w:pStyle w:val="Nadpis3"/>
        <w:numPr>
          <w:ilvl w:val="0"/>
          <w:numId w:val="1"/>
        </w:numPr>
        <w:ind w:left="0" w:firstLine="0"/>
        <w:rPr>
          <w:noProof w:val="0"/>
        </w:rPr>
      </w:pPr>
      <w:bookmarkStart w:id="31" w:name="_Toc30423392"/>
      <w:bookmarkEnd w:id="27"/>
      <w:r w:rsidRPr="00D55E07">
        <w:rPr>
          <w:noProof w:val="0"/>
        </w:rPr>
        <w:t>Zdroj finančných prostriedkov</w:t>
      </w:r>
      <w:bookmarkEnd w:id="28"/>
      <w:bookmarkEnd w:id="29"/>
      <w:bookmarkEnd w:id="31"/>
    </w:p>
    <w:p w14:paraId="0CBCFE34" w14:textId="77777777" w:rsidR="00F43AB6" w:rsidRPr="00D55E07" w:rsidRDefault="00F43AB6" w:rsidP="0058031A">
      <w:pPr>
        <w:ind w:left="705" w:hanging="705"/>
        <w:jc w:val="both"/>
      </w:pPr>
    </w:p>
    <w:p w14:paraId="5A8CAF83" w14:textId="1BD440CF" w:rsidR="00F10326" w:rsidRPr="00F10326" w:rsidRDefault="00F10326" w:rsidP="0018678D">
      <w:pPr>
        <w:numPr>
          <w:ilvl w:val="0"/>
          <w:numId w:val="26"/>
        </w:numPr>
        <w:ind w:left="709" w:hanging="709"/>
        <w:jc w:val="both"/>
      </w:pPr>
      <w:r w:rsidRPr="00F10326">
        <w:t>Predmet zákazky je financovaný z finančných prostriedkov pridelených obstarávateľskej organizácií z rozpočtu hlavného mesta SR Bratislavy.</w:t>
      </w:r>
    </w:p>
    <w:p w14:paraId="6208B427" w14:textId="77777777" w:rsidR="008A5995" w:rsidRDefault="008A5995" w:rsidP="00F10326">
      <w:pPr>
        <w:jc w:val="both"/>
      </w:pPr>
    </w:p>
    <w:p w14:paraId="4610049B" w14:textId="292051FB" w:rsidR="008B6D1C" w:rsidRPr="00236474" w:rsidRDefault="00E638E5" w:rsidP="0018678D">
      <w:pPr>
        <w:pStyle w:val="Odsekzoznamu"/>
        <w:numPr>
          <w:ilvl w:val="0"/>
          <w:numId w:val="34"/>
        </w:numPr>
        <w:spacing w:line="240" w:lineRule="auto"/>
        <w:ind w:left="709" w:hanging="709"/>
        <w:contextualSpacing w:val="0"/>
        <w:jc w:val="both"/>
        <w:rPr>
          <w:rFonts w:ascii="Garamond" w:hAnsi="Garamond"/>
          <w:sz w:val="24"/>
        </w:rPr>
      </w:pPr>
      <w:r w:rsidRPr="00236474">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105A03D8" w:rsidR="008B6D1C" w:rsidRPr="00236474" w:rsidRDefault="000B218F" w:rsidP="0018678D">
      <w:pPr>
        <w:pStyle w:val="Odsekzoznamu"/>
        <w:numPr>
          <w:ilvl w:val="0"/>
          <w:numId w:val="34"/>
        </w:numPr>
        <w:ind w:left="709" w:hanging="709"/>
        <w:jc w:val="both"/>
        <w:rPr>
          <w:rFonts w:ascii="Garamond" w:hAnsi="Garamond"/>
          <w:sz w:val="24"/>
          <w:szCs w:val="24"/>
        </w:rPr>
      </w:pPr>
      <w:bookmarkStart w:id="32" w:name="_Hlk7183400"/>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 xml:space="preserve">zákazky: </w:t>
      </w:r>
      <w:r w:rsidR="00CA2657">
        <w:rPr>
          <w:rFonts w:ascii="Garamond" w:hAnsi="Garamond"/>
          <w:b/>
          <w:bCs/>
          <w:sz w:val="24"/>
          <w:szCs w:val="24"/>
        </w:rPr>
        <w:t>4 859 706,76</w:t>
      </w:r>
      <w:r w:rsidR="006149AC">
        <w:rPr>
          <w:rFonts w:ascii="Garamond" w:hAnsi="Garamond"/>
          <w:b/>
          <w:bCs/>
          <w:sz w:val="24"/>
          <w:szCs w:val="24"/>
        </w:rPr>
        <w:t xml:space="preserve"> </w:t>
      </w:r>
      <w:r w:rsidR="008B6D1C" w:rsidRPr="00236474">
        <w:rPr>
          <w:rFonts w:ascii="Garamond" w:hAnsi="Garamond"/>
          <w:b/>
          <w:bCs/>
          <w:sz w:val="24"/>
          <w:szCs w:val="24"/>
        </w:rPr>
        <w:t>EUR bez DPH</w:t>
      </w:r>
      <w:r w:rsidR="008B6D1C" w:rsidRPr="00236474">
        <w:rPr>
          <w:rFonts w:ascii="Garamond" w:hAnsi="Garamond"/>
          <w:sz w:val="24"/>
          <w:szCs w:val="24"/>
        </w:rPr>
        <w:t>.</w:t>
      </w:r>
    </w:p>
    <w:p w14:paraId="6CBFEE01" w14:textId="77777777" w:rsidR="008716FD" w:rsidRPr="00837FA0" w:rsidRDefault="008716FD" w:rsidP="0022052B">
      <w:pPr>
        <w:pStyle w:val="Nadpis3"/>
        <w:numPr>
          <w:ilvl w:val="0"/>
          <w:numId w:val="1"/>
        </w:numPr>
        <w:ind w:left="0" w:firstLine="0"/>
        <w:rPr>
          <w:noProof w:val="0"/>
        </w:rPr>
      </w:pPr>
      <w:bookmarkStart w:id="33" w:name="_Toc380494211"/>
      <w:bookmarkStart w:id="34" w:name="_Toc476636353"/>
      <w:bookmarkStart w:id="35" w:name="_Toc30423393"/>
      <w:bookmarkEnd w:id="32"/>
      <w:r w:rsidRPr="00837FA0">
        <w:rPr>
          <w:noProof w:val="0"/>
        </w:rPr>
        <w:t>Druh zákazky</w:t>
      </w:r>
      <w:bookmarkEnd w:id="33"/>
      <w:bookmarkEnd w:id="34"/>
      <w:bookmarkEnd w:id="35"/>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0A4E0CE7" w14:textId="77777777" w:rsidR="006A4E2F" w:rsidRPr="00A13B79" w:rsidRDefault="006A4E2F" w:rsidP="006A4E2F">
      <w:pPr>
        <w:pStyle w:val="Odsekzoznamu"/>
        <w:keepNext/>
        <w:keepLines/>
        <w:numPr>
          <w:ilvl w:val="0"/>
          <w:numId w:val="35"/>
        </w:numPr>
        <w:ind w:left="709" w:hanging="709"/>
        <w:jc w:val="both"/>
        <w:rPr>
          <w:rFonts w:ascii="Garamond" w:hAnsi="Garamond"/>
          <w:sz w:val="24"/>
          <w:szCs w:val="24"/>
        </w:rPr>
      </w:pPr>
      <w:bookmarkStart w:id="36" w:name="_Hlk525811425"/>
      <w:r w:rsidRPr="00A13B79">
        <w:rPr>
          <w:rFonts w:ascii="Garamond" w:hAnsi="Garamond"/>
          <w:sz w:val="24"/>
          <w:szCs w:val="24"/>
        </w:rPr>
        <w:t xml:space="preserve">Typ zmluvy na </w:t>
      </w:r>
      <w:r>
        <w:rPr>
          <w:rFonts w:ascii="Garamond" w:hAnsi="Garamond"/>
          <w:sz w:val="24"/>
          <w:szCs w:val="24"/>
        </w:rPr>
        <w:t>dodanie tovaru a poskytnutie služieb</w:t>
      </w:r>
      <w:r w:rsidRPr="00A13B79">
        <w:rPr>
          <w:rFonts w:ascii="Garamond" w:hAnsi="Garamond"/>
          <w:sz w:val="24"/>
          <w:szCs w:val="24"/>
        </w:rPr>
        <w:t xml:space="preserve"> :</w:t>
      </w:r>
    </w:p>
    <w:bookmarkEnd w:id="36"/>
    <w:p w14:paraId="6F519E08" w14:textId="77777777" w:rsidR="006A4E2F" w:rsidRPr="006A4E2F" w:rsidRDefault="006A4E2F" w:rsidP="006A4E2F">
      <w:pPr>
        <w:keepNext/>
        <w:keepLines/>
        <w:ind w:left="705" w:hanging="705"/>
        <w:jc w:val="both"/>
        <w:rPr>
          <w:b/>
          <w:bCs/>
        </w:rPr>
      </w:pPr>
      <w:r w:rsidRPr="004A3F25">
        <w:rPr>
          <w:b/>
          <w:bCs/>
          <w:sz w:val="23"/>
          <w:szCs w:val="23"/>
        </w:rPr>
        <w:tab/>
      </w:r>
      <w:r w:rsidRPr="006A4E2F">
        <w:rPr>
          <w:b/>
          <w:bCs/>
        </w:rPr>
        <w:t xml:space="preserve">Rámcová dohoda na dodanie tovaru a zmluva o zriadení konsignačného skladu uzatvorená podľa ust. § 99 zákona č. 343/2015 Z. z. o verejnom obstarávaní a o zmene a doplnení niektorých zákonov v znení neskorších predpisov v spojení s ust. </w:t>
      </w:r>
      <w:r w:rsidRPr="006A4E2F">
        <w:rPr>
          <w:rFonts w:cs="Garamond"/>
          <w:b/>
          <w:bCs/>
          <w:lang w:eastAsia="cs-CZ"/>
        </w:rPr>
        <w:t>uzatvorená podľa § 269 ods. 2 zákona č. 513/1991 Zb. Obchodného zákonníka v znení neskorších predpisov</w:t>
      </w:r>
    </w:p>
    <w:p w14:paraId="541F8B35" w14:textId="5517B46A" w:rsidR="00B41AA3" w:rsidRPr="005D66F6" w:rsidRDefault="00B41AA3" w:rsidP="005D66F6">
      <w:pPr>
        <w:jc w:val="both"/>
        <w:rPr>
          <w:noProof w:val="0"/>
        </w:rPr>
      </w:pPr>
    </w:p>
    <w:p w14:paraId="592C636B" w14:textId="77777777" w:rsidR="008716FD" w:rsidRPr="00837FA0"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7" w:name="_Toc380494212"/>
      <w:bookmarkStart w:id="38" w:name="_Toc476636354"/>
      <w:bookmarkStart w:id="39" w:name="_Toc30423394"/>
      <w:r w:rsidRPr="00837FA0">
        <w:rPr>
          <w:noProof w:val="0"/>
        </w:rPr>
        <w:t>Lehota viazanosti ponuky</w:t>
      </w:r>
      <w:bookmarkEnd w:id="37"/>
      <w:bookmarkEnd w:id="38"/>
      <w:bookmarkEnd w:id="39"/>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5983A1E5"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8716FD" w:rsidRPr="00D1412F">
        <w:rPr>
          <w:rFonts w:cs="Arial"/>
          <w:noProof w:val="0"/>
          <w:szCs w:val="20"/>
        </w:rPr>
        <w:t xml:space="preserve">Uchádzač je svojou ponukou viazaný od uplynutia lehoty na predkladanie ponúk až do uplynutia lehoty viazanosti ponúk stanovenej obstarávateľskou organizáciou do </w:t>
      </w:r>
      <w:r w:rsidR="00F10A4B" w:rsidRPr="00D1412F">
        <w:rPr>
          <w:rFonts w:cs="Arial"/>
          <w:b/>
          <w:noProof w:val="0"/>
          <w:szCs w:val="20"/>
        </w:rPr>
        <w:t>3</w:t>
      </w:r>
      <w:r w:rsidR="00FA705C" w:rsidRPr="00D1412F">
        <w:rPr>
          <w:rFonts w:cs="Arial"/>
          <w:b/>
          <w:noProof w:val="0"/>
          <w:szCs w:val="20"/>
        </w:rPr>
        <w:t>1</w:t>
      </w:r>
      <w:r w:rsidR="00F10A4B" w:rsidRPr="00D1412F">
        <w:rPr>
          <w:rFonts w:cs="Arial"/>
          <w:b/>
          <w:noProof w:val="0"/>
          <w:szCs w:val="20"/>
        </w:rPr>
        <w:t>/</w:t>
      </w:r>
      <w:r w:rsidR="006A4E2F">
        <w:rPr>
          <w:rFonts w:cs="Arial"/>
          <w:b/>
          <w:noProof w:val="0"/>
          <w:szCs w:val="20"/>
        </w:rPr>
        <w:t>01</w:t>
      </w:r>
      <w:r w:rsidR="001202E9" w:rsidRPr="00D1412F">
        <w:rPr>
          <w:rFonts w:cs="Arial"/>
          <w:b/>
          <w:noProof w:val="0"/>
          <w:szCs w:val="20"/>
        </w:rPr>
        <w:t>/</w:t>
      </w:r>
      <w:r w:rsidR="00F10A4B" w:rsidRPr="00D1412F">
        <w:rPr>
          <w:rFonts w:cs="Arial"/>
          <w:b/>
          <w:noProof w:val="0"/>
          <w:szCs w:val="20"/>
        </w:rPr>
        <w:t>20</w:t>
      </w:r>
      <w:r w:rsidR="00C97DC1" w:rsidRPr="00D1412F">
        <w:rPr>
          <w:rFonts w:cs="Arial"/>
          <w:b/>
          <w:noProof w:val="0"/>
          <w:szCs w:val="20"/>
        </w:rPr>
        <w:t>2</w:t>
      </w:r>
      <w:r w:rsidR="006A4E2F">
        <w:rPr>
          <w:rFonts w:cs="Arial"/>
          <w:b/>
          <w:noProof w:val="0"/>
          <w:szCs w:val="20"/>
        </w:rPr>
        <w:t>1</w:t>
      </w:r>
      <w:r w:rsidR="00F10A4B" w:rsidRPr="00D1412F">
        <w:rPr>
          <w:rFonts w:cs="Arial"/>
          <w:b/>
          <w:noProof w:val="0"/>
          <w:szCs w:val="20"/>
        </w:rPr>
        <w:t>.</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40" w:name="_Toc380494213"/>
      <w:bookmarkStart w:id="41" w:name="_Toc476636355"/>
      <w:bookmarkStart w:id="42" w:name="_Toc30423395"/>
      <w:r w:rsidRPr="00837FA0">
        <w:rPr>
          <w:noProof w:val="0"/>
        </w:rPr>
        <w:lastRenderedPageBreak/>
        <w:t xml:space="preserve">2. </w:t>
      </w:r>
      <w:bookmarkEnd w:id="40"/>
      <w:bookmarkEnd w:id="41"/>
      <w:r w:rsidR="00EC70C5">
        <w:rPr>
          <w:noProof w:val="0"/>
        </w:rPr>
        <w:t>K</w:t>
      </w:r>
      <w:r w:rsidR="00EC70C5" w:rsidRPr="00EC70C5">
        <w:rPr>
          <w:noProof w:val="0"/>
        </w:rPr>
        <w:t xml:space="preserve">omunikácia </w:t>
      </w:r>
      <w:r w:rsidR="00A13B79">
        <w:rPr>
          <w:noProof w:val="0"/>
        </w:rPr>
        <w:t>a vysvetľovanie</w:t>
      </w:r>
      <w:bookmarkEnd w:id="42"/>
    </w:p>
    <w:p w14:paraId="644204D8" w14:textId="3B6355AF" w:rsidR="008716FD" w:rsidRPr="00837FA0" w:rsidRDefault="00EC70C5" w:rsidP="00583C42">
      <w:pPr>
        <w:pStyle w:val="Nadpis3"/>
        <w:numPr>
          <w:ilvl w:val="0"/>
          <w:numId w:val="1"/>
        </w:numPr>
        <w:ind w:left="709" w:hanging="709"/>
        <w:rPr>
          <w:noProof w:val="0"/>
        </w:rPr>
      </w:pPr>
      <w:bookmarkStart w:id="43" w:name="_Toc304233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3"/>
    </w:p>
    <w:p w14:paraId="53C0B4D9" w14:textId="77777777" w:rsidR="008716FD" w:rsidRPr="00837FA0" w:rsidRDefault="008716FD" w:rsidP="008716FD">
      <w:pPr>
        <w:rPr>
          <w:noProof w:val="0"/>
        </w:rPr>
      </w:pPr>
    </w:p>
    <w:p w14:paraId="5F938361" w14:textId="3D90CD8B" w:rsidR="00696B9A"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sz w:val="24"/>
          <w:szCs w:val="24"/>
        </w:rPr>
      </w:pPr>
      <w:bookmarkStart w:id="44"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4"/>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 xml:space="preserve">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w:t>
      </w:r>
      <w:r w:rsidRPr="00724D37">
        <w:rPr>
          <w:rFonts w:ascii="Garamond" w:hAnsi="Garamond" w:cstheme="minorHAnsi"/>
          <w:sz w:val="24"/>
          <w:szCs w:val="24"/>
        </w:rPr>
        <w:lastRenderedPageBreak/>
        <w:t>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03C83AAE" w14:textId="38DA8BDF" w:rsidR="00696B9A" w:rsidRPr="00696B9A"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5C798640" w14:textId="21A2440E" w:rsidR="00383B68"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29E6A7F5" w:rsidR="007E37D0" w:rsidRDefault="007E37D0" w:rsidP="00530465">
      <w:pPr>
        <w:shd w:val="clear" w:color="auto" w:fill="FFFFFF"/>
        <w:jc w:val="both"/>
        <w:rPr>
          <w:rFonts w:cs="Arial"/>
          <w:spacing w:val="-1"/>
        </w:rPr>
      </w:pPr>
    </w:p>
    <w:p w14:paraId="10C62CB6" w14:textId="77777777" w:rsidR="006A4E2F" w:rsidRPr="00530465" w:rsidRDefault="006A4E2F"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5" w:name="_Toc476636357"/>
      <w:bookmarkStart w:id="46" w:name="_Toc30423397"/>
      <w:bookmarkStart w:id="47" w:name="_Toc380494215"/>
      <w:r w:rsidRPr="00837FA0">
        <w:rPr>
          <w:noProof w:val="0"/>
        </w:rPr>
        <w:lastRenderedPageBreak/>
        <w:t>Určenie lehôt</w:t>
      </w:r>
      <w:bookmarkEnd w:id="45"/>
      <w:bookmarkEnd w:id="46"/>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8" w:name="_Toc476636358"/>
      <w:bookmarkStart w:id="49" w:name="_Toc30423398"/>
      <w:r w:rsidRPr="00837FA0">
        <w:rPr>
          <w:noProof w:val="0"/>
        </w:rPr>
        <w:t>Vysvetľovanie a doplnenie súťažných podkladov</w:t>
      </w:r>
      <w:bookmarkEnd w:id="47"/>
      <w:bookmarkEnd w:id="48"/>
      <w:bookmarkEnd w:id="49"/>
    </w:p>
    <w:p w14:paraId="10FEA60A" w14:textId="77777777" w:rsidR="008716FD" w:rsidRPr="00837FA0" w:rsidRDefault="008716FD" w:rsidP="008716FD">
      <w:pPr>
        <w:rPr>
          <w:noProof w:val="0"/>
        </w:rPr>
      </w:pPr>
    </w:p>
    <w:p w14:paraId="10248665" w14:textId="4234F93B" w:rsidR="00383B68" w:rsidRPr="00DF3DFE" w:rsidRDefault="00383B68" w:rsidP="0018678D">
      <w:pPr>
        <w:pStyle w:val="Odsekzoznamu"/>
        <w:numPr>
          <w:ilvl w:val="0"/>
          <w:numId w:val="46"/>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4A515655" w:rsidR="00DF3DFE"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12.1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v elektronickom úložisku na webovej stránke Úradu pre verejné obstarávanie vo forme linku na verejný portál systému JOSEPHINE.</w:t>
      </w:r>
    </w:p>
    <w:p w14:paraId="556360B6" w14:textId="2AEADD9C" w:rsidR="00FF67AA" w:rsidRDefault="008716FD" w:rsidP="00315DEC">
      <w:pPr>
        <w:pStyle w:val="Nadpis3"/>
        <w:numPr>
          <w:ilvl w:val="0"/>
          <w:numId w:val="1"/>
        </w:numPr>
        <w:ind w:left="0" w:firstLine="0"/>
        <w:rPr>
          <w:noProof w:val="0"/>
        </w:rPr>
      </w:pPr>
      <w:bookmarkStart w:id="50" w:name="_Toc380494216"/>
      <w:bookmarkStart w:id="51" w:name="_Toc476636359"/>
      <w:bookmarkStart w:id="52" w:name="_Toc30423399"/>
      <w:r w:rsidRPr="00837FA0">
        <w:rPr>
          <w:noProof w:val="0"/>
        </w:rPr>
        <w:t>Obhliadka miesta dodania predmetu zákazky</w:t>
      </w:r>
      <w:bookmarkStart w:id="53" w:name="_Toc369511210"/>
      <w:bookmarkStart w:id="54" w:name="_Toc380494217"/>
      <w:bookmarkEnd w:id="50"/>
      <w:bookmarkEnd w:id="51"/>
      <w:bookmarkEnd w:id="52"/>
    </w:p>
    <w:p w14:paraId="0F447E32" w14:textId="77777777" w:rsidR="006A4E2F" w:rsidRPr="006A4E2F" w:rsidRDefault="006A4E2F" w:rsidP="006A4E2F"/>
    <w:p w14:paraId="5BD7BD9C" w14:textId="77777777" w:rsidR="006A4E2F" w:rsidRDefault="006A4E2F" w:rsidP="006A4E2F">
      <w:pPr>
        <w:keepNext/>
        <w:keepLines/>
        <w:autoSpaceDE w:val="0"/>
        <w:autoSpaceDN w:val="0"/>
        <w:adjustRightInd w:val="0"/>
        <w:ind w:firstLine="709"/>
        <w:jc w:val="both"/>
        <w:rPr>
          <w:rFonts w:cs="Garamond"/>
          <w:noProof w:val="0"/>
          <w:color w:val="000000"/>
          <w:lang w:eastAsia="cs-CZ"/>
        </w:rPr>
      </w:pPr>
      <w:r w:rsidRPr="00AA1B95">
        <w:rPr>
          <w:rFonts w:cs="Garamond"/>
          <w:noProof w:val="0"/>
          <w:color w:val="000000"/>
          <w:lang w:eastAsia="cs-CZ"/>
        </w:rPr>
        <w:t xml:space="preserve">Obhliadka miesta dodania predmetu zákazky nie je nevyhnutná, ale obstarávateľská </w:t>
      </w:r>
      <w:r w:rsidRPr="00AA1B95">
        <w:rPr>
          <w:rFonts w:cs="Garamond"/>
          <w:noProof w:val="0"/>
          <w:color w:val="000000"/>
          <w:lang w:eastAsia="cs-CZ"/>
        </w:rPr>
        <w:tab/>
        <w:t xml:space="preserve">organizácia ju odporúča. Je povinnosťou uchádzača, aby vykonal všetky potrebné úkony </w:t>
      </w:r>
      <w:r w:rsidRPr="00AA1B95">
        <w:rPr>
          <w:rFonts w:cs="Garamond"/>
          <w:noProof w:val="0"/>
          <w:color w:val="000000"/>
          <w:lang w:eastAsia="cs-CZ"/>
        </w:rPr>
        <w:tab/>
        <w:t xml:space="preserve">pre získanie všetkých informácií, ktoré sú potrebné pre vypracovanie ponuky a plnenia </w:t>
      </w:r>
      <w:r w:rsidRPr="00AA1B95">
        <w:rPr>
          <w:rFonts w:cs="Garamond"/>
          <w:noProof w:val="0"/>
          <w:color w:val="000000"/>
          <w:lang w:eastAsia="cs-CZ"/>
        </w:rPr>
        <w:tab/>
        <w:t xml:space="preserve">predmetu zákazky, v prípade, že bude uchádzač v tomto verejnom obstarávaní úspešný. </w:t>
      </w:r>
      <w:r w:rsidRPr="00AA1B95">
        <w:rPr>
          <w:rFonts w:cs="Garamond"/>
          <w:noProof w:val="0"/>
          <w:color w:val="000000"/>
          <w:lang w:eastAsia="cs-CZ"/>
        </w:rPr>
        <w:tab/>
        <w:t xml:space="preserve">Skutočnosť, že uchádzač sa dostatočne neoboznámi s podmienkami verejného </w:t>
      </w:r>
      <w:r w:rsidRPr="00AA1B95">
        <w:rPr>
          <w:rFonts w:cs="Garamond"/>
          <w:noProof w:val="0"/>
          <w:color w:val="000000"/>
          <w:lang w:eastAsia="cs-CZ"/>
        </w:rPr>
        <w:tab/>
        <w:t xml:space="preserve">obstarávania, ho nezbavuje záväzkov a povinností, za ktoré bude v priebehu platnosti </w:t>
      </w:r>
      <w:r w:rsidRPr="00AA1B95">
        <w:rPr>
          <w:rFonts w:cs="Garamond"/>
          <w:noProof w:val="0"/>
          <w:color w:val="000000"/>
          <w:lang w:eastAsia="cs-CZ"/>
        </w:rPr>
        <w:tab/>
        <w:t xml:space="preserve">zmlúv zodpovedný. </w:t>
      </w:r>
    </w:p>
    <w:p w14:paraId="7717023B" w14:textId="6A9AB779" w:rsidR="00F86508" w:rsidRDefault="00F86508" w:rsidP="00D45D98">
      <w:pPr>
        <w:jc w:val="both"/>
        <w:rPr>
          <w:rFonts w:cs="Arial"/>
          <w:szCs w:val="20"/>
        </w:rPr>
      </w:pPr>
    </w:p>
    <w:p w14:paraId="7D15BB99" w14:textId="77777777" w:rsidR="006A4E2F" w:rsidRPr="006A4E2F" w:rsidRDefault="006A4E2F" w:rsidP="006A4E2F">
      <w:pPr>
        <w:ind w:firstLine="709"/>
        <w:jc w:val="both"/>
        <w:rPr>
          <w:noProof w:val="0"/>
        </w:rPr>
      </w:pPr>
      <w:r w:rsidRPr="006A4E2F">
        <w:rPr>
          <w:noProof w:val="0"/>
        </w:rPr>
        <w:t xml:space="preserve">Obstarávateľská organizácia odporúča, aby sa záujemca zúčastnil obhliadky skladových </w:t>
      </w:r>
      <w:r w:rsidRPr="006A4E2F">
        <w:rPr>
          <w:noProof w:val="0"/>
        </w:rPr>
        <w:tab/>
        <w:t xml:space="preserve">priestorov, za účelom overenia a získania potrebných informácií nevyhnutných na </w:t>
      </w:r>
      <w:r w:rsidRPr="006A4E2F">
        <w:rPr>
          <w:noProof w:val="0"/>
        </w:rPr>
        <w:tab/>
        <w:t xml:space="preserve">prípravu a spracovanie ponuky, ako i plnenie predmetu zákazky, v prípade, že bude </w:t>
      </w:r>
      <w:r w:rsidRPr="006A4E2F">
        <w:rPr>
          <w:noProof w:val="0"/>
        </w:rPr>
        <w:tab/>
        <w:t xml:space="preserve">záujemca v tomto verejnom obstarávaní úspešným uchádzačom. Výdavky spojené s </w:t>
      </w:r>
      <w:r w:rsidRPr="006A4E2F">
        <w:rPr>
          <w:noProof w:val="0"/>
        </w:rPr>
        <w:tab/>
        <w:t xml:space="preserve">obhliadkou miesta plnenia predmetu zákazky idú na ťarchu záujemcu. Záujemca si môže </w:t>
      </w:r>
      <w:r w:rsidRPr="006A4E2F">
        <w:rPr>
          <w:noProof w:val="0"/>
        </w:rPr>
        <w:tab/>
        <w:t xml:space="preserve">dohodnúť do lehoty na predkladanie ponúk obhliadku na adrese: </w:t>
      </w:r>
    </w:p>
    <w:p w14:paraId="583D0C67" w14:textId="77777777" w:rsidR="00C04A99" w:rsidRPr="006A4E2F" w:rsidRDefault="00C04A99" w:rsidP="006A4E2F">
      <w:pPr>
        <w:jc w:val="both"/>
        <w:rPr>
          <w:noProof w:val="0"/>
        </w:rPr>
      </w:pPr>
    </w:p>
    <w:p w14:paraId="1325D587" w14:textId="77777777" w:rsidR="006A4E2F" w:rsidRPr="006A4E2F" w:rsidRDefault="006A4E2F" w:rsidP="006A4E2F">
      <w:pPr>
        <w:jc w:val="both"/>
        <w:rPr>
          <w:noProof w:val="0"/>
        </w:rPr>
      </w:pPr>
      <w:r w:rsidRPr="006A4E2F">
        <w:rPr>
          <w:noProof w:val="0"/>
        </w:rPr>
        <w:tab/>
        <w:t>Názov:</w:t>
      </w:r>
      <w:r w:rsidRPr="006A4E2F">
        <w:rPr>
          <w:noProof w:val="0"/>
        </w:rPr>
        <w:tab/>
      </w:r>
      <w:r w:rsidRPr="006A4E2F">
        <w:rPr>
          <w:noProof w:val="0"/>
        </w:rPr>
        <w:tab/>
      </w:r>
      <w:r w:rsidRPr="006A4E2F">
        <w:rPr>
          <w:noProof w:val="0"/>
        </w:rPr>
        <w:tab/>
        <w:t>Dopravný podnik, akciová spoločnosť</w:t>
      </w:r>
    </w:p>
    <w:p w14:paraId="2D7D5571" w14:textId="77777777" w:rsidR="006A4E2F" w:rsidRPr="006A4E2F" w:rsidRDefault="006A4E2F" w:rsidP="006A4E2F">
      <w:pPr>
        <w:jc w:val="both"/>
        <w:rPr>
          <w:noProof w:val="0"/>
        </w:rPr>
      </w:pPr>
      <w:r w:rsidRPr="006A4E2F">
        <w:rPr>
          <w:noProof w:val="0"/>
        </w:rPr>
        <w:tab/>
        <w:t>Sídlo:</w:t>
      </w:r>
      <w:r w:rsidRPr="006A4E2F">
        <w:rPr>
          <w:noProof w:val="0"/>
        </w:rPr>
        <w:tab/>
      </w:r>
      <w:r w:rsidRPr="006A4E2F">
        <w:rPr>
          <w:noProof w:val="0"/>
        </w:rPr>
        <w:tab/>
      </w:r>
      <w:r w:rsidRPr="006A4E2F">
        <w:rPr>
          <w:noProof w:val="0"/>
        </w:rPr>
        <w:tab/>
        <w:t>Vajnorská 124, Bratislava</w:t>
      </w:r>
    </w:p>
    <w:p w14:paraId="3C4388C6" w14:textId="77777777" w:rsidR="006A4E2F" w:rsidRPr="006A4E2F" w:rsidRDefault="006A4E2F" w:rsidP="006A4E2F">
      <w:pPr>
        <w:jc w:val="both"/>
        <w:rPr>
          <w:noProof w:val="0"/>
        </w:rPr>
      </w:pPr>
      <w:r w:rsidRPr="006A4E2F">
        <w:rPr>
          <w:noProof w:val="0"/>
        </w:rPr>
        <w:tab/>
        <w:t>Štát:</w:t>
      </w:r>
      <w:r w:rsidRPr="006A4E2F">
        <w:rPr>
          <w:noProof w:val="0"/>
        </w:rPr>
        <w:tab/>
      </w:r>
      <w:r w:rsidRPr="006A4E2F">
        <w:rPr>
          <w:noProof w:val="0"/>
        </w:rPr>
        <w:tab/>
      </w:r>
      <w:r w:rsidRPr="006A4E2F">
        <w:rPr>
          <w:noProof w:val="0"/>
        </w:rPr>
        <w:tab/>
        <w:t>Slovenská republika</w:t>
      </w:r>
      <w:r w:rsidRPr="006A4E2F">
        <w:rPr>
          <w:noProof w:val="0"/>
        </w:rPr>
        <w:tab/>
      </w:r>
    </w:p>
    <w:p w14:paraId="05E2DAAA" w14:textId="77777777" w:rsidR="006A4E2F" w:rsidRPr="006A4E2F" w:rsidRDefault="006A4E2F" w:rsidP="006A4E2F">
      <w:pPr>
        <w:jc w:val="both"/>
        <w:rPr>
          <w:noProof w:val="0"/>
        </w:rPr>
      </w:pPr>
      <w:r w:rsidRPr="006A4E2F">
        <w:rPr>
          <w:noProof w:val="0"/>
        </w:rPr>
        <w:tab/>
        <w:t>Kontaktná osoba:</w:t>
      </w:r>
      <w:r w:rsidRPr="006A4E2F">
        <w:rPr>
          <w:noProof w:val="0"/>
        </w:rPr>
        <w:tab/>
        <w:t>Mgr. Alexandra Hushegyi</w:t>
      </w:r>
    </w:p>
    <w:p w14:paraId="6AEB7137" w14:textId="77777777" w:rsidR="006A4E2F" w:rsidRPr="006A4E2F" w:rsidRDefault="006A4E2F" w:rsidP="006A4E2F">
      <w:pPr>
        <w:jc w:val="both"/>
        <w:rPr>
          <w:noProof w:val="0"/>
        </w:rPr>
      </w:pPr>
      <w:r w:rsidRPr="006A4E2F">
        <w:rPr>
          <w:noProof w:val="0"/>
        </w:rPr>
        <w:lastRenderedPageBreak/>
        <w:tab/>
        <w:t>Telefón:</w:t>
      </w:r>
      <w:r w:rsidRPr="006A4E2F">
        <w:rPr>
          <w:noProof w:val="0"/>
        </w:rPr>
        <w:tab/>
      </w:r>
      <w:r w:rsidRPr="006A4E2F">
        <w:rPr>
          <w:noProof w:val="0"/>
        </w:rPr>
        <w:tab/>
        <w:t>+421 (0)2 5950 2550</w:t>
      </w:r>
    </w:p>
    <w:p w14:paraId="6563336E" w14:textId="77777777" w:rsidR="006A4E2F" w:rsidRPr="006A4E2F" w:rsidRDefault="006A4E2F" w:rsidP="006A4E2F">
      <w:pPr>
        <w:jc w:val="both"/>
        <w:rPr>
          <w:noProof w:val="0"/>
        </w:rPr>
      </w:pPr>
      <w:r w:rsidRPr="006A4E2F">
        <w:rPr>
          <w:noProof w:val="0"/>
        </w:rPr>
        <w:tab/>
        <w:t>E-mail:</w:t>
      </w:r>
      <w:r w:rsidRPr="006A4E2F">
        <w:rPr>
          <w:noProof w:val="0"/>
        </w:rPr>
        <w:tab/>
      </w:r>
      <w:r w:rsidRPr="006A4E2F">
        <w:rPr>
          <w:noProof w:val="0"/>
        </w:rPr>
        <w:tab/>
      </w:r>
      <w:r w:rsidRPr="006A4E2F">
        <w:rPr>
          <w:noProof w:val="0"/>
        </w:rPr>
        <w:tab/>
        <w:t>hushegyi.alexandra@dpb.sk</w:t>
      </w:r>
    </w:p>
    <w:p w14:paraId="4C7D9345" w14:textId="77777777" w:rsidR="00D45D98" w:rsidRPr="00837FA0" w:rsidRDefault="00D45D98" w:rsidP="00D45D98">
      <w:pPr>
        <w:jc w:val="both"/>
        <w:rPr>
          <w:noProof w:val="0"/>
        </w:rPr>
      </w:pPr>
    </w:p>
    <w:p w14:paraId="48BD9741" w14:textId="77777777" w:rsidR="0059307C" w:rsidRPr="0059307C" w:rsidRDefault="008716FD" w:rsidP="0059307C">
      <w:pPr>
        <w:pStyle w:val="Nadpis2"/>
        <w:rPr>
          <w:noProof w:val="0"/>
          <w:szCs w:val="26"/>
        </w:rPr>
      </w:pPr>
      <w:bookmarkStart w:id="55" w:name="_Toc476636360"/>
      <w:bookmarkStart w:id="56" w:name="_Toc30423400"/>
      <w:r w:rsidRPr="00837FA0">
        <w:rPr>
          <w:noProof w:val="0"/>
          <w:szCs w:val="22"/>
        </w:rPr>
        <w:t xml:space="preserve">3. </w:t>
      </w:r>
      <w:r w:rsidRPr="00837FA0">
        <w:rPr>
          <w:noProof w:val="0"/>
          <w:szCs w:val="26"/>
        </w:rPr>
        <w:t>Príprava ponuky</w:t>
      </w:r>
      <w:bookmarkEnd w:id="53"/>
      <w:bookmarkEnd w:id="54"/>
      <w:bookmarkEnd w:id="55"/>
      <w:bookmarkEnd w:id="56"/>
    </w:p>
    <w:p w14:paraId="2C608257" w14:textId="6B421E27" w:rsidR="0059307C" w:rsidRDefault="00B570B5" w:rsidP="008A18F1">
      <w:pPr>
        <w:pStyle w:val="Nadpis3"/>
        <w:numPr>
          <w:ilvl w:val="0"/>
          <w:numId w:val="1"/>
        </w:numPr>
        <w:ind w:left="709" w:hanging="709"/>
        <w:rPr>
          <w:noProof w:val="0"/>
        </w:rPr>
      </w:pPr>
      <w:bookmarkStart w:id="57" w:name="_Toc30423401"/>
      <w:r>
        <w:rPr>
          <w:noProof w:val="0"/>
        </w:rPr>
        <w:t>Vyhotovenie ponuky</w:t>
      </w:r>
      <w:bookmarkEnd w:id="57"/>
    </w:p>
    <w:p w14:paraId="560FC0EB" w14:textId="77777777" w:rsidR="008A18F1" w:rsidRPr="008A18F1" w:rsidRDefault="008A18F1" w:rsidP="008A18F1"/>
    <w:p w14:paraId="5CE9BEC5" w14:textId="0B1135EF" w:rsidR="008716FD" w:rsidRPr="00B4171E" w:rsidRDefault="008A18F1" w:rsidP="0018678D">
      <w:pPr>
        <w:pStyle w:val="Odsekzoznamu"/>
        <w:numPr>
          <w:ilvl w:val="0"/>
          <w:numId w:val="36"/>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3"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4"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lastRenderedPageBreak/>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8" w:name="_Toc369511212"/>
      <w:bookmarkStart w:id="59" w:name="_Toc380494219"/>
      <w:bookmarkStart w:id="60" w:name="_Toc476636362"/>
    </w:p>
    <w:p w14:paraId="72853560" w14:textId="2B780BD0" w:rsidR="00292B0E" w:rsidRPr="00BB7430" w:rsidRDefault="001E6B03"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61" w:name="_Toc30423402"/>
      <w:bookmarkEnd w:id="58"/>
      <w:bookmarkEnd w:id="59"/>
      <w:bookmarkEnd w:id="60"/>
      <w:r w:rsidRPr="00BB7430">
        <w:rPr>
          <w:noProof w:val="0"/>
        </w:rPr>
        <w:t>Jazyk ponuky</w:t>
      </w:r>
      <w:bookmarkEnd w:id="61"/>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2" w:name="_Toc369511213"/>
      <w:bookmarkStart w:id="63" w:name="_Toc380494220"/>
      <w:bookmarkStart w:id="64" w:name="_Toc476636363"/>
      <w:bookmarkStart w:id="65" w:name="_Toc30423403"/>
      <w:r w:rsidRPr="00837FA0">
        <w:rPr>
          <w:noProof w:val="0"/>
        </w:rPr>
        <w:t>Mena a ceny uvádzané v ponuke</w:t>
      </w:r>
      <w:bookmarkEnd w:id="62"/>
      <w:bookmarkEnd w:id="63"/>
      <w:bookmarkEnd w:id="64"/>
      <w:bookmarkEnd w:id="65"/>
      <w:r w:rsidR="006A28DA" w:rsidRPr="00837FA0">
        <w:rPr>
          <w:rFonts w:cs="Arial"/>
          <w:noProof w:val="0"/>
          <w:szCs w:val="20"/>
        </w:rPr>
        <w:tab/>
      </w:r>
    </w:p>
    <w:p w14:paraId="45F5B780"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18678D">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6" w:name="_Toc369511214"/>
      <w:bookmarkStart w:id="67" w:name="_Toc380494221"/>
      <w:bookmarkStart w:id="68" w:name="_Toc476636364"/>
      <w:bookmarkStart w:id="69" w:name="_Toc30423404"/>
      <w:bookmarkStart w:id="70" w:name="_Hlk10628315"/>
      <w:r w:rsidRPr="00837FA0">
        <w:rPr>
          <w:noProof w:val="0"/>
        </w:rPr>
        <w:lastRenderedPageBreak/>
        <w:t>Zábezpeka ponuky</w:t>
      </w:r>
      <w:bookmarkEnd w:id="66"/>
      <w:bookmarkEnd w:id="67"/>
      <w:bookmarkEnd w:id="68"/>
      <w:bookmarkEnd w:id="69"/>
    </w:p>
    <w:p w14:paraId="23D0205C"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641D17A" w:rsidR="00EF1E41" w:rsidRPr="00EF1E41" w:rsidRDefault="008716FD" w:rsidP="0018678D">
      <w:pPr>
        <w:numPr>
          <w:ilvl w:val="1"/>
          <w:numId w:val="6"/>
        </w:numPr>
        <w:spacing w:before="120"/>
        <w:jc w:val="both"/>
        <w:rPr>
          <w:rFonts w:cs="Arial"/>
          <w:noProof w:val="0"/>
          <w:szCs w:val="20"/>
        </w:rPr>
      </w:pPr>
      <w:r w:rsidRPr="00837FA0">
        <w:rPr>
          <w:rFonts w:cs="Arial"/>
          <w:noProof w:val="0"/>
          <w:szCs w:val="20"/>
        </w:rPr>
        <w:t>Zábezpeka na zabezpečenie viazanosti ponuky sa vyžaduje.</w:t>
      </w:r>
    </w:p>
    <w:p w14:paraId="7E48FD50" w14:textId="68A80571" w:rsidR="008716FD" w:rsidRPr="00754324" w:rsidRDefault="00EF1E41" w:rsidP="00C04A99">
      <w:pPr>
        <w:numPr>
          <w:ilvl w:val="1"/>
          <w:numId w:val="6"/>
        </w:numPr>
        <w:spacing w:before="120"/>
        <w:jc w:val="both"/>
        <w:rPr>
          <w:noProof w:val="0"/>
        </w:rPr>
      </w:pPr>
      <w:r w:rsidRPr="00C04A99">
        <w:rPr>
          <w:rFonts w:cs="Arial"/>
          <w:noProof w:val="0"/>
          <w:szCs w:val="20"/>
        </w:rPr>
        <w:t xml:space="preserve">Zábezpeka je stanovená vo výške </w:t>
      </w:r>
      <w:r w:rsidR="00B068E9">
        <w:rPr>
          <w:rFonts w:cs="Arial"/>
          <w:b/>
          <w:bCs/>
          <w:noProof w:val="0"/>
          <w:szCs w:val="20"/>
        </w:rPr>
        <w:t>2</w:t>
      </w:r>
      <w:r w:rsidR="00D45D98" w:rsidRPr="00C04A99">
        <w:rPr>
          <w:rFonts w:cs="Arial"/>
          <w:b/>
          <w:bCs/>
          <w:noProof w:val="0"/>
          <w:szCs w:val="20"/>
        </w:rPr>
        <w:t>00</w:t>
      </w:r>
      <w:r w:rsidRPr="00C04A99">
        <w:rPr>
          <w:rFonts w:cs="Arial"/>
          <w:b/>
          <w:bCs/>
          <w:noProof w:val="0"/>
          <w:szCs w:val="20"/>
        </w:rPr>
        <w:t xml:space="preserve"> 000,00 EUR</w:t>
      </w:r>
      <w:r w:rsidR="00C04A99">
        <w:rPr>
          <w:rFonts w:cs="Arial"/>
          <w:noProof w:val="0"/>
          <w:szCs w:val="20"/>
        </w:rPr>
        <w:t xml:space="preserve"> </w:t>
      </w:r>
      <w:r w:rsidR="00C04A99" w:rsidRPr="00B14D34">
        <w:rPr>
          <w:noProof w:val="0"/>
          <w:shd w:val="clear" w:color="auto" w:fill="FFFFFF" w:themeFill="background1"/>
        </w:rPr>
        <w:t>(slovom</w:t>
      </w:r>
      <w:r w:rsidR="00C04A99" w:rsidRPr="00837FA0">
        <w:rPr>
          <w:noProof w:val="0"/>
        </w:rPr>
        <w:t xml:space="preserve">: </w:t>
      </w:r>
      <w:r w:rsidR="00B068E9">
        <w:rPr>
          <w:noProof w:val="0"/>
        </w:rPr>
        <w:t>dves</w:t>
      </w:r>
      <w:r w:rsidR="00C04A99">
        <w:rPr>
          <w:noProof w:val="0"/>
        </w:rPr>
        <w:t>totisíc</w:t>
      </w:r>
      <w:r w:rsidR="00C04A99" w:rsidRPr="00942347">
        <w:rPr>
          <w:noProof w:val="0"/>
        </w:rPr>
        <w:t xml:space="preserve"> eur</w:t>
      </w:r>
      <w:r w:rsidR="00C04A99" w:rsidRPr="00837FA0">
        <w:rPr>
          <w:noProof w:val="0"/>
        </w:rPr>
        <w:t>)</w:t>
      </w:r>
      <w:r w:rsidR="00C04A99">
        <w:rPr>
          <w:rFonts w:cs="Arial"/>
          <w:noProof w:val="0"/>
          <w:szCs w:val="20"/>
        </w:rPr>
        <w:t>,</w:t>
      </w:r>
    </w:p>
    <w:p w14:paraId="512AEBF5" w14:textId="77777777" w:rsidR="008716FD" w:rsidRPr="00837FA0" w:rsidRDefault="008716FD" w:rsidP="0018678D">
      <w:pPr>
        <w:numPr>
          <w:ilvl w:val="1"/>
          <w:numId w:val="6"/>
        </w:numPr>
        <w:spacing w:before="120"/>
        <w:jc w:val="both"/>
        <w:rPr>
          <w:rFonts w:cs="Arial"/>
          <w:noProof w:val="0"/>
          <w:szCs w:val="20"/>
        </w:rPr>
      </w:pPr>
      <w:r w:rsidRPr="00837FA0">
        <w:rPr>
          <w:rFonts w:cs="Arial"/>
          <w:noProof w:val="0"/>
          <w:szCs w:val="20"/>
        </w:rPr>
        <w:t>Spôsoby zloženia zábezpeky ponuky</w:t>
      </w:r>
      <w:r w:rsidR="00BA6778" w:rsidRPr="00837FA0">
        <w:rPr>
          <w:rFonts w:cs="Arial"/>
          <w:noProof w:val="0"/>
          <w:szCs w:val="20"/>
        </w:rPr>
        <w:t>:</w:t>
      </w:r>
    </w:p>
    <w:p w14:paraId="76AB069E" w14:textId="71FFFB44" w:rsidR="008716FD" w:rsidRPr="00837FA0" w:rsidRDefault="004759D1" w:rsidP="00B319C3">
      <w:pPr>
        <w:ind w:left="720"/>
        <w:jc w:val="both"/>
        <w:rPr>
          <w:rFonts w:cs="Arial"/>
          <w:noProof w:val="0"/>
          <w:szCs w:val="20"/>
        </w:rPr>
      </w:pPr>
      <w:r>
        <w:rPr>
          <w:rFonts w:cs="Arial"/>
          <w:noProof w:val="0"/>
          <w:szCs w:val="20"/>
        </w:rPr>
        <w:t>a)</w:t>
      </w:r>
      <w:r w:rsidR="008716FD" w:rsidRPr="00837FA0">
        <w:rPr>
          <w:rFonts w:cs="Arial"/>
          <w:noProof w:val="0"/>
          <w:szCs w:val="20"/>
        </w:rPr>
        <w:t>poskytnutím bankovej záruky za uchádzača</w:t>
      </w:r>
      <w:r w:rsidR="00B319C3">
        <w:rPr>
          <w:rFonts w:cs="Arial"/>
          <w:noProof w:val="0"/>
          <w:szCs w:val="20"/>
        </w:rPr>
        <w:t>,</w:t>
      </w:r>
    </w:p>
    <w:p w14:paraId="6C91A833" w14:textId="1606D05C" w:rsidR="00F86508" w:rsidRDefault="004759D1" w:rsidP="00B319C3">
      <w:pPr>
        <w:ind w:left="720"/>
        <w:jc w:val="both"/>
        <w:rPr>
          <w:rFonts w:cs="Arial"/>
          <w:noProof w:val="0"/>
          <w:szCs w:val="20"/>
        </w:rPr>
      </w:pPr>
      <w:r>
        <w:rPr>
          <w:rFonts w:cs="Arial"/>
          <w:noProof w:val="0"/>
          <w:szCs w:val="20"/>
        </w:rPr>
        <w:t>b)</w:t>
      </w:r>
      <w:r w:rsidR="008716FD" w:rsidRPr="00837FA0">
        <w:rPr>
          <w:rFonts w:cs="Arial"/>
          <w:noProof w:val="0"/>
          <w:szCs w:val="20"/>
        </w:rPr>
        <w:t>zložením finančných prostriedkov na bankový účet obstarávateľskej organizácie</w:t>
      </w:r>
      <w:r w:rsidR="00B319C3">
        <w:rPr>
          <w:rFonts w:cs="Arial"/>
          <w:noProof w:val="0"/>
          <w:szCs w:val="20"/>
        </w:rPr>
        <w:t>, alebo</w:t>
      </w:r>
    </w:p>
    <w:p w14:paraId="7D551C13" w14:textId="3F21A332" w:rsidR="00B319C3" w:rsidRPr="00B319C3" w:rsidRDefault="004759D1" w:rsidP="00B319C3">
      <w:pPr>
        <w:ind w:left="720"/>
        <w:jc w:val="both"/>
        <w:rPr>
          <w:rFonts w:cs="Arial"/>
          <w:b/>
          <w:noProof w:val="0"/>
          <w:szCs w:val="20"/>
        </w:rPr>
      </w:pPr>
      <w:r>
        <w:rPr>
          <w:rFonts w:cs="Arial"/>
          <w:noProof w:val="0"/>
          <w:szCs w:val="20"/>
        </w:rPr>
        <w:t>c)</w:t>
      </w:r>
      <w:r w:rsidR="00B319C3" w:rsidRPr="00B319C3">
        <w:rPr>
          <w:rFonts w:cs="Arial"/>
          <w:noProof w:val="0"/>
          <w:szCs w:val="20"/>
        </w:rPr>
        <w:t>poskytnutím poistenia záruky za uchádzača.</w:t>
      </w:r>
    </w:p>
    <w:p w14:paraId="4B282B28" w14:textId="77777777" w:rsidR="00EF1E41" w:rsidRPr="006003CF" w:rsidRDefault="00EF1E41" w:rsidP="00EF1E41">
      <w:pPr>
        <w:ind w:left="720"/>
        <w:jc w:val="both"/>
        <w:rPr>
          <w:rFonts w:cs="Arial"/>
          <w:noProof w:val="0"/>
          <w:szCs w:val="20"/>
        </w:rPr>
      </w:pPr>
    </w:p>
    <w:p w14:paraId="2AEE9A00" w14:textId="77777777" w:rsidR="006C27A0" w:rsidRPr="00837FA0" w:rsidRDefault="006C27A0" w:rsidP="0018678D">
      <w:pPr>
        <w:numPr>
          <w:ilvl w:val="1"/>
          <w:numId w:val="6"/>
        </w:numPr>
        <w:jc w:val="both"/>
        <w:rPr>
          <w:rFonts w:cs="Arial"/>
          <w:b/>
          <w:noProof w:val="0"/>
          <w:szCs w:val="20"/>
        </w:rPr>
      </w:pPr>
      <w:r w:rsidRPr="00837FA0">
        <w:rPr>
          <w:rFonts w:cs="Arial"/>
          <w:b/>
          <w:noProof w:val="0"/>
          <w:szCs w:val="20"/>
        </w:rPr>
        <w:t>Podmienky zloženia zábezpeky ponuky</w:t>
      </w:r>
    </w:p>
    <w:p w14:paraId="1E96B404" w14:textId="77777777" w:rsidR="006C27A0" w:rsidRPr="00837FA0" w:rsidRDefault="006C27A0" w:rsidP="006C27A0">
      <w:pPr>
        <w:ind w:left="720"/>
        <w:jc w:val="both"/>
        <w:rPr>
          <w:rFonts w:cs="Arial"/>
          <w:b/>
          <w:noProof w:val="0"/>
          <w:szCs w:val="20"/>
        </w:rPr>
      </w:pPr>
    </w:p>
    <w:p w14:paraId="1684B1E8" w14:textId="05EE8DCA" w:rsidR="006C27A0" w:rsidRPr="00B319C3" w:rsidRDefault="004759D1" w:rsidP="004759D1">
      <w:pPr>
        <w:ind w:firstLine="709"/>
        <w:jc w:val="both"/>
        <w:rPr>
          <w:rFonts w:cs="Arial"/>
          <w:b/>
          <w:noProof w:val="0"/>
          <w:szCs w:val="20"/>
        </w:rPr>
      </w:pPr>
      <w:r>
        <w:rPr>
          <w:rFonts w:cs="Arial"/>
          <w:b/>
          <w:noProof w:val="0"/>
          <w:szCs w:val="20"/>
        </w:rPr>
        <w:t>a)</w:t>
      </w:r>
      <w:r w:rsidR="006C27A0" w:rsidRPr="00B319C3">
        <w:rPr>
          <w:rFonts w:cs="Arial"/>
          <w:b/>
          <w:noProof w:val="0"/>
          <w:szCs w:val="20"/>
        </w:rPr>
        <w:t>Poskytnutie bankovej záruky za uchádzača</w:t>
      </w:r>
    </w:p>
    <w:p w14:paraId="7BA9CA73" w14:textId="0E3CAF2C" w:rsidR="00651862" w:rsidRDefault="00651862" w:rsidP="00651862">
      <w:pPr>
        <w:ind w:left="720"/>
        <w:jc w:val="both"/>
        <w:rPr>
          <w:rFonts w:cs="Arial"/>
          <w:noProof w:val="0"/>
          <w:szCs w:val="20"/>
        </w:rPr>
      </w:pPr>
    </w:p>
    <w:p w14:paraId="55C0C0BD" w14:textId="77777777" w:rsidR="00835059" w:rsidRDefault="00835059" w:rsidP="00835059">
      <w:pPr>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10D93184" w14:textId="2BAAE285" w:rsidR="00835059" w:rsidRPr="00835059" w:rsidRDefault="00835059" w:rsidP="00835059">
      <w:pPr>
        <w:tabs>
          <w:tab w:val="left" w:pos="0"/>
        </w:tabs>
        <w:spacing w:before="100"/>
        <w:ind w:left="709"/>
        <w:jc w:val="both"/>
        <w:rPr>
          <w:rFonts w:cs="Arial"/>
          <w:bCs/>
          <w:szCs w:val="20"/>
        </w:rPr>
      </w:pPr>
      <w:r w:rsidRPr="00835059">
        <w:rPr>
          <w:rFonts w:cs="Arial"/>
          <w:bCs/>
          <w:szCs w:val="20"/>
        </w:rPr>
        <w:t>Dopravný podnik Bratislava, akciová spoločnosť</w:t>
      </w:r>
    </w:p>
    <w:p w14:paraId="774D604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Olejkárska 1</w:t>
      </w:r>
    </w:p>
    <w:p w14:paraId="6E728C8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814 52 Bratislava.</w:t>
      </w:r>
    </w:p>
    <w:p w14:paraId="3B852A79"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6E680A15" w14:textId="77777777" w:rsidR="00835059" w:rsidRDefault="00835059" w:rsidP="00835059">
      <w:pPr>
        <w:tabs>
          <w:tab w:val="left" w:pos="0"/>
        </w:tabs>
        <w:spacing w:before="100"/>
        <w:ind w:left="709"/>
        <w:jc w:val="both"/>
        <w:rPr>
          <w:rFonts w:cs="Arial"/>
          <w:szCs w:val="20"/>
        </w:rPr>
      </w:pPr>
    </w:p>
    <w:p w14:paraId="0BB7D5E0" w14:textId="27EB9903" w:rsidR="00835059" w:rsidRPr="00C04A99" w:rsidRDefault="00835059" w:rsidP="00C04A99">
      <w:pPr>
        <w:tabs>
          <w:tab w:val="left" w:pos="0"/>
        </w:tabs>
        <w:spacing w:before="100"/>
        <w:ind w:left="709"/>
        <w:jc w:val="both"/>
        <w:rPr>
          <w:rFonts w:cs="Arial"/>
          <w:b/>
          <w:bCs/>
          <w:noProof w:val="0"/>
          <w:szCs w:val="20"/>
        </w:rPr>
      </w:pPr>
      <w:r w:rsidRPr="00C25130">
        <w:rPr>
          <w:rFonts w:cs="Arial"/>
          <w:szCs w:val="20"/>
        </w:rPr>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 xml:space="preserve">Banková záruka –  </w:t>
      </w:r>
      <w:r w:rsidR="00C04A99" w:rsidRPr="00C04A99">
        <w:rPr>
          <w:rFonts w:cs="Arial"/>
          <w:b/>
          <w:bCs/>
          <w:noProof w:val="0"/>
          <w:szCs w:val="20"/>
        </w:rPr>
        <w:t>Konsignačný sklad – Náhradné diely autobusy SOR</w:t>
      </w:r>
      <w:r w:rsidRPr="00C25130">
        <w:rPr>
          <w:rFonts w:cs="Arial"/>
          <w:szCs w:val="20"/>
        </w:rPr>
        <w:t>“ a s poznámkou „SÚŤAŽ-NEOTVARAŤ“.</w:t>
      </w:r>
    </w:p>
    <w:p w14:paraId="5922E873" w14:textId="708EE644" w:rsidR="00C626A9" w:rsidRPr="00C626A9" w:rsidRDefault="00C626A9" w:rsidP="00835059">
      <w:pPr>
        <w:ind w:firstLine="709"/>
        <w:jc w:val="both"/>
        <w:rPr>
          <w:rFonts w:cs="Arial"/>
          <w:bCs/>
          <w:noProof w:val="0"/>
          <w:szCs w:val="20"/>
        </w:rPr>
      </w:pPr>
      <w:r w:rsidRPr="00C626A9">
        <w:rPr>
          <w:rFonts w:cs="Arial"/>
          <w:bCs/>
          <w:noProof w:val="0"/>
          <w:szCs w:val="20"/>
        </w:rPr>
        <w:t xml:space="preserve">Ak </w:t>
      </w:r>
      <w:r w:rsidR="00835059">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2B3C6B68" w14:textId="143998B8" w:rsidR="00C626A9" w:rsidRPr="00C626A9" w:rsidRDefault="00C626A9" w:rsidP="00C626A9">
      <w:pPr>
        <w:ind w:left="709"/>
        <w:jc w:val="both"/>
        <w:rPr>
          <w:rFonts w:cs="Arial"/>
          <w:bCs/>
          <w:noProof w:val="0"/>
          <w:szCs w:val="20"/>
        </w:rPr>
      </w:pPr>
      <w:r w:rsidRPr="00C626A9">
        <w:rPr>
          <w:rFonts w:cs="Arial"/>
          <w:bCs/>
          <w:noProof w:val="0"/>
          <w:szCs w:val="20"/>
        </w:rPr>
        <w:t>V</w:t>
      </w:r>
      <w:r w:rsidR="00835059">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7BC9E681" w14:textId="77777777" w:rsidR="002E0B8F" w:rsidRPr="00837FA0" w:rsidRDefault="002E0B8F" w:rsidP="00B319C3">
      <w:pPr>
        <w:jc w:val="both"/>
        <w:rPr>
          <w:rFonts w:cs="Arial"/>
          <w:noProof w:val="0"/>
          <w:szCs w:val="20"/>
        </w:rPr>
      </w:pPr>
    </w:p>
    <w:p w14:paraId="0B9CEE3C" w14:textId="569A7897" w:rsidR="006C27A0" w:rsidRPr="00837FA0" w:rsidRDefault="004759D1" w:rsidP="004759D1">
      <w:pPr>
        <w:ind w:firstLine="709"/>
        <w:jc w:val="both"/>
        <w:rPr>
          <w:rFonts w:cs="Arial"/>
          <w:b/>
          <w:noProof w:val="0"/>
          <w:szCs w:val="20"/>
        </w:rPr>
      </w:pPr>
      <w:r>
        <w:rPr>
          <w:rFonts w:cs="Arial"/>
          <w:b/>
          <w:noProof w:val="0"/>
          <w:szCs w:val="20"/>
        </w:rPr>
        <w:t>b)</w:t>
      </w:r>
      <w:r w:rsidR="006C27A0" w:rsidRPr="00837FA0">
        <w:rPr>
          <w:rFonts w:cs="Arial"/>
          <w:b/>
          <w:noProof w:val="0"/>
          <w:szCs w:val="20"/>
        </w:rPr>
        <w:t>Zloženie finančných prostriedkov na bankový účet obstarávateľskej organizácie</w:t>
      </w:r>
    </w:p>
    <w:p w14:paraId="1E6C2195" w14:textId="77777777" w:rsidR="006C27A0" w:rsidRPr="00837FA0" w:rsidRDefault="006C27A0" w:rsidP="006C27A0">
      <w:pPr>
        <w:tabs>
          <w:tab w:val="left" w:pos="0"/>
        </w:tabs>
        <w:spacing w:before="100"/>
        <w:ind w:left="720"/>
        <w:jc w:val="both"/>
        <w:rPr>
          <w:rFonts w:cs="Arial"/>
          <w:b/>
          <w:noProof w:val="0"/>
          <w:szCs w:val="20"/>
        </w:rPr>
      </w:pPr>
    </w:p>
    <w:p w14:paraId="1902E08F" w14:textId="4D68C3F0" w:rsidR="00C3343F" w:rsidRDefault="006C27A0" w:rsidP="004759D1">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sidR="00B319C3">
        <w:rPr>
          <w:rFonts w:cs="Arial"/>
          <w:shd w:val="clear" w:color="auto" w:fill="FFFFFF"/>
        </w:rPr>
        <w:t xml:space="preserve">  </w:t>
      </w:r>
      <w:r w:rsidRPr="00837FA0">
        <w:rPr>
          <w:rFonts w:cs="Arial"/>
          <w:shd w:val="clear" w:color="auto" w:fill="FFFFFF"/>
        </w:rPr>
        <w:t>obstarávateľskej organizácie vedený v </w:t>
      </w:r>
      <w:r w:rsidR="00C3343F" w:rsidRPr="00837FA0">
        <w:rPr>
          <w:rFonts w:cs="Arial"/>
          <w:shd w:val="clear" w:color="auto" w:fill="FFFFFF"/>
        </w:rPr>
        <w:t>Všeobecnej úverovej banke, a.s.:</w:t>
      </w:r>
    </w:p>
    <w:p w14:paraId="48B8E21F" w14:textId="77777777" w:rsidR="00DF3DFE" w:rsidRPr="00DF3DFE" w:rsidRDefault="00DF3DFE" w:rsidP="00633A3D">
      <w:pPr>
        <w:shd w:val="clear" w:color="auto" w:fill="FFFFFF"/>
        <w:tabs>
          <w:tab w:val="right" w:leader="dot" w:pos="0"/>
        </w:tabs>
        <w:ind w:left="709" w:hanging="709"/>
        <w:rPr>
          <w:rFonts w:cs="Arial"/>
          <w:noProof w:val="0"/>
          <w:szCs w:val="20"/>
        </w:rPr>
      </w:pPr>
    </w:p>
    <w:p w14:paraId="1E6D98CE" w14:textId="12673709" w:rsidR="00C3343F" w:rsidRPr="00837FA0"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00C3343F" w:rsidRPr="00837FA0">
        <w:rPr>
          <w:rFonts w:cs="Arial"/>
          <w:shd w:val="clear" w:color="auto" w:fill="FFFFFF"/>
        </w:rPr>
        <w:t>IBAN: SK98 0200 0000 0000 4800 9012</w:t>
      </w:r>
    </w:p>
    <w:p w14:paraId="4AE6D4BF" w14:textId="6CBA5497" w:rsidR="00922DBC"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00C3343F" w:rsidRPr="00837FA0">
        <w:rPr>
          <w:rFonts w:cs="Arial"/>
          <w:shd w:val="clear" w:color="auto" w:fill="FFFFFF"/>
        </w:rPr>
        <w:t>SWIFT: SUBASKBX</w:t>
      </w:r>
    </w:p>
    <w:p w14:paraId="40C4BB0C" w14:textId="77777777" w:rsidR="00DF3DFE" w:rsidRPr="00837FA0" w:rsidRDefault="00DF3DFE" w:rsidP="00DF3DFE">
      <w:pPr>
        <w:shd w:val="clear" w:color="auto" w:fill="FFFFFF"/>
        <w:tabs>
          <w:tab w:val="right" w:leader="dot" w:pos="709"/>
        </w:tabs>
        <w:ind w:left="709" w:hanging="709"/>
        <w:jc w:val="both"/>
        <w:rPr>
          <w:rFonts w:cs="Arial"/>
          <w:shd w:val="clear" w:color="auto" w:fill="FFFFFF"/>
        </w:rPr>
      </w:pPr>
    </w:p>
    <w:p w14:paraId="3FFDAB26" w14:textId="41D441EB" w:rsidR="00DF3DFE" w:rsidRPr="00DF3DFE" w:rsidRDefault="00A832F9" w:rsidP="0072589D">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00C87E5F" w:rsidRPr="00837FA0">
        <w:rPr>
          <w:rFonts w:cs="Arial"/>
          <w:noProof w:val="0"/>
          <w:szCs w:val="20"/>
        </w:rPr>
        <w:t xml:space="preserve"> </w:t>
      </w:r>
      <w:r w:rsidRPr="00837FA0">
        <w:rPr>
          <w:shd w:val="clear" w:color="auto" w:fill="FFFFFF"/>
        </w:rPr>
        <w:t>deň uplynutia lehoty na predkladanie ponúk.</w:t>
      </w:r>
    </w:p>
    <w:p w14:paraId="66E5E60F" w14:textId="06F1A419" w:rsidR="00B319C3" w:rsidRDefault="006C27A0" w:rsidP="0072589D">
      <w:pPr>
        <w:ind w:left="709"/>
        <w:jc w:val="both"/>
        <w:rPr>
          <w:rFonts w:cs="Arial"/>
          <w:noProof w:val="0"/>
          <w:szCs w:val="20"/>
        </w:rPr>
      </w:pPr>
      <w:r w:rsidRPr="00837FA0">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513AFD9D" w14:textId="3BE4BE0E" w:rsidR="00B319C3" w:rsidRPr="004D104F" w:rsidRDefault="004759D1" w:rsidP="004759D1">
      <w:pPr>
        <w:ind w:left="720"/>
        <w:jc w:val="both"/>
        <w:rPr>
          <w:rFonts w:cs="Arial"/>
          <w:b/>
          <w:szCs w:val="20"/>
          <w:highlight w:val="yellow"/>
        </w:rPr>
      </w:pPr>
      <w:r w:rsidRPr="004759D1">
        <w:rPr>
          <w:rFonts w:cs="Arial"/>
          <w:b/>
          <w:szCs w:val="20"/>
        </w:rPr>
        <w:t>c)</w:t>
      </w:r>
      <w:r w:rsidR="00B319C3" w:rsidRPr="004759D1">
        <w:rPr>
          <w:rFonts w:cs="Arial"/>
          <w:b/>
          <w:szCs w:val="20"/>
        </w:rPr>
        <w:t>Poskytnutie poistenia záruky za uchádzača</w:t>
      </w:r>
    </w:p>
    <w:p w14:paraId="69CE572E" w14:textId="77777777" w:rsidR="00633A3D" w:rsidRPr="00B319C3" w:rsidRDefault="00633A3D" w:rsidP="00633A3D">
      <w:pPr>
        <w:ind w:left="720"/>
        <w:jc w:val="both"/>
        <w:rPr>
          <w:rFonts w:cs="Arial"/>
          <w:b/>
          <w:szCs w:val="20"/>
        </w:rPr>
      </w:pPr>
    </w:p>
    <w:p w14:paraId="560A0F13" w14:textId="78301DF4" w:rsidR="00C25130" w:rsidRPr="00C25130" w:rsidRDefault="00C25130" w:rsidP="00C25130">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w:t>
      </w:r>
      <w:r w:rsidRPr="00C25130">
        <w:rPr>
          <w:rFonts w:cs="Arial"/>
          <w:szCs w:val="20"/>
        </w:rPr>
        <w:lastRenderedPageBreak/>
        <w:t xml:space="preserve">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AF129DC" w14:textId="73119BFD" w:rsidR="00C25130" w:rsidRPr="00C25130" w:rsidRDefault="00C25130" w:rsidP="004D104F">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70DFD494" w14:textId="1623B634" w:rsidR="00C25130" w:rsidRPr="00C25130" w:rsidRDefault="00C25130" w:rsidP="004D104F">
      <w:pPr>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55EB350A" w14:textId="059A3479" w:rsidR="00C25130" w:rsidRPr="00C25130" w:rsidRDefault="004D104F" w:rsidP="00C25130">
      <w:pPr>
        <w:tabs>
          <w:tab w:val="left" w:pos="0"/>
        </w:tabs>
        <w:spacing w:before="100"/>
        <w:jc w:val="both"/>
        <w:rPr>
          <w:rFonts w:cs="Arial"/>
          <w:szCs w:val="20"/>
        </w:rPr>
      </w:pPr>
      <w:r>
        <w:rPr>
          <w:rFonts w:cs="Arial"/>
          <w:szCs w:val="20"/>
        </w:rPr>
        <w:tab/>
      </w:r>
      <w:r w:rsidR="00C25130" w:rsidRPr="00C25130">
        <w:rPr>
          <w:rFonts w:cs="Arial"/>
          <w:szCs w:val="20"/>
        </w:rPr>
        <w:t>Uchádzač v ponuke predloží doklad o poistení záruky – originál poistenia záruky.</w:t>
      </w:r>
    </w:p>
    <w:p w14:paraId="64A45D14" w14:textId="0C00A900" w:rsidR="00C04A99" w:rsidRDefault="00C25130" w:rsidP="00C04A99">
      <w:pPr>
        <w:tabs>
          <w:tab w:val="left" w:pos="0"/>
        </w:tabs>
        <w:spacing w:before="100"/>
        <w:ind w:left="709"/>
        <w:jc w:val="both"/>
        <w:rPr>
          <w:rFonts w:cs="Arial"/>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sidR="00835059">
        <w:rPr>
          <w:rFonts w:cs="Arial"/>
          <w:szCs w:val="20"/>
        </w:rPr>
        <w:t>poistenia</w:t>
      </w:r>
      <w:r w:rsidRPr="00C25130">
        <w:rPr>
          <w:rFonts w:cs="Arial"/>
          <w:szCs w:val="20"/>
        </w:rPr>
        <w:t xml:space="preserve"> záruky do samostatnej nepriehľadnej obálky, ktorá musí byť uzatvorená a označená heslom súťaže: „</w:t>
      </w:r>
      <w:r w:rsidR="00C626A9" w:rsidRPr="00C626A9">
        <w:rPr>
          <w:rFonts w:cs="Arial"/>
          <w:b/>
          <w:szCs w:val="20"/>
        </w:rPr>
        <w:t xml:space="preserve">Poistenie záruky - </w:t>
      </w:r>
      <w:r w:rsidR="00C04A99" w:rsidRPr="00C04A99">
        <w:rPr>
          <w:rFonts w:cs="Arial"/>
          <w:b/>
          <w:bCs/>
          <w:noProof w:val="0"/>
          <w:szCs w:val="20"/>
        </w:rPr>
        <w:t>Konsignačný sklad – Náhradné diely autobusy SOR</w:t>
      </w:r>
      <w:r w:rsidRPr="00C25130">
        <w:rPr>
          <w:rFonts w:cs="Arial"/>
          <w:szCs w:val="20"/>
        </w:rPr>
        <w:t>“ a s poznámkou „SÚŤAŽ-NEOTVARAŤ“.</w:t>
      </w:r>
    </w:p>
    <w:p w14:paraId="106016D5" w14:textId="77777777" w:rsidR="00C04A99" w:rsidRPr="00C04A99" w:rsidRDefault="00C04A99" w:rsidP="00C04A99">
      <w:pPr>
        <w:tabs>
          <w:tab w:val="left" w:pos="0"/>
        </w:tabs>
        <w:spacing w:before="100"/>
        <w:ind w:left="709"/>
        <w:jc w:val="both"/>
        <w:rPr>
          <w:rFonts w:cs="Arial"/>
          <w:szCs w:val="20"/>
        </w:rPr>
      </w:pPr>
    </w:p>
    <w:p w14:paraId="3B119E08" w14:textId="404C93CB" w:rsidR="004D104F" w:rsidRDefault="004D104F" w:rsidP="0018678D">
      <w:pPr>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54CEA577" w14:textId="77777777" w:rsidR="008138EB" w:rsidRPr="00D20704" w:rsidRDefault="008138EB" w:rsidP="008138EB">
      <w:pPr>
        <w:ind w:left="720"/>
        <w:jc w:val="both"/>
        <w:rPr>
          <w:rFonts w:cs="Calibri"/>
          <w:szCs w:val="20"/>
        </w:rPr>
      </w:pPr>
    </w:p>
    <w:p w14:paraId="2DE87046" w14:textId="566D8E5E" w:rsidR="004D104F" w:rsidRPr="00D20704" w:rsidRDefault="004D104F" w:rsidP="004759D1">
      <w:pPr>
        <w:ind w:left="1418" w:hanging="709"/>
        <w:jc w:val="both"/>
        <w:rPr>
          <w:rFonts w:cs="Calibri"/>
          <w:szCs w:val="20"/>
        </w:rPr>
      </w:pPr>
      <w:r w:rsidRPr="00D20704">
        <w:rPr>
          <w:rFonts w:cs="Calibri"/>
          <w:szCs w:val="20"/>
        </w:rPr>
        <w:t>Verejný obstarávateľ uvoľní alebo vráti uchádzačovi zábezpeku do siedmich dní odo dňa:</w:t>
      </w:r>
    </w:p>
    <w:p w14:paraId="4927FF53" w14:textId="27B89401" w:rsidR="004D104F" w:rsidRPr="00D20704" w:rsidRDefault="004D104F" w:rsidP="004D104F">
      <w:pPr>
        <w:ind w:left="2268" w:hanging="850"/>
        <w:jc w:val="both"/>
        <w:rPr>
          <w:rFonts w:cs="Calibri"/>
          <w:szCs w:val="20"/>
        </w:rPr>
      </w:pPr>
      <w:r>
        <w:rPr>
          <w:rFonts w:cs="Calibri"/>
          <w:szCs w:val="20"/>
        </w:rPr>
        <w:t>-</w:t>
      </w:r>
      <w:r w:rsidRPr="00D20704">
        <w:rPr>
          <w:rFonts w:cs="Calibri"/>
          <w:szCs w:val="20"/>
        </w:rPr>
        <w:t xml:space="preserve"> uplynutia lehoty viazanosti ponúk,</w:t>
      </w:r>
    </w:p>
    <w:p w14:paraId="1E7B0173" w14:textId="66756018" w:rsidR="004D104F" w:rsidRPr="00D20704" w:rsidRDefault="004D104F" w:rsidP="004D104F">
      <w:pPr>
        <w:tabs>
          <w:tab w:val="left" w:pos="2410"/>
        </w:tabs>
        <w:ind w:left="1418"/>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55F77C84" w14:textId="77777777" w:rsidR="004759D1" w:rsidRDefault="004D104F" w:rsidP="004759D1">
      <w:pPr>
        <w:ind w:left="2268" w:hanging="850"/>
        <w:jc w:val="both"/>
        <w:rPr>
          <w:rFonts w:cs="Calibri"/>
          <w:szCs w:val="20"/>
        </w:rPr>
      </w:pPr>
      <w:r>
        <w:rPr>
          <w:rFonts w:cs="Calibri"/>
          <w:szCs w:val="20"/>
        </w:rPr>
        <w:t xml:space="preserve">- </w:t>
      </w:r>
      <w:r w:rsidRPr="00D20704">
        <w:rPr>
          <w:rFonts w:cs="Calibri"/>
          <w:szCs w:val="20"/>
        </w:rPr>
        <w:t>uzavretia Zmluvy.</w:t>
      </w:r>
    </w:p>
    <w:p w14:paraId="7C8FA31A" w14:textId="77777777" w:rsidR="008138EB" w:rsidRDefault="008138EB" w:rsidP="004759D1">
      <w:pPr>
        <w:ind w:left="709"/>
        <w:jc w:val="both"/>
        <w:rPr>
          <w:rFonts w:cs="Calibri"/>
          <w:szCs w:val="20"/>
        </w:rPr>
      </w:pPr>
      <w:r>
        <w:rPr>
          <w:rFonts w:cs="Calibri"/>
          <w:szCs w:val="20"/>
        </w:rPr>
        <w:t xml:space="preserve">- </w:t>
      </w:r>
      <w:r w:rsidR="004D104F" w:rsidRPr="004D104F">
        <w:rPr>
          <w:rFonts w:cs="Calibri"/>
          <w:szCs w:val="20"/>
        </w:rPr>
        <w:t xml:space="preserve">Zábezpeka prepadne v prospech verejného obstarávateľa, ak uchádzač odstúpi od svojej ponuky </w:t>
      </w:r>
      <w:r w:rsidR="004D104F" w:rsidRPr="00D20704">
        <w:rPr>
          <w:rFonts w:cs="Calibri"/>
          <w:szCs w:val="20"/>
        </w:rPr>
        <w:t>v lehote viazanosti ponúk</w:t>
      </w:r>
      <w:r w:rsidR="004D104F" w:rsidRPr="00D20704">
        <w:rPr>
          <w:rFonts w:cs="Calibri"/>
        </w:rPr>
        <w:t xml:space="preserve"> </w:t>
      </w:r>
      <w:r w:rsidR="004D104F" w:rsidRPr="00D20704">
        <w:rPr>
          <w:rFonts w:cs="Calibri"/>
          <w:szCs w:val="20"/>
        </w:rPr>
        <w:t>alebo neposkytne súčinnosť alebo odmietne uzavrieť Zmluvu podľa § 56 ods. 8 až 15 Zákona.</w:t>
      </w:r>
      <w:r w:rsidR="004759D1">
        <w:rPr>
          <w:rFonts w:cs="Calibri"/>
          <w:szCs w:val="20"/>
        </w:rPr>
        <w:t xml:space="preserve"> </w:t>
      </w:r>
    </w:p>
    <w:p w14:paraId="7855678A" w14:textId="6576744B" w:rsidR="004D104F" w:rsidRPr="004759D1" w:rsidRDefault="008138EB" w:rsidP="004759D1">
      <w:pPr>
        <w:ind w:left="709"/>
        <w:jc w:val="both"/>
        <w:rPr>
          <w:rFonts w:cs="Calibri"/>
          <w:szCs w:val="20"/>
        </w:rPr>
      </w:pPr>
      <w:r>
        <w:rPr>
          <w:rFonts w:cs="Calibri"/>
          <w:szCs w:val="20"/>
        </w:rPr>
        <w:t xml:space="preserve">- </w:t>
      </w:r>
      <w:r w:rsidR="004D104F" w:rsidRPr="00D20704">
        <w:rPr>
          <w:rFonts w:cs="Calibri"/>
          <w:szCs w:val="20"/>
        </w:rPr>
        <w:t>Odstúpenie od svojej ponuky uchádzač bezodkladne oznámi prostredníctvom určeného</w:t>
      </w:r>
      <w:r w:rsidR="004D104F">
        <w:rPr>
          <w:rFonts w:cs="Calibri"/>
          <w:szCs w:val="20"/>
        </w:rPr>
        <w:t xml:space="preserve"> </w:t>
      </w:r>
      <w:r w:rsidR="004D104F" w:rsidRPr="00D20704">
        <w:rPr>
          <w:rFonts w:cs="Calibri"/>
          <w:szCs w:val="20"/>
        </w:rPr>
        <w:t>spôsobu</w:t>
      </w:r>
      <w:r w:rsidR="004D104F">
        <w:rPr>
          <w:rFonts w:cs="Calibri"/>
          <w:szCs w:val="20"/>
        </w:rPr>
        <w:t xml:space="preserve"> </w:t>
      </w:r>
      <w:r w:rsidR="004D104F" w:rsidRPr="00D20704">
        <w:rPr>
          <w:rFonts w:cs="Calibri"/>
          <w:szCs w:val="20"/>
        </w:rPr>
        <w:t>komunikácie verejnému obstarávateľovi.</w:t>
      </w:r>
      <w:r w:rsidR="004D104F" w:rsidRPr="00D20704">
        <w:rPr>
          <w:rFonts w:cs="Calibri"/>
        </w:rPr>
        <w:t xml:space="preserve"> </w:t>
      </w:r>
    </w:p>
    <w:p w14:paraId="76816543" w14:textId="339701DC" w:rsidR="004759D1" w:rsidRDefault="008138EB" w:rsidP="004759D1">
      <w:pPr>
        <w:ind w:left="709"/>
        <w:jc w:val="both"/>
        <w:rPr>
          <w:rFonts w:cs="Calibri"/>
          <w:szCs w:val="20"/>
        </w:rPr>
      </w:pPr>
      <w:r>
        <w:rPr>
          <w:rFonts w:cs="Calibri"/>
          <w:szCs w:val="20"/>
        </w:rPr>
        <w:t xml:space="preserve">- </w:t>
      </w:r>
      <w:r w:rsidR="004D104F" w:rsidRPr="00D20704">
        <w:rPr>
          <w:rFonts w:cs="Calibri"/>
          <w:szCs w:val="20"/>
        </w:rPr>
        <w:t xml:space="preserve">V prípade predĺženia lehoty viazanosti ponúk podľa bodu </w:t>
      </w:r>
      <w:r>
        <w:rPr>
          <w:rFonts w:cs="Calibri"/>
          <w:szCs w:val="20"/>
        </w:rPr>
        <w:t>10.1</w:t>
      </w:r>
      <w:r w:rsidR="004D104F" w:rsidRPr="00D20704">
        <w:rPr>
          <w:rFonts w:cs="Calibri"/>
          <w:szCs w:val="20"/>
        </w:rPr>
        <w:t xml:space="preserve"> časti A.1 Pokyny pre uchádzačov týchto SP verejný obstarávateľ oznámi uchádzačom cez systém JOSEPHINE novú lehotu viazanosti ponúk.</w:t>
      </w:r>
    </w:p>
    <w:p w14:paraId="3632BF46" w14:textId="00DD4626"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32F492" w14:textId="719B5267"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71C4FE8C" w14:textId="3765320C" w:rsidR="004D104F" w:rsidRPr="004759D1" w:rsidRDefault="008138EB" w:rsidP="004759D1">
      <w:pPr>
        <w:ind w:left="709"/>
        <w:jc w:val="both"/>
        <w:rPr>
          <w:rFonts w:cs="Calibri"/>
          <w:szCs w:val="20"/>
        </w:rPr>
      </w:pPr>
      <w:r>
        <w:rPr>
          <w:rFonts w:cs="Calibri"/>
          <w:szCs w:val="20"/>
        </w:rPr>
        <w:t xml:space="preserve">- </w:t>
      </w:r>
      <w:r w:rsidR="004D104F" w:rsidRPr="004759D1">
        <w:rPr>
          <w:rFonts w:cs="Calibri"/>
          <w:szCs w:val="20"/>
        </w:rPr>
        <w:t>V prípade nedoručenia predĺženia platnosti zábezpeky bude verejný obstarávateľ postupovať v zmysle § 53 ods. 1 ZVO.</w:t>
      </w:r>
    </w:p>
    <w:bookmarkEnd w:id="70"/>
    <w:p w14:paraId="072F41FA" w14:textId="77777777" w:rsidR="00644C30" w:rsidRPr="00E73E0E" w:rsidRDefault="00644C30" w:rsidP="008138EB">
      <w:pPr>
        <w:jc w:val="both"/>
        <w:rPr>
          <w:rFonts w:cs="Arial"/>
          <w:noProof w:val="0"/>
          <w:szCs w:val="20"/>
        </w:rPr>
      </w:pPr>
    </w:p>
    <w:p w14:paraId="7E0B136D" w14:textId="4BD4DED7" w:rsidR="008716FD" w:rsidRPr="003E32FC" w:rsidRDefault="008716FD" w:rsidP="0018678D">
      <w:pPr>
        <w:pStyle w:val="Nadpis3"/>
        <w:numPr>
          <w:ilvl w:val="0"/>
          <w:numId w:val="8"/>
        </w:numPr>
        <w:ind w:hanging="720"/>
        <w:rPr>
          <w:noProof w:val="0"/>
        </w:rPr>
      </w:pPr>
      <w:bookmarkStart w:id="71" w:name="_Toc369511215"/>
      <w:bookmarkStart w:id="72" w:name="_Toc380494222"/>
      <w:bookmarkStart w:id="73" w:name="_Toc476636365"/>
      <w:bookmarkStart w:id="74" w:name="_Toc30423405"/>
      <w:r w:rsidRPr="003E32FC">
        <w:rPr>
          <w:noProof w:val="0"/>
        </w:rPr>
        <w:lastRenderedPageBreak/>
        <w:t>Obsah ponuky</w:t>
      </w:r>
      <w:bookmarkEnd w:id="71"/>
      <w:bookmarkEnd w:id="72"/>
      <w:bookmarkEnd w:id="73"/>
      <w:bookmarkEnd w:id="74"/>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DF6EF92" w14:textId="77777777" w:rsidR="00151277" w:rsidRPr="00913F73" w:rsidRDefault="00151277" w:rsidP="0018678D">
      <w:pPr>
        <w:pStyle w:val="Odsekzoznamu"/>
        <w:numPr>
          <w:ilvl w:val="0"/>
          <w:numId w:val="37"/>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4B63A34E" w14:textId="77777777" w:rsidR="00503B22" w:rsidRPr="009E7AEC"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bookmarkStart w:id="75" w:name="_Toc369511216"/>
      <w:bookmarkStart w:id="76" w:name="_Toc380494223"/>
      <w:bookmarkStart w:id="77" w:name="_Toc476636366"/>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487CBE1A"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7495D252" w14:textId="77777777" w:rsidR="00503B22" w:rsidRPr="009E7AEC" w:rsidRDefault="00503B22" w:rsidP="00503B22">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32B27CB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0466512B"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6444A14E"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37ED2080"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1F04AF4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11C6374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7C426C03"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1B36A029"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19AAFC1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4F96DFB7"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6A1160F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37C2F798" w14:textId="77777777" w:rsidR="00503B22" w:rsidRPr="009E7AEC" w:rsidRDefault="00503B22" w:rsidP="00503B22">
      <w:pPr>
        <w:shd w:val="clear" w:color="auto" w:fill="FFFFFF"/>
        <w:tabs>
          <w:tab w:val="left" w:pos="709"/>
        </w:tabs>
        <w:jc w:val="both"/>
        <w:rPr>
          <w:rFonts w:eastAsia="Calibri" w:cs="Arial"/>
          <w:szCs w:val="20"/>
        </w:rPr>
      </w:pPr>
    </w:p>
    <w:p w14:paraId="4DA15DB5" w14:textId="77777777" w:rsidR="00503B22" w:rsidRPr="0052576D" w:rsidRDefault="00503B22" w:rsidP="00503B22">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4294BA47" w14:textId="44307EFC"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dokumenty/doklady preukazujúce splnenie podmienok účasti týkajúce</w:t>
      </w:r>
      <w:r w:rsidR="00092D23">
        <w:rPr>
          <w:rFonts w:cs="Arial"/>
          <w:noProof w:val="0"/>
          <w:szCs w:val="20"/>
        </w:rPr>
        <w:t xml:space="preserve"> sa </w:t>
      </w:r>
      <w:r w:rsidRPr="0052576D">
        <w:rPr>
          <w:rFonts w:cs="Arial"/>
          <w:noProof w:val="0"/>
          <w:szCs w:val="20"/>
        </w:rPr>
        <w:t>odbornej alebo technickej spôsobilosti uvedených</w:t>
      </w:r>
      <w:r>
        <w:rPr>
          <w:rFonts w:cs="Arial"/>
          <w:noProof w:val="0"/>
          <w:szCs w:val="20"/>
        </w:rPr>
        <w:t xml:space="preserve"> v časti </w:t>
      </w:r>
      <w:r w:rsidRPr="009E7AEC">
        <w:rPr>
          <w:rFonts w:cs="Arial"/>
          <w:i/>
          <w:noProof w:val="0"/>
          <w:szCs w:val="20"/>
        </w:rPr>
        <w:t>B.</w:t>
      </w:r>
      <w:r w:rsidR="00D50D9A">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5EBB013F"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472BA45B"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704D020F" w14:textId="6B2BCD12"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 xml:space="preserve">podľa </w:t>
      </w:r>
      <w:r w:rsidR="0017676E">
        <w:rPr>
          <w:rFonts w:cs="Arial"/>
          <w:noProof w:val="0"/>
          <w:szCs w:val="20"/>
        </w:rPr>
        <w:t xml:space="preserve">Prílohy č.3 </w:t>
      </w:r>
      <w:r w:rsidR="0017676E" w:rsidRPr="007F5EDE">
        <w:rPr>
          <w:rFonts w:cs="Arial"/>
          <w:noProof w:val="0"/>
          <w:szCs w:val="20"/>
        </w:rPr>
        <w:t>- Technická špecifikácia predmetu zákazky</w:t>
      </w:r>
      <w:r w:rsidR="0017676E" w:rsidRPr="00177244">
        <w:rPr>
          <w:rFonts w:cs="Arial"/>
          <w:noProof w:val="0"/>
          <w:szCs w:val="20"/>
        </w:rPr>
        <w:t xml:space="preserve"> </w:t>
      </w:r>
      <w:r w:rsidR="0017676E">
        <w:rPr>
          <w:rFonts w:cs="Arial"/>
          <w:noProof w:val="0"/>
          <w:szCs w:val="20"/>
        </w:rPr>
        <w:t xml:space="preserve">a </w:t>
      </w:r>
      <w:r w:rsidRPr="00177244">
        <w:rPr>
          <w:rFonts w:cs="Arial"/>
          <w:noProof w:val="0"/>
          <w:szCs w:val="20"/>
        </w:rPr>
        <w:t>Prílohy č. 1 – Návrh na plnenie kritérií</w:t>
      </w:r>
      <w:r w:rsidR="00C04A99">
        <w:rPr>
          <w:rFonts w:cs="Arial"/>
          <w:noProof w:val="0"/>
          <w:szCs w:val="20"/>
        </w:rPr>
        <w:t>;</w:t>
      </w:r>
    </w:p>
    <w:p w14:paraId="3C938ACE" w14:textId="77777777" w:rsidR="00C04A99" w:rsidRPr="00D6700E" w:rsidRDefault="00C04A99" w:rsidP="00C04A99">
      <w:pPr>
        <w:keepNext/>
        <w:keepLines/>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lastRenderedPageBreak/>
        <w:t xml:space="preserve">Návrh zmluvy vypracovaný v súlade s časťou </w:t>
      </w:r>
      <w:r w:rsidRPr="00151277">
        <w:rPr>
          <w:rFonts w:cs="Arial"/>
          <w:i/>
          <w:noProof w:val="0"/>
          <w:szCs w:val="20"/>
        </w:rPr>
        <w:t>B.1 Obchodné podmienky dodania predmetu obstarávani</w:t>
      </w:r>
      <w:r>
        <w:rPr>
          <w:rFonts w:cs="Arial"/>
          <w:i/>
          <w:noProof w:val="0"/>
          <w:szCs w:val="20"/>
        </w:rPr>
        <w:t>a</w:t>
      </w:r>
      <w:r w:rsidRPr="00151277">
        <w:rPr>
          <w:rFonts w:cs="Arial"/>
          <w:noProof w:val="0"/>
          <w:szCs w:val="20"/>
        </w:rPr>
        <w:t>.</w:t>
      </w:r>
      <w:r>
        <w:rPr>
          <w:rFonts w:cs="Arial"/>
          <w:noProof w:val="0"/>
          <w:szCs w:val="20"/>
        </w:rPr>
        <w:t xml:space="preserve"> Zmluvy tvoria samostatnú časť týchto súťažných podkladov.</w:t>
      </w:r>
      <w:r w:rsidRPr="00151277">
        <w:rPr>
          <w:rFonts w:cs="Arial"/>
          <w:noProof w:val="0"/>
          <w:szCs w:val="20"/>
        </w:rPr>
        <w:t xml:space="preserve">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50651169"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5059C275"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1E85F020"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1359CB80"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76E0B91A" w14:textId="77777777" w:rsidR="00503B22" w:rsidRDefault="00503B22" w:rsidP="00503B22">
      <w:pPr>
        <w:widowControl w:val="0"/>
        <w:shd w:val="clear" w:color="auto" w:fill="FFFFFF"/>
        <w:tabs>
          <w:tab w:val="left" w:pos="0"/>
        </w:tabs>
        <w:autoSpaceDE w:val="0"/>
        <w:autoSpaceDN w:val="0"/>
        <w:adjustRightInd w:val="0"/>
        <w:spacing w:before="58"/>
        <w:ind w:left="1353"/>
        <w:jc w:val="both"/>
        <w:rPr>
          <w:rFonts w:cs="Arial"/>
          <w:noProof w:val="0"/>
          <w:szCs w:val="20"/>
        </w:rPr>
      </w:pPr>
    </w:p>
    <w:p w14:paraId="2D91F10C" w14:textId="7BAF6FB5" w:rsidR="009D597D" w:rsidRDefault="00503B22" w:rsidP="0072589D">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145D7069" w14:textId="77777777" w:rsidR="0072589D" w:rsidRPr="0072589D" w:rsidRDefault="0072589D" w:rsidP="0072589D">
      <w:pPr>
        <w:ind w:left="709"/>
        <w:jc w:val="both"/>
        <w:rPr>
          <w:rFonts w:cs="Arial"/>
          <w:szCs w:val="20"/>
        </w:rPr>
      </w:pPr>
    </w:p>
    <w:p w14:paraId="5EBA07AF" w14:textId="77777777" w:rsidR="008716FD" w:rsidRPr="00837FA0" w:rsidRDefault="008716FD" w:rsidP="0018678D">
      <w:pPr>
        <w:pStyle w:val="Nadpis3"/>
        <w:numPr>
          <w:ilvl w:val="0"/>
          <w:numId w:val="7"/>
        </w:numPr>
        <w:ind w:hanging="720"/>
        <w:rPr>
          <w:noProof w:val="0"/>
        </w:rPr>
      </w:pPr>
      <w:bookmarkStart w:id="78" w:name="_Toc30423406"/>
      <w:r w:rsidRPr="00837FA0">
        <w:rPr>
          <w:noProof w:val="0"/>
        </w:rPr>
        <w:t>Náklady na ponuku</w:t>
      </w:r>
      <w:bookmarkEnd w:id="75"/>
      <w:bookmarkEnd w:id="76"/>
      <w:bookmarkEnd w:id="77"/>
      <w:bookmarkEnd w:id="78"/>
    </w:p>
    <w:p w14:paraId="21C5AB4E" w14:textId="77777777" w:rsidR="008716FD" w:rsidRPr="00837FA0" w:rsidRDefault="008716FD" w:rsidP="008716FD">
      <w:pPr>
        <w:ind w:left="375"/>
        <w:rPr>
          <w:noProof w:val="0"/>
        </w:rPr>
      </w:pPr>
    </w:p>
    <w:p w14:paraId="5ED8B017" w14:textId="68A9FB92" w:rsidR="00DF3DFE" w:rsidRDefault="008716FD" w:rsidP="0018678D">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18678D">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9" w:name="_Toc369511217"/>
      <w:bookmarkStart w:id="80" w:name="_Toc380494224"/>
      <w:bookmarkStart w:id="81" w:name="_Toc476636367"/>
      <w:bookmarkStart w:id="82" w:name="_Toc30423407"/>
      <w:r w:rsidRPr="00837FA0">
        <w:rPr>
          <w:noProof w:val="0"/>
        </w:rPr>
        <w:lastRenderedPageBreak/>
        <w:t>4. Predkladanie ponuky</w:t>
      </w:r>
      <w:bookmarkEnd w:id="79"/>
      <w:bookmarkEnd w:id="80"/>
      <w:bookmarkEnd w:id="81"/>
      <w:bookmarkEnd w:id="82"/>
    </w:p>
    <w:p w14:paraId="7FD8BB29" w14:textId="1E6E8043" w:rsidR="008716FD" w:rsidRPr="00837FA0" w:rsidRDefault="00E97D34" w:rsidP="0018678D">
      <w:pPr>
        <w:pStyle w:val="Nadpis3"/>
        <w:numPr>
          <w:ilvl w:val="0"/>
          <w:numId w:val="7"/>
        </w:numPr>
        <w:ind w:hanging="720"/>
        <w:rPr>
          <w:noProof w:val="0"/>
        </w:rPr>
      </w:pPr>
      <w:bookmarkStart w:id="83" w:name="_Toc30423408"/>
      <w:bookmarkStart w:id="84" w:name="_Hlk524601158"/>
      <w:r>
        <w:rPr>
          <w:noProof w:val="0"/>
        </w:rPr>
        <w:t>Záujemca/uchádzač oprávnen</w:t>
      </w:r>
      <w:r w:rsidR="00D75D50">
        <w:rPr>
          <w:noProof w:val="0"/>
        </w:rPr>
        <w:t>ý</w:t>
      </w:r>
      <w:r>
        <w:rPr>
          <w:noProof w:val="0"/>
        </w:rPr>
        <w:t xml:space="preserve"> predložiť ponuku</w:t>
      </w:r>
      <w:bookmarkEnd w:id="83"/>
    </w:p>
    <w:bookmarkEnd w:id="84"/>
    <w:p w14:paraId="389110F3" w14:textId="77777777" w:rsidR="008716FD" w:rsidRPr="00837FA0" w:rsidRDefault="008716FD" w:rsidP="008716FD">
      <w:pPr>
        <w:rPr>
          <w:noProof w:val="0"/>
        </w:rPr>
      </w:pPr>
    </w:p>
    <w:p w14:paraId="675B27EC" w14:textId="4EEB5B7C" w:rsidR="00DF3DFE" w:rsidRDefault="00E97D34" w:rsidP="0018678D">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18678D">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18678D">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7ED0BA54" w:rsidR="00E97D34" w:rsidRPr="00E97D34" w:rsidRDefault="00E97D34" w:rsidP="0018678D">
      <w:pPr>
        <w:numPr>
          <w:ilvl w:val="1"/>
          <w:numId w:val="7"/>
        </w:numPr>
        <w:ind w:left="709" w:hanging="709"/>
        <w:jc w:val="both"/>
      </w:pPr>
      <w:r w:rsidRPr="00E97D34">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18678D">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1B2CD32F" w14:textId="33B83AA0" w:rsidR="001C4D24"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EB540FA" w14:textId="77777777" w:rsidR="009D597D" w:rsidRPr="00E97D34" w:rsidRDefault="009D597D" w:rsidP="003C28C0">
      <w:pPr>
        <w:jc w:val="both"/>
      </w:pPr>
    </w:p>
    <w:p w14:paraId="54BBBD30" w14:textId="77777777" w:rsidR="00E750FC" w:rsidRPr="006256CD" w:rsidRDefault="00E750FC" w:rsidP="0018678D">
      <w:pPr>
        <w:pStyle w:val="Nadpis3"/>
        <w:numPr>
          <w:ilvl w:val="0"/>
          <w:numId w:val="7"/>
        </w:numPr>
        <w:ind w:left="0" w:firstLine="0"/>
      </w:pPr>
      <w:bookmarkStart w:id="85" w:name="_Toc369511219"/>
      <w:bookmarkStart w:id="86" w:name="_Toc380494226"/>
      <w:bookmarkStart w:id="87" w:name="_Toc30423409"/>
      <w:r w:rsidRPr="006256CD">
        <w:t>Predloženie ponuky</w:t>
      </w:r>
      <w:bookmarkEnd w:id="85"/>
      <w:bookmarkEnd w:id="86"/>
      <w:bookmarkEnd w:id="87"/>
    </w:p>
    <w:p w14:paraId="4155B480" w14:textId="77777777" w:rsidR="00E750FC" w:rsidRPr="006256CD" w:rsidRDefault="00E750FC" w:rsidP="00E750FC"/>
    <w:p w14:paraId="13B72940" w14:textId="1D0E345C" w:rsidR="00E97D34" w:rsidRPr="00746A65" w:rsidRDefault="00746A65" w:rsidP="0018678D">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34069716" w:rsidR="00E97D34" w:rsidRPr="00752146" w:rsidRDefault="00E97D34" w:rsidP="00752146">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5" w:history="1">
        <w:r w:rsidR="00752146" w:rsidRPr="00971AD1">
          <w:rPr>
            <w:rStyle w:val="Hypertextovprepojenie"/>
          </w:rPr>
          <w:t>https://josephine.proebiz.com/sk/tender/6241/summary</w:t>
        </w:r>
      </w:hyperlink>
      <w:r w:rsidRPr="00752146">
        <w:rPr>
          <w:rFonts w:cs="Arial"/>
          <w:szCs w:val="20"/>
        </w:rPr>
        <w:t>, v lehote na predkladanie ponúk podľa bodu 23.2.</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18678D">
      <w:pPr>
        <w:numPr>
          <w:ilvl w:val="1"/>
          <w:numId w:val="7"/>
        </w:numPr>
        <w:ind w:left="709" w:hanging="709"/>
        <w:jc w:val="both"/>
        <w:rPr>
          <w:rFonts w:cs="Arial"/>
          <w:szCs w:val="20"/>
        </w:rPr>
      </w:pPr>
      <w:r w:rsidRPr="00E97D34">
        <w:lastRenderedPageBreak/>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18678D">
      <w:pPr>
        <w:numPr>
          <w:ilvl w:val="0"/>
          <w:numId w:val="47"/>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18678D">
      <w:pPr>
        <w:numPr>
          <w:ilvl w:val="0"/>
          <w:numId w:val="47"/>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18678D">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18678D">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18678D">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18678D">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18678D">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4DDDBFBB" w14:textId="44EA4862" w:rsidR="001C4D24" w:rsidRPr="0072589D" w:rsidRDefault="001E6B03" w:rsidP="0072589D">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CF449B">
        <w:rPr>
          <w:rFonts w:cs="Arial"/>
          <w:b/>
          <w:bCs/>
          <w:szCs w:val="20"/>
        </w:rPr>
        <w:t>Konsigančný sklad ND – autobusy SOR</w:t>
      </w:r>
      <w:r>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18678D">
      <w:pPr>
        <w:pStyle w:val="Nadpis3"/>
        <w:numPr>
          <w:ilvl w:val="0"/>
          <w:numId w:val="7"/>
        </w:numPr>
        <w:ind w:left="0" w:firstLine="0"/>
      </w:pPr>
      <w:bookmarkStart w:id="88" w:name="_Toc369511220"/>
      <w:bookmarkStart w:id="89" w:name="_Toc380494227"/>
      <w:bookmarkStart w:id="90" w:name="_Toc30423410"/>
      <w:r w:rsidRPr="006256CD">
        <w:t>Miesto a lehota na predkladanie ponúk</w:t>
      </w:r>
      <w:bookmarkEnd w:id="88"/>
      <w:bookmarkEnd w:id="89"/>
      <w:bookmarkEnd w:id="90"/>
    </w:p>
    <w:p w14:paraId="43ABABFA" w14:textId="77777777" w:rsidR="00E750FC" w:rsidRPr="006256CD" w:rsidRDefault="00E750FC" w:rsidP="00E750FC"/>
    <w:p w14:paraId="6C94AAD2" w14:textId="40BF4D5C" w:rsidR="00E750FC" w:rsidRPr="004756B6" w:rsidRDefault="001E6B03" w:rsidP="0018678D">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752146" w:rsidRPr="00752146">
        <w:rPr>
          <w:rFonts w:cs="Arial"/>
          <w:b/>
          <w:szCs w:val="20"/>
        </w:rPr>
        <w:t>https://josephine.proebiz.com/sk/tender/6241/summary</w:t>
      </w:r>
      <w:r w:rsidR="004756B6">
        <w:rPr>
          <w:rFonts w:cs="Arial"/>
          <w:szCs w:val="20"/>
        </w:rPr>
        <w:t>,</w:t>
      </w:r>
      <w:r w:rsidRPr="004756B6">
        <w:rPr>
          <w:rFonts w:cs="Arial"/>
          <w:szCs w:val="20"/>
        </w:rPr>
        <w:t xml:space="preserve"> kde autentifikovaný uchádzač vkladá ponuku danej zákazke.</w:t>
      </w:r>
    </w:p>
    <w:p w14:paraId="061558D8" w14:textId="77777777" w:rsidR="00BC53F2" w:rsidRPr="00BC53F2" w:rsidRDefault="00BC53F2" w:rsidP="00BC53F2">
      <w:pPr>
        <w:ind w:left="709"/>
        <w:jc w:val="both"/>
        <w:rPr>
          <w:rFonts w:cs="Arial"/>
          <w:szCs w:val="20"/>
        </w:rPr>
      </w:pPr>
    </w:p>
    <w:p w14:paraId="1E6A3540" w14:textId="04047189" w:rsidR="00E750FC" w:rsidRPr="005B1834" w:rsidRDefault="00E750FC" w:rsidP="0018678D">
      <w:pPr>
        <w:numPr>
          <w:ilvl w:val="1"/>
          <w:numId w:val="7"/>
        </w:numPr>
        <w:ind w:left="709" w:hanging="709"/>
        <w:jc w:val="both"/>
        <w:rPr>
          <w:rFonts w:cs="Arial"/>
          <w:szCs w:val="20"/>
        </w:rPr>
      </w:pPr>
      <w:r w:rsidRPr="00D62413">
        <w:rPr>
          <w:rFonts w:cs="Arial"/>
          <w:szCs w:val="20"/>
        </w:rPr>
        <w:t>Lehota na predkladanie ponúk uplynie dňom</w:t>
      </w:r>
      <w:r w:rsidRPr="005B1834">
        <w:rPr>
          <w:rFonts w:cs="Arial"/>
          <w:szCs w:val="20"/>
        </w:rPr>
        <w:t xml:space="preserve">: </w:t>
      </w:r>
      <w:r w:rsidR="008D5DE1">
        <w:rPr>
          <w:rFonts w:cs="Arial"/>
          <w:b/>
          <w:bCs/>
          <w:szCs w:val="20"/>
        </w:rPr>
        <w:t>02</w:t>
      </w:r>
      <w:r w:rsidR="00DC0C36" w:rsidRPr="005B1834">
        <w:rPr>
          <w:rFonts w:cs="Arial"/>
          <w:b/>
          <w:bCs/>
          <w:szCs w:val="20"/>
        </w:rPr>
        <w:t>/</w:t>
      </w:r>
      <w:r w:rsidR="00752146" w:rsidRPr="005B1834">
        <w:rPr>
          <w:rFonts w:cs="Arial"/>
          <w:b/>
          <w:bCs/>
          <w:szCs w:val="20"/>
        </w:rPr>
        <w:t>0</w:t>
      </w:r>
      <w:r w:rsidR="008D5DE1">
        <w:rPr>
          <w:rFonts w:cs="Arial"/>
          <w:b/>
          <w:bCs/>
          <w:szCs w:val="20"/>
        </w:rPr>
        <w:t>3</w:t>
      </w:r>
      <w:r w:rsidR="00DC0C36" w:rsidRPr="005B1834">
        <w:rPr>
          <w:rFonts w:cs="Arial"/>
          <w:b/>
          <w:bCs/>
          <w:szCs w:val="20"/>
        </w:rPr>
        <w:t>/20</w:t>
      </w:r>
      <w:r w:rsidR="00D62413" w:rsidRPr="005B1834">
        <w:rPr>
          <w:rFonts w:cs="Arial"/>
          <w:b/>
          <w:bCs/>
          <w:szCs w:val="20"/>
        </w:rPr>
        <w:t>20</w:t>
      </w:r>
      <w:r w:rsidR="00DC0C36" w:rsidRPr="005B1834">
        <w:rPr>
          <w:rFonts w:cs="Arial"/>
          <w:b/>
          <w:szCs w:val="20"/>
        </w:rPr>
        <w:t xml:space="preserve"> </w:t>
      </w:r>
      <w:r w:rsidRPr="005B1834">
        <w:rPr>
          <w:rFonts w:cs="Arial"/>
          <w:b/>
          <w:bCs/>
          <w:szCs w:val="20"/>
        </w:rPr>
        <w:t>o 09:</w:t>
      </w:r>
      <w:r w:rsidR="008D5DE1">
        <w:rPr>
          <w:rFonts w:cs="Arial"/>
          <w:b/>
          <w:bCs/>
          <w:szCs w:val="20"/>
        </w:rPr>
        <w:t>3</w:t>
      </w:r>
      <w:r w:rsidRPr="005B1834">
        <w:rPr>
          <w:rFonts w:cs="Arial"/>
          <w:b/>
          <w:bCs/>
          <w:szCs w:val="20"/>
        </w:rPr>
        <w:t xml:space="preserve">0 hod. </w:t>
      </w:r>
      <w:r w:rsidRPr="005B1834">
        <w:rPr>
          <w:rFonts w:cs="Arial"/>
          <w:szCs w:val="20"/>
        </w:rPr>
        <w:t>stredoeurópskeho času.</w:t>
      </w:r>
    </w:p>
    <w:p w14:paraId="6B89A580" w14:textId="77777777" w:rsidR="00E750FC" w:rsidRDefault="00E750FC" w:rsidP="00E750FC">
      <w:pPr>
        <w:ind w:left="709" w:hanging="709"/>
        <w:jc w:val="both"/>
        <w:rPr>
          <w:rFonts w:cs="Arial"/>
          <w:szCs w:val="20"/>
        </w:rPr>
      </w:pPr>
    </w:p>
    <w:p w14:paraId="615FDE73" w14:textId="610139D7" w:rsidR="00387E5A" w:rsidRDefault="001E6B03" w:rsidP="0018678D">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C4D24">
      <w:pPr>
        <w:jc w:val="both"/>
        <w:rPr>
          <w:rFonts w:cs="Arial"/>
          <w:noProof w:val="0"/>
          <w:szCs w:val="20"/>
        </w:rPr>
      </w:pPr>
    </w:p>
    <w:p w14:paraId="35E5CBBA" w14:textId="77777777" w:rsidR="00E750FC" w:rsidRPr="006256CD" w:rsidRDefault="00E750FC" w:rsidP="0018678D">
      <w:pPr>
        <w:pStyle w:val="Nadpis3"/>
        <w:numPr>
          <w:ilvl w:val="0"/>
          <w:numId w:val="7"/>
        </w:numPr>
        <w:ind w:left="0" w:firstLine="0"/>
      </w:pPr>
      <w:bookmarkStart w:id="91" w:name="_Toc369511221"/>
      <w:bookmarkStart w:id="92" w:name="_Toc380494228"/>
      <w:bookmarkStart w:id="93" w:name="_Toc30423411"/>
      <w:r w:rsidRPr="006256CD">
        <w:lastRenderedPageBreak/>
        <w:t>Doplnenie, zmena a odvolanie ponuky</w:t>
      </w:r>
      <w:bookmarkEnd w:id="91"/>
      <w:bookmarkEnd w:id="92"/>
      <w:bookmarkEnd w:id="93"/>
    </w:p>
    <w:p w14:paraId="4BC57244" w14:textId="77777777" w:rsidR="00E750FC" w:rsidRPr="006256CD" w:rsidRDefault="00E750FC" w:rsidP="00E750FC"/>
    <w:p w14:paraId="75B04524" w14:textId="272C4E50" w:rsidR="001E6B03" w:rsidRPr="001E6B03" w:rsidRDefault="001E6B03" w:rsidP="0018678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4" w:name="_Toc369511222"/>
      <w:bookmarkStart w:id="95" w:name="_Toc380494229"/>
      <w:bookmarkStart w:id="96" w:name="_Toc476636372"/>
      <w:bookmarkStart w:id="97" w:name="_Toc30423412"/>
      <w:r w:rsidRPr="00837FA0">
        <w:rPr>
          <w:noProof w:val="0"/>
        </w:rPr>
        <w:t>5. Otváranie a vyhodnotenie ponúk</w:t>
      </w:r>
      <w:bookmarkEnd w:id="94"/>
      <w:bookmarkEnd w:id="95"/>
      <w:bookmarkEnd w:id="96"/>
      <w:bookmarkEnd w:id="97"/>
    </w:p>
    <w:p w14:paraId="5524DE09" w14:textId="77777777" w:rsidR="00284852" w:rsidRDefault="008716FD" w:rsidP="0018678D">
      <w:pPr>
        <w:pStyle w:val="Nadpis3"/>
        <w:numPr>
          <w:ilvl w:val="0"/>
          <w:numId w:val="7"/>
        </w:numPr>
        <w:ind w:left="0" w:firstLine="0"/>
        <w:rPr>
          <w:noProof w:val="0"/>
        </w:rPr>
      </w:pPr>
      <w:bookmarkStart w:id="98" w:name="_Toc369511223"/>
      <w:bookmarkStart w:id="99" w:name="_Toc380494230"/>
      <w:bookmarkStart w:id="100" w:name="_Toc476636373"/>
      <w:bookmarkStart w:id="101" w:name="_Toc30423413"/>
      <w:r w:rsidRPr="00837FA0">
        <w:rPr>
          <w:noProof w:val="0"/>
        </w:rPr>
        <w:t>Otváranie ponúk</w:t>
      </w:r>
      <w:bookmarkEnd w:id="98"/>
      <w:bookmarkEnd w:id="99"/>
      <w:bookmarkEnd w:id="100"/>
      <w:bookmarkEnd w:id="101"/>
    </w:p>
    <w:p w14:paraId="2DCD8C87" w14:textId="77777777" w:rsidR="00EF6E5D" w:rsidRDefault="00EF6E5D" w:rsidP="001E6B03">
      <w:pPr>
        <w:keepNext/>
        <w:widowControl w:val="0"/>
        <w:jc w:val="both"/>
        <w:rPr>
          <w:noProof w:val="0"/>
        </w:rPr>
      </w:pPr>
      <w:bookmarkStart w:id="102" w:name="_Toc369511224"/>
      <w:bookmarkStart w:id="103" w:name="_Toc380494231"/>
      <w:bookmarkStart w:id="104" w:name="_Toc476636374"/>
    </w:p>
    <w:p w14:paraId="6C879B2A" w14:textId="55E69998" w:rsidR="001E55F4" w:rsidRPr="005B1834" w:rsidRDefault="00B157BD" w:rsidP="002C45AC">
      <w:pPr>
        <w:keepNext/>
        <w:widowControl w:val="0"/>
        <w:numPr>
          <w:ilvl w:val="1"/>
          <w:numId w:val="27"/>
        </w:numPr>
        <w:ind w:left="709" w:hanging="709"/>
        <w:jc w:val="both"/>
      </w:pPr>
      <w:r w:rsidRPr="00F345CF">
        <w:rPr>
          <w:rFonts w:eastAsia="ArialMT" w:cs="ArialMT"/>
          <w:noProof w:val="0"/>
          <w:lang w:eastAsia="cs-CZ"/>
        </w:rPr>
        <w:t xml:space="preserve">Otváranie ponúk, </w:t>
      </w:r>
      <w:proofErr w:type="spellStart"/>
      <w:r w:rsidRPr="00F345CF">
        <w:rPr>
          <w:rFonts w:eastAsia="ArialMT" w:cs="ArialMT"/>
          <w:noProof w:val="0"/>
          <w:lang w:eastAsia="cs-CZ"/>
        </w:rPr>
        <w:t>t.j</w:t>
      </w:r>
      <w:proofErr w:type="spellEnd"/>
      <w:r w:rsidRPr="00F345CF">
        <w:rPr>
          <w:rFonts w:eastAsia="ArialMT" w:cs="ArialMT"/>
          <w:noProof w:val="0"/>
          <w:lang w:eastAsia="cs-CZ"/>
        </w:rPr>
        <w:t xml:space="preserve">. sprístupnenie </w:t>
      </w:r>
      <w:r w:rsidRPr="005B1834">
        <w:rPr>
          <w:rFonts w:eastAsia="ArialMT" w:cs="ArialMT"/>
          <w:noProof w:val="0"/>
          <w:lang w:eastAsia="cs-CZ"/>
        </w:rPr>
        <w:t xml:space="preserve">elektronických ponúk v systéme JOSEPHINE sa uskutoční </w:t>
      </w:r>
      <w:r w:rsidR="00284852" w:rsidRPr="005B1834">
        <w:t xml:space="preserve">dňa </w:t>
      </w:r>
      <w:r w:rsidR="008D5DE1">
        <w:rPr>
          <w:rFonts w:cs="Arial"/>
          <w:b/>
          <w:bCs/>
        </w:rPr>
        <w:t>02</w:t>
      </w:r>
      <w:r w:rsidR="00DC0C36" w:rsidRPr="005B1834">
        <w:rPr>
          <w:rFonts w:cs="Arial"/>
          <w:b/>
          <w:bCs/>
        </w:rPr>
        <w:t>/</w:t>
      </w:r>
      <w:r w:rsidR="00D62413" w:rsidRPr="005B1834">
        <w:rPr>
          <w:rFonts w:cs="Arial"/>
          <w:b/>
          <w:bCs/>
        </w:rPr>
        <w:t>0</w:t>
      </w:r>
      <w:r w:rsidR="008D5DE1">
        <w:rPr>
          <w:rFonts w:cs="Arial"/>
          <w:b/>
          <w:bCs/>
        </w:rPr>
        <w:t>3</w:t>
      </w:r>
      <w:r w:rsidR="00DC0C36" w:rsidRPr="005B1834">
        <w:rPr>
          <w:rFonts w:cs="Arial"/>
          <w:b/>
          <w:bCs/>
        </w:rPr>
        <w:t>/20</w:t>
      </w:r>
      <w:r w:rsidR="00D62413" w:rsidRPr="005B1834">
        <w:rPr>
          <w:rFonts w:cs="Arial"/>
          <w:b/>
          <w:bCs/>
        </w:rPr>
        <w:t>20</w:t>
      </w:r>
      <w:r w:rsidR="00DC0C36" w:rsidRPr="005B1834">
        <w:rPr>
          <w:rFonts w:cs="Arial"/>
        </w:rPr>
        <w:t xml:space="preserve"> </w:t>
      </w:r>
      <w:r w:rsidR="0090444F" w:rsidRPr="005B1834">
        <w:rPr>
          <w:rFonts w:cs="Arial"/>
          <w:b/>
          <w:bCs/>
        </w:rPr>
        <w:t xml:space="preserve">o </w:t>
      </w:r>
      <w:r w:rsidR="005B1834" w:rsidRPr="005B1834">
        <w:rPr>
          <w:rFonts w:cs="Arial"/>
          <w:b/>
          <w:bCs/>
        </w:rPr>
        <w:t>10</w:t>
      </w:r>
      <w:r w:rsidR="0090444F" w:rsidRPr="005B1834">
        <w:rPr>
          <w:rFonts w:cs="Arial"/>
          <w:b/>
          <w:bCs/>
        </w:rPr>
        <w:t>:</w:t>
      </w:r>
      <w:r w:rsidR="008D5DE1">
        <w:rPr>
          <w:rFonts w:cs="Arial"/>
          <w:b/>
          <w:bCs/>
        </w:rPr>
        <w:t>3</w:t>
      </w:r>
      <w:r w:rsidR="005B1834" w:rsidRPr="005B1834">
        <w:rPr>
          <w:rFonts w:cs="Arial"/>
          <w:b/>
          <w:bCs/>
        </w:rPr>
        <w:t>0</w:t>
      </w:r>
      <w:r w:rsidR="0090444F" w:rsidRPr="005B1834">
        <w:rPr>
          <w:rFonts w:cs="Arial"/>
          <w:b/>
          <w:bCs/>
        </w:rPr>
        <w:t xml:space="preserve"> hod.</w:t>
      </w:r>
      <w:r w:rsidR="001E55F4" w:rsidRPr="005B1834">
        <w:t xml:space="preserve"> </w:t>
      </w:r>
      <w:r w:rsidR="001E6B03" w:rsidRPr="005B1834">
        <w:t xml:space="preserve">v mieste sídla obstarávateľskej organizácia. </w:t>
      </w:r>
    </w:p>
    <w:p w14:paraId="52C96BCB" w14:textId="77777777" w:rsidR="00F345CF" w:rsidRDefault="00F345CF" w:rsidP="00F345CF">
      <w:pPr>
        <w:keepNext/>
        <w:widowControl w:val="0"/>
        <w:ind w:left="709"/>
        <w:jc w:val="both"/>
      </w:pPr>
    </w:p>
    <w:p w14:paraId="71EC6141" w14:textId="3E9C9859" w:rsidR="00F345CF" w:rsidRDefault="00F345CF" w:rsidP="00F345C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188D7284" w14:textId="77777777" w:rsidR="00F345CF" w:rsidRDefault="00F345CF" w:rsidP="00F345CF">
      <w:pPr>
        <w:keepNext/>
        <w:widowControl w:val="0"/>
        <w:ind w:left="709"/>
        <w:jc w:val="both"/>
      </w:pPr>
    </w:p>
    <w:p w14:paraId="5CF4EC5C" w14:textId="3B1C7631" w:rsidR="00606147" w:rsidRDefault="00606147" w:rsidP="0018678D">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301E015E" w:rsidR="00606147" w:rsidRPr="000868C9" w:rsidRDefault="00606147" w:rsidP="0018678D">
      <w:pPr>
        <w:keepNext/>
        <w:widowControl w:val="0"/>
        <w:numPr>
          <w:ilvl w:val="1"/>
          <w:numId w:val="27"/>
        </w:numPr>
        <w:ind w:left="709" w:hanging="709"/>
        <w:jc w:val="both"/>
      </w:pPr>
      <w:r w:rsidRPr="000868C9">
        <w:rPr>
          <w:color w:val="000000"/>
        </w:rPr>
        <w:t xml:space="preserve">Obstarávateľská organizácia bezodkladne prostredníctvom komunikačného 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18678D">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098CE856" w14:textId="77777777" w:rsidR="00F345CF" w:rsidRDefault="00F345CF" w:rsidP="00606147">
      <w:pPr>
        <w:keepNext/>
        <w:widowControl w:val="0"/>
        <w:ind w:left="709"/>
        <w:jc w:val="both"/>
      </w:pPr>
    </w:p>
    <w:p w14:paraId="51C437AD" w14:textId="38EF14C5" w:rsidR="00606147" w:rsidRPr="00606147" w:rsidRDefault="00606147" w:rsidP="0018678D">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77777777" w:rsidR="00284852" w:rsidRDefault="00284852" w:rsidP="0018678D">
      <w:pPr>
        <w:pStyle w:val="Nadpis3"/>
        <w:numPr>
          <w:ilvl w:val="0"/>
          <w:numId w:val="7"/>
        </w:numPr>
        <w:spacing w:before="120"/>
        <w:ind w:left="0" w:firstLine="0"/>
        <w:rPr>
          <w:noProof w:val="0"/>
        </w:rPr>
      </w:pPr>
      <w:r w:rsidRPr="00837FA0">
        <w:rPr>
          <w:noProof w:val="0"/>
        </w:rPr>
        <w:t xml:space="preserve"> </w:t>
      </w:r>
      <w:bookmarkStart w:id="105" w:name="_Toc30423414"/>
      <w:r w:rsidR="008716FD" w:rsidRPr="00837FA0">
        <w:rPr>
          <w:noProof w:val="0"/>
        </w:rPr>
        <w:t>Preskúmanie ponúk</w:t>
      </w:r>
      <w:bookmarkEnd w:id="102"/>
      <w:bookmarkEnd w:id="103"/>
      <w:bookmarkEnd w:id="104"/>
      <w:bookmarkEnd w:id="105"/>
    </w:p>
    <w:p w14:paraId="0CEB89A8" w14:textId="77777777" w:rsidR="00284852" w:rsidRPr="00284852" w:rsidRDefault="00284852" w:rsidP="00284852"/>
    <w:p w14:paraId="430C9BFE" w14:textId="77777777" w:rsidR="00284852" w:rsidRDefault="00284852" w:rsidP="0018678D">
      <w:pPr>
        <w:numPr>
          <w:ilvl w:val="1"/>
          <w:numId w:val="27"/>
        </w:numPr>
        <w:ind w:left="709" w:hanging="709"/>
        <w:jc w:val="both"/>
        <w:rPr>
          <w:rFonts w:cs="Arial"/>
          <w:noProof w:val="0"/>
          <w:szCs w:val="20"/>
        </w:rPr>
      </w:pPr>
      <w:bookmarkStart w:id="106" w:name="_Toc369511226"/>
      <w:bookmarkStart w:id="107" w:name="_Toc380494233"/>
      <w:bookmarkStart w:id="108" w:name="_Toc476636375"/>
      <w:r>
        <w:t>Do procesu vyhodnocovania ponúk budú zaradené tie ponuky, ktoré:</w:t>
      </w:r>
    </w:p>
    <w:p w14:paraId="55C92E52" w14:textId="77777777" w:rsidR="00284852" w:rsidRDefault="00284852" w:rsidP="0018678D">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18678D">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18678D">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18678D">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18678D">
      <w:pPr>
        <w:numPr>
          <w:ilvl w:val="1"/>
          <w:numId w:val="27"/>
        </w:numPr>
        <w:ind w:left="709" w:hanging="709"/>
        <w:jc w:val="both"/>
        <w:rPr>
          <w:rFonts w:cs="Arial"/>
          <w:noProof w:val="0"/>
          <w:szCs w:val="20"/>
        </w:rPr>
      </w:pPr>
      <w:r>
        <w:t>Uchádzač bude upovedomený o vylúčení uchádzača alebo ponuky s uvedením dôvodu vylúčenia.</w:t>
      </w:r>
      <w:bookmarkEnd w:id="106"/>
      <w:bookmarkEnd w:id="107"/>
      <w:bookmarkEnd w:id="108"/>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18678D">
      <w:pPr>
        <w:pStyle w:val="Nadpis3"/>
        <w:numPr>
          <w:ilvl w:val="0"/>
          <w:numId w:val="27"/>
        </w:numPr>
        <w:tabs>
          <w:tab w:val="left" w:pos="708"/>
        </w:tabs>
        <w:ind w:left="0" w:firstLine="0"/>
      </w:pPr>
      <w:bookmarkStart w:id="109" w:name="_Toc30423415"/>
      <w:r>
        <w:t>Mena na vyhodnotenie ponúk</w:t>
      </w:r>
      <w:bookmarkEnd w:id="109"/>
    </w:p>
    <w:p w14:paraId="370A17BF" w14:textId="77777777" w:rsidR="00284852" w:rsidRDefault="00284852" w:rsidP="00284852"/>
    <w:p w14:paraId="193DD44E" w14:textId="3203545A" w:rsidR="00284852" w:rsidRPr="00EB62DA" w:rsidRDefault="00284852" w:rsidP="0018678D">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18678D">
      <w:pPr>
        <w:pStyle w:val="Nadpis3"/>
        <w:numPr>
          <w:ilvl w:val="0"/>
          <w:numId w:val="27"/>
        </w:numPr>
        <w:tabs>
          <w:tab w:val="left" w:pos="708"/>
        </w:tabs>
        <w:ind w:left="0" w:firstLine="0"/>
      </w:pPr>
      <w:bookmarkStart w:id="110" w:name="_Toc30423416"/>
      <w:r>
        <w:t>Vyhodnotenie ponúk</w:t>
      </w:r>
      <w:bookmarkEnd w:id="110"/>
      <w:r>
        <w:t xml:space="preserve"> </w:t>
      </w:r>
    </w:p>
    <w:p w14:paraId="30BBDC68" w14:textId="77777777" w:rsidR="00EB62DA" w:rsidRPr="00EB62DA" w:rsidRDefault="00EB62DA" w:rsidP="00EB62DA"/>
    <w:p w14:paraId="0F4D4419" w14:textId="5F635DD2" w:rsidR="00EB62DA" w:rsidRPr="00EB62DA" w:rsidRDefault="00EB62DA" w:rsidP="0018678D">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18678D">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18678D">
      <w:pPr>
        <w:keepNext/>
        <w:numPr>
          <w:ilvl w:val="0"/>
          <w:numId w:val="27"/>
        </w:numPr>
        <w:tabs>
          <w:tab w:val="left" w:pos="708"/>
        </w:tabs>
        <w:ind w:left="0" w:firstLine="0"/>
        <w:jc w:val="both"/>
        <w:outlineLvl w:val="2"/>
        <w:rPr>
          <w:b/>
          <w:noProof w:val="0"/>
          <w:sz w:val="28"/>
          <w:szCs w:val="40"/>
        </w:rPr>
      </w:pPr>
      <w:bookmarkStart w:id="111" w:name="_Toc30423417"/>
      <w:r w:rsidRPr="00913F73">
        <w:rPr>
          <w:b/>
          <w:noProof w:val="0"/>
          <w:sz w:val="28"/>
          <w:szCs w:val="40"/>
        </w:rPr>
        <w:t>Vyhodnotenie splnenia podmienok účasti uchádzačov</w:t>
      </w:r>
      <w:bookmarkEnd w:id="111"/>
    </w:p>
    <w:p w14:paraId="144CC3DE" w14:textId="77777777" w:rsidR="004B1137" w:rsidRPr="004B1137" w:rsidRDefault="004B1137" w:rsidP="004B1137">
      <w:pPr>
        <w:rPr>
          <w:noProof w:val="0"/>
        </w:rPr>
      </w:pPr>
    </w:p>
    <w:p w14:paraId="6002E4ED" w14:textId="77777777" w:rsidR="004B1137" w:rsidRPr="004B1137" w:rsidRDefault="004B1137" w:rsidP="0018678D">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5C5EE041"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5B1834">
        <w:rPr>
          <w:rFonts w:cs="Arial"/>
          <w:noProof w:val="0"/>
          <w:szCs w:val="20"/>
        </w:rPr>
        <w:t xml:space="preserve"> a</w:t>
      </w:r>
      <w:r w:rsidRPr="004B1137">
        <w:rPr>
          <w:rFonts w:cs="Arial"/>
          <w:noProof w:val="0"/>
          <w:szCs w:val="20"/>
        </w:rPr>
        <w:t xml:space="preserve"> </w:t>
      </w:r>
    </w:p>
    <w:p w14:paraId="040F4368" w14:textId="2A608249" w:rsidR="004B1137" w:rsidRDefault="004B1137" w:rsidP="008A0AE2">
      <w:pPr>
        <w:numPr>
          <w:ilvl w:val="0"/>
          <w:numId w:val="28"/>
        </w:numPr>
        <w:tabs>
          <w:tab w:val="left" w:pos="0"/>
        </w:tabs>
        <w:ind w:left="709" w:hanging="709"/>
        <w:jc w:val="both"/>
        <w:rPr>
          <w:rFonts w:cs="Arial"/>
          <w:noProof w:val="0"/>
          <w:szCs w:val="20"/>
        </w:rPr>
      </w:pPr>
      <w:r w:rsidRPr="005B1834">
        <w:rPr>
          <w:rFonts w:cs="Arial"/>
          <w:noProof w:val="0"/>
          <w:szCs w:val="20"/>
        </w:rPr>
        <w:t>technickej alebo odbornej spôsobilosti uchádzača podľa § 34 v súlade s oznámením o vyhlásení verejného obstarávania a týmito súťažnými podkladmi</w:t>
      </w:r>
      <w:r w:rsidR="005B1834">
        <w:rPr>
          <w:rFonts w:cs="Arial"/>
          <w:noProof w:val="0"/>
          <w:szCs w:val="20"/>
        </w:rPr>
        <w:t>.</w:t>
      </w:r>
    </w:p>
    <w:p w14:paraId="5372F346" w14:textId="77777777" w:rsidR="005B1834" w:rsidRPr="005B1834" w:rsidRDefault="005B1834" w:rsidP="005B1834">
      <w:pPr>
        <w:tabs>
          <w:tab w:val="left" w:pos="0"/>
        </w:tabs>
        <w:ind w:left="709"/>
        <w:jc w:val="both"/>
        <w:rPr>
          <w:rFonts w:cs="Arial"/>
          <w:noProof w:val="0"/>
          <w:szCs w:val="20"/>
        </w:rPr>
      </w:pPr>
    </w:p>
    <w:p w14:paraId="5899AF51" w14:textId="77777777" w:rsidR="004B1137" w:rsidRPr="004B1137" w:rsidRDefault="004B1137" w:rsidP="0018678D">
      <w:pPr>
        <w:numPr>
          <w:ilvl w:val="1"/>
          <w:numId w:val="27"/>
        </w:numPr>
        <w:ind w:left="709" w:hanging="709"/>
        <w:jc w:val="both"/>
        <w:rPr>
          <w:rFonts w:cs="Arial"/>
          <w:noProof w:val="0"/>
          <w:szCs w:val="20"/>
        </w:rPr>
      </w:pPr>
      <w:r w:rsidRPr="004B1137">
        <w:rPr>
          <w:rFonts w:cs="Arial"/>
          <w:noProof w:val="0"/>
          <w:szCs w:val="20"/>
        </w:rPr>
        <w:lastRenderedPageBreak/>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18678D">
      <w:pPr>
        <w:numPr>
          <w:ilvl w:val="1"/>
          <w:numId w:val="27"/>
        </w:numPr>
        <w:tabs>
          <w:tab w:val="left" w:pos="0"/>
        </w:tabs>
        <w:ind w:left="709" w:hanging="709"/>
        <w:jc w:val="both"/>
        <w:rPr>
          <w:rFonts w:cs="Arial"/>
          <w:noProof w:val="0"/>
          <w:szCs w:val="20"/>
        </w:rPr>
      </w:pPr>
      <w:bookmarkStart w:id="112"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2"/>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4B45835E" w:rsidR="00DD711E"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4CD7A2D" w14:textId="77777777" w:rsidR="001C4D24" w:rsidRPr="00D00D17" w:rsidRDefault="001C4D24" w:rsidP="001C4D24">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3" w:name="_Toc369511229"/>
      <w:bookmarkStart w:id="114" w:name="_Toc380494236"/>
      <w:bookmarkStart w:id="115" w:name="_Toc476636378"/>
      <w:bookmarkStart w:id="116" w:name="_Toc30423418"/>
      <w:r w:rsidRPr="00837FA0">
        <w:rPr>
          <w:noProof w:val="0"/>
        </w:rPr>
        <w:t>6. Dôvernosť a etika vo verejnom obstarávaní</w:t>
      </w:r>
      <w:bookmarkEnd w:id="113"/>
      <w:bookmarkEnd w:id="114"/>
      <w:bookmarkEnd w:id="115"/>
      <w:bookmarkEnd w:id="116"/>
    </w:p>
    <w:p w14:paraId="6DFD728B" w14:textId="718091B8" w:rsidR="008716FD" w:rsidRPr="00837FA0" w:rsidRDefault="008716FD" w:rsidP="0018678D">
      <w:pPr>
        <w:pStyle w:val="Nadpis3"/>
        <w:numPr>
          <w:ilvl w:val="0"/>
          <w:numId w:val="7"/>
        </w:numPr>
        <w:shd w:val="clear" w:color="auto" w:fill="FFFFFF"/>
        <w:ind w:left="709" w:hanging="709"/>
        <w:rPr>
          <w:noProof w:val="0"/>
        </w:rPr>
      </w:pPr>
      <w:bookmarkStart w:id="117" w:name="_Toc369511230"/>
      <w:bookmarkStart w:id="118" w:name="_Toc380494237"/>
      <w:bookmarkStart w:id="119" w:name="_Toc476636379"/>
      <w:bookmarkStart w:id="120" w:name="_Toc30423419"/>
      <w:r w:rsidRPr="00837FA0">
        <w:rPr>
          <w:noProof w:val="0"/>
        </w:rPr>
        <w:t>Dôvernosť procesu verejného obstarávania</w:t>
      </w:r>
      <w:bookmarkEnd w:id="117"/>
      <w:bookmarkEnd w:id="118"/>
      <w:bookmarkEnd w:id="119"/>
      <w:bookmarkEnd w:id="120"/>
    </w:p>
    <w:p w14:paraId="2F202E71" w14:textId="77777777" w:rsidR="008716FD" w:rsidRPr="00837FA0" w:rsidRDefault="008716FD" w:rsidP="0018678D">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152EBE2" w14:textId="199B07DC" w:rsidR="008716FD" w:rsidRPr="00EF1E41" w:rsidRDefault="008716FD" w:rsidP="0018678D">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p>
    <w:p w14:paraId="0E10E996" w14:textId="77777777" w:rsidR="0075413B" w:rsidRPr="00837FA0" w:rsidRDefault="0075413B" w:rsidP="008716FD">
      <w:pPr>
        <w:shd w:val="clear" w:color="auto" w:fill="FFFFFF"/>
        <w:spacing w:before="67" w:line="274" w:lineRule="exact"/>
        <w:ind w:right="187"/>
        <w:jc w:val="both"/>
        <w:rPr>
          <w:rFonts w:cs="Arial"/>
          <w:noProof w:val="0"/>
          <w:szCs w:val="20"/>
        </w:rPr>
      </w:pPr>
    </w:p>
    <w:p w14:paraId="153024E2" w14:textId="77777777" w:rsidR="008716FD" w:rsidRPr="00837FA0" w:rsidRDefault="008716FD" w:rsidP="008716FD">
      <w:pPr>
        <w:pStyle w:val="Nadpis2"/>
        <w:rPr>
          <w:noProof w:val="0"/>
        </w:rPr>
      </w:pPr>
      <w:bookmarkStart w:id="121" w:name="_Toc369511231"/>
      <w:bookmarkStart w:id="122" w:name="_Toc380494238"/>
      <w:bookmarkStart w:id="123" w:name="_Toc476636380"/>
      <w:bookmarkStart w:id="124" w:name="_Toc30423420"/>
      <w:r w:rsidRPr="00837FA0">
        <w:rPr>
          <w:noProof w:val="0"/>
        </w:rPr>
        <w:t>7. Prijatie ponuky</w:t>
      </w:r>
      <w:bookmarkEnd w:id="121"/>
      <w:bookmarkEnd w:id="122"/>
      <w:bookmarkEnd w:id="123"/>
      <w:bookmarkEnd w:id="124"/>
    </w:p>
    <w:p w14:paraId="7303A0C7" w14:textId="77777777" w:rsidR="00AE60B5" w:rsidRPr="00837FA0" w:rsidRDefault="000F5D53" w:rsidP="0018678D">
      <w:pPr>
        <w:pStyle w:val="Nadpis3"/>
        <w:numPr>
          <w:ilvl w:val="0"/>
          <w:numId w:val="7"/>
        </w:numPr>
        <w:ind w:left="0" w:firstLine="0"/>
        <w:rPr>
          <w:noProof w:val="0"/>
        </w:rPr>
      </w:pPr>
      <w:bookmarkStart w:id="125" w:name="_Toc369511232"/>
      <w:bookmarkStart w:id="126" w:name="_Toc380494239"/>
      <w:bookmarkStart w:id="127" w:name="_Toc476636381"/>
      <w:bookmarkStart w:id="128" w:name="_Toc30423421"/>
      <w:r w:rsidRPr="00837FA0">
        <w:rPr>
          <w:noProof w:val="0"/>
        </w:rPr>
        <w:t>Informácia</w:t>
      </w:r>
      <w:r w:rsidR="008716FD" w:rsidRPr="00837FA0">
        <w:rPr>
          <w:noProof w:val="0"/>
        </w:rPr>
        <w:t xml:space="preserve"> o výsledku vyhodnotenia ponúk</w:t>
      </w:r>
      <w:bookmarkEnd w:id="125"/>
      <w:bookmarkEnd w:id="126"/>
      <w:bookmarkEnd w:id="127"/>
      <w:bookmarkEnd w:id="128"/>
    </w:p>
    <w:p w14:paraId="6D3BF8B6" w14:textId="77777777" w:rsidR="00AE60B5" w:rsidRPr="00837FA0" w:rsidRDefault="00AE60B5" w:rsidP="00AE60B5"/>
    <w:p w14:paraId="2016F0F1" w14:textId="387B315F" w:rsidR="00B21019" w:rsidRPr="00C03083" w:rsidRDefault="00C03083" w:rsidP="0018678D">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18678D">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lastRenderedPageBreak/>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18678D">
      <w:pPr>
        <w:pStyle w:val="Nadpis3"/>
        <w:numPr>
          <w:ilvl w:val="0"/>
          <w:numId w:val="7"/>
        </w:numPr>
        <w:ind w:left="0" w:firstLine="0"/>
        <w:rPr>
          <w:noProof w:val="0"/>
        </w:rPr>
      </w:pPr>
      <w:bookmarkStart w:id="129" w:name="_Toc369511233"/>
      <w:bookmarkStart w:id="130" w:name="_Toc380494240"/>
      <w:bookmarkStart w:id="131" w:name="_Toc476636382"/>
      <w:bookmarkStart w:id="132" w:name="_Toc30423422"/>
      <w:r w:rsidRPr="00837FA0">
        <w:rPr>
          <w:noProof w:val="0"/>
        </w:rPr>
        <w:t>Uzavretie zmluvy</w:t>
      </w:r>
      <w:bookmarkEnd w:id="129"/>
      <w:bookmarkEnd w:id="130"/>
      <w:bookmarkEnd w:id="131"/>
      <w:bookmarkEnd w:id="132"/>
    </w:p>
    <w:p w14:paraId="5BD30984" w14:textId="77777777" w:rsidR="0023693F" w:rsidRPr="00837FA0" w:rsidRDefault="0023693F" w:rsidP="0023693F"/>
    <w:p w14:paraId="5FC631B1" w14:textId="4776A549" w:rsidR="00AA3426" w:rsidRDefault="00AA3426" w:rsidP="0018678D">
      <w:pPr>
        <w:numPr>
          <w:ilvl w:val="1"/>
          <w:numId w:val="7"/>
        </w:numPr>
        <w:shd w:val="clear" w:color="auto" w:fill="FFFFFF"/>
        <w:ind w:left="709" w:hanging="709"/>
        <w:jc w:val="both"/>
      </w:pPr>
      <w:bookmarkStart w:id="133" w:name="_Toc369511234"/>
      <w:r w:rsidRPr="00AA3426">
        <w:t>Obstarávateľ bude pri uzatváraní zmluvy postupovať v súlade s § 56 ZVO.</w:t>
      </w:r>
    </w:p>
    <w:p w14:paraId="2DAFCB3F" w14:textId="77777777" w:rsidR="00AA3426" w:rsidRDefault="00AA3426" w:rsidP="00AA3426">
      <w:pPr>
        <w:shd w:val="clear" w:color="auto" w:fill="FFFFFF"/>
        <w:ind w:left="709"/>
        <w:jc w:val="both"/>
      </w:pPr>
    </w:p>
    <w:p w14:paraId="12E57A8B" w14:textId="3862AD4D" w:rsidR="00BC53F2" w:rsidRPr="00AA3426" w:rsidRDefault="00AA3426" w:rsidP="0018678D">
      <w:pPr>
        <w:numPr>
          <w:ilvl w:val="1"/>
          <w:numId w:val="7"/>
        </w:numPr>
        <w:shd w:val="clear" w:color="auto" w:fill="FFFFFF"/>
        <w:ind w:left="709" w:hanging="709"/>
        <w:jc w:val="both"/>
        <w:rPr>
          <w:sz w:val="28"/>
        </w:rPr>
      </w:pPr>
      <w:r w:rsidRPr="00AA3426">
        <w:rPr>
          <w:rFonts w:cs="Calibri"/>
          <w:noProof w:val="0"/>
          <w:color w:val="000000"/>
          <w:szCs w:val="22"/>
          <w:lang w:eastAsia="cs-CZ"/>
        </w:rPr>
        <w:t>Obstarávateľ uzavrie s úspešným uchádzačom zmluvu v lehote viazanosti ponúk, a to na každú časť predmetu zákazky zvlášť.</w:t>
      </w:r>
    </w:p>
    <w:p w14:paraId="3C9F3086" w14:textId="77777777" w:rsidR="00AA3426" w:rsidRPr="00837FA0" w:rsidRDefault="00AA3426" w:rsidP="00AA3426">
      <w:pPr>
        <w:shd w:val="clear" w:color="auto" w:fill="FFFFFF"/>
        <w:ind w:left="709"/>
        <w:jc w:val="both"/>
      </w:pPr>
    </w:p>
    <w:p w14:paraId="6B8D880E"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0317AEA"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uzavrie zmluvu s úspešným uchádzačom najskôr šestnásty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554526E4" w14:textId="77777777" w:rsidR="0023693F" w:rsidRPr="00837FA0" w:rsidRDefault="0023693F" w:rsidP="0018678D">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58F1E865" w14:textId="2EABB15B" w:rsidR="0023693F" w:rsidRPr="00837FA0" w:rsidRDefault="0023693F" w:rsidP="0018678D">
      <w:pPr>
        <w:numPr>
          <w:ilvl w:val="1"/>
          <w:numId w:val="7"/>
        </w:numPr>
        <w:shd w:val="clear" w:color="auto" w:fill="FFFFFF"/>
        <w:spacing w:after="200"/>
        <w:ind w:left="709" w:hanging="709"/>
        <w:jc w:val="both"/>
      </w:pPr>
      <w:r w:rsidRPr="00837FA0">
        <w:t xml:space="preserve">Úspešný uchádzač </w:t>
      </w:r>
      <w:r w:rsidR="00AA3426">
        <w:t>alebo uchádzači sú</w:t>
      </w:r>
      <w:r w:rsidRPr="00837FA0">
        <w:t xml:space="preserve"> povinn</w:t>
      </w:r>
      <w:r w:rsidR="00AA3426">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rsidR="00C32826">
        <w:t xml:space="preserve"> písomne</w:t>
      </w:r>
      <w:r w:rsidRPr="00837FA0">
        <w:t xml:space="preserve"> vyzvaný.</w:t>
      </w:r>
    </w:p>
    <w:p w14:paraId="536D564A" w14:textId="77777777" w:rsidR="0023693F" w:rsidRPr="00837FA0" w:rsidRDefault="0023693F" w:rsidP="0018678D">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2494286E" w14:textId="77777777" w:rsidR="0023693F" w:rsidRPr="00837FA0" w:rsidRDefault="0023693F" w:rsidP="0018678D">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2DFCBBE" w14:textId="77777777" w:rsidR="0023693F" w:rsidRPr="00837FA0" w:rsidRDefault="0023693F" w:rsidP="0018678D">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45034176" w14:textId="65E3B85C" w:rsidR="00B276B8" w:rsidRPr="00837FA0" w:rsidRDefault="0023693F" w:rsidP="0018678D">
      <w:pPr>
        <w:numPr>
          <w:ilvl w:val="1"/>
          <w:numId w:val="7"/>
        </w:numPr>
        <w:shd w:val="clear" w:color="auto" w:fill="FFFFFF"/>
        <w:spacing w:after="200"/>
        <w:ind w:left="709" w:hanging="709"/>
        <w:jc w:val="both"/>
      </w:pPr>
      <w:r w:rsidRPr="00837FA0">
        <w:lastRenderedPageBreak/>
        <w:t>Obstarávateľská organizácia môže vo výzve na predkladanie ponúk určiť, že lehota podľa § 56 ods. 8, 10 a 11 zákona o verejnom obstarávaní je dlhšia ako 10 pracovných dní.</w:t>
      </w:r>
    </w:p>
    <w:p w14:paraId="6B035C2E" w14:textId="77777777" w:rsidR="008716FD" w:rsidRPr="00837FA0" w:rsidRDefault="000F5D53" w:rsidP="00B21019">
      <w:pPr>
        <w:pStyle w:val="Nadpis2"/>
        <w:rPr>
          <w:noProof w:val="0"/>
        </w:rPr>
      </w:pPr>
      <w:bookmarkStart w:id="134" w:name="_Toc369511236"/>
      <w:bookmarkStart w:id="135" w:name="_Toc380494243"/>
      <w:bookmarkStart w:id="136" w:name="_Toc476636383"/>
      <w:bookmarkStart w:id="137" w:name="_Toc30423423"/>
      <w:bookmarkEnd w:id="13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4"/>
      <w:bookmarkEnd w:id="135"/>
      <w:bookmarkEnd w:id="136"/>
      <w:bookmarkEnd w:id="137"/>
    </w:p>
    <w:p w14:paraId="7AF437BC" w14:textId="77777777" w:rsidR="008716FD" w:rsidRPr="00837FA0" w:rsidRDefault="008716FD" w:rsidP="0018678D">
      <w:pPr>
        <w:pStyle w:val="Nadpis3"/>
        <w:numPr>
          <w:ilvl w:val="0"/>
          <w:numId w:val="7"/>
        </w:numPr>
        <w:ind w:left="0" w:firstLine="0"/>
        <w:rPr>
          <w:noProof w:val="0"/>
        </w:rPr>
      </w:pPr>
      <w:bookmarkStart w:id="138" w:name="_Toc369511237"/>
      <w:bookmarkStart w:id="139" w:name="_Toc380494244"/>
      <w:bookmarkStart w:id="140" w:name="_Toc476636384"/>
      <w:bookmarkStart w:id="141" w:name="_Toc30423424"/>
      <w:r w:rsidRPr="00837FA0">
        <w:rPr>
          <w:noProof w:val="0"/>
        </w:rPr>
        <w:t>Zrušenie použitého postupu zadávania zákazky</w:t>
      </w:r>
      <w:bookmarkEnd w:id="138"/>
      <w:bookmarkEnd w:id="139"/>
      <w:bookmarkEnd w:id="140"/>
      <w:bookmarkEnd w:id="141"/>
    </w:p>
    <w:p w14:paraId="060B1E36" w14:textId="77777777" w:rsidR="008716FD" w:rsidRPr="00837FA0" w:rsidRDefault="008716FD" w:rsidP="008716FD">
      <w:pPr>
        <w:rPr>
          <w:noProof w:val="0"/>
        </w:rPr>
      </w:pPr>
    </w:p>
    <w:p w14:paraId="7392BB48" w14:textId="77777777" w:rsidR="000F5D53" w:rsidRPr="00837FA0" w:rsidRDefault="008716FD" w:rsidP="0018678D">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2"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4142596F" w14:textId="14F6D43B" w:rsidR="00C93DED"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77777777" w:rsidR="00C93DED" w:rsidRPr="00837FA0" w:rsidRDefault="00C93DED" w:rsidP="00AD6EE7">
      <w:pPr>
        <w:shd w:val="clear" w:color="auto" w:fill="FFFFFF"/>
        <w:spacing w:line="274" w:lineRule="exact"/>
        <w:ind w:right="-29"/>
        <w:jc w:val="both"/>
        <w:rPr>
          <w:noProof w:val="0"/>
        </w:rPr>
      </w:pPr>
    </w:p>
    <w:p w14:paraId="4393F955" w14:textId="77777777" w:rsidR="000F5D53" w:rsidRPr="00837FA0" w:rsidRDefault="000F5D53" w:rsidP="00BC53F2">
      <w:pPr>
        <w:pStyle w:val="Nadpis2"/>
        <w:rPr>
          <w:noProof w:val="0"/>
        </w:rPr>
      </w:pPr>
      <w:bookmarkStart w:id="143" w:name="_Toc476636385"/>
      <w:bookmarkStart w:id="144" w:name="_Toc30423425"/>
      <w:r w:rsidRPr="00837FA0">
        <w:rPr>
          <w:noProof w:val="0"/>
        </w:rPr>
        <w:t>9. Subdodávatelia</w:t>
      </w:r>
      <w:bookmarkEnd w:id="143"/>
      <w:bookmarkEnd w:id="144"/>
    </w:p>
    <w:p w14:paraId="542BA9FB" w14:textId="7C6E4670" w:rsidR="00D8444C" w:rsidRPr="00BC53F2" w:rsidRDefault="00652E9F" w:rsidP="0018678D">
      <w:pPr>
        <w:pStyle w:val="Odsekzoznamu"/>
        <w:numPr>
          <w:ilvl w:val="0"/>
          <w:numId w:val="38"/>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18678D">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18678D">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18678D">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18678D">
      <w:pPr>
        <w:pStyle w:val="Odsekzoznamu"/>
        <w:numPr>
          <w:ilvl w:val="0"/>
          <w:numId w:val="42"/>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Obstarávateľská organizácia vyžaduje, aby úspešný uchádzač v zmluve, najneskôr v čase jej uzavretia uviedol údaje o všetkých známych subdodávateľoch, údaje o osobe </w:t>
      </w:r>
      <w:r w:rsidRPr="00A22AC4">
        <w:rPr>
          <w:rFonts w:ascii="Garamond" w:hAnsi="Garamond"/>
          <w:sz w:val="24"/>
          <w:szCs w:val="24"/>
        </w:rPr>
        <w:lastRenderedPageBreak/>
        <w:t>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18678D">
      <w:pPr>
        <w:pStyle w:val="Odsekzoznamu"/>
        <w:numPr>
          <w:ilvl w:val="0"/>
          <w:numId w:val="43"/>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5" w:name="_Toc476636386"/>
      <w:bookmarkStart w:id="146" w:name="_Toc30423426"/>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42"/>
      <w:bookmarkEnd w:id="145"/>
      <w:bookmarkEnd w:id="146"/>
    </w:p>
    <w:p w14:paraId="05797756" w14:textId="77777777" w:rsidR="008716FD" w:rsidRPr="009F7F0B" w:rsidRDefault="008716FD" w:rsidP="008716FD">
      <w:pPr>
        <w:rPr>
          <w:noProof w:val="0"/>
        </w:rPr>
      </w:pPr>
    </w:p>
    <w:p w14:paraId="3B22300D" w14:textId="71082A30" w:rsidR="007F0A7F" w:rsidRPr="007F0A7F" w:rsidRDefault="00F35124" w:rsidP="0018678D">
      <w:pPr>
        <w:pStyle w:val="Odsekzoznamu"/>
        <w:numPr>
          <w:ilvl w:val="0"/>
          <w:numId w:val="49"/>
        </w:numPr>
        <w:jc w:val="both"/>
        <w:rPr>
          <w:rFonts w:ascii="Garamond" w:hAnsi="Garamond" w:cs="Calibri Light"/>
          <w:sz w:val="24"/>
          <w:szCs w:val="24"/>
        </w:rPr>
      </w:pPr>
      <w:bookmarkStart w:id="147" w:name="kriteria_pravidlo"/>
      <w:bookmarkEnd w:id="147"/>
      <w:r w:rsidRPr="007F0A7F">
        <w:rPr>
          <w:rFonts w:ascii="Garamond" w:hAnsi="Garamond" w:cs="Calibri Light"/>
          <w:sz w:val="24"/>
          <w:szCs w:val="24"/>
        </w:rPr>
        <w:t xml:space="preserve">Predložené ponuky sa budú vyhodnocovať na základe </w:t>
      </w:r>
      <w:r w:rsidRPr="007F0A7F">
        <w:rPr>
          <w:rFonts w:ascii="Garamond" w:hAnsi="Garamond" w:cs="Calibri Light"/>
          <w:b/>
          <w:sz w:val="24"/>
          <w:szCs w:val="24"/>
        </w:rPr>
        <w:t xml:space="preserve">najnižšej ceny (netto cena) </w:t>
      </w:r>
      <w:r w:rsidRPr="007F0A7F">
        <w:rPr>
          <w:rFonts w:ascii="Garamond" w:hAnsi="Garamond" w:cs="Calibri Light"/>
          <w:sz w:val="24"/>
          <w:szCs w:val="24"/>
        </w:rPr>
        <w:t xml:space="preserve"> podľa § 44 ods. 3 písm. </w:t>
      </w:r>
      <w:r w:rsidR="00430A98">
        <w:rPr>
          <w:rFonts w:ascii="Garamond" w:hAnsi="Garamond" w:cs="Calibri Light"/>
          <w:sz w:val="24"/>
          <w:szCs w:val="24"/>
        </w:rPr>
        <w:t>c</w:t>
      </w:r>
      <w:r w:rsidRPr="007F0A7F">
        <w:rPr>
          <w:rFonts w:ascii="Garamond" w:hAnsi="Garamond" w:cs="Calibri Light"/>
          <w:sz w:val="24"/>
          <w:szCs w:val="24"/>
        </w:rPr>
        <w:t>) zákona o verejnom obstarávaní.</w:t>
      </w:r>
      <w:r w:rsidR="00913F73" w:rsidRPr="007F0A7F">
        <w:rPr>
          <w:rFonts w:ascii="Garamond" w:hAnsi="Garamond" w:cs="Calibri Light"/>
          <w:sz w:val="24"/>
          <w:szCs w:val="24"/>
        </w:rPr>
        <w:t xml:space="preserve"> </w:t>
      </w:r>
      <w:bookmarkStart w:id="148" w:name="_Toc380494279"/>
      <w:bookmarkStart w:id="149" w:name="_Toc476636392"/>
      <w:bookmarkEnd w:id="0"/>
    </w:p>
    <w:p w14:paraId="02620E83" w14:textId="77777777" w:rsidR="007F0A7F" w:rsidRPr="007F0A7F" w:rsidRDefault="007F0A7F" w:rsidP="0018678D">
      <w:pPr>
        <w:pStyle w:val="Odsekzoznamu"/>
        <w:numPr>
          <w:ilvl w:val="0"/>
          <w:numId w:val="49"/>
        </w:numPr>
        <w:jc w:val="both"/>
        <w:rPr>
          <w:rFonts w:ascii="Garamond" w:hAnsi="Garamond" w:cs="Calibri Light"/>
          <w:sz w:val="24"/>
          <w:szCs w:val="24"/>
        </w:rPr>
      </w:pPr>
      <w:r w:rsidRPr="007F0A7F">
        <w:rPr>
          <w:rFonts w:ascii="Garamond" w:hAnsi="Garamond" w:cs="Calibri Light"/>
          <w:bCs/>
          <w:sz w:val="24"/>
          <w:szCs w:val="24"/>
        </w:rPr>
        <w:t>Na vyhodnotenie ponúk je stanovené nasledovné kritérium:</w:t>
      </w:r>
      <w:r w:rsidRPr="007F0A7F">
        <w:rPr>
          <w:rFonts w:ascii="Garamond" w:hAnsi="Garamond" w:cs="Calibri Light"/>
          <w:bCs/>
          <w:sz w:val="24"/>
          <w:szCs w:val="24"/>
          <w:u w:val="single"/>
        </w:rPr>
        <w:t xml:space="preserve">                           </w:t>
      </w:r>
    </w:p>
    <w:p w14:paraId="1C67B88B" w14:textId="4077CC47" w:rsidR="007F0A7F" w:rsidRPr="00430A98" w:rsidRDefault="00430A98" w:rsidP="00430A98">
      <w:pPr>
        <w:pStyle w:val="Odsekzoznamu"/>
        <w:ind w:left="360"/>
        <w:jc w:val="both"/>
        <w:rPr>
          <w:rFonts w:ascii="Garamond" w:eastAsia="Arial Narrow" w:hAnsi="Garamond" w:cs="Arial Narrow"/>
          <w:sz w:val="24"/>
          <w:szCs w:val="24"/>
        </w:rPr>
      </w:pPr>
      <w:r>
        <w:rPr>
          <w:rFonts w:ascii="Garamond" w:eastAsia="Arial Narrow" w:hAnsi="Garamond" w:cs="Arial Narrow"/>
          <w:sz w:val="24"/>
          <w:szCs w:val="24"/>
        </w:rPr>
        <w:t xml:space="preserve">- </w:t>
      </w:r>
      <w:r w:rsidRPr="00430A98">
        <w:rPr>
          <w:rFonts w:ascii="Garamond" w:eastAsia="Arial Narrow" w:hAnsi="Garamond" w:cs="Arial Narrow"/>
          <w:sz w:val="24"/>
          <w:szCs w:val="24"/>
        </w:rPr>
        <w:t xml:space="preserve">Najnižšia cena za dodanie požadovaného </w:t>
      </w:r>
      <w:r>
        <w:rPr>
          <w:rFonts w:ascii="Garamond" w:eastAsia="Arial Narrow" w:hAnsi="Garamond" w:cs="Arial Narrow"/>
          <w:sz w:val="24"/>
          <w:szCs w:val="24"/>
        </w:rPr>
        <w:t>tovaru</w:t>
      </w:r>
      <w:r w:rsidRPr="00430A98">
        <w:rPr>
          <w:rFonts w:ascii="Garamond" w:eastAsia="Arial Narrow" w:hAnsi="Garamond" w:cs="Arial Narrow"/>
          <w:sz w:val="24"/>
          <w:szCs w:val="24"/>
        </w:rPr>
        <w:t xml:space="preserve"> predmetu zákazky v EUR bez DPH</w:t>
      </w:r>
      <w:r>
        <w:rPr>
          <w:rFonts w:ascii="Garamond" w:eastAsia="Arial Narrow" w:hAnsi="Garamond" w:cs="Arial Narrow"/>
          <w:sz w:val="24"/>
          <w:szCs w:val="24"/>
        </w:rPr>
        <w:t xml:space="preserve"> </w:t>
      </w:r>
      <w:r w:rsidR="007F0A7F" w:rsidRPr="00430A98">
        <w:rPr>
          <w:rFonts w:ascii="Garamond" w:hAnsi="Garamond" w:cs="Calibri Light"/>
          <w:bCs/>
          <w:sz w:val="24"/>
          <w:szCs w:val="24"/>
        </w:rPr>
        <w:t xml:space="preserve">v požadovanom rozsahu určenom v časti B.1 a B.2 súťažných podkladov, vyjadrená v € bez DPH. </w:t>
      </w:r>
    </w:p>
    <w:p w14:paraId="38680646" w14:textId="5E8CF0C3" w:rsidR="007F0A7F" w:rsidRPr="00AD6EE7" w:rsidRDefault="007F0A7F" w:rsidP="00AD6EE7">
      <w:pPr>
        <w:pStyle w:val="Odsekzoznamu"/>
        <w:numPr>
          <w:ilvl w:val="0"/>
          <w:numId w:val="49"/>
        </w:numPr>
        <w:jc w:val="both"/>
        <w:rPr>
          <w:rFonts w:cs="Calibri Light"/>
          <w:bCs/>
        </w:rPr>
      </w:pPr>
      <w:r w:rsidRPr="007F0A7F">
        <w:rPr>
          <w:rFonts w:ascii="Garamond" w:hAnsi="Garamond" w:cs="Calibri Light"/>
          <w:bCs/>
          <w:sz w:val="24"/>
          <w:szCs w:val="24"/>
        </w:rPr>
        <w:t xml:space="preserve">Definícia kritériá: </w:t>
      </w:r>
      <w:r w:rsidRPr="007F0A7F">
        <w:rPr>
          <w:rFonts w:ascii="Garamond" w:hAnsi="Garamond" w:cs="Calibri Light"/>
          <w:b/>
          <w:bCs/>
          <w:sz w:val="24"/>
          <w:szCs w:val="24"/>
        </w:rPr>
        <w:t xml:space="preserve">- </w:t>
      </w:r>
      <w:r w:rsidR="00AD6EE7" w:rsidRPr="00AD6EE7">
        <w:rPr>
          <w:rFonts w:ascii="Garamond" w:hAnsi="Garamond" w:cs="Calibri Light"/>
          <w:b/>
          <w:bCs/>
        </w:rPr>
        <w:t>Celková cena za predmet zákazky</w:t>
      </w:r>
      <w:r w:rsidR="00AD6EE7" w:rsidRPr="00AD6EE7">
        <w:rPr>
          <w:rFonts w:ascii="Garamond" w:hAnsi="Garamond" w:cs="Calibri Light"/>
          <w:bCs/>
        </w:rPr>
        <w:t xml:space="preserve"> (Celková cena za predmet zákazky, vyjadrená </w:t>
      </w:r>
      <w:r w:rsidR="00AD6EE7" w:rsidRPr="00AD6EE7">
        <w:rPr>
          <w:rFonts w:ascii="Garamond" w:hAnsi="Garamond" w:cs="Calibri Light"/>
          <w:b/>
          <w:bCs/>
        </w:rPr>
        <w:t>v EUR bez DPH</w:t>
      </w:r>
      <w:r w:rsidR="00AD6EE7" w:rsidRPr="00AD6EE7">
        <w:rPr>
          <w:rFonts w:ascii="Garamond" w:hAnsi="Garamond" w:cs="Calibri Light"/>
          <w:bCs/>
        </w:rPr>
        <w:t>).</w:t>
      </w:r>
      <w:r w:rsidR="00AD6EE7" w:rsidRPr="00AD6EE7">
        <w:rPr>
          <w:rFonts w:cs="Calibri Light"/>
          <w:bCs/>
        </w:rPr>
        <w:t xml:space="preserve"> </w:t>
      </w:r>
    </w:p>
    <w:p w14:paraId="3848C99E" w14:textId="69B3EDAC"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r>
      <w:r w:rsidR="00AD6EE7">
        <w:rPr>
          <w:rFonts w:cs="Calibri Light"/>
          <w:bCs/>
          <w:noProof w:val="0"/>
        </w:rPr>
        <w:t>Celková cena za predmet zákazky</w:t>
      </w:r>
      <w:r w:rsidRPr="007F0A7F">
        <w:rPr>
          <w:rFonts w:cs="Calibri Light"/>
          <w:bCs/>
          <w:noProof w:val="0"/>
        </w:rPr>
        <w:t xml:space="preserve"> bude vypočítan</w:t>
      </w:r>
      <w:r w:rsidR="00430A98">
        <w:rPr>
          <w:rFonts w:cs="Calibri Light"/>
          <w:bCs/>
          <w:noProof w:val="0"/>
        </w:rPr>
        <w:t>á</w:t>
      </w:r>
      <w:r w:rsidRPr="007F0A7F">
        <w:rPr>
          <w:rFonts w:cs="Calibri Light"/>
          <w:bCs/>
          <w:noProof w:val="0"/>
        </w:rPr>
        <w:t xml:space="preserve"> a vyjadren</w:t>
      </w:r>
      <w:r w:rsidR="00430A98">
        <w:rPr>
          <w:rFonts w:cs="Calibri Light"/>
          <w:bCs/>
          <w:noProof w:val="0"/>
        </w:rPr>
        <w:t>á</w:t>
      </w:r>
      <w:r w:rsidRPr="007F0A7F">
        <w:rPr>
          <w:rFonts w:cs="Calibri Light"/>
          <w:bCs/>
          <w:noProof w:val="0"/>
        </w:rPr>
        <w:t xml:space="preserve"> podľa bodu 1</w:t>
      </w:r>
      <w:r w:rsidR="007D6C06">
        <w:rPr>
          <w:rFonts w:cs="Calibri Light"/>
          <w:bCs/>
          <w:noProof w:val="0"/>
        </w:rPr>
        <w:t>7</w:t>
      </w:r>
      <w:r w:rsidRPr="007F0A7F">
        <w:rPr>
          <w:rFonts w:cs="Calibri Light"/>
          <w:bCs/>
          <w:noProof w:val="0"/>
        </w:rPr>
        <w:t xml:space="preserve"> časti súťažných podkladov  A.1 Pokyny pre uchádzačov.</w:t>
      </w:r>
    </w:p>
    <w:p w14:paraId="153F22A2" w14:textId="77777777" w:rsidR="007F0A7F" w:rsidRPr="007F0A7F" w:rsidRDefault="007F0A7F" w:rsidP="007F0A7F">
      <w:pPr>
        <w:tabs>
          <w:tab w:val="left" w:pos="567"/>
        </w:tabs>
        <w:ind w:left="567"/>
        <w:jc w:val="both"/>
        <w:rPr>
          <w:rFonts w:cs="Calibri Light"/>
          <w:bCs/>
          <w:noProof w:val="0"/>
        </w:rPr>
      </w:pPr>
    </w:p>
    <w:p w14:paraId="1E35E1D8" w14:textId="05CDF49C"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Uchádzač uvedie svoj návrh na plnenie kritéria </w:t>
      </w:r>
      <w:r w:rsidRPr="007F0A7F">
        <w:rPr>
          <w:rFonts w:ascii="Garamond" w:hAnsi="Garamond" w:cs="Calibri Light"/>
          <w:b/>
          <w:bCs/>
          <w:sz w:val="24"/>
          <w:szCs w:val="24"/>
        </w:rPr>
        <w:t>v prílohe č. 1</w:t>
      </w:r>
      <w:r w:rsidRPr="007F0A7F">
        <w:rPr>
          <w:rFonts w:ascii="Garamond" w:hAnsi="Garamond" w:cs="Calibri Light"/>
          <w:bCs/>
          <w:sz w:val="24"/>
          <w:szCs w:val="24"/>
        </w:rPr>
        <w:t xml:space="preserve"> Návrh na plnenie kritériá týchto súťažných podkladov</w:t>
      </w:r>
      <w:r w:rsidR="00B43810">
        <w:rPr>
          <w:rFonts w:ascii="Garamond" w:hAnsi="Garamond" w:cs="Calibri Light"/>
          <w:bCs/>
          <w:sz w:val="24"/>
          <w:szCs w:val="24"/>
        </w:rPr>
        <w:t xml:space="preserve"> a v </w:t>
      </w:r>
      <w:r w:rsidR="00B43810" w:rsidRPr="00B43810">
        <w:rPr>
          <w:rFonts w:ascii="Garamond" w:hAnsi="Garamond" w:cs="Calibri Light"/>
          <w:bCs/>
          <w:sz w:val="24"/>
          <w:szCs w:val="24"/>
        </w:rPr>
        <w:t>Príloh</w:t>
      </w:r>
      <w:r w:rsidR="00B43810">
        <w:rPr>
          <w:rFonts w:ascii="Garamond" w:hAnsi="Garamond" w:cs="Calibri Light"/>
          <w:bCs/>
          <w:sz w:val="24"/>
          <w:szCs w:val="24"/>
        </w:rPr>
        <w:t>e</w:t>
      </w:r>
      <w:r w:rsidR="00B43810" w:rsidRPr="00B43810">
        <w:rPr>
          <w:rFonts w:ascii="Garamond" w:hAnsi="Garamond" w:cs="Calibri Light"/>
          <w:bCs/>
          <w:sz w:val="24"/>
          <w:szCs w:val="24"/>
        </w:rPr>
        <w:t xml:space="preserve"> č. 3 - Technická špecifikácia predmetu zákazky</w:t>
      </w:r>
      <w:r w:rsidRPr="007F0A7F">
        <w:rPr>
          <w:rFonts w:ascii="Garamond" w:hAnsi="Garamond" w:cs="Calibri Light"/>
          <w:bCs/>
          <w:sz w:val="24"/>
          <w:szCs w:val="24"/>
        </w:rPr>
        <w:t xml:space="preserve">.   </w:t>
      </w:r>
    </w:p>
    <w:p w14:paraId="1425DE15" w14:textId="77777777"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Pravidlá uplatnenia kritéria na vyhodnotenie ponuky</w:t>
      </w:r>
    </w:p>
    <w:p w14:paraId="7BEF201C" w14:textId="77777777" w:rsidR="00430A98" w:rsidRDefault="007F0A7F" w:rsidP="00430A98">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r>
      <w:r w:rsidR="00AD6EE7" w:rsidRPr="00AD6EE7">
        <w:rPr>
          <w:rFonts w:cs="Calibri Light"/>
          <w:bCs/>
          <w:noProof w:val="0"/>
        </w:rPr>
        <w:t xml:space="preserve">Úspešným uchádzačom bude ten, ktorý ponúkne najnižšiu Celkovú cenu za predmet zákazky v EUR bez DPH a vytvoria sa predpoklady na uzavretie zmluvy. </w:t>
      </w:r>
    </w:p>
    <w:p w14:paraId="33D964A5" w14:textId="77777777" w:rsidR="00430A98" w:rsidRDefault="00430A98" w:rsidP="00430A98">
      <w:pPr>
        <w:tabs>
          <w:tab w:val="left" w:pos="567"/>
        </w:tabs>
        <w:ind w:left="567"/>
        <w:jc w:val="both"/>
        <w:rPr>
          <w:rFonts w:cs="Calibri Light"/>
          <w:bCs/>
          <w:noProof w:val="0"/>
        </w:rPr>
      </w:pPr>
    </w:p>
    <w:p w14:paraId="59781001" w14:textId="780693F6" w:rsidR="00430A98" w:rsidRPr="00430A98" w:rsidRDefault="00430A98" w:rsidP="00430A98">
      <w:pPr>
        <w:tabs>
          <w:tab w:val="left" w:pos="567"/>
        </w:tabs>
        <w:ind w:left="567"/>
        <w:jc w:val="both"/>
        <w:rPr>
          <w:rFonts w:cs="Calibri Light"/>
          <w:bCs/>
          <w:noProof w:val="0"/>
        </w:rPr>
      </w:pPr>
      <w:r>
        <w:rPr>
          <w:rFonts w:cs="Calibri Light"/>
          <w:bCs/>
          <w:noProof w:val="0"/>
        </w:rPr>
        <w:t xml:space="preserve">- </w:t>
      </w:r>
      <w:r w:rsidRPr="007D3F57">
        <w:t xml:space="preserve">V prípade, že úspešný uchádzač odmietne s verejným obstarávateľom uzavrieť </w:t>
      </w:r>
      <w:r>
        <w:rPr>
          <w:rFonts w:cs="Arial"/>
        </w:rPr>
        <w:t>Kúpnu zmluvu</w:t>
      </w:r>
      <w:r w:rsidRPr="007D3F57">
        <w:t>, verejný obstarávateľ bude pri uzatváraní zmluvy postupovať podľa ustanovení § 56 ods. 1</w:t>
      </w:r>
      <w:r>
        <w:t>3</w:t>
      </w:r>
      <w:r w:rsidRPr="007D3F57">
        <w:t xml:space="preserve"> a násl. ZVO.</w:t>
      </w:r>
    </w:p>
    <w:p w14:paraId="185654A9" w14:textId="6E0AC902" w:rsidR="007F0A7F" w:rsidRPr="007F0A7F" w:rsidRDefault="007F0A7F" w:rsidP="007F0A7F">
      <w:pPr>
        <w:tabs>
          <w:tab w:val="left" w:pos="567"/>
        </w:tabs>
        <w:ind w:left="567"/>
        <w:jc w:val="both"/>
        <w:rPr>
          <w:rFonts w:cs="Calibri Light"/>
          <w:bCs/>
          <w:noProof w:val="0"/>
        </w:rPr>
      </w:pPr>
    </w:p>
    <w:p w14:paraId="23717EDF" w14:textId="77777777" w:rsidR="007F0A7F" w:rsidRPr="007F0A7F" w:rsidRDefault="007F0A7F" w:rsidP="007F0A7F">
      <w:pPr>
        <w:tabs>
          <w:tab w:val="left" w:pos="567"/>
        </w:tabs>
        <w:ind w:left="567"/>
        <w:jc w:val="both"/>
        <w:rPr>
          <w:rFonts w:cs="Calibri Light"/>
          <w:bCs/>
          <w:noProof w:val="0"/>
        </w:rPr>
      </w:pPr>
    </w:p>
    <w:p w14:paraId="76B23BD5" w14:textId="77777777" w:rsidR="007F0A7F" w:rsidRPr="007F0A7F" w:rsidRDefault="007F0A7F" w:rsidP="007F0A7F">
      <w:pPr>
        <w:tabs>
          <w:tab w:val="left" w:pos="567"/>
        </w:tabs>
        <w:ind w:left="567"/>
        <w:jc w:val="both"/>
        <w:rPr>
          <w:rFonts w:cs="Calibri Light"/>
          <w:bCs/>
          <w:noProof w:val="0"/>
        </w:rPr>
      </w:pPr>
    </w:p>
    <w:p w14:paraId="72209483" w14:textId="77777777" w:rsidR="007F0A7F" w:rsidRDefault="007F0A7F" w:rsidP="007F0A7F">
      <w:pPr>
        <w:tabs>
          <w:tab w:val="left" w:pos="567"/>
        </w:tabs>
        <w:ind w:left="567"/>
        <w:jc w:val="both"/>
        <w:rPr>
          <w:rFonts w:cs="Tahoma"/>
          <w:bCs/>
          <w:noProof w:val="0"/>
        </w:rPr>
      </w:pPr>
    </w:p>
    <w:p w14:paraId="5F2EF7AC" w14:textId="77777777" w:rsidR="007F0A7F" w:rsidRDefault="007F0A7F" w:rsidP="007F0A7F">
      <w:pPr>
        <w:tabs>
          <w:tab w:val="left" w:pos="567"/>
        </w:tabs>
        <w:ind w:left="567"/>
        <w:jc w:val="both"/>
        <w:rPr>
          <w:rFonts w:cs="Tahoma"/>
          <w:bCs/>
          <w:noProof w:val="0"/>
        </w:rPr>
      </w:pPr>
    </w:p>
    <w:p w14:paraId="6694DFE1" w14:textId="77777777" w:rsidR="007F0A7F" w:rsidRDefault="007F0A7F" w:rsidP="007F0A7F">
      <w:pPr>
        <w:tabs>
          <w:tab w:val="left" w:pos="567"/>
        </w:tabs>
        <w:ind w:left="567"/>
        <w:jc w:val="both"/>
        <w:rPr>
          <w:rFonts w:cs="Tahoma"/>
          <w:bCs/>
          <w:noProof w:val="0"/>
        </w:rPr>
      </w:pPr>
    </w:p>
    <w:p w14:paraId="3E5DE6C9" w14:textId="77777777" w:rsidR="007F0A7F" w:rsidRDefault="007F0A7F" w:rsidP="007F0A7F">
      <w:pPr>
        <w:tabs>
          <w:tab w:val="left" w:pos="567"/>
        </w:tabs>
        <w:ind w:left="567"/>
        <w:jc w:val="both"/>
        <w:rPr>
          <w:rFonts w:cs="Tahoma"/>
          <w:bCs/>
          <w:noProof w:val="0"/>
        </w:rPr>
      </w:pPr>
    </w:p>
    <w:p w14:paraId="3CE29176" w14:textId="77777777" w:rsidR="007F0A7F" w:rsidRDefault="007F0A7F" w:rsidP="007F0A7F">
      <w:pPr>
        <w:tabs>
          <w:tab w:val="left" w:pos="567"/>
        </w:tabs>
        <w:ind w:left="567"/>
        <w:jc w:val="both"/>
        <w:rPr>
          <w:rFonts w:cs="Tahoma"/>
          <w:bCs/>
          <w:noProof w:val="0"/>
        </w:rPr>
      </w:pPr>
    </w:p>
    <w:p w14:paraId="3C581558" w14:textId="77777777" w:rsidR="007F0A7F" w:rsidRDefault="007F0A7F" w:rsidP="007F0A7F">
      <w:pPr>
        <w:tabs>
          <w:tab w:val="left" w:pos="567"/>
        </w:tabs>
        <w:ind w:left="567"/>
        <w:jc w:val="both"/>
        <w:rPr>
          <w:rFonts w:cs="Tahoma"/>
          <w:bCs/>
          <w:noProof w:val="0"/>
        </w:rPr>
      </w:pPr>
    </w:p>
    <w:p w14:paraId="64951963" w14:textId="77777777" w:rsidR="007F0A7F" w:rsidRDefault="007F0A7F" w:rsidP="007F0A7F">
      <w:pPr>
        <w:tabs>
          <w:tab w:val="left" w:pos="567"/>
        </w:tabs>
        <w:ind w:left="567"/>
        <w:jc w:val="both"/>
        <w:rPr>
          <w:rFonts w:cs="Tahoma"/>
          <w:bCs/>
          <w:noProof w:val="0"/>
        </w:rPr>
      </w:pPr>
    </w:p>
    <w:p w14:paraId="462108D5" w14:textId="77777777" w:rsidR="007F0A7F" w:rsidRDefault="007F0A7F" w:rsidP="007F0A7F">
      <w:pPr>
        <w:tabs>
          <w:tab w:val="left" w:pos="567"/>
        </w:tabs>
        <w:ind w:left="567"/>
        <w:jc w:val="both"/>
        <w:rPr>
          <w:rFonts w:cs="Tahoma"/>
          <w:bCs/>
          <w:noProof w:val="0"/>
        </w:rPr>
      </w:pPr>
    </w:p>
    <w:p w14:paraId="0A6E0F05" w14:textId="77777777" w:rsidR="007F0A7F" w:rsidRDefault="007F0A7F" w:rsidP="007F0A7F">
      <w:pPr>
        <w:tabs>
          <w:tab w:val="left" w:pos="567"/>
        </w:tabs>
        <w:ind w:left="567"/>
        <w:jc w:val="both"/>
        <w:rPr>
          <w:rFonts w:cs="Tahoma"/>
          <w:bCs/>
          <w:noProof w:val="0"/>
        </w:rPr>
      </w:pPr>
    </w:p>
    <w:p w14:paraId="107E1D70" w14:textId="77777777" w:rsidR="007F0A7F" w:rsidRDefault="007F0A7F" w:rsidP="007F0A7F">
      <w:pPr>
        <w:tabs>
          <w:tab w:val="left" w:pos="567"/>
        </w:tabs>
        <w:ind w:left="567"/>
        <w:jc w:val="both"/>
        <w:rPr>
          <w:rFonts w:cs="Tahoma"/>
          <w:bCs/>
          <w:noProof w:val="0"/>
        </w:rPr>
      </w:pPr>
    </w:p>
    <w:p w14:paraId="09061242" w14:textId="77777777" w:rsidR="007F0A7F" w:rsidRDefault="007F0A7F" w:rsidP="007F0A7F">
      <w:pPr>
        <w:tabs>
          <w:tab w:val="left" w:pos="567"/>
        </w:tabs>
        <w:ind w:left="567"/>
        <w:jc w:val="both"/>
        <w:rPr>
          <w:rFonts w:cs="Tahoma"/>
          <w:bCs/>
          <w:noProof w:val="0"/>
        </w:rPr>
      </w:pPr>
    </w:p>
    <w:p w14:paraId="4BCB30D0" w14:textId="77777777" w:rsidR="007F0A7F" w:rsidRDefault="007F0A7F" w:rsidP="007F0A7F">
      <w:pPr>
        <w:tabs>
          <w:tab w:val="left" w:pos="567"/>
        </w:tabs>
        <w:ind w:left="567"/>
        <w:jc w:val="both"/>
        <w:rPr>
          <w:rFonts w:cs="Tahoma"/>
          <w:bCs/>
          <w:noProof w:val="0"/>
        </w:rPr>
      </w:pPr>
    </w:p>
    <w:p w14:paraId="57BF82DD" w14:textId="77777777" w:rsidR="007F0A7F" w:rsidRDefault="007F0A7F" w:rsidP="007F0A7F">
      <w:pPr>
        <w:tabs>
          <w:tab w:val="left" w:pos="567"/>
        </w:tabs>
        <w:ind w:left="567"/>
        <w:jc w:val="both"/>
        <w:rPr>
          <w:rFonts w:cs="Tahoma"/>
          <w:bCs/>
          <w:noProof w:val="0"/>
        </w:rPr>
      </w:pPr>
    </w:p>
    <w:p w14:paraId="178F1D66" w14:textId="77777777" w:rsidR="007F0A7F" w:rsidRDefault="007F0A7F" w:rsidP="007F0A7F">
      <w:pPr>
        <w:tabs>
          <w:tab w:val="left" w:pos="567"/>
        </w:tabs>
        <w:ind w:left="567"/>
        <w:jc w:val="both"/>
        <w:rPr>
          <w:rFonts w:cs="Tahoma"/>
          <w:bCs/>
          <w:noProof w:val="0"/>
        </w:rPr>
      </w:pPr>
    </w:p>
    <w:p w14:paraId="6788B7EB" w14:textId="77777777" w:rsidR="007F0A7F" w:rsidRDefault="007F0A7F" w:rsidP="007F0A7F">
      <w:pPr>
        <w:tabs>
          <w:tab w:val="left" w:pos="567"/>
        </w:tabs>
        <w:ind w:left="567"/>
        <w:jc w:val="both"/>
        <w:rPr>
          <w:rFonts w:cs="Tahoma"/>
          <w:bCs/>
          <w:noProof w:val="0"/>
        </w:rPr>
      </w:pPr>
    </w:p>
    <w:p w14:paraId="356A40CC" w14:textId="16000306" w:rsidR="007F0A7F" w:rsidRDefault="007F0A7F" w:rsidP="007F0A7F">
      <w:pPr>
        <w:tabs>
          <w:tab w:val="left" w:pos="567"/>
        </w:tabs>
        <w:ind w:left="567"/>
        <w:jc w:val="both"/>
        <w:rPr>
          <w:rFonts w:cs="Tahoma"/>
          <w:bCs/>
          <w:noProof w:val="0"/>
        </w:rPr>
      </w:pPr>
      <w:r w:rsidRPr="007F0A7F">
        <w:rPr>
          <w:rFonts w:cs="Tahoma"/>
          <w:bCs/>
          <w:noProof w:val="0"/>
        </w:rPr>
        <w:t xml:space="preserve"> </w:t>
      </w:r>
    </w:p>
    <w:p w14:paraId="1980BE4C" w14:textId="7B11172A" w:rsidR="009E3335" w:rsidRDefault="009E3335" w:rsidP="007F0A7F">
      <w:pPr>
        <w:tabs>
          <w:tab w:val="left" w:pos="567"/>
        </w:tabs>
        <w:ind w:left="567"/>
        <w:jc w:val="both"/>
        <w:rPr>
          <w:rFonts w:cs="Tahoma"/>
          <w:bCs/>
          <w:noProof w:val="0"/>
        </w:rPr>
      </w:pPr>
    </w:p>
    <w:p w14:paraId="59B290E1" w14:textId="326CF3DC" w:rsidR="009E3335" w:rsidRDefault="009E3335" w:rsidP="007F0A7F">
      <w:pPr>
        <w:tabs>
          <w:tab w:val="left" w:pos="567"/>
        </w:tabs>
        <w:ind w:left="567"/>
        <w:jc w:val="both"/>
        <w:rPr>
          <w:rFonts w:cs="Tahoma"/>
          <w:bCs/>
          <w:noProof w:val="0"/>
        </w:rPr>
      </w:pPr>
    </w:p>
    <w:p w14:paraId="1C64DB67" w14:textId="77777777" w:rsidR="009E3335" w:rsidRDefault="009E3335" w:rsidP="009E3335">
      <w:pPr>
        <w:pStyle w:val="Nadpis1"/>
        <w:rPr>
          <w:noProof w:val="0"/>
        </w:rPr>
      </w:pPr>
      <w:bookmarkStart w:id="150" w:name="_Toc13736972"/>
      <w:bookmarkStart w:id="151" w:name="_Toc26867273"/>
      <w:bookmarkStart w:id="152" w:name="_Toc30423427"/>
      <w:r>
        <w:rPr>
          <w:noProof w:val="0"/>
        </w:rPr>
        <w:lastRenderedPageBreak/>
        <w:t xml:space="preserve">B.1  </w:t>
      </w:r>
      <w:bookmarkStart w:id="153" w:name="_Hlk506552517"/>
      <w:r>
        <w:rPr>
          <w:noProof w:val="0"/>
        </w:rPr>
        <w:t>OBCHODNÉ PODMIENKY POSKYTOVANIA PREDMETU OBSTARÁVANIA</w:t>
      </w:r>
      <w:bookmarkEnd w:id="150"/>
      <w:bookmarkEnd w:id="153"/>
      <w:bookmarkEnd w:id="151"/>
      <w:bookmarkEnd w:id="152"/>
    </w:p>
    <w:p w14:paraId="6441B4F7" w14:textId="77777777" w:rsidR="009E3335" w:rsidRDefault="009E3335" w:rsidP="009E3335">
      <w:pPr>
        <w:pStyle w:val="Nadpis1"/>
        <w:rPr>
          <w:noProof w:val="0"/>
        </w:rPr>
      </w:pPr>
    </w:p>
    <w:p w14:paraId="1E22FC12" w14:textId="77777777" w:rsidR="00752146" w:rsidRPr="00887A3B" w:rsidRDefault="00752146" w:rsidP="00752146">
      <w:pPr>
        <w:pStyle w:val="Zkladntext"/>
        <w:keepNext/>
        <w:keepLines/>
        <w:rPr>
          <w:rFonts w:ascii="Garamond" w:hAnsi="Garamond"/>
          <w:bCs/>
          <w:sz w:val="24"/>
        </w:rPr>
      </w:pPr>
      <w:r>
        <w:rPr>
          <w:rFonts w:ascii="Garamond" w:hAnsi="Garamond"/>
          <w:bCs/>
          <w:sz w:val="24"/>
        </w:rPr>
        <w:t xml:space="preserve">Rámcová dohoda na dodanie tovaru a Zmluva o zriadení konsignačného skladu </w:t>
      </w:r>
      <w:bookmarkStart w:id="154" w:name="_Hlk30423062"/>
      <w:r>
        <w:rPr>
          <w:rFonts w:ascii="Garamond" w:hAnsi="Garamond"/>
          <w:bCs/>
          <w:sz w:val="24"/>
        </w:rPr>
        <w:t>tvorí samostatnú časť týchto súťažných podkladov.</w:t>
      </w:r>
    </w:p>
    <w:bookmarkEnd w:id="154"/>
    <w:p w14:paraId="18D41CE2" w14:textId="75134971" w:rsidR="009E3335" w:rsidRDefault="009E3335" w:rsidP="007F0A7F">
      <w:pPr>
        <w:tabs>
          <w:tab w:val="left" w:pos="567"/>
        </w:tabs>
        <w:ind w:left="567"/>
        <w:jc w:val="both"/>
        <w:rPr>
          <w:rFonts w:cs="Tahoma"/>
          <w:bCs/>
          <w:noProof w:val="0"/>
        </w:rPr>
      </w:pPr>
    </w:p>
    <w:p w14:paraId="7FF55E2F" w14:textId="032B297D" w:rsidR="009E3335" w:rsidRDefault="009E3335" w:rsidP="007F0A7F">
      <w:pPr>
        <w:tabs>
          <w:tab w:val="left" w:pos="567"/>
        </w:tabs>
        <w:ind w:left="567"/>
        <w:jc w:val="both"/>
        <w:rPr>
          <w:rFonts w:cs="Tahoma"/>
          <w:bCs/>
          <w:noProof w:val="0"/>
        </w:rPr>
      </w:pPr>
    </w:p>
    <w:p w14:paraId="29E34FFE" w14:textId="108083DE" w:rsidR="009E3335" w:rsidRDefault="009E3335" w:rsidP="007F0A7F">
      <w:pPr>
        <w:tabs>
          <w:tab w:val="left" w:pos="567"/>
        </w:tabs>
        <w:ind w:left="567"/>
        <w:jc w:val="both"/>
        <w:rPr>
          <w:rFonts w:cs="Tahoma"/>
          <w:bCs/>
          <w:noProof w:val="0"/>
        </w:rPr>
      </w:pPr>
    </w:p>
    <w:p w14:paraId="2D4F95CB" w14:textId="613264C9" w:rsidR="009E3335" w:rsidRDefault="009E3335" w:rsidP="007F0A7F">
      <w:pPr>
        <w:tabs>
          <w:tab w:val="left" w:pos="567"/>
        </w:tabs>
        <w:ind w:left="567"/>
        <w:jc w:val="both"/>
        <w:rPr>
          <w:rFonts w:cs="Tahoma"/>
          <w:bCs/>
          <w:noProof w:val="0"/>
        </w:rPr>
      </w:pPr>
    </w:p>
    <w:p w14:paraId="65515D44" w14:textId="7D73E945" w:rsidR="009E3335" w:rsidRDefault="009E3335" w:rsidP="007F0A7F">
      <w:pPr>
        <w:tabs>
          <w:tab w:val="left" w:pos="567"/>
        </w:tabs>
        <w:ind w:left="567"/>
        <w:jc w:val="both"/>
        <w:rPr>
          <w:rFonts w:cs="Tahoma"/>
          <w:bCs/>
          <w:noProof w:val="0"/>
        </w:rPr>
      </w:pPr>
    </w:p>
    <w:p w14:paraId="62C8E7A9" w14:textId="506C384D" w:rsidR="009E3335" w:rsidRDefault="009E3335" w:rsidP="007F0A7F">
      <w:pPr>
        <w:tabs>
          <w:tab w:val="left" w:pos="567"/>
        </w:tabs>
        <w:ind w:left="567"/>
        <w:jc w:val="both"/>
        <w:rPr>
          <w:rFonts w:cs="Tahoma"/>
          <w:bCs/>
          <w:noProof w:val="0"/>
        </w:rPr>
      </w:pPr>
    </w:p>
    <w:p w14:paraId="62B8D01E" w14:textId="6714E92F" w:rsidR="009E3335" w:rsidRDefault="009E3335" w:rsidP="007F0A7F">
      <w:pPr>
        <w:tabs>
          <w:tab w:val="left" w:pos="567"/>
        </w:tabs>
        <w:ind w:left="567"/>
        <w:jc w:val="both"/>
        <w:rPr>
          <w:rFonts w:cs="Tahoma"/>
          <w:bCs/>
          <w:noProof w:val="0"/>
        </w:rPr>
      </w:pPr>
    </w:p>
    <w:p w14:paraId="2842AB8F" w14:textId="20BC4D9D" w:rsidR="009E3335" w:rsidRDefault="009E3335" w:rsidP="007F0A7F">
      <w:pPr>
        <w:tabs>
          <w:tab w:val="left" w:pos="567"/>
        </w:tabs>
        <w:ind w:left="567"/>
        <w:jc w:val="both"/>
        <w:rPr>
          <w:rFonts w:cs="Tahoma"/>
          <w:bCs/>
          <w:noProof w:val="0"/>
        </w:rPr>
      </w:pPr>
    </w:p>
    <w:p w14:paraId="72FA5081" w14:textId="07EF6837" w:rsidR="009E3335" w:rsidRDefault="009E3335" w:rsidP="007F0A7F">
      <w:pPr>
        <w:tabs>
          <w:tab w:val="left" w:pos="567"/>
        </w:tabs>
        <w:ind w:left="567"/>
        <w:jc w:val="both"/>
        <w:rPr>
          <w:rFonts w:cs="Tahoma"/>
          <w:bCs/>
          <w:noProof w:val="0"/>
        </w:rPr>
      </w:pPr>
    </w:p>
    <w:p w14:paraId="067DC97F" w14:textId="22A7B381" w:rsidR="009E3335" w:rsidRDefault="009E3335" w:rsidP="007F0A7F">
      <w:pPr>
        <w:tabs>
          <w:tab w:val="left" w:pos="567"/>
        </w:tabs>
        <w:ind w:left="567"/>
        <w:jc w:val="both"/>
        <w:rPr>
          <w:rFonts w:cs="Tahoma"/>
          <w:bCs/>
          <w:noProof w:val="0"/>
        </w:rPr>
      </w:pPr>
    </w:p>
    <w:p w14:paraId="169E0F58" w14:textId="48BF4E47" w:rsidR="009E3335" w:rsidRDefault="009E3335" w:rsidP="007F0A7F">
      <w:pPr>
        <w:tabs>
          <w:tab w:val="left" w:pos="567"/>
        </w:tabs>
        <w:ind w:left="567"/>
        <w:jc w:val="both"/>
        <w:rPr>
          <w:rFonts w:cs="Tahoma"/>
          <w:bCs/>
          <w:noProof w:val="0"/>
        </w:rPr>
      </w:pPr>
    </w:p>
    <w:p w14:paraId="6E2AD32E" w14:textId="7BF4804C" w:rsidR="009E3335" w:rsidRDefault="009E3335" w:rsidP="007F0A7F">
      <w:pPr>
        <w:tabs>
          <w:tab w:val="left" w:pos="567"/>
        </w:tabs>
        <w:ind w:left="567"/>
        <w:jc w:val="both"/>
        <w:rPr>
          <w:rFonts w:cs="Tahoma"/>
          <w:bCs/>
          <w:noProof w:val="0"/>
        </w:rPr>
      </w:pPr>
    </w:p>
    <w:p w14:paraId="6DEAD5B9" w14:textId="65160C9F" w:rsidR="009E3335" w:rsidRDefault="009E3335" w:rsidP="007F0A7F">
      <w:pPr>
        <w:tabs>
          <w:tab w:val="left" w:pos="567"/>
        </w:tabs>
        <w:ind w:left="567"/>
        <w:jc w:val="both"/>
        <w:rPr>
          <w:rFonts w:cs="Tahoma"/>
          <w:bCs/>
          <w:noProof w:val="0"/>
        </w:rPr>
      </w:pPr>
    </w:p>
    <w:p w14:paraId="19EF17B1" w14:textId="046C924F" w:rsidR="009E3335" w:rsidRDefault="009E3335" w:rsidP="007F0A7F">
      <w:pPr>
        <w:tabs>
          <w:tab w:val="left" w:pos="567"/>
        </w:tabs>
        <w:ind w:left="567"/>
        <w:jc w:val="both"/>
        <w:rPr>
          <w:rFonts w:cs="Tahoma"/>
          <w:bCs/>
          <w:noProof w:val="0"/>
        </w:rPr>
      </w:pPr>
    </w:p>
    <w:p w14:paraId="54358C3B" w14:textId="2551A1BB" w:rsidR="009E3335" w:rsidRDefault="009E3335" w:rsidP="007F0A7F">
      <w:pPr>
        <w:tabs>
          <w:tab w:val="left" w:pos="567"/>
        </w:tabs>
        <w:ind w:left="567"/>
        <w:jc w:val="both"/>
        <w:rPr>
          <w:rFonts w:cs="Tahoma"/>
          <w:bCs/>
          <w:noProof w:val="0"/>
        </w:rPr>
      </w:pPr>
    </w:p>
    <w:p w14:paraId="47B644CC" w14:textId="367A12FD" w:rsidR="009E3335" w:rsidRDefault="009E3335" w:rsidP="007F0A7F">
      <w:pPr>
        <w:tabs>
          <w:tab w:val="left" w:pos="567"/>
        </w:tabs>
        <w:ind w:left="567"/>
        <w:jc w:val="both"/>
        <w:rPr>
          <w:rFonts w:cs="Tahoma"/>
          <w:bCs/>
          <w:noProof w:val="0"/>
        </w:rPr>
      </w:pPr>
    </w:p>
    <w:p w14:paraId="04373554" w14:textId="55057A95" w:rsidR="009E3335" w:rsidRDefault="009E3335" w:rsidP="007F0A7F">
      <w:pPr>
        <w:tabs>
          <w:tab w:val="left" w:pos="567"/>
        </w:tabs>
        <w:ind w:left="567"/>
        <w:jc w:val="both"/>
        <w:rPr>
          <w:rFonts w:cs="Tahoma"/>
          <w:bCs/>
          <w:noProof w:val="0"/>
        </w:rPr>
      </w:pPr>
    </w:p>
    <w:p w14:paraId="4E3C8044" w14:textId="02119E41" w:rsidR="009E3335" w:rsidRDefault="009E3335" w:rsidP="007F0A7F">
      <w:pPr>
        <w:tabs>
          <w:tab w:val="left" w:pos="567"/>
        </w:tabs>
        <w:ind w:left="567"/>
        <w:jc w:val="both"/>
        <w:rPr>
          <w:rFonts w:cs="Tahoma"/>
          <w:bCs/>
          <w:noProof w:val="0"/>
        </w:rPr>
      </w:pPr>
    </w:p>
    <w:p w14:paraId="78F0C627" w14:textId="47EEBC42" w:rsidR="009E3335" w:rsidRDefault="009E3335" w:rsidP="007F0A7F">
      <w:pPr>
        <w:tabs>
          <w:tab w:val="left" w:pos="567"/>
        </w:tabs>
        <w:ind w:left="567"/>
        <w:jc w:val="both"/>
        <w:rPr>
          <w:rFonts w:cs="Tahoma"/>
          <w:bCs/>
          <w:noProof w:val="0"/>
        </w:rPr>
      </w:pPr>
    </w:p>
    <w:p w14:paraId="2CB904B9" w14:textId="50F6F164" w:rsidR="009E3335" w:rsidRDefault="009E3335" w:rsidP="007F0A7F">
      <w:pPr>
        <w:tabs>
          <w:tab w:val="left" w:pos="567"/>
        </w:tabs>
        <w:ind w:left="567"/>
        <w:jc w:val="both"/>
        <w:rPr>
          <w:rFonts w:cs="Tahoma"/>
          <w:bCs/>
          <w:noProof w:val="0"/>
        </w:rPr>
      </w:pPr>
    </w:p>
    <w:p w14:paraId="2C976E68" w14:textId="487366E5" w:rsidR="009E3335" w:rsidRDefault="009E3335" w:rsidP="007F0A7F">
      <w:pPr>
        <w:tabs>
          <w:tab w:val="left" w:pos="567"/>
        </w:tabs>
        <w:ind w:left="567"/>
        <w:jc w:val="both"/>
        <w:rPr>
          <w:rFonts w:cs="Tahoma"/>
          <w:bCs/>
          <w:noProof w:val="0"/>
        </w:rPr>
      </w:pPr>
    </w:p>
    <w:p w14:paraId="0E3F343D" w14:textId="29C3C1DB" w:rsidR="009E3335" w:rsidRDefault="009E3335" w:rsidP="007F0A7F">
      <w:pPr>
        <w:tabs>
          <w:tab w:val="left" w:pos="567"/>
        </w:tabs>
        <w:ind w:left="567"/>
        <w:jc w:val="both"/>
        <w:rPr>
          <w:rFonts w:cs="Tahoma"/>
          <w:bCs/>
          <w:noProof w:val="0"/>
        </w:rPr>
      </w:pPr>
    </w:p>
    <w:p w14:paraId="55F0C327" w14:textId="107B8BC8" w:rsidR="009E3335" w:rsidRDefault="009E3335" w:rsidP="007F0A7F">
      <w:pPr>
        <w:tabs>
          <w:tab w:val="left" w:pos="567"/>
        </w:tabs>
        <w:ind w:left="567"/>
        <w:jc w:val="both"/>
        <w:rPr>
          <w:rFonts w:cs="Tahoma"/>
          <w:bCs/>
          <w:noProof w:val="0"/>
        </w:rPr>
      </w:pPr>
    </w:p>
    <w:p w14:paraId="6EAE3E9C" w14:textId="2DA4E766" w:rsidR="009E3335" w:rsidRDefault="009E3335" w:rsidP="007F0A7F">
      <w:pPr>
        <w:tabs>
          <w:tab w:val="left" w:pos="567"/>
        </w:tabs>
        <w:ind w:left="567"/>
        <w:jc w:val="both"/>
        <w:rPr>
          <w:rFonts w:cs="Tahoma"/>
          <w:bCs/>
          <w:noProof w:val="0"/>
        </w:rPr>
      </w:pPr>
    </w:p>
    <w:p w14:paraId="2A4E104B" w14:textId="0FD3D7BA" w:rsidR="009E3335" w:rsidRDefault="009E3335" w:rsidP="007F0A7F">
      <w:pPr>
        <w:tabs>
          <w:tab w:val="left" w:pos="567"/>
        </w:tabs>
        <w:ind w:left="567"/>
        <w:jc w:val="both"/>
        <w:rPr>
          <w:rFonts w:cs="Tahoma"/>
          <w:bCs/>
          <w:noProof w:val="0"/>
        </w:rPr>
      </w:pPr>
    </w:p>
    <w:p w14:paraId="4D07C32D" w14:textId="3DD76F90" w:rsidR="009E3335" w:rsidRDefault="009E3335" w:rsidP="007F0A7F">
      <w:pPr>
        <w:tabs>
          <w:tab w:val="left" w:pos="567"/>
        </w:tabs>
        <w:ind w:left="567"/>
        <w:jc w:val="both"/>
        <w:rPr>
          <w:rFonts w:cs="Tahoma"/>
          <w:bCs/>
          <w:noProof w:val="0"/>
        </w:rPr>
      </w:pPr>
    </w:p>
    <w:p w14:paraId="0CDFB577" w14:textId="7D415B03" w:rsidR="009E3335" w:rsidRDefault="009E3335" w:rsidP="007F0A7F">
      <w:pPr>
        <w:tabs>
          <w:tab w:val="left" w:pos="567"/>
        </w:tabs>
        <w:ind w:left="567"/>
        <w:jc w:val="both"/>
        <w:rPr>
          <w:rFonts w:cs="Tahoma"/>
          <w:bCs/>
          <w:noProof w:val="0"/>
        </w:rPr>
      </w:pPr>
    </w:p>
    <w:p w14:paraId="4F4D788D" w14:textId="6A1699CE" w:rsidR="009E3335" w:rsidRDefault="009E3335" w:rsidP="007F0A7F">
      <w:pPr>
        <w:tabs>
          <w:tab w:val="left" w:pos="567"/>
        </w:tabs>
        <w:ind w:left="567"/>
        <w:jc w:val="both"/>
        <w:rPr>
          <w:rFonts w:cs="Tahoma"/>
          <w:bCs/>
          <w:noProof w:val="0"/>
        </w:rPr>
      </w:pPr>
    </w:p>
    <w:p w14:paraId="001752D9" w14:textId="19D20E99" w:rsidR="009E3335" w:rsidRDefault="009E3335" w:rsidP="007F0A7F">
      <w:pPr>
        <w:tabs>
          <w:tab w:val="left" w:pos="567"/>
        </w:tabs>
        <w:ind w:left="567"/>
        <w:jc w:val="both"/>
        <w:rPr>
          <w:rFonts w:cs="Tahoma"/>
          <w:bCs/>
          <w:noProof w:val="0"/>
        </w:rPr>
      </w:pPr>
    </w:p>
    <w:p w14:paraId="2A86CD2A" w14:textId="107993A1" w:rsidR="009E3335" w:rsidRDefault="009E3335" w:rsidP="007F0A7F">
      <w:pPr>
        <w:tabs>
          <w:tab w:val="left" w:pos="567"/>
        </w:tabs>
        <w:ind w:left="567"/>
        <w:jc w:val="both"/>
        <w:rPr>
          <w:rFonts w:cs="Tahoma"/>
          <w:bCs/>
          <w:noProof w:val="0"/>
        </w:rPr>
      </w:pPr>
    </w:p>
    <w:p w14:paraId="232140CF" w14:textId="4DC01D50" w:rsidR="009E3335" w:rsidRDefault="009E3335" w:rsidP="007F0A7F">
      <w:pPr>
        <w:tabs>
          <w:tab w:val="left" w:pos="567"/>
        </w:tabs>
        <w:ind w:left="567"/>
        <w:jc w:val="both"/>
        <w:rPr>
          <w:rFonts w:cs="Tahoma"/>
          <w:bCs/>
          <w:noProof w:val="0"/>
        </w:rPr>
      </w:pPr>
    </w:p>
    <w:p w14:paraId="5E317747" w14:textId="2AB9CA3E" w:rsidR="009E3335" w:rsidRDefault="009E3335" w:rsidP="007F0A7F">
      <w:pPr>
        <w:tabs>
          <w:tab w:val="left" w:pos="567"/>
        </w:tabs>
        <w:ind w:left="567"/>
        <w:jc w:val="both"/>
        <w:rPr>
          <w:rFonts w:cs="Tahoma"/>
          <w:bCs/>
          <w:noProof w:val="0"/>
        </w:rPr>
      </w:pPr>
    </w:p>
    <w:p w14:paraId="34907222" w14:textId="24775261" w:rsidR="009E3335" w:rsidRDefault="009E3335" w:rsidP="007F0A7F">
      <w:pPr>
        <w:tabs>
          <w:tab w:val="left" w:pos="567"/>
        </w:tabs>
        <w:ind w:left="567"/>
        <w:jc w:val="both"/>
        <w:rPr>
          <w:rFonts w:cs="Tahoma"/>
          <w:bCs/>
          <w:noProof w:val="0"/>
        </w:rPr>
      </w:pPr>
    </w:p>
    <w:p w14:paraId="10A0066B" w14:textId="6622ECAB" w:rsidR="009E3335" w:rsidRDefault="009E3335" w:rsidP="007F0A7F">
      <w:pPr>
        <w:tabs>
          <w:tab w:val="left" w:pos="567"/>
        </w:tabs>
        <w:ind w:left="567"/>
        <w:jc w:val="both"/>
        <w:rPr>
          <w:rFonts w:cs="Tahoma"/>
          <w:bCs/>
          <w:noProof w:val="0"/>
        </w:rPr>
      </w:pPr>
    </w:p>
    <w:p w14:paraId="64DE45FE" w14:textId="3E30145D" w:rsidR="009E3335" w:rsidRDefault="009E3335" w:rsidP="007F0A7F">
      <w:pPr>
        <w:tabs>
          <w:tab w:val="left" w:pos="567"/>
        </w:tabs>
        <w:ind w:left="567"/>
        <w:jc w:val="both"/>
        <w:rPr>
          <w:rFonts w:cs="Tahoma"/>
          <w:bCs/>
          <w:noProof w:val="0"/>
        </w:rPr>
      </w:pPr>
    </w:p>
    <w:p w14:paraId="558A0DA0" w14:textId="5A5B53B3" w:rsidR="009E3335" w:rsidRDefault="009E3335" w:rsidP="007F0A7F">
      <w:pPr>
        <w:tabs>
          <w:tab w:val="left" w:pos="567"/>
        </w:tabs>
        <w:ind w:left="567"/>
        <w:jc w:val="both"/>
        <w:rPr>
          <w:rFonts w:cs="Tahoma"/>
          <w:bCs/>
          <w:noProof w:val="0"/>
        </w:rPr>
      </w:pPr>
    </w:p>
    <w:p w14:paraId="7CA6F07A" w14:textId="2B646FE8" w:rsidR="00DD09CE" w:rsidRDefault="00DD09CE" w:rsidP="007F0A7F">
      <w:pPr>
        <w:tabs>
          <w:tab w:val="left" w:pos="567"/>
        </w:tabs>
        <w:ind w:left="567"/>
        <w:jc w:val="both"/>
        <w:rPr>
          <w:rFonts w:cs="Tahoma"/>
          <w:bCs/>
          <w:noProof w:val="0"/>
        </w:rPr>
      </w:pPr>
    </w:p>
    <w:p w14:paraId="4725ED39" w14:textId="150A8AA9" w:rsidR="00DD09CE" w:rsidRDefault="00DD09CE" w:rsidP="007F0A7F">
      <w:pPr>
        <w:tabs>
          <w:tab w:val="left" w:pos="567"/>
        </w:tabs>
        <w:ind w:left="567"/>
        <w:jc w:val="both"/>
        <w:rPr>
          <w:rFonts w:cs="Tahoma"/>
          <w:bCs/>
          <w:noProof w:val="0"/>
        </w:rPr>
      </w:pPr>
    </w:p>
    <w:p w14:paraId="50763EE6" w14:textId="6357DEA9" w:rsidR="00DD09CE" w:rsidRDefault="00DD09CE" w:rsidP="007F0A7F">
      <w:pPr>
        <w:tabs>
          <w:tab w:val="left" w:pos="567"/>
        </w:tabs>
        <w:ind w:left="567"/>
        <w:jc w:val="both"/>
        <w:rPr>
          <w:rFonts w:cs="Tahoma"/>
          <w:bCs/>
          <w:noProof w:val="0"/>
        </w:rPr>
      </w:pPr>
    </w:p>
    <w:p w14:paraId="3D05E2D2" w14:textId="25DB5B92" w:rsidR="00DD09CE" w:rsidRDefault="00DD09CE" w:rsidP="007F0A7F">
      <w:pPr>
        <w:tabs>
          <w:tab w:val="left" w:pos="567"/>
        </w:tabs>
        <w:ind w:left="567"/>
        <w:jc w:val="both"/>
        <w:rPr>
          <w:rFonts w:cs="Tahoma"/>
          <w:bCs/>
          <w:noProof w:val="0"/>
        </w:rPr>
      </w:pPr>
    </w:p>
    <w:p w14:paraId="6B54BC3D" w14:textId="2CC665F3" w:rsidR="00DD09CE" w:rsidRDefault="00DD09CE" w:rsidP="007F0A7F">
      <w:pPr>
        <w:tabs>
          <w:tab w:val="left" w:pos="567"/>
        </w:tabs>
        <w:ind w:left="567"/>
        <w:jc w:val="both"/>
        <w:rPr>
          <w:rFonts w:cs="Tahoma"/>
          <w:bCs/>
          <w:noProof w:val="0"/>
        </w:rPr>
      </w:pPr>
    </w:p>
    <w:p w14:paraId="5241E36F" w14:textId="77777777" w:rsidR="00DD09CE" w:rsidRDefault="00DD09CE" w:rsidP="007F0A7F">
      <w:pPr>
        <w:tabs>
          <w:tab w:val="left" w:pos="567"/>
        </w:tabs>
        <w:ind w:left="567"/>
        <w:jc w:val="both"/>
        <w:rPr>
          <w:rFonts w:cs="Tahoma"/>
          <w:bCs/>
          <w:noProof w:val="0"/>
        </w:rPr>
      </w:pPr>
    </w:p>
    <w:p w14:paraId="35A85F80" w14:textId="77777777" w:rsidR="009E3335" w:rsidRPr="007F0A7F" w:rsidRDefault="009E3335" w:rsidP="007F0A7F">
      <w:pPr>
        <w:tabs>
          <w:tab w:val="left" w:pos="567"/>
        </w:tabs>
        <w:ind w:left="567"/>
        <w:jc w:val="both"/>
        <w:rPr>
          <w:rFonts w:cs="Tahoma"/>
          <w:bCs/>
          <w:noProof w:val="0"/>
        </w:rPr>
      </w:pPr>
    </w:p>
    <w:p w14:paraId="6DD6562D" w14:textId="334E0217" w:rsidR="008716FD" w:rsidRPr="00837FA0" w:rsidRDefault="008716FD" w:rsidP="008716FD">
      <w:pPr>
        <w:pStyle w:val="Nadpis1"/>
        <w:rPr>
          <w:noProof w:val="0"/>
        </w:rPr>
      </w:pPr>
      <w:bookmarkStart w:id="155" w:name="_Toc30423428"/>
      <w:r w:rsidRPr="00837FA0">
        <w:rPr>
          <w:noProof w:val="0"/>
        </w:rPr>
        <w:lastRenderedPageBreak/>
        <w:t>B.2  O</w:t>
      </w:r>
      <w:bookmarkEnd w:id="148"/>
      <w:r w:rsidR="00036013" w:rsidRPr="00837FA0">
        <w:rPr>
          <w:noProof w:val="0"/>
        </w:rPr>
        <w:t>PIS PREDMETU ZÁKAZKY</w:t>
      </w:r>
      <w:bookmarkEnd w:id="149"/>
      <w:bookmarkEnd w:id="155"/>
    </w:p>
    <w:p w14:paraId="52B4E82B" w14:textId="77777777" w:rsidR="008716FD" w:rsidRPr="00837FA0" w:rsidRDefault="008716FD" w:rsidP="008716FD">
      <w:pPr>
        <w:rPr>
          <w:noProof w:val="0"/>
        </w:rPr>
      </w:pPr>
    </w:p>
    <w:p w14:paraId="4A7DAA6A" w14:textId="77777777" w:rsidR="00BD50D3" w:rsidRPr="00BD50D3" w:rsidRDefault="00BD50D3" w:rsidP="00BD50D3">
      <w:pPr>
        <w:keepNext/>
        <w:tabs>
          <w:tab w:val="num" w:pos="540"/>
        </w:tabs>
        <w:spacing w:line="360" w:lineRule="auto"/>
        <w:jc w:val="center"/>
        <w:outlineLvl w:val="1"/>
        <w:rPr>
          <w:b/>
          <w:bCs/>
          <w:noProof w:val="0"/>
          <w:sz w:val="32"/>
          <w:szCs w:val="30"/>
        </w:rPr>
      </w:pPr>
      <w:bookmarkStart w:id="156" w:name="_Toc380494280"/>
      <w:bookmarkStart w:id="157" w:name="_Toc459721561"/>
      <w:bookmarkStart w:id="158" w:name="_Toc476636393"/>
      <w:bookmarkStart w:id="159" w:name="_Toc527363007"/>
      <w:bookmarkStart w:id="160" w:name="_Toc527363090"/>
      <w:bookmarkStart w:id="161" w:name="_Toc10633661"/>
      <w:bookmarkStart w:id="162" w:name="_Toc26865132"/>
      <w:bookmarkStart w:id="163" w:name="_Toc26865194"/>
      <w:bookmarkStart w:id="164" w:name="_Toc26867276"/>
      <w:bookmarkStart w:id="165" w:name="_Toc26868254"/>
      <w:bookmarkStart w:id="166" w:name="_Toc30423429"/>
      <w:bookmarkStart w:id="167" w:name="_Hlk526169255"/>
      <w:bookmarkStart w:id="168" w:name="_Hlk530993822"/>
      <w:bookmarkStart w:id="169" w:name="_Toc506982042"/>
      <w:bookmarkStart w:id="170" w:name="_Toc476636398"/>
      <w:r w:rsidRPr="00BD50D3">
        <w:rPr>
          <w:b/>
          <w:bCs/>
          <w:noProof w:val="0"/>
          <w:sz w:val="32"/>
          <w:szCs w:val="30"/>
        </w:rPr>
        <w:t>Názov zákazky</w:t>
      </w:r>
      <w:bookmarkEnd w:id="156"/>
      <w:bookmarkEnd w:id="157"/>
      <w:bookmarkEnd w:id="158"/>
      <w:bookmarkEnd w:id="159"/>
      <w:bookmarkEnd w:id="160"/>
      <w:bookmarkEnd w:id="161"/>
      <w:bookmarkEnd w:id="162"/>
      <w:bookmarkEnd w:id="163"/>
      <w:bookmarkEnd w:id="164"/>
      <w:bookmarkEnd w:id="165"/>
      <w:bookmarkEnd w:id="166"/>
    </w:p>
    <w:p w14:paraId="51FF8311" w14:textId="28ECB694" w:rsidR="00BD50D3" w:rsidRPr="00BD50D3" w:rsidRDefault="00BD50D3" w:rsidP="00BD50D3">
      <w:pPr>
        <w:jc w:val="both"/>
        <w:rPr>
          <w:noProof w:val="0"/>
        </w:rPr>
      </w:pPr>
      <w:r w:rsidRPr="00BD50D3">
        <w:rPr>
          <w:noProof w:val="0"/>
        </w:rPr>
        <w:t xml:space="preserve">Označenie zákazky je: NL </w:t>
      </w:r>
      <w:r w:rsidR="00DD09CE">
        <w:rPr>
          <w:noProof w:val="0"/>
        </w:rPr>
        <w:t>2</w:t>
      </w:r>
      <w:r w:rsidRPr="00BD50D3">
        <w:rPr>
          <w:noProof w:val="0"/>
        </w:rPr>
        <w:t>/20</w:t>
      </w:r>
      <w:r w:rsidR="00DD09CE">
        <w:rPr>
          <w:noProof w:val="0"/>
        </w:rPr>
        <w:t>20</w:t>
      </w:r>
      <w:r w:rsidRPr="00BD50D3">
        <w:rPr>
          <w:noProof w:val="0"/>
        </w:rPr>
        <w:t xml:space="preserve"> „</w:t>
      </w:r>
      <w:r w:rsidR="00DD09CE">
        <w:rPr>
          <w:noProof w:val="0"/>
        </w:rPr>
        <w:t>Konsignačný sklad ND – autobusy SOR</w:t>
      </w:r>
      <w:r w:rsidRPr="00BD50D3">
        <w:rPr>
          <w:noProof w:val="0"/>
        </w:rPr>
        <w:t>“.</w:t>
      </w:r>
    </w:p>
    <w:p w14:paraId="525405DB" w14:textId="77777777" w:rsidR="00BD50D3" w:rsidRPr="00BD50D3" w:rsidRDefault="00BD50D3" w:rsidP="00BD50D3">
      <w:pPr>
        <w:jc w:val="both"/>
        <w:rPr>
          <w:noProof w:val="0"/>
        </w:rPr>
      </w:pPr>
    </w:p>
    <w:p w14:paraId="7C7184DC" w14:textId="77777777" w:rsidR="00BD50D3" w:rsidRPr="00BD50D3" w:rsidRDefault="00BD50D3" w:rsidP="00BD50D3">
      <w:pPr>
        <w:keepNext/>
        <w:tabs>
          <w:tab w:val="num" w:pos="540"/>
        </w:tabs>
        <w:spacing w:line="360" w:lineRule="auto"/>
        <w:jc w:val="center"/>
        <w:outlineLvl w:val="1"/>
        <w:rPr>
          <w:b/>
          <w:bCs/>
          <w:sz w:val="32"/>
          <w:szCs w:val="30"/>
        </w:rPr>
      </w:pPr>
      <w:bookmarkStart w:id="171" w:name="_Toc527363008"/>
      <w:bookmarkStart w:id="172" w:name="_Toc527363091"/>
      <w:bookmarkStart w:id="173" w:name="_Toc10633662"/>
      <w:bookmarkStart w:id="174" w:name="_Toc26865133"/>
      <w:bookmarkStart w:id="175" w:name="_Toc26865195"/>
      <w:bookmarkStart w:id="176" w:name="_Toc26867277"/>
      <w:bookmarkStart w:id="177" w:name="_Toc26868255"/>
      <w:bookmarkStart w:id="178" w:name="_Toc30423430"/>
      <w:r w:rsidRPr="00BD50D3">
        <w:rPr>
          <w:b/>
          <w:bCs/>
          <w:sz w:val="32"/>
          <w:szCs w:val="30"/>
        </w:rPr>
        <w:t>Finančný objem zákazky</w:t>
      </w:r>
      <w:bookmarkEnd w:id="171"/>
      <w:bookmarkEnd w:id="172"/>
      <w:bookmarkEnd w:id="173"/>
      <w:bookmarkEnd w:id="174"/>
      <w:bookmarkEnd w:id="175"/>
      <w:bookmarkEnd w:id="176"/>
      <w:bookmarkEnd w:id="177"/>
      <w:bookmarkEnd w:id="178"/>
    </w:p>
    <w:p w14:paraId="2A02F81D" w14:textId="61A896EB" w:rsidR="00BD50D3" w:rsidRPr="00BD50D3" w:rsidRDefault="00BD50D3" w:rsidP="00BD50D3">
      <w:pPr>
        <w:jc w:val="both"/>
        <w:rPr>
          <w:noProof w:val="0"/>
        </w:rPr>
      </w:pPr>
      <w:r w:rsidRPr="00BD50D3">
        <w:rPr>
          <w:noProof w:val="0"/>
        </w:rPr>
        <w:t>Predpokladaná hodnota zákazky je</w:t>
      </w:r>
      <w:r w:rsidRPr="0039228F">
        <w:rPr>
          <w:noProof w:val="0"/>
        </w:rPr>
        <w:t xml:space="preserve">: </w:t>
      </w:r>
      <w:r w:rsidR="00CA2657">
        <w:rPr>
          <w:bCs/>
          <w:noProof w:val="0"/>
        </w:rPr>
        <w:t>4 859 706,76</w:t>
      </w:r>
      <w:r w:rsidR="00CC1AD6" w:rsidRPr="00CC1AD6">
        <w:rPr>
          <w:b/>
          <w:bCs/>
          <w:noProof w:val="0"/>
        </w:rPr>
        <w:t xml:space="preserve"> </w:t>
      </w:r>
      <w:r w:rsidRPr="00BD50D3">
        <w:rPr>
          <w:noProof w:val="0"/>
        </w:rPr>
        <w:t>EUR bez DPH.</w:t>
      </w:r>
    </w:p>
    <w:p w14:paraId="4EF544AE" w14:textId="77777777" w:rsidR="00BD50D3" w:rsidRPr="00BD50D3" w:rsidRDefault="00BD50D3" w:rsidP="00BD50D3"/>
    <w:p w14:paraId="1522DEA1" w14:textId="4124248B" w:rsidR="007D6C06" w:rsidRPr="00C719FB" w:rsidRDefault="00BD50D3" w:rsidP="00DD09CE">
      <w:pPr>
        <w:keepNext/>
        <w:tabs>
          <w:tab w:val="num" w:pos="540"/>
        </w:tabs>
        <w:spacing w:line="360" w:lineRule="auto"/>
        <w:jc w:val="center"/>
        <w:outlineLvl w:val="1"/>
        <w:rPr>
          <w:b/>
          <w:bCs/>
          <w:noProof w:val="0"/>
          <w:sz w:val="32"/>
          <w:szCs w:val="30"/>
        </w:rPr>
      </w:pPr>
      <w:bookmarkStart w:id="179" w:name="_Toc527363009"/>
      <w:bookmarkStart w:id="180" w:name="_Toc527363092"/>
      <w:bookmarkStart w:id="181" w:name="_Toc10633663"/>
      <w:bookmarkStart w:id="182" w:name="_Toc26865134"/>
      <w:bookmarkStart w:id="183" w:name="_Toc26865196"/>
      <w:bookmarkStart w:id="184" w:name="_Toc26867278"/>
      <w:bookmarkStart w:id="185" w:name="_Toc26868256"/>
      <w:bookmarkStart w:id="186" w:name="_Toc30423431"/>
      <w:r w:rsidRPr="00C719FB">
        <w:rPr>
          <w:b/>
          <w:bCs/>
          <w:noProof w:val="0"/>
          <w:sz w:val="32"/>
          <w:szCs w:val="30"/>
        </w:rPr>
        <w:t>Predmet zákazky</w:t>
      </w:r>
      <w:bookmarkEnd w:id="179"/>
      <w:bookmarkEnd w:id="180"/>
      <w:bookmarkEnd w:id="181"/>
      <w:bookmarkEnd w:id="182"/>
      <w:bookmarkEnd w:id="183"/>
      <w:bookmarkEnd w:id="184"/>
      <w:bookmarkEnd w:id="185"/>
      <w:bookmarkEnd w:id="186"/>
    </w:p>
    <w:p w14:paraId="7A3EF18B" w14:textId="77777777" w:rsidR="005B1834" w:rsidRDefault="005B1834" w:rsidP="005B1834">
      <w:pPr>
        <w:keepNext/>
        <w:autoSpaceDE w:val="0"/>
        <w:autoSpaceDN w:val="0"/>
        <w:jc w:val="both"/>
        <w:rPr>
          <w:noProof w:val="0"/>
          <w:color w:val="000000"/>
          <w:szCs w:val="22"/>
          <w:lang w:eastAsia="cs-CZ"/>
        </w:rPr>
      </w:pPr>
      <w:r>
        <w:rPr>
          <w:color w:val="000000"/>
          <w:lang w:eastAsia="cs-CZ"/>
        </w:rPr>
        <w:t xml:space="preserve">Predmetom verejného obstarávania je v súlade s § 3 ods. 2 zákona č. 343/2015 Z. z. o verejnom obstarávaní a o zmene a doplnení niektorých zákonov (ďalej len „zákon o verejnom obstarávaní“ v príslušnom gramatickom tvare) civilná zákazka na dodanie tovaru – náhradných dielov pre autobusy. </w:t>
      </w:r>
    </w:p>
    <w:p w14:paraId="5BC56166" w14:textId="77777777" w:rsidR="005B1834" w:rsidRDefault="005B1834" w:rsidP="005B1834">
      <w:pPr>
        <w:keepNext/>
        <w:autoSpaceDE w:val="0"/>
        <w:autoSpaceDN w:val="0"/>
        <w:jc w:val="both"/>
        <w:rPr>
          <w:color w:val="000000"/>
          <w:lang w:eastAsia="cs-CZ"/>
        </w:rPr>
      </w:pPr>
    </w:p>
    <w:p w14:paraId="3E36624B" w14:textId="77777777" w:rsidR="005B1834" w:rsidRDefault="005B1834" w:rsidP="005B1834">
      <w:pPr>
        <w:keepNext/>
        <w:autoSpaceDE w:val="0"/>
        <w:autoSpaceDN w:val="0"/>
        <w:jc w:val="both"/>
        <w:rPr>
          <w:color w:val="000000"/>
          <w:lang w:eastAsia="cs-CZ"/>
        </w:rPr>
      </w:pPr>
      <w:r>
        <w:rPr>
          <w:color w:val="000000"/>
          <w:lang w:eastAsia="cs-CZ"/>
        </w:rPr>
        <w:t>Predmetom zákazky je uzatvorenie Rámcovej dohody na dodanie tovaru a zmluvy o zriadení konsignačného skladu s úspešným uchádzačom v súlade s ustanovením § 56 a § 99 zákona o verejnom obstarávaní, predmetom ktorej bude záväzok úspešného uchádzača ako predávajúceho zriadiť u obstarávateľskej organizácii ako kupujúceho konsignačný sklad a s tým spojený záväzok dodávať do konsignačného skladu tovar – náhradné diely v súlade so zmluvou.</w:t>
      </w:r>
    </w:p>
    <w:p w14:paraId="0956B21D" w14:textId="5DFBBD34" w:rsidR="00C719FB" w:rsidRDefault="00C719FB" w:rsidP="00C719FB">
      <w:pPr>
        <w:jc w:val="both"/>
      </w:pPr>
    </w:p>
    <w:p w14:paraId="2B7B61BC" w14:textId="77777777" w:rsidR="00C719FB" w:rsidRPr="00C719FB" w:rsidRDefault="00C719FB" w:rsidP="00C719FB">
      <w:pPr>
        <w:keepNext/>
        <w:rPr>
          <w:color w:val="000000"/>
          <w:lang w:eastAsia="cs-CZ"/>
        </w:rPr>
      </w:pPr>
    </w:p>
    <w:p w14:paraId="37613520" w14:textId="77777777" w:rsidR="00C719FB" w:rsidRPr="00C719FB" w:rsidRDefault="00C719FB" w:rsidP="00C719FB">
      <w:pPr>
        <w:keepNext/>
        <w:autoSpaceDE w:val="0"/>
        <w:autoSpaceDN w:val="0"/>
        <w:jc w:val="both"/>
        <w:rPr>
          <w:b/>
          <w:bCs/>
          <w:color w:val="000000"/>
          <w:u w:val="single"/>
          <w:lang w:eastAsia="cs-CZ"/>
        </w:rPr>
      </w:pPr>
      <w:r w:rsidRPr="00C719FB">
        <w:rPr>
          <w:color w:val="000000"/>
          <w:u w:val="single"/>
          <w:lang w:eastAsia="cs-CZ"/>
        </w:rPr>
        <w:t xml:space="preserve">Konkrétne špecifikácie jednotlivých náhradných dielov sú uvedené v prílohe č. 3_Technická špecifikácia predmetu zákazky. </w:t>
      </w:r>
      <w:r w:rsidRPr="00C719FB">
        <w:rPr>
          <w:b/>
          <w:bCs/>
          <w:color w:val="000000"/>
          <w:u w:val="single"/>
          <w:lang w:eastAsia="cs-CZ"/>
        </w:rPr>
        <w:t>Obstarávateľská organizácia požaduje naceniť všetky položky, ktoré sú uvedené v prílohe č. 3 – Technická špecifikácia predmetu zákazky.</w:t>
      </w:r>
    </w:p>
    <w:p w14:paraId="1D965659" w14:textId="77777777" w:rsidR="00C719FB" w:rsidRPr="00C719FB" w:rsidRDefault="00C719FB" w:rsidP="00C719FB">
      <w:pPr>
        <w:jc w:val="both"/>
      </w:pPr>
    </w:p>
    <w:p w14:paraId="3A0871DC" w14:textId="4002DD67" w:rsidR="00BB7E55" w:rsidRPr="00BB7E55" w:rsidRDefault="007D6C06" w:rsidP="00CA2657">
      <w:pPr>
        <w:pStyle w:val="Nadpis1"/>
      </w:pPr>
      <w:r w:rsidRPr="00E82BA2">
        <w:rPr>
          <w:rFonts w:eastAsia="Calibri"/>
          <w:sz w:val="20"/>
          <w:szCs w:val="20"/>
          <w:lang w:eastAsia="en-US"/>
        </w:rPr>
        <w:br w:type="page"/>
      </w:r>
      <w:bookmarkStart w:id="187" w:name="_Toc460836365"/>
      <w:bookmarkStart w:id="188" w:name="_Toc476636402"/>
      <w:bookmarkStart w:id="189" w:name="_Toc30423432"/>
      <w:bookmarkEnd w:id="167"/>
      <w:bookmarkEnd w:id="168"/>
      <w:bookmarkEnd w:id="169"/>
      <w:bookmarkEnd w:id="170"/>
      <w:r w:rsidR="007A7DFD" w:rsidRPr="00837FA0">
        <w:lastRenderedPageBreak/>
        <w:t>B.</w:t>
      </w:r>
      <w:r>
        <w:t>3</w:t>
      </w:r>
      <w:r w:rsidR="007A7DFD" w:rsidRPr="00837FA0">
        <w:t xml:space="preserve"> Podmienky účasti</w:t>
      </w:r>
      <w:bookmarkStart w:id="190" w:name="_GoBack"/>
      <w:bookmarkEnd w:id="187"/>
      <w:bookmarkEnd w:id="188"/>
      <w:bookmarkEnd w:id="189"/>
      <w:bookmarkEnd w:id="190"/>
    </w:p>
    <w:p w14:paraId="6E8B6849" w14:textId="77777777" w:rsidR="007A7DFD" w:rsidRPr="00837FA0" w:rsidRDefault="007A7DFD" w:rsidP="007A7DFD">
      <w:pPr>
        <w:pStyle w:val="Nadpis1"/>
        <w:rPr>
          <w:noProof w:val="0"/>
        </w:rPr>
      </w:pPr>
    </w:p>
    <w:p w14:paraId="1A388011" w14:textId="77777777" w:rsidR="007D6C06" w:rsidRPr="00837FA0" w:rsidRDefault="007D6C06" w:rsidP="007D6C06">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0495D024" w14:textId="77777777" w:rsidR="007D6C06" w:rsidRPr="00837FA0" w:rsidRDefault="007D6C06" w:rsidP="007D6C06">
      <w:pPr>
        <w:spacing w:line="276" w:lineRule="auto"/>
        <w:jc w:val="both"/>
        <w:rPr>
          <w:rFonts w:cs="Arial"/>
        </w:rPr>
      </w:pPr>
    </w:p>
    <w:p w14:paraId="025E9EE4" w14:textId="77777777" w:rsidR="007D6C06" w:rsidRPr="00837FA0" w:rsidRDefault="007D6C06" w:rsidP="007D6C06">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30251F2" w14:textId="77777777" w:rsidR="007D6C06" w:rsidRPr="00837FA0" w:rsidRDefault="007D6C06" w:rsidP="007D6C06">
      <w:pPr>
        <w:spacing w:line="276" w:lineRule="auto"/>
        <w:jc w:val="both"/>
        <w:rPr>
          <w:rFonts w:cs="Arial"/>
        </w:rPr>
      </w:pPr>
    </w:p>
    <w:p w14:paraId="0B0E5E7A" w14:textId="77777777" w:rsidR="007D6C06" w:rsidRDefault="007D6C06" w:rsidP="007D6C06">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414B2337" w14:textId="77777777" w:rsidR="007D6C06" w:rsidRPr="00E00CD6" w:rsidRDefault="007D6C06" w:rsidP="007D6C06">
      <w:pPr>
        <w:spacing w:line="276" w:lineRule="auto"/>
        <w:jc w:val="both"/>
      </w:pPr>
    </w:p>
    <w:p w14:paraId="7A92D055" w14:textId="77777777" w:rsidR="007D6C06" w:rsidRPr="00E00CD6" w:rsidRDefault="007D6C06" w:rsidP="007D6C06">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6D4F5552" w14:textId="77777777" w:rsidR="007D6C06" w:rsidRPr="00E00CD6" w:rsidRDefault="00CA2657" w:rsidP="007D6C06">
      <w:pPr>
        <w:spacing w:line="276" w:lineRule="auto"/>
        <w:jc w:val="both"/>
        <w:rPr>
          <w:rFonts w:eastAsia="Calibri" w:cs="Georgia"/>
          <w:noProof w:val="0"/>
          <w:color w:val="0000FF"/>
        </w:rPr>
      </w:pPr>
      <w:hyperlink r:id="rId16" w:history="1">
        <w:r w:rsidR="007D6C06" w:rsidRPr="00E00CD6">
          <w:rPr>
            <w:rFonts w:eastAsia="Calibri" w:cs="Georgia"/>
            <w:noProof w:val="0"/>
            <w:color w:val="0000FF"/>
            <w:u w:val="single"/>
          </w:rPr>
          <w:t>https://www.uvo.gov.sk/jednotny-europsky-dokument-pre-verejne-obstaravanie-602.html</w:t>
        </w:r>
      </w:hyperlink>
      <w:r w:rsidR="007D6C06" w:rsidRPr="00E00CD6">
        <w:rPr>
          <w:rFonts w:eastAsia="Calibri" w:cs="Georgia"/>
          <w:noProof w:val="0"/>
          <w:color w:val="0000FF"/>
        </w:rPr>
        <w:t xml:space="preserve"> </w:t>
      </w:r>
    </w:p>
    <w:p w14:paraId="4193A39D" w14:textId="77777777" w:rsidR="007A7DFD" w:rsidRPr="00837FA0" w:rsidRDefault="007A7DFD" w:rsidP="007A7DFD">
      <w:pPr>
        <w:rPr>
          <w:b/>
          <w:bCs/>
          <w:sz w:val="32"/>
          <w:szCs w:val="30"/>
        </w:rPr>
      </w:pPr>
      <w:r w:rsidRPr="00837FA0">
        <w:br w:type="page"/>
      </w:r>
    </w:p>
    <w:p w14:paraId="73AE4329" w14:textId="7342C78E" w:rsidR="007A7DFD" w:rsidRDefault="007A7DFD" w:rsidP="0075413B">
      <w:pPr>
        <w:pStyle w:val="Nadpis2"/>
      </w:pPr>
      <w:bookmarkStart w:id="191" w:name="_Toc460836366"/>
      <w:bookmarkStart w:id="192" w:name="_Toc476636403"/>
      <w:bookmarkStart w:id="193" w:name="_Toc527363012"/>
      <w:bookmarkStart w:id="194" w:name="_Toc527363095"/>
      <w:bookmarkStart w:id="195" w:name="_Toc26867281"/>
      <w:bookmarkStart w:id="196" w:name="_Toc26868259"/>
      <w:bookmarkStart w:id="197" w:name="_Toc30423433"/>
      <w:r w:rsidRPr="00837FA0">
        <w:lastRenderedPageBreak/>
        <w:t>PODMIENKY ÚČASTI VO VEREJNOM OBSTARÁVANÍ PODĽA § 32 ZÁKONA O VEREJNOM OBSTARÁVANÍ</w:t>
      </w:r>
      <w:bookmarkEnd w:id="191"/>
      <w:bookmarkEnd w:id="192"/>
      <w:bookmarkEnd w:id="193"/>
      <w:bookmarkEnd w:id="194"/>
      <w:bookmarkEnd w:id="195"/>
      <w:bookmarkEnd w:id="196"/>
      <w:bookmarkEnd w:id="197"/>
    </w:p>
    <w:p w14:paraId="63EE90FD" w14:textId="77777777" w:rsidR="0075413B" w:rsidRPr="0075413B" w:rsidRDefault="0075413B" w:rsidP="0075413B"/>
    <w:p w14:paraId="7F537520" w14:textId="77777777" w:rsidR="007A7DFD" w:rsidRPr="00837FA0" w:rsidRDefault="007A7DFD" w:rsidP="007A7DFD">
      <w:pPr>
        <w:spacing w:line="276" w:lineRule="auto"/>
        <w:jc w:val="both"/>
      </w:pPr>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4D8024F8" w:rsidR="007A7DFD" w:rsidRPr="00837FA0" w:rsidRDefault="007A7DFD" w:rsidP="007A7DFD">
      <w:pPr>
        <w:spacing w:line="276" w:lineRule="auto"/>
        <w:jc w:val="both"/>
      </w:pPr>
      <w:r w:rsidRPr="00837FA0">
        <w:t xml:space="preserve">c) </w:t>
      </w:r>
      <w:r w:rsidR="00283498" w:rsidRPr="00283498">
        <w:t>nemá evidované daňové nedoplatky voči daňovému úradu a colnému úradu podľa osobitných predpisov v Slovenskej republike alebo v štáte sídla, miesta podnikania alebo obvyklého pobytu,</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342B0A0C" w14:textId="77777777" w:rsidR="00283498" w:rsidRDefault="007A7DFD" w:rsidP="007A7DFD">
      <w:pPr>
        <w:spacing w:line="276" w:lineRule="auto"/>
        <w:jc w:val="both"/>
      </w:pPr>
      <w:r w:rsidRPr="00837FA0">
        <w:t xml:space="preserve">c) </w:t>
      </w:r>
      <w:r w:rsidR="00283498">
        <w:t xml:space="preserve">písm. c) doloženým potvrdením miestne príslušného daňového úradu a miestne príslušného colného úradu nie starším ako tri mesiace, </w:t>
      </w:r>
    </w:p>
    <w:p w14:paraId="64EEFB5F" w14:textId="558D98C8"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7A7DFD"/>
    <w:p w14:paraId="52FFDE46" w14:textId="3CFF16AB" w:rsidR="00DD09CE" w:rsidRDefault="00DD09CE" w:rsidP="00A50CCE">
      <w:pPr>
        <w:pStyle w:val="Nadpis2"/>
      </w:pPr>
      <w:bookmarkStart w:id="198" w:name="__RefHeading__3308_828255503"/>
      <w:bookmarkStart w:id="199" w:name="_Toc460836367"/>
      <w:bookmarkStart w:id="200" w:name="_Toc476636404"/>
      <w:bookmarkStart w:id="201" w:name="_Toc527363013"/>
      <w:bookmarkStart w:id="202" w:name="_Toc527363096"/>
      <w:bookmarkStart w:id="203" w:name="_Toc26867282"/>
      <w:bookmarkStart w:id="204" w:name="_Toc26868260"/>
      <w:bookmarkEnd w:id="198"/>
    </w:p>
    <w:p w14:paraId="211585E6" w14:textId="622A1BD9" w:rsidR="00DD09CE" w:rsidRDefault="00DD09CE" w:rsidP="00DD09CE"/>
    <w:p w14:paraId="047B4E45" w14:textId="097658E7" w:rsidR="00F733DD" w:rsidRDefault="00F733DD" w:rsidP="00DD09CE"/>
    <w:p w14:paraId="1C3D535D" w14:textId="77B3C829" w:rsidR="00F733DD" w:rsidRDefault="00F733DD" w:rsidP="00DD09CE"/>
    <w:p w14:paraId="4712C1A2" w14:textId="359B3DB1" w:rsidR="00F733DD" w:rsidRDefault="00F733DD" w:rsidP="00DD09CE"/>
    <w:p w14:paraId="1F9A80FA" w14:textId="0552A9DA" w:rsidR="00F733DD" w:rsidRDefault="00F733DD" w:rsidP="00DD09CE"/>
    <w:p w14:paraId="4F4AB80E" w14:textId="0083E335" w:rsidR="00F733DD" w:rsidRDefault="00F733DD" w:rsidP="00DD09CE"/>
    <w:p w14:paraId="5EB00DDE" w14:textId="2310DE89" w:rsidR="00F733DD" w:rsidRDefault="00F733DD" w:rsidP="00DD09CE"/>
    <w:p w14:paraId="5935E763" w14:textId="03FAB4F5" w:rsidR="00F733DD" w:rsidRDefault="00F733DD" w:rsidP="00DD09CE"/>
    <w:p w14:paraId="4EAE67BC" w14:textId="3B097521" w:rsidR="00C719FB" w:rsidRDefault="00C719FB" w:rsidP="00D23129">
      <w:pPr>
        <w:pStyle w:val="Nadpis2"/>
        <w:jc w:val="left"/>
      </w:pPr>
      <w:bookmarkStart w:id="205" w:name="_Toc460836369"/>
      <w:bookmarkStart w:id="206" w:name="_Toc476636406"/>
      <w:bookmarkStart w:id="207" w:name="_Toc527363015"/>
      <w:bookmarkStart w:id="208" w:name="_Toc527363098"/>
      <w:bookmarkStart w:id="209" w:name="_Toc26867284"/>
      <w:bookmarkStart w:id="210" w:name="_Toc26868262"/>
      <w:bookmarkStart w:id="211" w:name="_Toc30423436"/>
      <w:bookmarkStart w:id="212" w:name="_Hlk503363010"/>
      <w:bookmarkEnd w:id="199"/>
      <w:bookmarkEnd w:id="200"/>
      <w:bookmarkEnd w:id="201"/>
      <w:bookmarkEnd w:id="202"/>
      <w:bookmarkEnd w:id="203"/>
      <w:bookmarkEnd w:id="204"/>
    </w:p>
    <w:p w14:paraId="74DF4DF3" w14:textId="77777777" w:rsidR="00D23129" w:rsidRPr="00D23129" w:rsidRDefault="00D23129" w:rsidP="00D23129"/>
    <w:bookmarkEnd w:id="205"/>
    <w:bookmarkEnd w:id="206"/>
    <w:bookmarkEnd w:id="207"/>
    <w:bookmarkEnd w:id="208"/>
    <w:bookmarkEnd w:id="209"/>
    <w:bookmarkEnd w:id="210"/>
    <w:bookmarkEnd w:id="211"/>
    <w:bookmarkEnd w:id="212"/>
    <w:p w14:paraId="41CE2BFB" w14:textId="1D7A1ECB" w:rsidR="00E24EE0" w:rsidRDefault="00E24EE0" w:rsidP="00E24EE0">
      <w:pPr>
        <w:rPr>
          <w:b/>
          <w:bCs/>
        </w:rPr>
      </w:pPr>
    </w:p>
    <w:p w14:paraId="4FFC1E36" w14:textId="63B36751" w:rsidR="00EF678B" w:rsidRDefault="00EF678B" w:rsidP="00DC1EF1">
      <w:pPr>
        <w:spacing w:line="276" w:lineRule="auto"/>
        <w:jc w:val="both"/>
        <w:rPr>
          <w:rFonts w:cs="Arial"/>
        </w:rPr>
      </w:pPr>
    </w:p>
    <w:p w14:paraId="748F8017" w14:textId="5F470568" w:rsidR="00EF678B" w:rsidRDefault="00EF678B" w:rsidP="00DC1EF1">
      <w:pPr>
        <w:spacing w:line="276" w:lineRule="auto"/>
        <w:jc w:val="both"/>
        <w:rPr>
          <w:rFonts w:cs="Arial"/>
        </w:rPr>
      </w:pPr>
    </w:p>
    <w:p w14:paraId="42A7518E" w14:textId="6E598487" w:rsidR="00EF678B" w:rsidRDefault="00EF678B" w:rsidP="00DC1EF1">
      <w:pPr>
        <w:spacing w:line="276" w:lineRule="auto"/>
        <w:jc w:val="both"/>
        <w:rPr>
          <w:rFonts w:cs="Arial"/>
        </w:rPr>
      </w:pPr>
    </w:p>
    <w:p w14:paraId="7B3E2AE5" w14:textId="67397DD4" w:rsidR="00EF678B" w:rsidRDefault="00EF678B" w:rsidP="00DC1EF1">
      <w:pPr>
        <w:spacing w:line="276" w:lineRule="auto"/>
        <w:jc w:val="both"/>
        <w:rPr>
          <w:rFonts w:cs="Arial"/>
        </w:rPr>
      </w:pPr>
    </w:p>
    <w:p w14:paraId="6DDF2AA4" w14:textId="77777777" w:rsidR="00EF678B" w:rsidRPr="00DC1EF1" w:rsidRDefault="00EF678B" w:rsidP="00DC1EF1">
      <w:pPr>
        <w:spacing w:line="276" w:lineRule="auto"/>
        <w:jc w:val="both"/>
        <w:rPr>
          <w:rFonts w:cs="Arial"/>
        </w:rPr>
      </w:pPr>
    </w:p>
    <w:p w14:paraId="253FC575" w14:textId="06AB68D7" w:rsidR="003D5107" w:rsidRPr="003D5107" w:rsidRDefault="003D5107" w:rsidP="003D5107">
      <w:pPr>
        <w:keepNext/>
        <w:tabs>
          <w:tab w:val="num" w:pos="540"/>
        </w:tabs>
        <w:jc w:val="center"/>
        <w:outlineLvl w:val="0"/>
        <w:rPr>
          <w:noProof w:val="0"/>
          <w:sz w:val="40"/>
          <w:szCs w:val="40"/>
        </w:rPr>
      </w:pPr>
      <w:bookmarkStart w:id="213" w:name="_Toc30423438"/>
      <w:r w:rsidRPr="003D5107">
        <w:rPr>
          <w:noProof w:val="0"/>
          <w:sz w:val="40"/>
          <w:szCs w:val="40"/>
        </w:rPr>
        <w:lastRenderedPageBreak/>
        <w:t>B.</w:t>
      </w:r>
      <w:r w:rsidR="002C45AC">
        <w:rPr>
          <w:noProof w:val="0"/>
          <w:sz w:val="40"/>
          <w:szCs w:val="40"/>
        </w:rPr>
        <w:t>4</w:t>
      </w:r>
      <w:r w:rsidRPr="003D5107">
        <w:rPr>
          <w:noProof w:val="0"/>
          <w:sz w:val="40"/>
          <w:szCs w:val="40"/>
        </w:rPr>
        <w:t xml:space="preserve"> Prílohy súťažných podkladov</w:t>
      </w:r>
      <w:bookmarkEnd w:id="213"/>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6CFA3DF7" w:rsidR="003D5107" w:rsidRDefault="003D5107" w:rsidP="003D5107">
      <w:pPr>
        <w:tabs>
          <w:tab w:val="right" w:leader="dot" w:pos="0"/>
        </w:tabs>
        <w:spacing w:before="200"/>
        <w:rPr>
          <w:rFonts w:cs="Arial"/>
          <w:noProof w:val="0"/>
          <w:szCs w:val="20"/>
        </w:rPr>
      </w:pPr>
      <w:bookmarkStart w:id="214" w:name="_Hlk503360534"/>
      <w:r w:rsidRPr="003D5107">
        <w:rPr>
          <w:rFonts w:cs="Arial"/>
          <w:b/>
          <w:noProof w:val="0"/>
          <w:szCs w:val="20"/>
        </w:rPr>
        <w:t>Príloha č. 1</w:t>
      </w:r>
      <w:r w:rsidRPr="003D5107">
        <w:rPr>
          <w:rFonts w:cs="Arial"/>
          <w:noProof w:val="0"/>
          <w:szCs w:val="20"/>
        </w:rPr>
        <w:t xml:space="preserve"> – </w:t>
      </w:r>
      <w:bookmarkStart w:id="215" w:name="_Hlk503428122"/>
      <w:r w:rsidRPr="003D5107">
        <w:rPr>
          <w:rFonts w:cs="Arial"/>
          <w:noProof w:val="0"/>
          <w:szCs w:val="20"/>
        </w:rPr>
        <w:t>Návrh na plnenie kritérií</w:t>
      </w:r>
    </w:p>
    <w:bookmarkEnd w:id="215"/>
    <w:p w14:paraId="2953E911" w14:textId="32847844" w:rsidR="00F733DD" w:rsidRDefault="003D5107" w:rsidP="002C45AC">
      <w:pPr>
        <w:tabs>
          <w:tab w:val="right" w:leader="dot" w:pos="0"/>
        </w:tabs>
        <w:spacing w:before="200"/>
        <w:rPr>
          <w:rFonts w:cs="Arial"/>
          <w:noProof w:val="0"/>
          <w:szCs w:val="20"/>
        </w:rPr>
      </w:pPr>
      <w:r w:rsidRPr="003D5107">
        <w:rPr>
          <w:rFonts w:cs="Arial"/>
          <w:b/>
          <w:noProof w:val="0"/>
          <w:szCs w:val="20"/>
        </w:rPr>
        <w:t xml:space="preserve">Príloha č. </w:t>
      </w:r>
      <w:r w:rsidR="00F733DD">
        <w:rPr>
          <w:rFonts w:cs="Arial"/>
          <w:b/>
          <w:noProof w:val="0"/>
          <w:szCs w:val="20"/>
        </w:rPr>
        <w:t>2</w:t>
      </w:r>
      <w:r w:rsidR="00C6498E">
        <w:rPr>
          <w:rFonts w:cs="Arial"/>
          <w:b/>
          <w:noProof w:val="0"/>
          <w:szCs w:val="20"/>
        </w:rPr>
        <w:t xml:space="preserve"> </w:t>
      </w:r>
      <w:r w:rsidRPr="003D5107">
        <w:rPr>
          <w:rFonts w:cs="Arial"/>
          <w:noProof w:val="0"/>
          <w:szCs w:val="20"/>
        </w:rPr>
        <w:t>– Podiel plnenia zo Zmlu</w:t>
      </w:r>
      <w:bookmarkEnd w:id="214"/>
      <w:r w:rsidR="00757D69">
        <w:rPr>
          <w:rFonts w:cs="Arial"/>
          <w:noProof w:val="0"/>
          <w:szCs w:val="20"/>
        </w:rPr>
        <w:t>v</w:t>
      </w:r>
      <w:r w:rsidR="00C323EF">
        <w:rPr>
          <w:rFonts w:cs="Arial"/>
          <w:noProof w:val="0"/>
          <w:szCs w:val="20"/>
        </w:rPr>
        <w:t>y</w:t>
      </w:r>
    </w:p>
    <w:p w14:paraId="54F77946" w14:textId="77777777" w:rsidR="00F733DD" w:rsidRDefault="00F733DD" w:rsidP="00F733DD">
      <w:pPr>
        <w:pStyle w:val="Bezriadkovania"/>
        <w:keepNext/>
        <w:keepLines/>
        <w:jc w:val="both"/>
        <w:rPr>
          <w:rFonts w:ascii="Garamond" w:hAnsi="Garamond" w:cs="Garamond"/>
          <w:b/>
          <w:bCs/>
          <w:color w:val="000000"/>
          <w:sz w:val="24"/>
          <w:szCs w:val="24"/>
          <w:lang w:eastAsia="cs-CZ"/>
        </w:rPr>
      </w:pPr>
    </w:p>
    <w:p w14:paraId="66E76E0D" w14:textId="6816FD12" w:rsidR="00F733DD" w:rsidRPr="00711DB5" w:rsidRDefault="00F733DD" w:rsidP="00F733DD">
      <w:pPr>
        <w:pStyle w:val="Bezriadkovania"/>
        <w:keepNext/>
        <w:keepLines/>
        <w:jc w:val="both"/>
        <w:rPr>
          <w:rFonts w:ascii="Garamond" w:hAnsi="Garamond" w:cs="Garamond"/>
          <w:b/>
          <w:bCs/>
          <w:color w:val="000000"/>
          <w:sz w:val="24"/>
          <w:szCs w:val="24"/>
          <w:lang w:eastAsia="cs-CZ"/>
        </w:rPr>
      </w:pPr>
      <w:r w:rsidRPr="00711DB5">
        <w:rPr>
          <w:rFonts w:ascii="Garamond" w:hAnsi="Garamond" w:cs="Garamond"/>
          <w:b/>
          <w:bCs/>
          <w:color w:val="000000"/>
          <w:sz w:val="24"/>
          <w:szCs w:val="24"/>
          <w:lang w:eastAsia="cs-CZ"/>
        </w:rPr>
        <w:t xml:space="preserve">Príloha č. </w:t>
      </w:r>
      <w:r>
        <w:rPr>
          <w:rFonts w:ascii="Garamond" w:hAnsi="Garamond" w:cs="Garamond"/>
          <w:b/>
          <w:bCs/>
          <w:color w:val="000000"/>
          <w:sz w:val="24"/>
          <w:szCs w:val="24"/>
          <w:lang w:eastAsia="cs-CZ"/>
        </w:rPr>
        <w:t xml:space="preserve">3 </w:t>
      </w:r>
      <w:r w:rsidRPr="007640C0">
        <w:rPr>
          <w:rFonts w:ascii="Garamond" w:hAnsi="Garamond" w:cs="Garamond"/>
          <w:color w:val="000000"/>
          <w:sz w:val="24"/>
          <w:szCs w:val="24"/>
          <w:lang w:eastAsia="cs-CZ"/>
        </w:rPr>
        <w:t>-</w:t>
      </w:r>
      <w:r>
        <w:rPr>
          <w:rFonts w:ascii="Garamond" w:hAnsi="Garamond" w:cs="Garamond"/>
          <w:b/>
          <w:bCs/>
          <w:color w:val="000000"/>
          <w:sz w:val="24"/>
          <w:szCs w:val="24"/>
          <w:lang w:eastAsia="cs-CZ"/>
        </w:rPr>
        <w:t xml:space="preserve"> </w:t>
      </w:r>
      <w:r w:rsidRPr="00711DB5">
        <w:rPr>
          <w:rFonts w:ascii="Garamond" w:hAnsi="Garamond" w:cs="Garamond"/>
          <w:color w:val="000000"/>
          <w:sz w:val="24"/>
          <w:szCs w:val="24"/>
          <w:lang w:eastAsia="cs-CZ"/>
        </w:rPr>
        <w:t xml:space="preserve">Technická špecifikácia predmetu zákazky </w:t>
      </w:r>
    </w:p>
    <w:p w14:paraId="6515608D" w14:textId="1FC80104" w:rsidR="00F733DD" w:rsidRPr="002C45AC" w:rsidRDefault="00F733DD" w:rsidP="002C45AC">
      <w:pPr>
        <w:tabs>
          <w:tab w:val="right" w:leader="dot" w:pos="0"/>
        </w:tabs>
        <w:spacing w:before="200"/>
        <w:rPr>
          <w:rFonts w:cs="Arial"/>
          <w:noProof w:val="0"/>
          <w:szCs w:val="20"/>
        </w:rPr>
        <w:sectPr w:rsidR="00F733DD" w:rsidRPr="002C45AC" w:rsidSect="006634F6">
          <w:headerReference w:type="default" r:id="rId17"/>
          <w:footerReference w:type="default" r:id="rId18"/>
          <w:headerReference w:type="first" r:id="rId19"/>
          <w:footerReference w:type="first" r:id="rId20"/>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C323EF">
            <w:pPr>
              <w:rPr>
                <w:b/>
                <w:bCs/>
                <w:noProof w:val="0"/>
                <w:color w:val="000000"/>
              </w:rPr>
            </w:pPr>
          </w:p>
        </w:tc>
      </w:tr>
    </w:tbl>
    <w:p w14:paraId="0CAC1302" w14:textId="77777777" w:rsidR="005F23BB" w:rsidRPr="00837FA0" w:rsidRDefault="005F23BB" w:rsidP="005F23BB">
      <w:pPr>
        <w:jc w:val="right"/>
        <w:rPr>
          <w:i/>
          <w:noProof w:val="0"/>
        </w:rPr>
      </w:pPr>
      <w:bookmarkStart w:id="216" w:name="_Toc352742790"/>
      <w:bookmarkStart w:id="217" w:name="_Toc380494306"/>
      <w:r w:rsidRPr="00837FA0">
        <w:rPr>
          <w:i/>
          <w:noProof w:val="0"/>
        </w:rPr>
        <w:t>Príloha č. 1</w:t>
      </w:r>
    </w:p>
    <w:p w14:paraId="4061E81A" w14:textId="7B50777E" w:rsidR="005F23BB" w:rsidRPr="00922DBC" w:rsidRDefault="005F23BB" w:rsidP="005F23BB">
      <w:pPr>
        <w:pStyle w:val="Nadpis2"/>
        <w:rPr>
          <w:noProof w:val="0"/>
          <w:sz w:val="28"/>
          <w:szCs w:val="28"/>
        </w:rPr>
      </w:pPr>
      <w:bookmarkStart w:id="218" w:name="_Toc380494307"/>
      <w:bookmarkStart w:id="219" w:name="_Toc476636409"/>
      <w:bookmarkStart w:id="220" w:name="_Toc10633673"/>
      <w:bookmarkStart w:id="221" w:name="_Toc26867287"/>
      <w:bookmarkStart w:id="222" w:name="_Toc26868265"/>
      <w:bookmarkStart w:id="223" w:name="_Toc30423439"/>
      <w:r w:rsidRPr="00922DBC">
        <w:rPr>
          <w:noProof w:val="0"/>
          <w:sz w:val="28"/>
          <w:szCs w:val="28"/>
        </w:rPr>
        <w:t>Návrh na plnenie kritéri</w:t>
      </w:r>
      <w:bookmarkEnd w:id="218"/>
      <w:r w:rsidR="000341E9" w:rsidRPr="00922DBC">
        <w:rPr>
          <w:noProof w:val="0"/>
          <w:sz w:val="28"/>
          <w:szCs w:val="28"/>
        </w:rPr>
        <w:t>a</w:t>
      </w:r>
      <w:bookmarkEnd w:id="219"/>
      <w:bookmarkEnd w:id="220"/>
      <w:r w:rsidR="00F00D1B">
        <w:rPr>
          <w:noProof w:val="0"/>
          <w:sz w:val="28"/>
          <w:szCs w:val="28"/>
        </w:rPr>
        <w:t xml:space="preserve"> -sumár</w:t>
      </w:r>
      <w:bookmarkEnd w:id="221"/>
      <w:bookmarkEnd w:id="222"/>
      <w:bookmarkEnd w:id="2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2C22776" w:rsidR="00581820" w:rsidRDefault="00581820" w:rsidP="00742FDE">
      <w:pPr>
        <w:jc w:val="both"/>
        <w:rPr>
          <w:noProof w:val="0"/>
          <w:sz w:val="22"/>
          <w:szCs w:val="28"/>
        </w:rPr>
      </w:pPr>
    </w:p>
    <w:p w14:paraId="5D70A0F9" w14:textId="77777777" w:rsidR="00E73841" w:rsidRDefault="00E73841" w:rsidP="00742FDE">
      <w:pPr>
        <w:jc w:val="both"/>
        <w:rPr>
          <w:noProof w:val="0"/>
          <w:sz w:val="22"/>
          <w:szCs w:val="28"/>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509"/>
        <w:gridCol w:w="2927"/>
      </w:tblGrid>
      <w:tr w:rsidR="00956A5F" w:rsidRPr="005225F2" w14:paraId="37C8349C" w14:textId="77777777" w:rsidTr="00956A5F">
        <w:trPr>
          <w:jc w:val="center"/>
        </w:trPr>
        <w:tc>
          <w:tcPr>
            <w:tcW w:w="5857" w:type="dxa"/>
            <w:gridSpan w:val="2"/>
            <w:shd w:val="clear" w:color="auto" w:fill="A6A6A6" w:themeFill="background1" w:themeFillShade="A6"/>
            <w:vAlign w:val="center"/>
          </w:tcPr>
          <w:p w14:paraId="294AA9B9" w14:textId="77777777" w:rsidR="00956A5F" w:rsidRPr="005225F2" w:rsidRDefault="00956A5F" w:rsidP="00264F75">
            <w:pPr>
              <w:keepNext/>
              <w:keepLines/>
              <w:jc w:val="both"/>
              <w:rPr>
                <w:b/>
                <w:noProof w:val="0"/>
                <w:sz w:val="20"/>
              </w:rPr>
            </w:pPr>
            <w:bookmarkStart w:id="224" w:name="_Hlk520459435"/>
            <w:bookmarkStart w:id="225" w:name="_Hlk520459469"/>
          </w:p>
          <w:p w14:paraId="305DEC82" w14:textId="77777777" w:rsidR="00956A5F" w:rsidRPr="005225F2" w:rsidRDefault="00956A5F" w:rsidP="00264F75">
            <w:pPr>
              <w:keepNext/>
              <w:keepLines/>
              <w:jc w:val="both"/>
              <w:rPr>
                <w:b/>
                <w:noProof w:val="0"/>
                <w:sz w:val="20"/>
              </w:rPr>
            </w:pPr>
            <w:r w:rsidRPr="005225F2">
              <w:rPr>
                <w:b/>
                <w:noProof w:val="0"/>
                <w:sz w:val="20"/>
              </w:rPr>
              <w:t>Kritérium</w:t>
            </w:r>
          </w:p>
          <w:p w14:paraId="1E4709F3" w14:textId="77777777" w:rsidR="00956A5F" w:rsidRPr="005225F2" w:rsidRDefault="00956A5F" w:rsidP="00264F75">
            <w:pPr>
              <w:keepNext/>
              <w:keepLines/>
              <w:jc w:val="both"/>
              <w:rPr>
                <w:b/>
                <w:noProof w:val="0"/>
                <w:sz w:val="20"/>
              </w:rPr>
            </w:pPr>
          </w:p>
        </w:tc>
        <w:tc>
          <w:tcPr>
            <w:tcW w:w="2927" w:type="dxa"/>
            <w:shd w:val="clear" w:color="auto" w:fill="A6A6A6" w:themeFill="background1" w:themeFillShade="A6"/>
          </w:tcPr>
          <w:p w14:paraId="26557723" w14:textId="77777777" w:rsidR="00956A5F" w:rsidRPr="005225F2" w:rsidRDefault="00956A5F" w:rsidP="00264F75">
            <w:pPr>
              <w:keepNext/>
              <w:keepLines/>
              <w:jc w:val="both"/>
              <w:rPr>
                <w:b/>
                <w:noProof w:val="0"/>
                <w:sz w:val="20"/>
              </w:rPr>
            </w:pPr>
          </w:p>
        </w:tc>
      </w:tr>
      <w:bookmarkEnd w:id="224"/>
      <w:tr w:rsidR="00956A5F" w:rsidRPr="005225F2" w14:paraId="2BDDE0D0" w14:textId="77777777" w:rsidTr="001D2B23">
        <w:trPr>
          <w:trHeight w:val="1040"/>
          <w:jc w:val="center"/>
        </w:trPr>
        <w:tc>
          <w:tcPr>
            <w:tcW w:w="348" w:type="dxa"/>
            <w:vAlign w:val="center"/>
          </w:tcPr>
          <w:p w14:paraId="169715AC" w14:textId="77777777" w:rsidR="00956A5F" w:rsidRPr="005225F2" w:rsidRDefault="00956A5F" w:rsidP="00264F75">
            <w:pPr>
              <w:keepNext/>
              <w:keepLines/>
              <w:jc w:val="both"/>
              <w:rPr>
                <w:b/>
                <w:noProof w:val="0"/>
                <w:sz w:val="20"/>
              </w:rPr>
            </w:pPr>
            <w:r w:rsidRPr="005225F2">
              <w:rPr>
                <w:b/>
                <w:noProof w:val="0"/>
                <w:sz w:val="20"/>
              </w:rPr>
              <w:t>1.</w:t>
            </w:r>
          </w:p>
        </w:tc>
        <w:tc>
          <w:tcPr>
            <w:tcW w:w="5509" w:type="dxa"/>
          </w:tcPr>
          <w:p w14:paraId="4B989022" w14:textId="77777777" w:rsidR="00956A5F" w:rsidRDefault="00956A5F" w:rsidP="00956A5F">
            <w:pPr>
              <w:keepNext/>
              <w:keepLines/>
              <w:jc w:val="both"/>
              <w:rPr>
                <w:b/>
                <w:noProof w:val="0"/>
                <w:sz w:val="20"/>
              </w:rPr>
            </w:pPr>
          </w:p>
          <w:p w14:paraId="224A69A2" w14:textId="58982ED8" w:rsidR="00956A5F" w:rsidRPr="005225F2" w:rsidRDefault="00956A5F" w:rsidP="00956A5F">
            <w:pPr>
              <w:keepNext/>
              <w:keepLines/>
              <w:jc w:val="both"/>
              <w:rPr>
                <w:noProof w:val="0"/>
                <w:sz w:val="20"/>
              </w:rPr>
            </w:pPr>
            <w:r w:rsidRPr="005225F2">
              <w:rPr>
                <w:b/>
                <w:noProof w:val="0"/>
                <w:sz w:val="20"/>
              </w:rPr>
              <w:t xml:space="preserve">Celková cena za predmet zákazky v </w:t>
            </w:r>
            <w:r>
              <w:rPr>
                <w:b/>
                <w:noProof w:val="0"/>
                <w:sz w:val="20"/>
              </w:rPr>
              <w:t>EUR</w:t>
            </w:r>
            <w:r w:rsidRPr="005225F2">
              <w:rPr>
                <w:b/>
                <w:noProof w:val="0"/>
                <w:sz w:val="20"/>
              </w:rPr>
              <w:t xml:space="preserve"> bez DPH </w:t>
            </w:r>
            <w:r w:rsidR="001D2B23">
              <w:rPr>
                <w:b/>
                <w:noProof w:val="0"/>
                <w:sz w:val="20"/>
              </w:rPr>
              <w:t>(v zmysle p</w:t>
            </w:r>
            <w:r w:rsidR="001D2B23" w:rsidRPr="001D2B23">
              <w:rPr>
                <w:b/>
                <w:noProof w:val="0"/>
                <w:sz w:val="20"/>
              </w:rPr>
              <w:t>ríloh</w:t>
            </w:r>
            <w:r w:rsidR="001D2B23">
              <w:rPr>
                <w:b/>
                <w:noProof w:val="0"/>
                <w:sz w:val="20"/>
              </w:rPr>
              <w:t>y</w:t>
            </w:r>
            <w:r w:rsidR="001D2B23" w:rsidRPr="001D2B23">
              <w:rPr>
                <w:b/>
                <w:noProof w:val="0"/>
                <w:sz w:val="20"/>
              </w:rPr>
              <w:t xml:space="preserve"> č. 3 - Technická špecifikácia predmetu zákazky</w:t>
            </w:r>
            <w:r w:rsidR="001D2B23">
              <w:rPr>
                <w:b/>
                <w:noProof w:val="0"/>
                <w:sz w:val="20"/>
              </w:rPr>
              <w:t>)</w:t>
            </w:r>
          </w:p>
        </w:tc>
        <w:tc>
          <w:tcPr>
            <w:tcW w:w="2927" w:type="dxa"/>
            <w:vAlign w:val="center"/>
          </w:tcPr>
          <w:p w14:paraId="193D5FF3" w14:textId="77777777" w:rsidR="00956A5F" w:rsidRDefault="00956A5F" w:rsidP="00264F75">
            <w:pPr>
              <w:keepNext/>
              <w:keepLines/>
              <w:jc w:val="both"/>
              <w:rPr>
                <w:noProof w:val="0"/>
                <w:sz w:val="20"/>
              </w:rPr>
            </w:pPr>
          </w:p>
          <w:p w14:paraId="2AB7A71B" w14:textId="3CA1761F" w:rsidR="00956A5F" w:rsidRPr="005225F2" w:rsidRDefault="00956A5F" w:rsidP="00264F75">
            <w:pPr>
              <w:keepNext/>
              <w:keepLines/>
              <w:jc w:val="both"/>
              <w:rPr>
                <w:noProof w:val="0"/>
                <w:sz w:val="20"/>
              </w:rPr>
            </w:pPr>
            <w:r w:rsidRPr="005225F2">
              <w:rPr>
                <w:noProof w:val="0"/>
                <w:sz w:val="20"/>
              </w:rPr>
              <w:t>......................................</w:t>
            </w:r>
          </w:p>
          <w:p w14:paraId="62929152" w14:textId="77777777" w:rsidR="00956A5F" w:rsidRPr="005225F2" w:rsidRDefault="00956A5F" w:rsidP="00264F75">
            <w:pPr>
              <w:keepNext/>
              <w:keepLines/>
              <w:jc w:val="both"/>
              <w:rPr>
                <w:b/>
                <w:noProof w:val="0"/>
                <w:sz w:val="20"/>
              </w:rPr>
            </w:pPr>
            <w:r w:rsidRPr="005225F2">
              <w:rPr>
                <w:noProof w:val="0"/>
                <w:sz w:val="20"/>
              </w:rPr>
              <w:t>EUR</w:t>
            </w:r>
          </w:p>
        </w:tc>
      </w:tr>
      <w:bookmarkEnd w:id="225"/>
    </w:tbl>
    <w:p w14:paraId="5CEA55F0" w14:textId="77777777" w:rsidR="008F5D33" w:rsidRPr="008F5D33" w:rsidRDefault="008F5D33" w:rsidP="008F5D33">
      <w:pPr>
        <w:spacing w:line="256" w:lineRule="auto"/>
        <w:jc w:val="both"/>
        <w:rPr>
          <w:rFonts w:ascii="Times New Roman" w:eastAsia="Calibri" w:hAnsi="Times New Roman"/>
          <w:noProof w:val="0"/>
          <w:color w:val="222424"/>
          <w:lang w:eastAsia="en-US"/>
        </w:rPr>
      </w:pPr>
    </w:p>
    <w:p w14:paraId="24EFC330" w14:textId="77777777" w:rsidR="008F5D33" w:rsidRPr="008F5D33" w:rsidRDefault="008F5D33" w:rsidP="008F5D33">
      <w:pPr>
        <w:spacing w:after="160" w:line="256" w:lineRule="auto"/>
        <w:rPr>
          <w:rFonts w:ascii="Times New Roman" w:eastAsia="Calibri" w:hAnsi="Times New Roman"/>
          <w:noProof w:val="0"/>
          <w:lang w:eastAsia="en-US"/>
        </w:rPr>
      </w:pPr>
    </w:p>
    <w:p w14:paraId="7D92335A" w14:textId="77777777" w:rsidR="008F5D33" w:rsidRPr="008D2671" w:rsidRDefault="008F5D33" w:rsidP="008F5D33">
      <w:pPr>
        <w:rPr>
          <w:noProof w:val="0"/>
        </w:rPr>
      </w:pPr>
    </w:p>
    <w:p w14:paraId="6CC8F18A" w14:textId="739F652F" w:rsidR="008F5D33" w:rsidRPr="008D2671" w:rsidRDefault="008F5D33" w:rsidP="008F5D33">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sidR="00CF449B">
        <w:rPr>
          <w:sz w:val="22"/>
          <w:szCs w:val="22"/>
        </w:rPr>
        <w:t>Konsigančný sklad ND – autobusy SOR</w:t>
      </w:r>
      <w:r w:rsidRPr="008D2671">
        <w:rPr>
          <w:sz w:val="22"/>
          <w:szCs w:val="22"/>
        </w:rPr>
        <w:t>.</w:t>
      </w:r>
      <w:r w:rsidRPr="008D2671">
        <w:rPr>
          <w:sz w:val="22"/>
          <w:szCs w:val="22"/>
        </w:rPr>
        <w:tab/>
      </w:r>
    </w:p>
    <w:p w14:paraId="73E7200F" w14:textId="77777777" w:rsidR="008F5D33" w:rsidRPr="008D2671" w:rsidRDefault="008F5D33" w:rsidP="008F5D33">
      <w:pPr>
        <w:jc w:val="both"/>
        <w:rPr>
          <w:noProof w:val="0"/>
          <w:sz w:val="22"/>
          <w:szCs w:val="22"/>
        </w:rPr>
      </w:pPr>
    </w:p>
    <w:p w14:paraId="04C5D311" w14:textId="77777777" w:rsidR="008F5D33" w:rsidRPr="008D2671" w:rsidRDefault="008F5D33" w:rsidP="008F5D33">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343EF124" w14:textId="77777777" w:rsidR="008F5D33" w:rsidRPr="008D2671" w:rsidRDefault="008F5D33" w:rsidP="008F5D33">
      <w:pPr>
        <w:jc w:val="both"/>
        <w:rPr>
          <w:i/>
          <w:noProof w:val="0"/>
          <w:sz w:val="22"/>
          <w:szCs w:val="22"/>
        </w:rPr>
      </w:pPr>
    </w:p>
    <w:p w14:paraId="6DB5D43B" w14:textId="77777777" w:rsidR="008F5D33" w:rsidRPr="008D2671" w:rsidRDefault="008F5D33" w:rsidP="008F5D33">
      <w:pPr>
        <w:jc w:val="both"/>
        <w:rPr>
          <w:i/>
          <w:noProof w:val="0"/>
          <w:sz w:val="22"/>
          <w:szCs w:val="22"/>
        </w:rPr>
      </w:pPr>
    </w:p>
    <w:p w14:paraId="739BD9AF" w14:textId="77777777" w:rsidR="008F5D33" w:rsidRPr="008D2671" w:rsidRDefault="008F5D33" w:rsidP="008F5D33">
      <w:pPr>
        <w:jc w:val="both"/>
        <w:rPr>
          <w:i/>
          <w:noProof w:val="0"/>
          <w:sz w:val="22"/>
          <w:szCs w:val="22"/>
        </w:rPr>
      </w:pPr>
    </w:p>
    <w:p w14:paraId="3CFB1153" w14:textId="77777777" w:rsidR="008F5D33" w:rsidRPr="008D2671" w:rsidRDefault="008F5D33" w:rsidP="008F5D33">
      <w:pPr>
        <w:jc w:val="both"/>
        <w:rPr>
          <w:i/>
          <w:noProof w:val="0"/>
          <w:sz w:val="22"/>
          <w:szCs w:val="22"/>
        </w:rPr>
      </w:pPr>
    </w:p>
    <w:p w14:paraId="06D475A5" w14:textId="77777777" w:rsidR="008F5D33" w:rsidRPr="008D2671" w:rsidRDefault="008F5D33" w:rsidP="008F5D33">
      <w:pPr>
        <w:autoSpaceDE w:val="0"/>
        <w:autoSpaceDN w:val="0"/>
        <w:adjustRightInd w:val="0"/>
        <w:rPr>
          <w:rFonts w:cs="Garamond"/>
          <w:noProof w:val="0"/>
          <w:color w:val="000000"/>
          <w:sz w:val="22"/>
          <w:szCs w:val="22"/>
          <w:lang w:eastAsia="cs-CZ"/>
        </w:rPr>
      </w:pPr>
    </w:p>
    <w:p w14:paraId="1FB20247" w14:textId="77777777" w:rsidR="008F5D33" w:rsidRPr="008D2671" w:rsidRDefault="008F5D33" w:rsidP="008F5D33">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B0E0E46" w14:textId="77777777" w:rsidR="008F5D33" w:rsidRPr="008D2671" w:rsidRDefault="008F5D33" w:rsidP="008F5D33">
      <w:pPr>
        <w:ind w:left="4254" w:firstLine="709"/>
        <w:rPr>
          <w:noProof w:val="0"/>
          <w:sz w:val="22"/>
          <w:szCs w:val="22"/>
        </w:rPr>
      </w:pPr>
    </w:p>
    <w:p w14:paraId="35465AEA" w14:textId="77777777" w:rsidR="008F5D33" w:rsidRPr="008D2671" w:rsidRDefault="008F5D33" w:rsidP="008F5D33">
      <w:pPr>
        <w:ind w:left="4254" w:firstLine="709"/>
        <w:rPr>
          <w:noProof w:val="0"/>
          <w:sz w:val="22"/>
          <w:szCs w:val="22"/>
        </w:rPr>
      </w:pPr>
    </w:p>
    <w:p w14:paraId="671A816C" w14:textId="77777777" w:rsidR="008F5D33" w:rsidRPr="008D2671" w:rsidRDefault="008F5D33" w:rsidP="008F5D33">
      <w:pPr>
        <w:ind w:left="4254" w:firstLine="709"/>
        <w:rPr>
          <w:noProof w:val="0"/>
          <w:sz w:val="22"/>
          <w:szCs w:val="22"/>
        </w:rPr>
      </w:pPr>
    </w:p>
    <w:p w14:paraId="7EE3F1D5" w14:textId="77777777" w:rsidR="008F5D33" w:rsidRPr="008D2671" w:rsidRDefault="008F5D33" w:rsidP="008F5D33">
      <w:pPr>
        <w:ind w:left="4254" w:firstLine="709"/>
        <w:rPr>
          <w:noProof w:val="0"/>
          <w:sz w:val="22"/>
          <w:szCs w:val="22"/>
        </w:rPr>
      </w:pPr>
    </w:p>
    <w:p w14:paraId="09C18446" w14:textId="77777777" w:rsidR="008F5D33" w:rsidRPr="008D2671" w:rsidRDefault="008F5D33" w:rsidP="008F5D33">
      <w:pPr>
        <w:ind w:left="4254" w:firstLine="709"/>
        <w:rPr>
          <w:noProof w:val="0"/>
          <w:sz w:val="22"/>
          <w:szCs w:val="22"/>
        </w:rPr>
      </w:pPr>
      <w:r w:rsidRPr="008D2671">
        <w:rPr>
          <w:noProof w:val="0"/>
          <w:sz w:val="22"/>
          <w:szCs w:val="22"/>
        </w:rPr>
        <w:t>..........................................................</w:t>
      </w:r>
    </w:p>
    <w:p w14:paraId="5FFC29B3" w14:textId="77777777" w:rsidR="008F5D33" w:rsidRPr="008D2671" w:rsidRDefault="008F5D33" w:rsidP="008F5D33">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0909CD73" w14:textId="77777777" w:rsidR="00F00D1B" w:rsidRDefault="00F00D1B" w:rsidP="008F5D33">
      <w:pPr>
        <w:tabs>
          <w:tab w:val="right" w:leader="dot" w:pos="0"/>
        </w:tabs>
        <w:rPr>
          <w:rFonts w:ascii="Times New Roman" w:eastAsia="Calibri" w:hAnsi="Times New Roman"/>
          <w:noProof w:val="0"/>
          <w:lang w:eastAsia="en-US"/>
        </w:rPr>
      </w:pPr>
    </w:p>
    <w:p w14:paraId="2D140774" w14:textId="77777777" w:rsidR="00F00D1B" w:rsidRDefault="00F00D1B" w:rsidP="008F5D33">
      <w:pPr>
        <w:tabs>
          <w:tab w:val="right" w:leader="dot" w:pos="0"/>
        </w:tabs>
        <w:rPr>
          <w:rFonts w:ascii="Times New Roman" w:eastAsia="Calibri" w:hAnsi="Times New Roman"/>
          <w:noProof w:val="0"/>
          <w:lang w:eastAsia="en-US"/>
        </w:rPr>
      </w:pPr>
    </w:p>
    <w:p w14:paraId="5578E386" w14:textId="77777777" w:rsidR="00F00D1B" w:rsidRDefault="00F00D1B" w:rsidP="008F5D33">
      <w:pPr>
        <w:tabs>
          <w:tab w:val="right" w:leader="dot" w:pos="0"/>
        </w:tabs>
        <w:rPr>
          <w:rFonts w:ascii="Times New Roman" w:eastAsia="Calibri" w:hAnsi="Times New Roman"/>
          <w:noProof w:val="0"/>
          <w:lang w:eastAsia="en-US"/>
        </w:rPr>
      </w:pPr>
    </w:p>
    <w:p w14:paraId="128D69C0" w14:textId="77777777" w:rsidR="00F00D1B" w:rsidRDefault="00F00D1B" w:rsidP="008F5D33">
      <w:pPr>
        <w:tabs>
          <w:tab w:val="right" w:leader="dot" w:pos="0"/>
        </w:tabs>
        <w:rPr>
          <w:rFonts w:ascii="Times New Roman" w:eastAsia="Calibri" w:hAnsi="Times New Roman"/>
          <w:noProof w:val="0"/>
          <w:lang w:eastAsia="en-US"/>
        </w:rPr>
      </w:pPr>
    </w:p>
    <w:p w14:paraId="6F80AA8D" w14:textId="77777777" w:rsidR="00F00D1B" w:rsidRDefault="00F00D1B" w:rsidP="008F5D33">
      <w:pPr>
        <w:tabs>
          <w:tab w:val="right" w:leader="dot" w:pos="0"/>
        </w:tabs>
        <w:rPr>
          <w:rFonts w:ascii="Times New Roman" w:eastAsia="Calibri" w:hAnsi="Times New Roman"/>
          <w:noProof w:val="0"/>
          <w:lang w:eastAsia="en-US"/>
        </w:rPr>
      </w:pPr>
    </w:p>
    <w:p w14:paraId="11CD8277" w14:textId="77777777" w:rsidR="00956A5F" w:rsidRDefault="00956A5F" w:rsidP="00F00D1B">
      <w:pPr>
        <w:jc w:val="right"/>
        <w:rPr>
          <w:i/>
          <w:noProof w:val="0"/>
        </w:rPr>
      </w:pPr>
    </w:p>
    <w:p w14:paraId="2DB08ED8" w14:textId="77777777" w:rsidR="00956A5F" w:rsidRDefault="00956A5F" w:rsidP="00F00D1B">
      <w:pPr>
        <w:jc w:val="right"/>
        <w:rPr>
          <w:i/>
          <w:noProof w:val="0"/>
        </w:rPr>
      </w:pPr>
    </w:p>
    <w:p w14:paraId="5BAA5A1A" w14:textId="77777777" w:rsidR="00956A5F" w:rsidRDefault="00956A5F" w:rsidP="00F00D1B">
      <w:pPr>
        <w:jc w:val="right"/>
        <w:rPr>
          <w:i/>
          <w:noProof w:val="0"/>
        </w:rPr>
      </w:pPr>
    </w:p>
    <w:p w14:paraId="524651D5" w14:textId="77777777" w:rsidR="00956A5F" w:rsidRDefault="00956A5F" w:rsidP="00F00D1B">
      <w:pPr>
        <w:jc w:val="right"/>
        <w:rPr>
          <w:i/>
          <w:noProof w:val="0"/>
        </w:rPr>
      </w:pPr>
    </w:p>
    <w:p w14:paraId="1511980F" w14:textId="77777777" w:rsidR="00956A5F" w:rsidRDefault="00956A5F" w:rsidP="00F00D1B">
      <w:pPr>
        <w:jc w:val="right"/>
        <w:rPr>
          <w:i/>
          <w:noProof w:val="0"/>
        </w:rPr>
      </w:pPr>
    </w:p>
    <w:p w14:paraId="1667A539" w14:textId="77777777" w:rsidR="00956A5F" w:rsidRDefault="00956A5F" w:rsidP="00F00D1B">
      <w:pPr>
        <w:jc w:val="right"/>
        <w:rPr>
          <w:i/>
          <w:noProof w:val="0"/>
        </w:rPr>
      </w:pPr>
    </w:p>
    <w:p w14:paraId="511CA524" w14:textId="77777777" w:rsidR="00956A5F" w:rsidRDefault="00956A5F" w:rsidP="00F00D1B">
      <w:pPr>
        <w:jc w:val="right"/>
        <w:rPr>
          <w:i/>
          <w:noProof w:val="0"/>
        </w:rPr>
      </w:pPr>
    </w:p>
    <w:p w14:paraId="175B9026" w14:textId="77777777" w:rsidR="00956A5F" w:rsidRDefault="00956A5F" w:rsidP="00F00D1B">
      <w:pPr>
        <w:jc w:val="right"/>
        <w:rPr>
          <w:i/>
          <w:noProof w:val="0"/>
        </w:rPr>
      </w:pPr>
    </w:p>
    <w:p w14:paraId="79197BD3" w14:textId="52F836CF" w:rsidR="00F00D1B" w:rsidRPr="00837FA0" w:rsidRDefault="00F00D1B" w:rsidP="00F00D1B">
      <w:pPr>
        <w:jc w:val="right"/>
        <w:rPr>
          <w:i/>
          <w:noProof w:val="0"/>
        </w:rPr>
      </w:pPr>
      <w:r w:rsidRPr="00837FA0">
        <w:rPr>
          <w:i/>
          <w:noProof w:val="0"/>
        </w:rPr>
        <w:t xml:space="preserve">Príloha č. </w:t>
      </w:r>
      <w:r w:rsidR="00396DF2">
        <w:rPr>
          <w:i/>
          <w:noProof w:val="0"/>
        </w:rPr>
        <w:t>2</w:t>
      </w:r>
    </w:p>
    <w:p w14:paraId="59F284A8" w14:textId="01609585" w:rsidR="0085542B" w:rsidRPr="00837FA0" w:rsidRDefault="00713955" w:rsidP="001A02D5">
      <w:pPr>
        <w:pStyle w:val="Nadpis2"/>
        <w:rPr>
          <w:lang w:eastAsia="cs-CZ"/>
        </w:rPr>
      </w:pPr>
      <w:bookmarkStart w:id="226" w:name="_Toc476636410"/>
      <w:bookmarkStart w:id="227" w:name="_Toc10633677"/>
      <w:bookmarkStart w:id="228" w:name="_Toc26867291"/>
      <w:bookmarkStart w:id="229" w:name="_Toc26868269"/>
      <w:bookmarkStart w:id="230" w:name="_Toc30423440"/>
      <w:bookmarkEnd w:id="216"/>
      <w:bookmarkEnd w:id="217"/>
      <w:r w:rsidRPr="00837FA0">
        <w:rPr>
          <w:lang w:eastAsia="cs-CZ"/>
        </w:rPr>
        <w:t>Podiel plnenia zo zmluvy</w:t>
      </w:r>
      <w:bookmarkEnd w:id="226"/>
      <w:bookmarkEnd w:id="227"/>
      <w:bookmarkEnd w:id="228"/>
      <w:bookmarkEnd w:id="229"/>
      <w:bookmarkEnd w:id="230"/>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183183EE" w:rsidR="00CB0952" w:rsidRDefault="006F1B51" w:rsidP="008F5D33">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p w14:paraId="3E9EEF8B" w14:textId="7258762B" w:rsidR="00264F75" w:rsidRDefault="00264F75" w:rsidP="008F5D33">
      <w:pPr>
        <w:rPr>
          <w:rFonts w:cs="Garamond"/>
          <w:noProof w:val="0"/>
          <w:color w:val="000000"/>
          <w:sz w:val="20"/>
          <w:szCs w:val="20"/>
          <w:lang w:eastAsia="cs-CZ"/>
        </w:rPr>
      </w:pPr>
    </w:p>
    <w:p w14:paraId="46BA452F" w14:textId="72FCF5C3" w:rsidR="00264F75" w:rsidRDefault="00264F75" w:rsidP="008F5D33">
      <w:pPr>
        <w:rPr>
          <w:rFonts w:cs="Garamond"/>
          <w:noProof w:val="0"/>
          <w:color w:val="000000"/>
          <w:sz w:val="20"/>
          <w:szCs w:val="20"/>
          <w:lang w:eastAsia="cs-CZ"/>
        </w:rPr>
      </w:pPr>
    </w:p>
    <w:p w14:paraId="6D6D23F0" w14:textId="0F088FD3" w:rsidR="00264F75" w:rsidRDefault="00264F75" w:rsidP="008F5D33">
      <w:pPr>
        <w:rPr>
          <w:rFonts w:cs="Garamond"/>
          <w:noProof w:val="0"/>
          <w:color w:val="000000"/>
          <w:sz w:val="20"/>
          <w:szCs w:val="20"/>
          <w:lang w:eastAsia="cs-CZ"/>
        </w:rPr>
      </w:pPr>
    </w:p>
    <w:p w14:paraId="568238D7" w14:textId="5CCB69DE" w:rsidR="00264F75" w:rsidRDefault="00264F75" w:rsidP="008F5D33">
      <w:pPr>
        <w:rPr>
          <w:rFonts w:cs="Garamond"/>
          <w:noProof w:val="0"/>
          <w:color w:val="000000"/>
          <w:sz w:val="20"/>
          <w:szCs w:val="20"/>
          <w:lang w:eastAsia="cs-CZ"/>
        </w:rPr>
      </w:pPr>
    </w:p>
    <w:p w14:paraId="02A95AB8" w14:textId="3609FBFE" w:rsidR="00264F75" w:rsidRDefault="00264F75" w:rsidP="008F5D33">
      <w:pPr>
        <w:rPr>
          <w:rFonts w:cs="Garamond"/>
          <w:noProof w:val="0"/>
          <w:color w:val="000000"/>
          <w:sz w:val="20"/>
          <w:szCs w:val="20"/>
          <w:lang w:eastAsia="cs-CZ"/>
        </w:rPr>
      </w:pPr>
    </w:p>
    <w:p w14:paraId="38150D21" w14:textId="1AA56AE8" w:rsidR="00264F75" w:rsidRDefault="00264F75" w:rsidP="008F5D33">
      <w:pPr>
        <w:rPr>
          <w:rFonts w:cs="Garamond"/>
          <w:noProof w:val="0"/>
          <w:color w:val="000000"/>
          <w:sz w:val="20"/>
          <w:szCs w:val="20"/>
          <w:lang w:eastAsia="cs-CZ"/>
        </w:rPr>
      </w:pPr>
    </w:p>
    <w:p w14:paraId="5702F76F" w14:textId="27DB3D29" w:rsidR="00264F75" w:rsidRDefault="00264F75" w:rsidP="008F5D33">
      <w:pPr>
        <w:rPr>
          <w:rFonts w:cs="Garamond"/>
          <w:noProof w:val="0"/>
          <w:color w:val="000000"/>
          <w:sz w:val="20"/>
          <w:szCs w:val="20"/>
          <w:lang w:eastAsia="cs-CZ"/>
        </w:rPr>
      </w:pPr>
    </w:p>
    <w:p w14:paraId="20C60D96" w14:textId="6903F61A" w:rsidR="00264F75" w:rsidRDefault="00264F75" w:rsidP="008F5D33">
      <w:pPr>
        <w:rPr>
          <w:rFonts w:cs="Garamond"/>
          <w:noProof w:val="0"/>
          <w:color w:val="000000"/>
          <w:sz w:val="20"/>
          <w:szCs w:val="20"/>
          <w:lang w:eastAsia="cs-CZ"/>
        </w:rPr>
      </w:pPr>
    </w:p>
    <w:p w14:paraId="58052FA4" w14:textId="5A018B81" w:rsidR="00264F75" w:rsidRDefault="00264F75" w:rsidP="008F5D33">
      <w:pPr>
        <w:rPr>
          <w:rFonts w:cs="Garamond"/>
          <w:noProof w:val="0"/>
          <w:color w:val="000000"/>
          <w:sz w:val="20"/>
          <w:szCs w:val="20"/>
          <w:lang w:eastAsia="cs-CZ"/>
        </w:rPr>
      </w:pPr>
    </w:p>
    <w:p w14:paraId="0851C768" w14:textId="445B97B4" w:rsidR="00264F75" w:rsidRDefault="00264F75" w:rsidP="008F5D33">
      <w:pPr>
        <w:rPr>
          <w:rFonts w:cs="Garamond"/>
          <w:noProof w:val="0"/>
          <w:color w:val="000000"/>
          <w:sz w:val="20"/>
          <w:szCs w:val="20"/>
          <w:lang w:eastAsia="cs-CZ"/>
        </w:rPr>
      </w:pPr>
    </w:p>
    <w:p w14:paraId="08D7B3B4" w14:textId="5615B5AA" w:rsidR="00264F75" w:rsidRDefault="00264F75" w:rsidP="008F5D33">
      <w:pPr>
        <w:rPr>
          <w:rFonts w:cs="Garamond"/>
          <w:noProof w:val="0"/>
          <w:color w:val="000000"/>
          <w:sz w:val="20"/>
          <w:szCs w:val="20"/>
          <w:lang w:eastAsia="cs-CZ"/>
        </w:rPr>
      </w:pPr>
    </w:p>
    <w:p w14:paraId="19E71A38" w14:textId="51E5998E" w:rsidR="00264F75" w:rsidRDefault="00264F75" w:rsidP="008F5D33">
      <w:pPr>
        <w:rPr>
          <w:rFonts w:cs="Garamond"/>
          <w:noProof w:val="0"/>
          <w:color w:val="000000"/>
          <w:sz w:val="20"/>
          <w:szCs w:val="20"/>
          <w:lang w:eastAsia="cs-CZ"/>
        </w:rPr>
      </w:pPr>
    </w:p>
    <w:p w14:paraId="7040B3CD" w14:textId="7D3EA9CB" w:rsidR="00264F75" w:rsidRDefault="00264F75" w:rsidP="008F5D33">
      <w:pPr>
        <w:rPr>
          <w:rFonts w:cs="Garamond"/>
          <w:noProof w:val="0"/>
          <w:color w:val="000000"/>
          <w:sz w:val="20"/>
          <w:szCs w:val="20"/>
          <w:lang w:eastAsia="cs-CZ"/>
        </w:rPr>
      </w:pPr>
    </w:p>
    <w:p w14:paraId="6804C75B" w14:textId="1A60DC95" w:rsidR="00264F75" w:rsidRDefault="00264F75" w:rsidP="008F5D33">
      <w:pPr>
        <w:rPr>
          <w:rFonts w:cs="Garamond"/>
          <w:noProof w:val="0"/>
          <w:color w:val="000000"/>
          <w:sz w:val="20"/>
          <w:szCs w:val="20"/>
          <w:lang w:eastAsia="cs-CZ"/>
        </w:rPr>
      </w:pPr>
    </w:p>
    <w:p w14:paraId="10FAF089" w14:textId="05EA7849" w:rsidR="00264F75" w:rsidRDefault="00264F75" w:rsidP="008F5D33">
      <w:pPr>
        <w:rPr>
          <w:rFonts w:cs="Garamond"/>
          <w:noProof w:val="0"/>
          <w:color w:val="000000"/>
          <w:sz w:val="20"/>
          <w:szCs w:val="20"/>
          <w:lang w:eastAsia="cs-CZ"/>
        </w:rPr>
      </w:pPr>
    </w:p>
    <w:p w14:paraId="0F154B0F" w14:textId="3EED3D50" w:rsidR="00264F75" w:rsidRDefault="00264F75" w:rsidP="008F5D33">
      <w:pPr>
        <w:rPr>
          <w:rFonts w:cs="Garamond"/>
          <w:noProof w:val="0"/>
          <w:color w:val="000000"/>
          <w:sz w:val="20"/>
          <w:szCs w:val="20"/>
          <w:lang w:eastAsia="cs-CZ"/>
        </w:rPr>
      </w:pPr>
    </w:p>
    <w:p w14:paraId="2E560F1D" w14:textId="368E9856" w:rsidR="00264F75" w:rsidRDefault="00264F75" w:rsidP="008F5D33">
      <w:pPr>
        <w:rPr>
          <w:rFonts w:cs="Garamond"/>
          <w:noProof w:val="0"/>
          <w:color w:val="000000"/>
          <w:sz w:val="20"/>
          <w:szCs w:val="20"/>
          <w:lang w:eastAsia="cs-CZ"/>
        </w:rPr>
      </w:pPr>
    </w:p>
    <w:p w14:paraId="1776FC0D" w14:textId="4AB04C46" w:rsidR="00264F75" w:rsidRDefault="00264F75" w:rsidP="008F5D33">
      <w:pPr>
        <w:rPr>
          <w:rFonts w:cs="Garamond"/>
          <w:noProof w:val="0"/>
          <w:color w:val="000000"/>
          <w:sz w:val="20"/>
          <w:szCs w:val="20"/>
          <w:lang w:eastAsia="cs-CZ"/>
        </w:rPr>
      </w:pPr>
    </w:p>
    <w:p w14:paraId="686AF331" w14:textId="6A008FDE" w:rsidR="00264F75" w:rsidRDefault="00264F75" w:rsidP="008F5D33">
      <w:pPr>
        <w:rPr>
          <w:rFonts w:cs="Garamond"/>
          <w:noProof w:val="0"/>
          <w:color w:val="000000"/>
          <w:sz w:val="20"/>
          <w:szCs w:val="20"/>
          <w:lang w:eastAsia="cs-CZ"/>
        </w:rPr>
      </w:pPr>
    </w:p>
    <w:p w14:paraId="329C1529" w14:textId="28E493BF" w:rsidR="00264F75" w:rsidRDefault="00264F75" w:rsidP="008F5D33">
      <w:pPr>
        <w:rPr>
          <w:rFonts w:cs="Garamond"/>
          <w:noProof w:val="0"/>
          <w:color w:val="000000"/>
          <w:sz w:val="20"/>
          <w:szCs w:val="20"/>
          <w:lang w:eastAsia="cs-CZ"/>
        </w:rPr>
      </w:pPr>
    </w:p>
    <w:p w14:paraId="6404D5A9" w14:textId="288594FB" w:rsidR="00264F75" w:rsidRDefault="00264F75" w:rsidP="008F5D33">
      <w:pPr>
        <w:rPr>
          <w:rFonts w:cs="Garamond"/>
          <w:noProof w:val="0"/>
          <w:color w:val="000000"/>
          <w:sz w:val="20"/>
          <w:szCs w:val="20"/>
          <w:lang w:eastAsia="cs-CZ"/>
        </w:rPr>
      </w:pPr>
    </w:p>
    <w:p w14:paraId="27B119D5" w14:textId="5038C024" w:rsidR="00264F75" w:rsidRDefault="00264F75" w:rsidP="008F5D33">
      <w:pPr>
        <w:rPr>
          <w:rFonts w:cs="Garamond"/>
          <w:noProof w:val="0"/>
          <w:color w:val="000000"/>
          <w:sz w:val="20"/>
          <w:szCs w:val="20"/>
          <w:lang w:eastAsia="cs-CZ"/>
        </w:rPr>
      </w:pPr>
    </w:p>
    <w:p w14:paraId="089B6A10" w14:textId="4D409871" w:rsidR="00264F75" w:rsidRDefault="00264F75" w:rsidP="008F5D33">
      <w:pPr>
        <w:rPr>
          <w:rFonts w:cs="Garamond"/>
          <w:noProof w:val="0"/>
          <w:color w:val="000000"/>
          <w:sz w:val="20"/>
          <w:szCs w:val="20"/>
          <w:lang w:eastAsia="cs-CZ"/>
        </w:rPr>
      </w:pPr>
    </w:p>
    <w:p w14:paraId="32EDE417" w14:textId="77777777" w:rsidR="00264F75" w:rsidRPr="003256AB" w:rsidRDefault="00264F75" w:rsidP="00264F75">
      <w:pPr>
        <w:keepNext/>
        <w:keepLines/>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3</w:t>
      </w:r>
    </w:p>
    <w:p w14:paraId="6B542211" w14:textId="77777777" w:rsidR="00264F75" w:rsidRPr="00711DB5" w:rsidRDefault="00264F75" w:rsidP="00264F75">
      <w:pPr>
        <w:keepNext/>
        <w:keepLines/>
      </w:pPr>
    </w:p>
    <w:p w14:paraId="15ABCC9B" w14:textId="77777777" w:rsidR="00264F75" w:rsidRPr="00264F75" w:rsidRDefault="00264F75" w:rsidP="00264F75">
      <w:pPr>
        <w:keepNext/>
        <w:keepLines/>
        <w:rPr>
          <w:i/>
          <w:noProof w:val="0"/>
        </w:rPr>
      </w:pPr>
    </w:p>
    <w:p w14:paraId="432DCC9F" w14:textId="2CDB1D6D" w:rsidR="00264F75" w:rsidRPr="00264F75" w:rsidRDefault="00264F75" w:rsidP="00264F75">
      <w:pPr>
        <w:autoSpaceDE w:val="0"/>
        <w:autoSpaceDN w:val="0"/>
        <w:adjustRightInd w:val="0"/>
        <w:jc w:val="both"/>
        <w:rPr>
          <w:rFonts w:cs="Garamond"/>
          <w:noProof w:val="0"/>
          <w:color w:val="000000"/>
          <w:lang w:eastAsia="cs-CZ"/>
        </w:rPr>
      </w:pPr>
      <w:r w:rsidRPr="00264F75">
        <w:rPr>
          <w:rFonts w:cs="Garamond"/>
          <w:noProof w:val="0"/>
          <w:color w:val="000000"/>
          <w:lang w:eastAsia="cs-CZ"/>
        </w:rPr>
        <w:t>Technická špecifikácia predmetu zákazky</w:t>
      </w:r>
      <w:r w:rsidRPr="00264F75">
        <w:t xml:space="preserve"> </w:t>
      </w:r>
      <w:r w:rsidRPr="00264F75">
        <w:rPr>
          <w:rFonts w:cs="Garamond"/>
          <w:noProof w:val="0"/>
          <w:color w:val="000000"/>
          <w:lang w:eastAsia="cs-CZ"/>
        </w:rPr>
        <w:t>tvorí samostatnú časť týchto súťažných podkladov.</w:t>
      </w:r>
    </w:p>
    <w:p w14:paraId="7AD51578" w14:textId="4F0FD13E" w:rsidR="00264F75" w:rsidRPr="00264F75" w:rsidRDefault="00264F75" w:rsidP="00264F75">
      <w:pPr>
        <w:keepNext/>
        <w:keepLines/>
        <w:autoSpaceDE w:val="0"/>
        <w:autoSpaceDN w:val="0"/>
        <w:adjustRightInd w:val="0"/>
        <w:jc w:val="both"/>
        <w:rPr>
          <w:rFonts w:cs="Garamond"/>
          <w:b/>
          <w:bCs/>
          <w:noProof w:val="0"/>
          <w:color w:val="000000"/>
          <w:lang w:eastAsia="cs-CZ"/>
        </w:rPr>
      </w:pPr>
    </w:p>
    <w:p w14:paraId="4224FC78" w14:textId="77777777" w:rsidR="00264F75" w:rsidRDefault="00264F75" w:rsidP="008F5D33">
      <w:pPr>
        <w:rPr>
          <w:i/>
          <w:noProof w:val="0"/>
        </w:rPr>
      </w:pPr>
    </w:p>
    <w:sectPr w:rsidR="00264F75" w:rsidSect="001D464B">
      <w:footerReference w:type="default" r:id="rId2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A920" w14:textId="77777777" w:rsidR="00092D23" w:rsidRDefault="00092D23">
      <w:r>
        <w:separator/>
      </w:r>
    </w:p>
  </w:endnote>
  <w:endnote w:type="continuationSeparator" w:id="0">
    <w:p w14:paraId="1B199288" w14:textId="77777777" w:rsidR="00092D23" w:rsidRDefault="00092D23">
      <w:r>
        <w:continuationSeparator/>
      </w:r>
    </w:p>
  </w:endnote>
  <w:endnote w:type="continuationNotice" w:id="1">
    <w:p w14:paraId="775B9B00" w14:textId="77777777" w:rsidR="00092D23" w:rsidRDefault="00092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767065"/>
      <w:docPartObj>
        <w:docPartGallery w:val="Page Numbers (Bottom of Page)"/>
        <w:docPartUnique/>
      </w:docPartObj>
    </w:sdtPr>
    <w:sdtEndPr>
      <w:rPr>
        <w:sz w:val="20"/>
        <w:szCs w:val="20"/>
      </w:rPr>
    </w:sdtEndPr>
    <w:sdtContent>
      <w:p w14:paraId="0437D23C" w14:textId="5FF6C8C3" w:rsidR="00092D23" w:rsidRPr="002C45AC" w:rsidRDefault="00092D23">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04AEEF97" w14:textId="77777777" w:rsidR="00092D23" w:rsidRDefault="00092D23">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24057"/>
      <w:docPartObj>
        <w:docPartGallery w:val="Page Numbers (Bottom of Page)"/>
        <w:docPartUnique/>
      </w:docPartObj>
    </w:sdtPr>
    <w:sdtEndPr>
      <w:rPr>
        <w:sz w:val="20"/>
        <w:szCs w:val="20"/>
      </w:rPr>
    </w:sdtEndPr>
    <w:sdtContent>
      <w:p w14:paraId="5F8238E9" w14:textId="7E243051" w:rsidR="00092D23" w:rsidRPr="006634F6" w:rsidRDefault="00092D23">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18E659B3" w14:textId="77777777" w:rsidR="00092D23" w:rsidRDefault="00092D2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89742"/>
      <w:docPartObj>
        <w:docPartGallery w:val="Page Numbers (Bottom of Page)"/>
        <w:docPartUnique/>
      </w:docPartObj>
    </w:sdtPr>
    <w:sdtEndPr>
      <w:rPr>
        <w:sz w:val="20"/>
        <w:szCs w:val="20"/>
      </w:rPr>
    </w:sdtEndPr>
    <w:sdtContent>
      <w:p w14:paraId="58C96B9B" w14:textId="10F66E3B" w:rsidR="00092D23" w:rsidRPr="006634F6" w:rsidRDefault="00092D23">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7B1369D7" w14:textId="77777777" w:rsidR="00092D23" w:rsidRDefault="00092D23">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CBAD4" w14:textId="77777777" w:rsidR="00092D23" w:rsidRDefault="00092D23">
      <w:r>
        <w:separator/>
      </w:r>
    </w:p>
  </w:footnote>
  <w:footnote w:type="continuationSeparator" w:id="0">
    <w:p w14:paraId="1C571DA3" w14:textId="77777777" w:rsidR="00092D23" w:rsidRDefault="00092D23">
      <w:r>
        <w:continuationSeparator/>
      </w:r>
    </w:p>
  </w:footnote>
  <w:footnote w:type="continuationNotice" w:id="1">
    <w:p w14:paraId="2E7A99BE" w14:textId="77777777" w:rsidR="00092D23" w:rsidRDefault="00092D23"/>
  </w:footnote>
  <w:footnote w:id="2">
    <w:p w14:paraId="64EC70E8" w14:textId="77777777" w:rsidR="00092D23" w:rsidRDefault="00092D23"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3FFC" w14:textId="77777777" w:rsidR="00092D23" w:rsidRPr="009E4D9C" w:rsidRDefault="00092D23">
    <w:pPr>
      <w:pStyle w:val="Pta"/>
      <w:tabs>
        <w:tab w:val="clear" w:pos="9072"/>
        <w:tab w:val="right" w:pos="10080"/>
      </w:tabs>
      <w:ind w:right="-82"/>
      <w:jc w:val="both"/>
      <w:rPr>
        <w:rFonts w:cs="Arial"/>
        <w:sz w:val="2"/>
        <w:szCs w:val="2"/>
        <w:highlight w:val="lightGray"/>
      </w:rPr>
    </w:pPr>
  </w:p>
  <w:p w14:paraId="3E120820" w14:textId="77777777" w:rsidR="00092D23" w:rsidRDefault="00092D23"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5FCA3467" w14:textId="77777777" w:rsidR="00092D23" w:rsidRDefault="00092D23" w:rsidP="00CF449B">
    <w:pPr>
      <w:pStyle w:val="Zkladntext3"/>
      <w:rPr>
        <w:rFonts w:cs="Arial"/>
        <w:b/>
        <w:bCs/>
        <w:color w:val="auto"/>
        <w:sz w:val="16"/>
        <w:szCs w:val="10"/>
      </w:rPr>
    </w:pPr>
    <w:r w:rsidRPr="004C7A5B">
      <w:rPr>
        <w:rFonts w:cs="Arial"/>
        <w:b/>
        <w:bCs/>
        <w:color w:val="auto"/>
        <w:sz w:val="16"/>
        <w:szCs w:val="10"/>
      </w:rPr>
      <w:t xml:space="preserve">Predmet zákazky: </w:t>
    </w:r>
    <w:r w:rsidRPr="00CF449B">
      <w:rPr>
        <w:rFonts w:cs="Arial"/>
        <w:b/>
        <w:bCs/>
        <w:color w:val="auto"/>
        <w:sz w:val="16"/>
        <w:szCs w:val="10"/>
      </w:rPr>
      <w:t xml:space="preserve">Konsigančný sklad ND – autobusy SOR </w:t>
    </w:r>
  </w:p>
  <w:p w14:paraId="2ABD9DDE" w14:textId="44FAACF6" w:rsidR="00092D23" w:rsidRDefault="00092D23" w:rsidP="00CF449B">
    <w:pPr>
      <w:pStyle w:val="Zkladntext3"/>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76D0F"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092D23" w:rsidRDefault="00092D23">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457" w14:textId="77777777" w:rsidR="00092D23" w:rsidRDefault="00092D23">
    <w:pPr>
      <w:pStyle w:val="Hlavika"/>
      <w:rPr>
        <w:rFonts w:cs="Arial"/>
        <w:sz w:val="10"/>
        <w:szCs w:val="10"/>
      </w:rPr>
    </w:pPr>
  </w:p>
  <w:p w14:paraId="327E05AF" w14:textId="77777777" w:rsidR="00092D23" w:rsidRDefault="00092D23">
    <w:pPr>
      <w:pStyle w:val="Hlavika"/>
      <w:rPr>
        <w:rFonts w:cs="Arial"/>
        <w:sz w:val="10"/>
        <w:szCs w:val="10"/>
      </w:rPr>
    </w:pPr>
  </w:p>
  <w:p w14:paraId="27ACC984" w14:textId="77777777" w:rsidR="00092D23" w:rsidRDefault="00092D23">
    <w:pPr>
      <w:pStyle w:val="Hlavika"/>
      <w:rPr>
        <w:rFonts w:cs="Arial"/>
        <w:sz w:val="10"/>
        <w:szCs w:val="10"/>
      </w:rPr>
    </w:pPr>
  </w:p>
  <w:p w14:paraId="2ABB969C" w14:textId="77777777" w:rsidR="00092D23" w:rsidRDefault="00092D23">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9432"/>
        </w:tabs>
        <w:ind w:left="9432"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675592E"/>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8"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0"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F170D0"/>
    <w:multiLevelType w:val="hybridMultilevel"/>
    <w:tmpl w:val="BD4A31D2"/>
    <w:lvl w:ilvl="0" w:tplc="30E4EE0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4" w15:restartNumberingAfterBreak="0">
    <w:nsid w:val="4CB506B5"/>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8"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C77215"/>
    <w:multiLevelType w:val="multilevel"/>
    <w:tmpl w:val="410E27A8"/>
    <w:lvl w:ilvl="0">
      <w:start w:val="1"/>
      <w:numFmt w:val="none"/>
      <w:lvlText w:val="7.2"/>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6C8905D3"/>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4" w15:restartNumberingAfterBreak="0">
    <w:nsid w:val="6F2536D5"/>
    <w:multiLevelType w:val="hybridMultilevel"/>
    <w:tmpl w:val="E870C34A"/>
    <w:lvl w:ilvl="0" w:tplc="85186068">
      <w:start w:val="1"/>
      <w:numFmt w:val="decimal"/>
      <w:lvlText w:val="%1."/>
      <w:lvlJc w:val="left"/>
      <w:pPr>
        <w:ind w:left="360" w:hanging="360"/>
      </w:pPr>
      <w:rPr>
        <w:rFonts w:ascii="Garamond" w:hAnsi="Garamond"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1D41EEE"/>
    <w:multiLevelType w:val="hybridMultilevel"/>
    <w:tmpl w:val="210AEDB8"/>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73F313DF"/>
    <w:multiLevelType w:val="hybridMultilevel"/>
    <w:tmpl w:val="D750C4E4"/>
    <w:lvl w:ilvl="0" w:tplc="F698F1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4"/>
  </w:num>
  <w:num w:numId="2">
    <w:abstractNumId w:val="28"/>
  </w:num>
  <w:num w:numId="3">
    <w:abstractNumId w:val="22"/>
  </w:num>
  <w:num w:numId="4">
    <w:abstractNumId w:val="40"/>
  </w:num>
  <w:num w:numId="5">
    <w:abstractNumId w:val="7"/>
  </w:num>
  <w:num w:numId="6">
    <w:abstractNumId w:val="15"/>
  </w:num>
  <w:num w:numId="7">
    <w:abstractNumId w:val="21"/>
  </w:num>
  <w:num w:numId="8">
    <w:abstractNumId w:val="5"/>
  </w:num>
  <w:num w:numId="9">
    <w:abstractNumId w:val="41"/>
  </w:num>
  <w:num w:numId="10">
    <w:abstractNumId w:val="19"/>
  </w:num>
  <w:num w:numId="11">
    <w:abstractNumId w:val="53"/>
  </w:num>
  <w:num w:numId="12">
    <w:abstractNumId w:val="4"/>
  </w:num>
  <w:num w:numId="13">
    <w:abstractNumId w:val="3"/>
  </w:num>
  <w:num w:numId="14">
    <w:abstractNumId w:val="1"/>
  </w:num>
  <w:num w:numId="15">
    <w:abstractNumId w:val="0"/>
    <w:lvlOverride w:ilvl="0">
      <w:startOverride w:val="1"/>
    </w:lvlOverride>
  </w:num>
  <w:num w:numId="16">
    <w:abstractNumId w:val="26"/>
  </w:num>
  <w:num w:numId="17">
    <w:abstractNumId w:val="12"/>
  </w:num>
  <w:num w:numId="18">
    <w:abstractNumId w:val="14"/>
  </w:num>
  <w:num w:numId="19">
    <w:abstractNumId w:val="27"/>
  </w:num>
  <w:num w:numId="20">
    <w:abstractNumId w:val="3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0"/>
  </w:num>
  <w:num w:numId="25">
    <w:abstractNumId w:val="43"/>
  </w:num>
  <w:num w:numId="26">
    <w:abstractNumId w:val="23"/>
  </w:num>
  <w:num w:numId="27">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1"/>
  </w:num>
  <w:num w:numId="30">
    <w:abstractNumId w:val="30"/>
  </w:num>
  <w:num w:numId="31">
    <w:abstractNumId w:val="38"/>
  </w:num>
  <w:num w:numId="32">
    <w:abstractNumId w:val="50"/>
  </w:num>
  <w:num w:numId="33">
    <w:abstractNumId w:val="39"/>
  </w:num>
  <w:num w:numId="34">
    <w:abstractNumId w:val="8"/>
  </w:num>
  <w:num w:numId="35">
    <w:abstractNumId w:val="52"/>
  </w:num>
  <w:num w:numId="36">
    <w:abstractNumId w:val="9"/>
  </w:num>
  <w:num w:numId="37">
    <w:abstractNumId w:val="48"/>
  </w:num>
  <w:num w:numId="38">
    <w:abstractNumId w:val="17"/>
  </w:num>
  <w:num w:numId="39">
    <w:abstractNumId w:val="18"/>
  </w:num>
  <w:num w:numId="40">
    <w:abstractNumId w:val="45"/>
  </w:num>
  <w:num w:numId="41">
    <w:abstractNumId w:val="33"/>
  </w:num>
  <w:num w:numId="42">
    <w:abstractNumId w:val="20"/>
  </w:num>
  <w:num w:numId="43">
    <w:abstractNumId w:val="25"/>
  </w:num>
  <w:num w:numId="44">
    <w:abstractNumId w:val="51"/>
  </w:num>
  <w:num w:numId="45">
    <w:abstractNumId w:val="37"/>
  </w:num>
  <w:num w:numId="46">
    <w:abstractNumId w:val="16"/>
  </w:num>
  <w:num w:numId="47">
    <w:abstractNumId w:val="13"/>
  </w:num>
  <w:num w:numId="48">
    <w:abstractNumId w:val="46"/>
  </w:num>
  <w:num w:numId="49">
    <w:abstractNumId w:val="44"/>
  </w:num>
  <w:num w:numId="50">
    <w:abstractNumId w:val="29"/>
  </w:num>
  <w:num w:numId="51">
    <w:abstractNumId w:val="42"/>
  </w:num>
  <w:num w:numId="52">
    <w:abstractNumId w:val="6"/>
  </w:num>
  <w:num w:numId="53">
    <w:abstractNumId w:val="34"/>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4985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2D23"/>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94"/>
    <w:rsid w:val="000B40BA"/>
    <w:rsid w:val="000B49E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F88"/>
    <w:rsid w:val="000C2BA0"/>
    <w:rsid w:val="000C3D6F"/>
    <w:rsid w:val="000C3EC2"/>
    <w:rsid w:val="000C4770"/>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192A"/>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14B0"/>
    <w:rsid w:val="00152F20"/>
    <w:rsid w:val="00153302"/>
    <w:rsid w:val="001542A0"/>
    <w:rsid w:val="001566B0"/>
    <w:rsid w:val="00156766"/>
    <w:rsid w:val="00156C20"/>
    <w:rsid w:val="00156F10"/>
    <w:rsid w:val="001577A9"/>
    <w:rsid w:val="001609C1"/>
    <w:rsid w:val="00161F44"/>
    <w:rsid w:val="001638A6"/>
    <w:rsid w:val="00166936"/>
    <w:rsid w:val="001704AA"/>
    <w:rsid w:val="00170F93"/>
    <w:rsid w:val="001727A6"/>
    <w:rsid w:val="001750CA"/>
    <w:rsid w:val="00175280"/>
    <w:rsid w:val="0017676E"/>
    <w:rsid w:val="00176A2B"/>
    <w:rsid w:val="00177244"/>
    <w:rsid w:val="001777A1"/>
    <w:rsid w:val="001778E7"/>
    <w:rsid w:val="00180C1C"/>
    <w:rsid w:val="00180DCF"/>
    <w:rsid w:val="00180E6B"/>
    <w:rsid w:val="00181AB9"/>
    <w:rsid w:val="00182BCF"/>
    <w:rsid w:val="00183863"/>
    <w:rsid w:val="00184031"/>
    <w:rsid w:val="0018448D"/>
    <w:rsid w:val="001844D3"/>
    <w:rsid w:val="001862B7"/>
    <w:rsid w:val="0018678D"/>
    <w:rsid w:val="00191614"/>
    <w:rsid w:val="0019204B"/>
    <w:rsid w:val="001922E5"/>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584E"/>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4D24"/>
    <w:rsid w:val="001C585D"/>
    <w:rsid w:val="001C6D9F"/>
    <w:rsid w:val="001C7558"/>
    <w:rsid w:val="001C7A5E"/>
    <w:rsid w:val="001C7D0B"/>
    <w:rsid w:val="001C7D10"/>
    <w:rsid w:val="001D004D"/>
    <w:rsid w:val="001D0231"/>
    <w:rsid w:val="001D0647"/>
    <w:rsid w:val="001D08E7"/>
    <w:rsid w:val="001D0A1C"/>
    <w:rsid w:val="001D2B23"/>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E9B"/>
    <w:rsid w:val="001F3815"/>
    <w:rsid w:val="001F4206"/>
    <w:rsid w:val="001F49DF"/>
    <w:rsid w:val="001F4E00"/>
    <w:rsid w:val="001F4EEE"/>
    <w:rsid w:val="001F554A"/>
    <w:rsid w:val="001F696C"/>
    <w:rsid w:val="001F6EF0"/>
    <w:rsid w:val="002007BF"/>
    <w:rsid w:val="00200C33"/>
    <w:rsid w:val="00200D74"/>
    <w:rsid w:val="00201FD9"/>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E6F"/>
    <w:rsid w:val="00231485"/>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4F75"/>
    <w:rsid w:val="00265427"/>
    <w:rsid w:val="00265BA4"/>
    <w:rsid w:val="0026700D"/>
    <w:rsid w:val="00267222"/>
    <w:rsid w:val="00271327"/>
    <w:rsid w:val="0027254E"/>
    <w:rsid w:val="0027363F"/>
    <w:rsid w:val="00273E04"/>
    <w:rsid w:val="00275246"/>
    <w:rsid w:val="002753EE"/>
    <w:rsid w:val="00280420"/>
    <w:rsid w:val="00283498"/>
    <w:rsid w:val="00284753"/>
    <w:rsid w:val="00284852"/>
    <w:rsid w:val="00284D9E"/>
    <w:rsid w:val="0028603A"/>
    <w:rsid w:val="00287E6B"/>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2AE7"/>
    <w:rsid w:val="002C2AF1"/>
    <w:rsid w:val="002C373C"/>
    <w:rsid w:val="002C39F7"/>
    <w:rsid w:val="002C412A"/>
    <w:rsid w:val="002C426C"/>
    <w:rsid w:val="002C45AC"/>
    <w:rsid w:val="002C601C"/>
    <w:rsid w:val="002C6A4A"/>
    <w:rsid w:val="002C783A"/>
    <w:rsid w:val="002C7886"/>
    <w:rsid w:val="002C7A9C"/>
    <w:rsid w:val="002D0B8D"/>
    <w:rsid w:val="002D0E88"/>
    <w:rsid w:val="002D0E95"/>
    <w:rsid w:val="002D21AF"/>
    <w:rsid w:val="002D2599"/>
    <w:rsid w:val="002D2653"/>
    <w:rsid w:val="002D3388"/>
    <w:rsid w:val="002D423B"/>
    <w:rsid w:val="002D45A2"/>
    <w:rsid w:val="002D48AE"/>
    <w:rsid w:val="002D5B1B"/>
    <w:rsid w:val="002D6166"/>
    <w:rsid w:val="002E0627"/>
    <w:rsid w:val="002E0B8F"/>
    <w:rsid w:val="002E2A79"/>
    <w:rsid w:val="002E4255"/>
    <w:rsid w:val="002E6E35"/>
    <w:rsid w:val="002E7301"/>
    <w:rsid w:val="002F1066"/>
    <w:rsid w:val="002F1448"/>
    <w:rsid w:val="002F14EE"/>
    <w:rsid w:val="002F1E1F"/>
    <w:rsid w:val="002F2AE7"/>
    <w:rsid w:val="002F2F1F"/>
    <w:rsid w:val="002F5D13"/>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7D8C"/>
    <w:rsid w:val="0032058E"/>
    <w:rsid w:val="00321968"/>
    <w:rsid w:val="003225B0"/>
    <w:rsid w:val="00322CE7"/>
    <w:rsid w:val="00322F3B"/>
    <w:rsid w:val="003233B8"/>
    <w:rsid w:val="003256AB"/>
    <w:rsid w:val="00326629"/>
    <w:rsid w:val="00326F9B"/>
    <w:rsid w:val="0033260D"/>
    <w:rsid w:val="00332D7E"/>
    <w:rsid w:val="00334CE2"/>
    <w:rsid w:val="00335299"/>
    <w:rsid w:val="003358F9"/>
    <w:rsid w:val="00336A87"/>
    <w:rsid w:val="003375A6"/>
    <w:rsid w:val="003377FF"/>
    <w:rsid w:val="003416FD"/>
    <w:rsid w:val="003434E5"/>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1E1"/>
    <w:rsid w:val="0037127F"/>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96DF2"/>
    <w:rsid w:val="003A0414"/>
    <w:rsid w:val="003A0ED4"/>
    <w:rsid w:val="003A190D"/>
    <w:rsid w:val="003A3756"/>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7F1"/>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302A"/>
    <w:rsid w:val="00423B84"/>
    <w:rsid w:val="00423BA0"/>
    <w:rsid w:val="004251E3"/>
    <w:rsid w:val="0042532F"/>
    <w:rsid w:val="0042598A"/>
    <w:rsid w:val="004260F4"/>
    <w:rsid w:val="00426704"/>
    <w:rsid w:val="00426FF7"/>
    <w:rsid w:val="00427609"/>
    <w:rsid w:val="004278AF"/>
    <w:rsid w:val="0043007B"/>
    <w:rsid w:val="0043035E"/>
    <w:rsid w:val="00430A98"/>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13A"/>
    <w:rsid w:val="00457638"/>
    <w:rsid w:val="00460C75"/>
    <w:rsid w:val="00460E36"/>
    <w:rsid w:val="004622AE"/>
    <w:rsid w:val="00462E43"/>
    <w:rsid w:val="00465E04"/>
    <w:rsid w:val="004668B9"/>
    <w:rsid w:val="004704F9"/>
    <w:rsid w:val="00470581"/>
    <w:rsid w:val="0047137E"/>
    <w:rsid w:val="00471525"/>
    <w:rsid w:val="00472A83"/>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7A5B"/>
    <w:rsid w:val="004C7DEB"/>
    <w:rsid w:val="004C7E22"/>
    <w:rsid w:val="004D0819"/>
    <w:rsid w:val="004D104F"/>
    <w:rsid w:val="004D1471"/>
    <w:rsid w:val="004D1505"/>
    <w:rsid w:val="004D1881"/>
    <w:rsid w:val="004D26BD"/>
    <w:rsid w:val="004D325E"/>
    <w:rsid w:val="004D37F0"/>
    <w:rsid w:val="004D3D8D"/>
    <w:rsid w:val="004D3F4E"/>
    <w:rsid w:val="004D450B"/>
    <w:rsid w:val="004D53B9"/>
    <w:rsid w:val="004D591B"/>
    <w:rsid w:val="004D6082"/>
    <w:rsid w:val="004D627A"/>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3B22"/>
    <w:rsid w:val="00507104"/>
    <w:rsid w:val="005102AB"/>
    <w:rsid w:val="00510587"/>
    <w:rsid w:val="00512755"/>
    <w:rsid w:val="005152A1"/>
    <w:rsid w:val="00520325"/>
    <w:rsid w:val="005209F5"/>
    <w:rsid w:val="00521ED3"/>
    <w:rsid w:val="005225F2"/>
    <w:rsid w:val="005243DC"/>
    <w:rsid w:val="00524B38"/>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0FCE"/>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97B"/>
    <w:rsid w:val="0059147C"/>
    <w:rsid w:val="0059187A"/>
    <w:rsid w:val="0059222B"/>
    <w:rsid w:val="0059307C"/>
    <w:rsid w:val="005934C5"/>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7284"/>
    <w:rsid w:val="005A73FE"/>
    <w:rsid w:val="005B0500"/>
    <w:rsid w:val="005B1787"/>
    <w:rsid w:val="005B1834"/>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6F2A"/>
    <w:rsid w:val="00607F66"/>
    <w:rsid w:val="00610CB7"/>
    <w:rsid w:val="0061183B"/>
    <w:rsid w:val="006142F5"/>
    <w:rsid w:val="006149AC"/>
    <w:rsid w:val="006153B5"/>
    <w:rsid w:val="00616B23"/>
    <w:rsid w:val="00617150"/>
    <w:rsid w:val="00617597"/>
    <w:rsid w:val="006176F8"/>
    <w:rsid w:val="00621F75"/>
    <w:rsid w:val="006230BE"/>
    <w:rsid w:val="0062370E"/>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CB4"/>
    <w:rsid w:val="0066077B"/>
    <w:rsid w:val="006610DD"/>
    <w:rsid w:val="006634C2"/>
    <w:rsid w:val="006634F6"/>
    <w:rsid w:val="006639BB"/>
    <w:rsid w:val="006647D0"/>
    <w:rsid w:val="006649CD"/>
    <w:rsid w:val="00664EB1"/>
    <w:rsid w:val="00665039"/>
    <w:rsid w:val="0066527F"/>
    <w:rsid w:val="00665566"/>
    <w:rsid w:val="006658F5"/>
    <w:rsid w:val="00665911"/>
    <w:rsid w:val="00666F41"/>
    <w:rsid w:val="0066729F"/>
    <w:rsid w:val="006703D2"/>
    <w:rsid w:val="00670F62"/>
    <w:rsid w:val="0067118D"/>
    <w:rsid w:val="0067134B"/>
    <w:rsid w:val="006715F9"/>
    <w:rsid w:val="00671712"/>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87F3E"/>
    <w:rsid w:val="00690188"/>
    <w:rsid w:val="00692C8B"/>
    <w:rsid w:val="00692E39"/>
    <w:rsid w:val="0069407A"/>
    <w:rsid w:val="006941F6"/>
    <w:rsid w:val="00694DEA"/>
    <w:rsid w:val="00694FBF"/>
    <w:rsid w:val="006953A5"/>
    <w:rsid w:val="0069573B"/>
    <w:rsid w:val="0069600E"/>
    <w:rsid w:val="00696833"/>
    <w:rsid w:val="00696B9A"/>
    <w:rsid w:val="00697DB8"/>
    <w:rsid w:val="006A1C39"/>
    <w:rsid w:val="006A28DA"/>
    <w:rsid w:val="006A339A"/>
    <w:rsid w:val="006A3A81"/>
    <w:rsid w:val="006A3A89"/>
    <w:rsid w:val="006A3AF1"/>
    <w:rsid w:val="006A3DBE"/>
    <w:rsid w:val="006A49C1"/>
    <w:rsid w:val="006A4A1F"/>
    <w:rsid w:val="006A4E2F"/>
    <w:rsid w:val="006A60C6"/>
    <w:rsid w:val="006A667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50DE"/>
    <w:rsid w:val="00715F63"/>
    <w:rsid w:val="0071645C"/>
    <w:rsid w:val="00716FF5"/>
    <w:rsid w:val="00717EEE"/>
    <w:rsid w:val="00720F06"/>
    <w:rsid w:val="00721647"/>
    <w:rsid w:val="00721D0B"/>
    <w:rsid w:val="00722559"/>
    <w:rsid w:val="007234B2"/>
    <w:rsid w:val="00724556"/>
    <w:rsid w:val="00724B8E"/>
    <w:rsid w:val="00724D37"/>
    <w:rsid w:val="00725361"/>
    <w:rsid w:val="0072589D"/>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5B41"/>
    <w:rsid w:val="00746A65"/>
    <w:rsid w:val="00746CE7"/>
    <w:rsid w:val="00747408"/>
    <w:rsid w:val="00747DDB"/>
    <w:rsid w:val="00750ACD"/>
    <w:rsid w:val="00751321"/>
    <w:rsid w:val="007514C2"/>
    <w:rsid w:val="0075150F"/>
    <w:rsid w:val="00752146"/>
    <w:rsid w:val="0075247E"/>
    <w:rsid w:val="00752586"/>
    <w:rsid w:val="00753A14"/>
    <w:rsid w:val="0075413B"/>
    <w:rsid w:val="00754324"/>
    <w:rsid w:val="00754362"/>
    <w:rsid w:val="00754555"/>
    <w:rsid w:val="00755B14"/>
    <w:rsid w:val="00757138"/>
    <w:rsid w:val="00757A88"/>
    <w:rsid w:val="00757D69"/>
    <w:rsid w:val="00760369"/>
    <w:rsid w:val="00762C27"/>
    <w:rsid w:val="00764246"/>
    <w:rsid w:val="00764EE3"/>
    <w:rsid w:val="007652F9"/>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7DF2"/>
    <w:rsid w:val="007900B8"/>
    <w:rsid w:val="00791964"/>
    <w:rsid w:val="007925EA"/>
    <w:rsid w:val="00792F1E"/>
    <w:rsid w:val="00793868"/>
    <w:rsid w:val="00793B20"/>
    <w:rsid w:val="00794426"/>
    <w:rsid w:val="0079478B"/>
    <w:rsid w:val="007950FB"/>
    <w:rsid w:val="00795615"/>
    <w:rsid w:val="00796EFE"/>
    <w:rsid w:val="00797A5A"/>
    <w:rsid w:val="007A1262"/>
    <w:rsid w:val="007A135B"/>
    <w:rsid w:val="007A159B"/>
    <w:rsid w:val="007A1798"/>
    <w:rsid w:val="007A3063"/>
    <w:rsid w:val="007A3433"/>
    <w:rsid w:val="007A3544"/>
    <w:rsid w:val="007A4240"/>
    <w:rsid w:val="007A4698"/>
    <w:rsid w:val="007A4B86"/>
    <w:rsid w:val="007A5510"/>
    <w:rsid w:val="007A5A79"/>
    <w:rsid w:val="007A6098"/>
    <w:rsid w:val="007A644F"/>
    <w:rsid w:val="007A65C6"/>
    <w:rsid w:val="007A78D1"/>
    <w:rsid w:val="007A7DFD"/>
    <w:rsid w:val="007B35A9"/>
    <w:rsid w:val="007B44AA"/>
    <w:rsid w:val="007B5464"/>
    <w:rsid w:val="007B54A1"/>
    <w:rsid w:val="007B6269"/>
    <w:rsid w:val="007B69E8"/>
    <w:rsid w:val="007B6A3A"/>
    <w:rsid w:val="007B79AD"/>
    <w:rsid w:val="007C1434"/>
    <w:rsid w:val="007C19E3"/>
    <w:rsid w:val="007C1B75"/>
    <w:rsid w:val="007C4947"/>
    <w:rsid w:val="007C5996"/>
    <w:rsid w:val="007C799B"/>
    <w:rsid w:val="007D03E1"/>
    <w:rsid w:val="007D3856"/>
    <w:rsid w:val="007D3D55"/>
    <w:rsid w:val="007D4587"/>
    <w:rsid w:val="007D52D8"/>
    <w:rsid w:val="007D6C06"/>
    <w:rsid w:val="007D6F83"/>
    <w:rsid w:val="007D7590"/>
    <w:rsid w:val="007D76D1"/>
    <w:rsid w:val="007D7C18"/>
    <w:rsid w:val="007E007A"/>
    <w:rsid w:val="007E2120"/>
    <w:rsid w:val="007E37D0"/>
    <w:rsid w:val="007E3E25"/>
    <w:rsid w:val="007E4169"/>
    <w:rsid w:val="007E4A6F"/>
    <w:rsid w:val="007E4C36"/>
    <w:rsid w:val="007E66A4"/>
    <w:rsid w:val="007F0A7F"/>
    <w:rsid w:val="007F1476"/>
    <w:rsid w:val="007F2072"/>
    <w:rsid w:val="007F20B1"/>
    <w:rsid w:val="007F2508"/>
    <w:rsid w:val="007F3270"/>
    <w:rsid w:val="007F384F"/>
    <w:rsid w:val="007F5D02"/>
    <w:rsid w:val="007F5EDE"/>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EC"/>
    <w:rsid w:val="008247F3"/>
    <w:rsid w:val="0082577C"/>
    <w:rsid w:val="00825809"/>
    <w:rsid w:val="00825F40"/>
    <w:rsid w:val="00826AAB"/>
    <w:rsid w:val="00827A17"/>
    <w:rsid w:val="00830C90"/>
    <w:rsid w:val="00831179"/>
    <w:rsid w:val="00831337"/>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308"/>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6624"/>
    <w:rsid w:val="00886A20"/>
    <w:rsid w:val="008903BB"/>
    <w:rsid w:val="008917BC"/>
    <w:rsid w:val="0089194C"/>
    <w:rsid w:val="00892DAD"/>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8FD"/>
    <w:rsid w:val="008B6D1C"/>
    <w:rsid w:val="008B6FD4"/>
    <w:rsid w:val="008B73FC"/>
    <w:rsid w:val="008B760A"/>
    <w:rsid w:val="008B762C"/>
    <w:rsid w:val="008B76B4"/>
    <w:rsid w:val="008C05CD"/>
    <w:rsid w:val="008C1439"/>
    <w:rsid w:val="008C1805"/>
    <w:rsid w:val="008C26EC"/>
    <w:rsid w:val="008C5CA4"/>
    <w:rsid w:val="008C6575"/>
    <w:rsid w:val="008D0ACD"/>
    <w:rsid w:val="008D1ADB"/>
    <w:rsid w:val="008D2671"/>
    <w:rsid w:val="008D2CD9"/>
    <w:rsid w:val="008D38A3"/>
    <w:rsid w:val="008D3CBC"/>
    <w:rsid w:val="008D4F46"/>
    <w:rsid w:val="008D5DE1"/>
    <w:rsid w:val="008D6531"/>
    <w:rsid w:val="008D69A1"/>
    <w:rsid w:val="008E04D8"/>
    <w:rsid w:val="008E1069"/>
    <w:rsid w:val="008E4481"/>
    <w:rsid w:val="008E51AE"/>
    <w:rsid w:val="008E52C8"/>
    <w:rsid w:val="008E5C36"/>
    <w:rsid w:val="008E5D5A"/>
    <w:rsid w:val="008F0FC2"/>
    <w:rsid w:val="008F10E2"/>
    <w:rsid w:val="008F3B33"/>
    <w:rsid w:val="008F44E2"/>
    <w:rsid w:val="008F479D"/>
    <w:rsid w:val="008F4FF3"/>
    <w:rsid w:val="008F5D33"/>
    <w:rsid w:val="008F6518"/>
    <w:rsid w:val="008F6F8F"/>
    <w:rsid w:val="008F735C"/>
    <w:rsid w:val="008F7482"/>
    <w:rsid w:val="008F7A2E"/>
    <w:rsid w:val="00901252"/>
    <w:rsid w:val="00902D35"/>
    <w:rsid w:val="009034D4"/>
    <w:rsid w:val="0090444F"/>
    <w:rsid w:val="009048F8"/>
    <w:rsid w:val="00905318"/>
    <w:rsid w:val="009054B9"/>
    <w:rsid w:val="00905660"/>
    <w:rsid w:val="00907627"/>
    <w:rsid w:val="00910DE5"/>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232"/>
    <w:rsid w:val="00951E76"/>
    <w:rsid w:val="009526BF"/>
    <w:rsid w:val="00952D44"/>
    <w:rsid w:val="00954273"/>
    <w:rsid w:val="00955C65"/>
    <w:rsid w:val="0095618F"/>
    <w:rsid w:val="009563C7"/>
    <w:rsid w:val="00956A5F"/>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0E9"/>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3A6A"/>
    <w:rsid w:val="009D597D"/>
    <w:rsid w:val="009D68B1"/>
    <w:rsid w:val="009E04E9"/>
    <w:rsid w:val="009E3335"/>
    <w:rsid w:val="009E4015"/>
    <w:rsid w:val="009E489B"/>
    <w:rsid w:val="009E4992"/>
    <w:rsid w:val="009E4D9C"/>
    <w:rsid w:val="009E5937"/>
    <w:rsid w:val="009E7818"/>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28B1"/>
    <w:rsid w:val="00A12F35"/>
    <w:rsid w:val="00A13B79"/>
    <w:rsid w:val="00A14333"/>
    <w:rsid w:val="00A1497D"/>
    <w:rsid w:val="00A14CBF"/>
    <w:rsid w:val="00A17CC4"/>
    <w:rsid w:val="00A2015D"/>
    <w:rsid w:val="00A208CE"/>
    <w:rsid w:val="00A21153"/>
    <w:rsid w:val="00A22AC4"/>
    <w:rsid w:val="00A23C61"/>
    <w:rsid w:val="00A261B0"/>
    <w:rsid w:val="00A26227"/>
    <w:rsid w:val="00A26D20"/>
    <w:rsid w:val="00A26EE3"/>
    <w:rsid w:val="00A3027C"/>
    <w:rsid w:val="00A30522"/>
    <w:rsid w:val="00A31C1B"/>
    <w:rsid w:val="00A327FD"/>
    <w:rsid w:val="00A32B8C"/>
    <w:rsid w:val="00A351B8"/>
    <w:rsid w:val="00A36FC6"/>
    <w:rsid w:val="00A378AF"/>
    <w:rsid w:val="00A379D8"/>
    <w:rsid w:val="00A4012C"/>
    <w:rsid w:val="00A409E5"/>
    <w:rsid w:val="00A4114C"/>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1E9A"/>
    <w:rsid w:val="00A922C7"/>
    <w:rsid w:val="00A92814"/>
    <w:rsid w:val="00A92A8D"/>
    <w:rsid w:val="00A92EFD"/>
    <w:rsid w:val="00A946A1"/>
    <w:rsid w:val="00A94F55"/>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A79B2"/>
    <w:rsid w:val="00AB00B1"/>
    <w:rsid w:val="00AB09AA"/>
    <w:rsid w:val="00AB114C"/>
    <w:rsid w:val="00AB201C"/>
    <w:rsid w:val="00AB3D16"/>
    <w:rsid w:val="00AB3D88"/>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D6EE7"/>
    <w:rsid w:val="00AE1D4A"/>
    <w:rsid w:val="00AE32BF"/>
    <w:rsid w:val="00AE4FC1"/>
    <w:rsid w:val="00AE60B5"/>
    <w:rsid w:val="00AE6D1E"/>
    <w:rsid w:val="00AE7A42"/>
    <w:rsid w:val="00AF1BA5"/>
    <w:rsid w:val="00AF28A1"/>
    <w:rsid w:val="00AF2975"/>
    <w:rsid w:val="00AF34A3"/>
    <w:rsid w:val="00AF4293"/>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8E9"/>
    <w:rsid w:val="00B06D6F"/>
    <w:rsid w:val="00B0759B"/>
    <w:rsid w:val="00B07A60"/>
    <w:rsid w:val="00B1012E"/>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810"/>
    <w:rsid w:val="00B43ECD"/>
    <w:rsid w:val="00B45515"/>
    <w:rsid w:val="00B462B4"/>
    <w:rsid w:val="00B467C8"/>
    <w:rsid w:val="00B46D26"/>
    <w:rsid w:val="00B51180"/>
    <w:rsid w:val="00B522CC"/>
    <w:rsid w:val="00B52EF5"/>
    <w:rsid w:val="00B53447"/>
    <w:rsid w:val="00B53FA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69EE"/>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229A"/>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8C2"/>
    <w:rsid w:val="00BD0D08"/>
    <w:rsid w:val="00BD0E4A"/>
    <w:rsid w:val="00BD42C2"/>
    <w:rsid w:val="00BD4CE8"/>
    <w:rsid w:val="00BD50D3"/>
    <w:rsid w:val="00BE1270"/>
    <w:rsid w:val="00BE2944"/>
    <w:rsid w:val="00BE3420"/>
    <w:rsid w:val="00BE69FB"/>
    <w:rsid w:val="00BF0E30"/>
    <w:rsid w:val="00BF2549"/>
    <w:rsid w:val="00BF2761"/>
    <w:rsid w:val="00BF2ADE"/>
    <w:rsid w:val="00BF31AB"/>
    <w:rsid w:val="00BF3C55"/>
    <w:rsid w:val="00BF3F52"/>
    <w:rsid w:val="00BF486B"/>
    <w:rsid w:val="00BF5DDB"/>
    <w:rsid w:val="00BF6270"/>
    <w:rsid w:val="00BF73FD"/>
    <w:rsid w:val="00BF7E74"/>
    <w:rsid w:val="00C00700"/>
    <w:rsid w:val="00C00869"/>
    <w:rsid w:val="00C00B49"/>
    <w:rsid w:val="00C010AA"/>
    <w:rsid w:val="00C0222F"/>
    <w:rsid w:val="00C02A39"/>
    <w:rsid w:val="00C03083"/>
    <w:rsid w:val="00C04A99"/>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6D7D"/>
    <w:rsid w:val="00C304AF"/>
    <w:rsid w:val="00C30681"/>
    <w:rsid w:val="00C306E8"/>
    <w:rsid w:val="00C3144F"/>
    <w:rsid w:val="00C317FF"/>
    <w:rsid w:val="00C323EF"/>
    <w:rsid w:val="00C32826"/>
    <w:rsid w:val="00C32959"/>
    <w:rsid w:val="00C32A48"/>
    <w:rsid w:val="00C3343F"/>
    <w:rsid w:val="00C33664"/>
    <w:rsid w:val="00C33AFF"/>
    <w:rsid w:val="00C33F06"/>
    <w:rsid w:val="00C35126"/>
    <w:rsid w:val="00C35528"/>
    <w:rsid w:val="00C35614"/>
    <w:rsid w:val="00C3608C"/>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498E"/>
    <w:rsid w:val="00C65DEA"/>
    <w:rsid w:val="00C6653B"/>
    <w:rsid w:val="00C7001F"/>
    <w:rsid w:val="00C701E0"/>
    <w:rsid w:val="00C70938"/>
    <w:rsid w:val="00C70F0F"/>
    <w:rsid w:val="00C719FB"/>
    <w:rsid w:val="00C724DF"/>
    <w:rsid w:val="00C72619"/>
    <w:rsid w:val="00C72BC6"/>
    <w:rsid w:val="00C75FF9"/>
    <w:rsid w:val="00C774F2"/>
    <w:rsid w:val="00C77673"/>
    <w:rsid w:val="00C80310"/>
    <w:rsid w:val="00C80924"/>
    <w:rsid w:val="00C80B71"/>
    <w:rsid w:val="00C827E0"/>
    <w:rsid w:val="00C83DD3"/>
    <w:rsid w:val="00C84545"/>
    <w:rsid w:val="00C85392"/>
    <w:rsid w:val="00C85553"/>
    <w:rsid w:val="00C85597"/>
    <w:rsid w:val="00C85CD9"/>
    <w:rsid w:val="00C8623F"/>
    <w:rsid w:val="00C866CE"/>
    <w:rsid w:val="00C86B54"/>
    <w:rsid w:val="00C87550"/>
    <w:rsid w:val="00C87E5F"/>
    <w:rsid w:val="00C926A1"/>
    <w:rsid w:val="00C93148"/>
    <w:rsid w:val="00C93DED"/>
    <w:rsid w:val="00C94824"/>
    <w:rsid w:val="00C95333"/>
    <w:rsid w:val="00C9758D"/>
    <w:rsid w:val="00C97A3F"/>
    <w:rsid w:val="00C97DC1"/>
    <w:rsid w:val="00CA0BE7"/>
    <w:rsid w:val="00CA265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F76"/>
    <w:rsid w:val="00CF449B"/>
    <w:rsid w:val="00CF649C"/>
    <w:rsid w:val="00D00472"/>
    <w:rsid w:val="00D00A31"/>
    <w:rsid w:val="00D00D17"/>
    <w:rsid w:val="00D00F85"/>
    <w:rsid w:val="00D021CD"/>
    <w:rsid w:val="00D02793"/>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325F"/>
    <w:rsid w:val="00D1412F"/>
    <w:rsid w:val="00D142F8"/>
    <w:rsid w:val="00D15E1E"/>
    <w:rsid w:val="00D17ED0"/>
    <w:rsid w:val="00D2156D"/>
    <w:rsid w:val="00D23129"/>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5D98"/>
    <w:rsid w:val="00D46808"/>
    <w:rsid w:val="00D4702E"/>
    <w:rsid w:val="00D50D9A"/>
    <w:rsid w:val="00D530D4"/>
    <w:rsid w:val="00D53E80"/>
    <w:rsid w:val="00D53EC0"/>
    <w:rsid w:val="00D541C7"/>
    <w:rsid w:val="00D54D85"/>
    <w:rsid w:val="00D55311"/>
    <w:rsid w:val="00D55E07"/>
    <w:rsid w:val="00D567C5"/>
    <w:rsid w:val="00D60DFB"/>
    <w:rsid w:val="00D61A77"/>
    <w:rsid w:val="00D62413"/>
    <w:rsid w:val="00D62D96"/>
    <w:rsid w:val="00D64E15"/>
    <w:rsid w:val="00D6532A"/>
    <w:rsid w:val="00D6534A"/>
    <w:rsid w:val="00D66334"/>
    <w:rsid w:val="00D6705A"/>
    <w:rsid w:val="00D673AD"/>
    <w:rsid w:val="00D67EB3"/>
    <w:rsid w:val="00D67F66"/>
    <w:rsid w:val="00D70219"/>
    <w:rsid w:val="00D7094B"/>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6CF"/>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7587"/>
    <w:rsid w:val="00DC085D"/>
    <w:rsid w:val="00DC090E"/>
    <w:rsid w:val="00DC0C36"/>
    <w:rsid w:val="00DC0DFE"/>
    <w:rsid w:val="00DC16EC"/>
    <w:rsid w:val="00DC1EF1"/>
    <w:rsid w:val="00DC20A6"/>
    <w:rsid w:val="00DC2CDF"/>
    <w:rsid w:val="00DC50BD"/>
    <w:rsid w:val="00DC6001"/>
    <w:rsid w:val="00DC6579"/>
    <w:rsid w:val="00DC7B46"/>
    <w:rsid w:val="00DC7B6D"/>
    <w:rsid w:val="00DD09CE"/>
    <w:rsid w:val="00DD0C9E"/>
    <w:rsid w:val="00DD1029"/>
    <w:rsid w:val="00DD11A6"/>
    <w:rsid w:val="00DD1288"/>
    <w:rsid w:val="00DD13B8"/>
    <w:rsid w:val="00DD1A0A"/>
    <w:rsid w:val="00DD1BB1"/>
    <w:rsid w:val="00DD1D54"/>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728F"/>
    <w:rsid w:val="00DE7439"/>
    <w:rsid w:val="00DE7B30"/>
    <w:rsid w:val="00DF0274"/>
    <w:rsid w:val="00DF0A37"/>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1C72"/>
    <w:rsid w:val="00E12D96"/>
    <w:rsid w:val="00E12F79"/>
    <w:rsid w:val="00E145C2"/>
    <w:rsid w:val="00E158F6"/>
    <w:rsid w:val="00E20333"/>
    <w:rsid w:val="00E22200"/>
    <w:rsid w:val="00E223F4"/>
    <w:rsid w:val="00E22595"/>
    <w:rsid w:val="00E2269F"/>
    <w:rsid w:val="00E228C8"/>
    <w:rsid w:val="00E22940"/>
    <w:rsid w:val="00E2482B"/>
    <w:rsid w:val="00E24EE0"/>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2BA2"/>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F89"/>
    <w:rsid w:val="00EB2A99"/>
    <w:rsid w:val="00EB2D25"/>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6D35"/>
    <w:rsid w:val="00ED745F"/>
    <w:rsid w:val="00ED754D"/>
    <w:rsid w:val="00EE1F28"/>
    <w:rsid w:val="00EE3977"/>
    <w:rsid w:val="00EE3B6E"/>
    <w:rsid w:val="00EE5806"/>
    <w:rsid w:val="00EE5D6A"/>
    <w:rsid w:val="00EE6F05"/>
    <w:rsid w:val="00EF074F"/>
    <w:rsid w:val="00EF1A18"/>
    <w:rsid w:val="00EF1E41"/>
    <w:rsid w:val="00EF250F"/>
    <w:rsid w:val="00EF2AFE"/>
    <w:rsid w:val="00EF39B3"/>
    <w:rsid w:val="00EF3F4B"/>
    <w:rsid w:val="00EF4C89"/>
    <w:rsid w:val="00EF4D68"/>
    <w:rsid w:val="00EF4DE8"/>
    <w:rsid w:val="00EF642E"/>
    <w:rsid w:val="00EF676F"/>
    <w:rsid w:val="00EF678B"/>
    <w:rsid w:val="00EF6E5D"/>
    <w:rsid w:val="00EF79D6"/>
    <w:rsid w:val="00F00D1B"/>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D75"/>
    <w:rsid w:val="00F1565B"/>
    <w:rsid w:val="00F15806"/>
    <w:rsid w:val="00F16D7A"/>
    <w:rsid w:val="00F16DCF"/>
    <w:rsid w:val="00F177E0"/>
    <w:rsid w:val="00F20584"/>
    <w:rsid w:val="00F2400D"/>
    <w:rsid w:val="00F25C9A"/>
    <w:rsid w:val="00F305CA"/>
    <w:rsid w:val="00F322BC"/>
    <w:rsid w:val="00F341D9"/>
    <w:rsid w:val="00F3441D"/>
    <w:rsid w:val="00F345CF"/>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1F9"/>
    <w:rsid w:val="00F5130F"/>
    <w:rsid w:val="00F52300"/>
    <w:rsid w:val="00F537B4"/>
    <w:rsid w:val="00F539A4"/>
    <w:rsid w:val="00F541DC"/>
    <w:rsid w:val="00F57BD8"/>
    <w:rsid w:val="00F57F94"/>
    <w:rsid w:val="00F61334"/>
    <w:rsid w:val="00F614CD"/>
    <w:rsid w:val="00F62AB9"/>
    <w:rsid w:val="00F65007"/>
    <w:rsid w:val="00F66765"/>
    <w:rsid w:val="00F66BC1"/>
    <w:rsid w:val="00F66F29"/>
    <w:rsid w:val="00F66F5F"/>
    <w:rsid w:val="00F70EB7"/>
    <w:rsid w:val="00F71320"/>
    <w:rsid w:val="00F71B52"/>
    <w:rsid w:val="00F72D29"/>
    <w:rsid w:val="00F733DD"/>
    <w:rsid w:val="00F73772"/>
    <w:rsid w:val="00F74528"/>
    <w:rsid w:val="00F7485A"/>
    <w:rsid w:val="00F74F24"/>
    <w:rsid w:val="00F75166"/>
    <w:rsid w:val="00F76817"/>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F89"/>
    <w:rsid w:val="00FA44CB"/>
    <w:rsid w:val="00FA4AA5"/>
    <w:rsid w:val="00FA4FA0"/>
    <w:rsid w:val="00FA5FF0"/>
    <w:rsid w:val="00FA6572"/>
    <w:rsid w:val="00FA6899"/>
    <w:rsid w:val="00FA705C"/>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719D"/>
    <w:rsid w:val="00FE72CD"/>
    <w:rsid w:val="00FF0634"/>
    <w:rsid w:val="00FF0AB1"/>
    <w:rsid w:val="00FF1795"/>
    <w:rsid w:val="00FF37F0"/>
    <w:rsid w:val="00FF45E1"/>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rieenzmienka">
    <w:name w:val="Unresolved Mention"/>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6241/summary" TargetMode="External"/><Relationship Id="rId23" Type="http://schemas.openxmlformats.org/officeDocument/2006/relationships/theme" Target="theme/theme1.xml"/><Relationship Id="rId10" Type="http://schemas.openxmlformats.org/officeDocument/2006/relationships/hyperlink" Target="mailto:verejne.obstaravanie@dpb.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C5DC-EC03-43F0-A499-13DD1C8E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34</Pages>
  <Words>9575</Words>
  <Characters>64992</Characters>
  <Application>Microsoft Office Word</Application>
  <DocSecurity>0</DocSecurity>
  <Lines>541</Lines>
  <Paragraphs>148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74419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jarko hrablik</cp:lastModifiedBy>
  <cp:revision>35</cp:revision>
  <cp:lastPrinted>2019-06-21T12:44:00Z</cp:lastPrinted>
  <dcterms:created xsi:type="dcterms:W3CDTF">2019-12-30T14:14:00Z</dcterms:created>
  <dcterms:modified xsi:type="dcterms:W3CDTF">2020-02-21T18:50:00Z</dcterms:modified>
</cp:coreProperties>
</file>