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E1E77" w14:textId="6FE4F7DB" w:rsidR="00993173" w:rsidRDefault="00993173" w:rsidP="00993173">
      <w:pPr>
        <w:pStyle w:val="Odsekzoznamu"/>
        <w:spacing w:after="0" w:line="240" w:lineRule="auto"/>
        <w:ind w:left="1068"/>
        <w:rPr>
          <w:rFonts w:ascii="Garamond" w:hAnsi="Garamond"/>
          <w:bCs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                                                                                                  Príloha č. 4 </w:t>
      </w:r>
      <w:r>
        <w:rPr>
          <w:rFonts w:ascii="Garamond" w:hAnsi="Garamond"/>
          <w:bCs/>
          <w:sz w:val="20"/>
          <w:szCs w:val="20"/>
        </w:rPr>
        <w:t>Návrh na plnenie kritéri</w:t>
      </w:r>
      <w:r w:rsidR="00875496">
        <w:rPr>
          <w:rFonts w:ascii="Garamond" w:hAnsi="Garamond"/>
          <w:bCs/>
          <w:sz w:val="20"/>
          <w:szCs w:val="20"/>
        </w:rPr>
        <w:t>a</w:t>
      </w:r>
    </w:p>
    <w:p w14:paraId="61837A2B" w14:textId="77777777" w:rsidR="00993173" w:rsidRDefault="00993173" w:rsidP="00993173">
      <w:pPr>
        <w:pStyle w:val="Odsekzoznamu"/>
        <w:spacing w:after="0" w:line="240" w:lineRule="auto"/>
        <w:ind w:left="1068"/>
        <w:rPr>
          <w:rFonts w:ascii="Garamond" w:hAnsi="Garamond"/>
          <w:bCs/>
          <w:sz w:val="20"/>
          <w:szCs w:val="20"/>
        </w:rPr>
      </w:pPr>
    </w:p>
    <w:p w14:paraId="0BF2B3A4" w14:textId="77777777" w:rsidR="00993173" w:rsidRDefault="00993173" w:rsidP="00993173">
      <w:pPr>
        <w:pStyle w:val="Odsekzoznamu"/>
        <w:spacing w:after="0" w:line="240" w:lineRule="auto"/>
        <w:ind w:left="1068"/>
        <w:rPr>
          <w:rFonts w:ascii="Garamond" w:hAnsi="Garamond"/>
          <w:bCs/>
          <w:sz w:val="20"/>
          <w:szCs w:val="20"/>
        </w:rPr>
      </w:pPr>
    </w:p>
    <w:p w14:paraId="78E26341" w14:textId="77777777" w:rsidR="00993173" w:rsidRDefault="00993173" w:rsidP="00993173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765B3277" w14:textId="77777777" w:rsidR="00993173" w:rsidRDefault="00993173" w:rsidP="00993173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1833D9EB" w14:textId="77777777" w:rsidR="00993173" w:rsidRDefault="00993173" w:rsidP="00993173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2006BC29" w14:textId="77777777" w:rsidR="00993173" w:rsidRDefault="00993173" w:rsidP="00993173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3D6D3B00" w14:textId="77777777" w:rsidR="00993173" w:rsidRDefault="00993173" w:rsidP="00993173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227D3B21" w14:textId="77777777" w:rsidR="00993173" w:rsidRDefault="00993173" w:rsidP="00993173">
      <w:pPr>
        <w:pStyle w:val="Odsekzoznamu"/>
        <w:spacing w:after="0" w:line="240" w:lineRule="auto"/>
        <w:ind w:left="1068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Návrh na plnenie kritérií: Ad - blue</w:t>
      </w:r>
    </w:p>
    <w:p w14:paraId="39522972" w14:textId="77777777" w:rsidR="00993173" w:rsidRDefault="00993173" w:rsidP="00993173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200CC6B1" w14:textId="77777777" w:rsidR="00993173" w:rsidRDefault="00993173" w:rsidP="00993173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tbl>
      <w:tblPr>
        <w:tblW w:w="7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"/>
        <w:gridCol w:w="1476"/>
        <w:gridCol w:w="1335"/>
        <w:gridCol w:w="1128"/>
        <w:gridCol w:w="1276"/>
        <w:gridCol w:w="1843"/>
      </w:tblGrid>
      <w:tr w:rsidR="00993173" w14:paraId="6951218A" w14:textId="77777777" w:rsidTr="00993173">
        <w:trPr>
          <w:trHeight w:val="455"/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2F4AB2" w14:textId="77777777" w:rsidR="00993173" w:rsidRDefault="0099317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225152B3" w14:textId="77777777" w:rsidR="00993173" w:rsidRDefault="0099317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24DE742C" w14:textId="77777777" w:rsidR="00993173" w:rsidRDefault="0099317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Predmet zákazky</w:t>
            </w:r>
          </w:p>
          <w:p w14:paraId="051B78FB" w14:textId="77777777" w:rsidR="00993173" w:rsidRDefault="0099317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9FCE31E" w14:textId="77777777" w:rsidR="00993173" w:rsidRDefault="00993173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5A1B6A3" w14:textId="77777777" w:rsidR="00993173" w:rsidRDefault="0099317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7E862A7" w14:textId="77777777" w:rsidR="00993173" w:rsidRDefault="00993173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91D9FE5" w14:textId="77777777" w:rsidR="00993173" w:rsidRDefault="0099317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MJ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08BFE5D" w14:textId="77777777" w:rsidR="00993173" w:rsidRDefault="00993173">
            <w:pPr>
              <w:spacing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5AA1E62" w14:textId="77777777" w:rsidR="00993173" w:rsidRDefault="0099317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Jednotková 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5C8553" w14:textId="77777777" w:rsidR="00993173" w:rsidRDefault="00993173">
            <w:pPr>
              <w:spacing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A736E08" w14:textId="77777777" w:rsidR="00993173" w:rsidRDefault="0099317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Celková cena                                                                                            v EUR bez DPH</w:t>
            </w:r>
          </w:p>
        </w:tc>
      </w:tr>
      <w:tr w:rsidR="00993173" w14:paraId="761BD769" w14:textId="77777777" w:rsidTr="00993173">
        <w:trPr>
          <w:trHeight w:val="712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095E7" w14:textId="77777777" w:rsidR="00993173" w:rsidRDefault="00993173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1.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3B8E7" w14:textId="77777777" w:rsidR="00993173" w:rsidRDefault="00993173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Ad-blue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944AB" w14:textId="231B496B" w:rsidR="00993173" w:rsidRDefault="0099317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720 000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C2A49" w14:textId="6689F091" w:rsidR="00993173" w:rsidRDefault="00993173">
            <w:pPr>
              <w:spacing w:after="0" w:line="240" w:lineRule="auto"/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5F2E60" w14:textId="77777777" w:rsidR="00993173" w:rsidRDefault="00993173">
            <w:pPr>
              <w:spacing w:after="0" w:line="240" w:lineRule="auto"/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82FC75" w14:textId="77777777" w:rsidR="00993173" w:rsidRDefault="00993173">
            <w:pPr>
              <w:spacing w:after="0" w:line="240" w:lineRule="auto"/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2523DF38" w14:textId="77777777" w:rsidR="00993173" w:rsidRDefault="00993173" w:rsidP="00993173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6C372C80" w14:textId="77777777" w:rsidR="00993173" w:rsidRDefault="00993173" w:rsidP="0099317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BB31D71" w14:textId="77777777" w:rsidR="00993173" w:rsidRDefault="00993173" w:rsidP="0099317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17D441A" w14:textId="77777777" w:rsidR="00993173" w:rsidRDefault="00993173" w:rsidP="0099317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DAA814B" w14:textId="77777777" w:rsidR="00993173" w:rsidRDefault="00993173" w:rsidP="0099317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12F1103" w14:textId="77777777" w:rsidR="00993173" w:rsidRDefault="00993173" w:rsidP="00993173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8"/>
        <w:gridCol w:w="1118"/>
        <w:gridCol w:w="1674"/>
        <w:gridCol w:w="1672"/>
        <w:gridCol w:w="71"/>
        <w:gridCol w:w="86"/>
      </w:tblGrid>
      <w:tr w:rsidR="00993173" w14:paraId="56614D9D" w14:textId="77777777" w:rsidTr="00993173">
        <w:trPr>
          <w:trHeight w:val="300"/>
        </w:trPr>
        <w:tc>
          <w:tcPr>
            <w:tcW w:w="2477" w:type="pct"/>
            <w:noWrap/>
            <w:vAlign w:val="center"/>
          </w:tcPr>
          <w:p w14:paraId="55AC4FD1" w14:textId="77777777" w:rsidR="00993173" w:rsidRDefault="00993173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  <w:p w14:paraId="4E7EF9D0" w14:textId="77777777" w:rsidR="00993173" w:rsidRDefault="00993173">
            <w:pPr>
              <w:rPr>
                <w:rFonts w:ascii="Garamond" w:hAnsi="Garamond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bCs/>
                <w:color w:val="FF0000"/>
                <w:sz w:val="20"/>
                <w:szCs w:val="20"/>
              </w:rPr>
              <w:t xml:space="preserve">Upozornenie: </w:t>
            </w:r>
          </w:p>
        </w:tc>
        <w:tc>
          <w:tcPr>
            <w:tcW w:w="610" w:type="pct"/>
            <w:noWrap/>
            <w:vAlign w:val="bottom"/>
            <w:hideMark/>
          </w:tcPr>
          <w:p w14:paraId="7842882F" w14:textId="77777777" w:rsidR="00993173" w:rsidRDefault="00993173">
            <w:pPr>
              <w:rPr>
                <w:rFonts w:ascii="Garamond" w:hAnsi="Garamond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14" w:type="pct"/>
            <w:noWrap/>
            <w:vAlign w:val="bottom"/>
            <w:hideMark/>
          </w:tcPr>
          <w:p w14:paraId="2B6F7B4C" w14:textId="77777777" w:rsidR="00993173" w:rsidRDefault="00993173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913" w:type="pct"/>
            <w:noWrap/>
            <w:vAlign w:val="bottom"/>
            <w:hideMark/>
          </w:tcPr>
          <w:p w14:paraId="6ED9CEC6" w14:textId="77777777" w:rsidR="00993173" w:rsidRDefault="00993173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86" w:type="pct"/>
            <w:gridSpan w:val="2"/>
            <w:noWrap/>
            <w:vAlign w:val="bottom"/>
            <w:hideMark/>
          </w:tcPr>
          <w:p w14:paraId="34DE7CAA" w14:textId="77777777" w:rsidR="00993173" w:rsidRDefault="00993173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</w:tr>
      <w:tr w:rsidR="00993173" w14:paraId="636EAFDF" w14:textId="77777777" w:rsidTr="00993173">
        <w:trPr>
          <w:gridAfter w:val="1"/>
          <w:wAfter w:w="47" w:type="pct"/>
          <w:trHeight w:val="540"/>
        </w:trPr>
        <w:tc>
          <w:tcPr>
            <w:tcW w:w="4953" w:type="pct"/>
            <w:gridSpan w:val="5"/>
            <w:vAlign w:val="center"/>
          </w:tcPr>
          <w:p w14:paraId="6DEB614A" w14:textId="77777777" w:rsidR="00993173" w:rsidRDefault="00993173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  <w:r>
              <w:rPr>
                <w:rFonts w:ascii="Garamond" w:hAnsi="Garamond" w:cs="Calibri"/>
                <w:color w:val="FF0000"/>
                <w:sz w:val="19"/>
                <w:szCs w:val="19"/>
              </w:rPr>
              <w:t>Uchádzač v Jednotkovej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7A004B3E" w14:textId="77777777" w:rsidR="00993173" w:rsidRDefault="00993173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785370FF" w14:textId="77777777" w:rsidR="00993173" w:rsidRDefault="00993173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42AC807B" w14:textId="77777777" w:rsidR="00993173" w:rsidRPr="00993173" w:rsidRDefault="00993173" w:rsidP="00993173">
            <w:pPr>
              <w:spacing w:line="259" w:lineRule="auto"/>
            </w:pPr>
          </w:p>
          <w:p w14:paraId="6EC9BB2F" w14:textId="77777777" w:rsidR="00993173" w:rsidRPr="00993173" w:rsidRDefault="00993173" w:rsidP="00993173">
            <w:pPr>
              <w:spacing w:after="0" w:line="259" w:lineRule="auto"/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</w:pPr>
          </w:p>
          <w:p w14:paraId="4C1EE55F" w14:textId="77777777" w:rsidR="00993173" w:rsidRPr="00993173" w:rsidRDefault="00993173" w:rsidP="00993173">
            <w:pPr>
              <w:spacing w:after="0" w:line="259" w:lineRule="auto"/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</w:pPr>
            <w:r w:rsidRPr="00993173"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 xml:space="preserve">Email adresa pre zaslanie objednávky: </w:t>
            </w:r>
            <w:r w:rsidRPr="00993173"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sk-SK"/>
              </w:rPr>
              <w:t>doplní uchádzač</w:t>
            </w:r>
            <w:r w:rsidRPr="00993173"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sk-SK"/>
              </w:rPr>
              <w:tab/>
            </w:r>
          </w:p>
          <w:p w14:paraId="58524B8C" w14:textId="77777777" w:rsidR="00993173" w:rsidRPr="00993173" w:rsidRDefault="00993173" w:rsidP="00993173">
            <w:pPr>
              <w:spacing w:after="0" w:line="259" w:lineRule="auto"/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</w:pPr>
          </w:p>
          <w:p w14:paraId="6829121F" w14:textId="77777777" w:rsidR="00993173" w:rsidRPr="00993173" w:rsidRDefault="00993173" w:rsidP="00993173">
            <w:pPr>
              <w:spacing w:after="0" w:line="259" w:lineRule="auto"/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</w:pPr>
            <w:r w:rsidRPr="00993173"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 xml:space="preserve">Dňa:  </w:t>
            </w:r>
            <w:r w:rsidRPr="00993173"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sk-SK"/>
              </w:rPr>
              <w:t>doplní uchádzač</w:t>
            </w:r>
            <w:r w:rsidRPr="00993173"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ab/>
            </w:r>
            <w:r w:rsidRPr="00993173"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ab/>
            </w:r>
            <w:r w:rsidRPr="00993173"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ab/>
            </w:r>
          </w:p>
          <w:p w14:paraId="0AA92E6B" w14:textId="77777777" w:rsidR="00993173" w:rsidRPr="00993173" w:rsidRDefault="00993173" w:rsidP="00993173">
            <w:pPr>
              <w:spacing w:after="0" w:line="259" w:lineRule="auto"/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</w:pPr>
            <w:r w:rsidRPr="00993173"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ab/>
            </w:r>
            <w:r w:rsidRPr="00993173"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ab/>
            </w:r>
          </w:p>
          <w:p w14:paraId="17667BB7" w14:textId="77777777" w:rsidR="00993173" w:rsidRPr="00993173" w:rsidRDefault="00993173" w:rsidP="00993173">
            <w:pPr>
              <w:spacing w:after="0" w:line="259" w:lineRule="auto"/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</w:pPr>
            <w:r w:rsidRPr="00993173"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>Spracoval</w:t>
            </w:r>
            <w:r w:rsidRPr="00993173"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ab/>
              <w:t xml:space="preserve">Meno a priezvisko: </w:t>
            </w:r>
            <w:r w:rsidRPr="00993173"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sk-SK"/>
              </w:rPr>
              <w:t>doplní uchádzač</w:t>
            </w:r>
            <w:r w:rsidRPr="00993173"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ab/>
            </w:r>
            <w:r w:rsidRPr="00993173"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ab/>
            </w:r>
            <w:r w:rsidRPr="00993173"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ab/>
            </w:r>
            <w:r w:rsidRPr="00993173"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ab/>
            </w:r>
            <w:r w:rsidRPr="00993173"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ab/>
            </w:r>
            <w:r w:rsidRPr="00993173"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ab/>
              <w:t>Podpis:</w:t>
            </w:r>
          </w:p>
          <w:p w14:paraId="51A4E1D6" w14:textId="77777777" w:rsidR="00993173" w:rsidRPr="00993173" w:rsidRDefault="00993173" w:rsidP="00993173">
            <w:pPr>
              <w:spacing w:after="0" w:line="259" w:lineRule="auto"/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</w:pPr>
            <w:r w:rsidRPr="00993173"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ab/>
            </w:r>
            <w:r w:rsidRPr="00993173"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ab/>
            </w:r>
          </w:p>
          <w:p w14:paraId="3D78BE16" w14:textId="77777777" w:rsidR="00993173" w:rsidRPr="00993173" w:rsidRDefault="00993173" w:rsidP="00993173">
            <w:pPr>
              <w:spacing w:after="0" w:line="259" w:lineRule="auto"/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</w:pPr>
            <w:r w:rsidRPr="00993173"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>Schválil štatutár spoločnosti / splnomocnená osoba</w:t>
            </w:r>
            <w:r w:rsidRPr="00993173"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ab/>
              <w:t xml:space="preserve">Meno a priezvisko: </w:t>
            </w:r>
            <w:r w:rsidRPr="00993173"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sk-SK"/>
              </w:rPr>
              <w:t xml:space="preserve">doplní uchádzač   </w:t>
            </w:r>
            <w:r w:rsidRPr="00993173"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ab/>
              <w:t>Podpis:</w:t>
            </w:r>
            <w:r w:rsidRPr="00993173">
              <w:rPr>
                <w:rFonts w:ascii="Garamond" w:eastAsia="Times New Roman" w:hAnsi="Garamond" w:cs="Times New Roman"/>
                <w:sz w:val="20"/>
                <w:szCs w:val="20"/>
                <w:lang w:eastAsia="sk-SK"/>
              </w:rPr>
              <w:tab/>
            </w:r>
          </w:p>
          <w:p w14:paraId="5C2128AF" w14:textId="77777777" w:rsidR="00993173" w:rsidRPr="00993173" w:rsidRDefault="00993173" w:rsidP="00993173">
            <w:pPr>
              <w:spacing w:line="259" w:lineRule="auto"/>
            </w:pPr>
          </w:p>
          <w:p w14:paraId="3422E0FF" w14:textId="77777777" w:rsidR="00993173" w:rsidRDefault="00993173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391E61F1" w14:textId="77777777" w:rsidR="00993173" w:rsidRDefault="00993173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5DA02314" w14:textId="77777777" w:rsidR="00993173" w:rsidRDefault="00993173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</w:tc>
      </w:tr>
    </w:tbl>
    <w:p w14:paraId="568661D1" w14:textId="77777777" w:rsidR="00993173" w:rsidRDefault="00993173" w:rsidP="00993173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7C6382C3" w14:textId="77777777" w:rsidR="00993173" w:rsidRDefault="00993173" w:rsidP="00993173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109C6C01" w14:textId="77777777" w:rsidR="00993173" w:rsidRDefault="00993173" w:rsidP="00993173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5BE80AE6" w14:textId="77777777" w:rsidR="00993173" w:rsidRDefault="00993173" w:rsidP="00993173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6FF6FDA8" w14:textId="77777777" w:rsidR="00993173" w:rsidRDefault="00993173" w:rsidP="00993173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77A4B844" w14:textId="77777777" w:rsidR="00F835E1" w:rsidRDefault="00F835E1"/>
    <w:sectPr w:rsidR="00F83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73"/>
    <w:rsid w:val="0026460F"/>
    <w:rsid w:val="00875496"/>
    <w:rsid w:val="00993173"/>
    <w:rsid w:val="00F8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C7EB"/>
  <w15:chartTrackingRefBased/>
  <w15:docId w15:val="{2364BAF7-D93A-4BD5-8D08-8605A4CB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3173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"/>
    <w:link w:val="Odsekzoznamu"/>
    <w:uiPriority w:val="34"/>
    <w:qFormat/>
    <w:locked/>
    <w:rsid w:val="00993173"/>
  </w:style>
  <w:style w:type="paragraph" w:styleId="Odsekzoznamu">
    <w:name w:val="List Paragraph"/>
    <w:aliases w:val="Bullet Number,lp1,lp11,List Paragraph11,Bullet 1,Use Case List Paragraph,List Paragraph1,body"/>
    <w:basedOn w:val="Normlny"/>
    <w:link w:val="OdsekzoznamuChar"/>
    <w:uiPriority w:val="34"/>
    <w:qFormat/>
    <w:rsid w:val="00993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2</cp:revision>
  <dcterms:created xsi:type="dcterms:W3CDTF">2024-12-02T18:50:00Z</dcterms:created>
  <dcterms:modified xsi:type="dcterms:W3CDTF">2024-12-02T18:55:00Z</dcterms:modified>
</cp:coreProperties>
</file>