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30798E" w:rsidRDefault="007F665D" w:rsidP="00637390">
      <w:pPr>
        <w:jc w:val="center"/>
        <w:rPr>
          <w:b/>
          <w:bCs/>
          <w:sz w:val="32"/>
          <w:szCs w:val="32"/>
          <w:shd w:val="clear" w:color="auto" w:fill="FFFFFF"/>
        </w:rPr>
      </w:pPr>
      <w:r>
        <w:rPr>
          <w:b/>
          <w:bCs/>
          <w:sz w:val="32"/>
          <w:szCs w:val="32"/>
          <w:shd w:val="clear" w:color="auto" w:fill="FFFFFF"/>
        </w:rPr>
        <w:t xml:space="preserve">                                                                                                                                                                                                                                                                                                                                                                                                                                                                                                                                                                                                                                                                                                                                                                                                                                                                                                                                                                                                                                                                                                                                                                                                                                                                                                                                                                                                                                                                                                                                                                                                                                                                                                                                                                                                                                                                                                                                                                                                                                                                                      </w:t>
      </w:r>
      <w:r w:rsidR="00C208B5">
        <w:rPr>
          <w:b/>
          <w:bCs/>
          <w:sz w:val="32"/>
          <w:szCs w:val="32"/>
          <w:shd w:val="clear" w:color="auto" w:fill="FFFFFF"/>
        </w:rPr>
        <w:t xml:space="preserve">                          </w:t>
      </w:r>
      <w:r w:rsidR="006B409B">
        <w:rPr>
          <w:b/>
          <w:bCs/>
          <w:sz w:val="32"/>
          <w:szCs w:val="32"/>
          <w:shd w:val="clear" w:color="auto" w:fill="FFFFFF"/>
        </w:rPr>
        <w:t xml:space="preserve">Príloha súťažných </w:t>
      </w:r>
      <w:r w:rsidR="006B409B" w:rsidRPr="0030798E">
        <w:rPr>
          <w:b/>
          <w:bCs/>
          <w:sz w:val="32"/>
          <w:szCs w:val="32"/>
          <w:shd w:val="clear" w:color="auto" w:fill="FFFFFF"/>
        </w:rPr>
        <w:t>podkladov A-</w:t>
      </w:r>
      <w:r w:rsidR="00461E58" w:rsidRPr="0030798E">
        <w:rPr>
          <w:b/>
          <w:bCs/>
          <w:sz w:val="32"/>
          <w:szCs w:val="32"/>
          <w:shd w:val="clear" w:color="auto" w:fill="FFFFFF"/>
        </w:rPr>
        <w:t>1</w:t>
      </w:r>
    </w:p>
    <w:p w:rsidR="00637390" w:rsidRPr="0030798E" w:rsidRDefault="00637390" w:rsidP="00085F54">
      <w:pPr>
        <w:rPr>
          <w:rFonts w:ascii="Garamond" w:hAnsi="Garamond" w:cs="Garamond"/>
          <w:bCs/>
          <w:shd w:val="clear" w:color="auto" w:fill="FFFFFF"/>
        </w:rPr>
      </w:pPr>
    </w:p>
    <w:p w:rsidR="00637390" w:rsidRPr="0030798E"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sidRPr="0030798E">
        <w:rPr>
          <w:rFonts w:ascii="Garamond" w:hAnsi="Garamond" w:cs="Garamond"/>
          <w:b/>
          <w:sz w:val="40"/>
          <w:szCs w:val="40"/>
        </w:rPr>
        <w:t xml:space="preserve">Návrh zmluvy na poskytnutie služieb </w:t>
      </w:r>
    </w:p>
    <w:p w:rsidR="00637390" w:rsidRPr="0030798E" w:rsidRDefault="00D018A1"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číslo R-............./2025</w:t>
      </w:r>
    </w:p>
    <w:p w:rsidR="00637390" w:rsidRPr="0030798E" w:rsidRDefault="00637390" w:rsidP="00637390">
      <w:pPr>
        <w:shd w:val="clear" w:color="auto" w:fill="D9D9D9"/>
        <w:tabs>
          <w:tab w:val="left" w:pos="180"/>
          <w:tab w:val="left" w:pos="3960"/>
        </w:tabs>
        <w:spacing w:line="0" w:lineRule="atLeast"/>
        <w:jc w:val="center"/>
        <w:rPr>
          <w:rFonts w:ascii="Garamond" w:hAnsi="Garamond" w:cs="Garamond"/>
          <w:sz w:val="20"/>
          <w:szCs w:val="20"/>
        </w:rPr>
      </w:pPr>
      <w:r w:rsidRPr="0030798E">
        <w:rPr>
          <w:rFonts w:ascii="Garamond" w:hAnsi="Garamond"/>
          <w:b/>
          <w:bCs/>
        </w:rPr>
        <w:t>na realizáciu lesníckych činností v ťažobnom procese</w:t>
      </w:r>
      <w:r w:rsidR="00461E58" w:rsidRPr="0030798E">
        <w:rPr>
          <w:rFonts w:ascii="Garamond" w:hAnsi="Garamond"/>
          <w:b/>
          <w:bCs/>
        </w:rPr>
        <w:t xml:space="preserve"> v časti č. 1 (Lokalita Tŕnie</w:t>
      </w:r>
      <w:r w:rsidRPr="0030798E">
        <w:rPr>
          <w:rFonts w:ascii="Garamond" w:hAnsi="Garamond"/>
          <w:b/>
          <w:bCs/>
        </w:rPr>
        <w:t xml:space="preserve">) </w:t>
      </w:r>
    </w:p>
    <w:p w:rsidR="00637390" w:rsidRPr="0002234A" w:rsidRDefault="009134C7"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Pr="000D5D4F">
        <w:rPr>
          <w:rFonts w:ascii="Garamond" w:hAnsi="Garamond" w:cs="Arial"/>
        </w:rPr>
        <w:t>T.G. Masaryka  24, 960 53 Zvolen</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003F5708">
        <w:rPr>
          <w:rFonts w:ascii="Garamond" w:hAnsi="Garamond" w:cs="Arial"/>
          <w:sz w:val="24"/>
          <w:szCs w:val="24"/>
        </w:rPr>
        <w:t>Dr. h. c. prof. Ing. Rudolf Kropil, PhD</w:t>
      </w:r>
      <w:r w:rsidRPr="000D5D4F">
        <w:rPr>
          <w:rFonts w:ascii="Garamond" w:hAnsi="Garamond" w:cs="Arial"/>
          <w:sz w:val="24"/>
          <w:szCs w:val="24"/>
        </w:rPr>
        <w:t xml:space="preserve">.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Pr="00472535" w:rsidRDefault="00637390" w:rsidP="00637390">
      <w:pPr>
        <w:spacing w:line="0" w:lineRule="atLeast"/>
        <w:ind w:firstLine="567"/>
        <w:jc w:val="center"/>
        <w:rPr>
          <w:rFonts w:ascii="Garamond" w:hAnsi="Garamond" w:cs="Garamond"/>
        </w:rPr>
      </w:pPr>
      <w:r w:rsidRPr="00472535">
        <w:rPr>
          <w:rFonts w:ascii="Garamond" w:hAnsi="Garamond" w:cs="Garamond"/>
        </w:rPr>
        <w:t>a</w:t>
      </w:r>
    </w:p>
    <w:p w:rsidR="00637390"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472535" w:rsidRDefault="00637390" w:rsidP="00637390">
      <w:pPr>
        <w:tabs>
          <w:tab w:val="left" w:pos="567"/>
        </w:tabs>
        <w:rPr>
          <w:rStyle w:val="ra"/>
        </w:rPr>
      </w:pPr>
      <w:r>
        <w:rPr>
          <w:rFonts w:ascii="Garamond" w:hAnsi="Garamond"/>
          <w:color w:val="000000"/>
        </w:rPr>
        <w:tab/>
        <w:t>Telefóne číslo:</w:t>
      </w:r>
      <w:r>
        <w:rPr>
          <w:rFonts w:ascii="Garamond" w:hAnsi="Garamond"/>
          <w:color w:val="000000"/>
        </w:rPr>
        <w:tab/>
      </w:r>
      <w:r w:rsidRPr="00472535">
        <w:rPr>
          <w:rFonts w:ascii="Garamond" w:hAnsi="Garamond"/>
          <w:color w:val="000000"/>
        </w:rPr>
        <w:tab/>
      </w:r>
    </w:p>
    <w:p w:rsidR="00637390" w:rsidRPr="00472535" w:rsidRDefault="00637390" w:rsidP="00637390">
      <w:pPr>
        <w:pStyle w:val="Advnormal"/>
        <w:rPr>
          <w:rFonts w:ascii="Garamond" w:hAnsi="Garamond"/>
          <w:szCs w:val="24"/>
        </w:rPr>
      </w:pPr>
      <w:r w:rsidRPr="00472535">
        <w:rPr>
          <w:rFonts w:ascii="Garamond" w:hAnsi="Garamond"/>
          <w:szCs w:val="24"/>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0716AB" w:rsidRPr="002670FF" w:rsidRDefault="000716AB" w:rsidP="000716AB">
      <w:pPr>
        <w:pStyle w:val="Bezriadkovania"/>
        <w:numPr>
          <w:ilvl w:val="0"/>
          <w:numId w:val="34"/>
        </w:numPr>
        <w:jc w:val="both"/>
        <w:rPr>
          <w:rFonts w:ascii="Garamond" w:hAnsi="Garamond" w:cs="Garamond"/>
          <w:sz w:val="24"/>
          <w:szCs w:val="24"/>
        </w:rPr>
      </w:pPr>
      <w:bookmarkStart w:id="0" w:name="_GoBack"/>
      <w:r w:rsidRPr="002670FF">
        <w:rPr>
          <w:rFonts w:ascii="Garamond" w:hAnsi="Garamond"/>
          <w:sz w:val="24"/>
          <w:szCs w:val="24"/>
        </w:rPr>
        <w:t xml:space="preserve">Táto zmluva je uzavretá na základe výsledkov verejnej súťaže podľa § 66 a nasl. zákona č. 343/2015 Z. z. o verejnom obstarávaní a o zmene a doplnení niektorých zákonov v znení neskorších predpisov </w:t>
      </w:r>
      <w:r w:rsidRPr="002670FF">
        <w:rPr>
          <w:rFonts w:ascii="Garamond" w:hAnsi="Garamond"/>
          <w:i/>
          <w:sz w:val="24"/>
          <w:szCs w:val="24"/>
        </w:rPr>
        <w:t>(ďalej v texte aj „zákon o verejnom obstarávaní“)</w:t>
      </w:r>
      <w:r w:rsidRPr="002670FF">
        <w:rPr>
          <w:rFonts w:ascii="Garamond" w:hAnsi="Garamond"/>
          <w:sz w:val="24"/>
          <w:szCs w:val="24"/>
        </w:rPr>
        <w:t xml:space="preserve"> na predmet nadlimitnej zákazky: „</w:t>
      </w:r>
      <w:r w:rsidR="00D018A1" w:rsidRPr="002670FF">
        <w:rPr>
          <w:rFonts w:ascii="Garamond" w:hAnsi="Garamond"/>
          <w:sz w:val="24"/>
          <w:szCs w:val="24"/>
        </w:rPr>
        <w:t>Ťažba dreva na rok 2025</w:t>
      </w:r>
      <w:r w:rsidRPr="002670FF">
        <w:rPr>
          <w:rFonts w:ascii="Garamond" w:hAnsi="Garamond"/>
          <w:sz w:val="24"/>
          <w:szCs w:val="24"/>
        </w:rPr>
        <w:t>“ zverejnenej v Publikačn</w:t>
      </w:r>
      <w:r w:rsidR="00E83859" w:rsidRPr="002670FF">
        <w:rPr>
          <w:rFonts w:ascii="Garamond" w:hAnsi="Garamond"/>
          <w:sz w:val="24"/>
          <w:szCs w:val="24"/>
        </w:rPr>
        <w:t xml:space="preserve">om </w:t>
      </w:r>
      <w:r w:rsidR="002670FF" w:rsidRPr="002670FF">
        <w:rPr>
          <w:rFonts w:ascii="Garamond" w:hAnsi="Garamond"/>
          <w:sz w:val="24"/>
          <w:szCs w:val="24"/>
        </w:rPr>
        <w:t xml:space="preserve">vestníku EU zo dňa 16.12.2024 pod označením </w:t>
      </w:r>
      <w:r w:rsidR="002670FF" w:rsidRPr="002670FF">
        <w:rPr>
          <w:rFonts w:ascii="Garamond" w:hAnsi="Garamond"/>
          <w:sz w:val="24"/>
          <w:szCs w:val="24"/>
        </w:rPr>
        <w:t>766261-2024 - Súťaž</w:t>
      </w:r>
      <w:r w:rsidRPr="002670FF">
        <w:rPr>
          <w:rFonts w:ascii="Garamond" w:hAnsi="Garamond"/>
          <w:sz w:val="24"/>
          <w:szCs w:val="24"/>
        </w:rPr>
        <w:t xml:space="preserve"> a vo Vestníku verejn</w:t>
      </w:r>
      <w:r w:rsidR="00E83859" w:rsidRPr="002670FF">
        <w:rPr>
          <w:rFonts w:ascii="Garamond" w:hAnsi="Garamond"/>
          <w:sz w:val="24"/>
          <w:szCs w:val="24"/>
        </w:rPr>
        <w:t>ého obstarávania č. ......./2024 zo dňa ...............</w:t>
      </w:r>
      <w:r w:rsidRPr="002670FF">
        <w:rPr>
          <w:rFonts w:ascii="Garamond" w:hAnsi="Garamond"/>
          <w:sz w:val="24"/>
          <w:szCs w:val="24"/>
        </w:rPr>
        <w:t xml:space="preserve"> pod značkou ..............., v rámci ktorej dodávateľ uspel ako uchádzač </w:t>
      </w:r>
      <w:r w:rsidRPr="002670FF">
        <w:rPr>
          <w:rFonts w:ascii="Garamond" w:hAnsi="Garamond"/>
          <w:i/>
          <w:sz w:val="24"/>
          <w:szCs w:val="24"/>
        </w:rPr>
        <w:t>(ďalej v texte aj „verejná súťaž“)</w:t>
      </w:r>
      <w:r w:rsidRPr="002670FF">
        <w:rPr>
          <w:rFonts w:ascii="Garamond" w:hAnsi="Garamond"/>
          <w:sz w:val="24"/>
          <w:szCs w:val="24"/>
        </w:rPr>
        <w:t>.</w:t>
      </w:r>
    </w:p>
    <w:bookmarkEnd w:id="0"/>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lesníckych služieb </w:t>
      </w:r>
      <w:r>
        <w:rPr>
          <w:rFonts w:ascii="Garamond" w:hAnsi="Garamond"/>
        </w:rPr>
        <w:t>a lesníckych činností</w:t>
      </w:r>
      <w:r w:rsidRPr="0002234A">
        <w:rPr>
          <w:rFonts w:ascii="Garamond" w:hAnsi="Garamond"/>
        </w:rPr>
        <w:t xml:space="preserve"> v ťažobnom procese na Lesnej správe Budča v </w:t>
      </w:r>
      <w:r w:rsidRPr="0030798E">
        <w:rPr>
          <w:rFonts w:ascii="Garamond" w:hAnsi="Garamond"/>
        </w:rPr>
        <w:t xml:space="preserve">lokalite </w:t>
      </w:r>
      <w:r w:rsidR="008F2275" w:rsidRPr="0030798E">
        <w:rPr>
          <w:rFonts w:ascii="Garamond" w:hAnsi="Garamond"/>
          <w:b/>
        </w:rPr>
        <w:t>TŔNIE</w:t>
      </w:r>
      <w:r w:rsidRPr="0030798E">
        <w:rPr>
          <w:rFonts w:ascii="Garamond" w:hAnsi="Garamond"/>
        </w:rPr>
        <w:t xml:space="preserve">, </w:t>
      </w:r>
      <w:r w:rsidRPr="0002234A">
        <w:rPr>
          <w:rFonts w:ascii="Garamond" w:hAnsi="Garamond"/>
        </w:rPr>
        <w:t xml:space="preserve">Vysokoškolského lesníckeho podniku vo Zvolene </w:t>
      </w:r>
      <w:r w:rsidRPr="0002234A">
        <w:rPr>
          <w:rFonts w:ascii="Garamond" w:hAnsi="Garamond"/>
          <w:i/>
          <w:iCs/>
        </w:rPr>
        <w:t>(ďalej v texte aj „LS Budča a VšLP“)</w:t>
      </w:r>
      <w:r w:rsidRPr="0002234A">
        <w:rPr>
          <w:rFonts w:ascii="Garamond" w:hAnsi="Garamond"/>
        </w:rPr>
        <w:t xml:space="preserve"> pre potreby 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lastRenderedPageBreak/>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00D018A1" w:rsidRPr="00125B0E">
          <w:rPr>
            <w:rStyle w:val="Hypertextovprepojenie"/>
            <w:rFonts w:ascii="Garamond" w:hAnsi="Garamond" w:cs="Garamond"/>
          </w:rPr>
          <w:t>malispeter.agro@gmail.com</w:t>
        </w:r>
      </w:hyperlink>
      <w:r w:rsidR="00D018A1">
        <w:rPr>
          <w:rFonts w:ascii="Garamond" w:hAnsi="Garamond" w:cs="Garamond"/>
        </w:rPr>
        <w:t xml:space="preserve"> , </w:t>
      </w:r>
      <w:r w:rsidRPr="008410BB">
        <w:rPr>
          <w:rFonts w:ascii="Garamond" w:hAnsi="Garamond" w:cs="Garamond"/>
        </w:rPr>
        <w:t xml:space="preserve">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637390" w:rsidRPr="003C210C" w:rsidRDefault="00637390" w:rsidP="00637390">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30798E"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sidRPr="0030798E">
        <w:rPr>
          <w:rFonts w:ascii="Garamond" w:hAnsi="Garamond" w:cs="Garamond"/>
          <w:sz w:val="24"/>
          <w:szCs w:val="24"/>
        </w:rPr>
        <w:t>Lesnícke služby podľa tejto Zmluvy sa budú poskytovať na území LS Budča v lokalite</w:t>
      </w:r>
      <w:r w:rsidR="008F2275" w:rsidRPr="0030798E">
        <w:rPr>
          <w:rFonts w:ascii="Garamond" w:hAnsi="Garamond" w:cs="Garamond"/>
          <w:b/>
          <w:sz w:val="24"/>
          <w:szCs w:val="24"/>
        </w:rPr>
        <w:t xml:space="preserve"> TŔNIE</w:t>
      </w:r>
      <w:r w:rsidRPr="0030798E">
        <w:rPr>
          <w:rFonts w:ascii="Garamond" w:hAnsi="Garamond" w:cs="Garamond"/>
          <w:sz w:val="24"/>
          <w:szCs w:val="24"/>
        </w:rPr>
        <w:t xml:space="preserve"> </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D018A1" w:rsidRDefault="00637390" w:rsidP="00D018A1">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00D018A1" w:rsidRPr="00D018A1">
          <w:rPr>
            <w:rStyle w:val="Hypertextovprepojenie"/>
            <w:rFonts w:ascii="Garamond" w:hAnsi="Garamond" w:cs="Garamond"/>
            <w:sz w:val="24"/>
            <w:szCs w:val="24"/>
          </w:rPr>
          <w:t>malispeter.agro@gmail.com</w:t>
        </w:r>
      </w:hyperlink>
    </w:p>
    <w:p w:rsidR="00D018A1" w:rsidRDefault="00D018A1"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za objedná</w:t>
      </w:r>
      <w:r w:rsidR="00E4624A">
        <w:rPr>
          <w:rFonts w:ascii="Garamond" w:hAnsi="Garamond" w:cs="Garamond"/>
          <w:sz w:val="24"/>
          <w:szCs w:val="24"/>
        </w:rPr>
        <w:t xml:space="preserve">vateľa: </w:t>
      </w:r>
      <w:r w:rsidR="00E4624A">
        <w:rPr>
          <w:rFonts w:ascii="Garamond" w:hAnsi="Garamond" w:cs="Garamond"/>
          <w:sz w:val="24"/>
          <w:szCs w:val="24"/>
        </w:rPr>
        <w:tab/>
      </w:r>
      <w:r w:rsidR="00E4624A">
        <w:rPr>
          <w:rFonts w:ascii="Garamond" w:hAnsi="Garamond" w:cs="Garamond"/>
          <w:sz w:val="24"/>
          <w:szCs w:val="24"/>
        </w:rPr>
        <w:tab/>
      </w:r>
      <w:r w:rsidR="00E4624A">
        <w:rPr>
          <w:rFonts w:ascii="Garamond" w:hAnsi="Garamond" w:cs="Garamond"/>
          <w:sz w:val="24"/>
          <w:szCs w:val="24"/>
        </w:rPr>
        <w:tab/>
        <w:t>Ing. Miroslav Beťko</w:t>
      </w:r>
      <w:r w:rsidRPr="00FE5004">
        <w:rPr>
          <w:rFonts w:ascii="Garamond" w:hAnsi="Garamond" w:cs="Garamond"/>
          <w:sz w:val="24"/>
          <w:szCs w:val="24"/>
        </w:rPr>
        <w:t>;</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97411D"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97411D" w:rsidRPr="0097411D" w:rsidRDefault="0097411D" w:rsidP="0097411D">
      <w:pPr>
        <w:pStyle w:val="Odsekzoznamu"/>
        <w:rPr>
          <w:rFonts w:ascii="Garamond" w:hAnsi="Garamond" w:cs="Garamond"/>
        </w:rPr>
      </w:pPr>
    </w:p>
    <w:p w:rsidR="0097411D" w:rsidRPr="0097411D" w:rsidRDefault="0097411D" w:rsidP="0097411D">
      <w:pPr>
        <w:pStyle w:val="Odsekzoznamu"/>
        <w:numPr>
          <w:ilvl w:val="0"/>
          <w:numId w:val="6"/>
        </w:numPr>
        <w:spacing w:line="0" w:lineRule="atLeast"/>
        <w:jc w:val="both"/>
        <w:rPr>
          <w:rFonts w:ascii="Garamond" w:hAnsi="Garamond" w:cs="Garamond"/>
        </w:rPr>
      </w:pPr>
      <w:r w:rsidRPr="0097411D">
        <w:rPr>
          <w:rFonts w:ascii="Garamond" w:hAnsi="Garamond"/>
        </w:rPr>
        <w:t xml:space="preserve">Zmluvné strany sa dohodli, že objednávateľ má právo zadržať čiastku vo výške 30 % z ceny (odplaty) za poskytnuté lesnícke služby stanovenej v každej jednotlivej čiastkovej faktúre, ako tzv. zádržné </w:t>
      </w:r>
      <w:r w:rsidRPr="0097411D">
        <w:rPr>
          <w:rFonts w:ascii="Garamond" w:hAnsi="Garamond"/>
          <w:i/>
        </w:rPr>
        <w:t>(ďalej len „zádržné“)</w:t>
      </w:r>
      <w:r w:rsidRPr="0097411D">
        <w:rPr>
          <w:rFonts w:ascii="Garamond" w:hAnsi="Garamond"/>
        </w:rPr>
        <w:t>. Zádržné slúži na prípadnú úhradu nákladov na odstránenie škôd a vád spôsobných dodávateľom, hoc aj nezavinene, a to najmä (nie však výlučne) škôd a vád spôsobených poškodením zostávajúcich stromov v poraste; neošetrením poškodených stromov Sanatexom; neodstránením neprimerane hlbokých koľají v teréne spôsobených jazdou približovacími prostriedkami; nevyčistením znečistenej cestnej siete alebo korýt vodných tokov poťažbovými zvyškami a pod.</w:t>
      </w:r>
    </w:p>
    <w:p w:rsidR="0097411D" w:rsidRPr="004063A8" w:rsidRDefault="0097411D" w:rsidP="0097411D">
      <w:pPr>
        <w:pStyle w:val="Odsekzoznamu"/>
        <w:spacing w:line="0" w:lineRule="atLeast"/>
        <w:ind w:left="567"/>
        <w:jc w:val="both"/>
        <w:rPr>
          <w:rFonts w:ascii="Garamond" w:hAnsi="Garamond" w:cs="Garamond"/>
        </w:rPr>
      </w:pP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lastRenderedPageBreak/>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9079D0" w:rsidRDefault="00637390" w:rsidP="00637390">
      <w:pPr>
        <w:pStyle w:val="Nadpis2"/>
        <w:spacing w:line="0" w:lineRule="atLeast"/>
        <w:jc w:val="both"/>
        <w:rPr>
          <w:rFonts w:ascii="Garamond" w:hAnsi="Garamond" w:cs="Garamond"/>
          <w:b w:val="0"/>
          <w:szCs w:val="24"/>
        </w:rPr>
      </w:pPr>
    </w:p>
    <w:p w:rsidR="00637390" w:rsidRPr="009079D0" w:rsidRDefault="00637390" w:rsidP="00637390">
      <w:pPr>
        <w:numPr>
          <w:ilvl w:val="0"/>
          <w:numId w:val="7"/>
        </w:numPr>
        <w:spacing w:line="0" w:lineRule="atLeast"/>
        <w:jc w:val="both"/>
        <w:rPr>
          <w:rFonts w:ascii="Garamond" w:hAnsi="Garamond" w:cs="Garamond"/>
        </w:rPr>
      </w:pPr>
      <w:r w:rsidRPr="009079D0">
        <w:rPr>
          <w:rFonts w:ascii="Garamond" w:hAnsi="Garamond"/>
        </w:rPr>
        <w:t xml:space="preserve">Táto Zmluva je uzavretá na </w:t>
      </w:r>
      <w:r w:rsidRPr="009079D0">
        <w:rPr>
          <w:rFonts w:ascii="Garamond" w:hAnsi="Garamond"/>
          <w:bCs/>
        </w:rPr>
        <w:t>dobu určitú</w:t>
      </w:r>
      <w:r w:rsidRPr="009079D0">
        <w:rPr>
          <w:rFonts w:ascii="Garamond" w:hAnsi="Garamond"/>
        </w:rPr>
        <w:t xml:space="preserve">, a to v trvaní </w:t>
      </w:r>
      <w:r w:rsidR="00061780" w:rsidRPr="009079D0">
        <w:rPr>
          <w:rFonts w:ascii="Garamond" w:hAnsi="Garamond"/>
          <w:bCs/>
        </w:rPr>
        <w:t>12 mesiacov</w:t>
      </w:r>
      <w:r w:rsidRPr="009079D0">
        <w:rPr>
          <w:rFonts w:ascii="Garamond" w:hAnsi="Garamond"/>
          <w:b/>
        </w:rPr>
        <w:t xml:space="preserve"> </w:t>
      </w:r>
      <w:r w:rsidRPr="009079D0">
        <w:rPr>
          <w:rFonts w:ascii="Garamond" w:hAnsi="Garamond"/>
        </w:rPr>
        <w:t>od</w:t>
      </w:r>
      <w:r w:rsidR="00061780" w:rsidRPr="009079D0">
        <w:rPr>
          <w:rFonts w:ascii="Garamond" w:hAnsi="Garamond"/>
        </w:rPr>
        <w:t>o dňa</w:t>
      </w:r>
      <w:r w:rsidRPr="009079D0">
        <w:rPr>
          <w:rFonts w:ascii="Garamond" w:hAnsi="Garamond"/>
        </w:rPr>
        <w:t xml:space="preserve"> nadobudnutia jej účinnosti,</w:t>
      </w:r>
      <w:r w:rsidR="00061780" w:rsidRPr="009079D0">
        <w:rPr>
          <w:rFonts w:ascii="Garamond" w:hAnsi="Garamond"/>
        </w:rPr>
        <w:t xml:space="preserve"> alebo do vyčerpania finančného</w:t>
      </w:r>
      <w:r w:rsidRPr="009079D0">
        <w:rPr>
          <w:rFonts w:ascii="Garamond" w:hAnsi="Garamond"/>
          <w:spacing w:val="12"/>
        </w:rPr>
        <w:t xml:space="preserve"> </w:t>
      </w:r>
      <w:r w:rsidRPr="009079D0">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lastRenderedPageBreak/>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lastRenderedPageBreak/>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 xml:space="preserve">Zmluvné strany sa dohodli, že akékoľvek písomnosti týkajúce sa skončenia trvania </w:t>
      </w:r>
      <w:r w:rsidRPr="00D42D2C">
        <w:rPr>
          <w:rFonts w:ascii="Garamond" w:eastAsia="Arial Unicode MS" w:hAnsi="Garamond" w:cs="Garamond"/>
        </w:rPr>
        <w:lastRenderedPageBreak/>
        <w:t>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E62296" w:rsidRDefault="00637390" w:rsidP="0097411D">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97411D">
        <w:rPr>
          <w:rFonts w:ascii="Garamond" w:hAnsi="Garamond" w:cs="Garamond"/>
          <w:bCs/>
          <w:szCs w:val="24"/>
          <w:shd w:val="clear" w:color="auto" w:fill="FFFFFF"/>
        </w:rPr>
        <w:t> </w:t>
      </w:r>
      <w:r>
        <w:rPr>
          <w:rFonts w:ascii="Garamond" w:hAnsi="Garamond" w:cs="Garamond"/>
          <w:bCs/>
          <w:szCs w:val="24"/>
          <w:shd w:val="clear" w:color="auto" w:fill="FFFFFF"/>
        </w:rPr>
        <w:t>technických</w:t>
      </w:r>
    </w:p>
    <w:p w:rsidR="0097411D" w:rsidRPr="00637390" w:rsidRDefault="0097411D" w:rsidP="0097411D">
      <w:pPr>
        <w:pStyle w:val="Zkladntext"/>
        <w:tabs>
          <w:tab w:val="left" w:pos="567"/>
        </w:tabs>
        <w:spacing w:line="0" w:lineRule="atLeast"/>
        <w:ind w:firstLine="567"/>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Pr="0096212F" w:rsidRDefault="00637390" w:rsidP="00637390">
      <w:pPr>
        <w:jc w:val="both"/>
        <w:rPr>
          <w:rFonts w:ascii="Garamond" w:hAnsi="Garamond" w:cs="Arial"/>
          <w:bCs/>
        </w:rPr>
      </w:pPr>
      <w:r w:rsidRPr="0096212F">
        <w:rPr>
          <w:rFonts w:ascii="Garamond" w:hAnsi="Garamond" w:cs="Arial"/>
          <w:bCs/>
        </w:rPr>
        <w:t>Popis technológii je v nasledujúcej tabuľke:</w:t>
      </w:r>
    </w:p>
    <w:p w:rsidR="00637390" w:rsidRPr="0096212F" w:rsidRDefault="00637390" w:rsidP="00637390">
      <w:pPr>
        <w:jc w:val="both"/>
        <w:rPr>
          <w:rFonts w:ascii="Garamond" w:hAnsi="Garamond"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385"/>
        <w:gridCol w:w="5947"/>
      </w:tblGrid>
      <w:tr w:rsidR="009079D0" w:rsidRPr="00435861" w:rsidTr="00E83859">
        <w:trPr>
          <w:trHeight w:val="576"/>
        </w:trPr>
        <w:tc>
          <w:tcPr>
            <w:tcW w:w="990" w:type="dxa"/>
            <w:shd w:val="clear" w:color="auto" w:fill="auto"/>
          </w:tcPr>
          <w:p w:rsidR="009079D0" w:rsidRPr="00435861" w:rsidRDefault="009079D0" w:rsidP="00E83859">
            <w:pPr>
              <w:jc w:val="center"/>
            </w:pPr>
            <w:r w:rsidRPr="00435861">
              <w:t>Číslo položky</w:t>
            </w:r>
          </w:p>
        </w:tc>
        <w:tc>
          <w:tcPr>
            <w:tcW w:w="2384" w:type="dxa"/>
            <w:shd w:val="clear" w:color="auto" w:fill="auto"/>
          </w:tcPr>
          <w:p w:rsidR="009079D0" w:rsidRPr="00435861" w:rsidRDefault="009079D0" w:rsidP="00E83859">
            <w:r w:rsidRPr="00435861">
              <w:t>Jednotlivé technológie</w:t>
            </w:r>
          </w:p>
          <w:p w:rsidR="009079D0" w:rsidRPr="00435861" w:rsidRDefault="009079D0" w:rsidP="00E83859">
            <w:r w:rsidRPr="00435861">
              <w:t>ťažbového procesu</w:t>
            </w:r>
          </w:p>
        </w:tc>
        <w:tc>
          <w:tcPr>
            <w:tcW w:w="5948" w:type="dxa"/>
            <w:shd w:val="clear" w:color="auto" w:fill="auto"/>
          </w:tcPr>
          <w:p w:rsidR="009079D0" w:rsidRPr="00435861" w:rsidRDefault="009079D0" w:rsidP="00E83859">
            <w:r w:rsidRPr="00435861">
              <w:t xml:space="preserve">Opis jednotlivej technológie ťažbového procesu </w:t>
            </w:r>
          </w:p>
        </w:tc>
      </w:tr>
      <w:tr w:rsidR="009079D0" w:rsidRPr="00435861" w:rsidTr="00E83859">
        <w:trPr>
          <w:trHeight w:val="3533"/>
        </w:trPr>
        <w:tc>
          <w:tcPr>
            <w:tcW w:w="990" w:type="dxa"/>
            <w:shd w:val="clear" w:color="auto" w:fill="auto"/>
            <w:hideMark/>
          </w:tcPr>
          <w:p w:rsidR="009079D0" w:rsidRPr="00435861" w:rsidRDefault="009079D0" w:rsidP="00E83859">
            <w:pPr>
              <w:jc w:val="center"/>
            </w:pPr>
            <w:r w:rsidRPr="00435861">
              <w:t>1</w:t>
            </w:r>
          </w:p>
        </w:tc>
        <w:tc>
          <w:tcPr>
            <w:tcW w:w="2384" w:type="dxa"/>
            <w:shd w:val="clear" w:color="auto" w:fill="auto"/>
            <w:hideMark/>
          </w:tcPr>
          <w:p w:rsidR="009079D0" w:rsidRPr="00435861" w:rsidRDefault="009079D0" w:rsidP="00E83859">
            <w:r w:rsidRPr="00435861">
              <w:t>Ťažba dreva s použitím JMP</w:t>
            </w:r>
          </w:p>
        </w:tc>
        <w:tc>
          <w:tcPr>
            <w:tcW w:w="5948" w:type="dxa"/>
            <w:shd w:val="clear" w:color="auto" w:fill="auto"/>
            <w:hideMark/>
          </w:tcPr>
          <w:p w:rsidR="009079D0" w:rsidRPr="00435861" w:rsidRDefault="009079D0" w:rsidP="00E83859">
            <w:r w:rsidRPr="00435861">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9079D0" w:rsidRPr="00435861" w:rsidRDefault="009079D0" w:rsidP="00E83859">
            <w:r w:rsidRPr="00435861">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9079D0" w:rsidRPr="00435861" w:rsidTr="00E83859">
        <w:trPr>
          <w:trHeight w:val="1112"/>
        </w:trPr>
        <w:tc>
          <w:tcPr>
            <w:tcW w:w="990" w:type="dxa"/>
            <w:shd w:val="clear" w:color="auto" w:fill="auto"/>
          </w:tcPr>
          <w:p w:rsidR="009079D0" w:rsidRPr="00435861" w:rsidRDefault="009079D0" w:rsidP="00E83859">
            <w:pPr>
              <w:jc w:val="center"/>
            </w:pPr>
            <w:r w:rsidRPr="00435861">
              <w:t>2</w:t>
            </w:r>
          </w:p>
        </w:tc>
        <w:tc>
          <w:tcPr>
            <w:tcW w:w="2384" w:type="dxa"/>
            <w:shd w:val="clear" w:color="auto" w:fill="auto"/>
          </w:tcPr>
          <w:p w:rsidR="009079D0" w:rsidRPr="00435861" w:rsidRDefault="009079D0" w:rsidP="00E83859">
            <w:r w:rsidRPr="00435861">
              <w:t>Ťažba dreva s použitím JMP vrátane rozrezu skm na sortimenty alebo prepravné dĺžky pri pni</w:t>
            </w:r>
          </w:p>
        </w:tc>
        <w:tc>
          <w:tcPr>
            <w:tcW w:w="5948" w:type="dxa"/>
            <w:shd w:val="clear" w:color="auto" w:fill="auto"/>
          </w:tcPr>
          <w:p w:rsidR="009079D0" w:rsidRPr="00435861" w:rsidRDefault="009079D0" w:rsidP="00E83859">
            <w:r w:rsidRPr="00435861">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9079D0" w:rsidRPr="00435861" w:rsidRDefault="009079D0" w:rsidP="00E83859">
            <w:r w:rsidRPr="00435861">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9079D0" w:rsidRPr="00435861" w:rsidRDefault="009079D0" w:rsidP="00E83859">
            <w:r w:rsidRPr="00435861">
              <w:t>Skrátenie odvetveného kmeňa pri pni na časti (sortimenty  alebo prepravné dĺžky) podľa požiadaviek odberateľa.</w:t>
            </w:r>
          </w:p>
        </w:tc>
      </w:tr>
      <w:tr w:rsidR="009079D0" w:rsidRPr="00435861" w:rsidTr="00E83859">
        <w:trPr>
          <w:trHeight w:val="891"/>
        </w:trPr>
        <w:tc>
          <w:tcPr>
            <w:tcW w:w="990" w:type="dxa"/>
            <w:shd w:val="clear" w:color="auto" w:fill="auto"/>
          </w:tcPr>
          <w:p w:rsidR="009079D0" w:rsidRPr="00435861" w:rsidRDefault="009079D0" w:rsidP="00E83859">
            <w:pPr>
              <w:jc w:val="center"/>
            </w:pPr>
            <w:r w:rsidRPr="00435861">
              <w:t>3</w:t>
            </w:r>
          </w:p>
        </w:tc>
        <w:tc>
          <w:tcPr>
            <w:tcW w:w="2384" w:type="dxa"/>
            <w:shd w:val="clear" w:color="auto" w:fill="auto"/>
          </w:tcPr>
          <w:p w:rsidR="009079D0" w:rsidRPr="00435861" w:rsidRDefault="009079D0" w:rsidP="00E83859">
            <w:r w:rsidRPr="00435861">
              <w:t>Približovanie drevnej hmoty koňmi</w:t>
            </w:r>
          </w:p>
        </w:tc>
        <w:tc>
          <w:tcPr>
            <w:tcW w:w="5948" w:type="dxa"/>
            <w:shd w:val="clear" w:color="auto" w:fill="auto"/>
          </w:tcPr>
          <w:p w:rsidR="009079D0" w:rsidRPr="00435861" w:rsidRDefault="009079D0" w:rsidP="00E83859">
            <w:r w:rsidRPr="00435861">
              <w:t>Uchytenie kmeňa alebo časti kmeňa stromu do poťahu a jeho priblíženie od pňa na VM alebo OM podľa požiadaviek odberateľa.</w:t>
            </w:r>
          </w:p>
          <w:p w:rsidR="009079D0" w:rsidRPr="00435861" w:rsidRDefault="009079D0" w:rsidP="00E83859"/>
        </w:tc>
      </w:tr>
      <w:tr w:rsidR="009079D0" w:rsidRPr="00435861" w:rsidTr="00E83859">
        <w:trPr>
          <w:trHeight w:val="833"/>
        </w:trPr>
        <w:tc>
          <w:tcPr>
            <w:tcW w:w="990" w:type="dxa"/>
            <w:shd w:val="clear" w:color="auto" w:fill="auto"/>
            <w:hideMark/>
          </w:tcPr>
          <w:p w:rsidR="009079D0" w:rsidRPr="00435861" w:rsidRDefault="009079D0" w:rsidP="00E83859">
            <w:pPr>
              <w:jc w:val="center"/>
            </w:pPr>
            <w:r w:rsidRPr="00435861">
              <w:lastRenderedPageBreak/>
              <w:t>4a</w:t>
            </w:r>
          </w:p>
        </w:tc>
        <w:tc>
          <w:tcPr>
            <w:tcW w:w="2384" w:type="dxa"/>
            <w:shd w:val="clear" w:color="auto" w:fill="auto"/>
            <w:hideMark/>
          </w:tcPr>
          <w:p w:rsidR="009079D0" w:rsidRPr="00435861" w:rsidRDefault="009079D0" w:rsidP="00E83859">
            <w:r w:rsidRPr="00435861">
              <w:t>Približovanie drevnej hmoty približovacím prostriedkom UKT, ŠLKT alebo PT</w:t>
            </w:r>
          </w:p>
          <w:p w:rsidR="009079D0" w:rsidRPr="00435861" w:rsidRDefault="009079D0" w:rsidP="00E83859">
            <w:r w:rsidRPr="00435861">
              <w:t>od pňa na odvozné miesto</w:t>
            </w:r>
          </w:p>
        </w:tc>
        <w:tc>
          <w:tcPr>
            <w:tcW w:w="5948" w:type="dxa"/>
            <w:shd w:val="clear" w:color="auto" w:fill="auto"/>
            <w:hideMark/>
          </w:tcPr>
          <w:p w:rsidR="009079D0" w:rsidRPr="00435861" w:rsidRDefault="009079D0" w:rsidP="00E83859">
            <w:r w:rsidRPr="00435861">
              <w:t>Uchytenie kmeňa alebo časti kmeňa stromu do približovacieho prostriedku a jeho transport po určenej trase od pňa na OM.</w:t>
            </w:r>
          </w:p>
        </w:tc>
      </w:tr>
      <w:tr w:rsidR="009079D0" w:rsidRPr="00435861" w:rsidTr="00E83859">
        <w:trPr>
          <w:trHeight w:val="833"/>
        </w:trPr>
        <w:tc>
          <w:tcPr>
            <w:tcW w:w="990" w:type="dxa"/>
            <w:shd w:val="clear" w:color="auto" w:fill="auto"/>
            <w:hideMark/>
          </w:tcPr>
          <w:p w:rsidR="009079D0" w:rsidRPr="00435861" w:rsidRDefault="009079D0" w:rsidP="00E83859">
            <w:pPr>
              <w:jc w:val="center"/>
            </w:pPr>
            <w:r w:rsidRPr="00435861">
              <w:t>4b</w:t>
            </w:r>
          </w:p>
        </w:tc>
        <w:tc>
          <w:tcPr>
            <w:tcW w:w="2384" w:type="dxa"/>
            <w:shd w:val="clear" w:color="auto" w:fill="auto"/>
            <w:hideMark/>
          </w:tcPr>
          <w:p w:rsidR="009079D0" w:rsidRPr="00435861" w:rsidRDefault="009079D0" w:rsidP="00E83859">
            <w:r w:rsidRPr="00435861">
              <w:t>Približovanie drevnej hmoty približovacím prostriedkom UKT, ŠLKT alebo PT</w:t>
            </w:r>
          </w:p>
          <w:p w:rsidR="009079D0" w:rsidRPr="00435861" w:rsidRDefault="009079D0" w:rsidP="00E83859">
            <w:r w:rsidRPr="00435861">
              <w:t>z vývozného miesta na odvozné miesto</w:t>
            </w:r>
          </w:p>
        </w:tc>
        <w:tc>
          <w:tcPr>
            <w:tcW w:w="5948" w:type="dxa"/>
            <w:shd w:val="clear" w:color="auto" w:fill="auto"/>
            <w:hideMark/>
          </w:tcPr>
          <w:p w:rsidR="009079D0" w:rsidRPr="00435861" w:rsidRDefault="009079D0" w:rsidP="00E83859">
            <w:r w:rsidRPr="00435861">
              <w:t>Uchytenie kmeňa alebo časti kmeňa stromu do približovacieho prostriedku a jeho transport po určenej trase z VM na OM.</w:t>
            </w:r>
          </w:p>
        </w:tc>
      </w:tr>
      <w:tr w:rsidR="009079D0" w:rsidRPr="00435861" w:rsidTr="00E83859">
        <w:trPr>
          <w:trHeight w:val="833"/>
        </w:trPr>
        <w:tc>
          <w:tcPr>
            <w:tcW w:w="990" w:type="dxa"/>
            <w:shd w:val="clear" w:color="auto" w:fill="auto"/>
            <w:hideMark/>
          </w:tcPr>
          <w:p w:rsidR="009079D0" w:rsidRPr="00435861" w:rsidRDefault="009079D0" w:rsidP="00E83859">
            <w:pPr>
              <w:jc w:val="center"/>
            </w:pPr>
            <w:r w:rsidRPr="00435861">
              <w:t>4c</w:t>
            </w:r>
          </w:p>
        </w:tc>
        <w:tc>
          <w:tcPr>
            <w:tcW w:w="2384" w:type="dxa"/>
            <w:shd w:val="clear" w:color="auto" w:fill="auto"/>
            <w:hideMark/>
          </w:tcPr>
          <w:p w:rsidR="009079D0" w:rsidRPr="00435861" w:rsidRDefault="009079D0" w:rsidP="00E83859">
            <w:r w:rsidRPr="00435861">
              <w:t>Približovanie drevnej hmoty vývoznou súpravou (VVS)</w:t>
            </w:r>
          </w:p>
        </w:tc>
        <w:tc>
          <w:tcPr>
            <w:tcW w:w="5948" w:type="dxa"/>
            <w:shd w:val="clear" w:color="auto" w:fill="auto"/>
            <w:hideMark/>
          </w:tcPr>
          <w:p w:rsidR="009079D0" w:rsidRPr="00435861" w:rsidRDefault="009079D0" w:rsidP="00E83859">
            <w:r w:rsidRPr="00435861">
              <w:t>Naloženie kmeňa alebo časti kmeňa stromu na VVS a jeho priblíženie od pňa na VM alebo OM alebo VM na OM podľa požiadaviek odberateľa.</w:t>
            </w:r>
          </w:p>
        </w:tc>
      </w:tr>
      <w:tr w:rsidR="009079D0" w:rsidRPr="00435861" w:rsidTr="00E83859">
        <w:trPr>
          <w:trHeight w:val="1031"/>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E83859">
            <w:pPr>
              <w:jc w:val="center"/>
            </w:pPr>
            <w:r w:rsidRPr="00435861">
              <w:t>5</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E83859">
            <w:r w:rsidRPr="00435861">
              <w:t>Ťažbový proces harvesterovým uzlom</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E83859">
            <w:r w:rsidRPr="00435861">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9079D0" w:rsidRPr="00435861" w:rsidTr="00E83859">
        <w:trPr>
          <w:trHeight w:val="680"/>
        </w:trPr>
        <w:tc>
          <w:tcPr>
            <w:tcW w:w="989" w:type="dxa"/>
            <w:tcBorders>
              <w:top w:val="single" w:sz="4" w:space="0" w:color="auto"/>
              <w:left w:val="single" w:sz="4" w:space="0" w:color="auto"/>
              <w:bottom w:val="nil"/>
              <w:right w:val="nil"/>
            </w:tcBorders>
            <w:shd w:val="clear" w:color="auto" w:fill="auto"/>
          </w:tcPr>
          <w:p w:rsidR="009079D0" w:rsidRPr="00435861" w:rsidRDefault="009079D0" w:rsidP="00E83859">
            <w:pPr>
              <w:jc w:val="center"/>
            </w:pPr>
            <w:r w:rsidRPr="00435861">
              <w:t>6</w:t>
            </w:r>
          </w:p>
          <w:p w:rsidR="009079D0" w:rsidRPr="00435861" w:rsidRDefault="009079D0" w:rsidP="00E83859"/>
          <w:p w:rsidR="009079D0" w:rsidRPr="00435861" w:rsidRDefault="009079D0" w:rsidP="00E83859"/>
          <w:p w:rsidR="009079D0" w:rsidRPr="00435861" w:rsidRDefault="009079D0" w:rsidP="00E83859"/>
          <w:p w:rsidR="009079D0" w:rsidRPr="00435861" w:rsidRDefault="009079D0" w:rsidP="00E83859"/>
          <w:p w:rsidR="009079D0" w:rsidRPr="00435861" w:rsidRDefault="009079D0" w:rsidP="00E83859"/>
          <w:p w:rsidR="009079D0" w:rsidRPr="00435861" w:rsidRDefault="009079D0" w:rsidP="00E83859"/>
        </w:tc>
        <w:tc>
          <w:tcPr>
            <w:tcW w:w="2385" w:type="dxa"/>
            <w:tcBorders>
              <w:top w:val="single" w:sz="4" w:space="0" w:color="auto"/>
              <w:left w:val="single" w:sz="4" w:space="0" w:color="auto"/>
              <w:bottom w:val="nil"/>
              <w:right w:val="single" w:sz="4" w:space="0" w:color="auto"/>
            </w:tcBorders>
            <w:shd w:val="clear" w:color="auto" w:fill="auto"/>
          </w:tcPr>
          <w:p w:rsidR="009079D0" w:rsidRPr="00435861" w:rsidRDefault="009079D0" w:rsidP="00E83859">
            <w:r w:rsidRPr="00435861">
              <w:t>Prerez drevnej hmoty na odvoznom mieste</w:t>
            </w:r>
          </w:p>
        </w:tc>
        <w:tc>
          <w:tcPr>
            <w:tcW w:w="5948" w:type="dxa"/>
            <w:vMerge w:val="restart"/>
            <w:tcBorders>
              <w:top w:val="single" w:sz="4" w:space="0" w:color="auto"/>
              <w:left w:val="single" w:sz="4" w:space="0" w:color="auto"/>
              <w:right w:val="single" w:sz="4" w:space="0" w:color="auto"/>
            </w:tcBorders>
            <w:shd w:val="clear" w:color="auto" w:fill="auto"/>
          </w:tcPr>
          <w:p w:rsidR="009079D0" w:rsidRPr="00435861" w:rsidRDefault="009079D0" w:rsidP="00E83859">
            <w:r w:rsidRPr="00435861">
              <w:t xml:space="preserve">Skrátenie kmeňa stromu na odvozné dĺžky podľa požiadaviek objednávateľa.  Začelenie do hromád a vytriedenie drevnej hmoty podľa požiadaviek objednávateľa. Zmeranie dĺžky kmeňa a jeho stredovej hrúbky a poznačenie týchto údajov na čelo kmeňa spolu s poradovým číslom. </w:t>
            </w:r>
          </w:p>
          <w:p w:rsidR="009079D0" w:rsidRPr="00435861" w:rsidRDefault="009079D0" w:rsidP="00E83859"/>
          <w:p w:rsidR="009079D0" w:rsidRPr="00435861" w:rsidRDefault="009079D0" w:rsidP="00E83859">
            <w:pPr>
              <w:ind w:firstLine="708"/>
            </w:pPr>
          </w:p>
        </w:tc>
      </w:tr>
      <w:tr w:rsidR="009079D0" w:rsidRPr="00435861" w:rsidTr="00E83859">
        <w:trPr>
          <w:trHeight w:val="53"/>
        </w:trPr>
        <w:tc>
          <w:tcPr>
            <w:tcW w:w="989" w:type="dxa"/>
            <w:tcBorders>
              <w:top w:val="nil"/>
              <w:left w:val="single" w:sz="4" w:space="0" w:color="auto"/>
              <w:bottom w:val="single" w:sz="4" w:space="0" w:color="auto"/>
              <w:right w:val="nil"/>
            </w:tcBorders>
            <w:shd w:val="clear" w:color="auto" w:fill="auto"/>
          </w:tcPr>
          <w:p w:rsidR="009079D0" w:rsidRPr="00435861" w:rsidRDefault="009079D0" w:rsidP="00E83859"/>
        </w:tc>
        <w:tc>
          <w:tcPr>
            <w:tcW w:w="2385" w:type="dxa"/>
            <w:tcBorders>
              <w:top w:val="nil"/>
              <w:left w:val="single" w:sz="4" w:space="0" w:color="auto"/>
              <w:bottom w:val="single" w:sz="4" w:space="0" w:color="auto"/>
              <w:right w:val="single" w:sz="4" w:space="0" w:color="auto"/>
            </w:tcBorders>
            <w:shd w:val="clear" w:color="auto" w:fill="auto"/>
          </w:tcPr>
          <w:p w:rsidR="009079D0" w:rsidRPr="00435861" w:rsidRDefault="009079D0" w:rsidP="00E83859"/>
        </w:tc>
        <w:tc>
          <w:tcPr>
            <w:tcW w:w="5948" w:type="dxa"/>
            <w:vMerge/>
            <w:tcBorders>
              <w:left w:val="single" w:sz="4" w:space="0" w:color="auto"/>
              <w:bottom w:val="single" w:sz="4" w:space="0" w:color="auto"/>
              <w:right w:val="single" w:sz="4" w:space="0" w:color="auto"/>
            </w:tcBorders>
            <w:shd w:val="clear" w:color="auto" w:fill="auto"/>
          </w:tcPr>
          <w:p w:rsidR="009079D0" w:rsidRPr="00435861" w:rsidRDefault="009079D0" w:rsidP="00E83859"/>
        </w:tc>
      </w:tr>
      <w:tr w:rsidR="009079D0" w:rsidRPr="00435861" w:rsidTr="00E83859">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E83859">
            <w:pPr>
              <w:jc w:val="center"/>
            </w:pPr>
            <w:r w:rsidRPr="00435861">
              <w:t>7</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E83859">
            <w:r w:rsidRPr="00435861">
              <w:t>Manipulácia a krátenie drevnej hmoty na odvoznom mieste</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E83859">
            <w:r w:rsidRPr="00435861">
              <w:t xml:space="preserve">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9079D0" w:rsidRPr="00435861" w:rsidTr="00E83859">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E83859">
            <w:pPr>
              <w:jc w:val="center"/>
            </w:pPr>
            <w:r w:rsidRPr="00435861">
              <w:t>8</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E83859">
            <w:r w:rsidRPr="00435861">
              <w:t>Príprava energetického dreva z ťažbových zbytkov</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E83859">
            <w:r w:rsidRPr="00435861">
              <w:t>Naloženie ťažbových zbytkov  na vývoznú súpravu a jeho priblíženie od pňa na OM  podľa požiadaviek odberateľa.</w:t>
            </w:r>
          </w:p>
        </w:tc>
      </w:tr>
      <w:tr w:rsidR="009079D0" w:rsidRPr="00435861" w:rsidTr="00E83859">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E83859">
            <w:pPr>
              <w:jc w:val="center"/>
            </w:pPr>
            <w:r w:rsidRPr="00435861">
              <w:t>9</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E83859">
            <w:r w:rsidRPr="00435861">
              <w:t>Približovanie drevnej hmoty lanovkovou technológiou</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E83859">
            <w:r w:rsidRPr="00435861">
              <w:t>Montáž a demontáž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p>
        </w:tc>
      </w:tr>
      <w:tr w:rsidR="009079D0" w:rsidRPr="00435861" w:rsidTr="00E83859">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E83859">
            <w:pPr>
              <w:jc w:val="center"/>
            </w:pPr>
            <w:r w:rsidRPr="00435861">
              <w:t>10</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E83859">
            <w:r w:rsidRPr="00435861">
              <w:t>Úprava pracoviska po ukončení prác</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E83859">
            <w:r w:rsidRPr="00435861">
              <w:t>Uvedenie pracoviska (odvozné miesto, vývozné miesto, približovacia cesta, vodný tok , odvodňovacie zariadenia ) do pôvodného stavu.</w:t>
            </w:r>
          </w:p>
        </w:tc>
      </w:tr>
      <w:tr w:rsidR="009079D0" w:rsidRPr="00435861" w:rsidTr="00E83859">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E83859">
            <w:pPr>
              <w:jc w:val="center"/>
            </w:pPr>
            <w:r w:rsidRPr="00C50842">
              <w:t>11</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E83859">
            <w:r w:rsidRPr="00C50842">
              <w:t>Neštandardné práce s JMP</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E83859">
            <w:pPr>
              <w:jc w:val="both"/>
            </w:pPr>
            <w:r w:rsidRPr="00C50842">
              <w:t>Akékoľvek ostatné, neštandardné práce s JMP, nezahrnuté v predchádzajúcich bodoch tejto tabuľky</w:t>
            </w:r>
          </w:p>
        </w:tc>
      </w:tr>
      <w:tr w:rsidR="009079D0" w:rsidRPr="00435861" w:rsidTr="00E83859">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E83859">
            <w:pPr>
              <w:jc w:val="center"/>
            </w:pPr>
            <w:r w:rsidRPr="00C50842">
              <w:lastRenderedPageBreak/>
              <w:t>12</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E83859">
            <w:r w:rsidRPr="00C50842">
              <w:t>Neštandardné práce s ŠLKT, UKT a VVS</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E83859">
            <w:pPr>
              <w:jc w:val="both"/>
            </w:pPr>
            <w:r w:rsidRPr="00C50842">
              <w:t>Akékoľvek ostatné, neštandardné práce s ŠLKT, UKT a VVS, nezahrnuté v predchádzajúcich bodoch tejto tabuľky</w:t>
            </w:r>
          </w:p>
        </w:tc>
      </w:tr>
    </w:tbl>
    <w:p w:rsidR="00637390" w:rsidRPr="0096212F" w:rsidRDefault="00637390" w:rsidP="00637390">
      <w:pPr>
        <w:rPr>
          <w:rFonts w:ascii="Garamond" w:hAnsi="Garamond"/>
        </w:rPr>
      </w:pPr>
    </w:p>
    <w:p w:rsidR="00637390" w:rsidRPr="0096212F" w:rsidRDefault="00637390" w:rsidP="00637390">
      <w:pPr>
        <w:rPr>
          <w:rFonts w:ascii="Garamond" w:hAnsi="Garamond"/>
          <w:u w:val="single"/>
        </w:rPr>
      </w:pPr>
      <w:r w:rsidRPr="0096212F">
        <w:rPr>
          <w:rFonts w:ascii="Garamond" w:hAnsi="Garamond"/>
          <w:u w:val="single"/>
        </w:rPr>
        <w:t>Vysvetlivky skratiek použitých v tabuľke:</w:t>
      </w:r>
    </w:p>
    <w:p w:rsidR="00637390" w:rsidRPr="0096212F" w:rsidRDefault="00637390" w:rsidP="00637390">
      <w:pPr>
        <w:rPr>
          <w:rFonts w:ascii="Garamond" w:hAnsi="Garamond"/>
          <w:u w:val="single"/>
        </w:rPr>
      </w:pPr>
    </w:p>
    <w:p w:rsidR="00637390" w:rsidRPr="0096212F" w:rsidRDefault="00637390" w:rsidP="00637390">
      <w:pPr>
        <w:rPr>
          <w:rFonts w:ascii="Garamond" w:hAnsi="Garamond"/>
        </w:rPr>
      </w:pPr>
      <w:r w:rsidRPr="0096212F">
        <w:rPr>
          <w:rFonts w:ascii="Garamond" w:hAnsi="Garamond"/>
        </w:rPr>
        <w:t>JMP – jednomužná motorová píla</w:t>
      </w:r>
    </w:p>
    <w:p w:rsidR="00637390" w:rsidRPr="0096212F" w:rsidRDefault="00637390" w:rsidP="00637390">
      <w:pPr>
        <w:rPr>
          <w:rFonts w:ascii="Garamond" w:hAnsi="Garamond"/>
        </w:rPr>
      </w:pPr>
      <w:r w:rsidRPr="0096212F">
        <w:rPr>
          <w:rFonts w:ascii="Garamond" w:hAnsi="Garamond"/>
        </w:rPr>
        <w:t>skm – surový kmeň</w:t>
      </w:r>
    </w:p>
    <w:p w:rsidR="00637390" w:rsidRPr="0096212F" w:rsidRDefault="00637390" w:rsidP="00637390">
      <w:pPr>
        <w:rPr>
          <w:rFonts w:ascii="Garamond" w:hAnsi="Garamond"/>
        </w:rPr>
      </w:pPr>
      <w:r w:rsidRPr="0096212F">
        <w:rPr>
          <w:rFonts w:ascii="Garamond" w:hAnsi="Garamond"/>
        </w:rPr>
        <w:t>P – peň</w:t>
      </w:r>
    </w:p>
    <w:p w:rsidR="00637390" w:rsidRPr="0096212F" w:rsidRDefault="00637390" w:rsidP="00637390">
      <w:pPr>
        <w:rPr>
          <w:rFonts w:ascii="Garamond" w:hAnsi="Garamond"/>
        </w:rPr>
      </w:pPr>
      <w:r w:rsidRPr="0096212F">
        <w:rPr>
          <w:rFonts w:ascii="Garamond" w:hAnsi="Garamond"/>
        </w:rPr>
        <w:t>VM – vývozné miesto</w:t>
      </w:r>
    </w:p>
    <w:p w:rsidR="00637390" w:rsidRPr="0096212F" w:rsidRDefault="00637390" w:rsidP="00637390">
      <w:pPr>
        <w:rPr>
          <w:rFonts w:ascii="Garamond" w:hAnsi="Garamond"/>
        </w:rPr>
      </w:pPr>
      <w:r w:rsidRPr="0096212F">
        <w:rPr>
          <w:rFonts w:ascii="Garamond" w:hAnsi="Garamond"/>
        </w:rPr>
        <w:t>OM – odvozné miesto</w:t>
      </w:r>
    </w:p>
    <w:p w:rsidR="00637390" w:rsidRPr="0096212F" w:rsidRDefault="00637390" w:rsidP="00637390">
      <w:pPr>
        <w:rPr>
          <w:rFonts w:ascii="Garamond" w:hAnsi="Garamond"/>
        </w:rPr>
      </w:pPr>
      <w:r w:rsidRPr="0096212F">
        <w:rPr>
          <w:rFonts w:ascii="Garamond" w:hAnsi="Garamond"/>
        </w:rPr>
        <w:t>ŠLKT – špeciálny lesný kolesový traktor</w:t>
      </w:r>
    </w:p>
    <w:p w:rsidR="00637390" w:rsidRPr="0096212F" w:rsidRDefault="00637390" w:rsidP="00637390">
      <w:pPr>
        <w:rPr>
          <w:rFonts w:ascii="Garamond" w:hAnsi="Garamond"/>
        </w:rPr>
      </w:pPr>
      <w:r w:rsidRPr="0096212F">
        <w:rPr>
          <w:rFonts w:ascii="Garamond" w:hAnsi="Garamond"/>
        </w:rPr>
        <w:t>UKT – univerzálny kolesový traktor</w:t>
      </w:r>
    </w:p>
    <w:p w:rsidR="00637390" w:rsidRPr="0096212F" w:rsidRDefault="00637390" w:rsidP="00637390">
      <w:pPr>
        <w:rPr>
          <w:rFonts w:ascii="Garamond" w:hAnsi="Garamond"/>
        </w:rPr>
      </w:pPr>
      <w:r w:rsidRPr="0096212F">
        <w:rPr>
          <w:rFonts w:ascii="Garamond" w:hAnsi="Garamond"/>
        </w:rPr>
        <w:t>PT – pásový traktor</w:t>
      </w:r>
    </w:p>
    <w:p w:rsidR="00637390" w:rsidRPr="0096212F" w:rsidRDefault="00637390" w:rsidP="00637390">
      <w:pPr>
        <w:rPr>
          <w:rFonts w:ascii="Garamond" w:hAnsi="Garamond"/>
        </w:rPr>
      </w:pPr>
      <w:r w:rsidRPr="0096212F">
        <w:rPr>
          <w:rFonts w:ascii="Garamond" w:hAnsi="Garamond"/>
        </w:rPr>
        <w:t>VVS – vývozná súprava</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p w:rsidR="009079D0" w:rsidRDefault="009079D0"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E83859" w:rsidRPr="008E141A" w:rsidRDefault="00E83859" w:rsidP="00637390">
                            <w:pPr>
                              <w:jc w:val="center"/>
                              <w:rPr>
                                <w:caps/>
                                <w:sz w:val="16"/>
                                <w:szCs w:val="16"/>
                              </w:rPr>
                            </w:pPr>
                          </w:p>
                          <w:p w:rsidR="00E83859" w:rsidRPr="00065837" w:rsidRDefault="00E8385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E83859" w:rsidRPr="008E141A" w:rsidRDefault="00E83859" w:rsidP="00637390">
                      <w:pPr>
                        <w:jc w:val="center"/>
                        <w:rPr>
                          <w:caps/>
                          <w:sz w:val="16"/>
                          <w:szCs w:val="16"/>
                        </w:rPr>
                      </w:pPr>
                    </w:p>
                    <w:p w:rsidR="00E83859" w:rsidRPr="00065837" w:rsidRDefault="00E8385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E83859" w:rsidRPr="00065837" w:rsidRDefault="00E8385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E83859" w:rsidRPr="00065837" w:rsidRDefault="00E8385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E83859" w:rsidRPr="00065837" w:rsidRDefault="00E83859"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E83859" w:rsidRPr="00065837" w:rsidRDefault="00E83859"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w:t>
      </w:r>
      <w:r w:rsidR="00FB027F">
        <w:rPr>
          <w:rFonts w:ascii="Garamond" w:hAnsi="Garamond"/>
        </w:rPr>
        <w:t>triť na svoje náklady poranenia</w:t>
      </w:r>
      <w:r w:rsidRPr="007E14A6">
        <w:rPr>
          <w:rFonts w:ascii="Garamond" w:hAnsi="Garamond"/>
        </w:rPr>
        <w:t xml:space="preserve"> stromov vzniknuté odretím kôry schválenými  fungicídnymi prípravkami</w:t>
      </w:r>
      <w:r w:rsidR="00FB027F">
        <w:rPr>
          <w:rFonts w:ascii="Garamond" w:hAnsi="Garamond"/>
        </w:rPr>
        <w:t xml:space="preserve"> (napr. SANATEX VS) bezodkladne</w:t>
      </w:r>
      <w:r w:rsidRPr="007E14A6">
        <w:rPr>
          <w:rFonts w:ascii="Garamond" w:hAnsi="Garamond"/>
        </w:rPr>
        <w:t xml:space="preserve">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475FA9"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eutralizovať uniknuté nebezpečné látky (ropné látky) absorpčnými hmotami k tomu určenými (Vapex, Perlit) a s použitým absorbentom nakladať v zmysle predpisov o nakladaní s odpadmi.</w:t>
      </w:r>
    </w:p>
    <w:p w:rsidR="00637390" w:rsidRPr="00475FA9" w:rsidRDefault="00475FA9" w:rsidP="00637390">
      <w:pPr>
        <w:numPr>
          <w:ilvl w:val="0"/>
          <w:numId w:val="22"/>
        </w:numPr>
        <w:tabs>
          <w:tab w:val="clear" w:pos="720"/>
          <w:tab w:val="num" w:pos="567"/>
        </w:tabs>
        <w:suppressAutoHyphens w:val="0"/>
        <w:ind w:left="567" w:hanging="567"/>
        <w:jc w:val="both"/>
        <w:rPr>
          <w:rFonts w:ascii="Garamond" w:hAnsi="Garamond"/>
        </w:rPr>
      </w:pPr>
      <w:r w:rsidRPr="00475FA9">
        <w:rPr>
          <w:rFonts w:ascii="Garamond" w:hAnsi="Garamond"/>
        </w:rPr>
        <w:t>použiť bezpečnostné nalievacie hrdlo proti preliatiu na PHM a mazív na kanistroch k JMP</w:t>
      </w:r>
      <w:r w:rsidR="00637390" w:rsidRPr="00475FA9">
        <w:rPr>
          <w:rFonts w:ascii="Garamond" w:hAnsi="Garamond"/>
        </w:rPr>
        <w:t xml:space="preserve"> </w:t>
      </w:r>
    </w:p>
    <w:p w:rsidR="00637390" w:rsidRDefault="00637390"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Pr="007E14A6" w:rsidRDefault="00475FA9"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lastRenderedPageBreak/>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odstrániť z pracovísk všetok odpad vzniknutý pri vykonávaní činnosti;</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lastRenderedPageBreak/>
        <w:t>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lastRenderedPageBreak/>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8DB" w:rsidRDefault="00FD78DB" w:rsidP="0059263B">
      <w:r>
        <w:separator/>
      </w:r>
    </w:p>
  </w:endnote>
  <w:endnote w:type="continuationSeparator" w:id="0">
    <w:p w:rsidR="00FD78DB" w:rsidRDefault="00FD78DB"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angal">
    <w:altName w:val="Courier New"/>
    <w:panose1 w:val="00000400000000000000"/>
    <w:charset w:val="00"/>
    <w:family w:val="roman"/>
    <w:pitch w:val="variable"/>
    <w:sig w:usb0="00000003" w:usb1="00000000" w:usb2="00000000" w:usb3="00000000" w:csb0="00000001"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8DB" w:rsidRDefault="00FD78DB" w:rsidP="0059263B">
      <w:r>
        <w:separator/>
      </w:r>
    </w:p>
  </w:footnote>
  <w:footnote w:type="continuationSeparator" w:id="0">
    <w:p w:rsidR="00FD78DB" w:rsidRDefault="00FD78DB"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502" w:hanging="360"/>
      </w:pPr>
    </w:lvl>
    <w:lvl w:ilvl="1" w:tplc="A488651A">
      <w:start w:val="1"/>
      <w:numFmt w:val="lowerLetter"/>
      <w:lvlText w:val="%2)"/>
      <w:lvlJc w:val="left"/>
      <w:pPr>
        <w:ind w:left="1432" w:hanging="570"/>
      </w:pPr>
      <w:rPr>
        <w:rFonts w:cs="Times New Roman" w:hint="default"/>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335D2"/>
    <w:rsid w:val="000344FE"/>
    <w:rsid w:val="00061780"/>
    <w:rsid w:val="000716AB"/>
    <w:rsid w:val="00071ADF"/>
    <w:rsid w:val="000736AB"/>
    <w:rsid w:val="0008228F"/>
    <w:rsid w:val="00085F54"/>
    <w:rsid w:val="0009380D"/>
    <w:rsid w:val="000A69D4"/>
    <w:rsid w:val="000C1E6E"/>
    <w:rsid w:val="000D7226"/>
    <w:rsid w:val="000E413C"/>
    <w:rsid w:val="00116228"/>
    <w:rsid w:val="00116F8F"/>
    <w:rsid w:val="001470B6"/>
    <w:rsid w:val="001543AD"/>
    <w:rsid w:val="001627C1"/>
    <w:rsid w:val="00172315"/>
    <w:rsid w:val="0018692C"/>
    <w:rsid w:val="00197F77"/>
    <w:rsid w:val="001E7A20"/>
    <w:rsid w:val="001F0564"/>
    <w:rsid w:val="001F5FA4"/>
    <w:rsid w:val="002120D6"/>
    <w:rsid w:val="0023579E"/>
    <w:rsid w:val="00241D9A"/>
    <w:rsid w:val="002451E5"/>
    <w:rsid w:val="0025221A"/>
    <w:rsid w:val="002670FF"/>
    <w:rsid w:val="002736A9"/>
    <w:rsid w:val="00275A34"/>
    <w:rsid w:val="0027656D"/>
    <w:rsid w:val="002D7771"/>
    <w:rsid w:val="002E148E"/>
    <w:rsid w:val="00300783"/>
    <w:rsid w:val="0030798E"/>
    <w:rsid w:val="003250FA"/>
    <w:rsid w:val="00331EE3"/>
    <w:rsid w:val="00334874"/>
    <w:rsid w:val="00353898"/>
    <w:rsid w:val="0037536F"/>
    <w:rsid w:val="00375719"/>
    <w:rsid w:val="003A186D"/>
    <w:rsid w:val="003A2ECB"/>
    <w:rsid w:val="003B497F"/>
    <w:rsid w:val="003C210C"/>
    <w:rsid w:val="003C35C2"/>
    <w:rsid w:val="003C3EC8"/>
    <w:rsid w:val="003C7EBC"/>
    <w:rsid w:val="003F5708"/>
    <w:rsid w:val="003F5CCB"/>
    <w:rsid w:val="004058A2"/>
    <w:rsid w:val="004063A8"/>
    <w:rsid w:val="00416A0F"/>
    <w:rsid w:val="00431DC0"/>
    <w:rsid w:val="00444467"/>
    <w:rsid w:val="00461E58"/>
    <w:rsid w:val="00475FA9"/>
    <w:rsid w:val="00492876"/>
    <w:rsid w:val="004C0D16"/>
    <w:rsid w:val="004E23C4"/>
    <w:rsid w:val="004F3049"/>
    <w:rsid w:val="004F7F2F"/>
    <w:rsid w:val="00500A23"/>
    <w:rsid w:val="00516FA8"/>
    <w:rsid w:val="00543376"/>
    <w:rsid w:val="00546164"/>
    <w:rsid w:val="00547C1F"/>
    <w:rsid w:val="0059263B"/>
    <w:rsid w:val="005E0E75"/>
    <w:rsid w:val="005E1B6A"/>
    <w:rsid w:val="005E4ED7"/>
    <w:rsid w:val="005F0451"/>
    <w:rsid w:val="0060525D"/>
    <w:rsid w:val="0061105A"/>
    <w:rsid w:val="0061275D"/>
    <w:rsid w:val="006234E5"/>
    <w:rsid w:val="00637390"/>
    <w:rsid w:val="006416D6"/>
    <w:rsid w:val="006423DA"/>
    <w:rsid w:val="00647F9D"/>
    <w:rsid w:val="00674813"/>
    <w:rsid w:val="0069076A"/>
    <w:rsid w:val="006B409B"/>
    <w:rsid w:val="006B5555"/>
    <w:rsid w:val="006E24DA"/>
    <w:rsid w:val="00714684"/>
    <w:rsid w:val="00736CC4"/>
    <w:rsid w:val="007545C9"/>
    <w:rsid w:val="00766CE8"/>
    <w:rsid w:val="0077497F"/>
    <w:rsid w:val="00790691"/>
    <w:rsid w:val="0079215B"/>
    <w:rsid w:val="007A5EED"/>
    <w:rsid w:val="007A6A64"/>
    <w:rsid w:val="007B6471"/>
    <w:rsid w:val="007C3AFC"/>
    <w:rsid w:val="007E14A6"/>
    <w:rsid w:val="007E49A1"/>
    <w:rsid w:val="007E6E1D"/>
    <w:rsid w:val="007F665D"/>
    <w:rsid w:val="00810D09"/>
    <w:rsid w:val="0083789A"/>
    <w:rsid w:val="008410BB"/>
    <w:rsid w:val="00852B82"/>
    <w:rsid w:val="00867786"/>
    <w:rsid w:val="008677C6"/>
    <w:rsid w:val="00875ABF"/>
    <w:rsid w:val="008A256E"/>
    <w:rsid w:val="008B735A"/>
    <w:rsid w:val="008D2867"/>
    <w:rsid w:val="008E270C"/>
    <w:rsid w:val="008F2275"/>
    <w:rsid w:val="008F470A"/>
    <w:rsid w:val="009079D0"/>
    <w:rsid w:val="009134C7"/>
    <w:rsid w:val="009229EE"/>
    <w:rsid w:val="009241DD"/>
    <w:rsid w:val="00933477"/>
    <w:rsid w:val="00947A53"/>
    <w:rsid w:val="00950A85"/>
    <w:rsid w:val="00953D63"/>
    <w:rsid w:val="00955DE7"/>
    <w:rsid w:val="0096212F"/>
    <w:rsid w:val="00970DDF"/>
    <w:rsid w:val="0097411D"/>
    <w:rsid w:val="009A532C"/>
    <w:rsid w:val="009D716C"/>
    <w:rsid w:val="009E554D"/>
    <w:rsid w:val="009E5C01"/>
    <w:rsid w:val="00A03926"/>
    <w:rsid w:val="00A057C3"/>
    <w:rsid w:val="00A156CA"/>
    <w:rsid w:val="00A26F77"/>
    <w:rsid w:val="00A80E0A"/>
    <w:rsid w:val="00AD2AAB"/>
    <w:rsid w:val="00AD5AEB"/>
    <w:rsid w:val="00B372A5"/>
    <w:rsid w:val="00B42C7D"/>
    <w:rsid w:val="00B65DDF"/>
    <w:rsid w:val="00B74436"/>
    <w:rsid w:val="00B769C4"/>
    <w:rsid w:val="00B76AEA"/>
    <w:rsid w:val="00B76E4B"/>
    <w:rsid w:val="00BC54EA"/>
    <w:rsid w:val="00BF1BB6"/>
    <w:rsid w:val="00BF598E"/>
    <w:rsid w:val="00BF5F6B"/>
    <w:rsid w:val="00C031FC"/>
    <w:rsid w:val="00C04993"/>
    <w:rsid w:val="00C208B5"/>
    <w:rsid w:val="00C309E1"/>
    <w:rsid w:val="00C32ED5"/>
    <w:rsid w:val="00C75DEF"/>
    <w:rsid w:val="00C778CE"/>
    <w:rsid w:val="00C77F79"/>
    <w:rsid w:val="00C9382E"/>
    <w:rsid w:val="00C9746F"/>
    <w:rsid w:val="00CA2DF5"/>
    <w:rsid w:val="00CE1331"/>
    <w:rsid w:val="00D018A1"/>
    <w:rsid w:val="00D06695"/>
    <w:rsid w:val="00D3477A"/>
    <w:rsid w:val="00D35234"/>
    <w:rsid w:val="00D41A3A"/>
    <w:rsid w:val="00D42D2C"/>
    <w:rsid w:val="00D731B5"/>
    <w:rsid w:val="00D97587"/>
    <w:rsid w:val="00D97BE4"/>
    <w:rsid w:val="00DA69A1"/>
    <w:rsid w:val="00DB456F"/>
    <w:rsid w:val="00DD0895"/>
    <w:rsid w:val="00DF372D"/>
    <w:rsid w:val="00E04A43"/>
    <w:rsid w:val="00E24965"/>
    <w:rsid w:val="00E36474"/>
    <w:rsid w:val="00E37984"/>
    <w:rsid w:val="00E4624A"/>
    <w:rsid w:val="00E47EE5"/>
    <w:rsid w:val="00E53470"/>
    <w:rsid w:val="00E62296"/>
    <w:rsid w:val="00E64164"/>
    <w:rsid w:val="00E64785"/>
    <w:rsid w:val="00E81021"/>
    <w:rsid w:val="00E83859"/>
    <w:rsid w:val="00E87414"/>
    <w:rsid w:val="00EA7E06"/>
    <w:rsid w:val="00F10F29"/>
    <w:rsid w:val="00F1411E"/>
    <w:rsid w:val="00F327FA"/>
    <w:rsid w:val="00F517A0"/>
    <w:rsid w:val="00F51821"/>
    <w:rsid w:val="00F64CA7"/>
    <w:rsid w:val="00F749D7"/>
    <w:rsid w:val="00F75C30"/>
    <w:rsid w:val="00F770C0"/>
    <w:rsid w:val="00FB027F"/>
    <w:rsid w:val="00FB2AD2"/>
    <w:rsid w:val="00FD78DB"/>
    <w:rsid w:val="00FE5004"/>
    <w:rsid w:val="00FF52C2"/>
    <w:rsid w:val="00FF73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004B7"/>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malispeter.agro@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malispeter.agro@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1286</TotalTime>
  <Pages>1</Pages>
  <Words>9951</Words>
  <Characters>56722</Characters>
  <Application>Microsoft Office Word</Application>
  <DocSecurity>0</DocSecurity>
  <Lines>472</Lines>
  <Paragraphs>133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421907673660</cp:lastModifiedBy>
  <cp:revision>56</cp:revision>
  <cp:lastPrinted>2020-12-09T14:25:00Z</cp:lastPrinted>
  <dcterms:created xsi:type="dcterms:W3CDTF">2020-12-11T08:09:00Z</dcterms:created>
  <dcterms:modified xsi:type="dcterms:W3CDTF">2024-12-16T09:50:00Z</dcterms:modified>
</cp:coreProperties>
</file>