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682" w:rsidRPr="005B1682" w:rsidRDefault="005B1682" w:rsidP="005B1682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Calibri" w:hAnsi="Calibri" w:cs="Calibri"/>
          <w:noProof/>
          <w:lang w:eastAsia="sk-SK"/>
        </w:rPr>
      </w:pPr>
      <w:r w:rsidRPr="005B1682">
        <w:rPr>
          <w:rFonts w:ascii="Calibri" w:eastAsia="Calibri" w:hAnsi="Calibri" w:cs="Calibri"/>
          <w:noProof/>
          <w:lang w:eastAsia="sk-SK"/>
        </w:rPr>
        <w:t>Príloha č. 1</w:t>
      </w:r>
      <w:bookmarkStart w:id="0" w:name="_GoBack"/>
      <w:bookmarkEnd w:id="0"/>
    </w:p>
    <w:p w:rsidR="005B1682" w:rsidRPr="005B1682" w:rsidRDefault="005B1682" w:rsidP="005B1682">
      <w:pPr>
        <w:spacing w:after="0" w:line="240" w:lineRule="auto"/>
        <w:jc w:val="center"/>
        <w:rPr>
          <w:rFonts w:ascii="Calibri" w:eastAsia="Times New Roman" w:hAnsi="Calibri" w:cs="Calibri"/>
          <w:b/>
          <w:caps/>
          <w:noProof/>
          <w:sz w:val="28"/>
          <w:szCs w:val="28"/>
          <w:lang w:eastAsia="sk-SK"/>
        </w:rPr>
      </w:pPr>
      <w:r w:rsidRPr="005B1682">
        <w:rPr>
          <w:rFonts w:ascii="Calibri" w:eastAsia="Times New Roman" w:hAnsi="Calibri" w:cs="Calibri"/>
          <w:b/>
          <w:caps/>
          <w:noProof/>
          <w:sz w:val="28"/>
          <w:szCs w:val="28"/>
          <w:lang w:eastAsia="sk-SK"/>
        </w:rPr>
        <w:t>Cenová ponuka</w:t>
      </w:r>
    </w:p>
    <w:p w:rsidR="005B1682" w:rsidRPr="005B1682" w:rsidRDefault="005B1682" w:rsidP="005B1682">
      <w:pPr>
        <w:spacing w:after="0" w:line="240" w:lineRule="auto"/>
        <w:rPr>
          <w:rFonts w:ascii="Calibri" w:eastAsia="Times New Roman" w:hAnsi="Calibri" w:cs="Calibri"/>
          <w:b/>
          <w:noProof/>
          <w:sz w:val="16"/>
          <w:szCs w:val="28"/>
          <w:lang w:eastAsia="sk-SK"/>
        </w:rPr>
      </w:pP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9"/>
        <w:gridCol w:w="6163"/>
      </w:tblGrid>
      <w:tr w:rsidR="005B1682" w:rsidRPr="005B1682" w:rsidTr="00B63120">
        <w:trPr>
          <w:trHeight w:val="454"/>
          <w:jc w:val="center"/>
        </w:trPr>
        <w:tc>
          <w:tcPr>
            <w:tcW w:w="2979" w:type="dxa"/>
            <w:shd w:val="clear" w:color="auto" w:fill="auto"/>
            <w:vAlign w:val="center"/>
          </w:tcPr>
          <w:p w:rsidR="005B1682" w:rsidRPr="005B1682" w:rsidRDefault="005B1682" w:rsidP="005B1682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noProof/>
                <w:sz w:val="24"/>
                <w:szCs w:val="24"/>
                <w:lang w:eastAsia="sk-SK"/>
              </w:rPr>
            </w:pPr>
            <w:r w:rsidRPr="005B1682">
              <w:rPr>
                <w:rFonts w:ascii="Calibri" w:eastAsia="Times New Roman" w:hAnsi="Calibri" w:cs="Calibri"/>
                <w:b/>
                <w:i/>
                <w:noProof/>
                <w:sz w:val="24"/>
                <w:szCs w:val="24"/>
                <w:lang w:eastAsia="sk-SK"/>
              </w:rPr>
              <w:t>Názov zákazky:</w:t>
            </w:r>
          </w:p>
        </w:tc>
        <w:tc>
          <w:tcPr>
            <w:tcW w:w="6163" w:type="dxa"/>
            <w:shd w:val="clear" w:color="auto" w:fill="auto"/>
            <w:vAlign w:val="center"/>
          </w:tcPr>
          <w:p w:rsidR="005B1682" w:rsidRPr="005B1682" w:rsidRDefault="005B1682" w:rsidP="005B1682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noProof/>
                <w:sz w:val="24"/>
                <w:szCs w:val="24"/>
                <w:lang w:val="hu-HU" w:eastAsia="sk-SK"/>
              </w:rPr>
            </w:pPr>
            <w:r w:rsidRPr="005B1682">
              <w:rPr>
                <w:rFonts w:ascii="Candara" w:eastAsia="Calibri" w:hAnsi="Candara" w:cs="Calibri"/>
                <w:b/>
                <w:sz w:val="24"/>
              </w:rPr>
              <w:t>Nákup chladiarenského nákladného automobilu</w:t>
            </w:r>
          </w:p>
        </w:tc>
      </w:tr>
      <w:tr w:rsidR="005B1682" w:rsidRPr="005B1682" w:rsidTr="00B63120">
        <w:trPr>
          <w:trHeight w:val="454"/>
          <w:jc w:val="center"/>
        </w:trPr>
        <w:tc>
          <w:tcPr>
            <w:tcW w:w="2979" w:type="dxa"/>
            <w:shd w:val="clear" w:color="auto" w:fill="auto"/>
            <w:vAlign w:val="center"/>
          </w:tcPr>
          <w:p w:rsidR="005B1682" w:rsidRPr="005B1682" w:rsidRDefault="005B1682" w:rsidP="005B1682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noProof/>
                <w:sz w:val="24"/>
                <w:szCs w:val="24"/>
                <w:lang w:eastAsia="sk-SK"/>
              </w:rPr>
            </w:pPr>
            <w:r w:rsidRPr="005B1682">
              <w:rPr>
                <w:rFonts w:ascii="Calibri" w:eastAsia="Times New Roman" w:hAnsi="Calibri" w:cs="Calibri"/>
                <w:b/>
                <w:i/>
                <w:noProof/>
                <w:sz w:val="24"/>
                <w:szCs w:val="24"/>
                <w:lang w:eastAsia="sk-SK"/>
              </w:rPr>
              <w:t>Obstarávateľ:</w:t>
            </w:r>
          </w:p>
        </w:tc>
        <w:tc>
          <w:tcPr>
            <w:tcW w:w="6163" w:type="dxa"/>
            <w:shd w:val="clear" w:color="auto" w:fill="auto"/>
            <w:vAlign w:val="center"/>
          </w:tcPr>
          <w:p w:rsidR="005B1682" w:rsidRPr="005B1682" w:rsidRDefault="005B1682" w:rsidP="005B1682">
            <w:pPr>
              <w:spacing w:after="0" w:line="240" w:lineRule="auto"/>
              <w:rPr>
                <w:rFonts w:ascii="Calibri" w:eastAsia="Times New Roman" w:hAnsi="Calibri" w:cs="Calibri"/>
                <w:b/>
                <w:iCs/>
                <w:noProof/>
                <w:sz w:val="24"/>
                <w:szCs w:val="24"/>
                <w:lang w:eastAsia="sk-SK"/>
              </w:rPr>
            </w:pPr>
            <w:r w:rsidRPr="005B1682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sk-SK"/>
              </w:rPr>
              <w:t>Promitor s.r.o.</w:t>
            </w:r>
          </w:p>
        </w:tc>
      </w:tr>
    </w:tbl>
    <w:p w:rsidR="005B1682" w:rsidRPr="005B1682" w:rsidRDefault="005B1682" w:rsidP="005B1682">
      <w:pPr>
        <w:spacing w:after="0" w:line="240" w:lineRule="auto"/>
        <w:rPr>
          <w:rFonts w:ascii="Calibri" w:eastAsia="Times New Roman" w:hAnsi="Calibri" w:cs="Calibri"/>
          <w:b/>
          <w:noProof/>
          <w:sz w:val="20"/>
          <w:szCs w:val="28"/>
          <w:lang w:eastAsia="sk-SK"/>
        </w:rPr>
      </w:pPr>
    </w:p>
    <w:tbl>
      <w:tblPr>
        <w:tblW w:w="507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3"/>
        <w:gridCol w:w="6106"/>
      </w:tblGrid>
      <w:tr w:rsidR="005B1682" w:rsidRPr="005B1682" w:rsidTr="00B63120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:rsidR="005B1682" w:rsidRPr="005B1682" w:rsidRDefault="005B1682" w:rsidP="005B1682">
            <w:pPr>
              <w:spacing w:after="0" w:line="240" w:lineRule="auto"/>
              <w:rPr>
                <w:rFonts w:ascii="Calibri" w:eastAsia="Times New Roman" w:hAnsi="Calibri" w:cs="Calibri"/>
                <w:b/>
                <w:noProof/>
                <w:color w:val="000000"/>
                <w:sz w:val="24"/>
                <w:szCs w:val="24"/>
                <w:lang w:eastAsia="sk-SK"/>
              </w:rPr>
            </w:pPr>
          </w:p>
          <w:p w:rsidR="005B1682" w:rsidRPr="005B1682" w:rsidRDefault="005B1682" w:rsidP="005B1682">
            <w:pPr>
              <w:spacing w:after="0" w:line="240" w:lineRule="auto"/>
              <w:rPr>
                <w:rFonts w:ascii="Calibri" w:eastAsia="Times New Roman" w:hAnsi="Calibri" w:cs="Calibri"/>
                <w:b/>
                <w:noProof/>
                <w:color w:val="000000"/>
                <w:sz w:val="24"/>
                <w:szCs w:val="24"/>
                <w:lang w:eastAsia="sk-SK"/>
              </w:rPr>
            </w:pPr>
            <w:r w:rsidRPr="005B1682">
              <w:rPr>
                <w:rFonts w:ascii="Calibri" w:eastAsia="Times New Roman" w:hAnsi="Calibri" w:cs="Calibri"/>
                <w:b/>
                <w:noProof/>
                <w:color w:val="000000"/>
                <w:sz w:val="24"/>
                <w:szCs w:val="24"/>
                <w:lang w:eastAsia="sk-SK"/>
              </w:rPr>
              <w:t>IDENTIFIKAČNÉ ÚDAJE POTENCIONÁLNEHO DODÁVATEĽA</w:t>
            </w:r>
          </w:p>
          <w:p w:rsidR="005B1682" w:rsidRPr="005B1682" w:rsidRDefault="005B1682" w:rsidP="005B1682">
            <w:pPr>
              <w:spacing w:after="0" w:line="240" w:lineRule="auto"/>
              <w:rPr>
                <w:rFonts w:ascii="Calibri" w:eastAsia="Times New Roman" w:hAnsi="Calibri" w:cs="Calibri"/>
                <w:b/>
                <w:noProof/>
                <w:color w:val="000000"/>
                <w:sz w:val="24"/>
                <w:szCs w:val="24"/>
                <w:lang w:eastAsia="sk-SK"/>
              </w:rPr>
            </w:pPr>
          </w:p>
        </w:tc>
      </w:tr>
      <w:tr w:rsidR="005B1682" w:rsidRPr="005B1682" w:rsidTr="00B63120">
        <w:trPr>
          <w:trHeight w:val="454"/>
          <w:jc w:val="center"/>
        </w:trPr>
        <w:tc>
          <w:tcPr>
            <w:tcW w:w="1685" w:type="pct"/>
            <w:vAlign w:val="center"/>
          </w:tcPr>
          <w:p w:rsidR="005B1682" w:rsidRPr="005B1682" w:rsidRDefault="005B1682" w:rsidP="005B1682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noProof/>
                <w:sz w:val="24"/>
                <w:szCs w:val="24"/>
                <w:lang w:eastAsia="sk-SK"/>
              </w:rPr>
            </w:pPr>
            <w:r w:rsidRPr="005B1682">
              <w:rPr>
                <w:rFonts w:ascii="Calibri" w:eastAsia="Times New Roman" w:hAnsi="Calibri" w:cs="Calibri"/>
                <w:b/>
                <w:i/>
                <w:noProof/>
                <w:sz w:val="24"/>
                <w:szCs w:val="24"/>
                <w:lang w:eastAsia="sk-SK"/>
              </w:rPr>
              <w:t>Obchodné meno a sídlo:</w:t>
            </w:r>
          </w:p>
        </w:tc>
        <w:tc>
          <w:tcPr>
            <w:tcW w:w="3315" w:type="pct"/>
            <w:shd w:val="clear" w:color="auto" w:fill="auto"/>
            <w:vAlign w:val="center"/>
          </w:tcPr>
          <w:p w:rsidR="005B1682" w:rsidRPr="005B1682" w:rsidRDefault="005B1682" w:rsidP="005B1682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5B1682" w:rsidRPr="005B1682" w:rsidTr="00B63120">
        <w:trPr>
          <w:trHeight w:val="454"/>
          <w:jc w:val="center"/>
        </w:trPr>
        <w:tc>
          <w:tcPr>
            <w:tcW w:w="1685" w:type="pct"/>
            <w:vAlign w:val="center"/>
          </w:tcPr>
          <w:p w:rsidR="005B1682" w:rsidRPr="005B1682" w:rsidRDefault="005B1682" w:rsidP="005B1682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noProof/>
                <w:sz w:val="24"/>
                <w:szCs w:val="24"/>
                <w:lang w:eastAsia="sk-SK"/>
              </w:rPr>
            </w:pPr>
            <w:r w:rsidRPr="005B1682">
              <w:rPr>
                <w:rFonts w:ascii="Calibri" w:eastAsia="Times New Roman" w:hAnsi="Calibri" w:cs="Calibri"/>
                <w:b/>
                <w:i/>
                <w:noProof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3315" w:type="pct"/>
            <w:shd w:val="clear" w:color="auto" w:fill="auto"/>
            <w:vAlign w:val="center"/>
          </w:tcPr>
          <w:p w:rsidR="005B1682" w:rsidRPr="005B1682" w:rsidRDefault="005B1682" w:rsidP="005B168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</w:p>
        </w:tc>
      </w:tr>
      <w:tr w:rsidR="005B1682" w:rsidRPr="005B1682" w:rsidTr="00B63120">
        <w:trPr>
          <w:trHeight w:val="454"/>
          <w:jc w:val="center"/>
        </w:trPr>
        <w:tc>
          <w:tcPr>
            <w:tcW w:w="1685" w:type="pct"/>
            <w:vAlign w:val="center"/>
          </w:tcPr>
          <w:p w:rsidR="005B1682" w:rsidRPr="005B1682" w:rsidRDefault="005B1682" w:rsidP="005B1682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noProof/>
                <w:sz w:val="24"/>
                <w:szCs w:val="24"/>
                <w:lang w:eastAsia="sk-SK"/>
              </w:rPr>
            </w:pPr>
            <w:r w:rsidRPr="005B1682">
              <w:rPr>
                <w:rFonts w:ascii="Calibri" w:eastAsia="Times New Roman" w:hAnsi="Calibri" w:cs="Calibri"/>
                <w:b/>
                <w:i/>
                <w:noProof/>
                <w:sz w:val="24"/>
                <w:szCs w:val="24"/>
                <w:lang w:eastAsia="sk-SK"/>
              </w:rPr>
              <w:t xml:space="preserve">Platca DPH </w:t>
            </w:r>
            <w:r w:rsidRPr="005B1682">
              <w:rPr>
                <w:rFonts w:ascii="Calibri" w:eastAsia="Times New Roman" w:hAnsi="Calibri" w:cs="Calibri"/>
                <w:noProof/>
                <w:szCs w:val="24"/>
                <w:lang w:eastAsia="sk-SK"/>
              </w:rPr>
              <w:t>(ÁNO/NIE)</w:t>
            </w:r>
          </w:p>
        </w:tc>
        <w:tc>
          <w:tcPr>
            <w:tcW w:w="3315" w:type="pct"/>
            <w:shd w:val="clear" w:color="auto" w:fill="auto"/>
            <w:vAlign w:val="center"/>
          </w:tcPr>
          <w:p w:rsidR="005B1682" w:rsidRPr="005B1682" w:rsidRDefault="005B1682" w:rsidP="005B168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</w:p>
        </w:tc>
      </w:tr>
      <w:tr w:rsidR="005B1682" w:rsidRPr="005B1682" w:rsidTr="00B63120">
        <w:trPr>
          <w:trHeight w:val="454"/>
          <w:jc w:val="center"/>
        </w:trPr>
        <w:tc>
          <w:tcPr>
            <w:tcW w:w="1685" w:type="pct"/>
            <w:vAlign w:val="center"/>
          </w:tcPr>
          <w:p w:rsidR="005B1682" w:rsidRPr="005B1682" w:rsidRDefault="005B1682" w:rsidP="005B1682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noProof/>
                <w:sz w:val="24"/>
                <w:szCs w:val="24"/>
                <w:lang w:eastAsia="sk-SK"/>
              </w:rPr>
            </w:pPr>
            <w:r w:rsidRPr="005B1682">
              <w:rPr>
                <w:rFonts w:ascii="Calibri" w:eastAsia="Times New Roman" w:hAnsi="Calibri" w:cs="Calibri"/>
                <w:b/>
                <w:i/>
                <w:noProof/>
                <w:sz w:val="24"/>
                <w:szCs w:val="24"/>
                <w:lang w:eastAsia="sk-SK"/>
              </w:rPr>
              <w:t>Kontaktná osoba:</w:t>
            </w:r>
          </w:p>
        </w:tc>
        <w:tc>
          <w:tcPr>
            <w:tcW w:w="3315" w:type="pct"/>
            <w:shd w:val="clear" w:color="auto" w:fill="auto"/>
            <w:vAlign w:val="center"/>
          </w:tcPr>
          <w:p w:rsidR="005B1682" w:rsidRPr="005B1682" w:rsidRDefault="005B1682" w:rsidP="005B1682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k-SK"/>
              </w:rPr>
            </w:pPr>
          </w:p>
        </w:tc>
      </w:tr>
      <w:tr w:rsidR="005B1682" w:rsidRPr="005B1682" w:rsidTr="00B63120">
        <w:trPr>
          <w:trHeight w:val="454"/>
          <w:jc w:val="center"/>
        </w:trPr>
        <w:tc>
          <w:tcPr>
            <w:tcW w:w="1685" w:type="pct"/>
            <w:vAlign w:val="center"/>
          </w:tcPr>
          <w:p w:rsidR="005B1682" w:rsidRPr="005B1682" w:rsidRDefault="005B1682" w:rsidP="005B1682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noProof/>
                <w:sz w:val="24"/>
                <w:szCs w:val="24"/>
                <w:lang w:eastAsia="sk-SK"/>
              </w:rPr>
            </w:pPr>
            <w:r w:rsidRPr="005B1682">
              <w:rPr>
                <w:rFonts w:ascii="Calibri" w:eastAsia="Times New Roman" w:hAnsi="Calibri" w:cs="Calibri"/>
                <w:b/>
                <w:i/>
                <w:noProof/>
                <w:sz w:val="24"/>
                <w:szCs w:val="24"/>
                <w:lang w:eastAsia="sk-SK"/>
              </w:rPr>
              <w:t>Telefón a mail:</w:t>
            </w:r>
          </w:p>
        </w:tc>
        <w:tc>
          <w:tcPr>
            <w:tcW w:w="3315" w:type="pct"/>
            <w:shd w:val="clear" w:color="auto" w:fill="auto"/>
            <w:vAlign w:val="center"/>
          </w:tcPr>
          <w:p w:rsidR="005B1682" w:rsidRPr="005B1682" w:rsidRDefault="005B1682" w:rsidP="005B1682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sk-SK"/>
              </w:rPr>
            </w:pPr>
          </w:p>
        </w:tc>
      </w:tr>
    </w:tbl>
    <w:p w:rsidR="005B1682" w:rsidRPr="005B1682" w:rsidRDefault="005B1682" w:rsidP="005B1682">
      <w:pPr>
        <w:tabs>
          <w:tab w:val="right" w:leader="dot" w:pos="10080"/>
        </w:tabs>
        <w:spacing w:after="0" w:line="276" w:lineRule="auto"/>
        <w:jc w:val="both"/>
        <w:rPr>
          <w:rFonts w:ascii="Calibri" w:eastAsia="Times New Roman" w:hAnsi="Calibri" w:cs="Calibri"/>
          <w:b/>
          <w:sz w:val="18"/>
          <w:szCs w:val="24"/>
          <w:lang w:eastAsia="cs-CZ"/>
        </w:rPr>
      </w:pPr>
    </w:p>
    <w:p w:rsidR="005B1682" w:rsidRPr="005B1682" w:rsidRDefault="005B1682" w:rsidP="005B1682">
      <w:pPr>
        <w:tabs>
          <w:tab w:val="right" w:leader="dot" w:pos="10080"/>
        </w:tabs>
        <w:spacing w:after="0" w:line="276" w:lineRule="auto"/>
        <w:jc w:val="both"/>
        <w:rPr>
          <w:rFonts w:ascii="Calibri" w:eastAsia="Times New Roman" w:hAnsi="Calibri" w:cs="Calibri"/>
          <w:b/>
          <w:caps/>
          <w:lang w:eastAsia="cs-CZ"/>
        </w:rPr>
      </w:pPr>
      <w:r w:rsidRPr="005B1682">
        <w:rPr>
          <w:rFonts w:ascii="Calibri" w:eastAsia="Times New Roman" w:hAnsi="Calibri" w:cs="Calibri"/>
          <w:b/>
          <w:caps/>
          <w:sz w:val="24"/>
          <w:szCs w:val="24"/>
          <w:lang w:eastAsia="cs-CZ"/>
        </w:rPr>
        <w:t>Technická špecifikcia predmetu zákazky</w:t>
      </w:r>
    </w:p>
    <w:tbl>
      <w:tblPr>
        <w:tblW w:w="92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3328"/>
        <w:gridCol w:w="1994"/>
        <w:gridCol w:w="3325"/>
      </w:tblGrid>
      <w:tr w:rsidR="005B1682" w:rsidRPr="005B1682" w:rsidTr="00B63120">
        <w:trPr>
          <w:trHeight w:val="1175"/>
          <w:jc w:val="center"/>
        </w:trPr>
        <w:tc>
          <w:tcPr>
            <w:tcW w:w="5879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noProof/>
                <w:sz w:val="20"/>
                <w:szCs w:val="20"/>
                <w:lang w:val="en-US" w:eastAsia="sk-SK"/>
              </w:rPr>
            </w:pPr>
            <w:r w:rsidRPr="005B1682">
              <w:rPr>
                <w:rFonts w:ascii="Calibri" w:eastAsia="Times New Roman" w:hAnsi="Calibri" w:cs="Calibri"/>
                <w:b/>
                <w:noProof/>
                <w:sz w:val="20"/>
                <w:szCs w:val="20"/>
                <w:lang w:val="en-US" w:eastAsia="sk-SK"/>
              </w:rPr>
              <w:t>Technická špecifikácia  -  Požadovaný parameter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noProof/>
                <w:sz w:val="20"/>
                <w:szCs w:val="20"/>
                <w:lang w:val="en-US" w:eastAsia="sk-SK"/>
              </w:rPr>
            </w:pPr>
            <w:r w:rsidRPr="005B1682">
              <w:rPr>
                <w:rFonts w:ascii="Calibri" w:eastAsia="Times New Roman" w:hAnsi="Calibri" w:cs="Calibri"/>
                <w:b/>
                <w:noProof/>
                <w:sz w:val="20"/>
                <w:szCs w:val="20"/>
                <w:lang w:val="en-US" w:eastAsia="sk-SK"/>
              </w:rPr>
              <w:t>Splnenie požiadavky*</w:t>
            </w:r>
          </w:p>
        </w:tc>
      </w:tr>
      <w:tr w:rsidR="005B1682" w:rsidRPr="005B1682" w:rsidTr="00B63120">
        <w:trPr>
          <w:trHeight w:val="511"/>
          <w:jc w:val="center"/>
        </w:trPr>
        <w:tc>
          <w:tcPr>
            <w:tcW w:w="92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noProof/>
                <w:sz w:val="28"/>
                <w:szCs w:val="28"/>
                <w:lang w:val="en-US" w:eastAsia="sk-SK"/>
              </w:rPr>
            </w:pPr>
            <w:r w:rsidRPr="005B1682">
              <w:rPr>
                <w:rFonts w:ascii="Calibri" w:eastAsia="Times New Roman" w:hAnsi="Calibri" w:cs="Calibri"/>
                <w:iCs/>
                <w:noProof/>
                <w:sz w:val="20"/>
                <w:szCs w:val="20"/>
                <w:lang w:val="en-US" w:eastAsia="sk-SK"/>
              </w:rPr>
              <w:t>Stroj / zariadenie:   Chladiarenský nákladný automobil</w:t>
            </w:r>
          </w:p>
        </w:tc>
      </w:tr>
      <w:tr w:rsidR="005B1682" w:rsidRPr="005B1682" w:rsidTr="00B63120">
        <w:trPr>
          <w:trHeight w:val="454"/>
          <w:jc w:val="center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noProof/>
                <w:sz w:val="20"/>
                <w:szCs w:val="20"/>
                <w:lang w:val="en-US" w:eastAsia="sk-SK"/>
              </w:rPr>
            </w:pPr>
            <w:r w:rsidRPr="005B1682">
              <w:rPr>
                <w:rFonts w:ascii="Calibri" w:eastAsia="Times New Roman" w:hAnsi="Calibri" w:cs="Calibri"/>
                <w:b/>
                <w:noProof/>
                <w:sz w:val="20"/>
                <w:szCs w:val="20"/>
                <w:lang w:val="en-US" w:eastAsia="sk-SK"/>
              </w:rPr>
              <w:t>p.č.</w:t>
            </w:r>
          </w:p>
        </w:tc>
        <w:tc>
          <w:tcPr>
            <w:tcW w:w="33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noProof/>
                <w:sz w:val="20"/>
                <w:szCs w:val="20"/>
                <w:lang w:val="en-US" w:eastAsia="sk-SK"/>
              </w:rPr>
            </w:pPr>
            <w:r w:rsidRPr="005B1682">
              <w:rPr>
                <w:rFonts w:ascii="Calibri" w:eastAsia="Times New Roman" w:hAnsi="Calibri" w:cs="Calibri"/>
                <w:b/>
                <w:noProof/>
                <w:sz w:val="20"/>
                <w:szCs w:val="20"/>
                <w:lang w:val="en-US" w:eastAsia="sk-SK"/>
              </w:rPr>
              <w:t>Položka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noProof/>
                <w:sz w:val="20"/>
                <w:szCs w:val="20"/>
                <w:lang w:val="en-US" w:eastAsia="sk-SK"/>
              </w:rPr>
            </w:pPr>
            <w:r w:rsidRPr="005B1682">
              <w:rPr>
                <w:rFonts w:ascii="Calibri" w:eastAsia="Times New Roman" w:hAnsi="Calibri" w:cs="Calibri"/>
                <w:b/>
                <w:noProof/>
                <w:sz w:val="20"/>
                <w:szCs w:val="20"/>
                <w:lang w:val="en-US" w:eastAsia="sk-SK"/>
              </w:rPr>
              <w:t>Požadovaný parameter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  <w:r w:rsidRPr="005B1682">
              <w:rPr>
                <w:rFonts w:ascii="Calibri" w:eastAsia="Times New Roman" w:hAnsi="Calibri" w:cs="Calibri"/>
                <w:b/>
                <w:noProof/>
                <w:sz w:val="20"/>
                <w:szCs w:val="20"/>
                <w:lang w:val="en-US" w:eastAsia="sk-SK"/>
              </w:rPr>
              <w:t>Technická špecifikácia ponúknutého tovaru</w:t>
            </w:r>
          </w:p>
        </w:tc>
      </w:tr>
      <w:tr w:rsidR="005B1682" w:rsidRPr="005B1682" w:rsidTr="00B63120">
        <w:trPr>
          <w:trHeight w:val="28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  <w:r w:rsidRPr="005B1682"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  <w:t>1.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before="1" w:after="0"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5B1682">
              <w:rPr>
                <w:rFonts w:ascii="Calibri" w:eastAsia="Calibri" w:hAnsi="Calibri" w:cs="Calibri"/>
                <w:sz w:val="20"/>
                <w:szCs w:val="20"/>
              </w:rPr>
              <w:t>celková hmotnosť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  <w:r w:rsidRPr="005B1682">
              <w:rPr>
                <w:rFonts w:ascii="Calibri" w:eastAsia="Calibri" w:hAnsi="Calibri" w:cs="Calibri"/>
                <w:sz w:val="20"/>
                <w:szCs w:val="20"/>
              </w:rPr>
              <w:t>max. 3,5 t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</w:p>
        </w:tc>
      </w:tr>
      <w:tr w:rsidR="005B1682" w:rsidRPr="005B1682" w:rsidTr="00B63120">
        <w:trPr>
          <w:trHeight w:val="28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  <w:r w:rsidRPr="005B1682"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  <w:t>2.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before="1" w:after="0"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5B1682">
              <w:rPr>
                <w:rFonts w:ascii="Calibri" w:eastAsia="Calibri" w:hAnsi="Calibri" w:cs="Calibri"/>
                <w:sz w:val="20"/>
                <w:szCs w:val="20"/>
              </w:rPr>
              <w:t>výkon motora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  <w:r w:rsidRPr="005B1682">
              <w:rPr>
                <w:rFonts w:ascii="Calibri" w:eastAsia="Calibri" w:hAnsi="Calibri" w:cs="Calibri"/>
                <w:sz w:val="20"/>
                <w:szCs w:val="20"/>
              </w:rPr>
              <w:t>min. 125 kW (170 k)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</w:p>
        </w:tc>
      </w:tr>
      <w:tr w:rsidR="005B1682" w:rsidRPr="005B1682" w:rsidTr="00B63120">
        <w:trPr>
          <w:trHeight w:val="28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  <w:r w:rsidRPr="005B1682"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  <w:t>3.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before="1" w:after="0"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5B1682">
              <w:rPr>
                <w:rFonts w:ascii="Calibri" w:eastAsia="Calibri" w:hAnsi="Calibri" w:cs="Calibri"/>
                <w:sz w:val="20"/>
                <w:szCs w:val="20"/>
              </w:rPr>
              <w:t>objem ložnej plochy pred úpravou nadstavby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  <w:r w:rsidRPr="005B1682">
              <w:rPr>
                <w:rFonts w:ascii="Calibri" w:eastAsia="Calibri" w:hAnsi="Calibri" w:cs="Calibri"/>
                <w:sz w:val="20"/>
                <w:szCs w:val="20"/>
              </w:rPr>
              <w:t>min. 13 m</w:t>
            </w:r>
            <w:r w:rsidRPr="005B1682"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</w:p>
        </w:tc>
      </w:tr>
      <w:tr w:rsidR="005B1682" w:rsidRPr="005B1682" w:rsidTr="00B63120">
        <w:trPr>
          <w:trHeight w:val="28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  <w:r w:rsidRPr="005B1682"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  <w:t>4.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before="1" w:after="0"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5B1682">
              <w:rPr>
                <w:rFonts w:ascii="Calibri" w:eastAsia="Calibri" w:hAnsi="Calibri" w:cs="Calibri"/>
                <w:sz w:val="20"/>
                <w:szCs w:val="20"/>
              </w:rPr>
              <w:t xml:space="preserve">zadné dvere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  <w:r w:rsidRPr="005B1682">
              <w:rPr>
                <w:rFonts w:ascii="Calibri" w:eastAsia="Calibri" w:hAnsi="Calibri" w:cs="Calibri"/>
                <w:sz w:val="20"/>
                <w:szCs w:val="20"/>
              </w:rPr>
              <w:t>otvárateľné 270 °, plné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</w:p>
        </w:tc>
      </w:tr>
      <w:tr w:rsidR="005B1682" w:rsidRPr="005B1682" w:rsidTr="00B63120">
        <w:trPr>
          <w:trHeight w:val="28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  <w:r w:rsidRPr="005B1682"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  <w:t>5.</w:t>
            </w:r>
          </w:p>
        </w:tc>
        <w:tc>
          <w:tcPr>
            <w:tcW w:w="5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  <w:r w:rsidRPr="005B1682">
              <w:rPr>
                <w:rFonts w:ascii="Calibri" w:eastAsia="Calibri" w:hAnsi="Calibri" w:cs="Calibri"/>
                <w:sz w:val="20"/>
                <w:szCs w:val="20"/>
              </w:rPr>
              <w:t>hmlové svetlomety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</w:p>
        </w:tc>
      </w:tr>
      <w:tr w:rsidR="005B1682" w:rsidRPr="005B1682" w:rsidTr="00B63120">
        <w:trPr>
          <w:trHeight w:val="28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  <w:r w:rsidRPr="005B1682"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  <w:t>6.</w:t>
            </w:r>
          </w:p>
        </w:tc>
        <w:tc>
          <w:tcPr>
            <w:tcW w:w="5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  <w:r w:rsidRPr="005B1682">
              <w:rPr>
                <w:rFonts w:ascii="Calibri" w:eastAsia="Calibri" w:hAnsi="Calibri" w:cs="Calibri"/>
                <w:sz w:val="20"/>
                <w:szCs w:val="20"/>
              </w:rPr>
              <w:t>svetelný a dažďový senzor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</w:p>
        </w:tc>
      </w:tr>
      <w:tr w:rsidR="005B1682" w:rsidRPr="005B1682" w:rsidTr="00B63120">
        <w:trPr>
          <w:trHeight w:val="28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  <w:r w:rsidRPr="005B1682"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  <w:t>7.</w:t>
            </w:r>
          </w:p>
        </w:tc>
        <w:tc>
          <w:tcPr>
            <w:tcW w:w="5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  <w:r w:rsidRPr="005B1682">
              <w:rPr>
                <w:rFonts w:ascii="Calibri" w:eastAsia="Calibri" w:hAnsi="Calibri" w:cs="Calibri"/>
                <w:sz w:val="20"/>
                <w:szCs w:val="20"/>
              </w:rPr>
              <w:t>predné, bočné a zadné parkovacie senzory, zadná parkovacia kamera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</w:p>
        </w:tc>
      </w:tr>
      <w:tr w:rsidR="005B1682" w:rsidRPr="005B1682" w:rsidTr="00B63120">
        <w:trPr>
          <w:trHeight w:val="28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  <w:r w:rsidRPr="005B1682"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  <w:t>8.</w:t>
            </w:r>
          </w:p>
        </w:tc>
        <w:tc>
          <w:tcPr>
            <w:tcW w:w="5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  <w:r w:rsidRPr="005B1682">
              <w:rPr>
                <w:rFonts w:ascii="Calibri" w:eastAsia="Calibri" w:hAnsi="Calibri" w:cs="Calibri"/>
                <w:sz w:val="20"/>
                <w:szCs w:val="20"/>
              </w:rPr>
              <w:t>Protokol zo štátnej skúšobne, zápis do OE na úrade dopravy, legislatíva vozidla s platnými EČV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</w:p>
        </w:tc>
      </w:tr>
      <w:tr w:rsidR="005B1682" w:rsidRPr="005B1682" w:rsidTr="00B63120">
        <w:trPr>
          <w:trHeight w:val="283"/>
          <w:jc w:val="center"/>
        </w:trPr>
        <w:tc>
          <w:tcPr>
            <w:tcW w:w="9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  <w:r w:rsidRPr="005B1682"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  <w:t>Nadstavba</w:t>
            </w:r>
          </w:p>
        </w:tc>
      </w:tr>
      <w:tr w:rsidR="005B1682" w:rsidRPr="005B1682" w:rsidTr="00B63120">
        <w:trPr>
          <w:trHeight w:val="28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  <w:r w:rsidRPr="005B1682"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  <w:t>9.</w:t>
            </w:r>
          </w:p>
        </w:tc>
        <w:tc>
          <w:tcPr>
            <w:tcW w:w="5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  <w:r w:rsidRPr="005B1682">
              <w:rPr>
                <w:rFonts w:ascii="Calibri" w:eastAsia="Calibri" w:hAnsi="Calibri" w:cs="Calibri"/>
                <w:sz w:val="20"/>
                <w:szCs w:val="20"/>
              </w:rPr>
              <w:t>FNA izolácia s agregátom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</w:p>
        </w:tc>
      </w:tr>
      <w:tr w:rsidR="005B1682" w:rsidRPr="005B1682" w:rsidTr="00B63120">
        <w:trPr>
          <w:trHeight w:val="28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  <w:r w:rsidRPr="005B1682"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  <w:t>10.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before="1" w:after="0" w:line="276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5B1682">
              <w:rPr>
                <w:rFonts w:ascii="Calibri" w:eastAsia="Calibri" w:hAnsi="Calibri" w:cs="Calibri"/>
                <w:sz w:val="20"/>
                <w:szCs w:val="20"/>
              </w:rPr>
              <w:t>chladiaci výkon, pri -20°C/+30°C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  <w:r w:rsidRPr="005B1682">
              <w:rPr>
                <w:rFonts w:ascii="Calibri" w:eastAsia="Calibri" w:hAnsi="Calibri" w:cs="Calibri"/>
                <w:sz w:val="20"/>
                <w:szCs w:val="20"/>
              </w:rPr>
              <w:t>max. 1700 W,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</w:p>
        </w:tc>
      </w:tr>
      <w:tr w:rsidR="005B1682" w:rsidRPr="005B1682" w:rsidTr="00B63120">
        <w:trPr>
          <w:trHeight w:val="28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  <w:r w:rsidRPr="005B1682"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  <w:t>11.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before="1" w:after="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5B1682">
              <w:rPr>
                <w:rFonts w:ascii="Calibri" w:eastAsia="Calibri" w:hAnsi="Calibri" w:cs="Calibri"/>
                <w:sz w:val="20"/>
                <w:szCs w:val="20"/>
              </w:rPr>
              <w:t>chladiaci výkon  pri 0°C/+30°C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  <w:r w:rsidRPr="005B1682">
              <w:rPr>
                <w:rFonts w:ascii="Calibri" w:eastAsia="Calibri" w:hAnsi="Calibri" w:cs="Calibri"/>
                <w:sz w:val="20"/>
                <w:szCs w:val="20"/>
              </w:rPr>
              <w:t>max. 2870 W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</w:p>
        </w:tc>
      </w:tr>
      <w:tr w:rsidR="005B1682" w:rsidRPr="005B1682" w:rsidTr="00B63120">
        <w:trPr>
          <w:trHeight w:val="28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  <w:r w:rsidRPr="005B1682"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  <w:t>12.</w:t>
            </w:r>
          </w:p>
        </w:tc>
        <w:tc>
          <w:tcPr>
            <w:tcW w:w="5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  <w:r w:rsidRPr="005B1682">
              <w:rPr>
                <w:rFonts w:ascii="Calibri" w:eastAsia="Calibri" w:hAnsi="Calibri" w:cs="Calibri"/>
                <w:sz w:val="20"/>
                <w:szCs w:val="20"/>
              </w:rPr>
              <w:t>jednoliaty celok bez škár (hladký laminát)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</w:p>
        </w:tc>
      </w:tr>
      <w:tr w:rsidR="005B1682" w:rsidRPr="005B1682" w:rsidTr="00B63120">
        <w:trPr>
          <w:trHeight w:val="28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  <w:r w:rsidRPr="005B1682"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  <w:t>13.</w:t>
            </w:r>
          </w:p>
        </w:tc>
        <w:tc>
          <w:tcPr>
            <w:tcW w:w="5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  <w:r w:rsidRPr="005B1682">
              <w:rPr>
                <w:rFonts w:ascii="Calibri" w:eastAsia="Calibri" w:hAnsi="Calibri" w:cs="Calibri"/>
                <w:sz w:val="20"/>
                <w:szCs w:val="20"/>
              </w:rPr>
              <w:t xml:space="preserve">lišty a okraje z </w:t>
            </w:r>
            <w:proofErr w:type="spellStart"/>
            <w:r w:rsidRPr="005B1682">
              <w:rPr>
                <w:rFonts w:ascii="Calibri" w:eastAsia="Calibri" w:hAnsi="Calibri" w:cs="Calibri"/>
                <w:sz w:val="20"/>
                <w:szCs w:val="20"/>
              </w:rPr>
              <w:t>nerezu</w:t>
            </w:r>
            <w:proofErr w:type="spellEnd"/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</w:p>
        </w:tc>
      </w:tr>
      <w:tr w:rsidR="005B1682" w:rsidRPr="005B1682" w:rsidTr="00B63120">
        <w:trPr>
          <w:trHeight w:val="28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  <w:r w:rsidRPr="005B1682"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  <w:t>14.</w:t>
            </w:r>
          </w:p>
        </w:tc>
        <w:tc>
          <w:tcPr>
            <w:tcW w:w="5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  <w:r w:rsidRPr="005B1682">
              <w:rPr>
                <w:rFonts w:ascii="Calibri" w:eastAsia="Calibri" w:hAnsi="Calibri" w:cs="Calibri"/>
                <w:sz w:val="20"/>
                <w:szCs w:val="20"/>
              </w:rPr>
              <w:t>zadný rám dverí je ukončený tesnením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</w:p>
        </w:tc>
      </w:tr>
      <w:tr w:rsidR="005B1682" w:rsidRPr="005B1682" w:rsidTr="00B63120">
        <w:trPr>
          <w:trHeight w:val="28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  <w:r w:rsidRPr="005B1682"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  <w:t>15.</w:t>
            </w:r>
          </w:p>
        </w:tc>
        <w:tc>
          <w:tcPr>
            <w:tcW w:w="5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  <w:r w:rsidRPr="005B1682">
              <w:rPr>
                <w:rFonts w:ascii="Calibri" w:eastAsia="Calibri" w:hAnsi="Calibri" w:cs="Calibri"/>
                <w:sz w:val="20"/>
                <w:szCs w:val="20"/>
              </w:rPr>
              <w:t>liata proti sklzová podlaha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</w:p>
        </w:tc>
      </w:tr>
      <w:tr w:rsidR="005B1682" w:rsidRPr="005B1682" w:rsidTr="00B63120">
        <w:trPr>
          <w:trHeight w:val="28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  <w:r w:rsidRPr="005B1682"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  <w:t>16.</w:t>
            </w:r>
          </w:p>
        </w:tc>
        <w:tc>
          <w:tcPr>
            <w:tcW w:w="5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  <w:r w:rsidRPr="005B1682">
              <w:rPr>
                <w:rFonts w:ascii="Calibri" w:eastAsia="Calibri" w:hAnsi="Calibri" w:cs="Calibri"/>
                <w:sz w:val="20"/>
                <w:szCs w:val="20"/>
              </w:rPr>
              <w:t>LED prídavné osvetlenie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</w:p>
        </w:tc>
      </w:tr>
      <w:tr w:rsidR="005B1682" w:rsidRPr="005B1682" w:rsidTr="00B63120">
        <w:trPr>
          <w:trHeight w:val="28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  <w:r w:rsidRPr="005B1682"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  <w:lastRenderedPageBreak/>
              <w:t>17.</w:t>
            </w:r>
          </w:p>
        </w:tc>
        <w:tc>
          <w:tcPr>
            <w:tcW w:w="5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  <w:r w:rsidRPr="005B1682">
              <w:rPr>
                <w:rFonts w:ascii="Calibri" w:eastAsia="Calibri" w:hAnsi="Calibri" w:cs="Calibri"/>
                <w:sz w:val="20"/>
                <w:szCs w:val="20"/>
              </w:rPr>
              <w:t xml:space="preserve">elektrická prípojka 220 V, 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</w:p>
        </w:tc>
      </w:tr>
      <w:tr w:rsidR="005B1682" w:rsidRPr="005B1682" w:rsidTr="00B63120">
        <w:trPr>
          <w:trHeight w:val="283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  <w:r w:rsidRPr="005B1682"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  <w:t>18.</w:t>
            </w:r>
          </w:p>
        </w:tc>
        <w:tc>
          <w:tcPr>
            <w:tcW w:w="5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  <w:r w:rsidRPr="005B1682">
              <w:rPr>
                <w:rFonts w:ascii="Calibri" w:eastAsia="Calibri" w:hAnsi="Calibri" w:cs="Calibri"/>
                <w:sz w:val="20"/>
                <w:szCs w:val="20"/>
              </w:rPr>
              <w:t>ATP certifikát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noProof/>
                <w:sz w:val="20"/>
                <w:szCs w:val="20"/>
                <w:lang w:val="en-US" w:eastAsia="sk-SK"/>
              </w:rPr>
            </w:pPr>
          </w:p>
        </w:tc>
      </w:tr>
    </w:tbl>
    <w:p w:rsidR="005B1682" w:rsidRPr="005B1682" w:rsidRDefault="005B1682" w:rsidP="005B1682">
      <w:pPr>
        <w:spacing w:after="0" w:line="276" w:lineRule="auto"/>
        <w:jc w:val="both"/>
        <w:rPr>
          <w:rFonts w:ascii="Calibri" w:eastAsia="Times New Roman" w:hAnsi="Calibri" w:cs="Calibri"/>
          <w:b/>
          <w:bCs/>
          <w:noProof/>
          <w:lang w:eastAsia="sk-SK"/>
        </w:rPr>
      </w:pPr>
    </w:p>
    <w:p w:rsidR="005B1682" w:rsidRPr="005B1682" w:rsidRDefault="005B1682" w:rsidP="005B168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0"/>
          <w:szCs w:val="20"/>
          <w:lang w:eastAsia="sk-SK"/>
        </w:rPr>
      </w:pPr>
      <w:r w:rsidRPr="005B1682">
        <w:rPr>
          <w:rFonts w:ascii="Calibri" w:eastAsia="Calibri" w:hAnsi="Calibri" w:cs="Calibri"/>
          <w:b/>
          <w:sz w:val="20"/>
          <w:szCs w:val="20"/>
          <w:lang w:eastAsia="sk-SK"/>
        </w:rPr>
        <w:t>*Splnenie požiadavky</w:t>
      </w:r>
      <w:r w:rsidRPr="005B1682">
        <w:rPr>
          <w:rFonts w:ascii="Calibri" w:eastAsia="Calibri" w:hAnsi="Calibri" w:cs="Calibri"/>
          <w:sz w:val="20"/>
          <w:szCs w:val="20"/>
          <w:lang w:eastAsia="sk-SK"/>
        </w:rPr>
        <w:t xml:space="preserve"> – potencionálny dodávateľ uvedie parametre ponúkaného tovaru</w:t>
      </w:r>
    </w:p>
    <w:p w:rsidR="005B1682" w:rsidRPr="005B1682" w:rsidRDefault="005B1682" w:rsidP="005B168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b/>
          <w:sz w:val="20"/>
          <w:szCs w:val="20"/>
          <w:lang w:eastAsia="sk-SK"/>
        </w:rPr>
      </w:pPr>
      <w:r w:rsidRPr="005B1682">
        <w:rPr>
          <w:rFonts w:ascii="Calibri" w:eastAsia="Calibri" w:hAnsi="Calibri" w:cs="Calibri"/>
          <w:sz w:val="20"/>
          <w:szCs w:val="20"/>
          <w:lang w:eastAsia="sk-SK"/>
        </w:rPr>
        <w:t xml:space="preserve">- pri hodnotách vyjadrených číslom sa uvedie presný </w:t>
      </w:r>
      <w:r w:rsidRPr="005B1682">
        <w:rPr>
          <w:rFonts w:ascii="Calibri" w:eastAsia="Calibri" w:hAnsi="Calibri" w:cs="Calibri"/>
          <w:b/>
          <w:sz w:val="20"/>
          <w:szCs w:val="20"/>
          <w:lang w:eastAsia="sk-SK"/>
        </w:rPr>
        <w:t>číselný</w:t>
      </w:r>
      <w:r w:rsidRPr="005B1682">
        <w:rPr>
          <w:rFonts w:ascii="Calibri" w:eastAsia="Calibri" w:hAnsi="Calibri" w:cs="Calibri"/>
          <w:sz w:val="20"/>
          <w:szCs w:val="20"/>
          <w:lang w:eastAsia="sk-SK"/>
        </w:rPr>
        <w:t xml:space="preserve"> </w:t>
      </w:r>
      <w:r w:rsidRPr="005B1682">
        <w:rPr>
          <w:rFonts w:ascii="Calibri" w:eastAsia="Calibri" w:hAnsi="Calibri" w:cs="Calibri"/>
          <w:b/>
          <w:sz w:val="20"/>
          <w:szCs w:val="20"/>
          <w:lang w:eastAsia="sk-SK"/>
        </w:rPr>
        <w:t>parameter</w:t>
      </w:r>
    </w:p>
    <w:p w:rsidR="005B1682" w:rsidRPr="005B1682" w:rsidRDefault="005B1682" w:rsidP="005B168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sz w:val="20"/>
          <w:szCs w:val="20"/>
          <w:lang w:eastAsia="sk-SK"/>
        </w:rPr>
      </w:pPr>
      <w:r w:rsidRPr="005B1682">
        <w:rPr>
          <w:rFonts w:ascii="Calibri" w:eastAsia="Calibri" w:hAnsi="Calibri" w:cs="Calibri"/>
          <w:sz w:val="20"/>
          <w:szCs w:val="20"/>
          <w:lang w:eastAsia="sk-SK"/>
        </w:rPr>
        <w:t xml:space="preserve">- pri hodnotách vyjadrených opisom sa uvedie presný </w:t>
      </w:r>
      <w:r w:rsidRPr="005B1682">
        <w:rPr>
          <w:rFonts w:ascii="Calibri" w:eastAsia="Calibri" w:hAnsi="Calibri" w:cs="Calibri"/>
          <w:b/>
          <w:sz w:val="20"/>
          <w:szCs w:val="20"/>
          <w:lang w:eastAsia="sk-SK"/>
        </w:rPr>
        <w:t>opis</w:t>
      </w:r>
    </w:p>
    <w:p w:rsidR="005B1682" w:rsidRPr="005B1682" w:rsidRDefault="005B1682" w:rsidP="005B168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noProof/>
          <w:lang w:val="en-US" w:eastAsia="sk-SK"/>
        </w:rPr>
      </w:pPr>
    </w:p>
    <w:p w:rsidR="005B1682" w:rsidRPr="005B1682" w:rsidRDefault="005B1682" w:rsidP="005B168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val="en-US" w:eastAsia="sk-SK"/>
        </w:rPr>
      </w:pPr>
      <w:r w:rsidRPr="005B1682">
        <w:rPr>
          <w:rFonts w:ascii="Arial" w:eastAsia="Times New Roman" w:hAnsi="Arial" w:cs="Arial"/>
          <w:noProof/>
          <w:sz w:val="20"/>
          <w:szCs w:val="20"/>
          <w:lang w:val="en-US" w:eastAsia="sk-SK"/>
        </w:rPr>
        <w:t>Zároveň prehlasujem, že cenová ponuka zahŕňa dodávku/dopravu predmetu zákazky na miesto určenia a  zaškolenie obsluhy.</w:t>
      </w:r>
    </w:p>
    <w:p w:rsidR="005B1682" w:rsidRPr="005B1682" w:rsidRDefault="005B1682" w:rsidP="005B1682">
      <w:pPr>
        <w:widowControl w:val="0"/>
        <w:autoSpaceDE w:val="0"/>
        <w:autoSpaceDN w:val="0"/>
        <w:spacing w:after="0" w:line="276" w:lineRule="auto"/>
        <w:jc w:val="both"/>
        <w:rPr>
          <w:rFonts w:ascii="Calibri" w:eastAsia="Times New Roman" w:hAnsi="Calibri" w:cs="Calibri"/>
          <w:b/>
          <w:bCs/>
          <w:noProof/>
          <w:lang w:val="en-US" w:eastAsia="sk-SK"/>
        </w:rPr>
      </w:pPr>
    </w:p>
    <w:p w:rsidR="005B1682" w:rsidRPr="005B1682" w:rsidRDefault="005B1682" w:rsidP="005B1682">
      <w:pPr>
        <w:widowControl w:val="0"/>
        <w:suppressAutoHyphens/>
        <w:autoSpaceDE w:val="0"/>
        <w:autoSpaceDN w:val="0"/>
        <w:spacing w:after="0" w:line="360" w:lineRule="auto"/>
        <w:textAlignment w:val="baseline"/>
        <w:rPr>
          <w:rFonts w:ascii="Calibri" w:eastAsia="Times New Roman" w:hAnsi="Calibri" w:cs="Calibri"/>
          <w:kern w:val="3"/>
          <w:sz w:val="20"/>
          <w:szCs w:val="20"/>
          <w:lang w:val="en-US" w:eastAsia="sk-SK"/>
        </w:rPr>
      </w:pPr>
      <w:r w:rsidRPr="005B1682">
        <w:rPr>
          <w:rFonts w:ascii="Calibri" w:eastAsia="Times New Roman" w:hAnsi="Calibri" w:cs="Calibri"/>
          <w:b/>
          <w:caps/>
          <w:kern w:val="3"/>
          <w:sz w:val="24"/>
          <w:szCs w:val="24"/>
          <w:lang w:val="en-US" w:eastAsia="sk-SK"/>
        </w:rPr>
        <w:t>Cenová ponuka pre určenie predpokladanej hodnoty zákazky:</w:t>
      </w:r>
    </w:p>
    <w:tbl>
      <w:tblPr>
        <w:tblW w:w="922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68"/>
        <w:gridCol w:w="2556"/>
      </w:tblGrid>
      <w:tr w:rsidR="005B1682" w:rsidRPr="005B1682" w:rsidTr="00B63120">
        <w:trPr>
          <w:trHeight w:val="567"/>
          <w:jc w:val="center"/>
        </w:trPr>
        <w:tc>
          <w:tcPr>
            <w:tcW w:w="6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682" w:rsidRPr="005B1682" w:rsidRDefault="005B1682" w:rsidP="005B168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3"/>
                <w:sz w:val="20"/>
                <w:szCs w:val="20"/>
                <w:lang w:val="en-US" w:eastAsia="sk-SK"/>
              </w:rPr>
            </w:pPr>
            <w:proofErr w:type="spellStart"/>
            <w:r w:rsidRPr="005B1682">
              <w:rPr>
                <w:rFonts w:ascii="Calibri" w:eastAsia="Times New Roman" w:hAnsi="Calibri" w:cs="Calibri"/>
                <w:b/>
                <w:kern w:val="3"/>
                <w:lang w:val="en-US" w:eastAsia="sk-SK"/>
              </w:rPr>
              <w:t>Predmet</w:t>
            </w:r>
            <w:proofErr w:type="spellEnd"/>
            <w:r w:rsidRPr="005B1682">
              <w:rPr>
                <w:rFonts w:ascii="Calibri" w:eastAsia="Times New Roman" w:hAnsi="Calibri" w:cs="Calibri"/>
                <w:b/>
                <w:kern w:val="3"/>
                <w:lang w:val="en-US" w:eastAsia="sk-SK"/>
              </w:rPr>
              <w:t xml:space="preserve"> </w:t>
            </w:r>
            <w:proofErr w:type="spellStart"/>
            <w:r w:rsidRPr="005B1682">
              <w:rPr>
                <w:rFonts w:ascii="Calibri" w:eastAsia="Times New Roman" w:hAnsi="Calibri" w:cs="Calibri"/>
                <w:b/>
                <w:kern w:val="3"/>
                <w:lang w:val="en-US" w:eastAsia="sk-SK"/>
              </w:rPr>
              <w:t>zákazky</w:t>
            </w:r>
            <w:proofErr w:type="spellEnd"/>
            <w:r w:rsidRPr="005B1682">
              <w:rPr>
                <w:rFonts w:ascii="Calibri" w:eastAsia="Times New Roman" w:hAnsi="Calibri" w:cs="Calibri"/>
                <w:b/>
                <w:kern w:val="3"/>
                <w:lang w:val="en-US" w:eastAsia="sk-SK"/>
              </w:rPr>
              <w:t>:</w:t>
            </w:r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0CECE"/>
            <w:vAlign w:val="center"/>
          </w:tcPr>
          <w:p w:rsidR="005B1682" w:rsidRPr="005B1682" w:rsidRDefault="005B1682" w:rsidP="005B168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kern w:val="3"/>
                <w:lang w:val="en-US" w:eastAsia="sk-SK"/>
              </w:rPr>
            </w:pPr>
            <w:r w:rsidRPr="005B1682">
              <w:rPr>
                <w:rFonts w:ascii="Calibri" w:eastAsia="Times New Roman" w:hAnsi="Calibri" w:cs="Calibri"/>
                <w:b/>
                <w:kern w:val="3"/>
                <w:lang w:val="en-US" w:eastAsia="sk-SK"/>
              </w:rPr>
              <w:t xml:space="preserve">  </w:t>
            </w:r>
            <w:proofErr w:type="spellStart"/>
            <w:r w:rsidRPr="005B1682">
              <w:rPr>
                <w:rFonts w:ascii="Calibri" w:eastAsia="Times New Roman" w:hAnsi="Calibri" w:cs="Calibri"/>
                <w:b/>
                <w:kern w:val="3"/>
                <w:lang w:val="en-US" w:eastAsia="sk-SK"/>
              </w:rPr>
              <w:t>Cena</w:t>
            </w:r>
            <w:proofErr w:type="spellEnd"/>
            <w:r w:rsidRPr="005B1682">
              <w:rPr>
                <w:rFonts w:ascii="Calibri" w:eastAsia="Times New Roman" w:hAnsi="Calibri" w:cs="Calibri"/>
                <w:b/>
                <w:kern w:val="3"/>
                <w:lang w:val="en-US" w:eastAsia="sk-SK"/>
              </w:rPr>
              <w:t xml:space="preserve"> v </w:t>
            </w:r>
            <w:proofErr w:type="spellStart"/>
            <w:r w:rsidRPr="005B1682">
              <w:rPr>
                <w:rFonts w:ascii="Calibri" w:eastAsia="Times New Roman" w:hAnsi="Calibri" w:cs="Calibri"/>
                <w:b/>
                <w:kern w:val="3"/>
                <w:lang w:val="en-US" w:eastAsia="sk-SK"/>
              </w:rPr>
              <w:t>Eur</w:t>
            </w:r>
            <w:proofErr w:type="spellEnd"/>
            <w:r w:rsidRPr="005B1682">
              <w:rPr>
                <w:rFonts w:ascii="Calibri" w:eastAsia="Times New Roman" w:hAnsi="Calibri" w:cs="Calibri"/>
                <w:b/>
                <w:kern w:val="3"/>
                <w:lang w:val="en-US" w:eastAsia="sk-SK"/>
              </w:rPr>
              <w:t xml:space="preserve"> bez DPH:</w:t>
            </w:r>
          </w:p>
        </w:tc>
      </w:tr>
      <w:tr w:rsidR="005B1682" w:rsidRPr="005B1682" w:rsidTr="00B63120">
        <w:trPr>
          <w:trHeight w:val="567"/>
          <w:jc w:val="center"/>
        </w:trPr>
        <w:tc>
          <w:tcPr>
            <w:tcW w:w="6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682" w:rsidRPr="005B1682" w:rsidRDefault="005B1682" w:rsidP="005B168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3"/>
                <w:sz w:val="20"/>
                <w:szCs w:val="20"/>
                <w:lang w:val="en-US" w:eastAsia="sk-SK"/>
              </w:rPr>
            </w:pPr>
            <w:r w:rsidRPr="005B1682">
              <w:rPr>
                <w:rFonts w:ascii="Calibri" w:eastAsia="Times New Roman" w:hAnsi="Calibri" w:cs="Calibri"/>
                <w:b/>
                <w:iCs/>
                <w:caps/>
                <w:color w:val="000000"/>
                <w:kern w:val="3"/>
                <w:lang w:val="en-US" w:eastAsia="sk-SK"/>
              </w:rPr>
              <w:t>Chladiarenský nákladný automobil</w:t>
            </w:r>
            <w:r w:rsidRPr="005B1682">
              <w:rPr>
                <w:rFonts w:ascii="Calibri" w:eastAsia="Times New Roman" w:hAnsi="Calibri" w:cs="Calibri"/>
                <w:b/>
                <w:iCs/>
                <w:color w:val="000000"/>
                <w:kern w:val="3"/>
                <w:sz w:val="24"/>
                <w:szCs w:val="24"/>
                <w:lang w:val="en-US" w:eastAsia="sk-SK"/>
              </w:rPr>
              <w:t xml:space="preserve"> -</w:t>
            </w:r>
            <w:r w:rsidRPr="005B1682">
              <w:rPr>
                <w:rFonts w:ascii="Calibri" w:eastAsia="Times New Roman" w:hAnsi="Calibri" w:cs="Calibri"/>
                <w:b/>
                <w:color w:val="000000"/>
                <w:kern w:val="3"/>
                <w:lang w:val="en-US" w:eastAsia="sk-SK"/>
              </w:rPr>
              <w:t xml:space="preserve"> 1 </w:t>
            </w:r>
            <w:proofErr w:type="spellStart"/>
            <w:r w:rsidRPr="005B1682">
              <w:rPr>
                <w:rFonts w:ascii="Calibri" w:eastAsia="Times New Roman" w:hAnsi="Calibri" w:cs="Calibri"/>
                <w:b/>
                <w:color w:val="000000"/>
                <w:kern w:val="3"/>
                <w:lang w:val="en-US" w:eastAsia="sk-SK"/>
              </w:rPr>
              <w:t>ks</w:t>
            </w:r>
            <w:proofErr w:type="spellEnd"/>
          </w:p>
        </w:tc>
        <w:tc>
          <w:tcPr>
            <w:tcW w:w="25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B1682" w:rsidRPr="005B1682" w:rsidRDefault="005B1682" w:rsidP="005B168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Calibri" w:eastAsia="Times New Roman" w:hAnsi="Calibri" w:cs="Calibri"/>
                <w:b/>
                <w:color w:val="000000"/>
                <w:kern w:val="3"/>
                <w:lang w:val="en-US" w:eastAsia="sk-SK"/>
              </w:rPr>
            </w:pPr>
          </w:p>
        </w:tc>
      </w:tr>
      <w:tr w:rsidR="005B1682" w:rsidRPr="005B1682" w:rsidTr="00B63120">
        <w:trPr>
          <w:trHeight w:val="567"/>
          <w:jc w:val="center"/>
        </w:trPr>
        <w:tc>
          <w:tcPr>
            <w:tcW w:w="92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682" w:rsidRPr="005B1682" w:rsidRDefault="005B1682" w:rsidP="005B168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caps/>
                <w:color w:val="000000"/>
                <w:kern w:val="3"/>
                <w:lang w:val="en-US" w:eastAsia="sk-SK"/>
              </w:rPr>
            </w:pPr>
          </w:p>
          <w:p w:rsidR="005B1682" w:rsidRPr="005B1682" w:rsidRDefault="005B1682" w:rsidP="005B168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caps/>
                <w:color w:val="000000"/>
                <w:kern w:val="3"/>
                <w:lang w:val="en-US" w:eastAsia="sk-SK"/>
              </w:rPr>
            </w:pPr>
            <w:r w:rsidRPr="005B1682">
              <w:rPr>
                <w:rFonts w:ascii="Calibri" w:eastAsia="Times New Roman" w:hAnsi="Calibri" w:cs="Calibri"/>
                <w:b/>
                <w:caps/>
                <w:color w:val="000000"/>
                <w:kern w:val="3"/>
                <w:lang w:val="en-US" w:eastAsia="sk-SK"/>
              </w:rPr>
              <w:t xml:space="preserve">Typové označenie:  </w:t>
            </w:r>
          </w:p>
          <w:p w:rsidR="005B1682" w:rsidRPr="005B1682" w:rsidRDefault="005B1682" w:rsidP="005B168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color w:val="000000"/>
                <w:kern w:val="3"/>
                <w:lang w:val="en-US" w:eastAsia="sk-SK"/>
              </w:rPr>
            </w:pPr>
          </w:p>
        </w:tc>
      </w:tr>
      <w:tr w:rsidR="005B1682" w:rsidRPr="005B1682" w:rsidTr="00B63120">
        <w:trPr>
          <w:trHeight w:val="567"/>
          <w:jc w:val="center"/>
        </w:trPr>
        <w:tc>
          <w:tcPr>
            <w:tcW w:w="922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1682" w:rsidRPr="005B1682" w:rsidRDefault="005B1682" w:rsidP="005B1682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caps/>
                <w:color w:val="000000"/>
                <w:kern w:val="3"/>
                <w:lang w:val="en-US" w:eastAsia="sk-SK"/>
              </w:rPr>
            </w:pPr>
            <w:r w:rsidRPr="005B1682">
              <w:rPr>
                <w:rFonts w:ascii="Calibri" w:eastAsia="Times New Roman" w:hAnsi="Calibri" w:cs="Calibri"/>
                <w:b/>
                <w:caps/>
                <w:color w:val="000000"/>
                <w:kern w:val="3"/>
                <w:lang w:val="en-US" w:eastAsia="sk-SK"/>
              </w:rPr>
              <w:t xml:space="preserve">Výrobná značka:  </w:t>
            </w:r>
          </w:p>
        </w:tc>
      </w:tr>
    </w:tbl>
    <w:p w:rsidR="005B1682" w:rsidRPr="005B1682" w:rsidRDefault="005B1682" w:rsidP="005B1682">
      <w:p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Calibri"/>
          <w:kern w:val="3"/>
          <w:lang w:eastAsia="sk-SK"/>
        </w:rPr>
      </w:pPr>
    </w:p>
    <w:p w:rsidR="005B1682" w:rsidRPr="005B1682" w:rsidRDefault="005B1682" w:rsidP="005B1682">
      <w:pPr>
        <w:suppressAutoHyphens/>
        <w:autoSpaceDN w:val="0"/>
        <w:spacing w:after="0" w:line="360" w:lineRule="auto"/>
        <w:textAlignment w:val="baseline"/>
        <w:rPr>
          <w:rFonts w:ascii="Calibri" w:eastAsia="Times New Roman" w:hAnsi="Calibri" w:cs="Calibri"/>
          <w:kern w:val="3"/>
          <w:sz w:val="20"/>
          <w:szCs w:val="20"/>
          <w:lang w:eastAsia="sk-SK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670"/>
      </w:tblGrid>
      <w:tr w:rsidR="005B1682" w:rsidRPr="005B1682" w:rsidTr="00B63120">
        <w:trPr>
          <w:trHeight w:val="85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b/>
                <w:noProof/>
                <w:lang w:eastAsia="sk-SK"/>
              </w:rPr>
            </w:pPr>
            <w:r w:rsidRPr="005B1682">
              <w:rPr>
                <w:rFonts w:ascii="Calibri" w:eastAsia="Calibri" w:hAnsi="Calibri" w:cs="Calibri"/>
                <w:b/>
                <w:noProof/>
                <w:lang w:eastAsia="sk-SK"/>
              </w:rPr>
              <w:t xml:space="preserve">Meno a priezvisko </w:t>
            </w:r>
          </w:p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noProof/>
                <w:lang w:eastAsia="sk-SK"/>
              </w:rPr>
            </w:pPr>
            <w:r w:rsidRPr="005B1682">
              <w:rPr>
                <w:rFonts w:ascii="Calibri" w:eastAsia="Calibri" w:hAnsi="Calibri" w:cs="Calibri"/>
                <w:b/>
                <w:noProof/>
                <w:lang w:eastAsia="sk-SK"/>
              </w:rPr>
              <w:t>štatutárneho zástupcu potencionálneho doávateľa: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noProof/>
                <w:lang w:eastAsia="sk-SK"/>
              </w:rPr>
            </w:pPr>
          </w:p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noProof/>
                <w:lang w:eastAsia="sk-SK"/>
              </w:rPr>
            </w:pPr>
          </w:p>
          <w:p w:rsidR="005B1682" w:rsidRPr="005B1682" w:rsidRDefault="005B1682" w:rsidP="005B1682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noProof/>
                <w:lang w:val="hu-HU" w:eastAsia="sk-SK"/>
              </w:rPr>
            </w:pPr>
          </w:p>
        </w:tc>
      </w:tr>
      <w:tr w:rsidR="005B1682" w:rsidRPr="005B1682" w:rsidTr="00B63120">
        <w:trPr>
          <w:trHeight w:val="1520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82" w:rsidRPr="005B1682" w:rsidRDefault="005B1682" w:rsidP="005B1682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noProof/>
                <w:lang w:eastAsia="sk-SK"/>
              </w:rPr>
            </w:pPr>
            <w:r w:rsidRPr="005B1682">
              <w:rPr>
                <w:rFonts w:ascii="Calibri" w:eastAsia="Times New Roman" w:hAnsi="Calibri" w:cs="Calibri"/>
                <w:b/>
                <w:bCs/>
                <w:noProof/>
                <w:lang w:eastAsia="sk-SK"/>
              </w:rPr>
              <w:t>Podpis a pečiatka: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82" w:rsidRPr="005B1682" w:rsidRDefault="005B1682" w:rsidP="005B1682">
            <w:pPr>
              <w:spacing w:after="0" w:line="276" w:lineRule="auto"/>
              <w:rPr>
                <w:rFonts w:ascii="Calibri" w:eastAsia="Times New Roman" w:hAnsi="Calibri" w:cs="Calibri"/>
                <w:noProof/>
                <w:lang w:eastAsia="sk-SK"/>
              </w:rPr>
            </w:pPr>
          </w:p>
        </w:tc>
      </w:tr>
      <w:tr w:rsidR="005B1682" w:rsidRPr="005B1682" w:rsidTr="00B63120">
        <w:trPr>
          <w:trHeight w:val="567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82" w:rsidRPr="005B1682" w:rsidRDefault="005B1682" w:rsidP="005B1682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noProof/>
                <w:lang w:eastAsia="sk-SK"/>
              </w:rPr>
            </w:pPr>
            <w:r w:rsidRPr="005B1682">
              <w:rPr>
                <w:rFonts w:ascii="Calibri" w:eastAsia="Times New Roman" w:hAnsi="Calibri" w:cs="Calibri"/>
                <w:b/>
                <w:bCs/>
                <w:noProof/>
                <w:lang w:eastAsia="sk-SK"/>
              </w:rPr>
              <w:t>Miesto a dátum: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82" w:rsidRPr="005B1682" w:rsidRDefault="005B1682" w:rsidP="005B1682">
            <w:pPr>
              <w:spacing w:after="0" w:line="276" w:lineRule="auto"/>
              <w:rPr>
                <w:rFonts w:ascii="Calibri" w:eastAsia="Times New Roman" w:hAnsi="Calibri" w:cs="Calibri"/>
                <w:noProof/>
                <w:lang w:eastAsia="sk-SK"/>
              </w:rPr>
            </w:pPr>
          </w:p>
        </w:tc>
      </w:tr>
    </w:tbl>
    <w:p w:rsidR="005B1682" w:rsidRPr="005B1682" w:rsidRDefault="005B1682" w:rsidP="005B1682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:rsidR="005B1682" w:rsidRPr="005B1682" w:rsidRDefault="005B1682" w:rsidP="005B1682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:rsidR="005B1682" w:rsidRPr="005B1682" w:rsidRDefault="005B1682" w:rsidP="005B1682">
      <w:pPr>
        <w:tabs>
          <w:tab w:val="left" w:pos="2947"/>
        </w:tabs>
        <w:autoSpaceDN w:val="0"/>
        <w:spacing w:before="16" w:after="0" w:line="240" w:lineRule="auto"/>
        <w:rPr>
          <w:rFonts w:ascii="Calibri" w:eastAsia="Times New Roman" w:hAnsi="Calibri" w:cs="Calibri"/>
          <w:sz w:val="18"/>
          <w:szCs w:val="18"/>
          <w:lang w:eastAsia="sk-SK"/>
        </w:rPr>
      </w:pPr>
      <w:r w:rsidRPr="005B1682">
        <w:rPr>
          <w:rFonts w:ascii="Calibri" w:eastAsia="Times New Roman" w:hAnsi="Calibri" w:cs="Calibri"/>
          <w:noProof/>
          <w:sz w:val="18"/>
          <w:szCs w:val="18"/>
          <w:lang w:eastAsia="sk-SK"/>
        </w:rPr>
        <w:t>OCHRANA OSOBNÝCH ÚDAJOV</w:t>
      </w:r>
    </w:p>
    <w:p w:rsidR="005B1682" w:rsidRPr="005B1682" w:rsidRDefault="005B1682" w:rsidP="005B1682">
      <w:pPr>
        <w:autoSpaceDN w:val="0"/>
        <w:spacing w:after="120" w:line="240" w:lineRule="auto"/>
        <w:ind w:right="113"/>
        <w:jc w:val="both"/>
        <w:rPr>
          <w:rFonts w:ascii="Calibri" w:eastAsia="Times New Roman" w:hAnsi="Calibri" w:cs="Calibri"/>
          <w:noProof/>
          <w:sz w:val="18"/>
          <w:szCs w:val="18"/>
          <w:lang w:eastAsia="sk-SK"/>
        </w:rPr>
      </w:pPr>
      <w:r w:rsidRPr="005B1682">
        <w:rPr>
          <w:rFonts w:ascii="Calibri" w:eastAsia="Times New Roman" w:hAnsi="Calibri" w:cs="Calibri"/>
          <w:noProof/>
          <w:sz w:val="18"/>
          <w:szCs w:val="18"/>
          <w:lang w:eastAsia="sk-SK"/>
        </w:rPr>
        <w:t>Potencionálny dodávateľ predložením svojej ponuky súhlasí so spracovaním osobných údajov, v zmysle zák.NR SR č. 18/2018 Z.z. o ochrane osobných údajov a o zmene a doplnení niektorých zákonov a Nariadením EÚ a rady (EÚ) 2016/679 z 27.apríla 2016 o ochrane fyzických osôb pri spracúvaní osobných údajov a o voľnom pohybe takýchto údajov, ktorým sa zrušuje smernica 95/46/ES (“GDPR”) pre účely tohto obstarávania, výberu víťazného potencionálneho dodávateľa a uzatvorenia zmluvného vzťahu o plnení zákazky.</w:t>
      </w:r>
    </w:p>
    <w:p w:rsidR="005B1682" w:rsidRPr="005B1682" w:rsidRDefault="005B1682" w:rsidP="005B1682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:rsidR="008C73BA" w:rsidRDefault="00F508FB"/>
    <w:sectPr w:rsidR="008C73BA" w:rsidSect="005B1682">
      <w:footerReference w:type="default" r:id="rId6"/>
      <w:headerReference w:type="first" r:id="rId7"/>
      <w:pgSz w:w="11910" w:h="16840"/>
      <w:pgMar w:top="1417" w:right="1417" w:bottom="1417" w:left="1417" w:header="567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8FB" w:rsidRDefault="00F508FB" w:rsidP="005B1682">
      <w:pPr>
        <w:spacing w:after="0" w:line="240" w:lineRule="auto"/>
      </w:pPr>
      <w:r>
        <w:separator/>
      </w:r>
    </w:p>
  </w:endnote>
  <w:endnote w:type="continuationSeparator" w:id="0">
    <w:p w:rsidR="00F508FB" w:rsidRDefault="00F508FB" w:rsidP="005B1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4877" w:rsidRPr="005B1682" w:rsidRDefault="00F508FB">
    <w:pPr>
      <w:pStyle w:val="Pta"/>
      <w:rPr>
        <w:color w:val="BFBFBF"/>
      </w:rPr>
    </w:pPr>
    <w:proofErr w:type="spellStart"/>
    <w:r w:rsidRPr="005B1682">
      <w:rPr>
        <w:color w:val="BFBFBF"/>
      </w:rPr>
      <w:t>Cenová</w:t>
    </w:r>
    <w:proofErr w:type="spellEnd"/>
    <w:r w:rsidRPr="005B1682">
      <w:rPr>
        <w:color w:val="BFBFBF"/>
      </w:rPr>
      <w:t xml:space="preserve"> </w:t>
    </w:r>
    <w:proofErr w:type="spellStart"/>
    <w:r w:rsidRPr="005B1682">
      <w:rPr>
        <w:color w:val="BFBFBF"/>
      </w:rPr>
      <w:t>ponuka</w:t>
    </w:r>
    <w:proofErr w:type="spellEnd"/>
    <w:r w:rsidRPr="005B1682">
      <w:rPr>
        <w:color w:val="BFBFBF"/>
      </w:rPr>
      <w:t xml:space="preserve"> </w:t>
    </w:r>
    <w:r w:rsidRPr="005B1682">
      <w:rPr>
        <w:color w:val="BFBFBF"/>
      </w:rPr>
      <w:t xml:space="preserve">- </w:t>
    </w:r>
    <w:r w:rsidRPr="005B1682">
      <w:rPr>
        <w:b/>
        <w:color w:val="BFBFBF"/>
        <w:lang w:val="sk-SK"/>
      </w:rPr>
      <w:t>Nákup chladiarenského nákladného automobilu</w:t>
    </w:r>
    <w:r w:rsidRPr="005B1682">
      <w:rPr>
        <w:color w:val="BFBFBF"/>
      </w:rPr>
      <w:t xml:space="preserve"> - </w:t>
    </w:r>
    <w:proofErr w:type="spellStart"/>
    <w:r w:rsidRPr="005B1682">
      <w:rPr>
        <w:color w:val="BFBFBF"/>
      </w:rPr>
      <w:t>Promitor</w:t>
    </w:r>
    <w:proofErr w:type="spellEnd"/>
    <w:r w:rsidRPr="005B1682">
      <w:rPr>
        <w:color w:val="BFBFBF"/>
      </w:rPr>
      <w:t xml:space="preserve"> </w:t>
    </w:r>
    <w:proofErr w:type="spellStart"/>
    <w:r w:rsidRPr="005B1682">
      <w:rPr>
        <w:color w:val="BFBFBF"/>
      </w:rPr>
      <w:t>s.r.o</w:t>
    </w:r>
    <w:proofErr w:type="spellEnd"/>
    <w:r w:rsidRPr="005B1682">
      <w:rPr>
        <w:color w:val="BFBFBF"/>
      </w:rPr>
      <w:t>.</w:t>
    </w:r>
  </w:p>
  <w:p w:rsidR="00FD696F" w:rsidRPr="005B1682" w:rsidRDefault="00F508FB">
    <w:pPr>
      <w:pStyle w:val="Pta"/>
      <w:rPr>
        <w:color w:val="BFBFBF"/>
      </w:rPr>
    </w:pPr>
    <w:r w:rsidRPr="005B1682">
      <w:rPr>
        <w:color w:val="BFBFBF"/>
      </w:rPr>
      <w:tab/>
    </w:r>
    <w:r w:rsidRPr="005B1682">
      <w:rPr>
        <w:color w:val="BFBFBF"/>
      </w:rPr>
      <w:tab/>
    </w:r>
    <w:r w:rsidRPr="005B1682">
      <w:rPr>
        <w:color w:val="BFBFBF"/>
      </w:rPr>
      <w:fldChar w:fldCharType="begin"/>
    </w:r>
    <w:r w:rsidRPr="005B1682">
      <w:rPr>
        <w:color w:val="BFBFBF"/>
      </w:rPr>
      <w:instrText>PAGE   \* MERGEFORM</w:instrText>
    </w:r>
    <w:r w:rsidRPr="005B1682">
      <w:rPr>
        <w:color w:val="BFBFBF"/>
      </w:rPr>
      <w:instrText>AT</w:instrText>
    </w:r>
    <w:r w:rsidRPr="005B1682">
      <w:rPr>
        <w:color w:val="BFBFBF"/>
      </w:rPr>
      <w:fldChar w:fldCharType="separate"/>
    </w:r>
    <w:r w:rsidR="005B1682">
      <w:rPr>
        <w:noProof/>
        <w:color w:val="BFBFBF"/>
      </w:rPr>
      <w:t>2</w:t>
    </w:r>
    <w:r w:rsidRPr="005B1682">
      <w:rPr>
        <w:color w:val="BFBFB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8FB" w:rsidRDefault="00F508FB" w:rsidP="005B1682">
      <w:pPr>
        <w:spacing w:after="0" w:line="240" w:lineRule="auto"/>
      </w:pPr>
      <w:r>
        <w:separator/>
      </w:r>
    </w:p>
  </w:footnote>
  <w:footnote w:type="continuationSeparator" w:id="0">
    <w:p w:rsidR="00F508FB" w:rsidRDefault="00F508FB" w:rsidP="005B1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451" w:rsidRPr="00A40451" w:rsidRDefault="00F508FB" w:rsidP="00A40451">
    <w:pPr>
      <w:pBdr>
        <w:bottom w:val="single" w:sz="6" w:space="1" w:color="auto"/>
      </w:pBdr>
      <w:spacing w:line="276" w:lineRule="auto"/>
      <w:jc w:val="center"/>
      <w:rPr>
        <w:rFonts w:ascii="Open Sans" w:eastAsia="Times New Roman" w:hAnsi="Open Sans" w:cs="Open Sans"/>
        <w:b/>
        <w:sz w:val="32"/>
        <w:szCs w:val="28"/>
        <w:lang w:eastAsia="sk-SK"/>
      </w:rPr>
    </w:pPr>
    <w:proofErr w:type="spellStart"/>
    <w:r w:rsidRPr="00A40451">
      <w:rPr>
        <w:rFonts w:ascii="Open Sans" w:eastAsia="Times New Roman" w:hAnsi="Open Sans" w:cs="Open Sans"/>
        <w:b/>
        <w:sz w:val="32"/>
        <w:szCs w:val="28"/>
        <w:lang w:eastAsia="sk-SK"/>
      </w:rPr>
      <w:t>Promitor</w:t>
    </w:r>
    <w:proofErr w:type="spellEnd"/>
    <w:r w:rsidRPr="00A40451">
      <w:rPr>
        <w:rFonts w:ascii="Open Sans" w:eastAsia="Times New Roman" w:hAnsi="Open Sans" w:cs="Open Sans"/>
        <w:b/>
        <w:sz w:val="32"/>
        <w:szCs w:val="28"/>
        <w:lang w:eastAsia="sk-SK"/>
      </w:rPr>
      <w:t xml:space="preserve"> </w:t>
    </w:r>
    <w:proofErr w:type="spellStart"/>
    <w:r w:rsidRPr="00A40451">
      <w:rPr>
        <w:rFonts w:ascii="Open Sans" w:eastAsia="Times New Roman" w:hAnsi="Open Sans" w:cs="Open Sans"/>
        <w:b/>
        <w:sz w:val="32"/>
        <w:szCs w:val="28"/>
        <w:lang w:eastAsia="sk-SK"/>
      </w:rPr>
      <w:t>s.r.o</w:t>
    </w:r>
    <w:proofErr w:type="spellEnd"/>
    <w:r w:rsidRPr="00A40451">
      <w:rPr>
        <w:rFonts w:ascii="Open Sans" w:eastAsia="Times New Roman" w:hAnsi="Open Sans" w:cs="Open Sans"/>
        <w:b/>
        <w:sz w:val="32"/>
        <w:szCs w:val="28"/>
        <w:lang w:eastAsia="sk-SK"/>
      </w:rPr>
      <w:t xml:space="preserve">. </w:t>
    </w:r>
  </w:p>
  <w:p w:rsidR="00A40451" w:rsidRPr="00A40451" w:rsidRDefault="00F508FB" w:rsidP="00A40451">
    <w:pPr>
      <w:pBdr>
        <w:bottom w:val="single" w:sz="6" w:space="1" w:color="auto"/>
      </w:pBdr>
      <w:spacing w:line="276" w:lineRule="auto"/>
      <w:jc w:val="center"/>
      <w:rPr>
        <w:rFonts w:ascii="Open Sans" w:eastAsia="Times New Roman" w:hAnsi="Open Sans" w:cs="Open Sans"/>
        <w:sz w:val="24"/>
        <w:szCs w:val="28"/>
        <w:lang w:eastAsia="sk-SK"/>
      </w:rPr>
    </w:pPr>
    <w:proofErr w:type="spellStart"/>
    <w:r w:rsidRPr="00A40451">
      <w:rPr>
        <w:rFonts w:ascii="Open Sans" w:eastAsia="Times New Roman" w:hAnsi="Open Sans" w:cs="Open Sans"/>
        <w:sz w:val="24"/>
        <w:szCs w:val="28"/>
        <w:lang w:eastAsia="sk-SK"/>
      </w:rPr>
      <w:t>Matúškovská</w:t>
    </w:r>
    <w:proofErr w:type="spellEnd"/>
    <w:r w:rsidRPr="00A40451">
      <w:rPr>
        <w:rFonts w:ascii="Open Sans" w:eastAsia="Times New Roman" w:hAnsi="Open Sans" w:cs="Open Sans"/>
        <w:sz w:val="24"/>
        <w:szCs w:val="28"/>
        <w:lang w:eastAsia="sk-SK"/>
      </w:rPr>
      <w:t xml:space="preserve"> cesta 31/1551</w:t>
    </w:r>
    <w:r>
      <w:rPr>
        <w:rFonts w:ascii="Open Sans" w:eastAsia="Times New Roman" w:hAnsi="Open Sans" w:cs="Open Sans"/>
        <w:sz w:val="24"/>
        <w:szCs w:val="28"/>
        <w:lang w:eastAsia="sk-SK"/>
      </w:rPr>
      <w:t xml:space="preserve">, </w:t>
    </w:r>
    <w:r w:rsidRPr="00A40451">
      <w:rPr>
        <w:rFonts w:ascii="Open Sans" w:eastAsia="Times New Roman" w:hAnsi="Open Sans" w:cs="Open Sans"/>
        <w:sz w:val="24"/>
        <w:szCs w:val="28"/>
        <w:lang w:eastAsia="sk-SK"/>
      </w:rPr>
      <w:t xml:space="preserve"> 924 01 Galanta,  IČO:</w:t>
    </w:r>
    <w:r w:rsidRPr="00A40451">
      <w:rPr>
        <w:rFonts w:ascii="Open Sans" w:hAnsi="Open Sans" w:cs="Open Sans"/>
        <w:sz w:val="20"/>
      </w:rPr>
      <w:t xml:space="preserve"> </w:t>
    </w:r>
    <w:r w:rsidRPr="00A40451">
      <w:rPr>
        <w:rFonts w:ascii="Open Sans" w:eastAsia="Times New Roman" w:hAnsi="Open Sans" w:cs="Open Sans"/>
        <w:sz w:val="24"/>
        <w:szCs w:val="28"/>
        <w:lang w:eastAsia="sk-SK"/>
      </w:rPr>
      <w:t>36275531</w:t>
    </w:r>
  </w:p>
  <w:p w:rsidR="00A40451" w:rsidRPr="00A40451" w:rsidRDefault="00F508FB" w:rsidP="00A40451">
    <w:pPr>
      <w:tabs>
        <w:tab w:val="center" w:pos="4536"/>
        <w:tab w:val="right" w:pos="9072"/>
      </w:tabs>
    </w:pPr>
  </w:p>
  <w:p w:rsidR="000B4877" w:rsidRDefault="00F508F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050"/>
    <w:rsid w:val="001076ED"/>
    <w:rsid w:val="005B1682"/>
    <w:rsid w:val="009A5050"/>
    <w:rsid w:val="00CA185B"/>
    <w:rsid w:val="00F5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C4800-60CC-4ADB-82CA-76B9A36D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B1682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rsid w:val="005B1682"/>
    <w:rPr>
      <w:rFonts w:ascii="Calibri" w:eastAsia="Calibri" w:hAnsi="Calibri" w:cs="Calibri"/>
      <w:lang w:val="en-US"/>
    </w:rPr>
  </w:style>
  <w:style w:type="paragraph" w:styleId="Pta">
    <w:name w:val="footer"/>
    <w:basedOn w:val="Normlny"/>
    <w:link w:val="PtaChar"/>
    <w:uiPriority w:val="99"/>
    <w:unhideWhenUsed/>
    <w:rsid w:val="005B1682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PtaChar">
    <w:name w:val="Päta Char"/>
    <w:basedOn w:val="Predvolenpsmoodseku"/>
    <w:link w:val="Pta"/>
    <w:uiPriority w:val="99"/>
    <w:rsid w:val="005B1682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2024-12-11T16:01:00Z</dcterms:created>
  <dcterms:modified xsi:type="dcterms:W3CDTF">2024-12-11T16:02:00Z</dcterms:modified>
</cp:coreProperties>
</file>