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D59A0A" w14:textId="778FA7EA" w:rsidR="00B94C33" w:rsidRPr="00E833AC" w:rsidRDefault="471A10CF" w:rsidP="00B94C33">
      <w:pPr>
        <w:spacing w:before="120"/>
        <w:jc w:val="right"/>
        <w:rPr>
          <w:rFonts w:asciiTheme="majorHAnsi" w:hAnsiTheme="majorHAnsi" w:cs="Arial"/>
          <w:b/>
          <w:bCs/>
          <w:sz w:val="22"/>
          <w:szCs w:val="22"/>
        </w:rPr>
      </w:pPr>
      <w:r w:rsidRPr="00E833AC">
        <w:rPr>
          <w:rFonts w:asciiTheme="majorHAnsi" w:hAnsiTheme="majorHAnsi" w:cs="Arial"/>
          <w:b/>
          <w:bCs/>
          <w:sz w:val="22"/>
          <w:szCs w:val="22"/>
        </w:rPr>
        <w:t xml:space="preserve">Załącznik nr </w:t>
      </w:r>
      <w:r w:rsidR="00257091">
        <w:rPr>
          <w:rFonts w:asciiTheme="majorHAnsi" w:hAnsiTheme="majorHAnsi" w:cs="Arial"/>
          <w:b/>
          <w:bCs/>
          <w:sz w:val="22"/>
          <w:szCs w:val="22"/>
        </w:rPr>
        <w:t>3</w:t>
      </w:r>
      <w:r w:rsidRPr="00E833AC">
        <w:rPr>
          <w:rFonts w:asciiTheme="majorHAnsi" w:hAnsiTheme="majorHAnsi" w:cs="Arial"/>
          <w:b/>
          <w:bCs/>
          <w:sz w:val="22"/>
          <w:szCs w:val="22"/>
        </w:rPr>
        <w:t xml:space="preserve"> do SWZ </w:t>
      </w:r>
    </w:p>
    <w:p w14:paraId="672A6659" w14:textId="77777777" w:rsidR="00B94C33" w:rsidRPr="00E833AC" w:rsidRDefault="00B94C33" w:rsidP="00B94C33">
      <w:pPr>
        <w:spacing w:before="120"/>
        <w:jc w:val="center"/>
        <w:rPr>
          <w:rFonts w:asciiTheme="majorHAnsi" w:hAnsiTheme="majorHAnsi" w:cs="Arial"/>
          <w:b/>
          <w:bCs/>
          <w:sz w:val="22"/>
          <w:szCs w:val="22"/>
        </w:rPr>
      </w:pPr>
    </w:p>
    <w:p w14:paraId="58AA9436" w14:textId="334AD305" w:rsidR="00566A02" w:rsidRDefault="4E24D631" w:rsidP="00B94C33">
      <w:pPr>
        <w:suppressAutoHyphens w:val="0"/>
        <w:spacing w:after="200" w:line="276" w:lineRule="auto"/>
        <w:jc w:val="center"/>
        <w:rPr>
          <w:rFonts w:asciiTheme="majorHAnsi" w:hAnsiTheme="majorHAnsi" w:cs="Arial"/>
          <w:b/>
          <w:bCs/>
          <w:sz w:val="22"/>
          <w:szCs w:val="22"/>
        </w:rPr>
      </w:pPr>
      <w:bookmarkStart w:id="0" w:name="_Hlk47478150"/>
      <w:r w:rsidRPr="00E833AC">
        <w:rPr>
          <w:rFonts w:asciiTheme="majorHAnsi" w:hAnsiTheme="majorHAnsi" w:cs="Arial"/>
          <w:b/>
          <w:bCs/>
          <w:sz w:val="22"/>
          <w:szCs w:val="22"/>
        </w:rPr>
        <w:t>Opis standardu technologii wykonawstwa prac leśnych</w:t>
      </w:r>
      <w:bookmarkEnd w:id="0"/>
    </w:p>
    <w:p w14:paraId="48E1045F" w14:textId="77777777" w:rsidR="004610C3" w:rsidRDefault="004610C3" w:rsidP="004610C3">
      <w:pPr>
        <w:suppressAutoHyphens w:val="0"/>
        <w:spacing w:after="200" w:line="276" w:lineRule="auto"/>
        <w:jc w:val="both"/>
        <w:rPr>
          <w:rFonts w:asciiTheme="majorHAnsi" w:hAnsiTheme="majorHAnsi" w:cs="Arial"/>
          <w:b/>
          <w:bCs/>
          <w:sz w:val="22"/>
          <w:szCs w:val="22"/>
        </w:rPr>
      </w:pPr>
    </w:p>
    <w:p w14:paraId="7B717D29" w14:textId="77777777" w:rsidR="004610C3" w:rsidRDefault="004610C3" w:rsidP="004610C3">
      <w:pPr>
        <w:suppressAutoHyphens w:val="0"/>
        <w:spacing w:after="200" w:line="276" w:lineRule="auto"/>
        <w:jc w:val="both"/>
        <w:rPr>
          <w:rFonts w:asciiTheme="majorHAnsi" w:hAnsiTheme="majorHAnsi" w:cs="Arial"/>
          <w:b/>
          <w:bCs/>
          <w:sz w:val="22"/>
          <w:szCs w:val="22"/>
        </w:rPr>
      </w:pPr>
      <w:r>
        <w:rPr>
          <w:rFonts w:asciiTheme="majorHAnsi" w:hAnsiTheme="majorHAnsi" w:cs="Arial"/>
          <w:b/>
          <w:bCs/>
          <w:sz w:val="22"/>
          <w:szCs w:val="22"/>
        </w:rPr>
        <w:t>Spis treści:</w:t>
      </w:r>
    </w:p>
    <w:p w14:paraId="4BDB8721" w14:textId="77777777" w:rsidR="004610C3" w:rsidRDefault="004610C3" w:rsidP="004610C3">
      <w:pPr>
        <w:suppressAutoHyphens w:val="0"/>
        <w:spacing w:after="200" w:line="276" w:lineRule="auto"/>
        <w:jc w:val="both"/>
        <w:rPr>
          <w:rFonts w:asciiTheme="majorHAnsi" w:hAnsiTheme="majorHAnsi" w:cs="Arial"/>
          <w:b/>
          <w:bCs/>
          <w:sz w:val="22"/>
          <w:szCs w:val="22"/>
        </w:rPr>
      </w:pPr>
    </w:p>
    <w:p w14:paraId="62127144" w14:textId="694C65D3" w:rsidR="00B20598" w:rsidRDefault="00B20598" w:rsidP="004610C3">
      <w:pPr>
        <w:spacing w:before="120"/>
        <w:ind w:left="2127" w:hanging="2127"/>
        <w:jc w:val="both"/>
        <w:rPr>
          <w:rFonts w:ascii="Cambria" w:hAnsi="Cambria" w:cs="Arial"/>
          <w:sz w:val="22"/>
          <w:szCs w:val="22"/>
        </w:rPr>
      </w:pPr>
      <w:bookmarkStart w:id="1" w:name="_Hlk47481568"/>
      <w:r w:rsidRPr="00D20A86">
        <w:rPr>
          <w:rFonts w:ascii="Cambria" w:hAnsi="Cambria" w:cs="Arial"/>
          <w:sz w:val="22"/>
          <w:szCs w:val="22"/>
        </w:rPr>
        <w:t xml:space="preserve">Załącznik nr 3.1. </w:t>
      </w:r>
      <w:r w:rsidRPr="00D20A86">
        <w:rPr>
          <w:rFonts w:ascii="Cambria" w:hAnsi="Cambria" w:cs="Arial"/>
          <w:sz w:val="22"/>
          <w:szCs w:val="22"/>
        </w:rPr>
        <w:tab/>
      </w:r>
      <w:bookmarkStart w:id="2" w:name="_Hlk169529672"/>
      <w:r w:rsidR="00825E31" w:rsidRPr="00825E31">
        <w:rPr>
          <w:rFonts w:ascii="Cambria" w:hAnsi="Cambria" w:cs="Arial"/>
          <w:sz w:val="22"/>
          <w:szCs w:val="22"/>
        </w:rPr>
        <w:t>„Opis standardu technologii wykonawstwa prac leśnych" przyjęty decyzją nr 45__ Dyrektora Generalnego Lasów Państwowych z dnia 23 maja 2024</w:t>
      </w:r>
      <w:r w:rsidR="00825E31">
        <w:rPr>
          <w:rFonts w:ascii="Cambria" w:hAnsi="Cambria" w:cs="Arial"/>
          <w:sz w:val="22"/>
          <w:szCs w:val="22"/>
        </w:rPr>
        <w:t> </w:t>
      </w:r>
      <w:r w:rsidR="00825E31" w:rsidRPr="00825E31">
        <w:rPr>
          <w:rFonts w:ascii="Cambria" w:hAnsi="Cambria" w:cs="Arial"/>
          <w:sz w:val="22"/>
          <w:szCs w:val="22"/>
        </w:rPr>
        <w:t>r. „Opisu standardu technologii wykonawstwa prac leśnych" w jednostkach organizacyjnych Lasów Państwowych</w:t>
      </w:r>
      <w:bookmarkEnd w:id="2"/>
      <w:r w:rsidRPr="00B20598">
        <w:rPr>
          <w:rFonts w:ascii="Cambria" w:hAnsi="Cambria" w:cs="Arial"/>
          <w:sz w:val="22"/>
          <w:szCs w:val="22"/>
        </w:rPr>
        <w:t>;</w:t>
      </w:r>
    </w:p>
    <w:p w14:paraId="6F37DB69" w14:textId="5D962271" w:rsidR="004610C3" w:rsidRPr="007B6DC1" w:rsidRDefault="004610C3" w:rsidP="004610C3">
      <w:pPr>
        <w:spacing w:before="120"/>
        <w:ind w:left="2127" w:hanging="2127"/>
        <w:jc w:val="both"/>
        <w:rPr>
          <w:rFonts w:ascii="Cambria" w:hAnsi="Cambria" w:cs="Arial"/>
          <w:sz w:val="22"/>
          <w:szCs w:val="22"/>
        </w:rPr>
      </w:pPr>
      <w:r w:rsidRPr="007B6DC1">
        <w:rPr>
          <w:rFonts w:ascii="Cambria" w:hAnsi="Cambria" w:cs="Arial"/>
          <w:sz w:val="22"/>
          <w:szCs w:val="22"/>
        </w:rPr>
        <w:t>Załącznik nr 3.2.</w:t>
      </w:r>
      <w:r w:rsidRPr="007B6DC1">
        <w:rPr>
          <w:rFonts w:ascii="Cambria" w:hAnsi="Cambria" w:cs="Arial"/>
          <w:sz w:val="22"/>
          <w:szCs w:val="22"/>
        </w:rPr>
        <w:tab/>
      </w:r>
      <w:r w:rsidR="00825E31" w:rsidRPr="00825E31">
        <w:rPr>
          <w:rFonts w:ascii="Cambria" w:hAnsi="Cambria" w:cs="Arial"/>
          <w:sz w:val="22"/>
          <w:szCs w:val="22"/>
        </w:rPr>
        <w:t>Tabele Parametrów (odrębnie dla każdego z Pakietów)</w:t>
      </w:r>
      <w:r w:rsidR="00825E31">
        <w:rPr>
          <w:rFonts w:ascii="Cambria" w:hAnsi="Cambria" w:cs="Arial"/>
          <w:sz w:val="22"/>
          <w:szCs w:val="22"/>
        </w:rPr>
        <w:t>;</w:t>
      </w:r>
      <w:r>
        <w:rPr>
          <w:rFonts w:ascii="Cambria" w:hAnsi="Cambria" w:cs="Arial"/>
          <w:sz w:val="22"/>
          <w:szCs w:val="22"/>
        </w:rPr>
        <w:t xml:space="preserve"> </w:t>
      </w:r>
    </w:p>
    <w:bookmarkEnd w:id="1"/>
    <w:p w14:paraId="70B15D76" w14:textId="5F5B675C" w:rsidR="004610C3" w:rsidRDefault="004610C3" w:rsidP="00B94C33">
      <w:pPr>
        <w:suppressAutoHyphens w:val="0"/>
        <w:spacing w:after="200" w:line="276" w:lineRule="auto"/>
        <w:jc w:val="center"/>
        <w:rPr>
          <w:rFonts w:asciiTheme="majorHAnsi" w:hAnsiTheme="majorHAnsi" w:cs="Arial"/>
          <w:b/>
          <w:bCs/>
          <w:sz w:val="22"/>
          <w:szCs w:val="22"/>
        </w:rPr>
      </w:pPr>
    </w:p>
    <w:p w14:paraId="5099190D" w14:textId="1C62DF64" w:rsidR="004610C3" w:rsidRDefault="004610C3" w:rsidP="00B94C33">
      <w:pPr>
        <w:suppressAutoHyphens w:val="0"/>
        <w:spacing w:after="200" w:line="276" w:lineRule="auto"/>
        <w:jc w:val="center"/>
        <w:rPr>
          <w:rFonts w:asciiTheme="majorHAnsi" w:hAnsiTheme="majorHAnsi" w:cs="Arial"/>
          <w:b/>
          <w:bCs/>
          <w:sz w:val="22"/>
          <w:szCs w:val="22"/>
        </w:rPr>
      </w:pPr>
    </w:p>
    <w:p w14:paraId="1820C6BD" w14:textId="3C74F81C" w:rsidR="004610C3" w:rsidRDefault="004610C3" w:rsidP="00B94C33">
      <w:pPr>
        <w:suppressAutoHyphens w:val="0"/>
        <w:spacing w:after="200" w:line="276" w:lineRule="auto"/>
        <w:jc w:val="center"/>
        <w:rPr>
          <w:rFonts w:asciiTheme="majorHAnsi" w:hAnsiTheme="majorHAnsi" w:cs="Arial"/>
          <w:b/>
          <w:bCs/>
          <w:sz w:val="22"/>
          <w:szCs w:val="22"/>
        </w:rPr>
      </w:pPr>
    </w:p>
    <w:p w14:paraId="29079B6C" w14:textId="6F97B7F0" w:rsidR="00B94C33" w:rsidRPr="00E833AC" w:rsidRDefault="00566A02" w:rsidP="5ECFF186">
      <w:pPr>
        <w:suppressAutoHyphens w:val="0"/>
        <w:spacing w:after="200" w:line="276" w:lineRule="auto"/>
        <w:jc w:val="both"/>
        <w:rPr>
          <w:rFonts w:asciiTheme="majorHAnsi" w:eastAsia="SimSun" w:hAnsiTheme="majorHAnsi" w:cs="Arial"/>
          <w:b/>
          <w:bCs/>
          <w:sz w:val="22"/>
          <w:szCs w:val="22"/>
          <w:lang w:eastAsia="en-US"/>
        </w:rPr>
      </w:pPr>
      <w:r w:rsidRPr="00E833AC">
        <w:rPr>
          <w:rFonts w:asciiTheme="majorHAnsi" w:hAnsiTheme="majorHAnsi" w:cs="Arial"/>
          <w:b/>
          <w:bCs/>
          <w:sz w:val="22"/>
          <w:szCs w:val="22"/>
        </w:rPr>
        <w:t xml:space="preserve"> </w:t>
      </w:r>
      <w:r w:rsidRPr="00E833AC">
        <w:rPr>
          <w:rFonts w:asciiTheme="majorHAnsi" w:eastAsia="SimSun" w:hAnsiTheme="majorHAnsi" w:cs="Arial"/>
          <w:b/>
          <w:bCs/>
          <w:sz w:val="22"/>
          <w:szCs w:val="22"/>
          <w:lang w:eastAsia="en-US"/>
        </w:rPr>
        <w:br w:type="page"/>
      </w:r>
    </w:p>
    <w:p w14:paraId="41EDEB40" w14:textId="77777777" w:rsidR="004610C3" w:rsidRPr="00D20A86" w:rsidRDefault="004610C3" w:rsidP="004610C3">
      <w:pPr>
        <w:suppressAutoHyphens w:val="0"/>
        <w:spacing w:after="200" w:line="276" w:lineRule="auto"/>
        <w:jc w:val="right"/>
        <w:rPr>
          <w:rFonts w:asciiTheme="majorHAnsi" w:eastAsia="SimSun" w:hAnsiTheme="majorHAnsi" w:cs="Arial"/>
          <w:b/>
          <w:bCs/>
          <w:sz w:val="22"/>
          <w:szCs w:val="22"/>
          <w:lang w:eastAsia="en-US"/>
        </w:rPr>
      </w:pPr>
      <w:r w:rsidRPr="00D20A86">
        <w:rPr>
          <w:rFonts w:asciiTheme="majorHAnsi" w:eastAsia="SimSun" w:hAnsiTheme="majorHAnsi" w:cs="Arial"/>
          <w:b/>
          <w:bCs/>
          <w:sz w:val="22"/>
          <w:szCs w:val="22"/>
          <w:lang w:eastAsia="en-US"/>
        </w:rPr>
        <w:lastRenderedPageBreak/>
        <w:t xml:space="preserve">Załącznik nr 3.1. do SWZ </w:t>
      </w:r>
    </w:p>
    <w:p w14:paraId="5F66E00C" w14:textId="77777777" w:rsidR="004610C3" w:rsidRPr="00D20A86" w:rsidRDefault="004610C3" w:rsidP="004610C3">
      <w:pPr>
        <w:suppressAutoHyphens w:val="0"/>
        <w:spacing w:after="200" w:line="276" w:lineRule="auto"/>
        <w:jc w:val="both"/>
        <w:rPr>
          <w:rFonts w:asciiTheme="majorHAnsi" w:eastAsia="SimSun" w:hAnsiTheme="majorHAnsi" w:cs="Arial"/>
          <w:b/>
          <w:bCs/>
          <w:sz w:val="22"/>
          <w:szCs w:val="22"/>
          <w:lang w:eastAsia="en-US"/>
        </w:rPr>
      </w:pPr>
    </w:p>
    <w:p w14:paraId="08AE187C" w14:textId="2A786EF2" w:rsidR="004610C3" w:rsidRPr="00961B7D" w:rsidRDefault="00825E31" w:rsidP="004610C3">
      <w:pPr>
        <w:suppressAutoHyphens w:val="0"/>
        <w:spacing w:after="200" w:line="276" w:lineRule="auto"/>
        <w:jc w:val="center"/>
        <w:rPr>
          <w:rFonts w:asciiTheme="majorHAnsi" w:eastAsia="SimSun" w:hAnsiTheme="majorHAnsi" w:cs="Arial"/>
          <w:b/>
          <w:bCs/>
          <w:sz w:val="22"/>
          <w:szCs w:val="22"/>
          <w:lang w:eastAsia="en-US"/>
        </w:rPr>
      </w:pPr>
      <w:r w:rsidRPr="00825E31">
        <w:rPr>
          <w:rFonts w:asciiTheme="majorHAnsi" w:eastAsia="SimSun" w:hAnsiTheme="majorHAnsi" w:cs="Arial"/>
          <w:b/>
          <w:bCs/>
          <w:sz w:val="22"/>
          <w:szCs w:val="22"/>
          <w:lang w:eastAsia="en-US"/>
        </w:rPr>
        <w:t>„Opis standardu technologii wykonawstwa prac leśnych" przyjęty decyzją nr 45__ Dyrektora Generalnego Lasów Państwowych z dnia 23 maja 2024 r. „Opisu standardu technologii wykonawstwa prac leśnych" w jednostkach organizacyjnych Lasów Państwowych</w:t>
      </w:r>
    </w:p>
    <w:p w14:paraId="358AE5CD" w14:textId="6A446276" w:rsidR="00235149" w:rsidRDefault="00235149">
      <w:pPr>
        <w:suppressAutoHyphens w:val="0"/>
        <w:spacing w:after="200" w:line="276" w:lineRule="auto"/>
        <w:rPr>
          <w:rFonts w:asciiTheme="majorHAnsi" w:eastAsia="SimSun" w:hAnsiTheme="majorHAnsi" w:cs="Arial"/>
          <w:b/>
          <w:bCs/>
          <w:sz w:val="22"/>
          <w:szCs w:val="22"/>
          <w:lang w:eastAsia="en-US"/>
        </w:rPr>
      </w:pPr>
      <w:r>
        <w:rPr>
          <w:rFonts w:asciiTheme="majorHAnsi" w:eastAsia="SimSun" w:hAnsiTheme="majorHAnsi" w:cs="Arial"/>
          <w:b/>
          <w:bCs/>
          <w:sz w:val="22"/>
          <w:szCs w:val="22"/>
          <w:lang w:eastAsia="en-US"/>
        </w:rPr>
        <w:br w:type="page"/>
      </w:r>
    </w:p>
    <w:p w14:paraId="1325F6E4" w14:textId="77777777" w:rsidR="00235149" w:rsidRPr="00235149" w:rsidRDefault="00235149" w:rsidP="00235149">
      <w:pPr>
        <w:suppressAutoHyphens w:val="0"/>
        <w:spacing w:line="276" w:lineRule="auto"/>
        <w:jc w:val="right"/>
        <w:rPr>
          <w:rFonts w:ascii="Cambria" w:eastAsia="Aptos" w:hAnsi="Cambria"/>
          <w:b/>
          <w:kern w:val="2"/>
          <w:sz w:val="22"/>
          <w:szCs w:val="24"/>
          <w:lang w:eastAsia="en-US"/>
          <w14:ligatures w14:val="standardContextual"/>
        </w:rPr>
      </w:pPr>
      <w:r w:rsidRPr="00235149">
        <w:rPr>
          <w:rFonts w:ascii="Cambria" w:eastAsia="Cambria" w:hAnsi="Cambria" w:cs="Cambria"/>
          <w:b/>
          <w:kern w:val="2"/>
          <w:sz w:val="22"/>
          <w:szCs w:val="22"/>
          <w:lang w:eastAsia="en-US"/>
          <w14:ligatures w14:val="standardContextual"/>
        </w:rPr>
        <w:lastRenderedPageBreak/>
        <w:t>Załącznik do Decyzji Nr  45</w:t>
      </w:r>
    </w:p>
    <w:p w14:paraId="327D43B9" w14:textId="77777777" w:rsidR="00235149" w:rsidRPr="00235149" w:rsidRDefault="00235149" w:rsidP="00235149">
      <w:pPr>
        <w:suppressAutoHyphens w:val="0"/>
        <w:spacing w:line="276" w:lineRule="auto"/>
        <w:jc w:val="right"/>
        <w:rPr>
          <w:rFonts w:ascii="Cambria" w:eastAsia="Aptos" w:hAnsi="Cambria"/>
          <w:b/>
          <w:kern w:val="2"/>
          <w:sz w:val="22"/>
          <w:szCs w:val="24"/>
          <w:lang w:eastAsia="en-US"/>
          <w14:ligatures w14:val="standardContextual"/>
        </w:rPr>
      </w:pPr>
      <w:r w:rsidRPr="00235149">
        <w:rPr>
          <w:rFonts w:ascii="Cambria" w:eastAsia="Cambria" w:hAnsi="Cambria" w:cs="Cambria"/>
          <w:b/>
          <w:kern w:val="2"/>
          <w:sz w:val="22"/>
          <w:szCs w:val="22"/>
          <w:lang w:eastAsia="en-US"/>
          <w14:ligatures w14:val="standardContextual"/>
        </w:rPr>
        <w:t>Dyrektora Generalnego LP</w:t>
      </w:r>
    </w:p>
    <w:p w14:paraId="0A9BE135" w14:textId="77777777" w:rsidR="00235149" w:rsidRPr="00235149" w:rsidRDefault="00235149" w:rsidP="00235149">
      <w:pPr>
        <w:suppressAutoHyphens w:val="0"/>
        <w:spacing w:line="276" w:lineRule="auto"/>
        <w:jc w:val="right"/>
        <w:rPr>
          <w:rFonts w:ascii="Cambria" w:eastAsia="Aptos" w:hAnsi="Cambria"/>
          <w:b/>
          <w:kern w:val="2"/>
          <w:sz w:val="22"/>
          <w:szCs w:val="24"/>
          <w:lang w:eastAsia="en-US"/>
          <w14:ligatures w14:val="standardContextual"/>
        </w:rPr>
      </w:pPr>
      <w:r w:rsidRPr="00235149">
        <w:rPr>
          <w:rFonts w:ascii="Cambria" w:eastAsia="Cambria" w:hAnsi="Cambria" w:cs="Cambria"/>
          <w:b/>
          <w:kern w:val="2"/>
          <w:sz w:val="22"/>
          <w:szCs w:val="22"/>
          <w:lang w:eastAsia="en-US"/>
          <w14:ligatures w14:val="standardContextual"/>
        </w:rPr>
        <w:t>z dnia 23 maja 2024 r.</w:t>
      </w:r>
    </w:p>
    <w:p w14:paraId="191B6F4B" w14:textId="77777777" w:rsidR="00235149" w:rsidRPr="00235149" w:rsidRDefault="00235149" w:rsidP="00235149">
      <w:pPr>
        <w:suppressAutoHyphens w:val="0"/>
        <w:spacing w:after="200" w:line="276" w:lineRule="auto"/>
        <w:jc w:val="center"/>
        <w:rPr>
          <w:rFonts w:ascii="Cambria" w:eastAsia="Aptos" w:hAnsi="Cambria"/>
          <w:kern w:val="2"/>
          <w:sz w:val="22"/>
          <w:szCs w:val="24"/>
          <w:lang w:eastAsia="en-US"/>
          <w14:ligatures w14:val="standardContextual"/>
        </w:rPr>
      </w:pPr>
    </w:p>
    <w:p w14:paraId="4C895D32" w14:textId="77777777" w:rsidR="00235149" w:rsidRPr="00235149" w:rsidRDefault="00235149" w:rsidP="00235149">
      <w:pPr>
        <w:suppressAutoHyphens w:val="0"/>
        <w:spacing w:after="200" w:line="276" w:lineRule="auto"/>
        <w:jc w:val="center"/>
        <w:rPr>
          <w:rFonts w:ascii="Cambria" w:eastAsia="Aptos" w:hAnsi="Cambria"/>
          <w:kern w:val="2"/>
          <w:sz w:val="22"/>
          <w:szCs w:val="24"/>
          <w:lang w:eastAsia="en-US"/>
          <w14:ligatures w14:val="standardContextual"/>
        </w:rPr>
      </w:pPr>
      <w:r w:rsidRPr="00235149">
        <w:rPr>
          <w:rFonts w:ascii="Cambria" w:eastAsia="Cambria" w:hAnsi="Cambria" w:cs="Cambria"/>
          <w:b/>
          <w:bCs/>
          <w:kern w:val="2"/>
          <w:sz w:val="28"/>
          <w:szCs w:val="28"/>
          <w:lang w:eastAsia="en-US"/>
          <w14:ligatures w14:val="standardContextual"/>
        </w:rPr>
        <w:t xml:space="preserve"> </w:t>
      </w:r>
    </w:p>
    <w:p w14:paraId="4CC935E8" w14:textId="77777777" w:rsidR="00235149" w:rsidRPr="00235149" w:rsidRDefault="00235149" w:rsidP="00235149">
      <w:pPr>
        <w:suppressAutoHyphens w:val="0"/>
        <w:spacing w:after="200" w:line="276" w:lineRule="auto"/>
        <w:jc w:val="center"/>
        <w:rPr>
          <w:rFonts w:ascii="Cambria" w:eastAsia="Aptos" w:hAnsi="Cambria"/>
          <w:kern w:val="2"/>
          <w:sz w:val="22"/>
          <w:szCs w:val="24"/>
          <w:lang w:eastAsia="en-US"/>
          <w14:ligatures w14:val="standardContextual"/>
        </w:rPr>
      </w:pPr>
      <w:r w:rsidRPr="00235149">
        <w:rPr>
          <w:rFonts w:ascii="Cambria" w:eastAsia="Cambria" w:hAnsi="Cambria" w:cs="Cambria"/>
          <w:b/>
          <w:bCs/>
          <w:kern w:val="2"/>
          <w:sz w:val="28"/>
          <w:szCs w:val="28"/>
          <w:lang w:eastAsia="en-US"/>
          <w14:ligatures w14:val="standardContextual"/>
        </w:rPr>
        <w:t xml:space="preserve"> </w:t>
      </w:r>
    </w:p>
    <w:p w14:paraId="5E25F0F4" w14:textId="77777777" w:rsidR="00235149" w:rsidRPr="00235149" w:rsidRDefault="00235149" w:rsidP="00235149">
      <w:pPr>
        <w:suppressAutoHyphens w:val="0"/>
        <w:spacing w:after="200" w:line="276" w:lineRule="auto"/>
        <w:jc w:val="center"/>
        <w:rPr>
          <w:rFonts w:ascii="Cambria" w:eastAsia="Aptos" w:hAnsi="Cambria"/>
          <w:kern w:val="2"/>
          <w:sz w:val="22"/>
          <w:szCs w:val="24"/>
          <w:lang w:eastAsia="en-US"/>
          <w14:ligatures w14:val="standardContextual"/>
        </w:rPr>
      </w:pPr>
      <w:r w:rsidRPr="00235149">
        <w:rPr>
          <w:rFonts w:ascii="Cambria" w:eastAsia="Cambria" w:hAnsi="Cambria" w:cs="Cambria"/>
          <w:b/>
          <w:bCs/>
          <w:kern w:val="2"/>
          <w:sz w:val="28"/>
          <w:szCs w:val="28"/>
          <w:lang w:eastAsia="en-US"/>
          <w14:ligatures w14:val="standardContextual"/>
        </w:rPr>
        <w:t xml:space="preserve"> </w:t>
      </w:r>
    </w:p>
    <w:p w14:paraId="70999B27" w14:textId="77777777" w:rsidR="00235149" w:rsidRPr="00235149" w:rsidRDefault="00235149" w:rsidP="00235149">
      <w:pPr>
        <w:suppressAutoHyphens w:val="0"/>
        <w:spacing w:after="200" w:line="276" w:lineRule="auto"/>
        <w:jc w:val="center"/>
        <w:rPr>
          <w:rFonts w:ascii="Cambria" w:eastAsia="Cambria" w:hAnsi="Cambria" w:cs="Cambria"/>
          <w:b/>
          <w:bCs/>
          <w:kern w:val="2"/>
          <w:sz w:val="28"/>
          <w:szCs w:val="28"/>
          <w:lang w:eastAsia="en-US"/>
          <w14:ligatures w14:val="standardContextual"/>
        </w:rPr>
      </w:pPr>
      <w:r w:rsidRPr="00235149">
        <w:rPr>
          <w:rFonts w:ascii="Cambria" w:eastAsia="Cambria" w:hAnsi="Cambria" w:cs="Cambria"/>
          <w:b/>
          <w:bCs/>
          <w:kern w:val="2"/>
          <w:sz w:val="28"/>
          <w:szCs w:val="28"/>
          <w:lang w:eastAsia="en-US"/>
          <w14:ligatures w14:val="standardContextual"/>
        </w:rPr>
        <w:t xml:space="preserve">Opis standardu technologii wykonawstwa prac leśnych </w:t>
      </w:r>
    </w:p>
    <w:p w14:paraId="4FE21131" w14:textId="77777777" w:rsidR="00235149" w:rsidRPr="00235149" w:rsidRDefault="00235149" w:rsidP="00235149">
      <w:pPr>
        <w:suppressAutoHyphens w:val="0"/>
        <w:spacing w:after="200" w:line="276" w:lineRule="auto"/>
        <w:jc w:val="center"/>
        <w:rPr>
          <w:rFonts w:ascii="Cambria" w:eastAsia="Aptos" w:hAnsi="Cambria"/>
          <w:kern w:val="2"/>
          <w:sz w:val="22"/>
          <w:szCs w:val="24"/>
          <w:lang w:eastAsia="en-US"/>
          <w14:ligatures w14:val="standardContextual"/>
        </w:rPr>
      </w:pPr>
      <w:r w:rsidRPr="00235149">
        <w:rPr>
          <w:rFonts w:ascii="Cambria" w:eastAsia="Cambria" w:hAnsi="Cambria" w:cs="Cambria"/>
          <w:b/>
          <w:bCs/>
          <w:kern w:val="2"/>
          <w:sz w:val="28"/>
          <w:szCs w:val="28"/>
          <w:lang w:eastAsia="en-US"/>
          <w14:ligatures w14:val="standardContextual"/>
        </w:rPr>
        <w:t>na rok 2025</w:t>
      </w:r>
    </w:p>
    <w:p w14:paraId="2EBA5F8A" w14:textId="77777777" w:rsidR="00235149" w:rsidRPr="00235149" w:rsidRDefault="00235149" w:rsidP="00235149">
      <w:pPr>
        <w:suppressAutoHyphens w:val="0"/>
        <w:spacing w:after="160" w:line="257" w:lineRule="auto"/>
        <w:jc w:val="both"/>
        <w:rPr>
          <w:rFonts w:ascii="Cambria" w:eastAsia="Aptos" w:hAnsi="Cambria"/>
          <w:kern w:val="2"/>
          <w:sz w:val="22"/>
          <w:szCs w:val="24"/>
          <w:lang w:eastAsia="en-US"/>
          <w14:ligatures w14:val="standardContextual"/>
        </w:rPr>
      </w:pPr>
      <w:r w:rsidRPr="00235149">
        <w:rPr>
          <w:rFonts w:ascii="Cambria" w:eastAsia="Cambria" w:hAnsi="Cambria" w:cs="Cambria"/>
          <w:b/>
          <w:bCs/>
          <w:color w:val="D13438"/>
          <w:kern w:val="2"/>
          <w:sz w:val="22"/>
          <w:szCs w:val="22"/>
          <w:lang w:eastAsia="en-US"/>
          <w14:ligatures w14:val="standardContextual"/>
        </w:rPr>
        <w:t xml:space="preserve"> </w:t>
      </w:r>
    </w:p>
    <w:p w14:paraId="3EF009B3" w14:textId="77777777" w:rsidR="00235149" w:rsidRPr="00235149" w:rsidRDefault="00235149" w:rsidP="00235149">
      <w:pPr>
        <w:suppressAutoHyphens w:val="0"/>
        <w:spacing w:after="160" w:line="257" w:lineRule="auto"/>
        <w:jc w:val="both"/>
        <w:rPr>
          <w:rFonts w:ascii="Cambria" w:eastAsia="Aptos" w:hAnsi="Cambria"/>
          <w:kern w:val="2"/>
          <w:sz w:val="22"/>
          <w:szCs w:val="24"/>
          <w:lang w:eastAsia="en-US"/>
          <w14:ligatures w14:val="standardContextual"/>
        </w:rPr>
      </w:pPr>
      <w:r w:rsidRPr="00235149">
        <w:rPr>
          <w:rFonts w:ascii="Cambria" w:eastAsia="Cambria" w:hAnsi="Cambria" w:cs="Cambria"/>
          <w:b/>
          <w:bCs/>
          <w:color w:val="D13438"/>
          <w:kern w:val="2"/>
          <w:sz w:val="22"/>
          <w:szCs w:val="22"/>
          <w:lang w:eastAsia="en-US"/>
          <w14:ligatures w14:val="standardContextual"/>
        </w:rPr>
        <w:t xml:space="preserve"> </w:t>
      </w:r>
    </w:p>
    <w:p w14:paraId="19B0E654" w14:textId="77777777" w:rsidR="00235149" w:rsidRPr="00235149" w:rsidRDefault="00235149" w:rsidP="00235149">
      <w:pPr>
        <w:suppressAutoHyphens w:val="0"/>
        <w:spacing w:after="160" w:line="257" w:lineRule="auto"/>
        <w:jc w:val="both"/>
        <w:rPr>
          <w:rFonts w:ascii="Cambria" w:eastAsia="Aptos" w:hAnsi="Cambria"/>
          <w:kern w:val="2"/>
          <w:sz w:val="22"/>
          <w:szCs w:val="24"/>
          <w:lang w:eastAsia="en-US"/>
          <w14:ligatures w14:val="standardContextual"/>
        </w:rPr>
      </w:pPr>
      <w:r w:rsidRPr="00235149">
        <w:rPr>
          <w:rFonts w:ascii="Cambria" w:eastAsia="Cambria" w:hAnsi="Cambria" w:cs="Cambria"/>
          <w:b/>
          <w:bCs/>
          <w:color w:val="D13438"/>
          <w:kern w:val="2"/>
          <w:sz w:val="22"/>
          <w:szCs w:val="22"/>
          <w:lang w:eastAsia="en-US"/>
          <w14:ligatures w14:val="standardContextual"/>
        </w:rPr>
        <w:t xml:space="preserve"> </w:t>
      </w:r>
    </w:p>
    <w:p w14:paraId="3280F73D" w14:textId="77777777" w:rsidR="00235149" w:rsidRPr="00235149" w:rsidRDefault="00235149" w:rsidP="00235149">
      <w:pPr>
        <w:suppressAutoHyphens w:val="0"/>
        <w:spacing w:after="160" w:line="257" w:lineRule="auto"/>
        <w:jc w:val="both"/>
        <w:rPr>
          <w:rFonts w:ascii="Cambria" w:eastAsia="Aptos" w:hAnsi="Cambria"/>
          <w:kern w:val="2"/>
          <w:sz w:val="22"/>
          <w:szCs w:val="24"/>
          <w:lang w:eastAsia="en-US"/>
          <w14:ligatures w14:val="standardContextual"/>
        </w:rPr>
      </w:pPr>
      <w:r w:rsidRPr="00235149">
        <w:rPr>
          <w:rFonts w:ascii="Cambria" w:eastAsia="Cambria" w:hAnsi="Cambria" w:cs="Cambria"/>
          <w:b/>
          <w:bCs/>
          <w:color w:val="D13438"/>
          <w:kern w:val="2"/>
          <w:sz w:val="22"/>
          <w:szCs w:val="22"/>
          <w:lang w:eastAsia="en-US"/>
          <w14:ligatures w14:val="standardContextual"/>
        </w:rPr>
        <w:t xml:space="preserve"> </w:t>
      </w:r>
    </w:p>
    <w:p w14:paraId="1899A705" w14:textId="77777777" w:rsidR="00235149" w:rsidRPr="00235149" w:rsidRDefault="00235149" w:rsidP="00235149">
      <w:pPr>
        <w:suppressAutoHyphens w:val="0"/>
        <w:spacing w:after="160" w:line="257" w:lineRule="auto"/>
        <w:jc w:val="both"/>
        <w:rPr>
          <w:rFonts w:ascii="Cambria" w:eastAsia="Aptos" w:hAnsi="Cambria"/>
          <w:kern w:val="2"/>
          <w:sz w:val="22"/>
          <w:szCs w:val="24"/>
          <w:lang w:eastAsia="en-US"/>
          <w14:ligatures w14:val="standardContextual"/>
        </w:rPr>
      </w:pPr>
      <w:r w:rsidRPr="00235149">
        <w:rPr>
          <w:rFonts w:ascii="Cambria" w:eastAsia="Cambria" w:hAnsi="Cambria" w:cs="Cambria"/>
          <w:b/>
          <w:bCs/>
          <w:color w:val="D13438"/>
          <w:kern w:val="2"/>
          <w:sz w:val="22"/>
          <w:szCs w:val="22"/>
          <w:lang w:eastAsia="en-US"/>
          <w14:ligatures w14:val="standardContextual"/>
        </w:rPr>
        <w:t xml:space="preserve"> </w:t>
      </w:r>
    </w:p>
    <w:p w14:paraId="59A925B5" w14:textId="77777777" w:rsidR="00235149" w:rsidRPr="00235149" w:rsidRDefault="00235149" w:rsidP="00235149">
      <w:pPr>
        <w:suppressAutoHyphens w:val="0"/>
        <w:spacing w:after="160" w:line="257" w:lineRule="auto"/>
        <w:jc w:val="both"/>
        <w:rPr>
          <w:rFonts w:ascii="Cambria" w:eastAsia="Aptos" w:hAnsi="Cambria"/>
          <w:kern w:val="2"/>
          <w:sz w:val="22"/>
          <w:szCs w:val="24"/>
          <w:lang w:eastAsia="en-US"/>
          <w14:ligatures w14:val="standardContextual"/>
        </w:rPr>
      </w:pPr>
      <w:r w:rsidRPr="00235149">
        <w:rPr>
          <w:rFonts w:ascii="Cambria" w:eastAsia="Cambria" w:hAnsi="Cambria" w:cs="Cambria"/>
          <w:b/>
          <w:bCs/>
          <w:color w:val="D13438"/>
          <w:kern w:val="2"/>
          <w:sz w:val="22"/>
          <w:szCs w:val="22"/>
          <w:lang w:eastAsia="en-US"/>
          <w14:ligatures w14:val="standardContextual"/>
        </w:rPr>
        <w:t xml:space="preserve"> </w:t>
      </w:r>
    </w:p>
    <w:p w14:paraId="4918881D" w14:textId="77777777" w:rsidR="00235149" w:rsidRPr="00235149" w:rsidRDefault="00235149" w:rsidP="00235149">
      <w:pPr>
        <w:suppressAutoHyphens w:val="0"/>
        <w:spacing w:after="160" w:line="257" w:lineRule="auto"/>
        <w:jc w:val="both"/>
        <w:rPr>
          <w:rFonts w:ascii="Cambria" w:eastAsia="Aptos" w:hAnsi="Cambria"/>
          <w:kern w:val="2"/>
          <w:sz w:val="22"/>
          <w:szCs w:val="24"/>
          <w:lang w:eastAsia="en-US"/>
          <w14:ligatures w14:val="standardContextual"/>
        </w:rPr>
      </w:pPr>
      <w:r w:rsidRPr="00235149">
        <w:rPr>
          <w:rFonts w:ascii="Cambria" w:eastAsia="Cambria" w:hAnsi="Cambria" w:cs="Cambria"/>
          <w:b/>
          <w:bCs/>
          <w:color w:val="D13438"/>
          <w:kern w:val="2"/>
          <w:sz w:val="22"/>
          <w:szCs w:val="22"/>
          <w:lang w:eastAsia="en-US"/>
          <w14:ligatures w14:val="standardContextual"/>
        </w:rPr>
        <w:t xml:space="preserve"> </w:t>
      </w:r>
    </w:p>
    <w:p w14:paraId="4D2AA7F0" w14:textId="77777777" w:rsidR="00235149" w:rsidRPr="00235149" w:rsidRDefault="00235149" w:rsidP="00235149">
      <w:pPr>
        <w:suppressAutoHyphens w:val="0"/>
        <w:spacing w:after="160" w:line="257" w:lineRule="auto"/>
        <w:jc w:val="both"/>
        <w:rPr>
          <w:rFonts w:ascii="Cambria" w:eastAsia="Aptos" w:hAnsi="Cambria"/>
          <w:kern w:val="2"/>
          <w:sz w:val="22"/>
          <w:szCs w:val="24"/>
          <w:lang w:eastAsia="en-US"/>
          <w14:ligatures w14:val="standardContextual"/>
        </w:rPr>
      </w:pPr>
      <w:r w:rsidRPr="00235149">
        <w:rPr>
          <w:rFonts w:ascii="Cambria" w:eastAsia="Cambria" w:hAnsi="Cambria" w:cs="Cambria"/>
          <w:b/>
          <w:bCs/>
          <w:color w:val="D13438"/>
          <w:kern w:val="2"/>
          <w:sz w:val="22"/>
          <w:szCs w:val="22"/>
          <w:lang w:eastAsia="en-US"/>
          <w14:ligatures w14:val="standardContextual"/>
        </w:rPr>
        <w:t xml:space="preserve"> </w:t>
      </w:r>
    </w:p>
    <w:p w14:paraId="78796F23" w14:textId="77777777" w:rsidR="00235149" w:rsidRPr="00235149" w:rsidRDefault="00235149" w:rsidP="00235149">
      <w:pPr>
        <w:suppressAutoHyphens w:val="0"/>
        <w:spacing w:after="160" w:line="257" w:lineRule="auto"/>
        <w:jc w:val="both"/>
        <w:rPr>
          <w:rFonts w:ascii="Cambria" w:eastAsia="Aptos" w:hAnsi="Cambria"/>
          <w:kern w:val="2"/>
          <w:sz w:val="22"/>
          <w:szCs w:val="24"/>
          <w:lang w:eastAsia="en-US"/>
          <w14:ligatures w14:val="standardContextual"/>
        </w:rPr>
      </w:pPr>
      <w:r w:rsidRPr="00235149">
        <w:rPr>
          <w:rFonts w:ascii="Cambria" w:eastAsia="Cambria" w:hAnsi="Cambria" w:cs="Cambria"/>
          <w:b/>
          <w:bCs/>
          <w:color w:val="D13438"/>
          <w:kern w:val="2"/>
          <w:sz w:val="22"/>
          <w:szCs w:val="22"/>
          <w:lang w:eastAsia="en-US"/>
          <w14:ligatures w14:val="standardContextual"/>
        </w:rPr>
        <w:t xml:space="preserve"> </w:t>
      </w:r>
    </w:p>
    <w:p w14:paraId="65A98075" w14:textId="77777777" w:rsidR="00235149" w:rsidRPr="00235149" w:rsidRDefault="00235149" w:rsidP="00235149">
      <w:pPr>
        <w:suppressAutoHyphens w:val="0"/>
        <w:spacing w:after="160" w:line="257" w:lineRule="auto"/>
        <w:jc w:val="both"/>
        <w:rPr>
          <w:rFonts w:ascii="Cambria" w:eastAsia="Aptos" w:hAnsi="Cambria"/>
          <w:kern w:val="2"/>
          <w:sz w:val="22"/>
          <w:szCs w:val="24"/>
          <w:lang w:eastAsia="en-US"/>
          <w14:ligatures w14:val="standardContextual"/>
        </w:rPr>
      </w:pPr>
      <w:r w:rsidRPr="00235149">
        <w:rPr>
          <w:rFonts w:ascii="Cambria" w:eastAsia="Cambria" w:hAnsi="Cambria" w:cs="Cambria"/>
          <w:b/>
          <w:bCs/>
          <w:color w:val="D13438"/>
          <w:kern w:val="2"/>
          <w:sz w:val="22"/>
          <w:szCs w:val="22"/>
          <w:lang w:eastAsia="en-US"/>
          <w14:ligatures w14:val="standardContextual"/>
        </w:rPr>
        <w:t xml:space="preserve"> </w:t>
      </w:r>
    </w:p>
    <w:p w14:paraId="32B1F454" w14:textId="77777777" w:rsidR="00235149" w:rsidRPr="00235149" w:rsidRDefault="00235149" w:rsidP="00235149">
      <w:pPr>
        <w:suppressAutoHyphens w:val="0"/>
        <w:spacing w:after="160" w:line="257" w:lineRule="auto"/>
        <w:jc w:val="both"/>
        <w:rPr>
          <w:rFonts w:ascii="Cambria" w:eastAsia="Aptos" w:hAnsi="Cambria"/>
          <w:kern w:val="2"/>
          <w:sz w:val="22"/>
          <w:szCs w:val="24"/>
          <w:lang w:eastAsia="en-US"/>
          <w14:ligatures w14:val="standardContextual"/>
        </w:rPr>
      </w:pPr>
      <w:r w:rsidRPr="00235149">
        <w:rPr>
          <w:rFonts w:ascii="Cambria" w:eastAsia="Cambria" w:hAnsi="Cambria" w:cs="Cambria"/>
          <w:b/>
          <w:bCs/>
          <w:color w:val="D13438"/>
          <w:kern w:val="2"/>
          <w:sz w:val="22"/>
          <w:szCs w:val="22"/>
          <w:lang w:eastAsia="en-US"/>
          <w14:ligatures w14:val="standardContextual"/>
        </w:rPr>
        <w:t xml:space="preserve"> </w:t>
      </w:r>
    </w:p>
    <w:p w14:paraId="6FF6FC9A" w14:textId="77777777" w:rsidR="00235149" w:rsidRPr="00235149" w:rsidRDefault="00235149" w:rsidP="00235149">
      <w:pPr>
        <w:suppressAutoHyphens w:val="0"/>
        <w:spacing w:after="160" w:line="257" w:lineRule="auto"/>
        <w:jc w:val="both"/>
        <w:rPr>
          <w:rFonts w:ascii="Cambria" w:eastAsia="Aptos" w:hAnsi="Cambria"/>
          <w:kern w:val="2"/>
          <w:sz w:val="22"/>
          <w:szCs w:val="24"/>
          <w:lang w:eastAsia="en-US"/>
          <w14:ligatures w14:val="standardContextual"/>
        </w:rPr>
      </w:pPr>
      <w:r w:rsidRPr="00235149">
        <w:rPr>
          <w:rFonts w:ascii="Cambria" w:eastAsia="Cambria" w:hAnsi="Cambria" w:cs="Cambria"/>
          <w:b/>
          <w:bCs/>
          <w:color w:val="D13438"/>
          <w:kern w:val="2"/>
          <w:sz w:val="22"/>
          <w:szCs w:val="22"/>
          <w:lang w:eastAsia="en-US"/>
          <w14:ligatures w14:val="standardContextual"/>
        </w:rPr>
        <w:t xml:space="preserve"> </w:t>
      </w:r>
    </w:p>
    <w:p w14:paraId="714581B9" w14:textId="77777777" w:rsidR="00235149" w:rsidRPr="00235149" w:rsidRDefault="00235149" w:rsidP="00235149">
      <w:pPr>
        <w:suppressAutoHyphens w:val="0"/>
        <w:spacing w:after="160" w:line="257" w:lineRule="auto"/>
        <w:jc w:val="both"/>
        <w:rPr>
          <w:rFonts w:ascii="Cambria" w:eastAsia="Aptos" w:hAnsi="Cambria"/>
          <w:kern w:val="2"/>
          <w:sz w:val="22"/>
          <w:szCs w:val="24"/>
          <w:lang w:eastAsia="en-US"/>
          <w14:ligatures w14:val="standardContextual"/>
        </w:rPr>
      </w:pPr>
      <w:r w:rsidRPr="00235149">
        <w:rPr>
          <w:rFonts w:ascii="Cambria" w:eastAsia="Cambria" w:hAnsi="Cambria" w:cs="Cambria"/>
          <w:b/>
          <w:bCs/>
          <w:color w:val="D13438"/>
          <w:kern w:val="2"/>
          <w:sz w:val="22"/>
          <w:szCs w:val="22"/>
          <w:lang w:eastAsia="en-US"/>
          <w14:ligatures w14:val="standardContextual"/>
        </w:rPr>
        <w:t xml:space="preserve"> </w:t>
      </w:r>
    </w:p>
    <w:p w14:paraId="128E9810" w14:textId="77777777" w:rsidR="00235149" w:rsidRPr="00235149" w:rsidRDefault="00235149" w:rsidP="00235149">
      <w:pPr>
        <w:suppressAutoHyphens w:val="0"/>
        <w:spacing w:after="160" w:line="257" w:lineRule="auto"/>
        <w:jc w:val="both"/>
        <w:rPr>
          <w:rFonts w:ascii="Cambria" w:eastAsia="Aptos" w:hAnsi="Cambria"/>
          <w:kern w:val="2"/>
          <w:sz w:val="22"/>
          <w:szCs w:val="24"/>
          <w:lang w:eastAsia="en-US"/>
          <w14:ligatures w14:val="standardContextual"/>
        </w:rPr>
      </w:pPr>
      <w:r w:rsidRPr="00235149">
        <w:rPr>
          <w:rFonts w:ascii="Cambria" w:eastAsia="Cambria" w:hAnsi="Cambria" w:cs="Cambria"/>
          <w:b/>
          <w:bCs/>
          <w:color w:val="D13438"/>
          <w:kern w:val="2"/>
          <w:sz w:val="22"/>
          <w:szCs w:val="22"/>
          <w:lang w:eastAsia="en-US"/>
          <w14:ligatures w14:val="standardContextual"/>
        </w:rPr>
        <w:t xml:space="preserve"> </w:t>
      </w:r>
    </w:p>
    <w:p w14:paraId="036C490D" w14:textId="77777777" w:rsidR="00235149" w:rsidRPr="00235149" w:rsidRDefault="00235149" w:rsidP="00235149">
      <w:pPr>
        <w:suppressAutoHyphens w:val="0"/>
        <w:spacing w:after="160" w:line="257" w:lineRule="auto"/>
        <w:jc w:val="both"/>
        <w:rPr>
          <w:rFonts w:ascii="Cambria" w:eastAsia="Aptos" w:hAnsi="Cambria"/>
          <w:kern w:val="2"/>
          <w:sz w:val="22"/>
          <w:szCs w:val="24"/>
          <w:lang w:eastAsia="en-US"/>
          <w14:ligatures w14:val="standardContextual"/>
        </w:rPr>
      </w:pPr>
      <w:r w:rsidRPr="00235149">
        <w:rPr>
          <w:rFonts w:ascii="Cambria" w:eastAsia="Cambria" w:hAnsi="Cambria" w:cs="Cambria"/>
          <w:b/>
          <w:bCs/>
          <w:color w:val="D13438"/>
          <w:kern w:val="2"/>
          <w:sz w:val="22"/>
          <w:szCs w:val="22"/>
          <w:lang w:eastAsia="en-US"/>
          <w14:ligatures w14:val="standardContextual"/>
        </w:rPr>
        <w:t xml:space="preserve"> </w:t>
      </w:r>
    </w:p>
    <w:p w14:paraId="6C3B23C7" w14:textId="77777777" w:rsidR="00235149" w:rsidRPr="00235149" w:rsidRDefault="00235149" w:rsidP="00235149">
      <w:pPr>
        <w:suppressAutoHyphens w:val="0"/>
        <w:spacing w:after="160" w:line="257" w:lineRule="auto"/>
        <w:jc w:val="both"/>
        <w:rPr>
          <w:rFonts w:ascii="Cambria" w:eastAsia="Aptos" w:hAnsi="Cambria"/>
          <w:kern w:val="2"/>
          <w:sz w:val="22"/>
          <w:szCs w:val="24"/>
          <w:lang w:eastAsia="en-US"/>
          <w14:ligatures w14:val="standardContextual"/>
        </w:rPr>
      </w:pPr>
      <w:r w:rsidRPr="00235149">
        <w:rPr>
          <w:rFonts w:ascii="Cambria" w:eastAsia="Cambria" w:hAnsi="Cambria" w:cs="Cambria"/>
          <w:b/>
          <w:bCs/>
          <w:color w:val="D13438"/>
          <w:kern w:val="2"/>
          <w:sz w:val="22"/>
          <w:szCs w:val="22"/>
          <w:lang w:eastAsia="en-US"/>
          <w14:ligatures w14:val="standardContextual"/>
        </w:rPr>
        <w:t xml:space="preserve"> </w:t>
      </w:r>
    </w:p>
    <w:p w14:paraId="33D88201" w14:textId="77777777" w:rsidR="00235149" w:rsidRPr="00235149" w:rsidRDefault="00235149" w:rsidP="00235149">
      <w:pPr>
        <w:suppressAutoHyphens w:val="0"/>
        <w:spacing w:after="160" w:line="257" w:lineRule="auto"/>
        <w:jc w:val="both"/>
        <w:rPr>
          <w:rFonts w:ascii="Cambria" w:eastAsia="Aptos" w:hAnsi="Cambria"/>
          <w:kern w:val="2"/>
          <w:sz w:val="22"/>
          <w:szCs w:val="24"/>
          <w:lang w:eastAsia="en-US"/>
          <w14:ligatures w14:val="standardContextual"/>
        </w:rPr>
      </w:pPr>
      <w:r w:rsidRPr="00235149">
        <w:rPr>
          <w:rFonts w:ascii="Cambria" w:eastAsia="Cambria" w:hAnsi="Cambria" w:cs="Cambria"/>
          <w:b/>
          <w:bCs/>
          <w:color w:val="D13438"/>
          <w:kern w:val="2"/>
          <w:sz w:val="22"/>
          <w:szCs w:val="22"/>
          <w:lang w:eastAsia="en-US"/>
          <w14:ligatures w14:val="standardContextual"/>
        </w:rPr>
        <w:t xml:space="preserve"> </w:t>
      </w:r>
    </w:p>
    <w:p w14:paraId="14002BD2" w14:textId="77777777" w:rsidR="00235149" w:rsidRPr="00235149" w:rsidRDefault="00235149" w:rsidP="00235149">
      <w:pPr>
        <w:suppressAutoHyphens w:val="0"/>
        <w:spacing w:before="120" w:after="160" w:line="276" w:lineRule="auto"/>
        <w:jc w:val="center"/>
        <w:rPr>
          <w:rFonts w:ascii="Cambria" w:eastAsia="Aptos" w:hAnsi="Cambria"/>
          <w:kern w:val="2"/>
          <w:sz w:val="22"/>
          <w:szCs w:val="24"/>
          <w:lang w:eastAsia="en-US"/>
          <w14:ligatures w14:val="standardContextual"/>
        </w:rPr>
      </w:pPr>
      <w:r w:rsidRPr="00235149">
        <w:rPr>
          <w:rFonts w:ascii="Cambria" w:eastAsia="Cambria" w:hAnsi="Cambria" w:cs="Cambria"/>
          <w:b/>
          <w:bCs/>
          <w:kern w:val="2"/>
          <w:sz w:val="22"/>
          <w:szCs w:val="22"/>
          <w:lang w:eastAsia="en-US"/>
          <w14:ligatures w14:val="standardContextual"/>
        </w:rPr>
        <w:t>22.05.2024</w:t>
      </w:r>
    </w:p>
    <w:p w14:paraId="659DC764" w14:textId="77777777" w:rsidR="00235149" w:rsidRPr="00235149" w:rsidRDefault="00235149" w:rsidP="00235149">
      <w:pPr>
        <w:suppressAutoHyphens w:val="0"/>
        <w:spacing w:before="120" w:after="160" w:line="276" w:lineRule="auto"/>
        <w:jc w:val="both"/>
        <w:rPr>
          <w:rFonts w:ascii="Cambria" w:eastAsia="Aptos" w:hAnsi="Cambria"/>
          <w:kern w:val="2"/>
          <w:sz w:val="22"/>
          <w:szCs w:val="24"/>
          <w:lang w:eastAsia="en-US"/>
          <w14:ligatures w14:val="standardContextual"/>
        </w:rPr>
      </w:pPr>
      <w:r w:rsidRPr="00235149">
        <w:rPr>
          <w:rFonts w:ascii="Cambria" w:eastAsia="Cambria" w:hAnsi="Cambria" w:cs="Cambria"/>
          <w:b/>
          <w:bCs/>
          <w:color w:val="D13438"/>
          <w:kern w:val="2"/>
          <w:sz w:val="22"/>
          <w:szCs w:val="22"/>
          <w:lang w:eastAsia="en-US"/>
          <w14:ligatures w14:val="standardContextual"/>
        </w:rPr>
        <w:t xml:space="preserve"> </w:t>
      </w:r>
    </w:p>
    <w:p w14:paraId="70F738B1" w14:textId="77777777" w:rsidR="00235149" w:rsidRPr="00235149" w:rsidRDefault="00235149" w:rsidP="00235149">
      <w:pPr>
        <w:suppressAutoHyphens w:val="0"/>
        <w:spacing w:before="240" w:line="257" w:lineRule="auto"/>
        <w:jc w:val="both"/>
        <w:rPr>
          <w:rFonts w:ascii="Cambria" w:eastAsia="Aptos" w:hAnsi="Cambria"/>
          <w:kern w:val="2"/>
          <w:sz w:val="22"/>
          <w:szCs w:val="24"/>
          <w:lang w:eastAsia="en-US"/>
          <w14:ligatures w14:val="standardContextual"/>
        </w:rPr>
      </w:pPr>
      <w:r w:rsidRPr="00235149">
        <w:rPr>
          <w:rFonts w:ascii="Cambria" w:eastAsia="Cambria" w:hAnsi="Cambria" w:cs="Cambria"/>
          <w:color w:val="0F4761"/>
          <w:kern w:val="2"/>
          <w:sz w:val="22"/>
          <w:szCs w:val="22"/>
          <w:lang w:eastAsia="en-US"/>
          <w14:ligatures w14:val="standardContextual"/>
        </w:rPr>
        <w:t xml:space="preserve"> </w:t>
      </w:r>
    </w:p>
    <w:p w14:paraId="5746D7AF" w14:textId="77777777" w:rsidR="00235149" w:rsidRPr="00235149" w:rsidRDefault="00235149" w:rsidP="00235149">
      <w:pPr>
        <w:suppressAutoHyphens w:val="0"/>
        <w:spacing w:before="240" w:line="257" w:lineRule="auto"/>
        <w:jc w:val="both"/>
        <w:rPr>
          <w:rFonts w:ascii="Cambria" w:eastAsia="Aptos" w:hAnsi="Cambria"/>
          <w:kern w:val="2"/>
          <w:sz w:val="22"/>
          <w:szCs w:val="24"/>
          <w:lang w:eastAsia="en-US"/>
          <w14:ligatures w14:val="standardContextual"/>
        </w:rPr>
      </w:pPr>
      <w:r w:rsidRPr="00235149">
        <w:rPr>
          <w:rFonts w:ascii="Cambria" w:eastAsia="Cambria" w:hAnsi="Cambria" w:cs="Cambria"/>
          <w:color w:val="0F4761"/>
          <w:kern w:val="2"/>
          <w:sz w:val="22"/>
          <w:szCs w:val="22"/>
          <w:lang w:eastAsia="en-US"/>
          <w14:ligatures w14:val="standardContextual"/>
        </w:rPr>
        <w:t xml:space="preserve"> </w:t>
      </w:r>
    </w:p>
    <w:sdt>
      <w:sdtPr>
        <w:rPr>
          <w:rFonts w:ascii="Cambria" w:hAnsi="Cambria"/>
          <w:kern w:val="2"/>
          <w:sz w:val="22"/>
          <w:szCs w:val="22"/>
          <w:lang w:eastAsia="en-US"/>
          <w14:ligatures w14:val="standardContextual"/>
        </w:rPr>
        <w:id w:val="-1252893677"/>
        <w:docPartObj>
          <w:docPartGallery w:val="Table of Contents"/>
          <w:docPartUnique/>
        </w:docPartObj>
      </w:sdtPr>
      <w:sdtEndPr>
        <w:rPr>
          <w:b/>
          <w:bCs/>
        </w:rPr>
      </w:sdtEndPr>
      <w:sdtContent>
        <w:p w14:paraId="53CD384E" w14:textId="77777777" w:rsidR="00235149" w:rsidRPr="00235149" w:rsidRDefault="00235149" w:rsidP="00235149">
          <w:pPr>
            <w:keepNext/>
            <w:keepLines/>
            <w:suppressAutoHyphens w:val="0"/>
            <w:spacing w:before="240" w:line="259" w:lineRule="auto"/>
            <w:rPr>
              <w:rFonts w:ascii="Aptos Display" w:hAnsi="Aptos Display"/>
              <w:b/>
              <w:bCs/>
              <w:color w:val="D13438"/>
              <w:sz w:val="32"/>
              <w:szCs w:val="22"/>
              <w:lang w:eastAsia="pl-PL"/>
            </w:rPr>
          </w:pPr>
          <w:r w:rsidRPr="00235149">
            <w:rPr>
              <w:rFonts w:ascii="Aptos Display" w:hAnsi="Aptos Display"/>
              <w:color w:val="0F4761"/>
              <w:sz w:val="32"/>
              <w:szCs w:val="32"/>
              <w:lang w:eastAsia="pl-PL"/>
            </w:rPr>
            <w:t>Spis treści</w:t>
          </w:r>
        </w:p>
        <w:p w14:paraId="02F5D91D" w14:textId="77777777" w:rsidR="00235149" w:rsidRPr="00235149" w:rsidRDefault="00235149" w:rsidP="00235149">
          <w:pPr>
            <w:tabs>
              <w:tab w:val="left" w:pos="426"/>
              <w:tab w:val="right" w:leader="dot" w:pos="9062"/>
            </w:tabs>
            <w:suppressAutoHyphens w:val="0"/>
            <w:spacing w:after="100" w:line="278" w:lineRule="auto"/>
            <w:ind w:left="240"/>
            <w:jc w:val="both"/>
            <w:rPr>
              <w:rFonts w:ascii="Aptos" w:hAnsi="Aptos"/>
              <w:noProof/>
              <w:sz w:val="22"/>
              <w:szCs w:val="22"/>
              <w:lang w:eastAsia="pl-PL"/>
            </w:rPr>
          </w:pPr>
          <w:r w:rsidRPr="00235149">
            <w:rPr>
              <w:rFonts w:ascii="Cambria" w:eastAsia="Aptos" w:hAnsi="Cambria"/>
              <w:kern w:val="2"/>
              <w:sz w:val="22"/>
              <w:szCs w:val="24"/>
              <w:lang w:eastAsia="en-US"/>
              <w14:ligatures w14:val="standardContextual"/>
            </w:rPr>
            <w:fldChar w:fldCharType="begin"/>
          </w:r>
          <w:r w:rsidRPr="00235149">
            <w:rPr>
              <w:rFonts w:ascii="Cambria" w:eastAsia="Aptos" w:hAnsi="Cambria"/>
              <w:kern w:val="2"/>
              <w:sz w:val="22"/>
              <w:szCs w:val="24"/>
              <w:lang w:eastAsia="en-US"/>
              <w14:ligatures w14:val="standardContextual"/>
            </w:rPr>
            <w:instrText xml:space="preserve"> TOC \o "1-3" \h \z \u </w:instrText>
          </w:r>
          <w:r w:rsidRPr="00235149">
            <w:rPr>
              <w:rFonts w:ascii="Cambria" w:eastAsia="Aptos" w:hAnsi="Cambria"/>
              <w:kern w:val="2"/>
              <w:sz w:val="22"/>
              <w:szCs w:val="24"/>
              <w:lang w:eastAsia="en-US"/>
              <w14:ligatures w14:val="standardContextual"/>
            </w:rPr>
            <w:fldChar w:fldCharType="separate"/>
          </w:r>
          <w:hyperlink w:anchor="_Toc166495278" w:history="1">
            <w:r w:rsidRPr="00235149">
              <w:rPr>
                <w:rFonts w:ascii="Cambria" w:eastAsia="Aptos" w:hAnsi="Cambria"/>
                <w:noProof/>
                <w:color w:val="467886"/>
                <w:kern w:val="2"/>
                <w:sz w:val="22"/>
                <w:szCs w:val="24"/>
                <w:u w:val="single"/>
                <w:lang w:eastAsia="en-US"/>
                <w14:ligatures w14:val="standardContextual"/>
              </w:rPr>
              <w:t>1.</w:t>
            </w:r>
            <w:r w:rsidRPr="00235149">
              <w:rPr>
                <w:rFonts w:ascii="Aptos" w:hAnsi="Aptos"/>
                <w:noProof/>
                <w:sz w:val="22"/>
                <w:szCs w:val="22"/>
                <w:lang w:eastAsia="pl-PL"/>
              </w:rPr>
              <w:tab/>
            </w:r>
            <w:r w:rsidRPr="00235149">
              <w:rPr>
                <w:rFonts w:ascii="Cambria" w:eastAsia="Aptos" w:hAnsi="Cambria"/>
                <w:noProof/>
                <w:color w:val="467886"/>
                <w:kern w:val="2"/>
                <w:sz w:val="22"/>
                <w:szCs w:val="24"/>
                <w:u w:val="single"/>
                <w:lang w:eastAsia="en-US"/>
                <w14:ligatures w14:val="standardContextual"/>
              </w:rPr>
              <w:t>Wstęp</w:t>
            </w:r>
            <w:r w:rsidRPr="00235149">
              <w:rPr>
                <w:rFonts w:ascii="Cambria" w:eastAsia="Aptos" w:hAnsi="Cambria"/>
                <w:noProof/>
                <w:webHidden/>
                <w:kern w:val="2"/>
                <w:sz w:val="22"/>
                <w:szCs w:val="24"/>
                <w:lang w:eastAsia="en-US"/>
                <w14:ligatures w14:val="standardContextual"/>
              </w:rPr>
              <w:tab/>
            </w:r>
            <w:r w:rsidRPr="00235149">
              <w:rPr>
                <w:rFonts w:ascii="Cambria" w:eastAsia="Aptos" w:hAnsi="Cambria"/>
                <w:noProof/>
                <w:webHidden/>
                <w:kern w:val="2"/>
                <w:sz w:val="22"/>
                <w:szCs w:val="24"/>
                <w:lang w:eastAsia="en-US"/>
                <w14:ligatures w14:val="standardContextual"/>
              </w:rPr>
              <w:fldChar w:fldCharType="begin"/>
            </w:r>
            <w:r w:rsidRPr="00235149">
              <w:rPr>
                <w:rFonts w:ascii="Cambria" w:eastAsia="Aptos" w:hAnsi="Cambria"/>
                <w:noProof/>
                <w:webHidden/>
                <w:kern w:val="2"/>
                <w:sz w:val="22"/>
                <w:szCs w:val="24"/>
                <w:lang w:eastAsia="en-US"/>
                <w14:ligatures w14:val="standardContextual"/>
              </w:rPr>
              <w:instrText xml:space="preserve"> PAGEREF _Toc166495278 \h </w:instrText>
            </w:r>
            <w:r w:rsidRPr="00235149">
              <w:rPr>
                <w:rFonts w:ascii="Cambria" w:eastAsia="Aptos" w:hAnsi="Cambria"/>
                <w:noProof/>
                <w:webHidden/>
                <w:kern w:val="2"/>
                <w:sz w:val="22"/>
                <w:szCs w:val="24"/>
                <w:lang w:eastAsia="en-US"/>
                <w14:ligatures w14:val="standardContextual"/>
              </w:rPr>
            </w:r>
            <w:r w:rsidRPr="00235149">
              <w:rPr>
                <w:rFonts w:ascii="Cambria" w:eastAsia="Aptos" w:hAnsi="Cambria"/>
                <w:noProof/>
                <w:webHidden/>
                <w:kern w:val="2"/>
                <w:sz w:val="22"/>
                <w:szCs w:val="24"/>
                <w:lang w:eastAsia="en-US"/>
                <w14:ligatures w14:val="standardContextual"/>
              </w:rPr>
              <w:fldChar w:fldCharType="separate"/>
            </w:r>
            <w:r w:rsidRPr="00235149">
              <w:rPr>
                <w:rFonts w:ascii="Cambria" w:eastAsia="Aptos" w:hAnsi="Cambria"/>
                <w:noProof/>
                <w:webHidden/>
                <w:kern w:val="2"/>
                <w:sz w:val="22"/>
                <w:szCs w:val="24"/>
                <w:lang w:eastAsia="en-US"/>
                <w14:ligatures w14:val="standardContextual"/>
              </w:rPr>
              <w:t>3</w:t>
            </w:r>
            <w:r w:rsidRPr="00235149">
              <w:rPr>
                <w:rFonts w:ascii="Cambria" w:eastAsia="Aptos" w:hAnsi="Cambria"/>
                <w:noProof/>
                <w:webHidden/>
                <w:kern w:val="2"/>
                <w:sz w:val="22"/>
                <w:szCs w:val="24"/>
                <w:lang w:eastAsia="en-US"/>
                <w14:ligatures w14:val="standardContextual"/>
              </w:rPr>
              <w:fldChar w:fldCharType="end"/>
            </w:r>
          </w:hyperlink>
        </w:p>
        <w:p w14:paraId="2C96D9AB" w14:textId="77777777" w:rsidR="00235149" w:rsidRPr="00235149" w:rsidRDefault="00235149" w:rsidP="00235149">
          <w:pPr>
            <w:tabs>
              <w:tab w:val="left" w:pos="426"/>
              <w:tab w:val="right" w:leader="dot" w:pos="9062"/>
            </w:tabs>
            <w:suppressAutoHyphens w:val="0"/>
            <w:spacing w:after="100" w:line="278" w:lineRule="auto"/>
            <w:ind w:left="240"/>
            <w:jc w:val="both"/>
            <w:rPr>
              <w:rFonts w:ascii="Aptos" w:hAnsi="Aptos"/>
              <w:noProof/>
              <w:sz w:val="22"/>
              <w:szCs w:val="22"/>
              <w:lang w:eastAsia="pl-PL"/>
            </w:rPr>
          </w:pPr>
          <w:hyperlink w:anchor="_Toc166495279" w:history="1">
            <w:r w:rsidRPr="00235149">
              <w:rPr>
                <w:rFonts w:ascii="Cambria" w:eastAsia="Aptos" w:hAnsi="Cambria"/>
                <w:noProof/>
                <w:color w:val="467886"/>
                <w:kern w:val="2"/>
                <w:sz w:val="22"/>
                <w:szCs w:val="24"/>
                <w:u w:val="single"/>
                <w:lang w:eastAsia="en-US"/>
                <w14:ligatures w14:val="standardContextual"/>
              </w:rPr>
              <w:t>2.</w:t>
            </w:r>
            <w:r w:rsidRPr="00235149">
              <w:rPr>
                <w:rFonts w:ascii="Aptos" w:hAnsi="Aptos"/>
                <w:noProof/>
                <w:sz w:val="22"/>
                <w:szCs w:val="22"/>
                <w:lang w:eastAsia="pl-PL"/>
              </w:rPr>
              <w:tab/>
            </w:r>
            <w:r w:rsidRPr="00235149">
              <w:rPr>
                <w:rFonts w:ascii="Cambria" w:eastAsia="Aptos" w:hAnsi="Cambria"/>
                <w:noProof/>
                <w:color w:val="467886"/>
                <w:kern w:val="2"/>
                <w:sz w:val="22"/>
                <w:szCs w:val="24"/>
                <w:u w:val="single"/>
                <w:lang w:eastAsia="en-US"/>
                <w14:ligatures w14:val="standardContextual"/>
              </w:rPr>
              <w:t>Pozyskanie drewna</w:t>
            </w:r>
            <w:r w:rsidRPr="00235149">
              <w:rPr>
                <w:rFonts w:ascii="Cambria" w:eastAsia="Aptos" w:hAnsi="Cambria"/>
                <w:noProof/>
                <w:webHidden/>
                <w:kern w:val="2"/>
                <w:sz w:val="22"/>
                <w:szCs w:val="24"/>
                <w:lang w:eastAsia="en-US"/>
                <w14:ligatures w14:val="standardContextual"/>
              </w:rPr>
              <w:tab/>
            </w:r>
            <w:r w:rsidRPr="00235149">
              <w:rPr>
                <w:rFonts w:ascii="Cambria" w:eastAsia="Aptos" w:hAnsi="Cambria"/>
                <w:noProof/>
                <w:webHidden/>
                <w:kern w:val="2"/>
                <w:sz w:val="22"/>
                <w:szCs w:val="24"/>
                <w:lang w:eastAsia="en-US"/>
                <w14:ligatures w14:val="standardContextual"/>
              </w:rPr>
              <w:fldChar w:fldCharType="begin"/>
            </w:r>
            <w:r w:rsidRPr="00235149">
              <w:rPr>
                <w:rFonts w:ascii="Cambria" w:eastAsia="Aptos" w:hAnsi="Cambria"/>
                <w:noProof/>
                <w:webHidden/>
                <w:kern w:val="2"/>
                <w:sz w:val="22"/>
                <w:szCs w:val="24"/>
                <w:lang w:eastAsia="en-US"/>
                <w14:ligatures w14:val="standardContextual"/>
              </w:rPr>
              <w:instrText xml:space="preserve"> PAGEREF _Toc166495279 \h </w:instrText>
            </w:r>
            <w:r w:rsidRPr="00235149">
              <w:rPr>
                <w:rFonts w:ascii="Cambria" w:eastAsia="Aptos" w:hAnsi="Cambria"/>
                <w:noProof/>
                <w:webHidden/>
                <w:kern w:val="2"/>
                <w:sz w:val="22"/>
                <w:szCs w:val="24"/>
                <w:lang w:eastAsia="en-US"/>
                <w14:ligatures w14:val="standardContextual"/>
              </w:rPr>
            </w:r>
            <w:r w:rsidRPr="00235149">
              <w:rPr>
                <w:rFonts w:ascii="Cambria" w:eastAsia="Aptos" w:hAnsi="Cambria"/>
                <w:noProof/>
                <w:webHidden/>
                <w:kern w:val="2"/>
                <w:sz w:val="22"/>
                <w:szCs w:val="24"/>
                <w:lang w:eastAsia="en-US"/>
                <w14:ligatures w14:val="standardContextual"/>
              </w:rPr>
              <w:fldChar w:fldCharType="separate"/>
            </w:r>
            <w:r w:rsidRPr="00235149">
              <w:rPr>
                <w:rFonts w:ascii="Cambria" w:eastAsia="Aptos" w:hAnsi="Cambria"/>
                <w:noProof/>
                <w:webHidden/>
                <w:kern w:val="2"/>
                <w:sz w:val="22"/>
                <w:szCs w:val="24"/>
                <w:lang w:eastAsia="en-US"/>
                <w14:ligatures w14:val="standardContextual"/>
              </w:rPr>
              <w:t>4</w:t>
            </w:r>
            <w:r w:rsidRPr="00235149">
              <w:rPr>
                <w:rFonts w:ascii="Cambria" w:eastAsia="Aptos" w:hAnsi="Cambria"/>
                <w:noProof/>
                <w:webHidden/>
                <w:kern w:val="2"/>
                <w:sz w:val="22"/>
                <w:szCs w:val="24"/>
                <w:lang w:eastAsia="en-US"/>
                <w14:ligatures w14:val="standardContextual"/>
              </w:rPr>
              <w:fldChar w:fldCharType="end"/>
            </w:r>
          </w:hyperlink>
        </w:p>
        <w:p w14:paraId="32294E70" w14:textId="77777777" w:rsidR="00235149" w:rsidRPr="00235149" w:rsidRDefault="00235149" w:rsidP="00235149">
          <w:pPr>
            <w:tabs>
              <w:tab w:val="left" w:pos="426"/>
              <w:tab w:val="right" w:leader="dot" w:pos="9062"/>
            </w:tabs>
            <w:suppressAutoHyphens w:val="0"/>
            <w:spacing w:after="100" w:line="278" w:lineRule="auto"/>
            <w:ind w:left="240"/>
            <w:jc w:val="both"/>
            <w:rPr>
              <w:rFonts w:ascii="Aptos" w:hAnsi="Aptos"/>
              <w:noProof/>
              <w:sz w:val="22"/>
              <w:szCs w:val="22"/>
              <w:lang w:eastAsia="pl-PL"/>
            </w:rPr>
          </w:pPr>
          <w:hyperlink w:anchor="_Toc166495280" w:history="1">
            <w:r w:rsidRPr="00235149">
              <w:rPr>
                <w:rFonts w:ascii="Cambria" w:eastAsia="Aptos" w:hAnsi="Cambria"/>
                <w:noProof/>
                <w:color w:val="467886"/>
                <w:kern w:val="2"/>
                <w:sz w:val="22"/>
                <w:szCs w:val="24"/>
                <w:u w:val="single"/>
                <w:lang w:eastAsia="en-US"/>
                <w14:ligatures w14:val="standardContextual"/>
              </w:rPr>
              <w:t>3.</w:t>
            </w:r>
            <w:r w:rsidRPr="00235149">
              <w:rPr>
                <w:rFonts w:ascii="Aptos" w:hAnsi="Aptos"/>
                <w:noProof/>
                <w:sz w:val="22"/>
                <w:szCs w:val="22"/>
                <w:lang w:eastAsia="pl-PL"/>
              </w:rPr>
              <w:tab/>
            </w:r>
            <w:r w:rsidRPr="00235149">
              <w:rPr>
                <w:rFonts w:ascii="Cambria" w:eastAsia="Aptos" w:hAnsi="Cambria"/>
                <w:noProof/>
                <w:color w:val="467886"/>
                <w:kern w:val="2"/>
                <w:sz w:val="22"/>
                <w:szCs w:val="24"/>
                <w:u w:val="single"/>
                <w:lang w:eastAsia="en-US"/>
                <w14:ligatures w14:val="standardContextual"/>
              </w:rPr>
              <w:t>Zrywka drewna</w:t>
            </w:r>
            <w:r w:rsidRPr="00235149">
              <w:rPr>
                <w:rFonts w:ascii="Cambria" w:eastAsia="Aptos" w:hAnsi="Cambria"/>
                <w:noProof/>
                <w:webHidden/>
                <w:kern w:val="2"/>
                <w:sz w:val="22"/>
                <w:szCs w:val="24"/>
                <w:lang w:eastAsia="en-US"/>
                <w14:ligatures w14:val="standardContextual"/>
              </w:rPr>
              <w:tab/>
            </w:r>
            <w:r w:rsidRPr="00235149">
              <w:rPr>
                <w:rFonts w:ascii="Cambria" w:eastAsia="Aptos" w:hAnsi="Cambria"/>
                <w:noProof/>
                <w:webHidden/>
                <w:kern w:val="2"/>
                <w:sz w:val="22"/>
                <w:szCs w:val="24"/>
                <w:lang w:eastAsia="en-US"/>
                <w14:ligatures w14:val="standardContextual"/>
              </w:rPr>
              <w:fldChar w:fldCharType="begin"/>
            </w:r>
            <w:r w:rsidRPr="00235149">
              <w:rPr>
                <w:rFonts w:ascii="Cambria" w:eastAsia="Aptos" w:hAnsi="Cambria"/>
                <w:noProof/>
                <w:webHidden/>
                <w:kern w:val="2"/>
                <w:sz w:val="22"/>
                <w:szCs w:val="24"/>
                <w:lang w:eastAsia="en-US"/>
                <w14:ligatures w14:val="standardContextual"/>
              </w:rPr>
              <w:instrText xml:space="preserve"> PAGEREF _Toc166495280 \h </w:instrText>
            </w:r>
            <w:r w:rsidRPr="00235149">
              <w:rPr>
                <w:rFonts w:ascii="Cambria" w:eastAsia="Aptos" w:hAnsi="Cambria"/>
                <w:noProof/>
                <w:webHidden/>
                <w:kern w:val="2"/>
                <w:sz w:val="22"/>
                <w:szCs w:val="24"/>
                <w:lang w:eastAsia="en-US"/>
                <w14:ligatures w14:val="standardContextual"/>
              </w:rPr>
            </w:r>
            <w:r w:rsidRPr="00235149">
              <w:rPr>
                <w:rFonts w:ascii="Cambria" w:eastAsia="Aptos" w:hAnsi="Cambria"/>
                <w:noProof/>
                <w:webHidden/>
                <w:kern w:val="2"/>
                <w:sz w:val="22"/>
                <w:szCs w:val="24"/>
                <w:lang w:eastAsia="en-US"/>
                <w14:ligatures w14:val="standardContextual"/>
              </w:rPr>
              <w:fldChar w:fldCharType="separate"/>
            </w:r>
            <w:r w:rsidRPr="00235149">
              <w:rPr>
                <w:rFonts w:ascii="Cambria" w:eastAsia="Aptos" w:hAnsi="Cambria"/>
                <w:noProof/>
                <w:webHidden/>
                <w:kern w:val="2"/>
                <w:sz w:val="22"/>
                <w:szCs w:val="24"/>
                <w:lang w:eastAsia="en-US"/>
                <w14:ligatures w14:val="standardContextual"/>
              </w:rPr>
              <w:t>12</w:t>
            </w:r>
            <w:r w:rsidRPr="00235149">
              <w:rPr>
                <w:rFonts w:ascii="Cambria" w:eastAsia="Aptos" w:hAnsi="Cambria"/>
                <w:noProof/>
                <w:webHidden/>
                <w:kern w:val="2"/>
                <w:sz w:val="22"/>
                <w:szCs w:val="24"/>
                <w:lang w:eastAsia="en-US"/>
                <w14:ligatures w14:val="standardContextual"/>
              </w:rPr>
              <w:fldChar w:fldCharType="end"/>
            </w:r>
          </w:hyperlink>
        </w:p>
        <w:p w14:paraId="75B2FCF2" w14:textId="77777777" w:rsidR="00235149" w:rsidRPr="00235149" w:rsidRDefault="00235149" w:rsidP="00235149">
          <w:pPr>
            <w:tabs>
              <w:tab w:val="left" w:pos="426"/>
              <w:tab w:val="right" w:leader="dot" w:pos="9062"/>
            </w:tabs>
            <w:suppressAutoHyphens w:val="0"/>
            <w:spacing w:after="100" w:line="278" w:lineRule="auto"/>
            <w:ind w:left="240"/>
            <w:jc w:val="both"/>
            <w:rPr>
              <w:rFonts w:ascii="Aptos" w:hAnsi="Aptos"/>
              <w:noProof/>
              <w:sz w:val="22"/>
              <w:szCs w:val="22"/>
              <w:lang w:eastAsia="pl-PL"/>
            </w:rPr>
          </w:pPr>
          <w:hyperlink w:anchor="_Toc166495281" w:history="1">
            <w:r w:rsidRPr="00235149">
              <w:rPr>
                <w:rFonts w:ascii="Cambria" w:eastAsia="Aptos" w:hAnsi="Cambria"/>
                <w:noProof/>
                <w:color w:val="467886"/>
                <w:kern w:val="2"/>
                <w:sz w:val="22"/>
                <w:szCs w:val="24"/>
                <w:u w:val="single"/>
                <w:lang w:eastAsia="en-US"/>
                <w14:ligatures w14:val="standardContextual"/>
              </w:rPr>
              <w:t>4.</w:t>
            </w:r>
            <w:r w:rsidRPr="00235149">
              <w:rPr>
                <w:rFonts w:ascii="Aptos" w:hAnsi="Aptos"/>
                <w:noProof/>
                <w:sz w:val="22"/>
                <w:szCs w:val="22"/>
                <w:lang w:eastAsia="pl-PL"/>
              </w:rPr>
              <w:tab/>
            </w:r>
            <w:r w:rsidRPr="00235149">
              <w:rPr>
                <w:rFonts w:ascii="Cambria" w:eastAsia="Aptos" w:hAnsi="Cambria"/>
                <w:noProof/>
                <w:color w:val="467886"/>
                <w:kern w:val="2"/>
                <w:sz w:val="22"/>
                <w:szCs w:val="24"/>
                <w:u w:val="single"/>
                <w:lang w:eastAsia="en-US"/>
                <w14:ligatures w14:val="standardContextual"/>
              </w:rPr>
              <w:t>Szlaki operacyjne</w:t>
            </w:r>
            <w:r w:rsidRPr="00235149">
              <w:rPr>
                <w:rFonts w:ascii="Cambria" w:eastAsia="Aptos" w:hAnsi="Cambria"/>
                <w:noProof/>
                <w:webHidden/>
                <w:kern w:val="2"/>
                <w:sz w:val="22"/>
                <w:szCs w:val="24"/>
                <w:lang w:eastAsia="en-US"/>
                <w14:ligatures w14:val="standardContextual"/>
              </w:rPr>
              <w:tab/>
            </w:r>
            <w:r w:rsidRPr="00235149">
              <w:rPr>
                <w:rFonts w:ascii="Cambria" w:eastAsia="Aptos" w:hAnsi="Cambria"/>
                <w:noProof/>
                <w:webHidden/>
                <w:kern w:val="2"/>
                <w:sz w:val="22"/>
                <w:szCs w:val="24"/>
                <w:lang w:eastAsia="en-US"/>
                <w14:ligatures w14:val="standardContextual"/>
              </w:rPr>
              <w:fldChar w:fldCharType="begin"/>
            </w:r>
            <w:r w:rsidRPr="00235149">
              <w:rPr>
                <w:rFonts w:ascii="Cambria" w:eastAsia="Aptos" w:hAnsi="Cambria"/>
                <w:noProof/>
                <w:webHidden/>
                <w:kern w:val="2"/>
                <w:sz w:val="22"/>
                <w:szCs w:val="24"/>
                <w:lang w:eastAsia="en-US"/>
                <w14:ligatures w14:val="standardContextual"/>
              </w:rPr>
              <w:instrText xml:space="preserve"> PAGEREF _Toc166495281 \h </w:instrText>
            </w:r>
            <w:r w:rsidRPr="00235149">
              <w:rPr>
                <w:rFonts w:ascii="Cambria" w:eastAsia="Aptos" w:hAnsi="Cambria"/>
                <w:noProof/>
                <w:webHidden/>
                <w:kern w:val="2"/>
                <w:sz w:val="22"/>
                <w:szCs w:val="24"/>
                <w:lang w:eastAsia="en-US"/>
                <w14:ligatures w14:val="standardContextual"/>
              </w:rPr>
            </w:r>
            <w:r w:rsidRPr="00235149">
              <w:rPr>
                <w:rFonts w:ascii="Cambria" w:eastAsia="Aptos" w:hAnsi="Cambria"/>
                <w:noProof/>
                <w:webHidden/>
                <w:kern w:val="2"/>
                <w:sz w:val="22"/>
                <w:szCs w:val="24"/>
                <w:lang w:eastAsia="en-US"/>
                <w14:ligatures w14:val="standardContextual"/>
              </w:rPr>
              <w:fldChar w:fldCharType="separate"/>
            </w:r>
            <w:r w:rsidRPr="00235149">
              <w:rPr>
                <w:rFonts w:ascii="Cambria" w:eastAsia="Aptos" w:hAnsi="Cambria"/>
                <w:noProof/>
                <w:webHidden/>
                <w:kern w:val="2"/>
                <w:sz w:val="22"/>
                <w:szCs w:val="24"/>
                <w:lang w:eastAsia="en-US"/>
                <w14:ligatures w14:val="standardContextual"/>
              </w:rPr>
              <w:t>13</w:t>
            </w:r>
            <w:r w:rsidRPr="00235149">
              <w:rPr>
                <w:rFonts w:ascii="Cambria" w:eastAsia="Aptos" w:hAnsi="Cambria"/>
                <w:noProof/>
                <w:webHidden/>
                <w:kern w:val="2"/>
                <w:sz w:val="22"/>
                <w:szCs w:val="24"/>
                <w:lang w:eastAsia="en-US"/>
                <w14:ligatures w14:val="standardContextual"/>
              </w:rPr>
              <w:fldChar w:fldCharType="end"/>
            </w:r>
          </w:hyperlink>
        </w:p>
        <w:p w14:paraId="6E9EBD15" w14:textId="77777777" w:rsidR="00235149" w:rsidRPr="00235149" w:rsidRDefault="00235149" w:rsidP="00235149">
          <w:pPr>
            <w:tabs>
              <w:tab w:val="left" w:pos="426"/>
              <w:tab w:val="right" w:leader="dot" w:pos="9062"/>
            </w:tabs>
            <w:suppressAutoHyphens w:val="0"/>
            <w:spacing w:after="100" w:line="278" w:lineRule="auto"/>
            <w:ind w:left="240"/>
            <w:jc w:val="both"/>
            <w:rPr>
              <w:rFonts w:ascii="Aptos" w:hAnsi="Aptos"/>
              <w:noProof/>
              <w:sz w:val="22"/>
              <w:szCs w:val="22"/>
              <w:lang w:eastAsia="pl-PL"/>
            </w:rPr>
          </w:pPr>
          <w:hyperlink w:anchor="_Toc166495282" w:history="1">
            <w:r w:rsidRPr="00235149">
              <w:rPr>
                <w:rFonts w:ascii="Cambria" w:eastAsia="Aptos" w:hAnsi="Cambria"/>
                <w:noProof/>
                <w:color w:val="467886"/>
                <w:kern w:val="2"/>
                <w:sz w:val="22"/>
                <w:szCs w:val="24"/>
                <w:u w:val="single"/>
                <w:lang w:eastAsia="en-US"/>
                <w14:ligatures w14:val="standardContextual"/>
              </w:rPr>
              <w:t>5. Oczyszczanie powierzchni</w:t>
            </w:r>
            <w:r w:rsidRPr="00235149">
              <w:rPr>
                <w:rFonts w:ascii="Cambria" w:eastAsia="Aptos" w:hAnsi="Cambria"/>
                <w:noProof/>
                <w:webHidden/>
                <w:kern w:val="2"/>
                <w:sz w:val="22"/>
                <w:szCs w:val="24"/>
                <w:lang w:eastAsia="en-US"/>
                <w14:ligatures w14:val="standardContextual"/>
              </w:rPr>
              <w:tab/>
            </w:r>
            <w:r w:rsidRPr="00235149">
              <w:rPr>
                <w:rFonts w:ascii="Cambria" w:eastAsia="Aptos" w:hAnsi="Cambria"/>
                <w:noProof/>
                <w:webHidden/>
                <w:kern w:val="2"/>
                <w:sz w:val="22"/>
                <w:szCs w:val="24"/>
                <w:lang w:eastAsia="en-US"/>
                <w14:ligatures w14:val="standardContextual"/>
              </w:rPr>
              <w:fldChar w:fldCharType="begin"/>
            </w:r>
            <w:r w:rsidRPr="00235149">
              <w:rPr>
                <w:rFonts w:ascii="Cambria" w:eastAsia="Aptos" w:hAnsi="Cambria"/>
                <w:noProof/>
                <w:webHidden/>
                <w:kern w:val="2"/>
                <w:sz w:val="22"/>
                <w:szCs w:val="24"/>
                <w:lang w:eastAsia="en-US"/>
                <w14:ligatures w14:val="standardContextual"/>
              </w:rPr>
              <w:instrText xml:space="preserve"> PAGEREF _Toc166495282 \h </w:instrText>
            </w:r>
            <w:r w:rsidRPr="00235149">
              <w:rPr>
                <w:rFonts w:ascii="Cambria" w:eastAsia="Aptos" w:hAnsi="Cambria"/>
                <w:noProof/>
                <w:webHidden/>
                <w:kern w:val="2"/>
                <w:sz w:val="22"/>
                <w:szCs w:val="24"/>
                <w:lang w:eastAsia="en-US"/>
                <w14:ligatures w14:val="standardContextual"/>
              </w:rPr>
            </w:r>
            <w:r w:rsidRPr="00235149">
              <w:rPr>
                <w:rFonts w:ascii="Cambria" w:eastAsia="Aptos" w:hAnsi="Cambria"/>
                <w:noProof/>
                <w:webHidden/>
                <w:kern w:val="2"/>
                <w:sz w:val="22"/>
                <w:szCs w:val="24"/>
                <w:lang w:eastAsia="en-US"/>
                <w14:ligatures w14:val="standardContextual"/>
              </w:rPr>
              <w:fldChar w:fldCharType="separate"/>
            </w:r>
            <w:r w:rsidRPr="00235149">
              <w:rPr>
                <w:rFonts w:ascii="Cambria" w:eastAsia="Aptos" w:hAnsi="Cambria"/>
                <w:noProof/>
                <w:webHidden/>
                <w:kern w:val="2"/>
                <w:sz w:val="22"/>
                <w:szCs w:val="24"/>
                <w:lang w:eastAsia="en-US"/>
                <w14:ligatures w14:val="standardContextual"/>
              </w:rPr>
              <w:t>16</w:t>
            </w:r>
            <w:r w:rsidRPr="00235149">
              <w:rPr>
                <w:rFonts w:ascii="Cambria" w:eastAsia="Aptos" w:hAnsi="Cambria"/>
                <w:noProof/>
                <w:webHidden/>
                <w:kern w:val="2"/>
                <w:sz w:val="22"/>
                <w:szCs w:val="24"/>
                <w:lang w:eastAsia="en-US"/>
                <w14:ligatures w14:val="standardContextual"/>
              </w:rPr>
              <w:fldChar w:fldCharType="end"/>
            </w:r>
          </w:hyperlink>
        </w:p>
        <w:p w14:paraId="5AC8C17E" w14:textId="77777777" w:rsidR="00235149" w:rsidRPr="00235149" w:rsidRDefault="00235149" w:rsidP="00235149">
          <w:pPr>
            <w:tabs>
              <w:tab w:val="left" w:pos="426"/>
              <w:tab w:val="right" w:leader="dot" w:pos="9062"/>
            </w:tabs>
            <w:suppressAutoHyphens w:val="0"/>
            <w:spacing w:after="100" w:line="278" w:lineRule="auto"/>
            <w:ind w:left="240"/>
            <w:jc w:val="both"/>
            <w:rPr>
              <w:rFonts w:ascii="Aptos" w:hAnsi="Aptos"/>
              <w:noProof/>
              <w:sz w:val="22"/>
              <w:szCs w:val="22"/>
              <w:lang w:eastAsia="pl-PL"/>
            </w:rPr>
          </w:pPr>
          <w:hyperlink w:anchor="_Toc166495283" w:history="1">
            <w:r w:rsidRPr="00235149">
              <w:rPr>
                <w:rFonts w:ascii="Cambria" w:eastAsia="Aptos" w:hAnsi="Cambria"/>
                <w:noProof/>
                <w:color w:val="467886"/>
                <w:kern w:val="2"/>
                <w:sz w:val="22"/>
                <w:szCs w:val="24"/>
                <w:u w:val="single"/>
                <w:lang w:eastAsia="en-US"/>
                <w14:ligatures w14:val="standardContextual"/>
              </w:rPr>
              <w:t>6. Znoszenie i układanie pozostałości</w:t>
            </w:r>
            <w:r w:rsidRPr="00235149">
              <w:rPr>
                <w:rFonts w:ascii="Cambria" w:eastAsia="Aptos" w:hAnsi="Cambria"/>
                <w:noProof/>
                <w:webHidden/>
                <w:kern w:val="2"/>
                <w:sz w:val="22"/>
                <w:szCs w:val="24"/>
                <w:lang w:eastAsia="en-US"/>
                <w14:ligatures w14:val="standardContextual"/>
              </w:rPr>
              <w:tab/>
            </w:r>
            <w:r w:rsidRPr="00235149">
              <w:rPr>
                <w:rFonts w:ascii="Cambria" w:eastAsia="Aptos" w:hAnsi="Cambria"/>
                <w:noProof/>
                <w:webHidden/>
                <w:kern w:val="2"/>
                <w:sz w:val="22"/>
                <w:szCs w:val="24"/>
                <w:lang w:eastAsia="en-US"/>
                <w14:ligatures w14:val="standardContextual"/>
              </w:rPr>
              <w:fldChar w:fldCharType="begin"/>
            </w:r>
            <w:r w:rsidRPr="00235149">
              <w:rPr>
                <w:rFonts w:ascii="Cambria" w:eastAsia="Aptos" w:hAnsi="Cambria"/>
                <w:noProof/>
                <w:webHidden/>
                <w:kern w:val="2"/>
                <w:sz w:val="22"/>
                <w:szCs w:val="24"/>
                <w:lang w:eastAsia="en-US"/>
                <w14:ligatures w14:val="standardContextual"/>
              </w:rPr>
              <w:instrText xml:space="preserve"> PAGEREF _Toc166495283 \h </w:instrText>
            </w:r>
            <w:r w:rsidRPr="00235149">
              <w:rPr>
                <w:rFonts w:ascii="Cambria" w:eastAsia="Aptos" w:hAnsi="Cambria"/>
                <w:noProof/>
                <w:webHidden/>
                <w:kern w:val="2"/>
                <w:sz w:val="22"/>
                <w:szCs w:val="24"/>
                <w:lang w:eastAsia="en-US"/>
                <w14:ligatures w14:val="standardContextual"/>
              </w:rPr>
            </w:r>
            <w:r w:rsidRPr="00235149">
              <w:rPr>
                <w:rFonts w:ascii="Cambria" w:eastAsia="Aptos" w:hAnsi="Cambria"/>
                <w:noProof/>
                <w:webHidden/>
                <w:kern w:val="2"/>
                <w:sz w:val="22"/>
                <w:szCs w:val="24"/>
                <w:lang w:eastAsia="en-US"/>
                <w14:ligatures w14:val="standardContextual"/>
              </w:rPr>
              <w:fldChar w:fldCharType="separate"/>
            </w:r>
            <w:r w:rsidRPr="00235149">
              <w:rPr>
                <w:rFonts w:ascii="Cambria" w:eastAsia="Aptos" w:hAnsi="Cambria"/>
                <w:noProof/>
                <w:webHidden/>
                <w:kern w:val="2"/>
                <w:sz w:val="22"/>
                <w:szCs w:val="24"/>
                <w:lang w:eastAsia="en-US"/>
                <w14:ligatures w14:val="standardContextual"/>
              </w:rPr>
              <w:t>20</w:t>
            </w:r>
            <w:r w:rsidRPr="00235149">
              <w:rPr>
                <w:rFonts w:ascii="Cambria" w:eastAsia="Aptos" w:hAnsi="Cambria"/>
                <w:noProof/>
                <w:webHidden/>
                <w:kern w:val="2"/>
                <w:sz w:val="22"/>
                <w:szCs w:val="24"/>
                <w:lang w:eastAsia="en-US"/>
                <w14:ligatures w14:val="standardContextual"/>
              </w:rPr>
              <w:fldChar w:fldCharType="end"/>
            </w:r>
          </w:hyperlink>
        </w:p>
        <w:p w14:paraId="62B3EA25" w14:textId="77777777" w:rsidR="00235149" w:rsidRPr="00235149" w:rsidRDefault="00235149" w:rsidP="00235149">
          <w:pPr>
            <w:tabs>
              <w:tab w:val="left" w:pos="426"/>
              <w:tab w:val="right" w:leader="dot" w:pos="9062"/>
            </w:tabs>
            <w:suppressAutoHyphens w:val="0"/>
            <w:spacing w:after="100" w:line="278" w:lineRule="auto"/>
            <w:ind w:left="240"/>
            <w:jc w:val="both"/>
            <w:rPr>
              <w:rFonts w:ascii="Aptos" w:hAnsi="Aptos"/>
              <w:noProof/>
              <w:sz w:val="22"/>
              <w:szCs w:val="22"/>
              <w:lang w:eastAsia="pl-PL"/>
            </w:rPr>
          </w:pPr>
          <w:hyperlink w:anchor="_Toc166495284" w:history="1">
            <w:r w:rsidRPr="00235149">
              <w:rPr>
                <w:rFonts w:ascii="Cambria" w:eastAsia="Aptos" w:hAnsi="Cambria"/>
                <w:noProof/>
                <w:color w:val="467886"/>
                <w:kern w:val="2"/>
                <w:sz w:val="22"/>
                <w:szCs w:val="24"/>
                <w:u w:val="single"/>
                <w:lang w:eastAsia="en-US"/>
                <w14:ligatures w14:val="standardContextual"/>
              </w:rPr>
              <w:t>7. Spalanie gałęzi</w:t>
            </w:r>
            <w:r w:rsidRPr="00235149">
              <w:rPr>
                <w:rFonts w:ascii="Cambria" w:eastAsia="Aptos" w:hAnsi="Cambria"/>
                <w:noProof/>
                <w:webHidden/>
                <w:kern w:val="2"/>
                <w:sz w:val="22"/>
                <w:szCs w:val="24"/>
                <w:lang w:eastAsia="en-US"/>
                <w14:ligatures w14:val="standardContextual"/>
              </w:rPr>
              <w:tab/>
            </w:r>
            <w:r w:rsidRPr="00235149">
              <w:rPr>
                <w:rFonts w:ascii="Cambria" w:eastAsia="Aptos" w:hAnsi="Cambria"/>
                <w:noProof/>
                <w:webHidden/>
                <w:kern w:val="2"/>
                <w:sz w:val="22"/>
                <w:szCs w:val="24"/>
                <w:lang w:eastAsia="en-US"/>
                <w14:ligatures w14:val="standardContextual"/>
              </w:rPr>
              <w:fldChar w:fldCharType="begin"/>
            </w:r>
            <w:r w:rsidRPr="00235149">
              <w:rPr>
                <w:rFonts w:ascii="Cambria" w:eastAsia="Aptos" w:hAnsi="Cambria"/>
                <w:noProof/>
                <w:webHidden/>
                <w:kern w:val="2"/>
                <w:sz w:val="22"/>
                <w:szCs w:val="24"/>
                <w:lang w:eastAsia="en-US"/>
                <w14:ligatures w14:val="standardContextual"/>
              </w:rPr>
              <w:instrText xml:space="preserve"> PAGEREF _Toc166495284 \h </w:instrText>
            </w:r>
            <w:r w:rsidRPr="00235149">
              <w:rPr>
                <w:rFonts w:ascii="Cambria" w:eastAsia="Aptos" w:hAnsi="Cambria"/>
                <w:noProof/>
                <w:webHidden/>
                <w:kern w:val="2"/>
                <w:sz w:val="22"/>
                <w:szCs w:val="24"/>
                <w:lang w:eastAsia="en-US"/>
                <w14:ligatures w14:val="standardContextual"/>
              </w:rPr>
            </w:r>
            <w:r w:rsidRPr="00235149">
              <w:rPr>
                <w:rFonts w:ascii="Cambria" w:eastAsia="Aptos" w:hAnsi="Cambria"/>
                <w:noProof/>
                <w:webHidden/>
                <w:kern w:val="2"/>
                <w:sz w:val="22"/>
                <w:szCs w:val="24"/>
                <w:lang w:eastAsia="en-US"/>
                <w14:ligatures w14:val="standardContextual"/>
              </w:rPr>
              <w:fldChar w:fldCharType="separate"/>
            </w:r>
            <w:r w:rsidRPr="00235149">
              <w:rPr>
                <w:rFonts w:ascii="Cambria" w:eastAsia="Aptos" w:hAnsi="Cambria"/>
                <w:noProof/>
                <w:webHidden/>
                <w:kern w:val="2"/>
                <w:sz w:val="22"/>
                <w:szCs w:val="24"/>
                <w:lang w:eastAsia="en-US"/>
                <w14:ligatures w14:val="standardContextual"/>
              </w:rPr>
              <w:t>23</w:t>
            </w:r>
            <w:r w:rsidRPr="00235149">
              <w:rPr>
                <w:rFonts w:ascii="Cambria" w:eastAsia="Aptos" w:hAnsi="Cambria"/>
                <w:noProof/>
                <w:webHidden/>
                <w:kern w:val="2"/>
                <w:sz w:val="22"/>
                <w:szCs w:val="24"/>
                <w:lang w:eastAsia="en-US"/>
                <w14:ligatures w14:val="standardContextual"/>
              </w:rPr>
              <w:fldChar w:fldCharType="end"/>
            </w:r>
          </w:hyperlink>
        </w:p>
        <w:p w14:paraId="2B2A7272" w14:textId="77777777" w:rsidR="00235149" w:rsidRPr="00235149" w:rsidRDefault="00235149" w:rsidP="00235149">
          <w:pPr>
            <w:tabs>
              <w:tab w:val="left" w:pos="426"/>
              <w:tab w:val="right" w:leader="dot" w:pos="9062"/>
            </w:tabs>
            <w:suppressAutoHyphens w:val="0"/>
            <w:spacing w:after="100" w:line="278" w:lineRule="auto"/>
            <w:ind w:left="240"/>
            <w:jc w:val="both"/>
            <w:rPr>
              <w:rFonts w:ascii="Aptos" w:hAnsi="Aptos"/>
              <w:noProof/>
              <w:sz w:val="22"/>
              <w:szCs w:val="22"/>
              <w:lang w:eastAsia="pl-PL"/>
            </w:rPr>
          </w:pPr>
          <w:hyperlink w:anchor="_Toc166495285" w:history="1">
            <w:r w:rsidRPr="00235149">
              <w:rPr>
                <w:rFonts w:ascii="Cambria" w:eastAsia="Aptos" w:hAnsi="Cambria"/>
                <w:noProof/>
                <w:color w:val="467886"/>
                <w:kern w:val="2"/>
                <w:sz w:val="22"/>
                <w:szCs w:val="24"/>
                <w:u w:val="single"/>
                <w:lang w:eastAsia="en-US"/>
                <w14:ligatures w14:val="standardContextual"/>
              </w:rPr>
              <w:t>8. Wycinanie podszytów i podrostów</w:t>
            </w:r>
            <w:r w:rsidRPr="00235149">
              <w:rPr>
                <w:rFonts w:ascii="Cambria" w:eastAsia="Aptos" w:hAnsi="Cambria"/>
                <w:noProof/>
                <w:webHidden/>
                <w:kern w:val="2"/>
                <w:sz w:val="22"/>
                <w:szCs w:val="24"/>
                <w:lang w:eastAsia="en-US"/>
                <w14:ligatures w14:val="standardContextual"/>
              </w:rPr>
              <w:tab/>
            </w:r>
            <w:r w:rsidRPr="00235149">
              <w:rPr>
                <w:rFonts w:ascii="Cambria" w:eastAsia="Aptos" w:hAnsi="Cambria"/>
                <w:noProof/>
                <w:webHidden/>
                <w:kern w:val="2"/>
                <w:sz w:val="22"/>
                <w:szCs w:val="24"/>
                <w:lang w:eastAsia="en-US"/>
                <w14:ligatures w14:val="standardContextual"/>
              </w:rPr>
              <w:fldChar w:fldCharType="begin"/>
            </w:r>
            <w:r w:rsidRPr="00235149">
              <w:rPr>
                <w:rFonts w:ascii="Cambria" w:eastAsia="Aptos" w:hAnsi="Cambria"/>
                <w:noProof/>
                <w:webHidden/>
                <w:kern w:val="2"/>
                <w:sz w:val="22"/>
                <w:szCs w:val="24"/>
                <w:lang w:eastAsia="en-US"/>
                <w14:ligatures w14:val="standardContextual"/>
              </w:rPr>
              <w:instrText xml:space="preserve"> PAGEREF _Toc166495285 \h </w:instrText>
            </w:r>
            <w:r w:rsidRPr="00235149">
              <w:rPr>
                <w:rFonts w:ascii="Cambria" w:eastAsia="Aptos" w:hAnsi="Cambria"/>
                <w:noProof/>
                <w:webHidden/>
                <w:kern w:val="2"/>
                <w:sz w:val="22"/>
                <w:szCs w:val="24"/>
                <w:lang w:eastAsia="en-US"/>
                <w14:ligatures w14:val="standardContextual"/>
              </w:rPr>
            </w:r>
            <w:r w:rsidRPr="00235149">
              <w:rPr>
                <w:rFonts w:ascii="Cambria" w:eastAsia="Aptos" w:hAnsi="Cambria"/>
                <w:noProof/>
                <w:webHidden/>
                <w:kern w:val="2"/>
                <w:sz w:val="22"/>
                <w:szCs w:val="24"/>
                <w:lang w:eastAsia="en-US"/>
                <w14:ligatures w14:val="standardContextual"/>
              </w:rPr>
              <w:fldChar w:fldCharType="separate"/>
            </w:r>
            <w:r w:rsidRPr="00235149">
              <w:rPr>
                <w:rFonts w:ascii="Cambria" w:eastAsia="Aptos" w:hAnsi="Cambria"/>
                <w:noProof/>
                <w:webHidden/>
                <w:kern w:val="2"/>
                <w:sz w:val="22"/>
                <w:szCs w:val="24"/>
                <w:lang w:eastAsia="en-US"/>
                <w14:ligatures w14:val="standardContextual"/>
              </w:rPr>
              <w:t>24</w:t>
            </w:r>
            <w:r w:rsidRPr="00235149">
              <w:rPr>
                <w:rFonts w:ascii="Cambria" w:eastAsia="Aptos" w:hAnsi="Cambria"/>
                <w:noProof/>
                <w:webHidden/>
                <w:kern w:val="2"/>
                <w:sz w:val="22"/>
                <w:szCs w:val="24"/>
                <w:lang w:eastAsia="en-US"/>
                <w14:ligatures w14:val="standardContextual"/>
              </w:rPr>
              <w:fldChar w:fldCharType="end"/>
            </w:r>
          </w:hyperlink>
        </w:p>
        <w:p w14:paraId="16755390" w14:textId="77777777" w:rsidR="00235149" w:rsidRPr="00235149" w:rsidRDefault="00235149" w:rsidP="00235149">
          <w:pPr>
            <w:tabs>
              <w:tab w:val="left" w:pos="426"/>
              <w:tab w:val="right" w:leader="dot" w:pos="9062"/>
            </w:tabs>
            <w:suppressAutoHyphens w:val="0"/>
            <w:spacing w:after="100" w:line="278" w:lineRule="auto"/>
            <w:ind w:left="240"/>
            <w:jc w:val="both"/>
            <w:rPr>
              <w:rFonts w:ascii="Aptos" w:hAnsi="Aptos"/>
              <w:noProof/>
              <w:sz w:val="22"/>
              <w:szCs w:val="22"/>
              <w:lang w:eastAsia="pl-PL"/>
            </w:rPr>
          </w:pPr>
          <w:hyperlink w:anchor="_Toc166495286" w:history="1">
            <w:r w:rsidRPr="00235149">
              <w:rPr>
                <w:rFonts w:ascii="Cambria" w:eastAsia="Aptos" w:hAnsi="Cambria"/>
                <w:noProof/>
                <w:color w:val="467886"/>
                <w:kern w:val="2"/>
                <w:sz w:val="22"/>
                <w:szCs w:val="24"/>
                <w:u w:val="single"/>
                <w:lang w:eastAsia="en-US"/>
                <w14:ligatures w14:val="standardContextual"/>
              </w:rPr>
              <w:t>9. Wynoszenie wyciętych podszytów</w:t>
            </w:r>
            <w:r w:rsidRPr="00235149">
              <w:rPr>
                <w:rFonts w:ascii="Cambria" w:eastAsia="Aptos" w:hAnsi="Cambria"/>
                <w:noProof/>
                <w:webHidden/>
                <w:kern w:val="2"/>
                <w:sz w:val="22"/>
                <w:szCs w:val="24"/>
                <w:lang w:eastAsia="en-US"/>
                <w14:ligatures w14:val="standardContextual"/>
              </w:rPr>
              <w:tab/>
            </w:r>
            <w:r w:rsidRPr="00235149">
              <w:rPr>
                <w:rFonts w:ascii="Cambria" w:eastAsia="Aptos" w:hAnsi="Cambria"/>
                <w:noProof/>
                <w:webHidden/>
                <w:kern w:val="2"/>
                <w:sz w:val="22"/>
                <w:szCs w:val="24"/>
                <w:lang w:eastAsia="en-US"/>
                <w14:ligatures w14:val="standardContextual"/>
              </w:rPr>
              <w:fldChar w:fldCharType="begin"/>
            </w:r>
            <w:r w:rsidRPr="00235149">
              <w:rPr>
                <w:rFonts w:ascii="Cambria" w:eastAsia="Aptos" w:hAnsi="Cambria"/>
                <w:noProof/>
                <w:webHidden/>
                <w:kern w:val="2"/>
                <w:sz w:val="22"/>
                <w:szCs w:val="24"/>
                <w:lang w:eastAsia="en-US"/>
                <w14:ligatures w14:val="standardContextual"/>
              </w:rPr>
              <w:instrText xml:space="preserve"> PAGEREF _Toc166495286 \h </w:instrText>
            </w:r>
            <w:r w:rsidRPr="00235149">
              <w:rPr>
                <w:rFonts w:ascii="Cambria" w:eastAsia="Aptos" w:hAnsi="Cambria"/>
                <w:noProof/>
                <w:webHidden/>
                <w:kern w:val="2"/>
                <w:sz w:val="22"/>
                <w:szCs w:val="24"/>
                <w:lang w:eastAsia="en-US"/>
                <w14:ligatures w14:val="standardContextual"/>
              </w:rPr>
            </w:r>
            <w:r w:rsidRPr="00235149">
              <w:rPr>
                <w:rFonts w:ascii="Cambria" w:eastAsia="Aptos" w:hAnsi="Cambria"/>
                <w:noProof/>
                <w:webHidden/>
                <w:kern w:val="2"/>
                <w:sz w:val="22"/>
                <w:szCs w:val="24"/>
                <w:lang w:eastAsia="en-US"/>
                <w14:ligatures w14:val="standardContextual"/>
              </w:rPr>
              <w:fldChar w:fldCharType="separate"/>
            </w:r>
            <w:r w:rsidRPr="00235149">
              <w:rPr>
                <w:rFonts w:ascii="Cambria" w:eastAsia="Aptos" w:hAnsi="Cambria"/>
                <w:noProof/>
                <w:webHidden/>
                <w:kern w:val="2"/>
                <w:sz w:val="22"/>
                <w:szCs w:val="24"/>
                <w:lang w:eastAsia="en-US"/>
                <w14:ligatures w14:val="standardContextual"/>
              </w:rPr>
              <w:t>26</w:t>
            </w:r>
            <w:r w:rsidRPr="00235149">
              <w:rPr>
                <w:rFonts w:ascii="Cambria" w:eastAsia="Aptos" w:hAnsi="Cambria"/>
                <w:noProof/>
                <w:webHidden/>
                <w:kern w:val="2"/>
                <w:sz w:val="22"/>
                <w:szCs w:val="24"/>
                <w:lang w:eastAsia="en-US"/>
                <w14:ligatures w14:val="standardContextual"/>
              </w:rPr>
              <w:fldChar w:fldCharType="end"/>
            </w:r>
          </w:hyperlink>
        </w:p>
        <w:p w14:paraId="2E136E1E" w14:textId="77777777" w:rsidR="00235149" w:rsidRPr="00235149" w:rsidRDefault="00235149" w:rsidP="00235149">
          <w:pPr>
            <w:tabs>
              <w:tab w:val="left" w:pos="426"/>
              <w:tab w:val="right" w:leader="dot" w:pos="9062"/>
            </w:tabs>
            <w:suppressAutoHyphens w:val="0"/>
            <w:spacing w:after="100" w:line="278" w:lineRule="auto"/>
            <w:ind w:left="240"/>
            <w:jc w:val="both"/>
            <w:rPr>
              <w:rFonts w:ascii="Aptos" w:hAnsi="Aptos"/>
              <w:noProof/>
              <w:sz w:val="22"/>
              <w:szCs w:val="22"/>
              <w:lang w:eastAsia="pl-PL"/>
            </w:rPr>
          </w:pPr>
          <w:hyperlink w:anchor="_Toc166495287" w:history="1">
            <w:r w:rsidRPr="00235149">
              <w:rPr>
                <w:rFonts w:ascii="Cambria" w:eastAsia="Aptos" w:hAnsi="Cambria"/>
                <w:noProof/>
                <w:color w:val="467886"/>
                <w:kern w:val="2"/>
                <w:sz w:val="22"/>
                <w:szCs w:val="24"/>
                <w:u w:val="single"/>
                <w:lang w:eastAsia="en-US"/>
                <w14:ligatures w14:val="standardContextual"/>
              </w:rPr>
              <w:t>10. Karczowanie</w:t>
            </w:r>
            <w:r w:rsidRPr="00235149">
              <w:rPr>
                <w:rFonts w:ascii="Cambria" w:eastAsia="Aptos" w:hAnsi="Cambria"/>
                <w:noProof/>
                <w:webHidden/>
                <w:kern w:val="2"/>
                <w:sz w:val="22"/>
                <w:szCs w:val="24"/>
                <w:lang w:eastAsia="en-US"/>
                <w14:ligatures w14:val="standardContextual"/>
              </w:rPr>
              <w:tab/>
            </w:r>
            <w:r w:rsidRPr="00235149">
              <w:rPr>
                <w:rFonts w:ascii="Cambria" w:eastAsia="Aptos" w:hAnsi="Cambria"/>
                <w:noProof/>
                <w:webHidden/>
                <w:kern w:val="2"/>
                <w:sz w:val="22"/>
                <w:szCs w:val="24"/>
                <w:lang w:eastAsia="en-US"/>
                <w14:ligatures w14:val="standardContextual"/>
              </w:rPr>
              <w:fldChar w:fldCharType="begin"/>
            </w:r>
            <w:r w:rsidRPr="00235149">
              <w:rPr>
                <w:rFonts w:ascii="Cambria" w:eastAsia="Aptos" w:hAnsi="Cambria"/>
                <w:noProof/>
                <w:webHidden/>
                <w:kern w:val="2"/>
                <w:sz w:val="22"/>
                <w:szCs w:val="24"/>
                <w:lang w:eastAsia="en-US"/>
                <w14:ligatures w14:val="standardContextual"/>
              </w:rPr>
              <w:instrText xml:space="preserve"> PAGEREF _Toc166495287 \h </w:instrText>
            </w:r>
            <w:r w:rsidRPr="00235149">
              <w:rPr>
                <w:rFonts w:ascii="Cambria" w:eastAsia="Aptos" w:hAnsi="Cambria"/>
                <w:noProof/>
                <w:webHidden/>
                <w:kern w:val="2"/>
                <w:sz w:val="22"/>
                <w:szCs w:val="24"/>
                <w:lang w:eastAsia="en-US"/>
                <w14:ligatures w14:val="standardContextual"/>
              </w:rPr>
            </w:r>
            <w:r w:rsidRPr="00235149">
              <w:rPr>
                <w:rFonts w:ascii="Cambria" w:eastAsia="Aptos" w:hAnsi="Cambria"/>
                <w:noProof/>
                <w:webHidden/>
                <w:kern w:val="2"/>
                <w:sz w:val="22"/>
                <w:szCs w:val="24"/>
                <w:lang w:eastAsia="en-US"/>
                <w14:ligatures w14:val="standardContextual"/>
              </w:rPr>
              <w:fldChar w:fldCharType="separate"/>
            </w:r>
            <w:r w:rsidRPr="00235149">
              <w:rPr>
                <w:rFonts w:ascii="Cambria" w:eastAsia="Aptos" w:hAnsi="Cambria"/>
                <w:noProof/>
                <w:webHidden/>
                <w:kern w:val="2"/>
                <w:sz w:val="22"/>
                <w:szCs w:val="24"/>
                <w:lang w:eastAsia="en-US"/>
                <w14:ligatures w14:val="standardContextual"/>
              </w:rPr>
              <w:t>27</w:t>
            </w:r>
            <w:r w:rsidRPr="00235149">
              <w:rPr>
                <w:rFonts w:ascii="Cambria" w:eastAsia="Aptos" w:hAnsi="Cambria"/>
                <w:noProof/>
                <w:webHidden/>
                <w:kern w:val="2"/>
                <w:sz w:val="22"/>
                <w:szCs w:val="24"/>
                <w:lang w:eastAsia="en-US"/>
                <w14:ligatures w14:val="standardContextual"/>
              </w:rPr>
              <w:fldChar w:fldCharType="end"/>
            </w:r>
          </w:hyperlink>
        </w:p>
        <w:p w14:paraId="3A742E38" w14:textId="77777777" w:rsidR="00235149" w:rsidRPr="00235149" w:rsidRDefault="00235149" w:rsidP="00235149">
          <w:pPr>
            <w:tabs>
              <w:tab w:val="left" w:pos="426"/>
              <w:tab w:val="right" w:leader="dot" w:pos="9062"/>
            </w:tabs>
            <w:suppressAutoHyphens w:val="0"/>
            <w:spacing w:after="100" w:line="278" w:lineRule="auto"/>
            <w:ind w:left="240"/>
            <w:jc w:val="both"/>
            <w:rPr>
              <w:rFonts w:ascii="Aptos" w:hAnsi="Aptos"/>
              <w:noProof/>
              <w:sz w:val="22"/>
              <w:szCs w:val="22"/>
              <w:lang w:eastAsia="pl-PL"/>
            </w:rPr>
          </w:pPr>
          <w:hyperlink w:anchor="_Toc166495288" w:history="1">
            <w:r w:rsidRPr="00235149">
              <w:rPr>
                <w:rFonts w:ascii="Cambria" w:eastAsia="Aptos" w:hAnsi="Cambria"/>
                <w:noProof/>
                <w:color w:val="467886"/>
                <w:kern w:val="2"/>
                <w:sz w:val="22"/>
                <w:szCs w:val="24"/>
                <w:u w:val="single"/>
                <w:lang w:eastAsia="en-US"/>
                <w14:ligatures w14:val="standardContextual"/>
              </w:rPr>
              <w:t>11. Rozdrabnianie</w:t>
            </w:r>
            <w:r w:rsidRPr="00235149">
              <w:rPr>
                <w:rFonts w:ascii="Cambria" w:eastAsia="Aptos" w:hAnsi="Cambria"/>
                <w:noProof/>
                <w:webHidden/>
                <w:kern w:val="2"/>
                <w:sz w:val="22"/>
                <w:szCs w:val="24"/>
                <w:lang w:eastAsia="en-US"/>
                <w14:ligatures w14:val="standardContextual"/>
              </w:rPr>
              <w:tab/>
            </w:r>
            <w:r w:rsidRPr="00235149">
              <w:rPr>
                <w:rFonts w:ascii="Cambria" w:eastAsia="Aptos" w:hAnsi="Cambria"/>
                <w:noProof/>
                <w:webHidden/>
                <w:kern w:val="2"/>
                <w:sz w:val="22"/>
                <w:szCs w:val="24"/>
                <w:lang w:eastAsia="en-US"/>
                <w14:ligatures w14:val="standardContextual"/>
              </w:rPr>
              <w:fldChar w:fldCharType="begin"/>
            </w:r>
            <w:r w:rsidRPr="00235149">
              <w:rPr>
                <w:rFonts w:ascii="Cambria" w:eastAsia="Aptos" w:hAnsi="Cambria"/>
                <w:noProof/>
                <w:webHidden/>
                <w:kern w:val="2"/>
                <w:sz w:val="22"/>
                <w:szCs w:val="24"/>
                <w:lang w:eastAsia="en-US"/>
                <w14:ligatures w14:val="standardContextual"/>
              </w:rPr>
              <w:instrText xml:space="preserve"> PAGEREF _Toc166495288 \h </w:instrText>
            </w:r>
            <w:r w:rsidRPr="00235149">
              <w:rPr>
                <w:rFonts w:ascii="Cambria" w:eastAsia="Aptos" w:hAnsi="Cambria"/>
                <w:noProof/>
                <w:webHidden/>
                <w:kern w:val="2"/>
                <w:sz w:val="22"/>
                <w:szCs w:val="24"/>
                <w:lang w:eastAsia="en-US"/>
                <w14:ligatures w14:val="standardContextual"/>
              </w:rPr>
            </w:r>
            <w:r w:rsidRPr="00235149">
              <w:rPr>
                <w:rFonts w:ascii="Cambria" w:eastAsia="Aptos" w:hAnsi="Cambria"/>
                <w:noProof/>
                <w:webHidden/>
                <w:kern w:val="2"/>
                <w:sz w:val="22"/>
                <w:szCs w:val="24"/>
                <w:lang w:eastAsia="en-US"/>
                <w14:ligatures w14:val="standardContextual"/>
              </w:rPr>
              <w:fldChar w:fldCharType="separate"/>
            </w:r>
            <w:r w:rsidRPr="00235149">
              <w:rPr>
                <w:rFonts w:ascii="Cambria" w:eastAsia="Aptos" w:hAnsi="Cambria"/>
                <w:noProof/>
                <w:webHidden/>
                <w:kern w:val="2"/>
                <w:sz w:val="22"/>
                <w:szCs w:val="24"/>
                <w:lang w:eastAsia="en-US"/>
                <w14:ligatures w14:val="standardContextual"/>
              </w:rPr>
              <w:t>31</w:t>
            </w:r>
            <w:r w:rsidRPr="00235149">
              <w:rPr>
                <w:rFonts w:ascii="Cambria" w:eastAsia="Aptos" w:hAnsi="Cambria"/>
                <w:noProof/>
                <w:webHidden/>
                <w:kern w:val="2"/>
                <w:sz w:val="22"/>
                <w:szCs w:val="24"/>
                <w:lang w:eastAsia="en-US"/>
                <w14:ligatures w14:val="standardContextual"/>
              </w:rPr>
              <w:fldChar w:fldCharType="end"/>
            </w:r>
          </w:hyperlink>
        </w:p>
        <w:p w14:paraId="161DF276" w14:textId="77777777" w:rsidR="00235149" w:rsidRPr="00235149" w:rsidRDefault="00235149" w:rsidP="00235149">
          <w:pPr>
            <w:tabs>
              <w:tab w:val="left" w:pos="426"/>
              <w:tab w:val="right" w:leader="dot" w:pos="9062"/>
            </w:tabs>
            <w:suppressAutoHyphens w:val="0"/>
            <w:spacing w:after="100" w:line="278" w:lineRule="auto"/>
            <w:ind w:left="240"/>
            <w:jc w:val="both"/>
            <w:rPr>
              <w:rFonts w:ascii="Aptos" w:hAnsi="Aptos"/>
              <w:noProof/>
              <w:sz w:val="22"/>
              <w:szCs w:val="22"/>
              <w:lang w:eastAsia="pl-PL"/>
            </w:rPr>
          </w:pPr>
          <w:hyperlink w:anchor="_Toc166495289" w:history="1">
            <w:r w:rsidRPr="00235149">
              <w:rPr>
                <w:rFonts w:ascii="Cambria" w:eastAsia="Aptos" w:hAnsi="Cambria"/>
                <w:noProof/>
                <w:color w:val="467886"/>
                <w:kern w:val="2"/>
                <w:sz w:val="22"/>
                <w:szCs w:val="24"/>
                <w:u w:val="single"/>
                <w:lang w:eastAsia="en-US"/>
                <w14:ligatures w14:val="standardContextual"/>
              </w:rPr>
              <w:t>12. Nawożenie</w:t>
            </w:r>
            <w:r w:rsidRPr="00235149">
              <w:rPr>
                <w:rFonts w:ascii="Cambria" w:eastAsia="Aptos" w:hAnsi="Cambria"/>
                <w:noProof/>
                <w:webHidden/>
                <w:kern w:val="2"/>
                <w:sz w:val="22"/>
                <w:szCs w:val="24"/>
                <w:lang w:eastAsia="en-US"/>
                <w14:ligatures w14:val="standardContextual"/>
              </w:rPr>
              <w:tab/>
            </w:r>
            <w:r w:rsidRPr="00235149">
              <w:rPr>
                <w:rFonts w:ascii="Cambria" w:eastAsia="Aptos" w:hAnsi="Cambria"/>
                <w:noProof/>
                <w:webHidden/>
                <w:kern w:val="2"/>
                <w:sz w:val="22"/>
                <w:szCs w:val="24"/>
                <w:lang w:eastAsia="en-US"/>
                <w14:ligatures w14:val="standardContextual"/>
              </w:rPr>
              <w:fldChar w:fldCharType="begin"/>
            </w:r>
            <w:r w:rsidRPr="00235149">
              <w:rPr>
                <w:rFonts w:ascii="Cambria" w:eastAsia="Aptos" w:hAnsi="Cambria"/>
                <w:noProof/>
                <w:webHidden/>
                <w:kern w:val="2"/>
                <w:sz w:val="22"/>
                <w:szCs w:val="24"/>
                <w:lang w:eastAsia="en-US"/>
                <w14:ligatures w14:val="standardContextual"/>
              </w:rPr>
              <w:instrText xml:space="preserve"> PAGEREF _Toc166495289 \h </w:instrText>
            </w:r>
            <w:r w:rsidRPr="00235149">
              <w:rPr>
                <w:rFonts w:ascii="Cambria" w:eastAsia="Aptos" w:hAnsi="Cambria"/>
                <w:noProof/>
                <w:webHidden/>
                <w:kern w:val="2"/>
                <w:sz w:val="22"/>
                <w:szCs w:val="24"/>
                <w:lang w:eastAsia="en-US"/>
                <w14:ligatures w14:val="standardContextual"/>
              </w:rPr>
            </w:r>
            <w:r w:rsidRPr="00235149">
              <w:rPr>
                <w:rFonts w:ascii="Cambria" w:eastAsia="Aptos" w:hAnsi="Cambria"/>
                <w:noProof/>
                <w:webHidden/>
                <w:kern w:val="2"/>
                <w:sz w:val="22"/>
                <w:szCs w:val="24"/>
                <w:lang w:eastAsia="en-US"/>
                <w14:ligatures w14:val="standardContextual"/>
              </w:rPr>
              <w:fldChar w:fldCharType="separate"/>
            </w:r>
            <w:r w:rsidRPr="00235149">
              <w:rPr>
                <w:rFonts w:ascii="Cambria" w:eastAsia="Aptos" w:hAnsi="Cambria"/>
                <w:noProof/>
                <w:webHidden/>
                <w:kern w:val="2"/>
                <w:sz w:val="22"/>
                <w:szCs w:val="24"/>
                <w:lang w:eastAsia="en-US"/>
                <w14:ligatures w14:val="standardContextual"/>
              </w:rPr>
              <w:t>32</w:t>
            </w:r>
            <w:r w:rsidRPr="00235149">
              <w:rPr>
                <w:rFonts w:ascii="Cambria" w:eastAsia="Aptos" w:hAnsi="Cambria"/>
                <w:noProof/>
                <w:webHidden/>
                <w:kern w:val="2"/>
                <w:sz w:val="22"/>
                <w:szCs w:val="24"/>
                <w:lang w:eastAsia="en-US"/>
                <w14:ligatures w14:val="standardContextual"/>
              </w:rPr>
              <w:fldChar w:fldCharType="end"/>
            </w:r>
          </w:hyperlink>
        </w:p>
        <w:p w14:paraId="15EB63B9" w14:textId="77777777" w:rsidR="00235149" w:rsidRPr="00235149" w:rsidRDefault="00235149" w:rsidP="00235149">
          <w:pPr>
            <w:tabs>
              <w:tab w:val="left" w:pos="426"/>
              <w:tab w:val="right" w:leader="dot" w:pos="9062"/>
            </w:tabs>
            <w:suppressAutoHyphens w:val="0"/>
            <w:spacing w:after="100" w:line="278" w:lineRule="auto"/>
            <w:ind w:left="240"/>
            <w:jc w:val="both"/>
            <w:rPr>
              <w:rFonts w:ascii="Aptos" w:hAnsi="Aptos"/>
              <w:noProof/>
              <w:sz w:val="22"/>
              <w:szCs w:val="22"/>
              <w:lang w:eastAsia="pl-PL"/>
            </w:rPr>
          </w:pPr>
          <w:hyperlink w:anchor="_Toc166495290" w:history="1">
            <w:r w:rsidRPr="00235149">
              <w:rPr>
                <w:rFonts w:ascii="Cambria" w:eastAsia="Aptos" w:hAnsi="Cambria"/>
                <w:noProof/>
                <w:color w:val="467886"/>
                <w:kern w:val="2"/>
                <w:sz w:val="22"/>
                <w:szCs w:val="24"/>
                <w:u w:val="single"/>
                <w:lang w:eastAsia="en-US"/>
                <w14:ligatures w14:val="standardContextual"/>
              </w:rPr>
              <w:t>13. Przeciwdziałanie erozji gleby</w:t>
            </w:r>
            <w:r w:rsidRPr="00235149">
              <w:rPr>
                <w:rFonts w:ascii="Cambria" w:eastAsia="Aptos" w:hAnsi="Cambria"/>
                <w:noProof/>
                <w:webHidden/>
                <w:kern w:val="2"/>
                <w:sz w:val="22"/>
                <w:szCs w:val="24"/>
                <w:lang w:eastAsia="en-US"/>
                <w14:ligatures w14:val="standardContextual"/>
              </w:rPr>
              <w:tab/>
            </w:r>
            <w:r w:rsidRPr="00235149">
              <w:rPr>
                <w:rFonts w:ascii="Cambria" w:eastAsia="Aptos" w:hAnsi="Cambria"/>
                <w:noProof/>
                <w:webHidden/>
                <w:kern w:val="2"/>
                <w:sz w:val="22"/>
                <w:szCs w:val="24"/>
                <w:lang w:eastAsia="en-US"/>
                <w14:ligatures w14:val="standardContextual"/>
              </w:rPr>
              <w:fldChar w:fldCharType="begin"/>
            </w:r>
            <w:r w:rsidRPr="00235149">
              <w:rPr>
                <w:rFonts w:ascii="Cambria" w:eastAsia="Aptos" w:hAnsi="Cambria"/>
                <w:noProof/>
                <w:webHidden/>
                <w:kern w:val="2"/>
                <w:sz w:val="22"/>
                <w:szCs w:val="24"/>
                <w:lang w:eastAsia="en-US"/>
                <w14:ligatures w14:val="standardContextual"/>
              </w:rPr>
              <w:instrText xml:space="preserve"> PAGEREF _Toc166495290 \h </w:instrText>
            </w:r>
            <w:r w:rsidRPr="00235149">
              <w:rPr>
                <w:rFonts w:ascii="Cambria" w:eastAsia="Aptos" w:hAnsi="Cambria"/>
                <w:noProof/>
                <w:webHidden/>
                <w:kern w:val="2"/>
                <w:sz w:val="22"/>
                <w:szCs w:val="24"/>
                <w:lang w:eastAsia="en-US"/>
                <w14:ligatures w14:val="standardContextual"/>
              </w:rPr>
            </w:r>
            <w:r w:rsidRPr="00235149">
              <w:rPr>
                <w:rFonts w:ascii="Cambria" w:eastAsia="Aptos" w:hAnsi="Cambria"/>
                <w:noProof/>
                <w:webHidden/>
                <w:kern w:val="2"/>
                <w:sz w:val="22"/>
                <w:szCs w:val="24"/>
                <w:lang w:eastAsia="en-US"/>
                <w14:ligatures w14:val="standardContextual"/>
              </w:rPr>
              <w:fldChar w:fldCharType="separate"/>
            </w:r>
            <w:r w:rsidRPr="00235149">
              <w:rPr>
                <w:rFonts w:ascii="Cambria" w:eastAsia="Aptos" w:hAnsi="Cambria"/>
                <w:noProof/>
                <w:webHidden/>
                <w:kern w:val="2"/>
                <w:sz w:val="22"/>
                <w:szCs w:val="24"/>
                <w:lang w:eastAsia="en-US"/>
                <w14:ligatures w14:val="standardContextual"/>
              </w:rPr>
              <w:t>33</w:t>
            </w:r>
            <w:r w:rsidRPr="00235149">
              <w:rPr>
                <w:rFonts w:ascii="Cambria" w:eastAsia="Aptos" w:hAnsi="Cambria"/>
                <w:noProof/>
                <w:webHidden/>
                <w:kern w:val="2"/>
                <w:sz w:val="22"/>
                <w:szCs w:val="24"/>
                <w:lang w:eastAsia="en-US"/>
                <w14:ligatures w14:val="standardContextual"/>
              </w:rPr>
              <w:fldChar w:fldCharType="end"/>
            </w:r>
          </w:hyperlink>
        </w:p>
        <w:p w14:paraId="025D754C" w14:textId="77777777" w:rsidR="00235149" w:rsidRPr="00235149" w:rsidRDefault="00235149" w:rsidP="00235149">
          <w:pPr>
            <w:tabs>
              <w:tab w:val="left" w:pos="426"/>
              <w:tab w:val="right" w:leader="dot" w:pos="9062"/>
            </w:tabs>
            <w:suppressAutoHyphens w:val="0"/>
            <w:spacing w:after="100" w:line="278" w:lineRule="auto"/>
            <w:ind w:left="240"/>
            <w:jc w:val="both"/>
            <w:rPr>
              <w:rFonts w:ascii="Aptos" w:hAnsi="Aptos"/>
              <w:noProof/>
              <w:sz w:val="22"/>
              <w:szCs w:val="22"/>
              <w:lang w:eastAsia="pl-PL"/>
            </w:rPr>
          </w:pPr>
          <w:hyperlink w:anchor="_Toc166495291" w:history="1">
            <w:r w:rsidRPr="00235149">
              <w:rPr>
                <w:rFonts w:ascii="Cambria" w:eastAsia="Aptos" w:hAnsi="Cambria"/>
                <w:noProof/>
                <w:color w:val="467886"/>
                <w:kern w:val="2"/>
                <w:sz w:val="22"/>
                <w:szCs w:val="24"/>
                <w:u w:val="single"/>
                <w:lang w:eastAsia="en-US"/>
                <w14:ligatures w14:val="standardContextual"/>
              </w:rPr>
              <w:t>14. Opryski (z wyłączeniem szkółek)</w:t>
            </w:r>
            <w:r w:rsidRPr="00235149">
              <w:rPr>
                <w:rFonts w:ascii="Cambria" w:eastAsia="Aptos" w:hAnsi="Cambria"/>
                <w:noProof/>
                <w:webHidden/>
                <w:kern w:val="2"/>
                <w:sz w:val="22"/>
                <w:szCs w:val="24"/>
                <w:lang w:eastAsia="en-US"/>
                <w14:ligatures w14:val="standardContextual"/>
              </w:rPr>
              <w:tab/>
            </w:r>
            <w:r w:rsidRPr="00235149">
              <w:rPr>
                <w:rFonts w:ascii="Cambria" w:eastAsia="Aptos" w:hAnsi="Cambria"/>
                <w:noProof/>
                <w:webHidden/>
                <w:kern w:val="2"/>
                <w:sz w:val="22"/>
                <w:szCs w:val="24"/>
                <w:lang w:eastAsia="en-US"/>
                <w14:ligatures w14:val="standardContextual"/>
              </w:rPr>
              <w:fldChar w:fldCharType="begin"/>
            </w:r>
            <w:r w:rsidRPr="00235149">
              <w:rPr>
                <w:rFonts w:ascii="Cambria" w:eastAsia="Aptos" w:hAnsi="Cambria"/>
                <w:noProof/>
                <w:webHidden/>
                <w:kern w:val="2"/>
                <w:sz w:val="22"/>
                <w:szCs w:val="24"/>
                <w:lang w:eastAsia="en-US"/>
                <w14:ligatures w14:val="standardContextual"/>
              </w:rPr>
              <w:instrText xml:space="preserve"> PAGEREF _Toc166495291 \h </w:instrText>
            </w:r>
            <w:r w:rsidRPr="00235149">
              <w:rPr>
                <w:rFonts w:ascii="Cambria" w:eastAsia="Aptos" w:hAnsi="Cambria"/>
                <w:noProof/>
                <w:webHidden/>
                <w:kern w:val="2"/>
                <w:sz w:val="22"/>
                <w:szCs w:val="24"/>
                <w:lang w:eastAsia="en-US"/>
                <w14:ligatures w14:val="standardContextual"/>
              </w:rPr>
            </w:r>
            <w:r w:rsidRPr="00235149">
              <w:rPr>
                <w:rFonts w:ascii="Cambria" w:eastAsia="Aptos" w:hAnsi="Cambria"/>
                <w:noProof/>
                <w:webHidden/>
                <w:kern w:val="2"/>
                <w:sz w:val="22"/>
                <w:szCs w:val="24"/>
                <w:lang w:eastAsia="en-US"/>
                <w14:ligatures w14:val="standardContextual"/>
              </w:rPr>
              <w:fldChar w:fldCharType="separate"/>
            </w:r>
            <w:r w:rsidRPr="00235149">
              <w:rPr>
                <w:rFonts w:ascii="Cambria" w:eastAsia="Aptos" w:hAnsi="Cambria"/>
                <w:noProof/>
                <w:webHidden/>
                <w:kern w:val="2"/>
                <w:sz w:val="22"/>
                <w:szCs w:val="24"/>
                <w:lang w:eastAsia="en-US"/>
                <w14:ligatures w14:val="standardContextual"/>
              </w:rPr>
              <w:t>33</w:t>
            </w:r>
            <w:r w:rsidRPr="00235149">
              <w:rPr>
                <w:rFonts w:ascii="Cambria" w:eastAsia="Aptos" w:hAnsi="Cambria"/>
                <w:noProof/>
                <w:webHidden/>
                <w:kern w:val="2"/>
                <w:sz w:val="22"/>
                <w:szCs w:val="24"/>
                <w:lang w:eastAsia="en-US"/>
                <w14:ligatures w14:val="standardContextual"/>
              </w:rPr>
              <w:fldChar w:fldCharType="end"/>
            </w:r>
          </w:hyperlink>
        </w:p>
        <w:p w14:paraId="566983DA" w14:textId="77777777" w:rsidR="00235149" w:rsidRPr="00235149" w:rsidRDefault="00235149" w:rsidP="00235149">
          <w:pPr>
            <w:tabs>
              <w:tab w:val="left" w:pos="426"/>
              <w:tab w:val="right" w:leader="dot" w:pos="9062"/>
            </w:tabs>
            <w:suppressAutoHyphens w:val="0"/>
            <w:spacing w:after="100" w:line="278" w:lineRule="auto"/>
            <w:ind w:left="240"/>
            <w:jc w:val="both"/>
            <w:rPr>
              <w:rFonts w:ascii="Aptos" w:hAnsi="Aptos"/>
              <w:noProof/>
              <w:sz w:val="22"/>
              <w:szCs w:val="22"/>
              <w:lang w:eastAsia="pl-PL"/>
            </w:rPr>
          </w:pPr>
          <w:hyperlink w:anchor="_Toc166495292" w:history="1">
            <w:r w:rsidRPr="00235149">
              <w:rPr>
                <w:rFonts w:ascii="Cambria" w:eastAsia="Aptos" w:hAnsi="Cambria"/>
                <w:noProof/>
                <w:color w:val="467886"/>
                <w:kern w:val="2"/>
                <w:sz w:val="22"/>
                <w:szCs w:val="24"/>
                <w:u w:val="single"/>
                <w:lang w:eastAsia="en-US"/>
                <w14:ligatures w14:val="standardContextual"/>
              </w:rPr>
              <w:t>15. Przygotowanie gleby</w:t>
            </w:r>
            <w:r w:rsidRPr="00235149">
              <w:rPr>
                <w:rFonts w:ascii="Cambria" w:eastAsia="Aptos" w:hAnsi="Cambria"/>
                <w:noProof/>
                <w:webHidden/>
                <w:kern w:val="2"/>
                <w:sz w:val="22"/>
                <w:szCs w:val="24"/>
                <w:lang w:eastAsia="en-US"/>
                <w14:ligatures w14:val="standardContextual"/>
              </w:rPr>
              <w:tab/>
            </w:r>
            <w:r w:rsidRPr="00235149">
              <w:rPr>
                <w:rFonts w:ascii="Cambria" w:eastAsia="Aptos" w:hAnsi="Cambria"/>
                <w:noProof/>
                <w:webHidden/>
                <w:kern w:val="2"/>
                <w:sz w:val="22"/>
                <w:szCs w:val="24"/>
                <w:lang w:eastAsia="en-US"/>
                <w14:ligatures w14:val="standardContextual"/>
              </w:rPr>
              <w:fldChar w:fldCharType="begin"/>
            </w:r>
            <w:r w:rsidRPr="00235149">
              <w:rPr>
                <w:rFonts w:ascii="Cambria" w:eastAsia="Aptos" w:hAnsi="Cambria"/>
                <w:noProof/>
                <w:webHidden/>
                <w:kern w:val="2"/>
                <w:sz w:val="22"/>
                <w:szCs w:val="24"/>
                <w:lang w:eastAsia="en-US"/>
                <w14:ligatures w14:val="standardContextual"/>
              </w:rPr>
              <w:instrText xml:space="preserve"> PAGEREF _Toc166495292 \h </w:instrText>
            </w:r>
            <w:r w:rsidRPr="00235149">
              <w:rPr>
                <w:rFonts w:ascii="Cambria" w:eastAsia="Aptos" w:hAnsi="Cambria"/>
                <w:noProof/>
                <w:webHidden/>
                <w:kern w:val="2"/>
                <w:sz w:val="22"/>
                <w:szCs w:val="24"/>
                <w:lang w:eastAsia="en-US"/>
                <w14:ligatures w14:val="standardContextual"/>
              </w:rPr>
            </w:r>
            <w:r w:rsidRPr="00235149">
              <w:rPr>
                <w:rFonts w:ascii="Cambria" w:eastAsia="Aptos" w:hAnsi="Cambria"/>
                <w:noProof/>
                <w:webHidden/>
                <w:kern w:val="2"/>
                <w:sz w:val="22"/>
                <w:szCs w:val="24"/>
                <w:lang w:eastAsia="en-US"/>
                <w14:ligatures w14:val="standardContextual"/>
              </w:rPr>
              <w:fldChar w:fldCharType="separate"/>
            </w:r>
            <w:r w:rsidRPr="00235149">
              <w:rPr>
                <w:rFonts w:ascii="Cambria" w:eastAsia="Aptos" w:hAnsi="Cambria"/>
                <w:noProof/>
                <w:webHidden/>
                <w:kern w:val="2"/>
                <w:sz w:val="22"/>
                <w:szCs w:val="24"/>
                <w:lang w:eastAsia="en-US"/>
                <w14:ligatures w14:val="standardContextual"/>
              </w:rPr>
              <w:t>36</w:t>
            </w:r>
            <w:r w:rsidRPr="00235149">
              <w:rPr>
                <w:rFonts w:ascii="Cambria" w:eastAsia="Aptos" w:hAnsi="Cambria"/>
                <w:noProof/>
                <w:webHidden/>
                <w:kern w:val="2"/>
                <w:sz w:val="22"/>
                <w:szCs w:val="24"/>
                <w:lang w:eastAsia="en-US"/>
                <w14:ligatures w14:val="standardContextual"/>
              </w:rPr>
              <w:fldChar w:fldCharType="end"/>
            </w:r>
          </w:hyperlink>
        </w:p>
        <w:p w14:paraId="28F43896" w14:textId="77777777" w:rsidR="00235149" w:rsidRPr="00235149" w:rsidRDefault="00235149" w:rsidP="00235149">
          <w:pPr>
            <w:tabs>
              <w:tab w:val="left" w:pos="426"/>
              <w:tab w:val="right" w:leader="dot" w:pos="9062"/>
            </w:tabs>
            <w:suppressAutoHyphens w:val="0"/>
            <w:spacing w:after="100" w:line="278" w:lineRule="auto"/>
            <w:ind w:left="240"/>
            <w:jc w:val="both"/>
            <w:rPr>
              <w:rFonts w:ascii="Aptos" w:hAnsi="Aptos"/>
              <w:noProof/>
              <w:sz w:val="22"/>
              <w:szCs w:val="22"/>
              <w:lang w:eastAsia="pl-PL"/>
            </w:rPr>
          </w:pPr>
          <w:hyperlink w:anchor="_Toc166495293" w:history="1">
            <w:r w:rsidRPr="00235149">
              <w:rPr>
                <w:rFonts w:ascii="Cambria" w:eastAsia="Aptos" w:hAnsi="Cambria"/>
                <w:noProof/>
                <w:color w:val="467886"/>
                <w:kern w:val="2"/>
                <w:sz w:val="22"/>
                <w:szCs w:val="24"/>
                <w:u w:val="single"/>
                <w:lang w:eastAsia="en-US"/>
                <w14:ligatures w14:val="standardContextual"/>
              </w:rPr>
              <w:t>16. Wykopy ziemne</w:t>
            </w:r>
            <w:r w:rsidRPr="00235149">
              <w:rPr>
                <w:rFonts w:ascii="Cambria" w:eastAsia="Aptos" w:hAnsi="Cambria"/>
                <w:noProof/>
                <w:webHidden/>
                <w:kern w:val="2"/>
                <w:sz w:val="22"/>
                <w:szCs w:val="24"/>
                <w:lang w:eastAsia="en-US"/>
                <w14:ligatures w14:val="standardContextual"/>
              </w:rPr>
              <w:tab/>
            </w:r>
            <w:r w:rsidRPr="00235149">
              <w:rPr>
                <w:rFonts w:ascii="Cambria" w:eastAsia="Aptos" w:hAnsi="Cambria"/>
                <w:noProof/>
                <w:webHidden/>
                <w:kern w:val="2"/>
                <w:sz w:val="22"/>
                <w:szCs w:val="24"/>
                <w:lang w:eastAsia="en-US"/>
                <w14:ligatures w14:val="standardContextual"/>
              </w:rPr>
              <w:fldChar w:fldCharType="begin"/>
            </w:r>
            <w:r w:rsidRPr="00235149">
              <w:rPr>
                <w:rFonts w:ascii="Cambria" w:eastAsia="Aptos" w:hAnsi="Cambria"/>
                <w:noProof/>
                <w:webHidden/>
                <w:kern w:val="2"/>
                <w:sz w:val="22"/>
                <w:szCs w:val="24"/>
                <w:lang w:eastAsia="en-US"/>
                <w14:ligatures w14:val="standardContextual"/>
              </w:rPr>
              <w:instrText xml:space="preserve"> PAGEREF _Toc166495293 \h </w:instrText>
            </w:r>
            <w:r w:rsidRPr="00235149">
              <w:rPr>
                <w:rFonts w:ascii="Cambria" w:eastAsia="Aptos" w:hAnsi="Cambria"/>
                <w:noProof/>
                <w:webHidden/>
                <w:kern w:val="2"/>
                <w:sz w:val="22"/>
                <w:szCs w:val="24"/>
                <w:lang w:eastAsia="en-US"/>
                <w14:ligatures w14:val="standardContextual"/>
              </w:rPr>
            </w:r>
            <w:r w:rsidRPr="00235149">
              <w:rPr>
                <w:rFonts w:ascii="Cambria" w:eastAsia="Aptos" w:hAnsi="Cambria"/>
                <w:noProof/>
                <w:webHidden/>
                <w:kern w:val="2"/>
                <w:sz w:val="22"/>
                <w:szCs w:val="24"/>
                <w:lang w:eastAsia="en-US"/>
                <w14:ligatures w14:val="standardContextual"/>
              </w:rPr>
              <w:fldChar w:fldCharType="separate"/>
            </w:r>
            <w:r w:rsidRPr="00235149">
              <w:rPr>
                <w:rFonts w:ascii="Cambria" w:eastAsia="Aptos" w:hAnsi="Cambria"/>
                <w:noProof/>
                <w:webHidden/>
                <w:kern w:val="2"/>
                <w:sz w:val="22"/>
                <w:szCs w:val="24"/>
                <w:lang w:eastAsia="en-US"/>
                <w14:ligatures w14:val="standardContextual"/>
              </w:rPr>
              <w:t>57</w:t>
            </w:r>
            <w:r w:rsidRPr="00235149">
              <w:rPr>
                <w:rFonts w:ascii="Cambria" w:eastAsia="Aptos" w:hAnsi="Cambria"/>
                <w:noProof/>
                <w:webHidden/>
                <w:kern w:val="2"/>
                <w:sz w:val="22"/>
                <w:szCs w:val="24"/>
                <w:lang w:eastAsia="en-US"/>
                <w14:ligatures w14:val="standardContextual"/>
              </w:rPr>
              <w:fldChar w:fldCharType="end"/>
            </w:r>
          </w:hyperlink>
        </w:p>
        <w:p w14:paraId="3C2B9CAC" w14:textId="77777777" w:rsidR="00235149" w:rsidRPr="00235149" w:rsidRDefault="00235149" w:rsidP="00235149">
          <w:pPr>
            <w:tabs>
              <w:tab w:val="left" w:pos="426"/>
              <w:tab w:val="right" w:leader="dot" w:pos="9062"/>
            </w:tabs>
            <w:suppressAutoHyphens w:val="0"/>
            <w:spacing w:after="100" w:line="278" w:lineRule="auto"/>
            <w:ind w:left="240"/>
            <w:jc w:val="both"/>
            <w:rPr>
              <w:rFonts w:ascii="Aptos" w:hAnsi="Aptos"/>
              <w:noProof/>
              <w:sz w:val="22"/>
              <w:szCs w:val="22"/>
              <w:lang w:eastAsia="pl-PL"/>
            </w:rPr>
          </w:pPr>
          <w:hyperlink w:anchor="_Toc166495294" w:history="1">
            <w:r w:rsidRPr="00235149">
              <w:rPr>
                <w:rFonts w:ascii="Cambria" w:eastAsia="Aptos" w:hAnsi="Cambria"/>
                <w:noProof/>
                <w:color w:val="467886"/>
                <w:kern w:val="2"/>
                <w:sz w:val="22"/>
                <w:szCs w:val="24"/>
                <w:u w:val="single"/>
                <w:lang w:eastAsia="en-US"/>
                <w14:ligatures w14:val="standardContextual"/>
              </w:rPr>
              <w:t>17. Sadzenie</w:t>
            </w:r>
            <w:r w:rsidRPr="00235149">
              <w:rPr>
                <w:rFonts w:ascii="Cambria" w:eastAsia="Aptos" w:hAnsi="Cambria"/>
                <w:noProof/>
                <w:webHidden/>
                <w:kern w:val="2"/>
                <w:sz w:val="22"/>
                <w:szCs w:val="24"/>
                <w:lang w:eastAsia="en-US"/>
                <w14:ligatures w14:val="standardContextual"/>
              </w:rPr>
              <w:tab/>
            </w:r>
            <w:r w:rsidRPr="00235149">
              <w:rPr>
                <w:rFonts w:ascii="Cambria" w:eastAsia="Aptos" w:hAnsi="Cambria"/>
                <w:noProof/>
                <w:webHidden/>
                <w:kern w:val="2"/>
                <w:sz w:val="22"/>
                <w:szCs w:val="24"/>
                <w:lang w:eastAsia="en-US"/>
                <w14:ligatures w14:val="standardContextual"/>
              </w:rPr>
              <w:fldChar w:fldCharType="begin"/>
            </w:r>
            <w:r w:rsidRPr="00235149">
              <w:rPr>
                <w:rFonts w:ascii="Cambria" w:eastAsia="Aptos" w:hAnsi="Cambria"/>
                <w:noProof/>
                <w:webHidden/>
                <w:kern w:val="2"/>
                <w:sz w:val="22"/>
                <w:szCs w:val="24"/>
                <w:lang w:eastAsia="en-US"/>
                <w14:ligatures w14:val="standardContextual"/>
              </w:rPr>
              <w:instrText xml:space="preserve"> PAGEREF _Toc166495294 \h </w:instrText>
            </w:r>
            <w:r w:rsidRPr="00235149">
              <w:rPr>
                <w:rFonts w:ascii="Cambria" w:eastAsia="Aptos" w:hAnsi="Cambria"/>
                <w:noProof/>
                <w:webHidden/>
                <w:kern w:val="2"/>
                <w:sz w:val="22"/>
                <w:szCs w:val="24"/>
                <w:lang w:eastAsia="en-US"/>
                <w14:ligatures w14:val="standardContextual"/>
              </w:rPr>
            </w:r>
            <w:r w:rsidRPr="00235149">
              <w:rPr>
                <w:rFonts w:ascii="Cambria" w:eastAsia="Aptos" w:hAnsi="Cambria"/>
                <w:noProof/>
                <w:webHidden/>
                <w:kern w:val="2"/>
                <w:sz w:val="22"/>
                <w:szCs w:val="24"/>
                <w:lang w:eastAsia="en-US"/>
                <w14:ligatures w14:val="standardContextual"/>
              </w:rPr>
              <w:fldChar w:fldCharType="separate"/>
            </w:r>
            <w:r w:rsidRPr="00235149">
              <w:rPr>
                <w:rFonts w:ascii="Cambria" w:eastAsia="Aptos" w:hAnsi="Cambria"/>
                <w:noProof/>
                <w:webHidden/>
                <w:kern w:val="2"/>
                <w:sz w:val="22"/>
                <w:szCs w:val="24"/>
                <w:lang w:eastAsia="en-US"/>
                <w14:ligatures w14:val="standardContextual"/>
              </w:rPr>
              <w:t>58</w:t>
            </w:r>
            <w:r w:rsidRPr="00235149">
              <w:rPr>
                <w:rFonts w:ascii="Cambria" w:eastAsia="Aptos" w:hAnsi="Cambria"/>
                <w:noProof/>
                <w:webHidden/>
                <w:kern w:val="2"/>
                <w:sz w:val="22"/>
                <w:szCs w:val="24"/>
                <w:lang w:eastAsia="en-US"/>
                <w14:ligatures w14:val="standardContextual"/>
              </w:rPr>
              <w:fldChar w:fldCharType="end"/>
            </w:r>
          </w:hyperlink>
        </w:p>
        <w:p w14:paraId="70264594" w14:textId="77777777" w:rsidR="00235149" w:rsidRPr="00235149" w:rsidRDefault="00235149" w:rsidP="00235149">
          <w:pPr>
            <w:tabs>
              <w:tab w:val="left" w:pos="426"/>
              <w:tab w:val="right" w:leader="dot" w:pos="9062"/>
            </w:tabs>
            <w:suppressAutoHyphens w:val="0"/>
            <w:spacing w:after="100" w:line="278" w:lineRule="auto"/>
            <w:ind w:left="240"/>
            <w:jc w:val="both"/>
            <w:rPr>
              <w:rFonts w:ascii="Aptos" w:hAnsi="Aptos"/>
              <w:noProof/>
              <w:sz w:val="22"/>
              <w:szCs w:val="22"/>
              <w:lang w:eastAsia="pl-PL"/>
            </w:rPr>
          </w:pPr>
          <w:hyperlink w:anchor="_Toc166495295" w:history="1">
            <w:r w:rsidRPr="00235149">
              <w:rPr>
                <w:rFonts w:ascii="Cambria" w:eastAsia="Aptos" w:hAnsi="Cambria"/>
                <w:noProof/>
                <w:color w:val="467886"/>
                <w:kern w:val="2"/>
                <w:sz w:val="22"/>
                <w:szCs w:val="24"/>
                <w:u w:val="single"/>
                <w:lang w:eastAsia="en-US"/>
                <w14:ligatures w14:val="standardContextual"/>
              </w:rPr>
              <w:t>18. Dowóz sadzonek</w:t>
            </w:r>
            <w:r w:rsidRPr="00235149">
              <w:rPr>
                <w:rFonts w:ascii="Cambria" w:eastAsia="Aptos" w:hAnsi="Cambria"/>
                <w:noProof/>
                <w:webHidden/>
                <w:kern w:val="2"/>
                <w:sz w:val="22"/>
                <w:szCs w:val="24"/>
                <w:lang w:eastAsia="en-US"/>
                <w14:ligatures w14:val="standardContextual"/>
              </w:rPr>
              <w:tab/>
            </w:r>
            <w:r w:rsidRPr="00235149">
              <w:rPr>
                <w:rFonts w:ascii="Cambria" w:eastAsia="Aptos" w:hAnsi="Cambria"/>
                <w:noProof/>
                <w:webHidden/>
                <w:kern w:val="2"/>
                <w:sz w:val="22"/>
                <w:szCs w:val="24"/>
                <w:lang w:eastAsia="en-US"/>
                <w14:ligatures w14:val="standardContextual"/>
              </w:rPr>
              <w:fldChar w:fldCharType="begin"/>
            </w:r>
            <w:r w:rsidRPr="00235149">
              <w:rPr>
                <w:rFonts w:ascii="Cambria" w:eastAsia="Aptos" w:hAnsi="Cambria"/>
                <w:noProof/>
                <w:webHidden/>
                <w:kern w:val="2"/>
                <w:sz w:val="22"/>
                <w:szCs w:val="24"/>
                <w:lang w:eastAsia="en-US"/>
                <w14:ligatures w14:val="standardContextual"/>
              </w:rPr>
              <w:instrText xml:space="preserve"> PAGEREF _Toc166495295 \h </w:instrText>
            </w:r>
            <w:r w:rsidRPr="00235149">
              <w:rPr>
                <w:rFonts w:ascii="Cambria" w:eastAsia="Aptos" w:hAnsi="Cambria"/>
                <w:noProof/>
                <w:webHidden/>
                <w:kern w:val="2"/>
                <w:sz w:val="22"/>
                <w:szCs w:val="24"/>
                <w:lang w:eastAsia="en-US"/>
                <w14:ligatures w14:val="standardContextual"/>
              </w:rPr>
            </w:r>
            <w:r w:rsidRPr="00235149">
              <w:rPr>
                <w:rFonts w:ascii="Cambria" w:eastAsia="Aptos" w:hAnsi="Cambria"/>
                <w:noProof/>
                <w:webHidden/>
                <w:kern w:val="2"/>
                <w:sz w:val="22"/>
                <w:szCs w:val="24"/>
                <w:lang w:eastAsia="en-US"/>
                <w14:ligatures w14:val="standardContextual"/>
              </w:rPr>
              <w:fldChar w:fldCharType="separate"/>
            </w:r>
            <w:r w:rsidRPr="00235149">
              <w:rPr>
                <w:rFonts w:ascii="Cambria" w:eastAsia="Aptos" w:hAnsi="Cambria"/>
                <w:noProof/>
                <w:webHidden/>
                <w:kern w:val="2"/>
                <w:sz w:val="22"/>
                <w:szCs w:val="24"/>
                <w:lang w:eastAsia="en-US"/>
                <w14:ligatures w14:val="standardContextual"/>
              </w:rPr>
              <w:t>66</w:t>
            </w:r>
            <w:r w:rsidRPr="00235149">
              <w:rPr>
                <w:rFonts w:ascii="Cambria" w:eastAsia="Aptos" w:hAnsi="Cambria"/>
                <w:noProof/>
                <w:webHidden/>
                <w:kern w:val="2"/>
                <w:sz w:val="22"/>
                <w:szCs w:val="24"/>
                <w:lang w:eastAsia="en-US"/>
                <w14:ligatures w14:val="standardContextual"/>
              </w:rPr>
              <w:fldChar w:fldCharType="end"/>
            </w:r>
          </w:hyperlink>
        </w:p>
        <w:p w14:paraId="07482978" w14:textId="77777777" w:rsidR="00235149" w:rsidRPr="00235149" w:rsidRDefault="00235149" w:rsidP="00235149">
          <w:pPr>
            <w:tabs>
              <w:tab w:val="left" w:pos="426"/>
              <w:tab w:val="right" w:leader="dot" w:pos="9062"/>
            </w:tabs>
            <w:suppressAutoHyphens w:val="0"/>
            <w:spacing w:after="100" w:line="278" w:lineRule="auto"/>
            <w:ind w:left="240"/>
            <w:jc w:val="both"/>
            <w:rPr>
              <w:rFonts w:ascii="Aptos" w:hAnsi="Aptos"/>
              <w:noProof/>
              <w:sz w:val="22"/>
              <w:szCs w:val="22"/>
              <w:lang w:eastAsia="pl-PL"/>
            </w:rPr>
          </w:pPr>
          <w:hyperlink w:anchor="_Toc166495296" w:history="1">
            <w:r w:rsidRPr="00235149">
              <w:rPr>
                <w:rFonts w:ascii="Cambria" w:eastAsia="Aptos" w:hAnsi="Cambria"/>
                <w:noProof/>
                <w:color w:val="467886"/>
                <w:kern w:val="2"/>
                <w:sz w:val="22"/>
                <w:szCs w:val="24"/>
                <w:u w:val="single"/>
                <w:lang w:eastAsia="en-US"/>
                <w14:ligatures w14:val="standardContextual"/>
              </w:rPr>
              <w:t>19. Siew</w:t>
            </w:r>
            <w:r w:rsidRPr="00235149">
              <w:rPr>
                <w:rFonts w:ascii="Cambria" w:eastAsia="Aptos" w:hAnsi="Cambria"/>
                <w:noProof/>
                <w:webHidden/>
                <w:kern w:val="2"/>
                <w:sz w:val="22"/>
                <w:szCs w:val="24"/>
                <w:lang w:eastAsia="en-US"/>
                <w14:ligatures w14:val="standardContextual"/>
              </w:rPr>
              <w:tab/>
            </w:r>
            <w:r w:rsidRPr="00235149">
              <w:rPr>
                <w:rFonts w:ascii="Cambria" w:eastAsia="Aptos" w:hAnsi="Cambria"/>
                <w:noProof/>
                <w:webHidden/>
                <w:kern w:val="2"/>
                <w:sz w:val="22"/>
                <w:szCs w:val="24"/>
                <w:lang w:eastAsia="en-US"/>
                <w14:ligatures w14:val="standardContextual"/>
              </w:rPr>
              <w:fldChar w:fldCharType="begin"/>
            </w:r>
            <w:r w:rsidRPr="00235149">
              <w:rPr>
                <w:rFonts w:ascii="Cambria" w:eastAsia="Aptos" w:hAnsi="Cambria"/>
                <w:noProof/>
                <w:webHidden/>
                <w:kern w:val="2"/>
                <w:sz w:val="22"/>
                <w:szCs w:val="24"/>
                <w:lang w:eastAsia="en-US"/>
                <w14:ligatures w14:val="standardContextual"/>
              </w:rPr>
              <w:instrText xml:space="preserve"> PAGEREF _Toc166495296 \h </w:instrText>
            </w:r>
            <w:r w:rsidRPr="00235149">
              <w:rPr>
                <w:rFonts w:ascii="Cambria" w:eastAsia="Aptos" w:hAnsi="Cambria"/>
                <w:noProof/>
                <w:webHidden/>
                <w:kern w:val="2"/>
                <w:sz w:val="22"/>
                <w:szCs w:val="24"/>
                <w:lang w:eastAsia="en-US"/>
                <w14:ligatures w14:val="standardContextual"/>
              </w:rPr>
            </w:r>
            <w:r w:rsidRPr="00235149">
              <w:rPr>
                <w:rFonts w:ascii="Cambria" w:eastAsia="Aptos" w:hAnsi="Cambria"/>
                <w:noProof/>
                <w:webHidden/>
                <w:kern w:val="2"/>
                <w:sz w:val="22"/>
                <w:szCs w:val="24"/>
                <w:lang w:eastAsia="en-US"/>
                <w14:ligatures w14:val="standardContextual"/>
              </w:rPr>
              <w:fldChar w:fldCharType="separate"/>
            </w:r>
            <w:r w:rsidRPr="00235149">
              <w:rPr>
                <w:rFonts w:ascii="Cambria" w:eastAsia="Aptos" w:hAnsi="Cambria"/>
                <w:noProof/>
                <w:webHidden/>
                <w:kern w:val="2"/>
                <w:sz w:val="22"/>
                <w:szCs w:val="24"/>
                <w:lang w:eastAsia="en-US"/>
                <w14:ligatures w14:val="standardContextual"/>
              </w:rPr>
              <w:t>68</w:t>
            </w:r>
            <w:r w:rsidRPr="00235149">
              <w:rPr>
                <w:rFonts w:ascii="Cambria" w:eastAsia="Aptos" w:hAnsi="Cambria"/>
                <w:noProof/>
                <w:webHidden/>
                <w:kern w:val="2"/>
                <w:sz w:val="22"/>
                <w:szCs w:val="24"/>
                <w:lang w:eastAsia="en-US"/>
                <w14:ligatures w14:val="standardContextual"/>
              </w:rPr>
              <w:fldChar w:fldCharType="end"/>
            </w:r>
          </w:hyperlink>
        </w:p>
        <w:p w14:paraId="766B86E1" w14:textId="77777777" w:rsidR="00235149" w:rsidRPr="00235149" w:rsidRDefault="00235149" w:rsidP="00235149">
          <w:pPr>
            <w:tabs>
              <w:tab w:val="left" w:pos="426"/>
              <w:tab w:val="right" w:leader="dot" w:pos="9062"/>
            </w:tabs>
            <w:suppressAutoHyphens w:val="0"/>
            <w:spacing w:after="100" w:line="278" w:lineRule="auto"/>
            <w:ind w:left="240"/>
            <w:jc w:val="both"/>
            <w:rPr>
              <w:rFonts w:ascii="Aptos" w:hAnsi="Aptos"/>
              <w:noProof/>
              <w:sz w:val="22"/>
              <w:szCs w:val="22"/>
              <w:lang w:eastAsia="pl-PL"/>
            </w:rPr>
          </w:pPr>
          <w:hyperlink w:anchor="_Toc166495297" w:history="1">
            <w:r w:rsidRPr="00235149">
              <w:rPr>
                <w:rFonts w:ascii="Cambria" w:eastAsia="Aptos" w:hAnsi="Cambria"/>
                <w:noProof/>
                <w:color w:val="467886"/>
                <w:kern w:val="2"/>
                <w:sz w:val="22"/>
                <w:szCs w:val="24"/>
                <w:u w:val="single"/>
                <w:lang w:eastAsia="en-US"/>
                <w14:ligatures w14:val="standardContextual"/>
              </w:rPr>
              <w:t>20. Pielęgnowanie lasu</w:t>
            </w:r>
            <w:r w:rsidRPr="00235149">
              <w:rPr>
                <w:rFonts w:ascii="Cambria" w:eastAsia="Aptos" w:hAnsi="Cambria"/>
                <w:noProof/>
                <w:webHidden/>
                <w:kern w:val="2"/>
                <w:sz w:val="22"/>
                <w:szCs w:val="24"/>
                <w:lang w:eastAsia="en-US"/>
                <w14:ligatures w14:val="standardContextual"/>
              </w:rPr>
              <w:tab/>
            </w:r>
            <w:r w:rsidRPr="00235149">
              <w:rPr>
                <w:rFonts w:ascii="Cambria" w:eastAsia="Aptos" w:hAnsi="Cambria"/>
                <w:noProof/>
                <w:webHidden/>
                <w:kern w:val="2"/>
                <w:sz w:val="22"/>
                <w:szCs w:val="24"/>
                <w:lang w:eastAsia="en-US"/>
                <w14:ligatures w14:val="standardContextual"/>
              </w:rPr>
              <w:fldChar w:fldCharType="begin"/>
            </w:r>
            <w:r w:rsidRPr="00235149">
              <w:rPr>
                <w:rFonts w:ascii="Cambria" w:eastAsia="Aptos" w:hAnsi="Cambria"/>
                <w:noProof/>
                <w:webHidden/>
                <w:kern w:val="2"/>
                <w:sz w:val="22"/>
                <w:szCs w:val="24"/>
                <w:lang w:eastAsia="en-US"/>
                <w14:ligatures w14:val="standardContextual"/>
              </w:rPr>
              <w:instrText xml:space="preserve"> PAGEREF _Toc166495297 \h </w:instrText>
            </w:r>
            <w:r w:rsidRPr="00235149">
              <w:rPr>
                <w:rFonts w:ascii="Cambria" w:eastAsia="Aptos" w:hAnsi="Cambria"/>
                <w:noProof/>
                <w:webHidden/>
                <w:kern w:val="2"/>
                <w:sz w:val="22"/>
                <w:szCs w:val="24"/>
                <w:lang w:eastAsia="en-US"/>
                <w14:ligatures w14:val="standardContextual"/>
              </w:rPr>
            </w:r>
            <w:r w:rsidRPr="00235149">
              <w:rPr>
                <w:rFonts w:ascii="Cambria" w:eastAsia="Aptos" w:hAnsi="Cambria"/>
                <w:noProof/>
                <w:webHidden/>
                <w:kern w:val="2"/>
                <w:sz w:val="22"/>
                <w:szCs w:val="24"/>
                <w:lang w:eastAsia="en-US"/>
                <w14:ligatures w14:val="standardContextual"/>
              </w:rPr>
              <w:fldChar w:fldCharType="separate"/>
            </w:r>
            <w:r w:rsidRPr="00235149">
              <w:rPr>
                <w:rFonts w:ascii="Cambria" w:eastAsia="Aptos" w:hAnsi="Cambria"/>
                <w:noProof/>
                <w:webHidden/>
                <w:kern w:val="2"/>
                <w:sz w:val="22"/>
                <w:szCs w:val="24"/>
                <w:lang w:eastAsia="en-US"/>
                <w14:ligatures w14:val="standardContextual"/>
              </w:rPr>
              <w:t>71</w:t>
            </w:r>
            <w:r w:rsidRPr="00235149">
              <w:rPr>
                <w:rFonts w:ascii="Cambria" w:eastAsia="Aptos" w:hAnsi="Cambria"/>
                <w:noProof/>
                <w:webHidden/>
                <w:kern w:val="2"/>
                <w:sz w:val="22"/>
                <w:szCs w:val="24"/>
                <w:lang w:eastAsia="en-US"/>
                <w14:ligatures w14:val="standardContextual"/>
              </w:rPr>
              <w:fldChar w:fldCharType="end"/>
            </w:r>
          </w:hyperlink>
        </w:p>
        <w:p w14:paraId="16225EFA" w14:textId="77777777" w:rsidR="00235149" w:rsidRPr="00235149" w:rsidRDefault="00235149" w:rsidP="00235149">
          <w:pPr>
            <w:tabs>
              <w:tab w:val="left" w:pos="426"/>
              <w:tab w:val="right" w:leader="dot" w:pos="9062"/>
            </w:tabs>
            <w:suppressAutoHyphens w:val="0"/>
            <w:spacing w:after="100" w:line="278" w:lineRule="auto"/>
            <w:ind w:left="240"/>
            <w:jc w:val="both"/>
            <w:rPr>
              <w:rFonts w:ascii="Aptos" w:hAnsi="Aptos"/>
              <w:noProof/>
              <w:sz w:val="22"/>
              <w:szCs w:val="22"/>
              <w:lang w:eastAsia="pl-PL"/>
            </w:rPr>
          </w:pPr>
          <w:hyperlink w:anchor="_Toc166495298" w:history="1">
            <w:r w:rsidRPr="00235149">
              <w:rPr>
                <w:rFonts w:ascii="Cambria" w:eastAsia="Aptos" w:hAnsi="Cambria"/>
                <w:noProof/>
                <w:color w:val="467886"/>
                <w:kern w:val="2"/>
                <w:sz w:val="22"/>
                <w:szCs w:val="24"/>
                <w:u w:val="single"/>
                <w:lang w:eastAsia="en-US"/>
                <w14:ligatures w14:val="standardContextual"/>
              </w:rPr>
              <w:t>21. Ochrona przed zwierzyną</w:t>
            </w:r>
            <w:r w:rsidRPr="00235149">
              <w:rPr>
                <w:rFonts w:ascii="Cambria" w:eastAsia="Aptos" w:hAnsi="Cambria"/>
                <w:noProof/>
                <w:webHidden/>
                <w:kern w:val="2"/>
                <w:sz w:val="22"/>
                <w:szCs w:val="24"/>
                <w:lang w:eastAsia="en-US"/>
                <w14:ligatures w14:val="standardContextual"/>
              </w:rPr>
              <w:tab/>
            </w:r>
            <w:r w:rsidRPr="00235149">
              <w:rPr>
                <w:rFonts w:ascii="Cambria" w:eastAsia="Aptos" w:hAnsi="Cambria"/>
                <w:noProof/>
                <w:webHidden/>
                <w:kern w:val="2"/>
                <w:sz w:val="22"/>
                <w:szCs w:val="24"/>
                <w:lang w:eastAsia="en-US"/>
                <w14:ligatures w14:val="standardContextual"/>
              </w:rPr>
              <w:fldChar w:fldCharType="begin"/>
            </w:r>
            <w:r w:rsidRPr="00235149">
              <w:rPr>
                <w:rFonts w:ascii="Cambria" w:eastAsia="Aptos" w:hAnsi="Cambria"/>
                <w:noProof/>
                <w:webHidden/>
                <w:kern w:val="2"/>
                <w:sz w:val="22"/>
                <w:szCs w:val="24"/>
                <w:lang w:eastAsia="en-US"/>
                <w14:ligatures w14:val="standardContextual"/>
              </w:rPr>
              <w:instrText xml:space="preserve"> PAGEREF _Toc166495298 \h </w:instrText>
            </w:r>
            <w:r w:rsidRPr="00235149">
              <w:rPr>
                <w:rFonts w:ascii="Cambria" w:eastAsia="Aptos" w:hAnsi="Cambria"/>
                <w:noProof/>
                <w:webHidden/>
                <w:kern w:val="2"/>
                <w:sz w:val="22"/>
                <w:szCs w:val="24"/>
                <w:lang w:eastAsia="en-US"/>
                <w14:ligatures w14:val="standardContextual"/>
              </w:rPr>
            </w:r>
            <w:r w:rsidRPr="00235149">
              <w:rPr>
                <w:rFonts w:ascii="Cambria" w:eastAsia="Aptos" w:hAnsi="Cambria"/>
                <w:noProof/>
                <w:webHidden/>
                <w:kern w:val="2"/>
                <w:sz w:val="22"/>
                <w:szCs w:val="24"/>
                <w:lang w:eastAsia="en-US"/>
                <w14:ligatures w14:val="standardContextual"/>
              </w:rPr>
              <w:fldChar w:fldCharType="separate"/>
            </w:r>
            <w:r w:rsidRPr="00235149">
              <w:rPr>
                <w:rFonts w:ascii="Cambria" w:eastAsia="Aptos" w:hAnsi="Cambria"/>
                <w:noProof/>
                <w:webHidden/>
                <w:kern w:val="2"/>
                <w:sz w:val="22"/>
                <w:szCs w:val="24"/>
                <w:lang w:eastAsia="en-US"/>
                <w14:ligatures w14:val="standardContextual"/>
              </w:rPr>
              <w:t>80</w:t>
            </w:r>
            <w:r w:rsidRPr="00235149">
              <w:rPr>
                <w:rFonts w:ascii="Cambria" w:eastAsia="Aptos" w:hAnsi="Cambria"/>
                <w:noProof/>
                <w:webHidden/>
                <w:kern w:val="2"/>
                <w:sz w:val="22"/>
                <w:szCs w:val="24"/>
                <w:lang w:eastAsia="en-US"/>
                <w14:ligatures w14:val="standardContextual"/>
              </w:rPr>
              <w:fldChar w:fldCharType="end"/>
            </w:r>
          </w:hyperlink>
        </w:p>
        <w:p w14:paraId="3FA24C66" w14:textId="77777777" w:rsidR="00235149" w:rsidRPr="00235149" w:rsidRDefault="00235149" w:rsidP="00235149">
          <w:pPr>
            <w:tabs>
              <w:tab w:val="left" w:pos="426"/>
              <w:tab w:val="right" w:leader="dot" w:pos="9062"/>
            </w:tabs>
            <w:suppressAutoHyphens w:val="0"/>
            <w:spacing w:after="100" w:line="278" w:lineRule="auto"/>
            <w:ind w:left="240"/>
            <w:jc w:val="both"/>
            <w:rPr>
              <w:rFonts w:ascii="Aptos" w:hAnsi="Aptos"/>
              <w:noProof/>
              <w:sz w:val="22"/>
              <w:szCs w:val="22"/>
              <w:lang w:eastAsia="pl-PL"/>
            </w:rPr>
          </w:pPr>
          <w:hyperlink w:anchor="_Toc166495299" w:history="1">
            <w:r w:rsidRPr="00235149">
              <w:rPr>
                <w:rFonts w:ascii="Cambria" w:eastAsia="Aptos" w:hAnsi="Cambria"/>
                <w:noProof/>
                <w:color w:val="467886"/>
                <w:kern w:val="2"/>
                <w:sz w:val="22"/>
                <w:szCs w:val="24"/>
                <w:u w:val="single"/>
                <w:lang w:eastAsia="en-US"/>
                <w14:ligatures w14:val="standardContextual"/>
              </w:rPr>
              <w:t>22. Ochrona przed szkodliwymi owadami</w:t>
            </w:r>
            <w:r w:rsidRPr="00235149">
              <w:rPr>
                <w:rFonts w:ascii="Cambria" w:eastAsia="Aptos" w:hAnsi="Cambria"/>
                <w:noProof/>
                <w:webHidden/>
                <w:kern w:val="2"/>
                <w:sz w:val="22"/>
                <w:szCs w:val="24"/>
                <w:lang w:eastAsia="en-US"/>
                <w14:ligatures w14:val="standardContextual"/>
              </w:rPr>
              <w:tab/>
            </w:r>
            <w:r w:rsidRPr="00235149">
              <w:rPr>
                <w:rFonts w:ascii="Cambria" w:eastAsia="Aptos" w:hAnsi="Cambria"/>
                <w:noProof/>
                <w:webHidden/>
                <w:kern w:val="2"/>
                <w:sz w:val="22"/>
                <w:szCs w:val="24"/>
                <w:lang w:eastAsia="en-US"/>
                <w14:ligatures w14:val="standardContextual"/>
              </w:rPr>
              <w:fldChar w:fldCharType="begin"/>
            </w:r>
            <w:r w:rsidRPr="00235149">
              <w:rPr>
                <w:rFonts w:ascii="Cambria" w:eastAsia="Aptos" w:hAnsi="Cambria"/>
                <w:noProof/>
                <w:webHidden/>
                <w:kern w:val="2"/>
                <w:sz w:val="22"/>
                <w:szCs w:val="24"/>
                <w:lang w:eastAsia="en-US"/>
                <w14:ligatures w14:val="standardContextual"/>
              </w:rPr>
              <w:instrText xml:space="preserve"> PAGEREF _Toc166495299 \h </w:instrText>
            </w:r>
            <w:r w:rsidRPr="00235149">
              <w:rPr>
                <w:rFonts w:ascii="Cambria" w:eastAsia="Aptos" w:hAnsi="Cambria"/>
                <w:noProof/>
                <w:webHidden/>
                <w:kern w:val="2"/>
                <w:sz w:val="22"/>
                <w:szCs w:val="24"/>
                <w:lang w:eastAsia="en-US"/>
                <w14:ligatures w14:val="standardContextual"/>
              </w:rPr>
            </w:r>
            <w:r w:rsidRPr="00235149">
              <w:rPr>
                <w:rFonts w:ascii="Cambria" w:eastAsia="Aptos" w:hAnsi="Cambria"/>
                <w:noProof/>
                <w:webHidden/>
                <w:kern w:val="2"/>
                <w:sz w:val="22"/>
                <w:szCs w:val="24"/>
                <w:lang w:eastAsia="en-US"/>
                <w14:ligatures w14:val="standardContextual"/>
              </w:rPr>
              <w:fldChar w:fldCharType="separate"/>
            </w:r>
            <w:r w:rsidRPr="00235149">
              <w:rPr>
                <w:rFonts w:ascii="Cambria" w:eastAsia="Aptos" w:hAnsi="Cambria"/>
                <w:noProof/>
                <w:webHidden/>
                <w:kern w:val="2"/>
                <w:sz w:val="22"/>
                <w:szCs w:val="24"/>
                <w:lang w:eastAsia="en-US"/>
                <w14:ligatures w14:val="standardContextual"/>
              </w:rPr>
              <w:t>98</w:t>
            </w:r>
            <w:r w:rsidRPr="00235149">
              <w:rPr>
                <w:rFonts w:ascii="Cambria" w:eastAsia="Aptos" w:hAnsi="Cambria"/>
                <w:noProof/>
                <w:webHidden/>
                <w:kern w:val="2"/>
                <w:sz w:val="22"/>
                <w:szCs w:val="24"/>
                <w:lang w:eastAsia="en-US"/>
                <w14:ligatures w14:val="standardContextual"/>
              </w:rPr>
              <w:fldChar w:fldCharType="end"/>
            </w:r>
          </w:hyperlink>
        </w:p>
        <w:p w14:paraId="5059CC01" w14:textId="77777777" w:rsidR="00235149" w:rsidRPr="00235149" w:rsidRDefault="00235149" w:rsidP="00235149">
          <w:pPr>
            <w:tabs>
              <w:tab w:val="left" w:pos="426"/>
              <w:tab w:val="right" w:leader="dot" w:pos="9062"/>
            </w:tabs>
            <w:suppressAutoHyphens w:val="0"/>
            <w:spacing w:after="100" w:line="278" w:lineRule="auto"/>
            <w:ind w:left="240"/>
            <w:jc w:val="both"/>
            <w:rPr>
              <w:rFonts w:ascii="Aptos" w:hAnsi="Aptos"/>
              <w:noProof/>
              <w:sz w:val="22"/>
              <w:szCs w:val="22"/>
              <w:lang w:eastAsia="pl-PL"/>
            </w:rPr>
          </w:pPr>
          <w:hyperlink w:anchor="_Toc166495300" w:history="1">
            <w:r w:rsidRPr="00235149">
              <w:rPr>
                <w:rFonts w:ascii="Cambria" w:eastAsia="Aptos" w:hAnsi="Cambria"/>
                <w:noProof/>
                <w:color w:val="467886"/>
                <w:kern w:val="2"/>
                <w:sz w:val="22"/>
                <w:szCs w:val="24"/>
                <w:u w:val="single"/>
                <w:lang w:eastAsia="en-US"/>
                <w14:ligatures w14:val="standardContextual"/>
              </w:rPr>
              <w:t>23. Ochrona przed grzybami</w:t>
            </w:r>
            <w:r w:rsidRPr="00235149">
              <w:rPr>
                <w:rFonts w:ascii="Cambria" w:eastAsia="Aptos" w:hAnsi="Cambria"/>
                <w:noProof/>
                <w:webHidden/>
                <w:kern w:val="2"/>
                <w:sz w:val="22"/>
                <w:szCs w:val="24"/>
                <w:lang w:eastAsia="en-US"/>
                <w14:ligatures w14:val="standardContextual"/>
              </w:rPr>
              <w:tab/>
            </w:r>
            <w:r w:rsidRPr="00235149">
              <w:rPr>
                <w:rFonts w:ascii="Cambria" w:eastAsia="Aptos" w:hAnsi="Cambria"/>
                <w:noProof/>
                <w:webHidden/>
                <w:kern w:val="2"/>
                <w:sz w:val="22"/>
                <w:szCs w:val="24"/>
                <w:lang w:eastAsia="en-US"/>
                <w14:ligatures w14:val="standardContextual"/>
              </w:rPr>
              <w:fldChar w:fldCharType="begin"/>
            </w:r>
            <w:r w:rsidRPr="00235149">
              <w:rPr>
                <w:rFonts w:ascii="Cambria" w:eastAsia="Aptos" w:hAnsi="Cambria"/>
                <w:noProof/>
                <w:webHidden/>
                <w:kern w:val="2"/>
                <w:sz w:val="22"/>
                <w:szCs w:val="24"/>
                <w:lang w:eastAsia="en-US"/>
                <w14:ligatures w14:val="standardContextual"/>
              </w:rPr>
              <w:instrText xml:space="preserve"> PAGEREF _Toc166495300 \h </w:instrText>
            </w:r>
            <w:r w:rsidRPr="00235149">
              <w:rPr>
                <w:rFonts w:ascii="Cambria" w:eastAsia="Aptos" w:hAnsi="Cambria"/>
                <w:noProof/>
                <w:webHidden/>
                <w:kern w:val="2"/>
                <w:sz w:val="22"/>
                <w:szCs w:val="24"/>
                <w:lang w:eastAsia="en-US"/>
                <w14:ligatures w14:val="standardContextual"/>
              </w:rPr>
            </w:r>
            <w:r w:rsidRPr="00235149">
              <w:rPr>
                <w:rFonts w:ascii="Cambria" w:eastAsia="Aptos" w:hAnsi="Cambria"/>
                <w:noProof/>
                <w:webHidden/>
                <w:kern w:val="2"/>
                <w:sz w:val="22"/>
                <w:szCs w:val="24"/>
                <w:lang w:eastAsia="en-US"/>
                <w14:ligatures w14:val="standardContextual"/>
              </w:rPr>
              <w:fldChar w:fldCharType="separate"/>
            </w:r>
            <w:r w:rsidRPr="00235149">
              <w:rPr>
                <w:rFonts w:ascii="Cambria" w:eastAsia="Aptos" w:hAnsi="Cambria"/>
                <w:noProof/>
                <w:webHidden/>
                <w:kern w:val="2"/>
                <w:sz w:val="22"/>
                <w:szCs w:val="24"/>
                <w:lang w:eastAsia="en-US"/>
                <w14:ligatures w14:val="standardContextual"/>
              </w:rPr>
              <w:t>109</w:t>
            </w:r>
            <w:r w:rsidRPr="00235149">
              <w:rPr>
                <w:rFonts w:ascii="Cambria" w:eastAsia="Aptos" w:hAnsi="Cambria"/>
                <w:noProof/>
                <w:webHidden/>
                <w:kern w:val="2"/>
                <w:sz w:val="22"/>
                <w:szCs w:val="24"/>
                <w:lang w:eastAsia="en-US"/>
                <w14:ligatures w14:val="standardContextual"/>
              </w:rPr>
              <w:fldChar w:fldCharType="end"/>
            </w:r>
          </w:hyperlink>
        </w:p>
        <w:p w14:paraId="1FF4323C" w14:textId="77777777" w:rsidR="00235149" w:rsidRPr="00235149" w:rsidRDefault="00235149" w:rsidP="00235149">
          <w:pPr>
            <w:tabs>
              <w:tab w:val="left" w:pos="426"/>
              <w:tab w:val="right" w:leader="dot" w:pos="9062"/>
            </w:tabs>
            <w:suppressAutoHyphens w:val="0"/>
            <w:spacing w:after="100" w:line="278" w:lineRule="auto"/>
            <w:ind w:left="240"/>
            <w:jc w:val="both"/>
            <w:rPr>
              <w:rFonts w:ascii="Aptos" w:hAnsi="Aptos"/>
              <w:noProof/>
              <w:sz w:val="22"/>
              <w:szCs w:val="22"/>
              <w:lang w:eastAsia="pl-PL"/>
            </w:rPr>
          </w:pPr>
          <w:hyperlink w:anchor="_Toc166495301" w:history="1">
            <w:r w:rsidRPr="00235149">
              <w:rPr>
                <w:rFonts w:ascii="Cambria" w:eastAsia="Aptos" w:hAnsi="Cambria"/>
                <w:noProof/>
                <w:color w:val="467886"/>
                <w:kern w:val="2"/>
                <w:sz w:val="22"/>
                <w:szCs w:val="24"/>
                <w:u w:val="single"/>
                <w:lang w:eastAsia="en-US"/>
                <w14:ligatures w14:val="standardContextual"/>
              </w:rPr>
              <w:t>24. Wywieszanie budek i schronów</w:t>
            </w:r>
            <w:r w:rsidRPr="00235149">
              <w:rPr>
                <w:rFonts w:ascii="Cambria" w:eastAsia="Aptos" w:hAnsi="Cambria"/>
                <w:noProof/>
                <w:webHidden/>
                <w:kern w:val="2"/>
                <w:sz w:val="22"/>
                <w:szCs w:val="24"/>
                <w:lang w:eastAsia="en-US"/>
                <w14:ligatures w14:val="standardContextual"/>
              </w:rPr>
              <w:tab/>
            </w:r>
            <w:r w:rsidRPr="00235149">
              <w:rPr>
                <w:rFonts w:ascii="Cambria" w:eastAsia="Aptos" w:hAnsi="Cambria"/>
                <w:noProof/>
                <w:webHidden/>
                <w:kern w:val="2"/>
                <w:sz w:val="22"/>
                <w:szCs w:val="24"/>
                <w:lang w:eastAsia="en-US"/>
                <w14:ligatures w14:val="standardContextual"/>
              </w:rPr>
              <w:fldChar w:fldCharType="begin"/>
            </w:r>
            <w:r w:rsidRPr="00235149">
              <w:rPr>
                <w:rFonts w:ascii="Cambria" w:eastAsia="Aptos" w:hAnsi="Cambria"/>
                <w:noProof/>
                <w:webHidden/>
                <w:kern w:val="2"/>
                <w:sz w:val="22"/>
                <w:szCs w:val="24"/>
                <w:lang w:eastAsia="en-US"/>
                <w14:ligatures w14:val="standardContextual"/>
              </w:rPr>
              <w:instrText xml:space="preserve"> PAGEREF _Toc166495301 \h </w:instrText>
            </w:r>
            <w:r w:rsidRPr="00235149">
              <w:rPr>
                <w:rFonts w:ascii="Cambria" w:eastAsia="Aptos" w:hAnsi="Cambria"/>
                <w:noProof/>
                <w:webHidden/>
                <w:kern w:val="2"/>
                <w:sz w:val="22"/>
                <w:szCs w:val="24"/>
                <w:lang w:eastAsia="en-US"/>
                <w14:ligatures w14:val="standardContextual"/>
              </w:rPr>
            </w:r>
            <w:r w:rsidRPr="00235149">
              <w:rPr>
                <w:rFonts w:ascii="Cambria" w:eastAsia="Aptos" w:hAnsi="Cambria"/>
                <w:noProof/>
                <w:webHidden/>
                <w:kern w:val="2"/>
                <w:sz w:val="22"/>
                <w:szCs w:val="24"/>
                <w:lang w:eastAsia="en-US"/>
                <w14:ligatures w14:val="standardContextual"/>
              </w:rPr>
              <w:fldChar w:fldCharType="separate"/>
            </w:r>
            <w:r w:rsidRPr="00235149">
              <w:rPr>
                <w:rFonts w:ascii="Cambria" w:eastAsia="Aptos" w:hAnsi="Cambria"/>
                <w:noProof/>
                <w:webHidden/>
                <w:kern w:val="2"/>
                <w:sz w:val="22"/>
                <w:szCs w:val="24"/>
                <w:lang w:eastAsia="en-US"/>
                <w14:ligatures w14:val="standardContextual"/>
              </w:rPr>
              <w:t>110</w:t>
            </w:r>
            <w:r w:rsidRPr="00235149">
              <w:rPr>
                <w:rFonts w:ascii="Cambria" w:eastAsia="Aptos" w:hAnsi="Cambria"/>
                <w:noProof/>
                <w:webHidden/>
                <w:kern w:val="2"/>
                <w:sz w:val="22"/>
                <w:szCs w:val="24"/>
                <w:lang w:eastAsia="en-US"/>
                <w14:ligatures w14:val="standardContextual"/>
              </w:rPr>
              <w:fldChar w:fldCharType="end"/>
            </w:r>
          </w:hyperlink>
        </w:p>
        <w:p w14:paraId="7637E28A" w14:textId="77777777" w:rsidR="00235149" w:rsidRPr="00235149" w:rsidRDefault="00235149" w:rsidP="00235149">
          <w:pPr>
            <w:tabs>
              <w:tab w:val="left" w:pos="426"/>
              <w:tab w:val="right" w:leader="dot" w:pos="9062"/>
            </w:tabs>
            <w:suppressAutoHyphens w:val="0"/>
            <w:spacing w:after="100" w:line="278" w:lineRule="auto"/>
            <w:ind w:left="240"/>
            <w:jc w:val="both"/>
            <w:rPr>
              <w:rFonts w:ascii="Aptos" w:hAnsi="Aptos"/>
              <w:noProof/>
              <w:sz w:val="22"/>
              <w:szCs w:val="22"/>
              <w:lang w:eastAsia="pl-PL"/>
            </w:rPr>
          </w:pPr>
          <w:hyperlink w:anchor="_Toc166495302" w:history="1">
            <w:r w:rsidRPr="00235149">
              <w:rPr>
                <w:rFonts w:ascii="Cambria" w:eastAsia="Aptos" w:hAnsi="Cambria"/>
                <w:noProof/>
                <w:color w:val="467886"/>
                <w:kern w:val="2"/>
                <w:sz w:val="22"/>
                <w:szCs w:val="24"/>
                <w:u w:val="single"/>
                <w:lang w:eastAsia="en-US"/>
                <w14:ligatures w14:val="standardContextual"/>
              </w:rPr>
              <w:t>25. Ochrona przeciwpożarowa</w:t>
            </w:r>
            <w:r w:rsidRPr="00235149">
              <w:rPr>
                <w:rFonts w:ascii="Cambria" w:eastAsia="Aptos" w:hAnsi="Cambria"/>
                <w:noProof/>
                <w:webHidden/>
                <w:kern w:val="2"/>
                <w:sz w:val="22"/>
                <w:szCs w:val="24"/>
                <w:lang w:eastAsia="en-US"/>
                <w14:ligatures w14:val="standardContextual"/>
              </w:rPr>
              <w:tab/>
            </w:r>
            <w:r w:rsidRPr="00235149">
              <w:rPr>
                <w:rFonts w:ascii="Cambria" w:eastAsia="Aptos" w:hAnsi="Cambria"/>
                <w:noProof/>
                <w:webHidden/>
                <w:kern w:val="2"/>
                <w:sz w:val="22"/>
                <w:szCs w:val="24"/>
                <w:lang w:eastAsia="en-US"/>
                <w14:ligatures w14:val="standardContextual"/>
              </w:rPr>
              <w:fldChar w:fldCharType="begin"/>
            </w:r>
            <w:r w:rsidRPr="00235149">
              <w:rPr>
                <w:rFonts w:ascii="Cambria" w:eastAsia="Aptos" w:hAnsi="Cambria"/>
                <w:noProof/>
                <w:webHidden/>
                <w:kern w:val="2"/>
                <w:sz w:val="22"/>
                <w:szCs w:val="24"/>
                <w:lang w:eastAsia="en-US"/>
                <w14:ligatures w14:val="standardContextual"/>
              </w:rPr>
              <w:instrText xml:space="preserve"> PAGEREF _Toc166495302 \h </w:instrText>
            </w:r>
            <w:r w:rsidRPr="00235149">
              <w:rPr>
                <w:rFonts w:ascii="Cambria" w:eastAsia="Aptos" w:hAnsi="Cambria"/>
                <w:noProof/>
                <w:webHidden/>
                <w:kern w:val="2"/>
                <w:sz w:val="22"/>
                <w:szCs w:val="24"/>
                <w:lang w:eastAsia="en-US"/>
                <w14:ligatures w14:val="standardContextual"/>
              </w:rPr>
            </w:r>
            <w:r w:rsidRPr="00235149">
              <w:rPr>
                <w:rFonts w:ascii="Cambria" w:eastAsia="Aptos" w:hAnsi="Cambria"/>
                <w:noProof/>
                <w:webHidden/>
                <w:kern w:val="2"/>
                <w:sz w:val="22"/>
                <w:szCs w:val="24"/>
                <w:lang w:eastAsia="en-US"/>
                <w14:ligatures w14:val="standardContextual"/>
              </w:rPr>
              <w:fldChar w:fldCharType="separate"/>
            </w:r>
            <w:r w:rsidRPr="00235149">
              <w:rPr>
                <w:rFonts w:ascii="Cambria" w:eastAsia="Aptos" w:hAnsi="Cambria"/>
                <w:noProof/>
                <w:webHidden/>
                <w:kern w:val="2"/>
                <w:sz w:val="22"/>
                <w:szCs w:val="24"/>
                <w:lang w:eastAsia="en-US"/>
                <w14:ligatures w14:val="standardContextual"/>
              </w:rPr>
              <w:t>112</w:t>
            </w:r>
            <w:r w:rsidRPr="00235149">
              <w:rPr>
                <w:rFonts w:ascii="Cambria" w:eastAsia="Aptos" w:hAnsi="Cambria"/>
                <w:noProof/>
                <w:webHidden/>
                <w:kern w:val="2"/>
                <w:sz w:val="22"/>
                <w:szCs w:val="24"/>
                <w:lang w:eastAsia="en-US"/>
                <w14:ligatures w14:val="standardContextual"/>
              </w:rPr>
              <w:fldChar w:fldCharType="end"/>
            </w:r>
          </w:hyperlink>
        </w:p>
        <w:p w14:paraId="58FAB18E" w14:textId="77777777" w:rsidR="00235149" w:rsidRPr="00235149" w:rsidRDefault="00235149" w:rsidP="00235149">
          <w:pPr>
            <w:tabs>
              <w:tab w:val="left" w:pos="426"/>
              <w:tab w:val="right" w:leader="dot" w:pos="9062"/>
            </w:tabs>
            <w:suppressAutoHyphens w:val="0"/>
            <w:spacing w:after="100" w:line="278" w:lineRule="auto"/>
            <w:ind w:left="240"/>
            <w:jc w:val="both"/>
            <w:rPr>
              <w:rFonts w:ascii="Aptos" w:hAnsi="Aptos"/>
              <w:noProof/>
              <w:sz w:val="22"/>
              <w:szCs w:val="22"/>
              <w:lang w:eastAsia="pl-PL"/>
            </w:rPr>
          </w:pPr>
          <w:hyperlink w:anchor="_Toc166495303" w:history="1">
            <w:r w:rsidRPr="00235149">
              <w:rPr>
                <w:rFonts w:ascii="Cambria" w:eastAsia="Aptos" w:hAnsi="Cambria"/>
                <w:noProof/>
                <w:color w:val="467886"/>
                <w:kern w:val="2"/>
                <w:sz w:val="22"/>
                <w:szCs w:val="24"/>
                <w:u w:val="single"/>
                <w:lang w:eastAsia="en-US"/>
                <w14:ligatures w14:val="standardContextual"/>
              </w:rPr>
              <w:t>26. Szkółka</w:t>
            </w:r>
            <w:r w:rsidRPr="00235149">
              <w:rPr>
                <w:rFonts w:ascii="Cambria" w:eastAsia="Aptos" w:hAnsi="Cambria"/>
                <w:noProof/>
                <w:webHidden/>
                <w:kern w:val="2"/>
                <w:sz w:val="22"/>
                <w:szCs w:val="24"/>
                <w:lang w:eastAsia="en-US"/>
                <w14:ligatures w14:val="standardContextual"/>
              </w:rPr>
              <w:tab/>
            </w:r>
            <w:r w:rsidRPr="00235149">
              <w:rPr>
                <w:rFonts w:ascii="Cambria" w:eastAsia="Aptos" w:hAnsi="Cambria"/>
                <w:noProof/>
                <w:webHidden/>
                <w:kern w:val="2"/>
                <w:sz w:val="22"/>
                <w:szCs w:val="24"/>
                <w:lang w:eastAsia="en-US"/>
                <w14:ligatures w14:val="standardContextual"/>
              </w:rPr>
              <w:fldChar w:fldCharType="begin"/>
            </w:r>
            <w:r w:rsidRPr="00235149">
              <w:rPr>
                <w:rFonts w:ascii="Cambria" w:eastAsia="Aptos" w:hAnsi="Cambria"/>
                <w:noProof/>
                <w:webHidden/>
                <w:kern w:val="2"/>
                <w:sz w:val="22"/>
                <w:szCs w:val="24"/>
                <w:lang w:eastAsia="en-US"/>
                <w14:ligatures w14:val="standardContextual"/>
              </w:rPr>
              <w:instrText xml:space="preserve"> PAGEREF _Toc166495303 \h </w:instrText>
            </w:r>
            <w:r w:rsidRPr="00235149">
              <w:rPr>
                <w:rFonts w:ascii="Cambria" w:eastAsia="Aptos" w:hAnsi="Cambria"/>
                <w:noProof/>
                <w:webHidden/>
                <w:kern w:val="2"/>
                <w:sz w:val="22"/>
                <w:szCs w:val="24"/>
                <w:lang w:eastAsia="en-US"/>
                <w14:ligatures w14:val="standardContextual"/>
              </w:rPr>
            </w:r>
            <w:r w:rsidRPr="00235149">
              <w:rPr>
                <w:rFonts w:ascii="Cambria" w:eastAsia="Aptos" w:hAnsi="Cambria"/>
                <w:noProof/>
                <w:webHidden/>
                <w:kern w:val="2"/>
                <w:sz w:val="22"/>
                <w:szCs w:val="24"/>
                <w:lang w:eastAsia="en-US"/>
                <w14:ligatures w14:val="standardContextual"/>
              </w:rPr>
              <w:fldChar w:fldCharType="separate"/>
            </w:r>
            <w:r w:rsidRPr="00235149">
              <w:rPr>
                <w:rFonts w:ascii="Cambria" w:eastAsia="Aptos" w:hAnsi="Cambria"/>
                <w:noProof/>
                <w:webHidden/>
                <w:kern w:val="2"/>
                <w:sz w:val="22"/>
                <w:szCs w:val="24"/>
                <w:lang w:eastAsia="en-US"/>
                <w14:ligatures w14:val="standardContextual"/>
              </w:rPr>
              <w:t>115</w:t>
            </w:r>
            <w:r w:rsidRPr="00235149">
              <w:rPr>
                <w:rFonts w:ascii="Cambria" w:eastAsia="Aptos" w:hAnsi="Cambria"/>
                <w:noProof/>
                <w:webHidden/>
                <w:kern w:val="2"/>
                <w:sz w:val="22"/>
                <w:szCs w:val="24"/>
                <w:lang w:eastAsia="en-US"/>
                <w14:ligatures w14:val="standardContextual"/>
              </w:rPr>
              <w:fldChar w:fldCharType="end"/>
            </w:r>
          </w:hyperlink>
        </w:p>
        <w:p w14:paraId="247A844E" w14:textId="77777777" w:rsidR="00235149" w:rsidRPr="00235149" w:rsidRDefault="00235149" w:rsidP="00235149">
          <w:pPr>
            <w:tabs>
              <w:tab w:val="left" w:pos="426"/>
              <w:tab w:val="right" w:leader="dot" w:pos="9062"/>
            </w:tabs>
            <w:suppressAutoHyphens w:val="0"/>
            <w:spacing w:after="100" w:line="278" w:lineRule="auto"/>
            <w:ind w:left="240"/>
            <w:jc w:val="both"/>
            <w:rPr>
              <w:rFonts w:ascii="Aptos" w:hAnsi="Aptos"/>
              <w:noProof/>
              <w:sz w:val="22"/>
              <w:szCs w:val="22"/>
              <w:lang w:eastAsia="pl-PL"/>
            </w:rPr>
          </w:pPr>
          <w:hyperlink w:anchor="_Toc166495304" w:history="1">
            <w:r w:rsidRPr="00235149">
              <w:rPr>
                <w:rFonts w:ascii="Cambria" w:eastAsia="Aptos" w:hAnsi="Cambria"/>
                <w:noProof/>
                <w:color w:val="467886"/>
                <w:kern w:val="2"/>
                <w:sz w:val="22"/>
                <w:szCs w:val="24"/>
                <w:u w:val="single"/>
                <w:lang w:eastAsia="en-US"/>
                <w14:ligatures w14:val="standardContextual"/>
              </w:rPr>
              <w:t>27. Nasiennictwo</w:t>
            </w:r>
            <w:r w:rsidRPr="00235149">
              <w:rPr>
                <w:rFonts w:ascii="Cambria" w:eastAsia="Aptos" w:hAnsi="Cambria"/>
                <w:noProof/>
                <w:webHidden/>
                <w:kern w:val="2"/>
                <w:sz w:val="22"/>
                <w:szCs w:val="24"/>
                <w:lang w:eastAsia="en-US"/>
                <w14:ligatures w14:val="standardContextual"/>
              </w:rPr>
              <w:tab/>
            </w:r>
            <w:r w:rsidRPr="00235149">
              <w:rPr>
                <w:rFonts w:ascii="Cambria" w:eastAsia="Aptos" w:hAnsi="Cambria"/>
                <w:noProof/>
                <w:webHidden/>
                <w:kern w:val="2"/>
                <w:sz w:val="22"/>
                <w:szCs w:val="24"/>
                <w:lang w:eastAsia="en-US"/>
                <w14:ligatures w14:val="standardContextual"/>
              </w:rPr>
              <w:fldChar w:fldCharType="begin"/>
            </w:r>
            <w:r w:rsidRPr="00235149">
              <w:rPr>
                <w:rFonts w:ascii="Cambria" w:eastAsia="Aptos" w:hAnsi="Cambria"/>
                <w:noProof/>
                <w:webHidden/>
                <w:kern w:val="2"/>
                <w:sz w:val="22"/>
                <w:szCs w:val="24"/>
                <w:lang w:eastAsia="en-US"/>
                <w14:ligatures w14:val="standardContextual"/>
              </w:rPr>
              <w:instrText xml:space="preserve"> PAGEREF _Toc166495304 \h </w:instrText>
            </w:r>
            <w:r w:rsidRPr="00235149">
              <w:rPr>
                <w:rFonts w:ascii="Cambria" w:eastAsia="Aptos" w:hAnsi="Cambria"/>
                <w:noProof/>
                <w:webHidden/>
                <w:kern w:val="2"/>
                <w:sz w:val="22"/>
                <w:szCs w:val="24"/>
                <w:lang w:eastAsia="en-US"/>
                <w14:ligatures w14:val="standardContextual"/>
              </w:rPr>
            </w:r>
            <w:r w:rsidRPr="00235149">
              <w:rPr>
                <w:rFonts w:ascii="Cambria" w:eastAsia="Aptos" w:hAnsi="Cambria"/>
                <w:noProof/>
                <w:webHidden/>
                <w:kern w:val="2"/>
                <w:sz w:val="22"/>
                <w:szCs w:val="24"/>
                <w:lang w:eastAsia="en-US"/>
                <w14:ligatures w14:val="standardContextual"/>
              </w:rPr>
              <w:fldChar w:fldCharType="separate"/>
            </w:r>
            <w:r w:rsidRPr="00235149">
              <w:rPr>
                <w:rFonts w:ascii="Cambria" w:eastAsia="Aptos" w:hAnsi="Cambria"/>
                <w:noProof/>
                <w:webHidden/>
                <w:kern w:val="2"/>
                <w:sz w:val="22"/>
                <w:szCs w:val="24"/>
                <w:lang w:eastAsia="en-US"/>
                <w14:ligatures w14:val="standardContextual"/>
              </w:rPr>
              <w:t>167</w:t>
            </w:r>
            <w:r w:rsidRPr="00235149">
              <w:rPr>
                <w:rFonts w:ascii="Cambria" w:eastAsia="Aptos" w:hAnsi="Cambria"/>
                <w:noProof/>
                <w:webHidden/>
                <w:kern w:val="2"/>
                <w:sz w:val="22"/>
                <w:szCs w:val="24"/>
                <w:lang w:eastAsia="en-US"/>
                <w14:ligatures w14:val="standardContextual"/>
              </w:rPr>
              <w:fldChar w:fldCharType="end"/>
            </w:r>
          </w:hyperlink>
        </w:p>
        <w:p w14:paraId="0B327783" w14:textId="77777777" w:rsidR="00235149" w:rsidRPr="00235149" w:rsidRDefault="00235149" w:rsidP="00235149">
          <w:pPr>
            <w:tabs>
              <w:tab w:val="left" w:pos="426"/>
              <w:tab w:val="right" w:leader="dot" w:pos="9062"/>
            </w:tabs>
            <w:suppressAutoHyphens w:val="0"/>
            <w:spacing w:after="100" w:line="278" w:lineRule="auto"/>
            <w:ind w:left="240"/>
            <w:jc w:val="both"/>
            <w:rPr>
              <w:rFonts w:ascii="Aptos" w:hAnsi="Aptos"/>
              <w:noProof/>
              <w:sz w:val="22"/>
              <w:szCs w:val="22"/>
              <w:lang w:eastAsia="pl-PL"/>
            </w:rPr>
          </w:pPr>
          <w:hyperlink w:anchor="_Toc166495305" w:history="1">
            <w:r w:rsidRPr="00235149">
              <w:rPr>
                <w:rFonts w:ascii="Cambria" w:eastAsia="Aptos" w:hAnsi="Cambria"/>
                <w:noProof/>
                <w:color w:val="467886"/>
                <w:kern w:val="2"/>
                <w:sz w:val="22"/>
                <w:szCs w:val="24"/>
                <w:u w:val="single"/>
                <w:lang w:eastAsia="en-US"/>
                <w14:ligatures w14:val="standardContextual"/>
              </w:rPr>
              <w:t>28. Prace godzinowe</w:t>
            </w:r>
            <w:r w:rsidRPr="00235149">
              <w:rPr>
                <w:rFonts w:ascii="Cambria" w:eastAsia="Aptos" w:hAnsi="Cambria"/>
                <w:noProof/>
                <w:webHidden/>
                <w:kern w:val="2"/>
                <w:sz w:val="22"/>
                <w:szCs w:val="24"/>
                <w:lang w:eastAsia="en-US"/>
                <w14:ligatures w14:val="standardContextual"/>
              </w:rPr>
              <w:tab/>
            </w:r>
            <w:r w:rsidRPr="00235149">
              <w:rPr>
                <w:rFonts w:ascii="Cambria" w:eastAsia="Aptos" w:hAnsi="Cambria"/>
                <w:noProof/>
                <w:webHidden/>
                <w:kern w:val="2"/>
                <w:sz w:val="22"/>
                <w:szCs w:val="24"/>
                <w:lang w:eastAsia="en-US"/>
                <w14:ligatures w14:val="standardContextual"/>
              </w:rPr>
              <w:fldChar w:fldCharType="begin"/>
            </w:r>
            <w:r w:rsidRPr="00235149">
              <w:rPr>
                <w:rFonts w:ascii="Cambria" w:eastAsia="Aptos" w:hAnsi="Cambria"/>
                <w:noProof/>
                <w:webHidden/>
                <w:kern w:val="2"/>
                <w:sz w:val="22"/>
                <w:szCs w:val="24"/>
                <w:lang w:eastAsia="en-US"/>
                <w14:ligatures w14:val="standardContextual"/>
              </w:rPr>
              <w:instrText xml:space="preserve"> PAGEREF _Toc166495305 \h </w:instrText>
            </w:r>
            <w:r w:rsidRPr="00235149">
              <w:rPr>
                <w:rFonts w:ascii="Cambria" w:eastAsia="Aptos" w:hAnsi="Cambria"/>
                <w:noProof/>
                <w:webHidden/>
                <w:kern w:val="2"/>
                <w:sz w:val="22"/>
                <w:szCs w:val="24"/>
                <w:lang w:eastAsia="en-US"/>
                <w14:ligatures w14:val="standardContextual"/>
              </w:rPr>
            </w:r>
            <w:r w:rsidRPr="00235149">
              <w:rPr>
                <w:rFonts w:ascii="Cambria" w:eastAsia="Aptos" w:hAnsi="Cambria"/>
                <w:noProof/>
                <w:webHidden/>
                <w:kern w:val="2"/>
                <w:sz w:val="22"/>
                <w:szCs w:val="24"/>
                <w:lang w:eastAsia="en-US"/>
                <w14:ligatures w14:val="standardContextual"/>
              </w:rPr>
              <w:fldChar w:fldCharType="separate"/>
            </w:r>
            <w:r w:rsidRPr="00235149">
              <w:rPr>
                <w:rFonts w:ascii="Cambria" w:eastAsia="Aptos" w:hAnsi="Cambria"/>
                <w:noProof/>
                <w:webHidden/>
                <w:kern w:val="2"/>
                <w:sz w:val="22"/>
                <w:szCs w:val="24"/>
                <w:lang w:eastAsia="en-US"/>
                <w14:ligatures w14:val="standardContextual"/>
              </w:rPr>
              <w:t>171</w:t>
            </w:r>
            <w:r w:rsidRPr="00235149">
              <w:rPr>
                <w:rFonts w:ascii="Cambria" w:eastAsia="Aptos" w:hAnsi="Cambria"/>
                <w:noProof/>
                <w:webHidden/>
                <w:kern w:val="2"/>
                <w:sz w:val="22"/>
                <w:szCs w:val="24"/>
                <w:lang w:eastAsia="en-US"/>
                <w14:ligatures w14:val="standardContextual"/>
              </w:rPr>
              <w:fldChar w:fldCharType="end"/>
            </w:r>
          </w:hyperlink>
        </w:p>
        <w:p w14:paraId="2A1F8188" w14:textId="77777777" w:rsidR="00235149" w:rsidRPr="00235149" w:rsidRDefault="00235149" w:rsidP="00235149">
          <w:pPr>
            <w:tabs>
              <w:tab w:val="left" w:pos="426"/>
              <w:tab w:val="right" w:leader="dot" w:pos="9062"/>
            </w:tabs>
            <w:suppressAutoHyphens w:val="0"/>
            <w:spacing w:after="100" w:line="278" w:lineRule="auto"/>
            <w:ind w:left="240"/>
            <w:jc w:val="both"/>
            <w:rPr>
              <w:rFonts w:ascii="Aptos" w:hAnsi="Aptos"/>
              <w:noProof/>
              <w:sz w:val="22"/>
              <w:szCs w:val="22"/>
              <w:lang w:eastAsia="pl-PL"/>
            </w:rPr>
          </w:pPr>
          <w:hyperlink w:anchor="_Toc166495306" w:history="1">
            <w:r w:rsidRPr="00235149">
              <w:rPr>
                <w:rFonts w:ascii="Cambria" w:eastAsia="Aptos" w:hAnsi="Cambria"/>
                <w:noProof/>
                <w:color w:val="467886"/>
                <w:kern w:val="2"/>
                <w:sz w:val="22"/>
                <w:szCs w:val="24"/>
                <w:u w:val="single"/>
                <w:lang w:eastAsia="en-US"/>
                <w14:ligatures w14:val="standardContextual"/>
              </w:rPr>
              <w:t>29. Index czynności</w:t>
            </w:r>
            <w:r w:rsidRPr="00235149">
              <w:rPr>
                <w:rFonts w:ascii="Cambria" w:eastAsia="Aptos" w:hAnsi="Cambria"/>
                <w:noProof/>
                <w:webHidden/>
                <w:kern w:val="2"/>
                <w:sz w:val="22"/>
                <w:szCs w:val="24"/>
                <w:lang w:eastAsia="en-US"/>
                <w14:ligatures w14:val="standardContextual"/>
              </w:rPr>
              <w:tab/>
            </w:r>
            <w:r w:rsidRPr="00235149">
              <w:rPr>
                <w:rFonts w:ascii="Cambria" w:eastAsia="Aptos" w:hAnsi="Cambria"/>
                <w:noProof/>
                <w:webHidden/>
                <w:kern w:val="2"/>
                <w:sz w:val="22"/>
                <w:szCs w:val="24"/>
                <w:lang w:eastAsia="en-US"/>
                <w14:ligatures w14:val="standardContextual"/>
              </w:rPr>
              <w:fldChar w:fldCharType="begin"/>
            </w:r>
            <w:r w:rsidRPr="00235149">
              <w:rPr>
                <w:rFonts w:ascii="Cambria" w:eastAsia="Aptos" w:hAnsi="Cambria"/>
                <w:noProof/>
                <w:webHidden/>
                <w:kern w:val="2"/>
                <w:sz w:val="22"/>
                <w:szCs w:val="24"/>
                <w:lang w:eastAsia="en-US"/>
                <w14:ligatures w14:val="standardContextual"/>
              </w:rPr>
              <w:instrText xml:space="preserve"> PAGEREF _Toc166495306 \h </w:instrText>
            </w:r>
            <w:r w:rsidRPr="00235149">
              <w:rPr>
                <w:rFonts w:ascii="Cambria" w:eastAsia="Aptos" w:hAnsi="Cambria"/>
                <w:noProof/>
                <w:webHidden/>
                <w:kern w:val="2"/>
                <w:sz w:val="22"/>
                <w:szCs w:val="24"/>
                <w:lang w:eastAsia="en-US"/>
                <w14:ligatures w14:val="standardContextual"/>
              </w:rPr>
            </w:r>
            <w:r w:rsidRPr="00235149">
              <w:rPr>
                <w:rFonts w:ascii="Cambria" w:eastAsia="Aptos" w:hAnsi="Cambria"/>
                <w:noProof/>
                <w:webHidden/>
                <w:kern w:val="2"/>
                <w:sz w:val="22"/>
                <w:szCs w:val="24"/>
                <w:lang w:eastAsia="en-US"/>
                <w14:ligatures w14:val="standardContextual"/>
              </w:rPr>
              <w:fldChar w:fldCharType="separate"/>
            </w:r>
            <w:r w:rsidRPr="00235149">
              <w:rPr>
                <w:rFonts w:ascii="Cambria" w:eastAsia="Aptos" w:hAnsi="Cambria"/>
                <w:noProof/>
                <w:webHidden/>
                <w:kern w:val="2"/>
                <w:sz w:val="22"/>
                <w:szCs w:val="24"/>
                <w:lang w:eastAsia="en-US"/>
                <w14:ligatures w14:val="standardContextual"/>
              </w:rPr>
              <w:t>173</w:t>
            </w:r>
            <w:r w:rsidRPr="00235149">
              <w:rPr>
                <w:rFonts w:ascii="Cambria" w:eastAsia="Aptos" w:hAnsi="Cambria"/>
                <w:noProof/>
                <w:webHidden/>
                <w:kern w:val="2"/>
                <w:sz w:val="22"/>
                <w:szCs w:val="24"/>
                <w:lang w:eastAsia="en-US"/>
                <w14:ligatures w14:val="standardContextual"/>
              </w:rPr>
              <w:fldChar w:fldCharType="end"/>
            </w:r>
          </w:hyperlink>
        </w:p>
        <w:p w14:paraId="15B906F1"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b/>
              <w:bCs/>
              <w:kern w:val="2"/>
              <w:sz w:val="22"/>
              <w:szCs w:val="24"/>
              <w:lang w:eastAsia="en-US"/>
              <w14:ligatures w14:val="standardContextual"/>
            </w:rPr>
            <w:fldChar w:fldCharType="end"/>
          </w:r>
        </w:p>
      </w:sdtContent>
    </w:sdt>
    <w:p w14:paraId="764BF86E" w14:textId="77777777" w:rsidR="00235149" w:rsidRPr="00235149" w:rsidRDefault="00235149" w:rsidP="00235149">
      <w:pPr>
        <w:suppressAutoHyphens w:val="0"/>
        <w:spacing w:before="120" w:after="160" w:line="278" w:lineRule="auto"/>
        <w:jc w:val="both"/>
        <w:rPr>
          <w:rFonts w:ascii="Cambria" w:eastAsia="Calibri" w:hAnsi="Cambria" w:cs="Aptos"/>
          <w:b/>
          <w:bCs/>
          <w:kern w:val="2"/>
          <w:sz w:val="22"/>
          <w:szCs w:val="22"/>
          <w:lang w:eastAsia="en-US"/>
          <w14:ligatures w14:val="standardContextual"/>
        </w:rPr>
      </w:pPr>
    </w:p>
    <w:p w14:paraId="5B868C98" w14:textId="77777777" w:rsidR="00235149" w:rsidRPr="00235149" w:rsidRDefault="00235149" w:rsidP="00235149">
      <w:pPr>
        <w:suppressAutoHyphens w:val="0"/>
        <w:spacing w:before="120" w:after="160" w:line="278" w:lineRule="auto"/>
        <w:jc w:val="both"/>
        <w:rPr>
          <w:rFonts w:ascii="Cambria" w:eastAsia="Calibri" w:hAnsi="Cambria" w:cs="Aptos"/>
          <w:b/>
          <w:bCs/>
          <w:kern w:val="2"/>
          <w:sz w:val="22"/>
          <w:szCs w:val="22"/>
          <w:lang w:eastAsia="en-US"/>
          <w14:ligatures w14:val="standardContextual"/>
        </w:rPr>
      </w:pPr>
    </w:p>
    <w:p w14:paraId="53CC8E24" w14:textId="77777777" w:rsidR="00235149" w:rsidRPr="00235149" w:rsidRDefault="00235149" w:rsidP="00235149">
      <w:pPr>
        <w:suppressAutoHyphens w:val="0"/>
        <w:spacing w:before="120" w:after="160" w:line="278" w:lineRule="auto"/>
        <w:jc w:val="both"/>
        <w:rPr>
          <w:rFonts w:ascii="Cambria" w:eastAsia="Calibri" w:hAnsi="Cambria" w:cs="Aptos"/>
          <w:b/>
          <w:bCs/>
          <w:kern w:val="2"/>
          <w:sz w:val="22"/>
          <w:szCs w:val="22"/>
          <w:lang w:eastAsia="en-US"/>
          <w14:ligatures w14:val="standardContextual"/>
        </w:rPr>
      </w:pPr>
    </w:p>
    <w:p w14:paraId="6975DCA2" w14:textId="77777777" w:rsidR="00235149" w:rsidRPr="00235149" w:rsidRDefault="00235149" w:rsidP="00235149">
      <w:pPr>
        <w:suppressAutoHyphens w:val="0"/>
        <w:spacing w:before="120" w:after="160" w:line="278" w:lineRule="auto"/>
        <w:jc w:val="both"/>
        <w:rPr>
          <w:rFonts w:ascii="Cambria" w:eastAsia="Calibri" w:hAnsi="Cambria" w:cs="Aptos"/>
          <w:b/>
          <w:bCs/>
          <w:kern w:val="2"/>
          <w:sz w:val="22"/>
          <w:szCs w:val="22"/>
          <w:lang w:eastAsia="en-US"/>
          <w14:ligatures w14:val="standardContextual"/>
        </w:rPr>
      </w:pPr>
    </w:p>
    <w:p w14:paraId="699E1FB8" w14:textId="77777777" w:rsidR="00235149" w:rsidRPr="00235149" w:rsidRDefault="00235149">
      <w:pPr>
        <w:keepNext/>
        <w:keepLines/>
        <w:numPr>
          <w:ilvl w:val="0"/>
          <w:numId w:val="19"/>
        </w:numPr>
        <w:suppressAutoHyphens w:val="0"/>
        <w:spacing w:before="160" w:after="80" w:line="278" w:lineRule="auto"/>
        <w:jc w:val="both"/>
        <w:outlineLvl w:val="1"/>
        <w:rPr>
          <w:rFonts w:ascii="Aptos Display" w:hAnsi="Aptos Display"/>
          <w:color w:val="0F4761"/>
          <w:kern w:val="2"/>
          <w:sz w:val="32"/>
          <w:szCs w:val="32"/>
          <w:lang w:eastAsia="en-US"/>
          <w14:ligatures w14:val="standardContextual"/>
        </w:rPr>
      </w:pPr>
      <w:bookmarkStart w:id="3" w:name="_Toc166495278"/>
      <w:r w:rsidRPr="00235149">
        <w:rPr>
          <w:rFonts w:ascii="Aptos Display" w:hAnsi="Aptos Display"/>
          <w:color w:val="0F4761"/>
          <w:kern w:val="2"/>
          <w:sz w:val="32"/>
          <w:szCs w:val="32"/>
          <w:lang w:eastAsia="en-US"/>
          <w14:ligatures w14:val="standardContextual"/>
        </w:rPr>
        <w:t>Wstęp</w:t>
      </w:r>
      <w:bookmarkEnd w:id="3"/>
    </w:p>
    <w:p w14:paraId="7233D31F" w14:textId="77777777" w:rsidR="00235149" w:rsidRPr="00235149" w:rsidRDefault="00235149">
      <w:pPr>
        <w:numPr>
          <w:ilvl w:val="1"/>
          <w:numId w:val="19"/>
        </w:numPr>
        <w:suppressAutoHyphens w:val="0"/>
        <w:spacing w:after="200" w:line="276" w:lineRule="auto"/>
        <w:contextualSpacing/>
        <w:jc w:val="both"/>
        <w:rPr>
          <w:rFonts w:ascii="Cambria" w:eastAsia="Aptos" w:hAnsi="Cambria"/>
          <w:b/>
          <w:bCs/>
          <w:kern w:val="2"/>
          <w:sz w:val="22"/>
          <w:szCs w:val="24"/>
          <w:lang w:eastAsia="en-US"/>
          <w14:ligatures w14:val="standardContextual"/>
        </w:rPr>
      </w:pPr>
      <w:r w:rsidRPr="00235149">
        <w:rPr>
          <w:rFonts w:ascii="Cambria" w:eastAsia="Aptos" w:hAnsi="Cambria"/>
          <w:b/>
          <w:bCs/>
          <w:kern w:val="2"/>
          <w:sz w:val="22"/>
          <w:szCs w:val="24"/>
          <w:lang w:eastAsia="en-US"/>
          <w14:ligatures w14:val="standardContextual"/>
        </w:rPr>
        <w:t xml:space="preserve">Generalną zasadą jest zapewnienie materiałów niezbędnych do wykonania usługi przez Zamawiającego, chyba że inaczej określono w technologii szczegółowej wykonania określonej czynności. </w:t>
      </w:r>
    </w:p>
    <w:p w14:paraId="49374113" w14:textId="77777777" w:rsidR="00235149" w:rsidRPr="00235149" w:rsidRDefault="00235149">
      <w:pPr>
        <w:numPr>
          <w:ilvl w:val="1"/>
          <w:numId w:val="19"/>
        </w:numPr>
        <w:suppressAutoHyphens w:val="0"/>
        <w:spacing w:after="200" w:line="276" w:lineRule="auto"/>
        <w:contextualSpacing/>
        <w:jc w:val="both"/>
        <w:rPr>
          <w:rFonts w:ascii="Cambria" w:eastAsia="Aptos" w:hAnsi="Cambria"/>
          <w:b/>
          <w:bCs/>
          <w:kern w:val="2"/>
          <w:sz w:val="22"/>
          <w:szCs w:val="24"/>
          <w:lang w:eastAsia="en-US"/>
          <w14:ligatures w14:val="standardContextual"/>
        </w:rPr>
      </w:pPr>
      <w:r w:rsidRPr="00235149">
        <w:rPr>
          <w:rFonts w:ascii="Cambria" w:eastAsia="Aptos" w:hAnsi="Cambria"/>
          <w:b/>
          <w:bCs/>
          <w:kern w:val="2"/>
          <w:sz w:val="22"/>
          <w:szCs w:val="24"/>
          <w:lang w:eastAsia="en-US"/>
          <w14:ligatures w14:val="standardContextual"/>
        </w:rPr>
        <w:t xml:space="preserve">Sprzęt, narzędzia i materiały eksploatacyjne do nich niezbędne do wykonania zabiegu zapewnia Wykonawca. Urządzenia powinny być zagregowane z odpowiednio dobranym ciągnikiem. </w:t>
      </w:r>
    </w:p>
    <w:p w14:paraId="67C856A2" w14:textId="77777777" w:rsidR="00235149" w:rsidRPr="00235149" w:rsidRDefault="00235149">
      <w:pPr>
        <w:numPr>
          <w:ilvl w:val="1"/>
          <w:numId w:val="19"/>
        </w:numPr>
        <w:suppressAutoHyphens w:val="0"/>
        <w:spacing w:after="200" w:line="276" w:lineRule="auto"/>
        <w:contextualSpacing/>
        <w:jc w:val="both"/>
        <w:rPr>
          <w:rFonts w:ascii="Cambria" w:eastAsia="Aptos" w:hAnsi="Cambria"/>
          <w:b/>
          <w:bCs/>
          <w:kern w:val="2"/>
          <w:sz w:val="22"/>
          <w:szCs w:val="24"/>
          <w:lang w:eastAsia="en-US"/>
          <w14:ligatures w14:val="standardContextual"/>
        </w:rPr>
      </w:pPr>
      <w:r w:rsidRPr="00235149">
        <w:rPr>
          <w:rFonts w:ascii="Cambria" w:eastAsia="Aptos" w:hAnsi="Cambria"/>
          <w:b/>
          <w:bCs/>
          <w:kern w:val="2"/>
          <w:sz w:val="22"/>
          <w:szCs w:val="24"/>
          <w:lang w:eastAsia="en-US"/>
          <w14:ligatures w14:val="standardContextual"/>
        </w:rPr>
        <w:t>W zakres technologii wchodzą czynności pomocnicze takie jak: dojazd na powierzchnię roboczą, zawieszenie lub podczepienie sprzętu oraz jego regulacja, oczyszczenie sprzętu i narzędzi po zabiegu, odstawienie sprzętu, oznakowanie powierzchni przy pomocy tablic itp. Odstępstwa od tej zasady są każdorazowo wskazane w uwagach do technologii wykonania określonej czynności.</w:t>
      </w:r>
    </w:p>
    <w:p w14:paraId="0BB071CD" w14:textId="77777777" w:rsidR="00235149" w:rsidRPr="00235149" w:rsidRDefault="00235149">
      <w:pPr>
        <w:numPr>
          <w:ilvl w:val="1"/>
          <w:numId w:val="19"/>
        </w:numPr>
        <w:suppressAutoHyphens w:val="0"/>
        <w:spacing w:after="200" w:line="276" w:lineRule="auto"/>
        <w:contextualSpacing/>
        <w:jc w:val="both"/>
        <w:rPr>
          <w:rFonts w:ascii="Cambria" w:eastAsia="Aptos" w:hAnsi="Cambria"/>
          <w:b/>
          <w:bCs/>
          <w:kern w:val="2"/>
          <w:sz w:val="22"/>
          <w:szCs w:val="24"/>
          <w:lang w:eastAsia="en-US"/>
          <w14:ligatures w14:val="standardContextual"/>
        </w:rPr>
      </w:pPr>
      <w:r w:rsidRPr="00235149">
        <w:rPr>
          <w:rFonts w:ascii="Cambria" w:eastAsia="Aptos" w:hAnsi="Cambria"/>
          <w:b/>
          <w:bCs/>
          <w:kern w:val="2"/>
          <w:sz w:val="22"/>
          <w:szCs w:val="24"/>
          <w:lang w:eastAsia="en-US"/>
          <w14:ligatures w14:val="standardContextual"/>
        </w:rPr>
        <w:t>Stosowanie środków ochrony roślin, preparatów i żeli, w szczególności: dawkowanie, sporządzanie cieczy użytkowej, postępowanie z resztkami cieczy użytkowej, opakowaniami i mycie aparatury oraz zachowanie warunków bezpiecznego stosowania preparatu muszą być zgodne ze wskazaniami na etykiecie środka oraz według wskazań Zamawiającego.</w:t>
      </w:r>
    </w:p>
    <w:p w14:paraId="0B0A7D00" w14:textId="77777777" w:rsidR="00235149" w:rsidRPr="00235149" w:rsidRDefault="00235149">
      <w:pPr>
        <w:numPr>
          <w:ilvl w:val="1"/>
          <w:numId w:val="19"/>
        </w:numPr>
        <w:suppressAutoHyphens w:val="0"/>
        <w:spacing w:after="200" w:line="276" w:lineRule="auto"/>
        <w:contextualSpacing/>
        <w:jc w:val="both"/>
        <w:rPr>
          <w:rFonts w:ascii="Cambria" w:eastAsia="Aptos" w:hAnsi="Cambria"/>
          <w:b/>
          <w:bCs/>
          <w:kern w:val="2"/>
          <w:sz w:val="22"/>
          <w:szCs w:val="24"/>
          <w:lang w:eastAsia="en-US"/>
          <w14:ligatures w14:val="standardContextual"/>
        </w:rPr>
      </w:pPr>
      <w:r w:rsidRPr="00235149">
        <w:rPr>
          <w:rFonts w:ascii="Cambria" w:eastAsia="Aptos" w:hAnsi="Cambria"/>
          <w:b/>
          <w:bCs/>
          <w:kern w:val="2"/>
          <w:sz w:val="22"/>
          <w:szCs w:val="24"/>
          <w:lang w:eastAsia="en-US"/>
          <w14:ligatures w14:val="standardContextual"/>
        </w:rPr>
        <w:t>Obowiązuje ogólna zasada, że do rozliczenia się z Wykonawcą przyjęta jest faktyczna ilość wykonanych jednostek danej pracy będąca wynikiem odbioru (bez względu na rodzaj jednostki miary łącznie z rozliczeniem godzinowym faktycznego czasu wykonanej pracy). Ilość odebranych prac może różnić się od ilości prac zleconych, w przypadku gdy zlecono prace szacunkowo (np. pozyskanie drewna) lub wykonano prace zgodnie z wymaganą tolerancją (np. wyorywanie pasów, sadzenie). Procedura odbioru nie może służyć jedynie do potwierdzenia, że wykonane zostało tyle jednostek ile zlecono. W przypadku niewielkiego rozmiaru prac na powierzchni roboczej dopuszcza się odstępstwo od opisanej procedury odbioru dla danej pozycji OSTWPL i policzenie lub pomiar całej wykonanej pracy.</w:t>
      </w:r>
    </w:p>
    <w:p w14:paraId="2C6A0CF8" w14:textId="77777777" w:rsidR="00235149" w:rsidRPr="00235149" w:rsidRDefault="00235149">
      <w:pPr>
        <w:numPr>
          <w:ilvl w:val="1"/>
          <w:numId w:val="19"/>
        </w:numPr>
        <w:suppressAutoHyphens w:val="0"/>
        <w:spacing w:after="200" w:line="276" w:lineRule="auto"/>
        <w:contextualSpacing/>
        <w:jc w:val="both"/>
        <w:rPr>
          <w:rFonts w:ascii="Cambria" w:eastAsia="Aptos" w:hAnsi="Cambria"/>
          <w:b/>
          <w:bCs/>
          <w:kern w:val="2"/>
          <w:sz w:val="22"/>
          <w:szCs w:val="24"/>
          <w:lang w:eastAsia="en-US"/>
          <w14:ligatures w14:val="standardContextual"/>
        </w:rPr>
      </w:pPr>
      <w:r w:rsidRPr="00235149">
        <w:rPr>
          <w:rFonts w:ascii="Cambria" w:eastAsia="Aptos" w:hAnsi="Cambria"/>
          <w:b/>
          <w:bCs/>
          <w:kern w:val="2"/>
          <w:sz w:val="22"/>
          <w:szCs w:val="22"/>
          <w:lang w:eastAsia="en-US"/>
          <w14:ligatures w14:val="standardContextual"/>
        </w:rPr>
        <w:t>W przypadku wystąpienia czynności nieujętych w opisie standardu technologii wykonawstwa prac leśnych  (poz. 1-369) należy stosować odpowiednie rozliczenie godzinowe ujęte w Pracach godzinowych (poz. 370-383).</w:t>
      </w:r>
    </w:p>
    <w:p w14:paraId="7B8040C2" w14:textId="77777777" w:rsidR="00235149" w:rsidRPr="00235149" w:rsidRDefault="00235149">
      <w:pPr>
        <w:numPr>
          <w:ilvl w:val="1"/>
          <w:numId w:val="19"/>
        </w:numPr>
        <w:suppressAutoHyphens w:val="0"/>
        <w:spacing w:after="200" w:line="276" w:lineRule="auto"/>
        <w:contextualSpacing/>
        <w:jc w:val="both"/>
        <w:rPr>
          <w:rFonts w:ascii="Cambria" w:eastAsia="Aptos" w:hAnsi="Cambria"/>
          <w:b/>
          <w:bCs/>
          <w:kern w:val="2"/>
          <w:sz w:val="22"/>
          <w:szCs w:val="24"/>
          <w:lang w:eastAsia="en-US"/>
          <w14:ligatures w14:val="standardContextual"/>
        </w:rPr>
      </w:pPr>
      <w:r w:rsidRPr="00235149">
        <w:rPr>
          <w:rFonts w:ascii="Cambria" w:eastAsia="Aptos" w:hAnsi="Cambria"/>
          <w:b/>
          <w:bCs/>
          <w:kern w:val="2"/>
          <w:sz w:val="22"/>
          <w:szCs w:val="22"/>
          <w:lang w:eastAsia="en-US"/>
          <w14:ligatures w14:val="standardContextual"/>
        </w:rPr>
        <w:t xml:space="preserve">Załącznikiem do Opisu standardu technologii wykonawstwa prac leśnych jest Tabela parametrów, w której ujęto opisy wymaganych parametrów dla poszczególnych technologii prac. </w:t>
      </w:r>
    </w:p>
    <w:p w14:paraId="02415B4D" w14:textId="77777777" w:rsidR="00235149" w:rsidRPr="00235149" w:rsidRDefault="00235149" w:rsidP="00235149">
      <w:pPr>
        <w:suppressAutoHyphens w:val="0"/>
        <w:spacing w:after="200" w:line="276" w:lineRule="auto"/>
        <w:jc w:val="both"/>
        <w:rPr>
          <w:rFonts w:ascii="Cambria" w:eastAsia="Aptos" w:hAnsi="Cambria" w:cs="Aptos"/>
          <w:b/>
          <w:bCs/>
          <w:kern w:val="2"/>
          <w:sz w:val="22"/>
          <w:szCs w:val="22"/>
          <w:lang w:eastAsia="en-US"/>
          <w14:ligatures w14:val="standardContextual"/>
        </w:rPr>
      </w:pPr>
    </w:p>
    <w:p w14:paraId="2058402A" w14:textId="77777777" w:rsidR="00235149" w:rsidRPr="00235149" w:rsidRDefault="00235149" w:rsidP="00235149">
      <w:pPr>
        <w:suppressAutoHyphens w:val="0"/>
        <w:spacing w:after="200" w:line="276" w:lineRule="auto"/>
        <w:jc w:val="both"/>
        <w:rPr>
          <w:rFonts w:ascii="Cambria" w:eastAsia="Aptos" w:hAnsi="Cambria" w:cs="Aptos"/>
          <w:b/>
          <w:bCs/>
          <w:kern w:val="2"/>
          <w:sz w:val="22"/>
          <w:szCs w:val="22"/>
          <w:lang w:eastAsia="en-US"/>
          <w14:ligatures w14:val="standardContextual"/>
        </w:rPr>
      </w:pPr>
    </w:p>
    <w:p w14:paraId="74A23EA8" w14:textId="77777777" w:rsidR="00235149" w:rsidRPr="00235149" w:rsidRDefault="00235149" w:rsidP="00235149">
      <w:pPr>
        <w:suppressAutoHyphens w:val="0"/>
        <w:spacing w:after="200" w:line="276" w:lineRule="auto"/>
        <w:jc w:val="both"/>
        <w:rPr>
          <w:rFonts w:ascii="Cambria" w:eastAsia="Aptos" w:hAnsi="Cambria" w:cs="Aptos"/>
          <w:b/>
          <w:bCs/>
          <w:kern w:val="2"/>
          <w:sz w:val="22"/>
          <w:szCs w:val="22"/>
          <w:lang w:eastAsia="en-US"/>
          <w14:ligatures w14:val="standardContextual"/>
        </w:rPr>
      </w:pPr>
    </w:p>
    <w:p w14:paraId="0F4ABB1B" w14:textId="77777777" w:rsidR="00235149" w:rsidRPr="00235149" w:rsidRDefault="00235149">
      <w:pPr>
        <w:keepNext/>
        <w:keepLines/>
        <w:numPr>
          <w:ilvl w:val="0"/>
          <w:numId w:val="19"/>
        </w:numPr>
        <w:suppressAutoHyphens w:val="0"/>
        <w:spacing w:before="160" w:after="80" w:line="278" w:lineRule="auto"/>
        <w:jc w:val="both"/>
        <w:outlineLvl w:val="1"/>
        <w:rPr>
          <w:rFonts w:ascii="Aptos Display" w:hAnsi="Aptos Display"/>
          <w:color w:val="0F4761"/>
          <w:kern w:val="2"/>
          <w:sz w:val="32"/>
          <w:szCs w:val="32"/>
          <w:lang w:eastAsia="en-US"/>
          <w14:ligatures w14:val="standardContextual"/>
        </w:rPr>
      </w:pPr>
      <w:r w:rsidRPr="00235149">
        <w:rPr>
          <w:rFonts w:ascii="Aptos Display" w:hAnsi="Aptos Display"/>
          <w:color w:val="0F4761"/>
          <w:kern w:val="2"/>
          <w:sz w:val="32"/>
          <w:szCs w:val="32"/>
          <w:lang w:eastAsia="en-US"/>
          <w14:ligatures w14:val="standardContextual"/>
        </w:rPr>
        <w:br w:type="page"/>
      </w:r>
    </w:p>
    <w:p w14:paraId="40F8A8E4" w14:textId="77777777" w:rsidR="00235149" w:rsidRPr="00235149" w:rsidRDefault="00235149">
      <w:pPr>
        <w:keepNext/>
        <w:keepLines/>
        <w:numPr>
          <w:ilvl w:val="0"/>
          <w:numId w:val="20"/>
        </w:numPr>
        <w:suppressAutoHyphens w:val="0"/>
        <w:spacing w:before="160" w:after="80" w:line="278" w:lineRule="auto"/>
        <w:jc w:val="both"/>
        <w:outlineLvl w:val="1"/>
        <w:rPr>
          <w:rFonts w:ascii="Aptos Display" w:hAnsi="Aptos Display"/>
          <w:color w:val="0F4761"/>
          <w:kern w:val="2"/>
          <w:sz w:val="32"/>
          <w:szCs w:val="32"/>
          <w:lang w:eastAsia="en-US"/>
          <w14:ligatures w14:val="standardContextual"/>
        </w:rPr>
      </w:pPr>
      <w:bookmarkStart w:id="4" w:name="_Toc166495279"/>
      <w:r w:rsidRPr="00235149">
        <w:rPr>
          <w:rFonts w:ascii="Aptos Display" w:hAnsi="Aptos Display"/>
          <w:color w:val="0F4761"/>
          <w:kern w:val="2"/>
          <w:sz w:val="32"/>
          <w:szCs w:val="32"/>
          <w:lang w:eastAsia="en-US"/>
          <w14:ligatures w14:val="standardContextual"/>
        </w:rPr>
        <w:lastRenderedPageBreak/>
        <w:t>Pozyskanie drewna</w:t>
      </w:r>
      <w:bookmarkEnd w:id="4"/>
    </w:p>
    <w:p w14:paraId="1E740181" w14:textId="77777777" w:rsidR="00235149" w:rsidRPr="00235149" w:rsidRDefault="00235149" w:rsidP="00235149">
      <w:pPr>
        <w:suppressAutoHyphens w:val="0"/>
        <w:spacing w:before="120" w:after="160" w:line="278" w:lineRule="auto"/>
        <w:jc w:val="center"/>
        <w:rPr>
          <w:rFonts w:ascii="Cambria" w:eastAsia="Calibri" w:hAnsi="Cambria" w:cs="Aptos"/>
          <w:b/>
          <w:bCs/>
          <w:kern w:val="2"/>
          <w:sz w:val="22"/>
          <w:szCs w:val="22"/>
          <w:lang w:eastAsia="en-US"/>
          <w14:ligatures w14:val="standardContextual"/>
        </w:rPr>
      </w:pPr>
    </w:p>
    <w:p w14:paraId="636A8110" w14:textId="77777777" w:rsidR="00235149" w:rsidRPr="00235149" w:rsidRDefault="00235149" w:rsidP="00235149">
      <w:pPr>
        <w:tabs>
          <w:tab w:val="left" w:pos="840"/>
        </w:tabs>
        <w:suppressAutoHyphens w:val="0"/>
        <w:spacing w:before="120" w:after="160" w:line="278" w:lineRule="auto"/>
        <w:jc w:val="both"/>
        <w:rPr>
          <w:rFonts w:ascii="Cambria" w:eastAsia="Cambria" w:hAnsi="Cambria" w:cs="Cambria"/>
          <w:kern w:val="2"/>
          <w:sz w:val="22"/>
          <w:szCs w:val="24"/>
          <w:lang w:eastAsia="en-US"/>
          <w14:ligatures w14:val="standardContextual"/>
        </w:rPr>
      </w:pPr>
      <w:r w:rsidRPr="00235149">
        <w:rPr>
          <w:rFonts w:ascii="Cambria" w:eastAsia="Calibri" w:hAnsi="Cambria"/>
          <w:kern w:val="2"/>
          <w:sz w:val="22"/>
          <w:szCs w:val="24"/>
          <w:lang w:eastAsia="en-US"/>
          <w14:ligatures w14:val="standardContextual"/>
        </w:rPr>
        <w:t xml:space="preserve">Pozyskanie drewna może być wykonywane pilarką lub maszynami wielooperacyjnymi. W zakres pozyskania drewna wchodzi również jego zrywka, która może być wykonywana przeznaczonymi do tego maszynami zrywkowymi. </w:t>
      </w:r>
      <w:r w:rsidRPr="00235149">
        <w:rPr>
          <w:rFonts w:ascii="Cambria" w:eastAsia="Aptos" w:hAnsi="Cambria" w:cs="Arial"/>
          <w:kern w:val="2"/>
          <w:sz w:val="22"/>
          <w:szCs w:val="24"/>
          <w:lang w:eastAsia="en-US"/>
          <w14:ligatures w14:val="standardContextual"/>
        </w:rPr>
        <w:t xml:space="preserve">Zamawiający dopuszcza możliwość wykonywania czynności pozyskania drewna oraz zrywki przez dwa odrębne podmioty. </w:t>
      </w:r>
      <w:r w:rsidRPr="00235149">
        <w:rPr>
          <w:rFonts w:ascii="Cambria" w:eastAsia="Calibri" w:hAnsi="Cambria"/>
          <w:kern w:val="2"/>
          <w:sz w:val="22"/>
          <w:szCs w:val="24"/>
          <w:lang w:eastAsia="en-US"/>
          <w14:ligatures w14:val="standardContextual"/>
        </w:rPr>
        <w:t xml:space="preserve">Metody pozyskania drewna są wskazane w załączniku do SWZ </w:t>
      </w:r>
      <w:r w:rsidRPr="00235149">
        <w:rPr>
          <w:rFonts w:ascii="Cambria" w:eastAsia="Cambria" w:hAnsi="Cambria" w:cs="Cambria"/>
          <w:kern w:val="2"/>
          <w:sz w:val="22"/>
          <w:szCs w:val="24"/>
          <w:lang w:eastAsia="en-US"/>
          <w14:ligatures w14:val="standardContextual"/>
        </w:rPr>
        <w:t xml:space="preserve"> pt. „Informacja o optymalnej technologii pozyskania drewna (potencjał)”</w:t>
      </w:r>
    </w:p>
    <w:p w14:paraId="07E61C6E" w14:textId="77777777" w:rsidR="00235149" w:rsidRPr="00235149" w:rsidRDefault="00235149" w:rsidP="00235149">
      <w:pPr>
        <w:suppressAutoHyphens w:val="0"/>
        <w:spacing w:before="120" w:after="160" w:line="278" w:lineRule="auto"/>
        <w:jc w:val="both"/>
        <w:rPr>
          <w:rFonts w:ascii="Cambria" w:eastAsia="Cambria" w:hAnsi="Cambria" w:cs="Cambria"/>
          <w:kern w:val="2"/>
          <w:sz w:val="22"/>
          <w:szCs w:val="22"/>
          <w:lang w:eastAsia="en-US"/>
          <w14:ligatures w14:val="standardContextual"/>
        </w:rPr>
      </w:pPr>
      <w:r w:rsidRPr="00235149">
        <w:rPr>
          <w:rFonts w:ascii="Cambria" w:eastAsia="Calibri" w:hAnsi="Cambria"/>
          <w:kern w:val="2"/>
          <w:sz w:val="22"/>
          <w:szCs w:val="22"/>
          <w:lang w:eastAsia="en-US"/>
          <w14:ligatures w14:val="standardContextual"/>
        </w:rPr>
        <w:t xml:space="preserve">Maszyny wielooperacyjne należy odpowiednio dobrać do kategorii cięć. Wybrana metoda pozyskania drewna, zarówno pilarką jak i maszynami wielooperacyjnymi nie może powodować ponadnormatywnych uszkodzeń drewna, zapisanych w warunkach technicznych obowiązujących w Lasach Państwowych oraz zapisów w SWZ. Metoda pozyskania drewna, zarówno pilarką jak i maszynami wielooperacyjnymi nie może powodować uszkodzeń pozostającego drzewostanu, ponad wynikające z zapisów umowy, załącznik do SWZ </w:t>
      </w:r>
      <w:r w:rsidRPr="00235149">
        <w:rPr>
          <w:rFonts w:ascii="Cambria" w:eastAsia="Cambria" w:hAnsi="Cambria" w:cs="Cambria"/>
          <w:kern w:val="2"/>
          <w:sz w:val="22"/>
          <w:szCs w:val="22"/>
          <w:lang w:eastAsia="en-US"/>
          <w14:ligatures w14:val="standardContextual"/>
        </w:rPr>
        <w:t xml:space="preserve"> pt. „Wzór umowy”.</w:t>
      </w:r>
    </w:p>
    <w:p w14:paraId="21DD64BB" w14:textId="77777777" w:rsidR="00235149" w:rsidRPr="00235149" w:rsidRDefault="00235149" w:rsidP="00235149">
      <w:pPr>
        <w:suppressAutoHyphens w:val="0"/>
        <w:spacing w:before="120" w:after="160" w:line="278" w:lineRule="auto"/>
        <w:jc w:val="both"/>
        <w:rPr>
          <w:rFonts w:ascii="Cambria" w:eastAsia="Cambria" w:hAnsi="Cambria" w:cs="Cambria"/>
          <w:kern w:val="2"/>
          <w:sz w:val="22"/>
          <w:szCs w:val="24"/>
          <w:lang w:eastAsia="en-US"/>
          <w14:ligatures w14:val="standardContextual"/>
        </w:rPr>
      </w:pPr>
      <w:r w:rsidRPr="00235149">
        <w:rPr>
          <w:rFonts w:ascii="Cambria" w:eastAsia="Calibri" w:hAnsi="Cambria"/>
          <w:kern w:val="2"/>
          <w:sz w:val="22"/>
          <w:szCs w:val="24"/>
          <w:lang w:eastAsia="en-US"/>
          <w14:ligatures w14:val="standardContextual"/>
        </w:rPr>
        <w:t xml:space="preserve">Informacje o planowanych pozycjach cięć i planowanych masach drewna do pozyskania w grupach sortymentowych zostały </w:t>
      </w:r>
    </w:p>
    <w:p w14:paraId="456E1953" w14:textId="77777777" w:rsidR="00235149" w:rsidRPr="00235149" w:rsidRDefault="00235149" w:rsidP="00235149">
      <w:pPr>
        <w:suppressAutoHyphens w:val="0"/>
        <w:spacing w:before="120" w:after="160" w:line="278" w:lineRule="auto"/>
        <w:jc w:val="both"/>
        <w:rPr>
          <w:rFonts w:ascii="Cambria" w:eastAsia="Cambria" w:hAnsi="Cambria" w:cs="Cambria"/>
          <w:kern w:val="2"/>
          <w:sz w:val="22"/>
          <w:szCs w:val="24"/>
          <w:lang w:eastAsia="en-US"/>
          <w14:ligatures w14:val="standardContextual"/>
        </w:rPr>
      </w:pPr>
      <w:r w:rsidRPr="00235149">
        <w:rPr>
          <w:rFonts w:ascii="Cambria" w:eastAsia="Calibri" w:hAnsi="Cambria"/>
          <w:kern w:val="2"/>
          <w:sz w:val="22"/>
          <w:szCs w:val="24"/>
          <w:lang w:eastAsia="en-US"/>
          <w14:ligatures w14:val="standardContextual"/>
        </w:rPr>
        <w:t xml:space="preserve">wskazane w załącznikach do SWZ </w:t>
      </w:r>
      <w:r w:rsidRPr="00235149">
        <w:rPr>
          <w:rFonts w:ascii="Cambria" w:eastAsia="Cambria" w:hAnsi="Cambria" w:cs="Cambria"/>
          <w:kern w:val="2"/>
          <w:sz w:val="22"/>
          <w:szCs w:val="24"/>
          <w:lang w:eastAsia="en-US"/>
          <w14:ligatures w14:val="standardContextual"/>
        </w:rPr>
        <w:t xml:space="preserve"> pt. „Szczegółowy rozmiar prac według grup czynności, czynności i lokalizacji”, „Charakterystyka leśnictwa w zakresie pozyskania drewna” i „Układ sortymentowy pozyskania drewna w leśnictwie”.</w:t>
      </w:r>
    </w:p>
    <w:p w14:paraId="2BCE5241" w14:textId="77777777" w:rsidR="00235149" w:rsidRPr="00235149" w:rsidRDefault="00235149" w:rsidP="00235149">
      <w:pPr>
        <w:suppressAutoHyphens w:val="0"/>
        <w:spacing w:before="120" w:after="160" w:line="278" w:lineRule="auto"/>
        <w:jc w:val="both"/>
        <w:rPr>
          <w:rFonts w:ascii="Cambria" w:eastAsia="Calibri" w:hAnsi="Cambria" w:cs="Aptos"/>
          <w:kern w:val="2"/>
          <w:sz w:val="22"/>
          <w:szCs w:val="22"/>
          <w:lang w:eastAsia="en-US"/>
          <w14:ligatures w14:val="standardContextual"/>
        </w:rPr>
      </w:pPr>
    </w:p>
    <w:p w14:paraId="25365DEF" w14:textId="77777777" w:rsidR="00235149" w:rsidRPr="00235149" w:rsidRDefault="00235149" w:rsidP="00235149">
      <w:pPr>
        <w:suppressAutoHyphens w:val="0"/>
        <w:spacing w:before="120" w:after="160" w:line="278" w:lineRule="auto"/>
        <w:jc w:val="both"/>
        <w:rPr>
          <w:rFonts w:ascii="Cambria" w:eastAsia="Calibri" w:hAnsi="Cambria"/>
          <w:kern w:val="2"/>
          <w:sz w:val="22"/>
          <w:szCs w:val="24"/>
          <w:lang w:eastAsia="en-US"/>
          <w14:ligatures w14:val="standardContextual"/>
        </w:rPr>
      </w:pPr>
      <w:r w:rsidRPr="00235149">
        <w:rPr>
          <w:rFonts w:ascii="Cambria" w:eastAsia="Calibri" w:hAnsi="Cambria"/>
          <w:kern w:val="2"/>
          <w:sz w:val="22"/>
          <w:szCs w:val="24"/>
          <w:lang w:eastAsia="en-US"/>
          <w14:ligatures w14:val="standardContextual"/>
        </w:rPr>
        <w:t>Rozliczenia będą prowadzone osobno wg następujących pogrupowanych kategorii cięć</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32"/>
        <w:gridCol w:w="5330"/>
      </w:tblGrid>
      <w:tr w:rsidR="00235149" w:rsidRPr="00235149" w14:paraId="33F90956" w14:textId="77777777" w:rsidTr="00B12D98">
        <w:trPr>
          <w:trHeight w:val="153"/>
          <w:jc w:val="center"/>
        </w:trPr>
        <w:tc>
          <w:tcPr>
            <w:tcW w:w="2059" w:type="pct"/>
            <w:shd w:val="clear" w:color="auto" w:fill="auto"/>
          </w:tcPr>
          <w:p w14:paraId="31BE56E4" w14:textId="77777777" w:rsidR="00235149" w:rsidRPr="00235149" w:rsidRDefault="00235149" w:rsidP="00235149">
            <w:pPr>
              <w:suppressAutoHyphens w:val="0"/>
              <w:spacing w:before="120" w:after="160" w:line="278" w:lineRule="auto"/>
              <w:jc w:val="both"/>
              <w:rPr>
                <w:rFonts w:ascii="Cambria" w:eastAsia="Calibri" w:hAnsi="Cambria" w:cs="Aptos"/>
                <w:kern w:val="2"/>
                <w:sz w:val="22"/>
                <w:szCs w:val="22"/>
                <w:lang w:eastAsia="en-US"/>
                <w14:ligatures w14:val="standardContextual"/>
              </w:rPr>
            </w:pPr>
            <w:r w:rsidRPr="00235149">
              <w:rPr>
                <w:rFonts w:ascii="Cambria" w:eastAsia="Calibri" w:hAnsi="Cambria" w:cs="Aptos"/>
                <w:b/>
                <w:kern w:val="2"/>
                <w:sz w:val="22"/>
                <w:szCs w:val="22"/>
                <w:lang w:eastAsia="en-US"/>
                <w14:ligatures w14:val="standardContextual"/>
              </w:rPr>
              <w:t xml:space="preserve">Kategorie cięć  </w:t>
            </w:r>
          </w:p>
        </w:tc>
        <w:tc>
          <w:tcPr>
            <w:tcW w:w="2941" w:type="pct"/>
            <w:shd w:val="clear" w:color="auto" w:fill="auto"/>
          </w:tcPr>
          <w:p w14:paraId="6E184417" w14:textId="77777777" w:rsidR="00235149" w:rsidRPr="00235149" w:rsidRDefault="00235149" w:rsidP="00235149">
            <w:pPr>
              <w:suppressAutoHyphens w:val="0"/>
              <w:spacing w:before="120" w:after="160" w:line="278" w:lineRule="auto"/>
              <w:jc w:val="both"/>
              <w:rPr>
                <w:rFonts w:ascii="Cambria" w:eastAsia="Calibri" w:hAnsi="Cambria" w:cs="Aptos"/>
                <w:i/>
                <w:kern w:val="2"/>
                <w:sz w:val="22"/>
                <w:szCs w:val="22"/>
                <w:lang w:eastAsia="en-US"/>
                <w14:ligatures w14:val="standardContextual"/>
              </w:rPr>
            </w:pPr>
            <w:r w:rsidRPr="00235149">
              <w:rPr>
                <w:rFonts w:ascii="Cambria" w:eastAsia="Calibri" w:hAnsi="Cambria" w:cs="Aptos"/>
                <w:b/>
                <w:kern w:val="2"/>
                <w:sz w:val="22"/>
                <w:szCs w:val="22"/>
                <w:lang w:eastAsia="en-US"/>
                <w14:ligatures w14:val="standardContextual"/>
              </w:rPr>
              <w:t>Grupy czynności</w:t>
            </w:r>
          </w:p>
        </w:tc>
      </w:tr>
      <w:tr w:rsidR="00235149" w:rsidRPr="00235149" w14:paraId="640BEF34" w14:textId="77777777" w:rsidTr="00B12D98">
        <w:trPr>
          <w:trHeight w:val="153"/>
          <w:jc w:val="center"/>
        </w:trPr>
        <w:tc>
          <w:tcPr>
            <w:tcW w:w="2059" w:type="pct"/>
            <w:shd w:val="clear" w:color="auto" w:fill="auto"/>
          </w:tcPr>
          <w:p w14:paraId="73E80021" w14:textId="77777777" w:rsidR="00235149" w:rsidRPr="00235149" w:rsidRDefault="00235149" w:rsidP="00235149">
            <w:pPr>
              <w:suppressAutoHyphens w:val="0"/>
              <w:spacing w:before="120" w:after="120" w:line="278" w:lineRule="auto"/>
              <w:jc w:val="both"/>
              <w:rPr>
                <w:rFonts w:ascii="Cambria" w:eastAsia="Calibri" w:hAnsi="Cambria" w:cs="Aptos"/>
                <w:kern w:val="2"/>
                <w:sz w:val="22"/>
                <w:szCs w:val="22"/>
                <w:lang w:eastAsia="en-US"/>
                <w14:ligatures w14:val="standardContextual"/>
              </w:rPr>
            </w:pPr>
            <w:r w:rsidRPr="00235149">
              <w:rPr>
                <w:rFonts w:ascii="Cambria" w:eastAsia="Calibri" w:hAnsi="Cambria" w:cs="Aptos"/>
                <w:kern w:val="2"/>
                <w:sz w:val="22"/>
                <w:szCs w:val="22"/>
                <w:lang w:eastAsia="en-US"/>
                <w14:ligatures w14:val="standardContextual"/>
              </w:rPr>
              <w:t>Cięcia zupełne - rębne (rębnie I)</w:t>
            </w:r>
          </w:p>
        </w:tc>
        <w:tc>
          <w:tcPr>
            <w:tcW w:w="2941" w:type="pct"/>
            <w:shd w:val="clear" w:color="auto" w:fill="auto"/>
          </w:tcPr>
          <w:p w14:paraId="2659F4AA" w14:textId="77777777" w:rsidR="00235149" w:rsidRPr="00235149" w:rsidRDefault="00235149" w:rsidP="00235149">
            <w:pPr>
              <w:suppressAutoHyphens w:val="0"/>
              <w:spacing w:before="120" w:after="120" w:line="278" w:lineRule="auto"/>
              <w:jc w:val="both"/>
              <w:rPr>
                <w:rFonts w:ascii="Cambria" w:eastAsia="Calibri" w:hAnsi="Cambria"/>
                <w:kern w:val="2"/>
                <w:sz w:val="22"/>
                <w:szCs w:val="24"/>
                <w:lang w:eastAsia="en-US"/>
                <w14:ligatures w14:val="standardContextual"/>
              </w:rPr>
            </w:pPr>
            <w:r w:rsidRPr="00235149">
              <w:rPr>
                <w:rFonts w:ascii="Cambria" w:eastAsia="Calibri" w:hAnsi="Cambria"/>
                <w:kern w:val="2"/>
                <w:sz w:val="22"/>
                <w:szCs w:val="24"/>
                <w:lang w:eastAsia="en-US"/>
                <w14:ligatures w14:val="standardContextual"/>
              </w:rPr>
              <w:t>IA, IB, IC, IAS, IBS, ICS, IAK, IBK, ICK, DRZEW, UPRZPOZ</w:t>
            </w:r>
            <w:r w:rsidRPr="00235149">
              <w:rPr>
                <w:rFonts w:ascii="Segoe UI" w:eastAsia="Segoe UI" w:hAnsi="Segoe UI" w:cs="Segoe UI"/>
                <w:kern w:val="2"/>
                <w:sz w:val="18"/>
                <w:szCs w:val="18"/>
                <w:lang w:eastAsia="en-US"/>
                <w14:ligatures w14:val="standardContextual"/>
              </w:rPr>
              <w:t xml:space="preserve"> </w:t>
            </w:r>
          </w:p>
        </w:tc>
      </w:tr>
      <w:tr w:rsidR="00235149" w:rsidRPr="00235149" w14:paraId="719082E0" w14:textId="77777777" w:rsidTr="00B12D98">
        <w:trPr>
          <w:trHeight w:val="153"/>
          <w:jc w:val="center"/>
        </w:trPr>
        <w:tc>
          <w:tcPr>
            <w:tcW w:w="2059" w:type="pct"/>
            <w:shd w:val="clear" w:color="auto" w:fill="auto"/>
          </w:tcPr>
          <w:p w14:paraId="38E488BD" w14:textId="77777777" w:rsidR="00235149" w:rsidRPr="00235149" w:rsidRDefault="00235149" w:rsidP="00235149">
            <w:pPr>
              <w:suppressAutoHyphens w:val="0"/>
              <w:spacing w:before="120" w:after="120" w:line="278" w:lineRule="auto"/>
              <w:jc w:val="both"/>
              <w:rPr>
                <w:rFonts w:ascii="Cambria" w:eastAsia="Calibri" w:hAnsi="Cambria" w:cs="Aptos"/>
                <w:kern w:val="2"/>
                <w:sz w:val="22"/>
                <w:szCs w:val="22"/>
                <w:lang w:eastAsia="en-US"/>
                <w14:ligatures w14:val="standardContextual"/>
              </w:rPr>
            </w:pPr>
            <w:r w:rsidRPr="00235149">
              <w:rPr>
                <w:rFonts w:ascii="Cambria" w:eastAsia="Calibri" w:hAnsi="Cambria" w:cs="Aptos"/>
                <w:kern w:val="2"/>
                <w:sz w:val="22"/>
                <w:szCs w:val="22"/>
                <w:lang w:eastAsia="en-US"/>
                <w14:ligatures w14:val="standardContextual"/>
              </w:rPr>
              <w:t xml:space="preserve">Pozostałe cięcia rębne </w:t>
            </w:r>
          </w:p>
        </w:tc>
        <w:tc>
          <w:tcPr>
            <w:tcW w:w="2941" w:type="pct"/>
            <w:shd w:val="clear" w:color="auto" w:fill="auto"/>
          </w:tcPr>
          <w:p w14:paraId="325E9540" w14:textId="77777777" w:rsidR="00235149" w:rsidRPr="00235149" w:rsidRDefault="00235149" w:rsidP="00235149">
            <w:pPr>
              <w:suppressAutoHyphens w:val="0"/>
              <w:spacing w:before="120" w:after="120" w:line="278" w:lineRule="auto"/>
              <w:jc w:val="both"/>
              <w:rPr>
                <w:rFonts w:ascii="Cambria" w:eastAsia="Calibri" w:hAnsi="Cambria"/>
                <w:kern w:val="2"/>
                <w:sz w:val="22"/>
                <w:szCs w:val="24"/>
                <w:lang w:eastAsia="en-US"/>
                <w14:ligatures w14:val="standardContextual"/>
              </w:rPr>
            </w:pPr>
            <w:r w:rsidRPr="00235149">
              <w:rPr>
                <w:rFonts w:ascii="Cambria" w:eastAsia="Calibri" w:hAnsi="Cambria"/>
                <w:kern w:val="2"/>
                <w:sz w:val="22"/>
                <w:szCs w:val="24"/>
                <w:lang w:eastAsia="en-US"/>
                <w14:ligatures w14:val="standardContextual"/>
              </w:rPr>
              <w:t>IIA, IIAU, IIB, IIBU, , IIC, IICU, IID, IIDU, IIIA, IIIAU, IIIB, IIIBU, IIIC, IIICU, IVA, IVAU, IVB, IVBU, IVC, IVCU, IVD, IVDU, V, VA, VB, IIAS, IIAUS, IIBS, IIBUS, IICS, IICUS, IIDS, IIDUS, IIIAS, IIIAUS, IIIBS, IIIBUS, IIICS, IIICUS, IVAS, IVAUS, IVBS, IVBUS, IVCS, IVCUS, IVDS, IVDUS, VS, VAS, VBS, IIAK, IIAUK, IIBK, IIBUK, IICK, IICUK, IIDK, IIDUK, IIIAK, IIIAUK, IIIBK, IIIBUK, IIICK, IIICUK, IVAK, IVAUK, IVBK, IVBUK, IVCK, IVCUK, IVDK, IVDUK, VK, VAK, VBK</w:t>
            </w:r>
          </w:p>
        </w:tc>
      </w:tr>
      <w:tr w:rsidR="00235149" w:rsidRPr="00235149" w14:paraId="5F9654C2" w14:textId="77777777" w:rsidTr="00B12D98">
        <w:trPr>
          <w:trHeight w:val="153"/>
          <w:jc w:val="center"/>
        </w:trPr>
        <w:tc>
          <w:tcPr>
            <w:tcW w:w="2059" w:type="pct"/>
            <w:shd w:val="clear" w:color="auto" w:fill="auto"/>
          </w:tcPr>
          <w:p w14:paraId="4FF9C848" w14:textId="77777777" w:rsidR="00235149" w:rsidRPr="00235149" w:rsidRDefault="00235149" w:rsidP="00235149">
            <w:pPr>
              <w:suppressAutoHyphens w:val="0"/>
              <w:spacing w:before="120" w:after="120" w:line="278" w:lineRule="auto"/>
              <w:jc w:val="both"/>
              <w:rPr>
                <w:rFonts w:ascii="Cambria" w:eastAsia="Calibri" w:hAnsi="Cambria" w:cs="Aptos"/>
                <w:kern w:val="2"/>
                <w:sz w:val="22"/>
                <w:szCs w:val="22"/>
                <w:lang w:eastAsia="en-US"/>
                <w14:ligatures w14:val="standardContextual"/>
              </w:rPr>
            </w:pPr>
            <w:r w:rsidRPr="00235149">
              <w:rPr>
                <w:rFonts w:ascii="Cambria" w:eastAsia="Calibri" w:hAnsi="Cambria" w:cs="Aptos"/>
                <w:kern w:val="2"/>
                <w:sz w:val="22"/>
                <w:szCs w:val="22"/>
                <w:lang w:eastAsia="en-US"/>
                <w14:ligatures w14:val="standardContextual"/>
              </w:rPr>
              <w:t>Trzebieże późne i cięcia sanitarno – selekcyjne</w:t>
            </w:r>
          </w:p>
        </w:tc>
        <w:tc>
          <w:tcPr>
            <w:tcW w:w="2941" w:type="pct"/>
            <w:shd w:val="clear" w:color="auto" w:fill="auto"/>
          </w:tcPr>
          <w:p w14:paraId="3C854434" w14:textId="77777777" w:rsidR="00235149" w:rsidRPr="00235149" w:rsidRDefault="00235149" w:rsidP="00235149">
            <w:pPr>
              <w:suppressAutoHyphens w:val="0"/>
              <w:spacing w:before="120" w:after="120" w:line="278" w:lineRule="auto"/>
              <w:jc w:val="both"/>
              <w:rPr>
                <w:rFonts w:ascii="Cambria" w:eastAsia="Calibri" w:hAnsi="Cambria" w:cs="Aptos"/>
                <w:kern w:val="2"/>
                <w:sz w:val="22"/>
                <w:szCs w:val="22"/>
                <w:lang w:val="en-US" w:eastAsia="en-US"/>
                <w14:ligatures w14:val="standardContextual"/>
              </w:rPr>
            </w:pPr>
            <w:r w:rsidRPr="00235149">
              <w:rPr>
                <w:rFonts w:ascii="Cambria" w:eastAsia="Calibri" w:hAnsi="Cambria" w:cs="Aptos"/>
                <w:kern w:val="2"/>
                <w:sz w:val="22"/>
                <w:szCs w:val="22"/>
                <w:lang w:val="en-US" w:eastAsia="en-US"/>
                <w14:ligatures w14:val="standardContextual"/>
              </w:rPr>
              <w:t xml:space="preserve">CSS, TPN, TPP, </w:t>
            </w:r>
            <w:r w:rsidRPr="00235149">
              <w:rPr>
                <w:rFonts w:ascii="Cambria" w:eastAsia="Calibri" w:hAnsi="Cambria"/>
                <w:kern w:val="2"/>
                <w:sz w:val="22"/>
                <w:szCs w:val="22"/>
                <w:lang w:eastAsia="en-US"/>
                <w14:ligatures w14:val="standardContextual"/>
              </w:rPr>
              <w:t>TPNK</w:t>
            </w:r>
            <w:r w:rsidRPr="00235149">
              <w:rPr>
                <w:rFonts w:ascii="Cambria" w:eastAsia="Calibri" w:hAnsi="Cambria" w:cs="Aptos"/>
                <w:kern w:val="2"/>
                <w:sz w:val="22"/>
                <w:szCs w:val="22"/>
                <w:lang w:val="en-US" w:eastAsia="en-US"/>
                <w14:ligatures w14:val="standardContextual"/>
              </w:rPr>
              <w:t xml:space="preserve">  </w:t>
            </w:r>
          </w:p>
        </w:tc>
      </w:tr>
      <w:tr w:rsidR="00235149" w:rsidRPr="00235149" w14:paraId="60C37481" w14:textId="77777777" w:rsidTr="00B12D98">
        <w:trPr>
          <w:trHeight w:val="153"/>
          <w:jc w:val="center"/>
        </w:trPr>
        <w:tc>
          <w:tcPr>
            <w:tcW w:w="2059" w:type="pct"/>
            <w:shd w:val="clear" w:color="auto" w:fill="auto"/>
          </w:tcPr>
          <w:p w14:paraId="253E7676" w14:textId="77777777" w:rsidR="00235149" w:rsidRPr="00235149" w:rsidRDefault="00235149" w:rsidP="00235149">
            <w:pPr>
              <w:suppressAutoHyphens w:val="0"/>
              <w:spacing w:before="120" w:after="120" w:line="278" w:lineRule="auto"/>
              <w:jc w:val="both"/>
              <w:rPr>
                <w:rFonts w:ascii="Cambria" w:eastAsia="Calibri" w:hAnsi="Cambria" w:cs="Aptos"/>
                <w:kern w:val="2"/>
                <w:sz w:val="22"/>
                <w:szCs w:val="22"/>
                <w:lang w:eastAsia="en-US"/>
                <w14:ligatures w14:val="standardContextual"/>
              </w:rPr>
            </w:pPr>
            <w:r w:rsidRPr="00235149">
              <w:rPr>
                <w:rFonts w:ascii="Cambria" w:eastAsia="Calibri" w:hAnsi="Cambria" w:cs="Aptos"/>
                <w:kern w:val="2"/>
                <w:sz w:val="22"/>
                <w:szCs w:val="22"/>
                <w:lang w:eastAsia="en-US"/>
                <w14:ligatures w14:val="standardContextual"/>
              </w:rPr>
              <w:t>Trzebieże wczesne i czyszczenia późne z pozyskaniem masy, cięcia przygodne w trzebieżach wczesnych</w:t>
            </w:r>
          </w:p>
        </w:tc>
        <w:tc>
          <w:tcPr>
            <w:tcW w:w="2941" w:type="pct"/>
            <w:shd w:val="clear" w:color="auto" w:fill="auto"/>
          </w:tcPr>
          <w:p w14:paraId="68535A7E" w14:textId="77777777" w:rsidR="00235149" w:rsidRPr="00235149" w:rsidRDefault="00235149" w:rsidP="00235149">
            <w:pPr>
              <w:suppressAutoHyphens w:val="0"/>
              <w:spacing w:before="120" w:after="120" w:line="278" w:lineRule="auto"/>
              <w:jc w:val="both"/>
              <w:rPr>
                <w:rFonts w:ascii="Cambria" w:eastAsia="Calibri" w:hAnsi="Cambria" w:cs="Aptos"/>
                <w:kern w:val="2"/>
                <w:sz w:val="22"/>
                <w:szCs w:val="22"/>
                <w:lang w:eastAsia="en-US"/>
                <w14:ligatures w14:val="standardContextual"/>
              </w:rPr>
            </w:pPr>
            <w:r w:rsidRPr="00235149">
              <w:rPr>
                <w:rFonts w:ascii="Cambria" w:eastAsia="Calibri" w:hAnsi="Cambria" w:cs="Aptos"/>
                <w:kern w:val="2"/>
                <w:sz w:val="22"/>
                <w:szCs w:val="22"/>
                <w:lang w:eastAsia="en-US"/>
                <w14:ligatures w14:val="standardContextual"/>
              </w:rPr>
              <w:t xml:space="preserve">CP-P, TWN, TWP, PTW, </w:t>
            </w:r>
            <w:r w:rsidRPr="00235149">
              <w:rPr>
                <w:rFonts w:ascii="Cambria" w:eastAsia="Calibri" w:hAnsi="Cambria"/>
                <w:iCs/>
                <w:kern w:val="2"/>
                <w:sz w:val="22"/>
                <w:szCs w:val="22"/>
                <w:lang w:eastAsia="en-US"/>
                <w14:ligatures w14:val="standardContextual"/>
              </w:rPr>
              <w:t>PTWK, TWNK</w:t>
            </w:r>
            <w:r w:rsidRPr="00235149">
              <w:rPr>
                <w:rFonts w:ascii="Cambria" w:eastAsia="Calibri" w:hAnsi="Cambria" w:cs="Aptos"/>
                <w:kern w:val="2"/>
                <w:sz w:val="22"/>
                <w:szCs w:val="22"/>
                <w:lang w:eastAsia="en-US"/>
                <w14:ligatures w14:val="standardContextual"/>
              </w:rPr>
              <w:t xml:space="preserve"> </w:t>
            </w:r>
          </w:p>
        </w:tc>
      </w:tr>
      <w:tr w:rsidR="00235149" w:rsidRPr="00235149" w14:paraId="4B74DA52" w14:textId="77777777" w:rsidTr="00B12D98">
        <w:trPr>
          <w:trHeight w:val="153"/>
          <w:jc w:val="center"/>
        </w:trPr>
        <w:tc>
          <w:tcPr>
            <w:tcW w:w="2059" w:type="pct"/>
            <w:shd w:val="clear" w:color="auto" w:fill="auto"/>
          </w:tcPr>
          <w:p w14:paraId="455965CF" w14:textId="77777777" w:rsidR="00235149" w:rsidRPr="00235149" w:rsidRDefault="00235149" w:rsidP="00235149">
            <w:pPr>
              <w:suppressAutoHyphens w:val="0"/>
              <w:spacing w:before="120" w:after="120" w:line="278" w:lineRule="auto"/>
              <w:jc w:val="both"/>
              <w:rPr>
                <w:rFonts w:ascii="Cambria" w:eastAsia="Calibri" w:hAnsi="Cambria" w:cs="Aptos"/>
                <w:kern w:val="2"/>
                <w:sz w:val="22"/>
                <w:szCs w:val="22"/>
                <w:lang w:eastAsia="en-US"/>
                <w14:ligatures w14:val="standardContextual"/>
              </w:rPr>
            </w:pPr>
            <w:r w:rsidRPr="00235149">
              <w:rPr>
                <w:rFonts w:ascii="Cambria" w:eastAsia="Calibri" w:hAnsi="Cambria" w:cs="Aptos"/>
                <w:kern w:val="2"/>
                <w:sz w:val="22"/>
                <w:szCs w:val="22"/>
                <w:lang w:eastAsia="en-US"/>
                <w14:ligatures w14:val="standardContextual"/>
              </w:rPr>
              <w:lastRenderedPageBreak/>
              <w:t>Cięcia przygodne i pozostałe</w:t>
            </w:r>
          </w:p>
        </w:tc>
        <w:tc>
          <w:tcPr>
            <w:tcW w:w="2941" w:type="pct"/>
            <w:shd w:val="clear" w:color="auto" w:fill="auto"/>
          </w:tcPr>
          <w:p w14:paraId="11A39416" w14:textId="77777777" w:rsidR="00235149" w:rsidRPr="00235149" w:rsidRDefault="00235149" w:rsidP="00235149">
            <w:pPr>
              <w:suppressAutoHyphens w:val="0"/>
              <w:spacing w:before="120" w:after="120" w:line="278" w:lineRule="auto"/>
              <w:jc w:val="both"/>
              <w:rPr>
                <w:rFonts w:ascii="Cambria" w:eastAsia="Calibri" w:hAnsi="Cambria" w:cs="Aptos"/>
                <w:kern w:val="2"/>
                <w:sz w:val="22"/>
                <w:szCs w:val="22"/>
                <w:lang w:eastAsia="en-US"/>
                <w14:ligatures w14:val="standardContextual"/>
              </w:rPr>
            </w:pPr>
            <w:r w:rsidRPr="00235149">
              <w:rPr>
                <w:rFonts w:ascii="Cambria" w:eastAsia="Calibri" w:hAnsi="Cambria" w:cs="Aptos"/>
                <w:kern w:val="2"/>
                <w:sz w:val="22"/>
                <w:szCs w:val="22"/>
                <w:lang w:eastAsia="en-US"/>
                <w14:ligatures w14:val="standardContextual"/>
              </w:rPr>
              <w:t xml:space="preserve">PŁAZ, PR, PRZEST, PTP, </w:t>
            </w:r>
            <w:r w:rsidRPr="00235149">
              <w:rPr>
                <w:rFonts w:ascii="Cambria" w:eastAsia="Calibri" w:hAnsi="Cambria"/>
                <w:kern w:val="2"/>
                <w:sz w:val="22"/>
                <w:szCs w:val="22"/>
                <w:lang w:eastAsia="en-US"/>
                <w14:ligatures w14:val="standardContextual"/>
              </w:rPr>
              <w:t>PRK, PTPK,</w:t>
            </w:r>
            <w:r w:rsidRPr="00235149">
              <w:rPr>
                <w:rFonts w:ascii="Cambria" w:eastAsia="Calibri" w:hAnsi="Cambria" w:cs="Aptos"/>
                <w:kern w:val="2"/>
                <w:sz w:val="22"/>
                <w:szCs w:val="22"/>
                <w:lang w:eastAsia="en-US"/>
                <w14:ligatures w14:val="standardContextual"/>
              </w:rPr>
              <w:t xml:space="preserve"> ZADRZEW </w:t>
            </w:r>
          </w:p>
        </w:tc>
      </w:tr>
    </w:tbl>
    <w:p w14:paraId="5CE85CD2" w14:textId="77777777" w:rsidR="00235149" w:rsidRPr="00235149" w:rsidRDefault="00235149" w:rsidP="00235149">
      <w:pPr>
        <w:suppressAutoHyphens w:val="0"/>
        <w:spacing w:after="200" w:line="276" w:lineRule="auto"/>
        <w:jc w:val="both"/>
        <w:rPr>
          <w:rFonts w:ascii="Cambria" w:eastAsia="Calibri" w:hAnsi="Cambria" w:cs="Aptos"/>
          <w:bCs/>
          <w:kern w:val="2"/>
          <w:sz w:val="22"/>
          <w:szCs w:val="22"/>
          <w:lang w:eastAsia="en-US"/>
          <w14:ligatures w14:val="standardContextual"/>
        </w:rPr>
      </w:pPr>
    </w:p>
    <w:p w14:paraId="593DC6BE" w14:textId="77777777" w:rsidR="00235149" w:rsidRPr="00235149" w:rsidRDefault="00235149" w:rsidP="00235149">
      <w:pPr>
        <w:tabs>
          <w:tab w:val="left" w:pos="840"/>
        </w:tabs>
        <w:suppressAutoHyphens w:val="0"/>
        <w:spacing w:before="120" w:after="160" w:line="278" w:lineRule="auto"/>
        <w:jc w:val="both"/>
        <w:rPr>
          <w:rFonts w:ascii="Cambria" w:eastAsia="Calibri" w:hAnsi="Cambria"/>
          <w:strike/>
          <w:kern w:val="2"/>
          <w:sz w:val="22"/>
          <w:szCs w:val="22"/>
          <w:lang w:eastAsia="en-US"/>
          <w14:ligatures w14:val="standardContextual"/>
        </w:rPr>
      </w:pPr>
      <w:r w:rsidRPr="00235149">
        <w:rPr>
          <w:rFonts w:ascii="Cambria" w:eastAsia="Calibri" w:hAnsi="Cambria"/>
          <w:kern w:val="2"/>
          <w:sz w:val="22"/>
          <w:szCs w:val="22"/>
          <w:lang w:eastAsia="en-US"/>
          <w14:ligatures w14:val="standardContextual"/>
        </w:rPr>
        <w:t>Pozyskanie i zrywkę drewna należy wykonać w ramach opisanych poniżej metod (1.CWD-P, 2.CWD-D, 3.</w:t>
      </w:r>
      <w:r w:rsidRPr="00235149">
        <w:rPr>
          <w:rFonts w:ascii="Cambria" w:eastAsia="Cambria" w:hAnsi="Cambria" w:cs="Cambria"/>
          <w:kern w:val="2"/>
          <w:sz w:val="22"/>
          <w:szCs w:val="22"/>
          <w:lang w:eastAsia="en-US"/>
          <w14:ligatures w14:val="standardContextual"/>
        </w:rPr>
        <w:t>CWD-PBZ, 4. CWD-DBZ, 5. ZRYW BP, CWD-D2, CWD-P2</w:t>
      </w:r>
      <w:r w:rsidRPr="00235149">
        <w:rPr>
          <w:rFonts w:ascii="Cambria" w:eastAsia="Calibri" w:hAnsi="Cambria"/>
          <w:kern w:val="2"/>
          <w:sz w:val="22"/>
          <w:szCs w:val="22"/>
          <w:lang w:eastAsia="en-US"/>
          <w14:ligatures w14:val="standardContextual"/>
        </w:rPr>
        <w:t xml:space="preserve">). </w:t>
      </w:r>
    </w:p>
    <w:p w14:paraId="31FE5ACA" w14:textId="77777777" w:rsidR="00235149" w:rsidRPr="00235149" w:rsidRDefault="00235149" w:rsidP="00235149">
      <w:pPr>
        <w:tabs>
          <w:tab w:val="left" w:pos="840"/>
        </w:tabs>
        <w:suppressAutoHyphens w:val="0"/>
        <w:spacing w:before="120" w:after="160" w:line="278" w:lineRule="auto"/>
        <w:jc w:val="both"/>
        <w:rPr>
          <w:rFonts w:ascii="Cambria" w:eastAsia="Calibri" w:hAnsi="Cambria" w:cs="Aptos"/>
          <w:bCs/>
          <w:kern w:val="2"/>
          <w:sz w:val="22"/>
          <w:szCs w:val="22"/>
          <w:lang w:eastAsia="en-US"/>
          <w14:ligatures w14:val="standardContextual"/>
        </w:rPr>
      </w:pPr>
      <w:r w:rsidRPr="00235149">
        <w:rPr>
          <w:rFonts w:ascii="Cambria" w:eastAsia="Calibri" w:hAnsi="Cambria" w:cs="Aptos"/>
          <w:bCs/>
          <w:kern w:val="2"/>
          <w:sz w:val="22"/>
          <w:szCs w:val="22"/>
          <w:lang w:eastAsia="en-US"/>
          <w14:ligatures w14:val="standardContextual"/>
        </w:rPr>
        <w:t>Prace przy pozyskaniu i zrywce drewna organizuje i prowadzi Wykonawca, mając na uwadze w szczególności:</w:t>
      </w:r>
    </w:p>
    <w:p w14:paraId="05EDC337" w14:textId="77777777" w:rsidR="00235149" w:rsidRPr="00235149" w:rsidRDefault="00235149">
      <w:pPr>
        <w:numPr>
          <w:ilvl w:val="0"/>
          <w:numId w:val="7"/>
        </w:numPr>
        <w:tabs>
          <w:tab w:val="left" w:pos="567"/>
        </w:tabs>
        <w:suppressAutoHyphens w:val="0"/>
        <w:spacing w:before="120" w:after="160" w:line="278" w:lineRule="auto"/>
        <w:jc w:val="both"/>
        <w:rPr>
          <w:rFonts w:ascii="Cambria" w:eastAsia="Calibri" w:hAnsi="Cambria"/>
          <w:kern w:val="2"/>
          <w:sz w:val="22"/>
          <w:szCs w:val="24"/>
          <w:lang w:eastAsia="en-US"/>
          <w14:ligatures w14:val="standardContextual"/>
        </w:rPr>
      </w:pPr>
      <w:r w:rsidRPr="00235149">
        <w:rPr>
          <w:rFonts w:ascii="Cambria" w:eastAsia="Calibri" w:hAnsi="Cambria"/>
          <w:kern w:val="2"/>
          <w:sz w:val="22"/>
          <w:szCs w:val="24"/>
          <w:lang w:eastAsia="en-US"/>
          <w14:ligatures w14:val="standardContextual"/>
        </w:rPr>
        <w:t>zapewnienie właściwych warunków w zakresie bezpieczeństwa   i higieny pracy,</w:t>
      </w:r>
    </w:p>
    <w:p w14:paraId="0D66C191" w14:textId="77777777" w:rsidR="00235149" w:rsidRPr="00235149" w:rsidRDefault="00235149">
      <w:pPr>
        <w:numPr>
          <w:ilvl w:val="0"/>
          <w:numId w:val="7"/>
        </w:numPr>
        <w:tabs>
          <w:tab w:val="left" w:pos="567"/>
        </w:tabs>
        <w:suppressAutoHyphens w:val="0"/>
        <w:spacing w:before="120" w:after="160" w:line="278" w:lineRule="auto"/>
        <w:jc w:val="both"/>
        <w:rPr>
          <w:rFonts w:ascii="Cambria" w:eastAsia="Calibri" w:hAnsi="Cambria" w:cs="Aptos"/>
          <w:bCs/>
          <w:kern w:val="2"/>
          <w:sz w:val="22"/>
          <w:szCs w:val="22"/>
          <w:lang w:eastAsia="en-US"/>
          <w14:ligatures w14:val="standardContextual"/>
        </w:rPr>
      </w:pPr>
      <w:r w:rsidRPr="00235149">
        <w:rPr>
          <w:rFonts w:ascii="Cambria" w:eastAsia="Calibri" w:hAnsi="Cambria" w:cs="Aptos"/>
          <w:bCs/>
          <w:kern w:val="2"/>
          <w:sz w:val="22"/>
          <w:szCs w:val="22"/>
          <w:lang w:eastAsia="en-US"/>
          <w14:ligatures w14:val="standardContextual"/>
        </w:rPr>
        <w:t>wymagania Zamawiającego dotyczące ilości oraz struktury sortymentów drzewnych    określonych w zleceniu,</w:t>
      </w:r>
    </w:p>
    <w:p w14:paraId="3A1C8E13" w14:textId="77777777" w:rsidR="00235149" w:rsidRPr="00235149" w:rsidRDefault="00235149">
      <w:pPr>
        <w:numPr>
          <w:ilvl w:val="0"/>
          <w:numId w:val="7"/>
        </w:numPr>
        <w:tabs>
          <w:tab w:val="left" w:pos="567"/>
        </w:tabs>
        <w:suppressAutoHyphens w:val="0"/>
        <w:spacing w:before="120" w:after="160" w:line="278" w:lineRule="auto"/>
        <w:jc w:val="both"/>
        <w:rPr>
          <w:rFonts w:ascii="Cambria" w:eastAsia="Calibri" w:hAnsi="Cambria" w:cs="Aptos"/>
          <w:bCs/>
          <w:kern w:val="2"/>
          <w:sz w:val="22"/>
          <w:szCs w:val="22"/>
          <w:lang w:eastAsia="en-US"/>
          <w14:ligatures w14:val="standardContextual"/>
        </w:rPr>
      </w:pPr>
      <w:r w:rsidRPr="00235149">
        <w:rPr>
          <w:rFonts w:ascii="Cambria" w:eastAsia="Calibri" w:hAnsi="Cambria" w:cs="Aptos"/>
          <w:bCs/>
          <w:kern w:val="2"/>
          <w:sz w:val="22"/>
          <w:szCs w:val="22"/>
          <w:lang w:eastAsia="en-US"/>
          <w14:ligatures w14:val="standardContextual"/>
        </w:rPr>
        <w:t>termin realizacji zlecenia,</w:t>
      </w:r>
    </w:p>
    <w:p w14:paraId="748343CB" w14:textId="77777777" w:rsidR="00235149" w:rsidRPr="00235149" w:rsidRDefault="00235149">
      <w:pPr>
        <w:numPr>
          <w:ilvl w:val="0"/>
          <w:numId w:val="7"/>
        </w:numPr>
        <w:tabs>
          <w:tab w:val="left" w:pos="567"/>
        </w:tabs>
        <w:suppressAutoHyphens w:val="0"/>
        <w:spacing w:before="120" w:after="160" w:line="278" w:lineRule="auto"/>
        <w:jc w:val="both"/>
        <w:rPr>
          <w:rFonts w:ascii="Cambria" w:eastAsia="Calibri" w:hAnsi="Cambria" w:cs="Aptos"/>
          <w:bCs/>
          <w:kern w:val="2"/>
          <w:sz w:val="22"/>
          <w:szCs w:val="22"/>
          <w:lang w:eastAsia="en-US"/>
          <w14:ligatures w14:val="standardContextual"/>
        </w:rPr>
      </w:pPr>
      <w:r w:rsidRPr="00235149">
        <w:rPr>
          <w:rFonts w:ascii="Cambria" w:eastAsia="Calibri" w:hAnsi="Cambria" w:cs="Aptos"/>
          <w:bCs/>
          <w:kern w:val="2"/>
          <w:sz w:val="22"/>
          <w:szCs w:val="22"/>
          <w:lang w:eastAsia="en-US"/>
          <w14:ligatures w14:val="standardContextual"/>
        </w:rPr>
        <w:t>wymóg minimalizacji uszkodzeń w środowisku leśnym przy realizacji zlecenia,</w:t>
      </w:r>
    </w:p>
    <w:p w14:paraId="6ACCBB3A" w14:textId="77777777" w:rsidR="00235149" w:rsidRPr="00235149" w:rsidRDefault="00235149">
      <w:pPr>
        <w:numPr>
          <w:ilvl w:val="0"/>
          <w:numId w:val="7"/>
        </w:numPr>
        <w:tabs>
          <w:tab w:val="left" w:pos="567"/>
        </w:tabs>
        <w:suppressAutoHyphens w:val="0"/>
        <w:spacing w:before="120" w:after="160" w:line="278" w:lineRule="auto"/>
        <w:jc w:val="both"/>
        <w:rPr>
          <w:rFonts w:ascii="Cambria" w:eastAsia="Calibri" w:hAnsi="Cambria" w:cs="Aptos"/>
          <w:bCs/>
          <w:kern w:val="2"/>
          <w:sz w:val="22"/>
          <w:szCs w:val="22"/>
          <w:lang w:eastAsia="en-US"/>
          <w14:ligatures w14:val="standardContextual"/>
        </w:rPr>
      </w:pPr>
      <w:r w:rsidRPr="00235149">
        <w:rPr>
          <w:rFonts w:ascii="Cambria" w:eastAsia="Calibri" w:hAnsi="Cambria" w:cs="Aptos"/>
          <w:bCs/>
          <w:kern w:val="2"/>
          <w:sz w:val="22"/>
          <w:szCs w:val="22"/>
          <w:lang w:eastAsia="en-US"/>
          <w14:ligatures w14:val="standardContextual"/>
        </w:rPr>
        <w:t>ograniczenia sprzętowe,</w:t>
      </w:r>
    </w:p>
    <w:p w14:paraId="4B37A345" w14:textId="77777777" w:rsidR="00235149" w:rsidRPr="00235149" w:rsidRDefault="00235149">
      <w:pPr>
        <w:numPr>
          <w:ilvl w:val="0"/>
          <w:numId w:val="7"/>
        </w:numPr>
        <w:tabs>
          <w:tab w:val="left" w:pos="567"/>
        </w:tabs>
        <w:suppressAutoHyphens w:val="0"/>
        <w:spacing w:before="120" w:after="160" w:line="278" w:lineRule="auto"/>
        <w:jc w:val="both"/>
        <w:rPr>
          <w:rFonts w:ascii="Cambria" w:eastAsia="Calibri" w:hAnsi="Cambria"/>
          <w:kern w:val="2"/>
          <w:sz w:val="22"/>
          <w:szCs w:val="24"/>
          <w:lang w:eastAsia="en-US"/>
          <w14:ligatures w14:val="standardContextual"/>
        </w:rPr>
      </w:pPr>
      <w:r w:rsidRPr="00235149">
        <w:rPr>
          <w:rFonts w:ascii="Cambria" w:eastAsia="Calibri" w:hAnsi="Cambria"/>
          <w:kern w:val="2"/>
          <w:sz w:val="22"/>
          <w:szCs w:val="24"/>
          <w:lang w:eastAsia="en-US"/>
          <w14:ligatures w14:val="standardContextual"/>
        </w:rPr>
        <w:t>ograniczenia wynikające z przepisów dotyczących ochrony przyrody,</w:t>
      </w:r>
    </w:p>
    <w:p w14:paraId="307F6A01" w14:textId="77777777" w:rsidR="00235149" w:rsidRPr="00235149" w:rsidRDefault="00235149">
      <w:pPr>
        <w:numPr>
          <w:ilvl w:val="0"/>
          <w:numId w:val="7"/>
        </w:numPr>
        <w:tabs>
          <w:tab w:val="left" w:pos="567"/>
        </w:tabs>
        <w:suppressAutoHyphens w:val="0"/>
        <w:spacing w:before="120" w:after="160" w:line="278" w:lineRule="auto"/>
        <w:jc w:val="both"/>
        <w:rPr>
          <w:rFonts w:ascii="Cambria" w:eastAsia="Calibri" w:hAnsi="Cambria"/>
          <w:kern w:val="2"/>
          <w:sz w:val="22"/>
          <w:szCs w:val="22"/>
          <w:lang w:eastAsia="en-US"/>
          <w14:ligatures w14:val="standardContextual"/>
        </w:rPr>
      </w:pPr>
      <w:r w:rsidRPr="00235149">
        <w:rPr>
          <w:rFonts w:ascii="Cambria" w:eastAsia="Calibri" w:hAnsi="Cambria"/>
          <w:kern w:val="2"/>
          <w:sz w:val="22"/>
          <w:szCs w:val="22"/>
          <w:lang w:eastAsia="en-US"/>
          <w14:ligatures w14:val="standardContextual"/>
        </w:rPr>
        <w:t>inne szczegółowe i specyficzne dla danej lokalizacji cięć okoliczności wskazane w zleceniu,</w:t>
      </w:r>
    </w:p>
    <w:p w14:paraId="23127D56" w14:textId="77777777" w:rsidR="00235149" w:rsidRPr="00235149" w:rsidRDefault="00235149">
      <w:pPr>
        <w:numPr>
          <w:ilvl w:val="0"/>
          <w:numId w:val="7"/>
        </w:numPr>
        <w:tabs>
          <w:tab w:val="left" w:pos="567"/>
        </w:tabs>
        <w:suppressAutoHyphens w:val="0"/>
        <w:spacing w:before="120" w:after="160" w:line="278" w:lineRule="auto"/>
        <w:jc w:val="both"/>
        <w:rPr>
          <w:rFonts w:ascii="Cambria" w:eastAsia="Calibri" w:hAnsi="Cambria"/>
          <w:kern w:val="2"/>
          <w:sz w:val="22"/>
          <w:szCs w:val="22"/>
          <w:lang w:eastAsia="en-US"/>
          <w14:ligatures w14:val="standardContextual"/>
        </w:rPr>
      </w:pPr>
      <w:r w:rsidRPr="00235149">
        <w:rPr>
          <w:rFonts w:ascii="Cambria" w:eastAsia="Calibri" w:hAnsi="Cambria"/>
          <w:kern w:val="2"/>
          <w:sz w:val="22"/>
          <w:szCs w:val="22"/>
          <w:lang w:eastAsia="en-US"/>
          <w14:ligatures w14:val="standardContextual"/>
        </w:rPr>
        <w:t>zrywkę drewna należy prowadzić w sposób minimalizujący uszkadzanie drzew pozostających na powierzchni po zbiegu,</w:t>
      </w:r>
    </w:p>
    <w:p w14:paraId="175EFEF9" w14:textId="77777777" w:rsidR="00235149" w:rsidRPr="00235149" w:rsidRDefault="00235149">
      <w:pPr>
        <w:numPr>
          <w:ilvl w:val="0"/>
          <w:numId w:val="7"/>
        </w:numPr>
        <w:tabs>
          <w:tab w:val="left" w:pos="567"/>
        </w:tabs>
        <w:suppressAutoHyphens w:val="0"/>
        <w:spacing w:before="120" w:after="160" w:line="278" w:lineRule="auto"/>
        <w:jc w:val="both"/>
        <w:rPr>
          <w:rFonts w:ascii="Cambria" w:eastAsia="Calibri" w:hAnsi="Cambria"/>
          <w:kern w:val="2"/>
          <w:sz w:val="22"/>
          <w:szCs w:val="22"/>
          <w:lang w:eastAsia="en-US"/>
          <w14:ligatures w14:val="standardContextual"/>
        </w:rPr>
      </w:pPr>
      <w:r w:rsidRPr="00235149">
        <w:rPr>
          <w:rFonts w:ascii="Cambria" w:eastAsia="Calibri" w:hAnsi="Cambria"/>
          <w:kern w:val="2"/>
          <w:sz w:val="22"/>
          <w:szCs w:val="22"/>
          <w:lang w:eastAsia="en-US"/>
          <w14:ligatures w14:val="standardContextual"/>
        </w:rPr>
        <w:t>zrywkę należy prowadzić w sposób zapewniający przejezdność dróg leśnych (bieżąca zrywka drewna obalonego na drogi),</w:t>
      </w:r>
    </w:p>
    <w:p w14:paraId="326848CF" w14:textId="77777777" w:rsidR="00235149" w:rsidRPr="00235149" w:rsidRDefault="00235149">
      <w:pPr>
        <w:numPr>
          <w:ilvl w:val="0"/>
          <w:numId w:val="7"/>
        </w:numPr>
        <w:tabs>
          <w:tab w:val="left" w:pos="567"/>
        </w:tabs>
        <w:suppressAutoHyphens w:val="0"/>
        <w:spacing w:before="120" w:after="160" w:line="278" w:lineRule="auto"/>
        <w:jc w:val="both"/>
        <w:rPr>
          <w:rFonts w:ascii="Cambria" w:eastAsia="Calibri" w:hAnsi="Cambria"/>
          <w:kern w:val="2"/>
          <w:sz w:val="22"/>
          <w:szCs w:val="24"/>
          <w:lang w:eastAsia="en-US"/>
          <w14:ligatures w14:val="standardContextual"/>
        </w:rPr>
      </w:pPr>
      <w:r w:rsidRPr="00235149">
        <w:rPr>
          <w:rFonts w:ascii="Cambria" w:eastAsia="Calibri" w:hAnsi="Cambria"/>
          <w:kern w:val="2"/>
          <w:sz w:val="22"/>
          <w:szCs w:val="24"/>
          <w:lang w:eastAsia="en-US"/>
          <w14:ligatures w14:val="standardContextual"/>
        </w:rPr>
        <w:t>Wykonawca ma obowiązek dbać o należyte utrzymanie szlaku operacyjnego w szczególności  bieżące utrzymanie drożności urządzeń (elementów) odprowadzających wodę gruntową i opadową, a także utrzymanie drożności rowów odwadniających  w przypadku zrywki  drewna przez drogi leśne lub na pobocze dróg leśnych. Po zakończeniu zrywki drewna na danej pozycji, Wykonawca ma obowiązek pozostawić szlaki operacyjne w stanie umożliwiającym ich wykorzystanie w przyszłości,</w:t>
      </w:r>
    </w:p>
    <w:p w14:paraId="65BE096F" w14:textId="77777777" w:rsidR="00235149" w:rsidRPr="00235149" w:rsidRDefault="00235149">
      <w:pPr>
        <w:numPr>
          <w:ilvl w:val="0"/>
          <w:numId w:val="7"/>
        </w:numPr>
        <w:tabs>
          <w:tab w:val="left" w:pos="567"/>
        </w:tabs>
        <w:suppressAutoHyphens w:val="0"/>
        <w:spacing w:before="120" w:after="160" w:line="278" w:lineRule="auto"/>
        <w:jc w:val="both"/>
        <w:rPr>
          <w:rFonts w:ascii="Cambria" w:eastAsia="Calibri" w:hAnsi="Cambria"/>
          <w:kern w:val="2"/>
          <w:sz w:val="22"/>
          <w:szCs w:val="22"/>
          <w:lang w:eastAsia="en-US"/>
          <w14:ligatures w14:val="standardContextual"/>
        </w:rPr>
      </w:pPr>
      <w:r w:rsidRPr="00235149">
        <w:rPr>
          <w:rFonts w:ascii="Cambria" w:eastAsia="Calibri" w:hAnsi="Cambria"/>
          <w:kern w:val="2"/>
          <w:sz w:val="22"/>
          <w:szCs w:val="22"/>
          <w:lang w:eastAsia="en-US"/>
          <w14:ligatures w14:val="standardContextual"/>
        </w:rPr>
        <w:t>nie dopuszcza się opierania stosów i mygieł o stojące drzewa,</w:t>
      </w:r>
    </w:p>
    <w:p w14:paraId="467CD82B" w14:textId="77777777" w:rsidR="00235149" w:rsidRPr="00235149" w:rsidRDefault="00235149">
      <w:pPr>
        <w:numPr>
          <w:ilvl w:val="0"/>
          <w:numId w:val="7"/>
        </w:numPr>
        <w:tabs>
          <w:tab w:val="left" w:pos="567"/>
        </w:tabs>
        <w:suppressAutoHyphens w:val="0"/>
        <w:spacing w:before="120" w:after="160" w:line="278" w:lineRule="auto"/>
        <w:jc w:val="both"/>
        <w:rPr>
          <w:rFonts w:ascii="Cambria" w:eastAsia="Calibri" w:hAnsi="Cambria"/>
          <w:kern w:val="2"/>
          <w:sz w:val="22"/>
          <w:szCs w:val="24"/>
          <w:lang w:eastAsia="en-US"/>
          <w14:ligatures w14:val="standardContextual"/>
        </w:rPr>
      </w:pPr>
      <w:r w:rsidRPr="00235149">
        <w:rPr>
          <w:rFonts w:ascii="Cambria" w:eastAsia="Calibri" w:hAnsi="Cambria"/>
          <w:kern w:val="2"/>
          <w:sz w:val="22"/>
          <w:szCs w:val="24"/>
          <w:lang w:eastAsia="en-US"/>
          <w14:ligatures w14:val="standardContextual"/>
        </w:rPr>
        <w:t>stosy, dla każdej grupy (sortymentu) i rodzaju drewna oddzielnie, należy układać na legarach umożliwiających swobodny przepływ powietrza pomiędzy składowanym drewnem a podłożem. Stosy należy układać oraz zabezpieczać przed osunięciem (stabilnie) zgodnie z warunkami technicznymi wskazanymi w pkt. 3.2 SWZ np. kołyską,</w:t>
      </w:r>
    </w:p>
    <w:p w14:paraId="3E7DB23A" w14:textId="77777777" w:rsidR="00235149" w:rsidRPr="00235149" w:rsidRDefault="00235149">
      <w:pPr>
        <w:numPr>
          <w:ilvl w:val="0"/>
          <w:numId w:val="7"/>
        </w:numPr>
        <w:tabs>
          <w:tab w:val="left" w:pos="567"/>
        </w:tabs>
        <w:suppressAutoHyphens w:val="0"/>
        <w:spacing w:before="120" w:after="160" w:line="278" w:lineRule="auto"/>
        <w:jc w:val="both"/>
        <w:rPr>
          <w:rFonts w:ascii="Cambria" w:eastAsia="Calibri" w:hAnsi="Cambria"/>
          <w:kern w:val="2"/>
          <w:sz w:val="22"/>
          <w:szCs w:val="22"/>
          <w:lang w:eastAsia="en-US"/>
          <w14:ligatures w14:val="standardContextual"/>
        </w:rPr>
      </w:pPr>
      <w:r w:rsidRPr="00235149">
        <w:rPr>
          <w:rFonts w:ascii="Cambria" w:eastAsia="Calibri" w:hAnsi="Cambria"/>
          <w:kern w:val="2"/>
          <w:sz w:val="22"/>
          <w:szCs w:val="22"/>
          <w:lang w:eastAsia="en-US"/>
          <w14:ligatures w14:val="standardContextual"/>
        </w:rPr>
        <w:t>drewno wielkowymiarowe i średniowymiarowe mierzone w sztukach pojedynczo należy układać w mygły na legarach. Zamawiający może dopuścić odstępstwo od stosowania legarów przy składowaniu drewna w przypadku zaistnienia warunków zapewniających ochronę drewna przed deprecjacją,</w:t>
      </w:r>
    </w:p>
    <w:p w14:paraId="772B3548" w14:textId="77777777" w:rsidR="00235149" w:rsidRPr="00235149" w:rsidRDefault="00235149">
      <w:pPr>
        <w:numPr>
          <w:ilvl w:val="0"/>
          <w:numId w:val="7"/>
        </w:numPr>
        <w:tabs>
          <w:tab w:val="left" w:pos="567"/>
        </w:tabs>
        <w:suppressAutoHyphens w:val="0"/>
        <w:spacing w:before="120" w:after="160" w:line="278" w:lineRule="auto"/>
        <w:jc w:val="both"/>
        <w:rPr>
          <w:rFonts w:ascii="Cambria" w:eastAsia="Calibri" w:hAnsi="Cambria" w:cs="Aptos"/>
          <w:kern w:val="2"/>
          <w:sz w:val="22"/>
          <w:szCs w:val="22"/>
          <w:lang w:eastAsia="en-US"/>
          <w14:ligatures w14:val="standardContextual"/>
        </w:rPr>
      </w:pPr>
      <w:r w:rsidRPr="00235149">
        <w:rPr>
          <w:rFonts w:ascii="Cambria" w:eastAsia="Calibri" w:hAnsi="Cambria" w:cs="Aptos"/>
          <w:kern w:val="2"/>
          <w:sz w:val="22"/>
          <w:szCs w:val="22"/>
          <w:lang w:eastAsia="en-US"/>
          <w14:ligatures w14:val="standardContextual"/>
        </w:rPr>
        <w:t xml:space="preserve">w drzewostanach uszkodzonych przez czynniki abiotyczne, ze względu na wzrost zagrożeń i trudne warunki pozyskania drewna, prace należy prowadzić za pomocą </w:t>
      </w:r>
      <w:r w:rsidRPr="00235149">
        <w:rPr>
          <w:rFonts w:ascii="Cambria" w:eastAsia="Calibri" w:hAnsi="Cambria" w:cs="Aptos"/>
          <w:bCs/>
          <w:kern w:val="2"/>
          <w:sz w:val="22"/>
          <w:szCs w:val="22"/>
          <w:lang w:eastAsia="en-US"/>
          <w14:ligatures w14:val="standardContextual"/>
        </w:rPr>
        <w:t xml:space="preserve">maszyn wielooperacyjnych. Ręczne pozyskanie drewna pilarką dopuszcza się w wyjątkowych </w:t>
      </w:r>
      <w:r w:rsidRPr="00235149">
        <w:rPr>
          <w:rFonts w:ascii="Cambria" w:eastAsia="Calibri" w:hAnsi="Cambria" w:cs="Aptos"/>
          <w:bCs/>
          <w:kern w:val="2"/>
          <w:sz w:val="22"/>
          <w:szCs w:val="22"/>
          <w:lang w:eastAsia="en-US"/>
          <w14:ligatures w14:val="standardContextual"/>
        </w:rPr>
        <w:lastRenderedPageBreak/>
        <w:t>przypadkach, np. na niewielkich powierzchniach, w przypadku drzewa o wymiarach przekraczających możliwości manipulacyjne głowicy, a także ze względu na uwarunkowania terenowe i drzewostanowe.</w:t>
      </w:r>
    </w:p>
    <w:p w14:paraId="4FA7FFAB" w14:textId="77777777" w:rsidR="00235149" w:rsidRPr="00235149" w:rsidRDefault="00235149" w:rsidP="00235149">
      <w:pPr>
        <w:tabs>
          <w:tab w:val="left" w:pos="567"/>
        </w:tabs>
        <w:suppressAutoHyphens w:val="0"/>
        <w:spacing w:before="120" w:after="160" w:line="278" w:lineRule="auto"/>
        <w:jc w:val="both"/>
        <w:rPr>
          <w:rFonts w:ascii="Cambria" w:eastAsia="Aptos" w:hAnsi="Cambria"/>
          <w:kern w:val="2"/>
          <w:sz w:val="22"/>
          <w:szCs w:val="24"/>
          <w:lang w:eastAsia="en-US"/>
          <w14:ligatures w14:val="standardContextual"/>
        </w:rPr>
      </w:pPr>
      <w:r w:rsidRPr="00235149">
        <w:rPr>
          <w:rFonts w:ascii="Cambria" w:eastAsia="Calibri" w:hAnsi="Cambria"/>
          <w:kern w:val="2"/>
          <w:sz w:val="22"/>
          <w:szCs w:val="24"/>
          <w:lang w:eastAsia="en-US"/>
          <w14:ligatures w14:val="standardContextual"/>
        </w:rPr>
        <w:t xml:space="preserve">Zrywkę należy organizować i realizować bez zbędnej zwłoki, po pozyskaniu drewna, w sposób wykluczający obniżenie technicznej użyteczności drewna poprzez wystąpienie wad, np. zabarwień lub zgnilizn, a w konsekwencji obniżenie wartości drewna. </w:t>
      </w:r>
      <w:r w:rsidRPr="00235149">
        <w:rPr>
          <w:rFonts w:ascii="Cambria" w:eastAsia="Aptos" w:hAnsi="Cambria"/>
          <w:kern w:val="2"/>
          <w:sz w:val="22"/>
          <w:szCs w:val="24"/>
          <w:lang w:eastAsia="en-US"/>
          <w14:ligatures w14:val="standardContextual"/>
        </w:rPr>
        <w:t>Wykonawca zobowiązany jest do utrzymania bieżącej przejezdności dróg leśnych położonych na terenie oraz w sąsiedztwie pozycji cięć, na której odbywa się zabieg. Drzewa, które zostały ścięte na drogi leśne, obiekty melioracji wodnych, grunty obce, poletka łowieckie, bagna oraz wskazane potoki górskie gdzie występują obiekty drogowe np. przepusty itp. muszą być niezwłocznie uprzątnięte wraz z pozostałościami.</w:t>
      </w:r>
    </w:p>
    <w:p w14:paraId="7B082E57" w14:textId="77777777" w:rsidR="00235149" w:rsidRPr="00235149" w:rsidRDefault="00235149" w:rsidP="00235149">
      <w:pPr>
        <w:tabs>
          <w:tab w:val="left" w:pos="567"/>
        </w:tabs>
        <w:suppressAutoHyphens w:val="0"/>
        <w:spacing w:before="120" w:after="160" w:line="278" w:lineRule="auto"/>
        <w:jc w:val="both"/>
        <w:rPr>
          <w:rFonts w:ascii="Cambria" w:eastAsia="Cambria" w:hAnsi="Cambria" w:cs="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Dodatkowe koszty w pracach pozyskania drewna, wynikające z usuwania drzew trudnych tj. pochylonych nad urządzeniami melioracyjnymi, młodnikami, uprawami</w:t>
      </w:r>
      <w:r w:rsidRPr="00235149">
        <w:rPr>
          <w:rFonts w:ascii="Cambria" w:eastAsia="Aptos" w:hAnsi="Cambria"/>
          <w:color w:val="00B050"/>
          <w:kern w:val="2"/>
          <w:sz w:val="22"/>
          <w:szCs w:val="24"/>
          <w:lang w:eastAsia="en-US"/>
          <w14:ligatures w14:val="standardContextual"/>
        </w:rPr>
        <w:t xml:space="preserve">, </w:t>
      </w:r>
      <w:r w:rsidRPr="00235149">
        <w:rPr>
          <w:rFonts w:ascii="Cambria" w:eastAsia="Aptos" w:hAnsi="Cambria"/>
          <w:kern w:val="2"/>
          <w:sz w:val="22"/>
          <w:szCs w:val="24"/>
          <w:lang w:eastAsia="en-US"/>
          <w14:ligatures w14:val="standardContextual"/>
        </w:rPr>
        <w:t xml:space="preserve">liniami energetycznymi, drogami publicznymi itp. (z wyłączeniem cięć przygodnych), Wykonawca wkalkuluje do oferowanych stawek jednostkowych. Powierzchnie, gdzie planowane są te utrudnienia wskazane są w załączniku do SWZ </w:t>
      </w:r>
      <w:r w:rsidRPr="00235149">
        <w:rPr>
          <w:rFonts w:ascii="Cambria" w:eastAsia="Cambria" w:hAnsi="Cambria" w:cs="Cambria"/>
          <w:kern w:val="2"/>
          <w:sz w:val="22"/>
          <w:szCs w:val="24"/>
          <w:lang w:eastAsia="en-US"/>
          <w14:ligatures w14:val="standardContextual"/>
        </w:rPr>
        <w:t xml:space="preserve"> pt. „Zestawienie pozycji z dodatkowymi utrudnieniami w zakresie pozyskania i zrywki”.</w:t>
      </w:r>
    </w:p>
    <w:p w14:paraId="03E6BD0A" w14:textId="77777777" w:rsidR="00235149" w:rsidRPr="00235149" w:rsidRDefault="00235149" w:rsidP="00235149">
      <w:pPr>
        <w:tabs>
          <w:tab w:val="left" w:pos="567"/>
        </w:tabs>
        <w:suppressAutoHyphens w:val="0"/>
        <w:spacing w:before="120" w:after="160" w:line="278" w:lineRule="auto"/>
        <w:jc w:val="both"/>
        <w:rPr>
          <w:rFonts w:ascii="Cambria" w:eastAsia="Aptos" w:hAnsi="Cambria" w:cs="Aptos"/>
          <w:kern w:val="2"/>
          <w:sz w:val="22"/>
          <w:szCs w:val="22"/>
          <w:lang w:eastAsia="en-US"/>
          <w14:ligatures w14:val="standardContextual"/>
        </w:rPr>
      </w:pPr>
      <w:r w:rsidRPr="00235149">
        <w:rPr>
          <w:rFonts w:ascii="Cambria" w:eastAsia="Aptos" w:hAnsi="Cambria" w:cs="Aptos"/>
          <w:kern w:val="2"/>
          <w:sz w:val="22"/>
          <w:szCs w:val="22"/>
          <w:lang w:eastAsia="en-US"/>
          <w14:ligatures w14:val="standardContextual"/>
        </w:rPr>
        <w:t>W warunkach górskich odrzuceniu podlegają gałęzie zalegające na szlakach operacyjnych wskazanych przez Zamawiającego w zleceniu.</w:t>
      </w:r>
    </w:p>
    <w:p w14:paraId="45EEDECE" w14:textId="77777777" w:rsidR="00235149" w:rsidRPr="00235149" w:rsidRDefault="00235149" w:rsidP="00235149">
      <w:pPr>
        <w:tabs>
          <w:tab w:val="left" w:pos="567"/>
        </w:tabs>
        <w:suppressAutoHyphens w:val="0"/>
        <w:spacing w:before="120" w:after="160" w:line="278" w:lineRule="auto"/>
        <w:jc w:val="both"/>
        <w:rPr>
          <w:rFonts w:ascii="Cambria" w:eastAsia="Aptos" w:hAnsi="Cambria" w:cs="Aptos"/>
          <w:bCs/>
          <w:kern w:val="2"/>
          <w:sz w:val="22"/>
          <w:szCs w:val="22"/>
          <w:lang w:eastAsia="en-US"/>
          <w14:ligatures w14:val="standardContextual"/>
        </w:rPr>
      </w:pPr>
      <w:r w:rsidRPr="00235149">
        <w:rPr>
          <w:rFonts w:ascii="Cambria" w:eastAsia="Aptos" w:hAnsi="Cambria" w:cs="Aptos"/>
          <w:bCs/>
          <w:kern w:val="2"/>
          <w:sz w:val="22"/>
          <w:szCs w:val="22"/>
          <w:lang w:eastAsia="en-US"/>
          <w14:ligatures w14:val="standardContextual"/>
        </w:rPr>
        <w:t>Oznakowanie pozycji cięć przy pomocy tablic ostrzegawczych leży po stronie Wykonawcy. Tablice udostępnia Zamawiający.</w:t>
      </w:r>
    </w:p>
    <w:p w14:paraId="77E66B2F" w14:textId="77777777" w:rsidR="00235149" w:rsidRPr="00235149" w:rsidRDefault="00235149" w:rsidP="00235149">
      <w:pPr>
        <w:tabs>
          <w:tab w:val="left" w:pos="567"/>
        </w:tabs>
        <w:suppressAutoHyphens w:val="0"/>
        <w:spacing w:before="120"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 trakcie wprowadzania Wykonawcy na pozycje cięć wskazane zostaną Wykonawcy informacje konieczne do prawidłowej realizacji zabiegu tj. w szczególności: granice wydzielenia objętego zabiegiem</w:t>
      </w:r>
      <w:r w:rsidRPr="00235149">
        <w:rPr>
          <w:rFonts w:ascii="Cambria" w:eastAsia="Aptos" w:hAnsi="Cambria"/>
          <w:strike/>
          <w:kern w:val="2"/>
          <w:sz w:val="22"/>
          <w:szCs w:val="24"/>
          <w:lang w:eastAsia="en-US"/>
          <w14:ligatures w14:val="standardContextual"/>
        </w:rPr>
        <w:t>,</w:t>
      </w:r>
      <w:r w:rsidRPr="00235149">
        <w:rPr>
          <w:rFonts w:ascii="Cambria" w:eastAsia="Aptos" w:hAnsi="Cambria"/>
          <w:kern w:val="2"/>
          <w:sz w:val="22"/>
          <w:szCs w:val="24"/>
          <w:lang w:eastAsia="en-US"/>
          <w14:ligatures w14:val="standardContextual"/>
        </w:rPr>
        <w:t xml:space="preserve"> przebieg szlaków operacyjnych, miejsca składowania pozyskanego drewna, elementy środowiska wymagające ochrony oraz inne informacje mające wpływ na bezpieczeństwo prowadzenia prac np.: linie energetyczne, drogi publiczne. Zamawiający przekazuje wykonawcy szkic zrębowy do każdej pozycji cięć w przypadku drzewostanów rębnych, zawierający ww. informacje zaś w przypadkach uzasadnionych w szczególności związanych z potrzebami ochrony przyrody także dla innych niż rębne pozycji cięć. Szkic stanowi załącznik do zlecenia.</w:t>
      </w:r>
    </w:p>
    <w:p w14:paraId="5DAAEEEC" w14:textId="77777777" w:rsidR="00235149" w:rsidRPr="00235149" w:rsidRDefault="00235149" w:rsidP="00235149">
      <w:pPr>
        <w:tabs>
          <w:tab w:val="left" w:pos="567"/>
        </w:tabs>
        <w:suppressAutoHyphens w:val="0"/>
        <w:spacing w:before="120" w:after="160" w:line="278" w:lineRule="auto"/>
        <w:jc w:val="both"/>
        <w:rPr>
          <w:rFonts w:ascii="Cambria" w:eastAsia="Aptos" w:hAnsi="Cambria"/>
          <w:kern w:val="2"/>
          <w:sz w:val="22"/>
          <w:szCs w:val="22"/>
          <w:lang w:eastAsia="en-US"/>
          <w14:ligatures w14:val="standardContextual"/>
        </w:rPr>
      </w:pPr>
      <w:r w:rsidRPr="00235149">
        <w:rPr>
          <w:rFonts w:ascii="Cambria" w:eastAsia="Aptos" w:hAnsi="Cambria"/>
          <w:kern w:val="2"/>
          <w:sz w:val="22"/>
          <w:szCs w:val="22"/>
          <w:lang w:eastAsia="en-US"/>
          <w14:ligatures w14:val="standardContextual"/>
        </w:rPr>
        <w:t>W przypadku konieczności założenia nowego szlaku operacyjnego wykonawca ma obowiązek wyciąć wszystkie drzewa na planowanym szlaku .</w:t>
      </w:r>
    </w:p>
    <w:p w14:paraId="019CAF87" w14:textId="77777777" w:rsidR="00235149" w:rsidRPr="00235149" w:rsidRDefault="00235149" w:rsidP="00235149">
      <w:pPr>
        <w:tabs>
          <w:tab w:val="left" w:pos="567"/>
        </w:tabs>
        <w:suppressAutoHyphens w:val="0"/>
        <w:spacing w:before="120" w:after="160" w:line="278" w:lineRule="auto"/>
        <w:jc w:val="both"/>
        <w:rPr>
          <w:rFonts w:ascii="Cambria" w:eastAsia="Aptos" w:hAnsi="Cambria" w:cs="Aptos"/>
          <w:kern w:val="2"/>
          <w:sz w:val="22"/>
          <w:szCs w:val="22"/>
          <w:lang w:eastAsia="en-US"/>
          <w14:ligatures w14:val="standardContextual"/>
        </w:rPr>
      </w:pPr>
      <w:r w:rsidRPr="00235149">
        <w:rPr>
          <w:rFonts w:ascii="Cambria" w:eastAsia="Aptos" w:hAnsi="Cambria" w:cs="Aptos"/>
          <w:kern w:val="2"/>
          <w:sz w:val="22"/>
          <w:szCs w:val="22"/>
          <w:lang w:eastAsia="en-US"/>
          <w14:ligatures w14:val="standardContextual"/>
        </w:rPr>
        <w:t>Zamawiający wymaga zrywki drewna oznaczonego zgodnie z Warunkami Technicznymi, symbolem : W0, WA1, WB1, WC1, WDP, S1 oraz S3 i M1 w technologii półpodwieszonej lub nasiębiernej. W stosunku do drewna oznaczonego, zgodnie z Warunkami Technicznymi, symbolem: S2, S4, M2 (w tym M2 BE oraz M2 ZE) oraz WK wymagana jest zrywka nasiębierna z mechanicznym załadunkiem i rozładunkiem. W szczególnych przypadkach dopuszcza się załadunek ręczny i zrywkę półpodwieszoną lub wleczoną konną.</w:t>
      </w:r>
    </w:p>
    <w:p w14:paraId="73066EB5" w14:textId="77777777" w:rsidR="00235149" w:rsidRPr="00235149" w:rsidRDefault="00235149" w:rsidP="00235149">
      <w:pPr>
        <w:tabs>
          <w:tab w:val="left" w:pos="567"/>
        </w:tabs>
        <w:suppressAutoHyphens w:val="0"/>
        <w:spacing w:before="120"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Zamawiający zastrzega, że wprowadzone na pozycje maszyny, muszą poruszać się po szlakach operacyjnych. Szerokość szlaków operacyjnych nie powinna przekraczać 4 m. Przy jego prostym przebiegu powinna wynosić nie więcej niż 1 m ponad szerokość stosowanych maszyn (0,5 m z każdej strony). Dopuszcza się szlaki o szerokości ponad 4 m w przypadku konieczności wycięcia dwóch rzędów drzew. Odległość pomiędzy szlakami operacyjnymi (mierzona od osi szlaku) </w:t>
      </w:r>
      <w:r w:rsidRPr="00235149">
        <w:rPr>
          <w:rFonts w:ascii="Cambria" w:eastAsia="Aptos" w:hAnsi="Cambria"/>
          <w:kern w:val="2"/>
          <w:sz w:val="22"/>
          <w:szCs w:val="24"/>
          <w:lang w:eastAsia="en-US"/>
          <w14:ligatures w14:val="standardContextual"/>
        </w:rPr>
        <w:lastRenderedPageBreak/>
        <w:t>wynosi około 20 m, nie dotyczy to warunków górskich, podgórskich oraz rębni zupełnej i cięć uprzątających, gdzie zrywkę należy prowadzić tym samym szlakiem do składnic przyzrębowych kierując się minimalizacją jej odległości.</w:t>
      </w:r>
    </w:p>
    <w:p w14:paraId="58D21D73" w14:textId="77777777" w:rsidR="00235149" w:rsidRPr="00235149" w:rsidRDefault="00235149" w:rsidP="00235149">
      <w:pPr>
        <w:tabs>
          <w:tab w:val="left" w:pos="567"/>
        </w:tabs>
        <w:suppressAutoHyphens w:val="0"/>
        <w:spacing w:before="120"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Szczegółowe informacje dotyczące zrywki drewna oraz planowanych średnich odległości zrywkowych przedstawione zostały w Załączniku do SWZ </w:t>
      </w:r>
      <w:r w:rsidRPr="00235149">
        <w:rPr>
          <w:rFonts w:ascii="Cambria" w:eastAsia="Cambria" w:hAnsi="Cambria" w:cs="Cambria"/>
          <w:kern w:val="2"/>
          <w:sz w:val="22"/>
          <w:szCs w:val="24"/>
          <w:lang w:eastAsia="en-US"/>
          <w14:ligatures w14:val="standardContextual"/>
        </w:rPr>
        <w:t>pt. „Zestawienie odległości i warunków zrywki drewna”</w:t>
      </w:r>
      <w:r w:rsidRPr="00235149">
        <w:rPr>
          <w:rFonts w:ascii="Cambria" w:eastAsia="Aptos" w:hAnsi="Cambria"/>
          <w:kern w:val="2"/>
          <w:sz w:val="22"/>
          <w:szCs w:val="24"/>
          <w:lang w:eastAsia="en-US"/>
          <w14:ligatures w14:val="standardContextual"/>
        </w:rPr>
        <w:t>. Jako odległość zrywki należy rozumieć średnią długość planowanych przejazdów dla optymalnego na danej powierzchni i dla technologii zrywki środka zrywkowego.</w:t>
      </w:r>
    </w:p>
    <w:p w14:paraId="0FC0A85C" w14:textId="77777777" w:rsidR="00235149" w:rsidRPr="00235149" w:rsidRDefault="00235149" w:rsidP="00235149">
      <w:pPr>
        <w:suppressAutoHyphens w:val="0"/>
        <w:spacing w:before="120" w:after="160" w:line="278" w:lineRule="auto"/>
        <w:jc w:val="both"/>
        <w:rPr>
          <w:rFonts w:ascii="Cambria" w:eastAsia="Calibri" w:hAnsi="Cambria" w:cs="Aptos"/>
          <w:b/>
          <w:bCs/>
          <w:kern w:val="2"/>
          <w:sz w:val="22"/>
          <w:szCs w:val="22"/>
          <w:lang w:eastAsia="en-US"/>
          <w14:ligatures w14:val="standardContextual"/>
        </w:rPr>
      </w:pPr>
    </w:p>
    <w:p w14:paraId="6D079441" w14:textId="77777777" w:rsidR="00235149" w:rsidRPr="00235149" w:rsidRDefault="00235149" w:rsidP="00235149">
      <w:pPr>
        <w:suppressAutoHyphens w:val="0"/>
        <w:spacing w:after="200" w:line="276" w:lineRule="auto"/>
        <w:jc w:val="both"/>
        <w:rPr>
          <w:rFonts w:ascii="Cambria" w:eastAsia="Calibri" w:hAnsi="Cambria"/>
          <w:b/>
          <w:bCs/>
          <w:kern w:val="2"/>
          <w:sz w:val="22"/>
          <w:szCs w:val="24"/>
          <w:lang w:eastAsia="en-US"/>
          <w14:ligatures w14:val="standardContextual"/>
        </w:rPr>
      </w:pPr>
      <w:r w:rsidRPr="00235149">
        <w:rPr>
          <w:rFonts w:ascii="Cambria" w:eastAsia="Calibri" w:hAnsi="Cambria"/>
          <w:b/>
          <w:bCs/>
          <w:kern w:val="2"/>
          <w:sz w:val="22"/>
          <w:szCs w:val="24"/>
          <w:lang w:eastAsia="en-US"/>
          <w14:ligatures w14:val="standardContextual"/>
        </w:rPr>
        <w:t>Dopłata do pozyskania drewna w drzewostanach, w których wystąpiły szkody od śniegu lub wiatru</w:t>
      </w:r>
    </w:p>
    <w:p w14:paraId="56CF82B7" w14:textId="77777777" w:rsidR="00235149" w:rsidRPr="00235149" w:rsidRDefault="00235149" w:rsidP="00235149">
      <w:pPr>
        <w:suppressAutoHyphens w:val="0"/>
        <w:spacing w:before="120" w:after="160" w:line="278" w:lineRule="auto"/>
        <w:jc w:val="both"/>
        <w:rPr>
          <w:rFonts w:ascii="Cambria" w:eastAsia="Calibri" w:hAnsi="Cambria"/>
          <w:kern w:val="2"/>
          <w:sz w:val="22"/>
          <w:szCs w:val="24"/>
          <w:lang w:eastAsia="pl-PL"/>
          <w14:ligatures w14:val="standardContextual"/>
        </w:rPr>
      </w:pPr>
      <w:r w:rsidRPr="00235149">
        <w:rPr>
          <w:rFonts w:ascii="Cambria" w:eastAsia="Aptos" w:hAnsi="Cambria"/>
          <w:kern w:val="2"/>
          <w:sz w:val="22"/>
          <w:szCs w:val="24"/>
          <w:lang w:eastAsia="en-US"/>
          <w14:ligatures w14:val="standardContextual"/>
        </w:rPr>
        <w:t xml:space="preserve">Z uwagi na niemożliwe do przewidzenia sytuacje pogodowe, które mogą zaistnieć w trakcie realizacji zamówienia, skutkujące pojawieniem się w różnym natężeniu mechanicznych uszkodzeń drzew i drzewostanów polegających m.in. na złamaniu wierzchołków i gałęzi, złamaniu pni (wiatrołomy, śniegołomy) i wywracaniu całych drzew (wywroty, wiatrowały, śniegowały) a także polegające na naderwaniu korzeni drzew stojących i spękaniu struktury drewna w obrębie wygiętej strzały, spowodowanych przez takie czynniki jak wiatr, śnieg, grad, osuwiska itp., Zamawiający w trakcie pozyskania drewna z </w:t>
      </w:r>
      <w:r w:rsidRPr="00235149">
        <w:rPr>
          <w:rFonts w:ascii="Cambria" w:eastAsia="Calibri" w:hAnsi="Cambria"/>
          <w:kern w:val="2"/>
          <w:sz w:val="22"/>
          <w:szCs w:val="24"/>
          <w:lang w:eastAsia="pl-PL"/>
          <w14:ligatures w14:val="standardContextual"/>
        </w:rPr>
        <w:t>uszkodzonych w ten sposób drzewostanów uprawniony jest do zastosowania współczynników zwiększających cenę jednostkową z oferty Wykonawcy.</w:t>
      </w:r>
    </w:p>
    <w:p w14:paraId="71D67F1E" w14:textId="77777777" w:rsidR="00235149" w:rsidRPr="00235149" w:rsidRDefault="00235149" w:rsidP="00235149">
      <w:pPr>
        <w:suppressAutoHyphens w:val="0"/>
        <w:spacing w:after="200" w:line="276" w:lineRule="auto"/>
        <w:jc w:val="both"/>
        <w:rPr>
          <w:rFonts w:ascii="Cambria" w:eastAsia="Calibri" w:hAnsi="Cambria"/>
          <w:kern w:val="2"/>
          <w:sz w:val="22"/>
          <w:szCs w:val="24"/>
          <w:lang w:eastAsia="en-US"/>
          <w14:ligatures w14:val="standardContextual"/>
        </w:rPr>
      </w:pPr>
      <w:r w:rsidRPr="00235149">
        <w:rPr>
          <w:rFonts w:ascii="Cambria" w:eastAsia="Calibri" w:hAnsi="Cambria"/>
          <w:kern w:val="2"/>
          <w:sz w:val="22"/>
          <w:szCs w:val="24"/>
          <w:lang w:eastAsia="en-US"/>
          <w14:ligatures w14:val="standardContextual"/>
        </w:rPr>
        <w:t>Zastosowany współczynnik uzależniony jest od oszacowanego procentowego udziału drzew uszkodzonych w odniesieniu do ilości drzew na powierzchni roboczej (adresie leśnym):</w:t>
      </w:r>
    </w:p>
    <w:p w14:paraId="4CD79D88" w14:textId="77777777" w:rsidR="00235149" w:rsidRPr="00235149" w:rsidRDefault="00235149" w:rsidP="00235149">
      <w:pPr>
        <w:suppressAutoHyphens w:val="0"/>
        <w:spacing w:after="160" w:line="259" w:lineRule="auto"/>
        <w:jc w:val="both"/>
        <w:rPr>
          <w:rFonts w:ascii="Cambria" w:eastAsia="Calibri" w:hAnsi="Cambria"/>
          <w:kern w:val="2"/>
          <w:sz w:val="22"/>
          <w:szCs w:val="22"/>
          <w:lang w:eastAsia="pl-PL"/>
          <w14:ligatures w14:val="standardContextual"/>
        </w:rPr>
      </w:pPr>
    </w:p>
    <w:tbl>
      <w:tblPr>
        <w:tblW w:w="8784" w:type="dxa"/>
        <w:tblCellMar>
          <w:left w:w="70" w:type="dxa"/>
          <w:right w:w="70" w:type="dxa"/>
        </w:tblCellMar>
        <w:tblLook w:val="04A0" w:firstRow="1" w:lastRow="0" w:firstColumn="1" w:lastColumn="0" w:noHBand="0" w:noVBand="1"/>
      </w:tblPr>
      <w:tblGrid>
        <w:gridCol w:w="4673"/>
        <w:gridCol w:w="4111"/>
      </w:tblGrid>
      <w:tr w:rsidR="00235149" w:rsidRPr="00235149" w14:paraId="33D36D86" w14:textId="77777777" w:rsidTr="00B12D98">
        <w:trPr>
          <w:trHeight w:val="288"/>
        </w:trPr>
        <w:tc>
          <w:tcPr>
            <w:tcW w:w="46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C33929" w14:textId="77777777" w:rsidR="00235149" w:rsidRPr="00235149" w:rsidRDefault="00235149" w:rsidP="00235149">
            <w:pPr>
              <w:suppressAutoHyphens w:val="0"/>
              <w:spacing w:after="160" w:line="278" w:lineRule="auto"/>
              <w:jc w:val="center"/>
              <w:rPr>
                <w:rFonts w:ascii="Cambria" w:eastAsia="Aptos" w:hAnsi="Cambria"/>
                <w:b/>
                <w:bCs/>
                <w:color w:val="000000"/>
                <w:kern w:val="2"/>
                <w:sz w:val="22"/>
                <w:szCs w:val="22"/>
                <w:lang w:eastAsia="pl-PL"/>
                <w14:ligatures w14:val="standardContextual"/>
              </w:rPr>
            </w:pPr>
            <w:r w:rsidRPr="00235149">
              <w:rPr>
                <w:rFonts w:ascii="Cambria" w:eastAsia="Aptos" w:hAnsi="Cambria"/>
                <w:b/>
                <w:bCs/>
                <w:color w:val="000000"/>
                <w:kern w:val="2"/>
                <w:sz w:val="22"/>
                <w:szCs w:val="22"/>
                <w:lang w:eastAsia="pl-PL"/>
                <w14:ligatures w14:val="standardContextual"/>
              </w:rPr>
              <w:t>Procentowy udział drzew uszkodzonych na powierzchni roboczej</w:t>
            </w:r>
          </w:p>
        </w:tc>
        <w:tc>
          <w:tcPr>
            <w:tcW w:w="4111" w:type="dxa"/>
            <w:tcBorders>
              <w:top w:val="single" w:sz="4" w:space="0" w:color="auto"/>
              <w:left w:val="nil"/>
              <w:bottom w:val="single" w:sz="4" w:space="0" w:color="auto"/>
              <w:right w:val="single" w:sz="4" w:space="0" w:color="auto"/>
            </w:tcBorders>
            <w:shd w:val="clear" w:color="auto" w:fill="auto"/>
            <w:noWrap/>
            <w:vAlign w:val="center"/>
            <w:hideMark/>
          </w:tcPr>
          <w:p w14:paraId="0A7489B4" w14:textId="77777777" w:rsidR="00235149" w:rsidRPr="00235149" w:rsidRDefault="00235149" w:rsidP="00235149">
            <w:pPr>
              <w:suppressAutoHyphens w:val="0"/>
              <w:spacing w:after="160" w:line="278" w:lineRule="auto"/>
              <w:jc w:val="center"/>
              <w:rPr>
                <w:rFonts w:ascii="Cambria" w:eastAsia="Aptos" w:hAnsi="Cambria"/>
                <w:b/>
                <w:bCs/>
                <w:color w:val="000000"/>
                <w:kern w:val="2"/>
                <w:sz w:val="22"/>
                <w:szCs w:val="22"/>
                <w:lang w:eastAsia="pl-PL"/>
                <w14:ligatures w14:val="standardContextual"/>
              </w:rPr>
            </w:pPr>
            <w:r w:rsidRPr="00235149">
              <w:rPr>
                <w:rFonts w:ascii="Cambria" w:eastAsia="Aptos" w:hAnsi="Cambria"/>
                <w:b/>
                <w:bCs/>
                <w:color w:val="000000"/>
                <w:kern w:val="2"/>
                <w:sz w:val="22"/>
                <w:szCs w:val="22"/>
                <w:lang w:eastAsia="pl-PL"/>
                <w14:ligatures w14:val="standardContextual"/>
              </w:rPr>
              <w:t>Współczynnik zwiększający cenę jednostkową pozyskania drewna</w:t>
            </w:r>
          </w:p>
        </w:tc>
      </w:tr>
      <w:tr w:rsidR="00235149" w:rsidRPr="00235149" w14:paraId="0CF3B92E" w14:textId="77777777" w:rsidTr="00B12D98">
        <w:trPr>
          <w:trHeight w:val="288"/>
        </w:trPr>
        <w:tc>
          <w:tcPr>
            <w:tcW w:w="4673" w:type="dxa"/>
            <w:tcBorders>
              <w:top w:val="nil"/>
              <w:left w:val="single" w:sz="4" w:space="0" w:color="auto"/>
              <w:bottom w:val="single" w:sz="4" w:space="0" w:color="auto"/>
              <w:right w:val="single" w:sz="4" w:space="0" w:color="auto"/>
            </w:tcBorders>
            <w:shd w:val="clear" w:color="auto" w:fill="auto"/>
            <w:noWrap/>
            <w:vAlign w:val="bottom"/>
            <w:hideMark/>
          </w:tcPr>
          <w:p w14:paraId="511D6AD2" w14:textId="77777777" w:rsidR="00235149" w:rsidRPr="00235149" w:rsidRDefault="00235149" w:rsidP="00235149">
            <w:pPr>
              <w:suppressAutoHyphens w:val="0"/>
              <w:spacing w:after="160" w:line="278" w:lineRule="auto"/>
              <w:jc w:val="both"/>
              <w:rPr>
                <w:rFonts w:ascii="Cambria" w:eastAsia="Aptos" w:hAnsi="Cambria"/>
                <w:color w:val="000000"/>
                <w:kern w:val="2"/>
                <w:sz w:val="22"/>
                <w:szCs w:val="22"/>
                <w:lang w:eastAsia="pl-PL"/>
                <w14:ligatures w14:val="standardContextual"/>
              </w:rPr>
            </w:pPr>
            <w:r w:rsidRPr="00235149">
              <w:rPr>
                <w:rFonts w:ascii="Cambria" w:eastAsia="Aptos" w:hAnsi="Cambria"/>
                <w:color w:val="000000"/>
                <w:kern w:val="2"/>
                <w:sz w:val="22"/>
                <w:szCs w:val="22"/>
                <w:lang w:eastAsia="pl-PL"/>
                <w14:ligatures w14:val="standardContextual"/>
              </w:rPr>
              <w:t>drzewa uszkodzone pojedynczo do 5%</w:t>
            </w:r>
          </w:p>
        </w:tc>
        <w:tc>
          <w:tcPr>
            <w:tcW w:w="4111" w:type="dxa"/>
            <w:tcBorders>
              <w:top w:val="nil"/>
              <w:left w:val="nil"/>
              <w:bottom w:val="single" w:sz="4" w:space="0" w:color="auto"/>
              <w:right w:val="single" w:sz="4" w:space="0" w:color="auto"/>
            </w:tcBorders>
            <w:shd w:val="clear" w:color="auto" w:fill="auto"/>
            <w:noWrap/>
            <w:vAlign w:val="bottom"/>
            <w:hideMark/>
          </w:tcPr>
          <w:p w14:paraId="7097DC84" w14:textId="77777777" w:rsidR="00235149" w:rsidRPr="00235149" w:rsidRDefault="00235149" w:rsidP="00235149">
            <w:pPr>
              <w:suppressAutoHyphens w:val="0"/>
              <w:spacing w:after="160" w:line="278" w:lineRule="auto"/>
              <w:jc w:val="center"/>
              <w:rPr>
                <w:rFonts w:ascii="Cambria" w:eastAsia="Aptos" w:hAnsi="Cambria"/>
                <w:color w:val="000000"/>
                <w:kern w:val="2"/>
                <w:sz w:val="22"/>
                <w:szCs w:val="22"/>
                <w:lang w:eastAsia="pl-PL"/>
                <w14:ligatures w14:val="standardContextual"/>
              </w:rPr>
            </w:pPr>
            <w:r w:rsidRPr="00235149">
              <w:rPr>
                <w:rFonts w:ascii="Cambria" w:eastAsia="Aptos" w:hAnsi="Cambria"/>
                <w:color w:val="000000"/>
                <w:kern w:val="2"/>
                <w:sz w:val="22"/>
                <w:szCs w:val="22"/>
                <w:lang w:eastAsia="pl-PL"/>
                <w14:ligatures w14:val="standardContextual"/>
              </w:rPr>
              <w:t>Nie bierze się pod uwagę</w:t>
            </w:r>
          </w:p>
        </w:tc>
      </w:tr>
      <w:tr w:rsidR="00235149" w:rsidRPr="00235149" w14:paraId="122CD1E7" w14:textId="77777777" w:rsidTr="00B12D98">
        <w:trPr>
          <w:trHeight w:val="288"/>
        </w:trPr>
        <w:tc>
          <w:tcPr>
            <w:tcW w:w="4673" w:type="dxa"/>
            <w:tcBorders>
              <w:top w:val="nil"/>
              <w:left w:val="single" w:sz="4" w:space="0" w:color="auto"/>
              <w:bottom w:val="single" w:sz="4" w:space="0" w:color="auto"/>
              <w:right w:val="single" w:sz="4" w:space="0" w:color="auto"/>
            </w:tcBorders>
            <w:shd w:val="clear" w:color="auto" w:fill="auto"/>
            <w:noWrap/>
            <w:vAlign w:val="bottom"/>
            <w:hideMark/>
          </w:tcPr>
          <w:p w14:paraId="7D13CBAF" w14:textId="77777777" w:rsidR="00235149" w:rsidRPr="00235149" w:rsidRDefault="00235149" w:rsidP="00235149">
            <w:pPr>
              <w:suppressAutoHyphens w:val="0"/>
              <w:spacing w:after="160" w:line="278" w:lineRule="auto"/>
              <w:jc w:val="both"/>
              <w:rPr>
                <w:rFonts w:ascii="Cambria" w:eastAsia="Aptos" w:hAnsi="Cambria"/>
                <w:color w:val="000000"/>
                <w:kern w:val="2"/>
                <w:sz w:val="22"/>
                <w:szCs w:val="22"/>
                <w:lang w:eastAsia="pl-PL"/>
                <w14:ligatures w14:val="standardContextual"/>
              </w:rPr>
            </w:pPr>
            <w:r w:rsidRPr="00235149">
              <w:rPr>
                <w:rFonts w:ascii="Cambria" w:eastAsia="Aptos" w:hAnsi="Cambria"/>
                <w:color w:val="000000"/>
                <w:kern w:val="2"/>
                <w:sz w:val="22"/>
                <w:szCs w:val="22"/>
                <w:lang w:eastAsia="pl-PL"/>
                <w14:ligatures w14:val="standardContextual"/>
              </w:rPr>
              <w:t>powyżej 5% do 20% uszkodzonych drzew</w:t>
            </w:r>
          </w:p>
        </w:tc>
        <w:tc>
          <w:tcPr>
            <w:tcW w:w="4111" w:type="dxa"/>
            <w:tcBorders>
              <w:top w:val="nil"/>
              <w:left w:val="nil"/>
              <w:bottom w:val="single" w:sz="4" w:space="0" w:color="auto"/>
              <w:right w:val="single" w:sz="4" w:space="0" w:color="auto"/>
            </w:tcBorders>
            <w:shd w:val="clear" w:color="auto" w:fill="auto"/>
            <w:noWrap/>
            <w:vAlign w:val="bottom"/>
            <w:hideMark/>
          </w:tcPr>
          <w:p w14:paraId="7B79FEB1" w14:textId="77777777" w:rsidR="00235149" w:rsidRPr="00235149" w:rsidRDefault="00235149" w:rsidP="00235149">
            <w:pPr>
              <w:suppressAutoHyphens w:val="0"/>
              <w:spacing w:after="160" w:line="278" w:lineRule="auto"/>
              <w:jc w:val="center"/>
              <w:rPr>
                <w:rFonts w:ascii="Cambria" w:eastAsia="Aptos" w:hAnsi="Cambria"/>
                <w:color w:val="000000"/>
                <w:kern w:val="2"/>
                <w:sz w:val="22"/>
                <w:szCs w:val="22"/>
                <w:lang w:eastAsia="pl-PL"/>
                <w14:ligatures w14:val="standardContextual"/>
              </w:rPr>
            </w:pPr>
            <w:r w:rsidRPr="00235149">
              <w:rPr>
                <w:rFonts w:ascii="Cambria" w:eastAsia="Aptos" w:hAnsi="Cambria"/>
                <w:color w:val="000000"/>
                <w:kern w:val="2"/>
                <w:sz w:val="22"/>
                <w:szCs w:val="22"/>
                <w:lang w:eastAsia="pl-PL"/>
                <w14:ligatures w14:val="standardContextual"/>
              </w:rPr>
              <w:t>1,1</w:t>
            </w:r>
          </w:p>
        </w:tc>
      </w:tr>
      <w:tr w:rsidR="00235149" w:rsidRPr="00235149" w14:paraId="26E1FA9D" w14:textId="77777777" w:rsidTr="00B12D98">
        <w:trPr>
          <w:trHeight w:val="288"/>
        </w:trPr>
        <w:tc>
          <w:tcPr>
            <w:tcW w:w="4673" w:type="dxa"/>
            <w:tcBorders>
              <w:top w:val="nil"/>
              <w:left w:val="single" w:sz="4" w:space="0" w:color="auto"/>
              <w:bottom w:val="single" w:sz="4" w:space="0" w:color="auto"/>
              <w:right w:val="single" w:sz="4" w:space="0" w:color="auto"/>
            </w:tcBorders>
            <w:shd w:val="clear" w:color="auto" w:fill="auto"/>
            <w:noWrap/>
            <w:vAlign w:val="bottom"/>
            <w:hideMark/>
          </w:tcPr>
          <w:p w14:paraId="5C7D394C" w14:textId="77777777" w:rsidR="00235149" w:rsidRPr="00235149" w:rsidRDefault="00235149" w:rsidP="00235149">
            <w:pPr>
              <w:suppressAutoHyphens w:val="0"/>
              <w:spacing w:after="160" w:line="278" w:lineRule="auto"/>
              <w:jc w:val="both"/>
              <w:rPr>
                <w:rFonts w:ascii="Cambria" w:eastAsia="Aptos" w:hAnsi="Cambria"/>
                <w:color w:val="000000"/>
                <w:kern w:val="2"/>
                <w:sz w:val="22"/>
                <w:szCs w:val="22"/>
                <w:lang w:eastAsia="pl-PL"/>
                <w14:ligatures w14:val="standardContextual"/>
              </w:rPr>
            </w:pPr>
            <w:r w:rsidRPr="00235149">
              <w:rPr>
                <w:rFonts w:ascii="Cambria" w:eastAsia="Aptos" w:hAnsi="Cambria"/>
                <w:color w:val="000000"/>
                <w:kern w:val="2"/>
                <w:sz w:val="22"/>
                <w:szCs w:val="22"/>
                <w:lang w:eastAsia="pl-PL"/>
                <w14:ligatures w14:val="standardContextual"/>
              </w:rPr>
              <w:t>powyżej 20 %  do 80% uszkodzonych drzew</w:t>
            </w:r>
          </w:p>
        </w:tc>
        <w:tc>
          <w:tcPr>
            <w:tcW w:w="4111" w:type="dxa"/>
            <w:tcBorders>
              <w:top w:val="nil"/>
              <w:left w:val="nil"/>
              <w:bottom w:val="single" w:sz="4" w:space="0" w:color="auto"/>
              <w:right w:val="single" w:sz="4" w:space="0" w:color="auto"/>
            </w:tcBorders>
            <w:shd w:val="clear" w:color="auto" w:fill="auto"/>
            <w:noWrap/>
            <w:vAlign w:val="bottom"/>
            <w:hideMark/>
          </w:tcPr>
          <w:p w14:paraId="4B0C0328" w14:textId="77777777" w:rsidR="00235149" w:rsidRPr="00235149" w:rsidRDefault="00235149" w:rsidP="00235149">
            <w:pPr>
              <w:suppressAutoHyphens w:val="0"/>
              <w:spacing w:after="160" w:line="278" w:lineRule="auto"/>
              <w:jc w:val="center"/>
              <w:rPr>
                <w:rFonts w:ascii="Cambria" w:eastAsia="Aptos" w:hAnsi="Cambria"/>
                <w:color w:val="000000"/>
                <w:kern w:val="2"/>
                <w:sz w:val="22"/>
                <w:szCs w:val="22"/>
                <w:lang w:eastAsia="pl-PL"/>
                <w14:ligatures w14:val="standardContextual"/>
              </w:rPr>
            </w:pPr>
            <w:r w:rsidRPr="00235149">
              <w:rPr>
                <w:rFonts w:ascii="Cambria" w:eastAsia="Aptos" w:hAnsi="Cambria"/>
                <w:color w:val="000000"/>
                <w:kern w:val="2"/>
                <w:sz w:val="22"/>
                <w:szCs w:val="22"/>
                <w:lang w:eastAsia="pl-PL"/>
                <w14:ligatures w14:val="standardContextual"/>
              </w:rPr>
              <w:t>1,2</w:t>
            </w:r>
          </w:p>
        </w:tc>
      </w:tr>
      <w:tr w:rsidR="00235149" w:rsidRPr="00235149" w14:paraId="499D1EDF" w14:textId="77777777" w:rsidTr="00B12D98">
        <w:trPr>
          <w:trHeight w:val="288"/>
        </w:trPr>
        <w:tc>
          <w:tcPr>
            <w:tcW w:w="4673" w:type="dxa"/>
            <w:tcBorders>
              <w:top w:val="nil"/>
              <w:left w:val="single" w:sz="4" w:space="0" w:color="auto"/>
              <w:bottom w:val="single" w:sz="4" w:space="0" w:color="auto"/>
              <w:right w:val="single" w:sz="4" w:space="0" w:color="auto"/>
            </w:tcBorders>
            <w:shd w:val="clear" w:color="auto" w:fill="auto"/>
            <w:noWrap/>
            <w:vAlign w:val="bottom"/>
            <w:hideMark/>
          </w:tcPr>
          <w:p w14:paraId="46580DC9" w14:textId="77777777" w:rsidR="00235149" w:rsidRPr="00235149" w:rsidRDefault="00235149" w:rsidP="00235149">
            <w:pPr>
              <w:suppressAutoHyphens w:val="0"/>
              <w:spacing w:after="160" w:line="278" w:lineRule="auto"/>
              <w:jc w:val="both"/>
              <w:rPr>
                <w:rFonts w:ascii="Cambria" w:eastAsia="Aptos" w:hAnsi="Cambria"/>
                <w:color w:val="000000"/>
                <w:kern w:val="2"/>
                <w:sz w:val="22"/>
                <w:szCs w:val="22"/>
                <w:lang w:eastAsia="pl-PL"/>
                <w14:ligatures w14:val="standardContextual"/>
              </w:rPr>
            </w:pPr>
            <w:r w:rsidRPr="00235149">
              <w:rPr>
                <w:rFonts w:ascii="Cambria" w:eastAsia="Aptos" w:hAnsi="Cambria"/>
                <w:color w:val="000000"/>
                <w:kern w:val="2"/>
                <w:sz w:val="22"/>
                <w:szCs w:val="22"/>
                <w:lang w:eastAsia="pl-PL"/>
                <w14:ligatures w14:val="standardContextual"/>
              </w:rPr>
              <w:t>powyżej 80% uszkodzonych drzew</w:t>
            </w:r>
          </w:p>
        </w:tc>
        <w:tc>
          <w:tcPr>
            <w:tcW w:w="4111" w:type="dxa"/>
            <w:tcBorders>
              <w:top w:val="nil"/>
              <w:left w:val="nil"/>
              <w:bottom w:val="single" w:sz="4" w:space="0" w:color="auto"/>
              <w:right w:val="single" w:sz="4" w:space="0" w:color="auto"/>
            </w:tcBorders>
            <w:shd w:val="clear" w:color="auto" w:fill="auto"/>
            <w:noWrap/>
            <w:vAlign w:val="bottom"/>
            <w:hideMark/>
          </w:tcPr>
          <w:p w14:paraId="3B15AD10" w14:textId="77777777" w:rsidR="00235149" w:rsidRPr="00235149" w:rsidRDefault="00235149" w:rsidP="00235149">
            <w:pPr>
              <w:suppressAutoHyphens w:val="0"/>
              <w:spacing w:after="160" w:line="278" w:lineRule="auto"/>
              <w:jc w:val="center"/>
              <w:rPr>
                <w:rFonts w:ascii="Cambria" w:eastAsia="Aptos" w:hAnsi="Cambria"/>
                <w:color w:val="000000"/>
                <w:kern w:val="2"/>
                <w:sz w:val="22"/>
                <w:szCs w:val="22"/>
                <w:lang w:eastAsia="pl-PL"/>
                <w14:ligatures w14:val="standardContextual"/>
              </w:rPr>
            </w:pPr>
            <w:r w:rsidRPr="00235149">
              <w:rPr>
                <w:rFonts w:ascii="Cambria" w:eastAsia="Aptos" w:hAnsi="Cambria"/>
                <w:color w:val="000000"/>
                <w:kern w:val="2"/>
                <w:sz w:val="22"/>
                <w:szCs w:val="22"/>
                <w:lang w:eastAsia="pl-PL"/>
                <w14:ligatures w14:val="standardContextual"/>
              </w:rPr>
              <w:t>1,3</w:t>
            </w:r>
          </w:p>
        </w:tc>
      </w:tr>
    </w:tbl>
    <w:p w14:paraId="2BB6259B" w14:textId="77777777" w:rsidR="00235149" w:rsidRPr="00235149" w:rsidRDefault="00235149" w:rsidP="00235149">
      <w:pPr>
        <w:suppressAutoHyphens w:val="0"/>
        <w:spacing w:before="120" w:after="160" w:line="278" w:lineRule="auto"/>
        <w:jc w:val="both"/>
        <w:rPr>
          <w:rFonts w:ascii="Cambria" w:eastAsia="Aptos" w:hAnsi="Cambria"/>
          <w:b/>
          <w:bCs/>
          <w:kern w:val="2"/>
          <w:sz w:val="22"/>
          <w:szCs w:val="22"/>
          <w:lang w:eastAsia="en-US"/>
          <w14:ligatures w14:val="standardContextual"/>
        </w:rPr>
      </w:pPr>
      <w:r w:rsidRPr="00235149">
        <w:rPr>
          <w:rFonts w:ascii="Cambria" w:eastAsia="Aptos" w:hAnsi="Cambria"/>
          <w:b/>
          <w:bCs/>
          <w:kern w:val="2"/>
          <w:sz w:val="22"/>
          <w:szCs w:val="22"/>
          <w:lang w:eastAsia="en-US"/>
          <w14:ligatures w14:val="standardContextual"/>
        </w:rPr>
        <w:t xml:space="preserve">W przypadku zakwalifikowania zabiegu do pozyskania drewna w ramach użytków przygodnych </w:t>
      </w:r>
      <w:r w:rsidRPr="00235149">
        <w:rPr>
          <w:rFonts w:ascii="Cambria" w:eastAsia="Aptos" w:hAnsi="Cambria"/>
          <w:b/>
          <w:bCs/>
          <w:kern w:val="2"/>
          <w:sz w:val="22"/>
          <w:szCs w:val="22"/>
          <w:u w:val="single"/>
          <w:lang w:eastAsia="en-US"/>
          <w14:ligatures w14:val="standardContextual"/>
        </w:rPr>
        <w:t>nie stosuje</w:t>
      </w:r>
      <w:r w:rsidRPr="00235149">
        <w:rPr>
          <w:rFonts w:ascii="Cambria" w:eastAsia="Aptos" w:hAnsi="Cambria"/>
          <w:b/>
          <w:bCs/>
          <w:kern w:val="2"/>
          <w:sz w:val="22"/>
          <w:szCs w:val="22"/>
          <w:lang w:eastAsia="en-US"/>
          <w14:ligatures w14:val="standardContextual"/>
        </w:rPr>
        <w:t xml:space="preserve"> </w:t>
      </w:r>
      <w:r w:rsidRPr="00235149">
        <w:rPr>
          <w:rFonts w:ascii="Cambria" w:eastAsia="Aptos" w:hAnsi="Cambria"/>
          <w:b/>
          <w:bCs/>
          <w:kern w:val="2"/>
          <w:sz w:val="22"/>
          <w:szCs w:val="22"/>
          <w:u w:val="single"/>
          <w:lang w:eastAsia="en-US"/>
          <w14:ligatures w14:val="standardContextual"/>
        </w:rPr>
        <w:t>się współczynników zwiększających cenę jednostkową</w:t>
      </w:r>
      <w:r w:rsidRPr="00235149">
        <w:rPr>
          <w:rFonts w:ascii="Cambria" w:eastAsia="Aptos" w:hAnsi="Cambria"/>
          <w:b/>
          <w:bCs/>
          <w:kern w:val="2"/>
          <w:sz w:val="22"/>
          <w:szCs w:val="22"/>
          <w:lang w:eastAsia="en-US"/>
          <w14:ligatures w14:val="standardContextual"/>
        </w:rPr>
        <w:t>.</w:t>
      </w:r>
    </w:p>
    <w:p w14:paraId="05CD87ED" w14:textId="77777777" w:rsidR="00235149" w:rsidRPr="00235149" w:rsidRDefault="00235149" w:rsidP="00235149">
      <w:pPr>
        <w:suppressAutoHyphens w:val="0"/>
        <w:spacing w:before="120" w:after="160" w:line="278" w:lineRule="auto"/>
        <w:jc w:val="both"/>
        <w:rPr>
          <w:rFonts w:ascii="Cambria" w:eastAsia="Calibri" w:hAnsi="Cambria" w:cs="Aptos"/>
          <w:b/>
          <w:bCs/>
          <w:kern w:val="2"/>
          <w:sz w:val="22"/>
          <w:szCs w:val="22"/>
          <w:lang w:eastAsia="en-US"/>
          <w14:ligatures w14:val="standardContextual"/>
        </w:rPr>
      </w:pPr>
    </w:p>
    <w:tbl>
      <w:tblPr>
        <w:tblW w:w="5087"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4A0" w:firstRow="1" w:lastRow="0" w:firstColumn="1" w:lastColumn="0" w:noHBand="0" w:noVBand="1"/>
      </w:tblPr>
      <w:tblGrid>
        <w:gridCol w:w="801"/>
        <w:gridCol w:w="1799"/>
        <w:gridCol w:w="1799"/>
        <w:gridCol w:w="3600"/>
        <w:gridCol w:w="1200"/>
      </w:tblGrid>
      <w:tr w:rsidR="00235149" w:rsidRPr="00235149" w14:paraId="4226D1AE" w14:textId="77777777" w:rsidTr="00B12D98">
        <w:trPr>
          <w:trHeight w:val="161"/>
          <w:jc w:val="center"/>
        </w:trPr>
        <w:tc>
          <w:tcPr>
            <w:tcW w:w="435" w:type="pct"/>
            <w:shd w:val="clear" w:color="auto" w:fill="auto"/>
          </w:tcPr>
          <w:p w14:paraId="38E42FB1" w14:textId="77777777" w:rsidR="00235149" w:rsidRPr="00235149" w:rsidRDefault="00235149" w:rsidP="00235149">
            <w:pPr>
              <w:suppressAutoHyphens w:val="0"/>
              <w:spacing w:before="120" w:after="120" w:line="278" w:lineRule="auto"/>
              <w:jc w:val="center"/>
              <w:rPr>
                <w:rFonts w:ascii="Cambria" w:eastAsia="Calibri" w:hAnsi="Cambria" w:cs="Aptos"/>
                <w:b/>
                <w:bCs/>
                <w:i/>
                <w:iCs/>
                <w:kern w:val="2"/>
                <w:sz w:val="22"/>
                <w:szCs w:val="22"/>
                <w:lang w:eastAsia="pl-PL"/>
                <w14:ligatures w14:val="standardContextual"/>
              </w:rPr>
            </w:pPr>
            <w:r w:rsidRPr="00235149">
              <w:rPr>
                <w:rFonts w:ascii="Cambria" w:eastAsia="Calibri" w:hAnsi="Cambria" w:cs="Aptos"/>
                <w:b/>
                <w:bCs/>
                <w:i/>
                <w:iCs/>
                <w:kern w:val="2"/>
                <w:sz w:val="22"/>
                <w:szCs w:val="22"/>
                <w:lang w:eastAsia="pl-PL"/>
                <w14:ligatures w14:val="standardContextual"/>
              </w:rPr>
              <w:t>Nr</w:t>
            </w:r>
          </w:p>
        </w:tc>
        <w:tc>
          <w:tcPr>
            <w:tcW w:w="978" w:type="pct"/>
            <w:shd w:val="clear" w:color="auto" w:fill="auto"/>
          </w:tcPr>
          <w:p w14:paraId="250673AB" w14:textId="77777777" w:rsidR="00235149" w:rsidRPr="00235149" w:rsidRDefault="00235149" w:rsidP="00235149">
            <w:pPr>
              <w:suppressAutoHyphens w:val="0"/>
              <w:spacing w:before="120" w:after="120" w:line="278" w:lineRule="auto"/>
              <w:jc w:val="both"/>
              <w:rPr>
                <w:rFonts w:ascii="Cambria" w:eastAsia="Calibri" w:hAnsi="Cambria" w:cs="Aptos"/>
                <w:b/>
                <w:bCs/>
                <w:i/>
                <w:iCs/>
                <w:kern w:val="2"/>
                <w:sz w:val="22"/>
                <w:szCs w:val="22"/>
                <w:lang w:eastAsia="pl-PL"/>
                <w14:ligatures w14:val="standardContextual"/>
              </w:rPr>
            </w:pPr>
            <w:r w:rsidRPr="00235149">
              <w:rPr>
                <w:rFonts w:ascii="Cambria" w:eastAsia="Calibri" w:hAnsi="Cambria" w:cs="Aptos"/>
                <w:b/>
                <w:bCs/>
                <w:i/>
                <w:iCs/>
                <w:kern w:val="2"/>
                <w:sz w:val="22"/>
                <w:szCs w:val="22"/>
                <w:lang w:eastAsia="pl-PL"/>
                <w14:ligatures w14:val="standardContextual"/>
              </w:rPr>
              <w:t>Kod czynności do rozliczenia</w:t>
            </w:r>
          </w:p>
        </w:tc>
        <w:tc>
          <w:tcPr>
            <w:tcW w:w="978" w:type="pct"/>
            <w:shd w:val="clear" w:color="auto" w:fill="auto"/>
          </w:tcPr>
          <w:p w14:paraId="03901CD9" w14:textId="77777777" w:rsidR="00235149" w:rsidRPr="00235149" w:rsidRDefault="00235149" w:rsidP="00235149">
            <w:pPr>
              <w:suppressAutoHyphens w:val="0"/>
              <w:spacing w:before="120" w:after="120" w:line="278" w:lineRule="auto"/>
              <w:jc w:val="center"/>
              <w:rPr>
                <w:rFonts w:ascii="Cambria" w:eastAsia="Calibri" w:hAnsi="Cambria" w:cs="Aptos"/>
                <w:b/>
                <w:bCs/>
                <w:i/>
                <w:iCs/>
                <w:kern w:val="2"/>
                <w:sz w:val="22"/>
                <w:szCs w:val="22"/>
                <w:lang w:eastAsia="pl-PL"/>
                <w14:ligatures w14:val="standardContextual"/>
              </w:rPr>
            </w:pPr>
            <w:r w:rsidRPr="00235149">
              <w:rPr>
                <w:rFonts w:ascii="Cambria" w:eastAsia="Calibri" w:hAnsi="Cambria" w:cs="Aptos"/>
                <w:b/>
                <w:bCs/>
                <w:i/>
                <w:iCs/>
                <w:kern w:val="2"/>
                <w:sz w:val="22"/>
                <w:szCs w:val="22"/>
                <w:lang w:eastAsia="pl-PL"/>
                <w14:ligatures w14:val="standardContextual"/>
              </w:rPr>
              <w:t>Kod czynn. / materiału do wyceny</w:t>
            </w:r>
          </w:p>
        </w:tc>
        <w:tc>
          <w:tcPr>
            <w:tcW w:w="1957" w:type="pct"/>
            <w:shd w:val="clear" w:color="auto" w:fill="auto"/>
          </w:tcPr>
          <w:p w14:paraId="4AAF6D60" w14:textId="77777777" w:rsidR="00235149" w:rsidRPr="00235149" w:rsidRDefault="00235149" w:rsidP="00235149">
            <w:pPr>
              <w:suppressAutoHyphens w:val="0"/>
              <w:spacing w:before="120" w:after="120" w:line="278" w:lineRule="auto"/>
              <w:jc w:val="both"/>
              <w:rPr>
                <w:rFonts w:ascii="Cambria" w:eastAsia="Calibri" w:hAnsi="Cambria" w:cs="Aptos"/>
                <w:b/>
                <w:bCs/>
                <w:i/>
                <w:iCs/>
                <w:kern w:val="2"/>
                <w:sz w:val="22"/>
                <w:szCs w:val="22"/>
                <w:lang w:eastAsia="pl-PL"/>
                <w14:ligatures w14:val="standardContextual"/>
              </w:rPr>
            </w:pPr>
            <w:r w:rsidRPr="00235149">
              <w:rPr>
                <w:rFonts w:ascii="Cambria" w:eastAsia="Calibri" w:hAnsi="Cambria" w:cs="Aptos"/>
                <w:b/>
                <w:bCs/>
                <w:i/>
                <w:iCs/>
                <w:kern w:val="2"/>
                <w:sz w:val="22"/>
                <w:szCs w:val="22"/>
                <w:lang w:eastAsia="pl-PL"/>
                <w14:ligatures w14:val="standardContextual"/>
              </w:rPr>
              <w:t>Opis kodu czynności</w:t>
            </w:r>
          </w:p>
        </w:tc>
        <w:tc>
          <w:tcPr>
            <w:tcW w:w="652" w:type="pct"/>
            <w:shd w:val="clear" w:color="auto" w:fill="auto"/>
          </w:tcPr>
          <w:p w14:paraId="4703CCB9" w14:textId="77777777" w:rsidR="00235149" w:rsidRPr="00235149" w:rsidRDefault="00235149" w:rsidP="00235149">
            <w:pPr>
              <w:suppressAutoHyphens w:val="0"/>
              <w:spacing w:before="120" w:after="120" w:line="278" w:lineRule="auto"/>
              <w:jc w:val="both"/>
              <w:rPr>
                <w:rFonts w:ascii="Cambria" w:eastAsia="Calibri" w:hAnsi="Cambria" w:cs="Aptos"/>
                <w:b/>
                <w:bCs/>
                <w:i/>
                <w:iCs/>
                <w:kern w:val="2"/>
                <w:sz w:val="22"/>
                <w:szCs w:val="22"/>
                <w:lang w:eastAsia="pl-PL"/>
                <w14:ligatures w14:val="standardContextual"/>
              </w:rPr>
            </w:pPr>
            <w:r w:rsidRPr="00235149">
              <w:rPr>
                <w:rFonts w:ascii="Cambria" w:eastAsia="Calibri" w:hAnsi="Cambria" w:cs="Aptos"/>
                <w:b/>
                <w:bCs/>
                <w:i/>
                <w:iCs/>
                <w:kern w:val="2"/>
                <w:sz w:val="22"/>
                <w:szCs w:val="22"/>
                <w:lang w:eastAsia="pl-PL"/>
                <w14:ligatures w14:val="standardContextual"/>
              </w:rPr>
              <w:t>Jednostka miary</w:t>
            </w:r>
          </w:p>
          <w:p w14:paraId="77D1AEAB" w14:textId="77777777" w:rsidR="00235149" w:rsidRPr="00235149" w:rsidRDefault="00235149" w:rsidP="00235149">
            <w:pPr>
              <w:suppressAutoHyphens w:val="0"/>
              <w:spacing w:before="120" w:after="120" w:line="278" w:lineRule="auto"/>
              <w:jc w:val="both"/>
              <w:rPr>
                <w:rFonts w:ascii="Cambria" w:eastAsia="Calibri" w:hAnsi="Cambria" w:cs="Aptos"/>
                <w:b/>
                <w:bCs/>
                <w:i/>
                <w:iCs/>
                <w:kern w:val="2"/>
                <w:sz w:val="22"/>
                <w:szCs w:val="22"/>
                <w:lang w:eastAsia="pl-PL"/>
                <w14:ligatures w14:val="standardContextual"/>
              </w:rPr>
            </w:pPr>
          </w:p>
        </w:tc>
      </w:tr>
      <w:tr w:rsidR="00235149" w:rsidRPr="00235149" w14:paraId="41B89C15" w14:textId="77777777" w:rsidTr="00B12D98">
        <w:trPr>
          <w:trHeight w:val="625"/>
          <w:jc w:val="center"/>
        </w:trPr>
        <w:tc>
          <w:tcPr>
            <w:tcW w:w="435" w:type="pct"/>
            <w:shd w:val="clear" w:color="auto" w:fill="auto"/>
          </w:tcPr>
          <w:p w14:paraId="6646C7EA" w14:textId="77777777" w:rsidR="00235149" w:rsidRPr="00235149" w:rsidRDefault="00235149" w:rsidP="00235149">
            <w:pPr>
              <w:suppressAutoHyphens w:val="0"/>
              <w:spacing w:before="120" w:after="120" w:line="278" w:lineRule="auto"/>
              <w:jc w:val="center"/>
              <w:rPr>
                <w:rFonts w:ascii="Cambria" w:eastAsia="Calibri" w:hAnsi="Cambria" w:cs="Aptos"/>
                <w:bCs/>
                <w:iCs/>
                <w:kern w:val="2"/>
                <w:sz w:val="22"/>
                <w:szCs w:val="22"/>
                <w:lang w:eastAsia="pl-PL"/>
                <w14:ligatures w14:val="standardContextual"/>
              </w:rPr>
            </w:pPr>
            <w:r w:rsidRPr="00235149">
              <w:rPr>
                <w:rFonts w:ascii="Cambria" w:eastAsia="Calibri" w:hAnsi="Cambria" w:cs="Aptos"/>
                <w:bCs/>
                <w:iCs/>
                <w:kern w:val="2"/>
                <w:sz w:val="22"/>
                <w:szCs w:val="22"/>
                <w:lang w:eastAsia="pl-PL"/>
                <w14:ligatures w14:val="standardContextual"/>
              </w:rPr>
              <w:t>1</w:t>
            </w:r>
          </w:p>
        </w:tc>
        <w:tc>
          <w:tcPr>
            <w:tcW w:w="978" w:type="pct"/>
            <w:shd w:val="clear" w:color="auto" w:fill="auto"/>
          </w:tcPr>
          <w:p w14:paraId="447055B1" w14:textId="77777777" w:rsidR="00235149" w:rsidRPr="00235149" w:rsidRDefault="00235149" w:rsidP="00235149">
            <w:pPr>
              <w:suppressAutoHyphens w:val="0"/>
              <w:spacing w:before="120" w:after="160" w:line="278" w:lineRule="auto"/>
              <w:rPr>
                <w:rFonts w:ascii="Cambria" w:eastAsia="Calibri" w:hAnsi="Cambria" w:cs="Aptos"/>
                <w:bCs/>
                <w:iCs/>
                <w:kern w:val="2"/>
                <w:sz w:val="22"/>
                <w:szCs w:val="22"/>
                <w:lang w:eastAsia="pl-PL"/>
                <w14:ligatures w14:val="standardContextual"/>
              </w:rPr>
            </w:pPr>
            <w:r w:rsidRPr="00235149">
              <w:rPr>
                <w:rFonts w:ascii="Cambria" w:eastAsia="Calibri" w:hAnsi="Cambria" w:cs="Aptos"/>
                <w:bCs/>
                <w:iCs/>
                <w:kern w:val="2"/>
                <w:sz w:val="22"/>
                <w:szCs w:val="22"/>
                <w:lang w:eastAsia="pl-PL"/>
                <w14:ligatures w14:val="standardContextual"/>
              </w:rPr>
              <w:t>CWD-P</w:t>
            </w:r>
          </w:p>
        </w:tc>
        <w:tc>
          <w:tcPr>
            <w:tcW w:w="978" w:type="pct"/>
            <w:shd w:val="clear" w:color="auto" w:fill="auto"/>
          </w:tcPr>
          <w:p w14:paraId="2494408B" w14:textId="77777777" w:rsidR="00235149" w:rsidRPr="00235149" w:rsidRDefault="00235149" w:rsidP="00235149">
            <w:pPr>
              <w:suppressAutoHyphens w:val="0"/>
              <w:spacing w:before="120" w:after="160" w:line="278" w:lineRule="auto"/>
              <w:rPr>
                <w:rFonts w:ascii="Cambria" w:eastAsia="Calibri" w:hAnsi="Cambria" w:cs="Aptos"/>
                <w:bCs/>
                <w:iCs/>
                <w:kern w:val="2"/>
                <w:sz w:val="22"/>
                <w:szCs w:val="22"/>
                <w:lang w:eastAsia="pl-PL"/>
                <w14:ligatures w14:val="standardContextual"/>
              </w:rPr>
            </w:pPr>
            <w:r w:rsidRPr="00235149">
              <w:rPr>
                <w:rFonts w:ascii="Cambria" w:eastAsia="Calibri" w:hAnsi="Cambria" w:cs="Aptos"/>
                <w:bCs/>
                <w:iCs/>
                <w:kern w:val="2"/>
                <w:sz w:val="22"/>
                <w:szCs w:val="22"/>
                <w:lang w:eastAsia="pl-PL"/>
                <w14:ligatures w14:val="standardContextual"/>
              </w:rPr>
              <w:t>CWD-P</w:t>
            </w:r>
            <w:r w:rsidRPr="00235149">
              <w:rPr>
                <w:rFonts w:ascii="Cambria" w:eastAsia="Calibri" w:hAnsi="Cambria" w:cs="Aptos"/>
                <w:bCs/>
                <w:iCs/>
                <w:kern w:val="2"/>
                <w:sz w:val="22"/>
                <w:szCs w:val="22"/>
                <w:lang w:eastAsia="pl-PL"/>
                <w14:ligatures w14:val="standardContextual"/>
              </w:rPr>
              <w:br/>
              <w:t>ZRYW PIL,</w:t>
            </w:r>
          </w:p>
          <w:p w14:paraId="667CD4C8" w14:textId="77777777" w:rsidR="00235149" w:rsidRPr="00235149" w:rsidRDefault="00235149" w:rsidP="00235149">
            <w:pPr>
              <w:suppressAutoHyphens w:val="0"/>
              <w:spacing w:before="120" w:after="160" w:line="278" w:lineRule="auto"/>
              <w:rPr>
                <w:rFonts w:ascii="Cambria" w:eastAsia="Calibri" w:hAnsi="Cambria"/>
                <w:kern w:val="2"/>
                <w:sz w:val="22"/>
                <w:szCs w:val="24"/>
                <w:lang w:eastAsia="pl-PL"/>
                <w14:ligatures w14:val="standardContextual"/>
              </w:rPr>
            </w:pPr>
            <w:r w:rsidRPr="00235149">
              <w:rPr>
                <w:rFonts w:ascii="Cambria" w:eastAsia="Calibri" w:hAnsi="Cambria"/>
                <w:kern w:val="2"/>
                <w:sz w:val="22"/>
                <w:szCs w:val="24"/>
                <w:lang w:eastAsia="pl-PL"/>
                <w14:ligatures w14:val="standardContextual"/>
              </w:rPr>
              <w:lastRenderedPageBreak/>
              <w:t>CWD-P2</w:t>
            </w:r>
          </w:p>
        </w:tc>
        <w:tc>
          <w:tcPr>
            <w:tcW w:w="1957" w:type="pct"/>
            <w:shd w:val="clear" w:color="auto" w:fill="auto"/>
          </w:tcPr>
          <w:p w14:paraId="5DFBF703" w14:textId="77777777" w:rsidR="00235149" w:rsidRPr="00235149" w:rsidRDefault="00235149" w:rsidP="00235149">
            <w:pPr>
              <w:suppressAutoHyphens w:val="0"/>
              <w:spacing w:before="120" w:after="160" w:line="278" w:lineRule="auto"/>
              <w:jc w:val="both"/>
              <w:rPr>
                <w:rFonts w:ascii="Cambria" w:eastAsia="Calibri" w:hAnsi="Cambria" w:cs="Aptos"/>
                <w:bCs/>
                <w:iCs/>
                <w:kern w:val="2"/>
                <w:sz w:val="22"/>
                <w:szCs w:val="22"/>
                <w:lang w:eastAsia="pl-PL"/>
                <w14:ligatures w14:val="standardContextual"/>
              </w:rPr>
            </w:pPr>
            <w:r w:rsidRPr="00235149">
              <w:rPr>
                <w:rFonts w:ascii="Cambria" w:eastAsia="Calibri" w:hAnsi="Cambria" w:cs="Aptos"/>
                <w:bCs/>
                <w:iCs/>
                <w:kern w:val="2"/>
                <w:sz w:val="22"/>
                <w:szCs w:val="22"/>
                <w:lang w:eastAsia="pl-PL"/>
                <w14:ligatures w14:val="standardContextual"/>
              </w:rPr>
              <w:lastRenderedPageBreak/>
              <w:t xml:space="preserve">Całkowity wyrób drewna pilarką </w:t>
            </w:r>
          </w:p>
          <w:p w14:paraId="26401FAF" w14:textId="77777777" w:rsidR="00235149" w:rsidRPr="00235149" w:rsidRDefault="00235149" w:rsidP="00235149">
            <w:pPr>
              <w:suppressAutoHyphens w:val="0"/>
              <w:spacing w:before="120" w:after="160" w:line="278" w:lineRule="auto"/>
              <w:jc w:val="both"/>
              <w:rPr>
                <w:rFonts w:ascii="Cambria" w:eastAsia="Calibri" w:hAnsi="Cambria" w:cs="Aptos"/>
                <w:bCs/>
                <w:iCs/>
                <w:kern w:val="2"/>
                <w:sz w:val="22"/>
                <w:szCs w:val="22"/>
                <w:lang w:eastAsia="pl-PL"/>
                <w14:ligatures w14:val="standardContextual"/>
              </w:rPr>
            </w:pPr>
          </w:p>
        </w:tc>
        <w:tc>
          <w:tcPr>
            <w:tcW w:w="652" w:type="pct"/>
            <w:shd w:val="clear" w:color="auto" w:fill="auto"/>
          </w:tcPr>
          <w:p w14:paraId="050C3E24" w14:textId="77777777" w:rsidR="00235149" w:rsidRPr="00235149" w:rsidRDefault="00235149" w:rsidP="00235149">
            <w:pPr>
              <w:suppressAutoHyphens w:val="0"/>
              <w:spacing w:before="120" w:after="160" w:line="278" w:lineRule="auto"/>
              <w:jc w:val="center"/>
              <w:rPr>
                <w:rFonts w:ascii="Cambria" w:eastAsia="Calibri" w:hAnsi="Cambria" w:cs="Aptos"/>
                <w:bCs/>
                <w:iCs/>
                <w:kern w:val="2"/>
                <w:sz w:val="22"/>
                <w:szCs w:val="22"/>
                <w:vertAlign w:val="superscript"/>
                <w:lang w:eastAsia="pl-PL"/>
                <w14:ligatures w14:val="standardContextual"/>
              </w:rPr>
            </w:pPr>
            <w:r w:rsidRPr="00235149">
              <w:rPr>
                <w:rFonts w:ascii="Cambria" w:eastAsia="Calibri" w:hAnsi="Cambria" w:cs="Aptos"/>
                <w:bCs/>
                <w:iCs/>
                <w:kern w:val="2"/>
                <w:sz w:val="22"/>
                <w:szCs w:val="22"/>
                <w:lang w:eastAsia="pl-PL"/>
                <w14:ligatures w14:val="standardContextual"/>
              </w:rPr>
              <w:lastRenderedPageBreak/>
              <w:t>M</w:t>
            </w:r>
            <w:r w:rsidRPr="00235149">
              <w:rPr>
                <w:rFonts w:ascii="Cambria" w:eastAsia="Calibri" w:hAnsi="Cambria" w:cs="Aptos"/>
                <w:bCs/>
                <w:iCs/>
                <w:kern w:val="2"/>
                <w:sz w:val="22"/>
                <w:szCs w:val="22"/>
                <w:vertAlign w:val="superscript"/>
                <w:lang w:eastAsia="pl-PL"/>
                <w14:ligatures w14:val="standardContextual"/>
              </w:rPr>
              <w:t>3</w:t>
            </w:r>
          </w:p>
        </w:tc>
      </w:tr>
      <w:tr w:rsidR="00235149" w:rsidRPr="00235149" w14:paraId="3652AC67" w14:textId="77777777" w:rsidTr="00B12D98">
        <w:trPr>
          <w:trHeight w:val="625"/>
          <w:jc w:val="center"/>
        </w:trPr>
        <w:tc>
          <w:tcPr>
            <w:tcW w:w="435" w:type="pct"/>
            <w:shd w:val="clear" w:color="auto" w:fill="auto"/>
          </w:tcPr>
          <w:p w14:paraId="6248A386" w14:textId="77777777" w:rsidR="00235149" w:rsidRPr="00235149" w:rsidRDefault="00235149" w:rsidP="00235149">
            <w:pPr>
              <w:suppressAutoHyphens w:val="0"/>
              <w:spacing w:before="120" w:after="120" w:line="278" w:lineRule="auto"/>
              <w:jc w:val="center"/>
              <w:rPr>
                <w:rFonts w:ascii="Cambria" w:eastAsia="Calibri" w:hAnsi="Cambria" w:cs="Aptos"/>
                <w:kern w:val="2"/>
                <w:sz w:val="22"/>
                <w:szCs w:val="22"/>
                <w:lang w:eastAsia="pl-PL"/>
                <w14:ligatures w14:val="standardContextual"/>
              </w:rPr>
            </w:pPr>
            <w:r w:rsidRPr="00235149">
              <w:rPr>
                <w:rFonts w:ascii="Cambria" w:eastAsia="Calibri" w:hAnsi="Cambria" w:cs="Aptos"/>
                <w:kern w:val="2"/>
                <w:sz w:val="22"/>
                <w:szCs w:val="22"/>
                <w:lang w:eastAsia="pl-PL"/>
                <w14:ligatures w14:val="standardContextual"/>
              </w:rPr>
              <w:t>2</w:t>
            </w:r>
          </w:p>
        </w:tc>
        <w:tc>
          <w:tcPr>
            <w:tcW w:w="978" w:type="pct"/>
            <w:shd w:val="clear" w:color="auto" w:fill="auto"/>
          </w:tcPr>
          <w:p w14:paraId="17B639FA" w14:textId="77777777" w:rsidR="00235149" w:rsidRPr="00235149" w:rsidRDefault="00235149" w:rsidP="00235149">
            <w:pPr>
              <w:suppressAutoHyphens w:val="0"/>
              <w:spacing w:before="120" w:after="160" w:line="278" w:lineRule="auto"/>
              <w:rPr>
                <w:rFonts w:ascii="Cambria" w:eastAsia="Calibri" w:hAnsi="Cambria" w:cs="Aptos"/>
                <w:bCs/>
                <w:iCs/>
                <w:kern w:val="2"/>
                <w:sz w:val="22"/>
                <w:szCs w:val="22"/>
                <w:lang w:eastAsia="pl-PL"/>
                <w14:ligatures w14:val="standardContextual"/>
              </w:rPr>
            </w:pPr>
            <w:r w:rsidRPr="00235149">
              <w:rPr>
                <w:rFonts w:ascii="Cambria" w:eastAsia="Calibri" w:hAnsi="Cambria" w:cs="Aptos"/>
                <w:bCs/>
                <w:iCs/>
                <w:kern w:val="2"/>
                <w:sz w:val="22"/>
                <w:szCs w:val="22"/>
                <w:lang w:eastAsia="pl-PL"/>
                <w14:ligatures w14:val="standardContextual"/>
              </w:rPr>
              <w:t>CWD-D</w:t>
            </w:r>
          </w:p>
        </w:tc>
        <w:tc>
          <w:tcPr>
            <w:tcW w:w="978" w:type="pct"/>
            <w:shd w:val="clear" w:color="auto" w:fill="auto"/>
          </w:tcPr>
          <w:p w14:paraId="44DAEDAF" w14:textId="77777777" w:rsidR="00235149" w:rsidRPr="00235149" w:rsidRDefault="00235149" w:rsidP="00235149">
            <w:pPr>
              <w:suppressAutoHyphens w:val="0"/>
              <w:spacing w:before="120" w:after="160" w:line="278" w:lineRule="auto"/>
              <w:rPr>
                <w:rFonts w:ascii="Cambria" w:eastAsia="Calibri" w:hAnsi="Cambria" w:cs="Aptos"/>
                <w:bCs/>
                <w:iCs/>
                <w:kern w:val="2"/>
                <w:sz w:val="22"/>
                <w:szCs w:val="22"/>
                <w:lang w:eastAsia="pl-PL"/>
                <w14:ligatures w14:val="standardContextual"/>
              </w:rPr>
            </w:pPr>
            <w:r w:rsidRPr="00235149">
              <w:rPr>
                <w:rFonts w:ascii="Cambria" w:eastAsia="Calibri" w:hAnsi="Cambria" w:cs="Aptos"/>
                <w:bCs/>
                <w:iCs/>
                <w:kern w:val="2"/>
                <w:sz w:val="22"/>
                <w:szCs w:val="22"/>
                <w:lang w:eastAsia="pl-PL"/>
                <w14:ligatures w14:val="standardContextual"/>
              </w:rPr>
              <w:t>CWD-P</w:t>
            </w:r>
            <w:r w:rsidRPr="00235149">
              <w:rPr>
                <w:rFonts w:ascii="Cambria" w:eastAsia="Calibri" w:hAnsi="Cambria" w:cs="Aptos"/>
                <w:bCs/>
                <w:iCs/>
                <w:kern w:val="2"/>
                <w:sz w:val="22"/>
                <w:szCs w:val="22"/>
                <w:lang w:eastAsia="pl-PL"/>
                <w14:ligatures w14:val="standardContextual"/>
              </w:rPr>
              <w:br/>
              <w:t xml:space="preserve">ZRYW PIL, </w:t>
            </w:r>
            <w:r w:rsidRPr="00235149">
              <w:rPr>
                <w:rFonts w:ascii="Cambria" w:eastAsia="Calibri" w:hAnsi="Cambria" w:cs="Aptos"/>
                <w:bCs/>
                <w:iCs/>
                <w:kern w:val="2"/>
                <w:sz w:val="22"/>
                <w:szCs w:val="22"/>
                <w:lang w:eastAsia="pl-PL"/>
                <w14:ligatures w14:val="standardContextual"/>
              </w:rPr>
              <w:br/>
              <w:t xml:space="preserve">CWD-H </w:t>
            </w:r>
            <w:r w:rsidRPr="00235149">
              <w:rPr>
                <w:rFonts w:ascii="Cambria" w:eastAsia="Calibri" w:hAnsi="Cambria" w:cs="Aptos"/>
                <w:bCs/>
                <w:iCs/>
                <w:kern w:val="2"/>
                <w:sz w:val="22"/>
                <w:szCs w:val="22"/>
                <w:lang w:eastAsia="pl-PL"/>
                <w14:ligatures w14:val="standardContextual"/>
              </w:rPr>
              <w:br/>
              <w:t>ZRYW HARW</w:t>
            </w:r>
          </w:p>
          <w:p w14:paraId="1DDD1F74" w14:textId="77777777" w:rsidR="00235149" w:rsidRPr="00235149" w:rsidRDefault="00235149" w:rsidP="00235149">
            <w:pPr>
              <w:suppressAutoHyphens w:val="0"/>
              <w:spacing w:before="120" w:after="160" w:line="278" w:lineRule="auto"/>
              <w:rPr>
                <w:rFonts w:ascii="Cambria" w:eastAsia="Calibri" w:hAnsi="Cambria" w:cs="Aptos"/>
                <w:bCs/>
                <w:iCs/>
                <w:kern w:val="2"/>
                <w:sz w:val="22"/>
                <w:szCs w:val="22"/>
                <w:lang w:eastAsia="pl-PL"/>
                <w14:ligatures w14:val="standardContextual"/>
              </w:rPr>
            </w:pPr>
            <w:r w:rsidRPr="00235149">
              <w:rPr>
                <w:rFonts w:ascii="Cambria" w:eastAsia="Calibri" w:hAnsi="Cambria" w:cs="Aptos"/>
                <w:bCs/>
                <w:iCs/>
                <w:kern w:val="2"/>
                <w:sz w:val="22"/>
                <w:szCs w:val="22"/>
                <w:lang w:eastAsia="pl-PL"/>
                <w14:ligatures w14:val="standardContextual"/>
              </w:rPr>
              <w:t>CWD-D2</w:t>
            </w:r>
          </w:p>
        </w:tc>
        <w:tc>
          <w:tcPr>
            <w:tcW w:w="1957" w:type="pct"/>
            <w:shd w:val="clear" w:color="auto" w:fill="auto"/>
          </w:tcPr>
          <w:p w14:paraId="470C668E" w14:textId="77777777" w:rsidR="00235149" w:rsidRPr="00235149" w:rsidRDefault="00235149" w:rsidP="00235149">
            <w:pPr>
              <w:suppressAutoHyphens w:val="0"/>
              <w:spacing w:before="120" w:after="160" w:line="278" w:lineRule="auto"/>
              <w:jc w:val="both"/>
              <w:rPr>
                <w:rFonts w:ascii="Cambria" w:eastAsia="Calibri" w:hAnsi="Cambria" w:cs="Aptos"/>
                <w:bCs/>
                <w:iCs/>
                <w:kern w:val="2"/>
                <w:sz w:val="22"/>
                <w:szCs w:val="22"/>
                <w:lang w:eastAsia="pl-PL"/>
                <w14:ligatures w14:val="standardContextual"/>
              </w:rPr>
            </w:pPr>
            <w:r w:rsidRPr="00235149">
              <w:rPr>
                <w:rFonts w:ascii="Cambria" w:eastAsia="Calibri" w:hAnsi="Cambria" w:cs="Aptos"/>
                <w:bCs/>
                <w:iCs/>
                <w:kern w:val="2"/>
                <w:sz w:val="22"/>
                <w:szCs w:val="22"/>
                <w:lang w:eastAsia="pl-PL"/>
                <w14:ligatures w14:val="standardContextual"/>
              </w:rPr>
              <w:t>Całkowity wyrób drewna technologią dowolną</w:t>
            </w:r>
          </w:p>
          <w:p w14:paraId="41C71F04" w14:textId="77777777" w:rsidR="00235149" w:rsidRPr="00235149" w:rsidRDefault="00235149" w:rsidP="00235149">
            <w:pPr>
              <w:suppressAutoHyphens w:val="0"/>
              <w:spacing w:before="120" w:after="160" w:line="278" w:lineRule="auto"/>
              <w:jc w:val="both"/>
              <w:rPr>
                <w:rFonts w:ascii="Cambria" w:eastAsia="Calibri" w:hAnsi="Cambria" w:cs="Aptos"/>
                <w:bCs/>
                <w:iCs/>
                <w:kern w:val="2"/>
                <w:sz w:val="22"/>
                <w:szCs w:val="22"/>
                <w:lang w:eastAsia="pl-PL"/>
                <w14:ligatures w14:val="standardContextual"/>
              </w:rPr>
            </w:pPr>
          </w:p>
        </w:tc>
        <w:tc>
          <w:tcPr>
            <w:tcW w:w="652" w:type="pct"/>
            <w:shd w:val="clear" w:color="auto" w:fill="auto"/>
          </w:tcPr>
          <w:p w14:paraId="0EFDB698" w14:textId="77777777" w:rsidR="00235149" w:rsidRPr="00235149" w:rsidRDefault="00235149" w:rsidP="00235149">
            <w:pPr>
              <w:suppressAutoHyphens w:val="0"/>
              <w:spacing w:before="120" w:after="160" w:line="278" w:lineRule="auto"/>
              <w:jc w:val="center"/>
              <w:rPr>
                <w:rFonts w:ascii="Cambria" w:eastAsia="Calibri" w:hAnsi="Cambria" w:cs="Aptos"/>
                <w:kern w:val="2"/>
                <w:sz w:val="22"/>
                <w:szCs w:val="22"/>
                <w:lang w:eastAsia="ko-KR"/>
                <w14:ligatures w14:val="standardContextual"/>
              </w:rPr>
            </w:pPr>
            <w:r w:rsidRPr="00235149">
              <w:rPr>
                <w:rFonts w:ascii="Cambria" w:eastAsia="Calibri" w:hAnsi="Cambria" w:cs="Aptos"/>
                <w:kern w:val="2"/>
                <w:sz w:val="22"/>
                <w:szCs w:val="22"/>
                <w:lang w:eastAsia="pl-PL"/>
                <w14:ligatures w14:val="standardContextual"/>
              </w:rPr>
              <w:t>M</w:t>
            </w:r>
            <w:r w:rsidRPr="00235149">
              <w:rPr>
                <w:rFonts w:ascii="Cambria" w:eastAsia="Calibri" w:hAnsi="Cambria" w:cs="Aptos"/>
                <w:kern w:val="2"/>
                <w:sz w:val="22"/>
                <w:szCs w:val="22"/>
                <w:vertAlign w:val="superscript"/>
                <w:lang w:eastAsia="pl-PL"/>
                <w14:ligatures w14:val="standardContextual"/>
              </w:rPr>
              <w:t>3</w:t>
            </w:r>
          </w:p>
        </w:tc>
      </w:tr>
    </w:tbl>
    <w:p w14:paraId="1CACB453" w14:textId="77777777" w:rsidR="00235149" w:rsidRPr="00235149" w:rsidRDefault="00235149" w:rsidP="00235149">
      <w:pPr>
        <w:suppressAutoHyphens w:val="0"/>
        <w:spacing w:before="120" w:after="160" w:line="278" w:lineRule="auto"/>
        <w:jc w:val="both"/>
        <w:rPr>
          <w:rFonts w:ascii="Cambria" w:eastAsia="Calibri" w:hAnsi="Cambria" w:cs="Aptos"/>
          <w:b/>
          <w:kern w:val="2"/>
          <w:sz w:val="22"/>
          <w:szCs w:val="22"/>
          <w:lang w:eastAsia="en-US"/>
          <w14:ligatures w14:val="standardContextual"/>
        </w:rPr>
      </w:pPr>
      <w:r w:rsidRPr="00235149">
        <w:rPr>
          <w:rFonts w:ascii="Cambria" w:eastAsia="Calibri" w:hAnsi="Cambria" w:cs="Aptos"/>
          <w:b/>
          <w:kern w:val="2"/>
          <w:sz w:val="22"/>
          <w:szCs w:val="22"/>
          <w:lang w:eastAsia="en-US"/>
          <w14:ligatures w14:val="standardContextual"/>
        </w:rPr>
        <w:t>Standard technologii prac obejmuje:</w:t>
      </w:r>
    </w:p>
    <w:p w14:paraId="288EA3E1" w14:textId="77777777" w:rsidR="00235149" w:rsidRPr="00235149" w:rsidRDefault="00235149" w:rsidP="00235149">
      <w:pPr>
        <w:suppressAutoHyphens w:val="0"/>
        <w:spacing w:before="120" w:after="160" w:line="278" w:lineRule="auto"/>
        <w:jc w:val="both"/>
        <w:rPr>
          <w:rFonts w:ascii="Cambria" w:eastAsia="Calibri" w:hAnsi="Cambria" w:cs="Aptos"/>
          <w:b/>
          <w:kern w:val="2"/>
          <w:sz w:val="22"/>
          <w:szCs w:val="22"/>
          <w:lang w:eastAsia="en-US"/>
          <w14:ligatures w14:val="standardContextual"/>
        </w:rPr>
      </w:pPr>
    </w:p>
    <w:p w14:paraId="0331AC69" w14:textId="77777777" w:rsidR="00235149" w:rsidRPr="00235149" w:rsidRDefault="00235149" w:rsidP="00235149">
      <w:pPr>
        <w:suppressAutoHyphens w:val="0"/>
        <w:spacing w:before="120" w:after="160" w:line="278" w:lineRule="auto"/>
        <w:jc w:val="center"/>
        <w:rPr>
          <w:rFonts w:ascii="Cambria" w:eastAsia="Calibri" w:hAnsi="Cambria" w:cs="Aptos"/>
          <w:b/>
          <w:kern w:val="2"/>
          <w:sz w:val="22"/>
          <w:szCs w:val="22"/>
          <w:lang w:eastAsia="en-US"/>
          <w14:ligatures w14:val="standardContextual"/>
        </w:rPr>
      </w:pPr>
      <w:r w:rsidRPr="00235149">
        <w:rPr>
          <w:rFonts w:ascii="Cambria" w:eastAsia="Calibri" w:hAnsi="Cambria" w:cs="Aptos"/>
          <w:b/>
          <w:bCs/>
          <w:kern w:val="2"/>
          <w:sz w:val="22"/>
          <w:szCs w:val="22"/>
          <w:lang w:eastAsia="en-US"/>
          <w14:ligatures w14:val="standardContextual"/>
        </w:rPr>
        <w:t xml:space="preserve">CWD-P - </w:t>
      </w:r>
      <w:r w:rsidRPr="00235149">
        <w:rPr>
          <w:rFonts w:ascii="Cambria" w:eastAsia="Calibri" w:hAnsi="Cambria" w:cs="Aptos"/>
          <w:b/>
          <w:bCs/>
          <w:iCs/>
          <w:kern w:val="2"/>
          <w:sz w:val="22"/>
          <w:szCs w:val="22"/>
          <w:lang w:eastAsia="pl-PL"/>
          <w14:ligatures w14:val="standardContextual"/>
        </w:rPr>
        <w:t xml:space="preserve">Całkowity wyrób drewna pilarką </w:t>
      </w:r>
    </w:p>
    <w:p w14:paraId="23AFD811" w14:textId="77777777" w:rsidR="00235149" w:rsidRPr="00235149" w:rsidRDefault="00235149" w:rsidP="00235149">
      <w:pPr>
        <w:tabs>
          <w:tab w:val="left" w:pos="840"/>
        </w:tabs>
        <w:suppressAutoHyphens w:val="0"/>
        <w:spacing w:before="120" w:after="160" w:line="278" w:lineRule="auto"/>
        <w:jc w:val="both"/>
        <w:rPr>
          <w:rFonts w:ascii="Cambria" w:eastAsia="Calibri" w:hAnsi="Cambria" w:cs="Aptos"/>
          <w:bCs/>
          <w:strike/>
          <w:kern w:val="2"/>
          <w:sz w:val="22"/>
          <w:szCs w:val="22"/>
          <w:lang w:eastAsia="en-US"/>
          <w14:ligatures w14:val="standardContextual"/>
        </w:rPr>
      </w:pPr>
      <w:r w:rsidRPr="00235149">
        <w:rPr>
          <w:rFonts w:ascii="Cambria" w:eastAsia="Calibri" w:hAnsi="Cambria" w:cs="Aptos"/>
          <w:bCs/>
          <w:kern w:val="2"/>
          <w:sz w:val="22"/>
          <w:szCs w:val="22"/>
          <w:lang w:eastAsia="en-US"/>
          <w14:ligatures w14:val="standardContextual"/>
        </w:rPr>
        <w:t xml:space="preserve">Wykonawca zrealizuje przy użyciu ręcznych pilarek i narzędzi pomocniczych oraz maszyn zrywkowych prace z zakresu pozyskania drewna (CWD-P, ZRYW PIL). </w:t>
      </w:r>
    </w:p>
    <w:p w14:paraId="2C00C631" w14:textId="77777777" w:rsidR="00235149" w:rsidRPr="00235149" w:rsidRDefault="00235149" w:rsidP="00235149">
      <w:pPr>
        <w:tabs>
          <w:tab w:val="left" w:pos="840"/>
        </w:tabs>
        <w:suppressAutoHyphens w:val="0"/>
        <w:spacing w:before="120" w:after="160" w:line="278" w:lineRule="auto"/>
        <w:jc w:val="both"/>
        <w:rPr>
          <w:rFonts w:ascii="Cambria" w:eastAsia="Calibri" w:hAnsi="Cambria" w:cs="Aptos"/>
          <w:kern w:val="2"/>
          <w:sz w:val="22"/>
          <w:szCs w:val="22"/>
          <w:lang w:eastAsia="en-US"/>
          <w14:ligatures w14:val="standardContextual"/>
        </w:rPr>
      </w:pPr>
      <w:r w:rsidRPr="00235149">
        <w:rPr>
          <w:rFonts w:ascii="Cambria" w:eastAsia="Calibri" w:hAnsi="Cambria" w:cs="Aptos"/>
          <w:kern w:val="2"/>
          <w:sz w:val="22"/>
          <w:szCs w:val="22"/>
          <w:lang w:eastAsia="en-US"/>
          <w14:ligatures w14:val="standardContextual"/>
        </w:rPr>
        <w:t xml:space="preserve">Prace związane z pozyskaniem i zrywką drewna z wyjątkiem pozyskania drewna w czyszczeniach późnych (CP-P) i z drzew leżących obejmują: </w:t>
      </w:r>
    </w:p>
    <w:p w14:paraId="34C01141" w14:textId="77777777" w:rsidR="00235149" w:rsidRPr="00235149" w:rsidRDefault="00235149">
      <w:pPr>
        <w:numPr>
          <w:ilvl w:val="0"/>
          <w:numId w:val="2"/>
        </w:numPr>
        <w:suppressAutoHyphens w:val="0"/>
        <w:spacing w:before="120" w:after="160" w:line="278" w:lineRule="auto"/>
        <w:jc w:val="both"/>
        <w:rPr>
          <w:rFonts w:ascii="Cambria" w:eastAsia="Aptos" w:hAnsi="Cambria" w:cs="Aptos"/>
          <w:bCs/>
          <w:kern w:val="2"/>
          <w:sz w:val="22"/>
          <w:szCs w:val="22"/>
          <w:lang w:eastAsia="en-US"/>
          <w14:ligatures w14:val="standardContextual"/>
        </w:rPr>
      </w:pPr>
      <w:r w:rsidRPr="00235149">
        <w:rPr>
          <w:rFonts w:ascii="Cambria" w:eastAsia="Aptos" w:hAnsi="Cambria" w:cs="Aptos"/>
          <w:bCs/>
          <w:kern w:val="2"/>
          <w:sz w:val="22"/>
          <w:szCs w:val="22"/>
          <w:lang w:eastAsia="en-US"/>
          <w14:ligatures w14:val="standardContextual"/>
        </w:rPr>
        <w:t xml:space="preserve">prace przygotowawcze związane z przygotowaniem stanowiska do ścinki, </w:t>
      </w:r>
    </w:p>
    <w:p w14:paraId="4762C115" w14:textId="77777777" w:rsidR="00235149" w:rsidRPr="00235149" w:rsidRDefault="00235149">
      <w:pPr>
        <w:numPr>
          <w:ilvl w:val="0"/>
          <w:numId w:val="2"/>
        </w:numPr>
        <w:suppressAutoHyphens w:val="0"/>
        <w:spacing w:before="120" w:after="160" w:line="278" w:lineRule="auto"/>
        <w:jc w:val="both"/>
        <w:rPr>
          <w:rFonts w:ascii="Cambria" w:eastAsia="Aptos" w:hAnsi="Cambria" w:cs="Aptos"/>
          <w:kern w:val="2"/>
          <w:sz w:val="22"/>
          <w:szCs w:val="22"/>
          <w:lang w:eastAsia="en-US"/>
          <w14:ligatures w14:val="standardContextual"/>
        </w:rPr>
      </w:pPr>
      <w:r w:rsidRPr="00235149">
        <w:rPr>
          <w:rFonts w:ascii="Cambria" w:eastAsia="Aptos" w:hAnsi="Cambria" w:cs="Aptos"/>
          <w:kern w:val="2"/>
          <w:sz w:val="22"/>
          <w:szCs w:val="22"/>
          <w:lang w:eastAsia="en-US"/>
          <w14:ligatures w14:val="standardContextual"/>
        </w:rPr>
        <w:t>ścinkę i obalanie drzew wyznaczonych do wycięcia (w przypadku cięć zupełnych za wyznaczone uznaje się drzewa w granicach objętych zabiegiem z uwzględnieniem planowanych do pozostawienia kęp, nasienników, drzew dziuplastych itp.),</w:t>
      </w:r>
    </w:p>
    <w:p w14:paraId="32960DA2" w14:textId="77777777" w:rsidR="00235149" w:rsidRPr="00235149" w:rsidRDefault="00235149">
      <w:pPr>
        <w:numPr>
          <w:ilvl w:val="0"/>
          <w:numId w:val="2"/>
        </w:numPr>
        <w:suppressAutoHyphens w:val="0"/>
        <w:spacing w:before="120" w:after="160" w:line="278" w:lineRule="auto"/>
        <w:jc w:val="both"/>
        <w:rPr>
          <w:rFonts w:ascii="Cambria" w:eastAsia="Aptos" w:hAnsi="Cambria" w:cs="Aptos"/>
          <w:bCs/>
          <w:kern w:val="2"/>
          <w:sz w:val="22"/>
          <w:szCs w:val="22"/>
          <w:lang w:eastAsia="en-US"/>
          <w14:ligatures w14:val="standardContextual"/>
        </w:rPr>
      </w:pPr>
      <w:r w:rsidRPr="00235149">
        <w:rPr>
          <w:rFonts w:ascii="Cambria" w:eastAsia="Aptos" w:hAnsi="Cambria" w:cs="Aptos"/>
          <w:bCs/>
          <w:kern w:val="2"/>
          <w:sz w:val="22"/>
          <w:szCs w:val="22"/>
          <w:lang w:eastAsia="en-US"/>
          <w14:ligatures w14:val="standardContextual"/>
        </w:rPr>
        <w:t xml:space="preserve">okrzesanie ściętych drzew w stopniu przewidzianym w warunkach technicznych obowiązujących w PGL LP na wyrabiane sortymenty wskazane w pkt 3.2 SWZ, </w:t>
      </w:r>
    </w:p>
    <w:p w14:paraId="4195D2DF" w14:textId="77777777" w:rsidR="00235149" w:rsidRPr="00235149" w:rsidRDefault="00235149">
      <w:pPr>
        <w:numPr>
          <w:ilvl w:val="0"/>
          <w:numId w:val="2"/>
        </w:numPr>
        <w:suppressAutoHyphens w:val="0"/>
        <w:spacing w:before="120" w:after="160" w:line="278" w:lineRule="auto"/>
        <w:jc w:val="both"/>
        <w:rPr>
          <w:rFonts w:ascii="Cambria" w:eastAsia="Aptos" w:hAnsi="Cambria"/>
          <w:kern w:val="2"/>
          <w:sz w:val="22"/>
          <w:szCs w:val="22"/>
          <w:lang w:eastAsia="en-US"/>
          <w14:ligatures w14:val="standardContextual"/>
        </w:rPr>
      </w:pPr>
      <w:r w:rsidRPr="00235149">
        <w:rPr>
          <w:rFonts w:ascii="Cambria" w:eastAsia="Aptos" w:hAnsi="Cambria"/>
          <w:kern w:val="2"/>
          <w:sz w:val="22"/>
          <w:szCs w:val="22"/>
          <w:lang w:eastAsia="en-US"/>
          <w14:ligatures w14:val="standardContextual"/>
        </w:rPr>
        <w:t>manipulację surowca drzewnego, zgodnie ze wskazaniami przekazanymi przez  Zamawiającego, z uwzględnieniem uregulowań wskazanych w pkt 3.2 SWZ,</w:t>
      </w:r>
    </w:p>
    <w:p w14:paraId="2BC798BE" w14:textId="77777777" w:rsidR="00235149" w:rsidRPr="00235149" w:rsidRDefault="00235149">
      <w:pPr>
        <w:numPr>
          <w:ilvl w:val="0"/>
          <w:numId w:val="2"/>
        </w:numPr>
        <w:suppressAutoHyphens w:val="0"/>
        <w:spacing w:before="120" w:after="160" w:line="278" w:lineRule="auto"/>
        <w:jc w:val="both"/>
        <w:rPr>
          <w:rFonts w:ascii="Cambria" w:eastAsia="Aptos" w:hAnsi="Cambria"/>
          <w:kern w:val="2"/>
          <w:sz w:val="22"/>
          <w:szCs w:val="22"/>
          <w:lang w:eastAsia="en-US"/>
          <w14:ligatures w14:val="standardContextual"/>
        </w:rPr>
      </w:pPr>
      <w:r w:rsidRPr="00235149">
        <w:rPr>
          <w:rFonts w:ascii="Cambria" w:eastAsia="Aptos" w:hAnsi="Cambria"/>
          <w:kern w:val="2"/>
          <w:sz w:val="22"/>
          <w:szCs w:val="22"/>
          <w:lang w:eastAsia="en-US"/>
          <w14:ligatures w14:val="standardContextual"/>
        </w:rPr>
        <w:t>przygotowanie drewna do odbiórki, poprzez udostępnienie go do pomiarów i oględzin (w szczególności usunięcie gałęzi, progu po ścince w drewnie wielkowymiarowym kłodowanym i w drewnie S1, ułożenie drewna w sposób umożliwiający jego pomiar, ocenę występujących wad i ewentualną manipulację),</w:t>
      </w:r>
    </w:p>
    <w:p w14:paraId="233B81CC" w14:textId="77777777" w:rsidR="00235149" w:rsidRPr="00235149" w:rsidRDefault="00235149">
      <w:pPr>
        <w:numPr>
          <w:ilvl w:val="0"/>
          <w:numId w:val="2"/>
        </w:numPr>
        <w:suppressAutoHyphens w:val="0"/>
        <w:spacing w:before="120" w:after="160" w:line="278" w:lineRule="auto"/>
        <w:jc w:val="both"/>
        <w:rPr>
          <w:rFonts w:ascii="Cambria" w:eastAsia="Aptos" w:hAnsi="Cambria" w:cs="Aptos"/>
          <w:bCs/>
          <w:kern w:val="2"/>
          <w:sz w:val="22"/>
          <w:szCs w:val="22"/>
          <w:lang w:eastAsia="en-US"/>
          <w14:ligatures w14:val="standardContextual"/>
        </w:rPr>
      </w:pPr>
      <w:r w:rsidRPr="00235149">
        <w:rPr>
          <w:rFonts w:ascii="Cambria" w:eastAsia="Aptos" w:hAnsi="Cambria" w:cs="Aptos"/>
          <w:bCs/>
          <w:kern w:val="2"/>
          <w:sz w:val="22"/>
          <w:szCs w:val="22"/>
          <w:lang w:eastAsia="en-US"/>
          <w14:ligatures w14:val="standardContextual"/>
        </w:rPr>
        <w:t>przemieszczenie drewna z miejsca jego wycięcia do wskazanego przez Zamawiającego miejsca składowania,</w:t>
      </w:r>
    </w:p>
    <w:p w14:paraId="3CEF419B" w14:textId="77777777" w:rsidR="00235149" w:rsidRPr="00235149" w:rsidRDefault="00235149">
      <w:pPr>
        <w:numPr>
          <w:ilvl w:val="0"/>
          <w:numId w:val="2"/>
        </w:numPr>
        <w:suppressAutoHyphens w:val="0"/>
        <w:spacing w:before="120" w:after="160" w:line="278" w:lineRule="auto"/>
        <w:jc w:val="both"/>
        <w:rPr>
          <w:rFonts w:ascii="Cambria" w:eastAsia="Aptos" w:hAnsi="Cambria" w:cs="Aptos"/>
          <w:bCs/>
          <w:kern w:val="2"/>
          <w:sz w:val="22"/>
          <w:szCs w:val="22"/>
          <w:lang w:eastAsia="en-US"/>
          <w14:ligatures w14:val="standardContextual"/>
        </w:rPr>
      </w:pPr>
      <w:r w:rsidRPr="00235149">
        <w:rPr>
          <w:rFonts w:ascii="Cambria" w:eastAsia="Aptos" w:hAnsi="Cambria" w:cs="Aptos"/>
          <w:bCs/>
          <w:kern w:val="2"/>
          <w:sz w:val="22"/>
          <w:szCs w:val="22"/>
          <w:lang w:eastAsia="en-US"/>
          <w14:ligatures w14:val="standardContextual"/>
        </w:rPr>
        <w:t xml:space="preserve">ułożenie zerwanego drewna w mygły lub stosy zgodnie z Warunkami Technicznymi. </w:t>
      </w:r>
    </w:p>
    <w:p w14:paraId="41B4B0A0" w14:textId="77777777" w:rsidR="00235149" w:rsidRPr="00235149" w:rsidRDefault="00235149" w:rsidP="00235149">
      <w:pPr>
        <w:tabs>
          <w:tab w:val="left" w:pos="840"/>
        </w:tabs>
        <w:suppressAutoHyphens w:val="0"/>
        <w:spacing w:before="120" w:after="160" w:line="278" w:lineRule="auto"/>
        <w:jc w:val="both"/>
        <w:rPr>
          <w:rFonts w:ascii="Cambria" w:eastAsia="Calibri" w:hAnsi="Cambria" w:cs="Aptos"/>
          <w:bCs/>
          <w:kern w:val="2"/>
          <w:sz w:val="22"/>
          <w:szCs w:val="22"/>
          <w:lang w:eastAsia="en-US"/>
          <w14:ligatures w14:val="standardContextual"/>
        </w:rPr>
      </w:pPr>
      <w:r w:rsidRPr="00235149">
        <w:rPr>
          <w:rFonts w:ascii="Cambria" w:eastAsia="Calibri" w:hAnsi="Cambria" w:cs="Aptos"/>
          <w:bCs/>
          <w:kern w:val="2"/>
          <w:sz w:val="22"/>
          <w:szCs w:val="22"/>
          <w:lang w:eastAsia="en-US"/>
          <w14:ligatures w14:val="standardContextual"/>
        </w:rPr>
        <w:t>Prace związane z pozyskaniem i zrywką drewna w czyszczeniach późnych (CP-P) i z drzew leżących obejmują:</w:t>
      </w:r>
    </w:p>
    <w:p w14:paraId="4BE8B162" w14:textId="77777777" w:rsidR="00235149" w:rsidRPr="00235149" w:rsidRDefault="00235149">
      <w:pPr>
        <w:numPr>
          <w:ilvl w:val="0"/>
          <w:numId w:val="1"/>
        </w:numPr>
        <w:tabs>
          <w:tab w:val="clear" w:pos="0"/>
          <w:tab w:val="num" w:pos="993"/>
        </w:tabs>
        <w:suppressAutoHyphens w:val="0"/>
        <w:spacing w:before="120" w:after="160" w:line="278" w:lineRule="auto"/>
        <w:ind w:left="851" w:hanging="425"/>
        <w:jc w:val="both"/>
        <w:rPr>
          <w:rFonts w:ascii="Cambria" w:eastAsia="Aptos" w:hAnsi="Cambria" w:cs="Aptos"/>
          <w:bCs/>
          <w:kern w:val="2"/>
          <w:sz w:val="22"/>
          <w:szCs w:val="22"/>
          <w:lang w:eastAsia="en-US"/>
          <w14:ligatures w14:val="standardContextual"/>
        </w:rPr>
      </w:pPr>
      <w:r w:rsidRPr="00235149">
        <w:rPr>
          <w:rFonts w:ascii="Cambria" w:eastAsia="Aptos" w:hAnsi="Cambria" w:cs="Aptos"/>
          <w:bCs/>
          <w:kern w:val="2"/>
          <w:sz w:val="22"/>
          <w:szCs w:val="22"/>
          <w:lang w:eastAsia="en-US"/>
          <w14:ligatures w14:val="standardContextual"/>
        </w:rPr>
        <w:t>okrzesanie przeznaczonych do dalszej wyróbki drzew ściętych w czasie zabiegu hodowlanego (CP) lub ściętych w ramach wykładania drzew zgryzowych ,</w:t>
      </w:r>
    </w:p>
    <w:p w14:paraId="38E9CC7A" w14:textId="77777777" w:rsidR="00235149" w:rsidRPr="00235149" w:rsidRDefault="00235149">
      <w:pPr>
        <w:numPr>
          <w:ilvl w:val="0"/>
          <w:numId w:val="1"/>
        </w:numPr>
        <w:tabs>
          <w:tab w:val="num" w:pos="993"/>
        </w:tabs>
        <w:suppressAutoHyphens w:val="0"/>
        <w:spacing w:before="120" w:after="160" w:line="278" w:lineRule="auto"/>
        <w:ind w:left="851" w:hanging="425"/>
        <w:jc w:val="both"/>
        <w:rPr>
          <w:rFonts w:ascii="Cambria" w:eastAsia="Aptos" w:hAnsi="Cambria"/>
          <w:kern w:val="2"/>
          <w:sz w:val="22"/>
          <w:szCs w:val="22"/>
          <w:lang w:eastAsia="en-US"/>
          <w14:ligatures w14:val="standardContextual"/>
        </w:rPr>
      </w:pPr>
      <w:r w:rsidRPr="00235149">
        <w:rPr>
          <w:rFonts w:ascii="Cambria" w:eastAsia="Aptos" w:hAnsi="Cambria"/>
          <w:kern w:val="2"/>
          <w:sz w:val="22"/>
          <w:szCs w:val="22"/>
          <w:lang w:eastAsia="en-US"/>
          <w14:ligatures w14:val="standardContextual"/>
        </w:rPr>
        <w:t>wyróbkę i manipulację surowca drzewnego zgodnie ze wskazówkami przekazanymi w zleceniu, w tym drzew ściętych i okrzesanych w ramach wykładania pułapek na szkodniki wtórne,</w:t>
      </w:r>
    </w:p>
    <w:p w14:paraId="7C562FEB" w14:textId="77777777" w:rsidR="00235149" w:rsidRPr="00235149" w:rsidRDefault="00235149">
      <w:pPr>
        <w:numPr>
          <w:ilvl w:val="0"/>
          <w:numId w:val="1"/>
        </w:numPr>
        <w:tabs>
          <w:tab w:val="clear" w:pos="0"/>
          <w:tab w:val="num" w:pos="993"/>
        </w:tabs>
        <w:suppressAutoHyphens w:val="0"/>
        <w:spacing w:before="120" w:after="160" w:line="278" w:lineRule="auto"/>
        <w:ind w:left="851" w:hanging="425"/>
        <w:jc w:val="both"/>
        <w:rPr>
          <w:rFonts w:ascii="Cambria" w:eastAsia="Aptos" w:hAnsi="Cambria" w:cs="Aptos"/>
          <w:bCs/>
          <w:kern w:val="2"/>
          <w:sz w:val="22"/>
          <w:szCs w:val="22"/>
          <w:lang w:eastAsia="en-US"/>
          <w14:ligatures w14:val="standardContextual"/>
        </w:rPr>
      </w:pPr>
      <w:r w:rsidRPr="00235149">
        <w:rPr>
          <w:rFonts w:ascii="Cambria" w:eastAsia="Aptos" w:hAnsi="Cambria" w:cs="Aptos"/>
          <w:bCs/>
          <w:kern w:val="2"/>
          <w:sz w:val="22"/>
          <w:szCs w:val="22"/>
          <w:lang w:eastAsia="en-US"/>
          <w14:ligatures w14:val="standardContextual"/>
        </w:rPr>
        <w:lastRenderedPageBreak/>
        <w:t>przemieszczenie drewna z miejsca jego wycięcia do wskazanego przez Zamawiającego miejsca składowania,</w:t>
      </w:r>
    </w:p>
    <w:p w14:paraId="11795524" w14:textId="77777777" w:rsidR="00235149" w:rsidRPr="00235149" w:rsidRDefault="00235149">
      <w:pPr>
        <w:numPr>
          <w:ilvl w:val="0"/>
          <w:numId w:val="1"/>
        </w:numPr>
        <w:tabs>
          <w:tab w:val="clear" w:pos="0"/>
          <w:tab w:val="num" w:pos="993"/>
        </w:tabs>
        <w:suppressAutoHyphens w:val="0"/>
        <w:spacing w:before="120" w:after="160" w:line="278" w:lineRule="auto"/>
        <w:ind w:left="851" w:hanging="425"/>
        <w:jc w:val="both"/>
        <w:rPr>
          <w:rFonts w:ascii="Cambria" w:eastAsia="Aptos" w:hAnsi="Cambria" w:cs="Aptos"/>
          <w:bCs/>
          <w:kern w:val="2"/>
          <w:sz w:val="22"/>
          <w:szCs w:val="22"/>
          <w:lang w:eastAsia="en-US"/>
          <w14:ligatures w14:val="standardContextual"/>
        </w:rPr>
      </w:pPr>
      <w:r w:rsidRPr="00235149">
        <w:rPr>
          <w:rFonts w:ascii="Cambria" w:eastAsia="Aptos" w:hAnsi="Cambria" w:cs="Aptos"/>
          <w:bCs/>
          <w:kern w:val="2"/>
          <w:sz w:val="22"/>
          <w:szCs w:val="22"/>
          <w:lang w:eastAsia="en-US"/>
          <w14:ligatures w14:val="standardContextual"/>
        </w:rPr>
        <w:t xml:space="preserve">ułożenie zerwanego drewna w stosy </w:t>
      </w:r>
      <w:r w:rsidRPr="00235149">
        <w:rPr>
          <w:rFonts w:ascii="Cambria" w:eastAsia="Aptos" w:hAnsi="Cambria" w:cs="Aptos"/>
          <w:bCs/>
          <w:sz w:val="22"/>
          <w:szCs w:val="22"/>
          <w:lang w:eastAsia="en-US"/>
        </w:rPr>
        <w:t>zgodnie z Warunkami Technicznymi.</w:t>
      </w:r>
    </w:p>
    <w:p w14:paraId="76C408D6" w14:textId="77777777" w:rsidR="00235149" w:rsidRPr="00235149" w:rsidRDefault="00235149" w:rsidP="00235149">
      <w:pPr>
        <w:suppressAutoHyphens w:val="0"/>
        <w:spacing w:before="120" w:after="160" w:line="278" w:lineRule="auto"/>
        <w:jc w:val="both"/>
        <w:rPr>
          <w:rFonts w:ascii="Cambria" w:eastAsia="Calibri" w:hAnsi="Cambria" w:cs="Aptos"/>
          <w:kern w:val="2"/>
          <w:sz w:val="22"/>
          <w:szCs w:val="22"/>
          <w:lang w:eastAsia="en-US"/>
          <w14:ligatures w14:val="standardContextual"/>
        </w:rPr>
      </w:pPr>
    </w:p>
    <w:p w14:paraId="5993F3E0" w14:textId="77777777" w:rsidR="00235149" w:rsidRPr="00235149" w:rsidRDefault="00235149" w:rsidP="00235149">
      <w:pPr>
        <w:tabs>
          <w:tab w:val="left" w:pos="840"/>
        </w:tabs>
        <w:suppressAutoHyphens w:val="0"/>
        <w:spacing w:before="120" w:after="160" w:line="278" w:lineRule="auto"/>
        <w:jc w:val="center"/>
        <w:rPr>
          <w:rFonts w:ascii="Cambria" w:eastAsia="Calibri" w:hAnsi="Cambria" w:cs="Aptos"/>
          <w:b/>
          <w:bCs/>
          <w:kern w:val="2"/>
          <w:sz w:val="22"/>
          <w:szCs w:val="22"/>
          <w:lang w:eastAsia="en-US"/>
          <w14:ligatures w14:val="standardContextual"/>
        </w:rPr>
      </w:pPr>
      <w:r w:rsidRPr="00235149">
        <w:rPr>
          <w:rFonts w:ascii="Cambria" w:eastAsia="Calibri" w:hAnsi="Cambria" w:cs="Aptos"/>
          <w:b/>
          <w:bCs/>
          <w:kern w:val="2"/>
          <w:sz w:val="22"/>
          <w:szCs w:val="22"/>
          <w:lang w:eastAsia="en-US"/>
          <w14:ligatures w14:val="standardContextual"/>
        </w:rPr>
        <w:t xml:space="preserve">CWD-D - </w:t>
      </w:r>
      <w:r w:rsidRPr="00235149">
        <w:rPr>
          <w:rFonts w:ascii="Cambria" w:eastAsia="Calibri" w:hAnsi="Cambria" w:cs="Aptos"/>
          <w:b/>
          <w:bCs/>
          <w:iCs/>
          <w:kern w:val="2"/>
          <w:sz w:val="22"/>
          <w:szCs w:val="22"/>
          <w:lang w:eastAsia="pl-PL"/>
          <w14:ligatures w14:val="standardContextual"/>
        </w:rPr>
        <w:t>Całkowity wyrób drewna technologią dowolną</w:t>
      </w:r>
      <w:r w:rsidRPr="00235149">
        <w:rPr>
          <w:rFonts w:ascii="Cambria" w:eastAsia="Calibri" w:hAnsi="Cambria" w:cs="Aptos"/>
          <w:b/>
          <w:bCs/>
          <w:kern w:val="2"/>
          <w:sz w:val="22"/>
          <w:szCs w:val="22"/>
          <w:lang w:eastAsia="en-US"/>
          <w14:ligatures w14:val="standardContextual"/>
        </w:rPr>
        <w:t xml:space="preserve"> </w:t>
      </w:r>
    </w:p>
    <w:p w14:paraId="1BFFB537" w14:textId="77777777" w:rsidR="00235149" w:rsidRPr="00235149" w:rsidRDefault="00235149" w:rsidP="00235149">
      <w:pPr>
        <w:tabs>
          <w:tab w:val="left" w:pos="840"/>
        </w:tabs>
        <w:suppressAutoHyphens w:val="0"/>
        <w:spacing w:before="120" w:after="160" w:line="278" w:lineRule="auto"/>
        <w:jc w:val="both"/>
        <w:rPr>
          <w:rFonts w:ascii="Cambria" w:eastAsia="Calibri" w:hAnsi="Cambria" w:cs="Aptos"/>
          <w:bCs/>
          <w:kern w:val="2"/>
          <w:sz w:val="22"/>
          <w:szCs w:val="22"/>
          <w:lang w:eastAsia="en-US"/>
          <w14:ligatures w14:val="standardContextual"/>
        </w:rPr>
      </w:pPr>
      <w:r w:rsidRPr="00235149">
        <w:rPr>
          <w:rFonts w:ascii="Cambria" w:eastAsia="Calibri" w:hAnsi="Cambria" w:cs="Aptos"/>
          <w:bCs/>
          <w:kern w:val="2"/>
          <w:sz w:val="22"/>
          <w:szCs w:val="22"/>
          <w:lang w:eastAsia="en-US"/>
          <w14:ligatures w14:val="standardContextual"/>
        </w:rPr>
        <w:t xml:space="preserve">Wykonawca zrealizuje prace z zakresu pozyskania drewna przy użyciu ręcznych pilarek, narzędzi pomocniczych i odpowiednio dobranych do warunków drzewostanowych, maszyn wielooperacyjnych (harwestery, procesory itp.) oraz maszyn zrywkowych.  </w:t>
      </w:r>
    </w:p>
    <w:p w14:paraId="3BD7B47B" w14:textId="77777777" w:rsidR="00235149" w:rsidRPr="00235149" w:rsidRDefault="00235149" w:rsidP="00235149">
      <w:pPr>
        <w:tabs>
          <w:tab w:val="left" w:pos="840"/>
        </w:tabs>
        <w:suppressAutoHyphens w:val="0"/>
        <w:spacing w:before="120" w:after="160" w:line="278" w:lineRule="auto"/>
        <w:jc w:val="both"/>
        <w:rPr>
          <w:rFonts w:ascii="Cambria" w:eastAsia="Calibri" w:hAnsi="Cambria" w:cs="Aptos"/>
          <w:bCs/>
          <w:kern w:val="2"/>
          <w:sz w:val="22"/>
          <w:szCs w:val="22"/>
          <w:lang w:eastAsia="en-US"/>
          <w14:ligatures w14:val="standardContextual"/>
        </w:rPr>
      </w:pPr>
      <w:r w:rsidRPr="00235149">
        <w:rPr>
          <w:rFonts w:ascii="Cambria" w:eastAsia="Calibri" w:hAnsi="Cambria" w:cs="Aptos"/>
          <w:bCs/>
          <w:kern w:val="2"/>
          <w:sz w:val="22"/>
          <w:szCs w:val="22"/>
          <w:lang w:eastAsia="en-US"/>
          <w14:ligatures w14:val="standardContextual"/>
        </w:rPr>
        <w:t>Zamawiający w drzewostanach III i starszych klas wieku nie dopuszcza stosowania maszyn wielooperacyjnych zaopatrzonych w nożycowe lub nożowe głowice tnące.</w:t>
      </w:r>
    </w:p>
    <w:p w14:paraId="5D33A0AF" w14:textId="77777777" w:rsidR="00235149" w:rsidRPr="00235149" w:rsidRDefault="00235149" w:rsidP="00235149">
      <w:pPr>
        <w:tabs>
          <w:tab w:val="left" w:pos="840"/>
        </w:tabs>
        <w:suppressAutoHyphens w:val="0"/>
        <w:spacing w:before="120" w:after="160" w:line="278" w:lineRule="auto"/>
        <w:jc w:val="both"/>
        <w:rPr>
          <w:rFonts w:ascii="Cambria" w:eastAsia="Calibri" w:hAnsi="Cambria" w:cs="Aptos"/>
          <w:bCs/>
          <w:kern w:val="2"/>
          <w:sz w:val="22"/>
          <w:szCs w:val="22"/>
          <w:lang w:eastAsia="en-US"/>
          <w14:ligatures w14:val="standardContextual"/>
        </w:rPr>
      </w:pPr>
      <w:r w:rsidRPr="00235149">
        <w:rPr>
          <w:rFonts w:ascii="Cambria" w:eastAsia="Calibri" w:hAnsi="Cambria" w:cs="Aptos"/>
          <w:bCs/>
          <w:kern w:val="2"/>
          <w:sz w:val="22"/>
          <w:szCs w:val="22"/>
          <w:lang w:eastAsia="en-US"/>
          <w14:ligatures w14:val="standardContextual"/>
        </w:rPr>
        <w:t xml:space="preserve">Zamawiający zastrzega, </w:t>
      </w:r>
      <w:r w:rsidRPr="00235149">
        <w:rPr>
          <w:rFonts w:ascii="Cambria" w:eastAsia="Calibri" w:hAnsi="Cambria" w:cs="Aptos"/>
          <w:bCs/>
          <w:kern w:val="2"/>
          <w:sz w:val="22"/>
          <w:szCs w:val="22"/>
          <w:shd w:val="clear" w:color="auto" w:fill="FFFFFF"/>
          <w:lang w:eastAsia="en-US"/>
          <w14:ligatures w14:val="standardContextual"/>
        </w:rPr>
        <w:t xml:space="preserve">że </w:t>
      </w:r>
      <w:r w:rsidRPr="00235149">
        <w:rPr>
          <w:rFonts w:ascii="Cambria" w:eastAsia="Calibri" w:hAnsi="Cambria" w:cs="Aptos"/>
          <w:bCs/>
          <w:kern w:val="2"/>
          <w:sz w:val="22"/>
          <w:szCs w:val="22"/>
          <w:lang w:eastAsia="en-US"/>
          <w14:ligatures w14:val="standardContextual"/>
        </w:rPr>
        <w:t>wprowadzone na pozycje maszyny do pozyskania i zrywki drewna, muszą poruszać się po szlakach operacyjnych. Szerokość szlaków operacyjnych nie powinna przekraczać 4 m. Przy jego prostym przebiegu powinna wynosić nie więcej niż 1 m ponad szerokość stosowanych maszyn (0,5 m z każdej strony). Dopuszcza się szlaki o szerokości ponad 4 m w przypadku konieczności wycięcia dwóch rzędów drzew. Odległość pomiędzy szlakami operacyjnymi (mierzona od osi szlaku) wynosi około 20 m. W przypadku konieczności założenia nowego szlaku operacyjnego Wykonawca ma obowiązek wyciąć wszystkie wyznaczone drzewa na planowanym szlaku.</w:t>
      </w:r>
    </w:p>
    <w:p w14:paraId="20A836CA" w14:textId="77777777" w:rsidR="00235149" w:rsidRPr="00235149" w:rsidRDefault="00235149" w:rsidP="00235149">
      <w:pPr>
        <w:tabs>
          <w:tab w:val="left" w:pos="840"/>
        </w:tabs>
        <w:suppressAutoHyphens w:val="0"/>
        <w:spacing w:before="120" w:after="160" w:line="278" w:lineRule="auto"/>
        <w:jc w:val="both"/>
        <w:rPr>
          <w:rFonts w:ascii="Cambria" w:eastAsia="Calibri" w:hAnsi="Cambria" w:cs="Aptos"/>
          <w:bCs/>
          <w:kern w:val="2"/>
          <w:sz w:val="22"/>
          <w:szCs w:val="22"/>
          <w:lang w:eastAsia="en-US"/>
          <w14:ligatures w14:val="standardContextual"/>
        </w:rPr>
      </w:pPr>
      <w:r w:rsidRPr="00235149">
        <w:rPr>
          <w:rFonts w:ascii="Cambria" w:eastAsia="Calibri" w:hAnsi="Cambria" w:cs="Aptos"/>
          <w:bCs/>
          <w:kern w:val="2"/>
          <w:sz w:val="22"/>
          <w:szCs w:val="22"/>
          <w:lang w:eastAsia="en-US"/>
          <w14:ligatures w14:val="standardContextual"/>
        </w:rPr>
        <w:t xml:space="preserve">Zamawiający zastrzega, że pozostające po ścince pniaki nie mogą być wyższe niż to wynika </w:t>
      </w:r>
      <w:r w:rsidRPr="00235149">
        <w:rPr>
          <w:rFonts w:ascii="Cambria" w:eastAsia="Calibri" w:hAnsi="Cambria" w:cs="Aptos"/>
          <w:bCs/>
          <w:kern w:val="2"/>
          <w:sz w:val="22"/>
          <w:szCs w:val="22"/>
          <w:lang w:eastAsia="en-US"/>
          <w14:ligatures w14:val="standardContextual"/>
        </w:rPr>
        <w:br/>
        <w:t xml:space="preserve">z ograniczeń technologicznych głowicy tnącej (wysokość od osłony dolnej prowadnicy do ścinającej piły łańcuchowej). </w:t>
      </w:r>
    </w:p>
    <w:p w14:paraId="704A955B" w14:textId="77777777" w:rsidR="00235149" w:rsidRPr="00235149" w:rsidRDefault="00235149" w:rsidP="00235149">
      <w:pPr>
        <w:tabs>
          <w:tab w:val="left" w:pos="840"/>
        </w:tabs>
        <w:suppressAutoHyphens w:val="0"/>
        <w:spacing w:before="120" w:after="160" w:line="278" w:lineRule="auto"/>
        <w:jc w:val="both"/>
        <w:rPr>
          <w:rFonts w:ascii="Cambria" w:eastAsia="Calibri" w:hAnsi="Cambria" w:cs="Aptos"/>
          <w:bCs/>
          <w:kern w:val="2"/>
          <w:sz w:val="22"/>
          <w:szCs w:val="22"/>
          <w:lang w:eastAsia="en-US"/>
          <w14:ligatures w14:val="standardContextual"/>
        </w:rPr>
      </w:pPr>
      <w:r w:rsidRPr="00235149">
        <w:rPr>
          <w:rFonts w:ascii="Cambria" w:eastAsia="Calibri" w:hAnsi="Cambria" w:cs="Aptos"/>
          <w:bCs/>
          <w:kern w:val="2"/>
          <w:sz w:val="22"/>
          <w:szCs w:val="22"/>
          <w:lang w:eastAsia="en-US"/>
          <w14:ligatures w14:val="standardContextual"/>
        </w:rPr>
        <w:t>Prace związane z pozyskaniem maszynowym drewna (</w:t>
      </w:r>
      <w:r w:rsidRPr="00235149">
        <w:rPr>
          <w:rFonts w:ascii="Cambria" w:eastAsia="Calibri" w:hAnsi="Cambria" w:cs="Aptos"/>
          <w:bCs/>
          <w:iCs/>
          <w:kern w:val="2"/>
          <w:sz w:val="22"/>
          <w:szCs w:val="22"/>
          <w:lang w:eastAsia="pl-PL"/>
          <w14:ligatures w14:val="standardContextual"/>
        </w:rPr>
        <w:t>CWD-H, ZRYW HARW)</w:t>
      </w:r>
      <w:r w:rsidRPr="00235149">
        <w:rPr>
          <w:rFonts w:ascii="Cambria" w:eastAsia="Calibri" w:hAnsi="Cambria" w:cs="Aptos"/>
          <w:bCs/>
          <w:kern w:val="2"/>
          <w:sz w:val="22"/>
          <w:szCs w:val="22"/>
          <w:lang w:eastAsia="en-US"/>
          <w14:ligatures w14:val="standardContextual"/>
        </w:rPr>
        <w:t xml:space="preserve"> obejmują: </w:t>
      </w:r>
    </w:p>
    <w:p w14:paraId="7850CA2D" w14:textId="77777777" w:rsidR="00235149" w:rsidRPr="00235149" w:rsidRDefault="00235149">
      <w:pPr>
        <w:numPr>
          <w:ilvl w:val="0"/>
          <w:numId w:val="8"/>
        </w:numPr>
        <w:suppressAutoHyphens w:val="0"/>
        <w:spacing w:before="120" w:after="160" w:line="278" w:lineRule="auto"/>
        <w:jc w:val="both"/>
        <w:rPr>
          <w:rFonts w:ascii="Cambria" w:eastAsia="Aptos" w:hAnsi="Cambria"/>
          <w:kern w:val="2"/>
          <w:sz w:val="22"/>
          <w:szCs w:val="22"/>
          <w:lang w:eastAsia="en-US"/>
          <w14:ligatures w14:val="standardContextual"/>
        </w:rPr>
      </w:pPr>
      <w:r w:rsidRPr="00235149">
        <w:rPr>
          <w:rFonts w:ascii="Cambria" w:eastAsia="Aptos" w:hAnsi="Cambria"/>
          <w:kern w:val="2"/>
          <w:sz w:val="22"/>
          <w:szCs w:val="22"/>
          <w:lang w:eastAsia="en-US"/>
          <w14:ligatures w14:val="standardContextual"/>
        </w:rPr>
        <w:t xml:space="preserve">Ścinkę i obalanie drzew wyznaczonych do wycięcia (w przypadku cięć zupełnych za wyznaczone uznaje się drzewa w granicach objętych zabiegiem z uwzględnieniem planowanych do pozostawienia kęp, nasienników, drzew dziuplastych itp.). Kłody i wałki należy posortować wg szczegółowych wskazań zawartych w zleceniu, (np. wg gatunków, jakości lub średnic), </w:t>
      </w:r>
    </w:p>
    <w:p w14:paraId="4E6925F2" w14:textId="77777777" w:rsidR="00235149" w:rsidRPr="00235149" w:rsidRDefault="00235149">
      <w:pPr>
        <w:numPr>
          <w:ilvl w:val="0"/>
          <w:numId w:val="8"/>
        </w:numPr>
        <w:suppressAutoHyphens w:val="0"/>
        <w:spacing w:before="120" w:after="160" w:line="278" w:lineRule="auto"/>
        <w:jc w:val="both"/>
        <w:rPr>
          <w:rFonts w:ascii="Cambria" w:eastAsia="Aptos" w:hAnsi="Cambria" w:cs="Aptos"/>
          <w:bCs/>
          <w:kern w:val="2"/>
          <w:sz w:val="22"/>
          <w:szCs w:val="22"/>
          <w:lang w:eastAsia="en-US"/>
          <w14:ligatures w14:val="standardContextual"/>
        </w:rPr>
      </w:pPr>
      <w:r w:rsidRPr="00235149">
        <w:rPr>
          <w:rFonts w:ascii="Cambria" w:eastAsia="Aptos" w:hAnsi="Cambria" w:cs="Aptos"/>
          <w:bCs/>
          <w:kern w:val="2"/>
          <w:sz w:val="22"/>
          <w:szCs w:val="22"/>
          <w:lang w:eastAsia="en-US"/>
          <w14:ligatures w14:val="standardContextual"/>
        </w:rPr>
        <w:t xml:space="preserve">Okrzesanie ściętych drzew w stopniu przewidzianym w obowiązujących w PGL LP warunkach technicznych na wyrabiane sortymenty wskazane w pkt 3.2 SWZ, </w:t>
      </w:r>
    </w:p>
    <w:p w14:paraId="32E189A9" w14:textId="77777777" w:rsidR="00235149" w:rsidRPr="00235149" w:rsidRDefault="00235149">
      <w:pPr>
        <w:numPr>
          <w:ilvl w:val="0"/>
          <w:numId w:val="8"/>
        </w:numPr>
        <w:suppressAutoHyphens w:val="0"/>
        <w:spacing w:before="120" w:after="160" w:line="278" w:lineRule="auto"/>
        <w:jc w:val="both"/>
        <w:rPr>
          <w:rFonts w:ascii="Cambria" w:eastAsia="Aptos" w:hAnsi="Cambria"/>
          <w:kern w:val="2"/>
          <w:sz w:val="22"/>
          <w:szCs w:val="22"/>
          <w:lang w:eastAsia="en-US"/>
          <w14:ligatures w14:val="standardContextual"/>
        </w:rPr>
      </w:pPr>
      <w:r w:rsidRPr="00235149">
        <w:rPr>
          <w:rFonts w:ascii="Cambria" w:eastAsia="Aptos" w:hAnsi="Cambria"/>
          <w:kern w:val="2"/>
          <w:sz w:val="22"/>
          <w:szCs w:val="22"/>
          <w:lang w:eastAsia="en-US"/>
          <w14:ligatures w14:val="standardContextual"/>
        </w:rPr>
        <w:t>Manipulację surowca drzewnego, zgodnie ze wskazaniami przekazanymi w zleceniu przez Zamawiającego z uwzględnieniem uregulowań wskazanych w pkt 3.2 SWZ,</w:t>
      </w:r>
    </w:p>
    <w:p w14:paraId="116ADC95" w14:textId="77777777" w:rsidR="00235149" w:rsidRPr="00235149" w:rsidRDefault="00235149">
      <w:pPr>
        <w:numPr>
          <w:ilvl w:val="0"/>
          <w:numId w:val="8"/>
        </w:numPr>
        <w:suppressAutoHyphens w:val="0"/>
        <w:spacing w:before="120"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Przygotowanie drewna do odbiórki poprzez udostępnienie go do pomiarów i oględzin (w szczególności usunięcie gałęzi, ułożenie drewna w sposób umożliwiający jego pomiar, ocenę występujących wad; dopuszcza się wstępną klasyfikację drewna poprzez naniesienie oznaczeń farbą podczas manipulacji drewna przez harwester z zainstalowanym systemem znaczenia pozyskiwanych sortymentów), </w:t>
      </w:r>
    </w:p>
    <w:p w14:paraId="4B9CFED8" w14:textId="77777777" w:rsidR="00235149" w:rsidRPr="00235149" w:rsidRDefault="00235149">
      <w:pPr>
        <w:numPr>
          <w:ilvl w:val="0"/>
          <w:numId w:val="8"/>
        </w:numPr>
        <w:suppressAutoHyphens w:val="0"/>
        <w:spacing w:before="120" w:after="160" w:line="278" w:lineRule="auto"/>
        <w:jc w:val="both"/>
        <w:rPr>
          <w:rFonts w:ascii="Cambria" w:eastAsia="Aptos" w:hAnsi="Cambria" w:cs="Aptos"/>
          <w:bCs/>
          <w:kern w:val="2"/>
          <w:sz w:val="22"/>
          <w:szCs w:val="22"/>
          <w:lang w:eastAsia="en-US"/>
          <w14:ligatures w14:val="standardContextual"/>
        </w:rPr>
      </w:pPr>
      <w:r w:rsidRPr="00235149">
        <w:rPr>
          <w:rFonts w:ascii="Cambria" w:eastAsia="Aptos" w:hAnsi="Cambria" w:cs="Aptos"/>
          <w:bCs/>
          <w:kern w:val="2"/>
          <w:sz w:val="22"/>
          <w:szCs w:val="22"/>
          <w:lang w:eastAsia="en-US"/>
          <w14:ligatures w14:val="standardContextual"/>
        </w:rPr>
        <w:t>Przemieszczenie drewna z miejsca jego wycięcia do wskazanego przez Zamawiającego miejsca składowania,</w:t>
      </w:r>
    </w:p>
    <w:p w14:paraId="60E97F94" w14:textId="77777777" w:rsidR="00235149" w:rsidRPr="00235149" w:rsidRDefault="00235149">
      <w:pPr>
        <w:numPr>
          <w:ilvl w:val="0"/>
          <w:numId w:val="8"/>
        </w:numPr>
        <w:suppressAutoHyphens w:val="0"/>
        <w:spacing w:before="120" w:after="160" w:line="278" w:lineRule="auto"/>
        <w:jc w:val="both"/>
        <w:rPr>
          <w:rFonts w:ascii="Cambria" w:eastAsia="Aptos" w:hAnsi="Cambria" w:cs="Aptos"/>
          <w:bCs/>
          <w:kern w:val="2"/>
          <w:sz w:val="22"/>
          <w:szCs w:val="22"/>
          <w:lang w:eastAsia="en-US"/>
          <w14:ligatures w14:val="standardContextual"/>
        </w:rPr>
      </w:pPr>
      <w:r w:rsidRPr="00235149">
        <w:rPr>
          <w:rFonts w:ascii="Cambria" w:eastAsia="Aptos" w:hAnsi="Cambria" w:cs="Aptos"/>
          <w:bCs/>
          <w:kern w:val="2"/>
          <w:sz w:val="22"/>
          <w:szCs w:val="22"/>
          <w:lang w:eastAsia="en-US"/>
          <w14:ligatures w14:val="standardContextual"/>
        </w:rPr>
        <w:t>Ułożenie zerwanego drewna w mygły lub stosy zgodnie z Warunkami Technicznymi.</w:t>
      </w:r>
    </w:p>
    <w:p w14:paraId="78D04C2B" w14:textId="77777777" w:rsidR="00235149" w:rsidRPr="00235149" w:rsidRDefault="00235149" w:rsidP="00235149">
      <w:pPr>
        <w:suppressAutoHyphens w:val="0"/>
        <w:autoSpaceDE w:val="0"/>
        <w:autoSpaceDN w:val="0"/>
        <w:adjustRightInd w:val="0"/>
        <w:spacing w:before="120" w:after="160" w:line="278" w:lineRule="auto"/>
        <w:jc w:val="both"/>
        <w:rPr>
          <w:rFonts w:ascii="Cambria" w:eastAsia="Calibri" w:hAnsi="Cambria"/>
          <w:kern w:val="2"/>
          <w:sz w:val="22"/>
          <w:szCs w:val="22"/>
          <w:lang w:eastAsia="en-US"/>
          <w14:ligatures w14:val="standardContextual"/>
        </w:rPr>
      </w:pPr>
      <w:r w:rsidRPr="00235149">
        <w:rPr>
          <w:rFonts w:ascii="Cambria" w:eastAsia="Calibri" w:hAnsi="Cambria"/>
          <w:kern w:val="2"/>
          <w:sz w:val="22"/>
          <w:szCs w:val="22"/>
          <w:lang w:eastAsia="en-US"/>
          <w14:ligatures w14:val="standardContextual"/>
        </w:rPr>
        <w:lastRenderedPageBreak/>
        <w:t>W przypadkach, gdy odległość pomiędzy szlakami operacyjnymi przekracza 20 m i  nieuzasadnione jest ich zagęszczenie należy zastosować tzw. "międzypole”, na którym drzewa ścinane są pilarką i obalane w kierunku bliższego szlaku.</w:t>
      </w:r>
    </w:p>
    <w:p w14:paraId="6A07140A" w14:textId="77777777" w:rsidR="00235149" w:rsidRPr="00235149" w:rsidRDefault="00235149" w:rsidP="00235149">
      <w:pPr>
        <w:suppressAutoHyphens w:val="0"/>
        <w:spacing w:before="120" w:after="160" w:line="278" w:lineRule="auto"/>
        <w:jc w:val="both"/>
        <w:rPr>
          <w:rFonts w:ascii="Cambria" w:eastAsia="Calibri" w:hAnsi="Cambria" w:cs="Aptos"/>
          <w:b/>
          <w:kern w:val="2"/>
          <w:sz w:val="22"/>
          <w:szCs w:val="22"/>
          <w:lang w:eastAsia="pl-PL"/>
          <w14:ligatures w14:val="standardContextual"/>
        </w:rPr>
      </w:pPr>
      <w:r w:rsidRPr="00235149">
        <w:rPr>
          <w:rFonts w:ascii="Cambria" w:eastAsia="Calibri" w:hAnsi="Cambria" w:cs="Aptos"/>
          <w:b/>
          <w:kern w:val="2"/>
          <w:sz w:val="22"/>
          <w:szCs w:val="22"/>
          <w:lang w:eastAsia="pl-PL"/>
          <w14:ligatures w14:val="standardContextual"/>
        </w:rPr>
        <w:t>Procedura odbioru (całkowitego wyrobu drewna):</w:t>
      </w:r>
    </w:p>
    <w:p w14:paraId="2C98BEBE" w14:textId="77777777" w:rsidR="00235149" w:rsidRPr="00235149" w:rsidRDefault="00235149" w:rsidP="00235149">
      <w:pPr>
        <w:suppressAutoHyphens w:val="0"/>
        <w:spacing w:before="120" w:after="160" w:line="278" w:lineRule="auto"/>
        <w:jc w:val="both"/>
        <w:rPr>
          <w:rFonts w:ascii="Cambria" w:eastAsia="Calibri" w:hAnsi="Cambria" w:cs="Aptos"/>
          <w:kern w:val="2"/>
          <w:sz w:val="22"/>
          <w:szCs w:val="22"/>
          <w:lang w:eastAsia="pl-PL"/>
          <w14:ligatures w14:val="standardContextual"/>
        </w:rPr>
      </w:pPr>
      <w:r w:rsidRPr="00235149">
        <w:rPr>
          <w:rFonts w:ascii="Cambria" w:eastAsia="Calibri" w:hAnsi="Cambria" w:cs="Aptos"/>
          <w:kern w:val="2"/>
          <w:sz w:val="22"/>
          <w:szCs w:val="22"/>
          <w:lang w:eastAsia="pl-PL"/>
          <w14:ligatures w14:val="standardContextual"/>
        </w:rPr>
        <w:t>Pomiar pozyskanego drewna i określenie prawidłowości wyróbki poszczególnych sortymentów surowca drzewnego zostaną określone zgodnie z unormowaniami wskazanymi w SWZ (pkt 3.2 Unormowania, których zobowiązany jest przestrzegać Wykonawca przy realizacji przedmiotu zamówienia), przy czym ustala się, że:</w:t>
      </w:r>
    </w:p>
    <w:p w14:paraId="7ADA4334" w14:textId="77777777" w:rsidR="00235149" w:rsidRPr="00235149" w:rsidRDefault="00235149">
      <w:pPr>
        <w:numPr>
          <w:ilvl w:val="0"/>
          <w:numId w:val="9"/>
        </w:numPr>
        <w:suppressAutoHyphens w:val="0"/>
        <w:spacing w:before="120" w:after="160" w:line="278" w:lineRule="auto"/>
        <w:jc w:val="both"/>
        <w:rPr>
          <w:rFonts w:ascii="Cambria" w:eastAsia="Calibri" w:hAnsi="Cambria"/>
          <w:kern w:val="2"/>
          <w:sz w:val="22"/>
          <w:szCs w:val="24"/>
          <w:lang w:eastAsia="pl-PL"/>
          <w14:ligatures w14:val="standardContextual"/>
        </w:rPr>
      </w:pPr>
      <w:r w:rsidRPr="00235149">
        <w:rPr>
          <w:rFonts w:ascii="Cambria" w:eastAsia="Calibri" w:hAnsi="Cambria"/>
          <w:kern w:val="2"/>
          <w:sz w:val="22"/>
          <w:szCs w:val="24"/>
          <w:lang w:eastAsia="pl-PL"/>
          <w14:ligatures w14:val="standardContextual"/>
        </w:rPr>
        <w:t>pomiar ilości i oględziny jakości drewna odbieranego w sztukach pojedynczo zostanie wykonany przed jego zmygłowaniem. Wykonawca zobowiązany jest prowadzić zrywkę wspomnianego drewna w sposób umożliwiający dokonanie jego pomiaru,</w:t>
      </w:r>
    </w:p>
    <w:p w14:paraId="22512D56" w14:textId="77777777" w:rsidR="00235149" w:rsidRPr="00235149" w:rsidRDefault="00235149">
      <w:pPr>
        <w:numPr>
          <w:ilvl w:val="0"/>
          <w:numId w:val="9"/>
        </w:numPr>
        <w:suppressAutoHyphens w:val="0"/>
        <w:spacing w:before="120" w:after="160" w:line="278" w:lineRule="auto"/>
        <w:jc w:val="both"/>
        <w:rPr>
          <w:rFonts w:ascii="Cambria" w:eastAsia="Calibri" w:hAnsi="Cambria" w:cs="Aptos"/>
          <w:kern w:val="2"/>
          <w:sz w:val="22"/>
          <w:szCs w:val="22"/>
          <w:lang w:eastAsia="pl-PL"/>
          <w14:ligatures w14:val="standardContextual"/>
        </w:rPr>
      </w:pPr>
      <w:r w:rsidRPr="00235149">
        <w:rPr>
          <w:rFonts w:ascii="Cambria" w:eastAsia="Calibri" w:hAnsi="Cambria" w:cs="Aptos"/>
          <w:kern w:val="2"/>
          <w:sz w:val="22"/>
          <w:szCs w:val="22"/>
          <w:lang w:eastAsia="pl-PL"/>
          <w14:ligatures w14:val="standardContextual"/>
        </w:rPr>
        <w:t>pomiar ilości i oględziny drewna odbieranego w stosach będzie prowadzony po zakończeniu zrywki i ułożeniu drewna w stosy,</w:t>
      </w:r>
    </w:p>
    <w:p w14:paraId="1F44F112" w14:textId="77777777" w:rsidR="00235149" w:rsidRPr="00235149" w:rsidRDefault="00235149">
      <w:pPr>
        <w:numPr>
          <w:ilvl w:val="0"/>
          <w:numId w:val="9"/>
        </w:numPr>
        <w:suppressAutoHyphens w:val="0"/>
        <w:spacing w:before="120" w:after="160" w:line="278" w:lineRule="auto"/>
        <w:jc w:val="both"/>
        <w:rPr>
          <w:rFonts w:ascii="Cambria" w:eastAsia="Calibri" w:hAnsi="Cambria"/>
          <w:kern w:val="2"/>
          <w:sz w:val="22"/>
          <w:szCs w:val="24"/>
          <w:lang w:eastAsia="pl-PL"/>
          <w14:ligatures w14:val="standardContextual"/>
        </w:rPr>
      </w:pPr>
      <w:r w:rsidRPr="00235149">
        <w:rPr>
          <w:rFonts w:ascii="Cambria" w:eastAsia="Calibri" w:hAnsi="Cambria"/>
          <w:kern w:val="2"/>
          <w:sz w:val="22"/>
          <w:szCs w:val="24"/>
          <w:lang w:eastAsia="pl-PL"/>
          <w14:ligatures w14:val="standardContextual"/>
        </w:rPr>
        <w:t>pomiar ilości drewna WK będzie prowadzony zgodnie z obowiązującymi warunkami technicznymi dla drewna wielkowymiarowego kłodowanego. Oględziny dla drewna odbieranego w sztukach grupowo, będą odbywać się przed zrywką i ułożeniem drewna w stosy,</w:t>
      </w:r>
    </w:p>
    <w:p w14:paraId="32E0F530" w14:textId="77777777" w:rsidR="00235149" w:rsidRPr="00235149" w:rsidRDefault="00235149">
      <w:pPr>
        <w:numPr>
          <w:ilvl w:val="0"/>
          <w:numId w:val="9"/>
        </w:numPr>
        <w:suppressAutoHyphens w:val="0"/>
        <w:spacing w:before="120" w:after="160" w:line="278" w:lineRule="auto"/>
        <w:jc w:val="both"/>
        <w:rPr>
          <w:rFonts w:ascii="Cambria" w:eastAsia="Calibri" w:hAnsi="Cambria" w:cs="Aptos"/>
          <w:kern w:val="2"/>
          <w:sz w:val="22"/>
          <w:szCs w:val="22"/>
          <w:lang w:eastAsia="pl-PL"/>
          <w14:ligatures w14:val="standardContextual"/>
        </w:rPr>
      </w:pPr>
      <w:r w:rsidRPr="00235149">
        <w:rPr>
          <w:rFonts w:ascii="Cambria" w:eastAsia="Calibri" w:hAnsi="Cambria" w:cs="Aptos"/>
          <w:kern w:val="2"/>
          <w:sz w:val="22"/>
          <w:szCs w:val="22"/>
          <w:lang w:eastAsia="pl-PL"/>
          <w14:ligatures w14:val="standardContextual"/>
        </w:rPr>
        <w:t>po zakończeniu prac na danej pozycji cięć przedstawiciel Zamawiającego przeprowadzi jej oględziny w celu stwierdzenia zgodności przeprowadzonych prac z wymogami SWZ i zlecenia,</w:t>
      </w:r>
    </w:p>
    <w:p w14:paraId="7B2B0E5F" w14:textId="77777777" w:rsidR="00235149" w:rsidRPr="00235149" w:rsidRDefault="00235149">
      <w:pPr>
        <w:numPr>
          <w:ilvl w:val="0"/>
          <w:numId w:val="9"/>
        </w:numPr>
        <w:suppressAutoHyphens w:val="0"/>
        <w:spacing w:before="120" w:after="160" w:line="278" w:lineRule="auto"/>
        <w:jc w:val="both"/>
        <w:rPr>
          <w:rFonts w:ascii="Cambria" w:eastAsia="Calibri" w:hAnsi="Cambria"/>
          <w:kern w:val="2"/>
          <w:sz w:val="22"/>
          <w:szCs w:val="24"/>
          <w:lang w:eastAsia="pl-PL"/>
          <w14:ligatures w14:val="standardContextual"/>
        </w:rPr>
      </w:pPr>
      <w:r w:rsidRPr="00235149">
        <w:rPr>
          <w:rFonts w:ascii="Cambria" w:eastAsia="Calibri" w:hAnsi="Cambria"/>
          <w:kern w:val="2"/>
          <w:sz w:val="22"/>
          <w:szCs w:val="24"/>
          <w:lang w:eastAsia="en-US"/>
          <w14:ligatures w14:val="standardContextual"/>
        </w:rPr>
        <w:t xml:space="preserve">w trakcie odbioru prac z zakresu zrywki drewna nie dokonuje się osobnego pomiaru jego ilości, a jedynie określa się zgodność wykonanych prac z zapisami SWZ i zlecenia. Obowiązuje zasada: całe drewno pozyskane podlega zrywce. </w:t>
      </w:r>
    </w:p>
    <w:p w14:paraId="3DD34DD8" w14:textId="77777777" w:rsidR="00235149" w:rsidRPr="00235149" w:rsidRDefault="00235149" w:rsidP="00235149">
      <w:pPr>
        <w:suppressAutoHyphens w:val="0"/>
        <w:spacing w:before="120" w:after="160" w:line="278" w:lineRule="auto"/>
        <w:jc w:val="both"/>
        <w:rPr>
          <w:rFonts w:ascii="Cambria" w:eastAsia="Calibri" w:hAnsi="Cambria"/>
          <w:kern w:val="2"/>
          <w:sz w:val="22"/>
          <w:szCs w:val="24"/>
          <w:lang w:eastAsia="en-US"/>
          <w14:ligatures w14:val="standardContextual"/>
        </w:rPr>
      </w:pPr>
      <w:r w:rsidRPr="00235149">
        <w:rPr>
          <w:rFonts w:ascii="Cambria" w:eastAsia="Calibri" w:hAnsi="Cambria" w:cs="Aptos"/>
          <w:kern w:val="2"/>
          <w:sz w:val="22"/>
          <w:szCs w:val="22"/>
          <w:lang w:eastAsia="en-US"/>
          <w14:ligatures w14:val="standardContextual"/>
        </w:rPr>
        <w:tab/>
      </w:r>
      <w:r w:rsidRPr="00235149">
        <w:rPr>
          <w:rFonts w:ascii="Cambria" w:eastAsia="Calibri" w:hAnsi="Cambria"/>
          <w:kern w:val="2"/>
          <w:sz w:val="22"/>
          <w:szCs w:val="24"/>
          <w:lang w:eastAsia="en-US"/>
          <w14:ligatures w14:val="standardContextual"/>
        </w:rPr>
        <w:t>(drewno pozyskane=drewno zerwane)</w:t>
      </w:r>
    </w:p>
    <w:p w14:paraId="6E5E30B5" w14:textId="77777777" w:rsidR="00235149" w:rsidRPr="00235149" w:rsidRDefault="00235149" w:rsidP="00235149">
      <w:pPr>
        <w:suppressAutoHyphens w:val="0"/>
        <w:spacing w:before="120" w:after="160" w:line="278" w:lineRule="auto"/>
        <w:jc w:val="both"/>
        <w:rPr>
          <w:rFonts w:ascii="Cambria" w:eastAsia="Calibri" w:hAnsi="Cambria" w:cs="Aptos"/>
          <w:kern w:val="2"/>
          <w:sz w:val="22"/>
          <w:szCs w:val="22"/>
          <w:lang w:eastAsia="en-US"/>
          <w14:ligatures w14:val="standardContextual"/>
        </w:rPr>
      </w:pPr>
      <w:r w:rsidRPr="00235149">
        <w:rPr>
          <w:rFonts w:ascii="Cambria" w:eastAsia="Calibri" w:hAnsi="Cambria" w:cs="Aptos"/>
          <w:bCs/>
          <w:i/>
          <w:kern w:val="2"/>
          <w:sz w:val="22"/>
          <w:szCs w:val="22"/>
          <w:lang w:eastAsia="en-US"/>
          <w14:ligatures w14:val="standardContextual"/>
        </w:rPr>
        <w:t xml:space="preserve"> </w:t>
      </w:r>
      <w:r w:rsidRPr="00235149">
        <w:rPr>
          <w:rFonts w:ascii="Cambria" w:eastAsia="Calibri" w:hAnsi="Cambria" w:cs="Aptos"/>
          <w:bCs/>
          <w:i/>
          <w:kern w:val="2"/>
          <w:sz w:val="22"/>
          <w:szCs w:val="22"/>
          <w:lang w:eastAsia="en-US"/>
          <w14:ligatures w14:val="standardContextual"/>
        </w:rPr>
        <w:tab/>
        <w:t xml:space="preserve">(rozliczenie następuje po zrywce drewna </w:t>
      </w:r>
      <w:r w:rsidRPr="00235149">
        <w:rPr>
          <w:rFonts w:ascii="Cambria" w:eastAsia="Calibri" w:hAnsi="Cambria" w:cs="Aptos"/>
          <w:i/>
          <w:kern w:val="2"/>
          <w:sz w:val="22"/>
          <w:szCs w:val="22"/>
          <w:lang w:eastAsia="en-US"/>
          <w14:ligatures w14:val="standardContextual"/>
        </w:rPr>
        <w:t>z dokładnością do dwóch miejsc po przecinku</w:t>
      </w:r>
      <w:r w:rsidRPr="00235149">
        <w:rPr>
          <w:rFonts w:ascii="Cambria" w:eastAsia="Calibri" w:hAnsi="Cambria" w:cs="Aptos"/>
          <w:bCs/>
          <w:i/>
          <w:kern w:val="2"/>
          <w:sz w:val="22"/>
          <w:szCs w:val="22"/>
          <w:lang w:eastAsia="en-US"/>
          <w14:ligatures w14:val="standardContextual"/>
        </w:rPr>
        <w:t>)</w:t>
      </w:r>
    </w:p>
    <w:p w14:paraId="2E7F7668" w14:textId="77777777" w:rsidR="00235149" w:rsidRPr="00235149" w:rsidRDefault="00235149" w:rsidP="00235149">
      <w:pPr>
        <w:suppressAutoHyphens w:val="0"/>
        <w:autoSpaceDE w:val="0"/>
        <w:autoSpaceDN w:val="0"/>
        <w:adjustRightInd w:val="0"/>
        <w:spacing w:before="120" w:after="120" w:line="278" w:lineRule="auto"/>
        <w:jc w:val="both"/>
        <w:rPr>
          <w:rFonts w:ascii="Cambria" w:eastAsia="Calibri" w:hAnsi="Cambria"/>
          <w:b/>
          <w:bCs/>
          <w:kern w:val="2"/>
          <w:sz w:val="22"/>
          <w:szCs w:val="24"/>
          <w:lang w:eastAsia="en-US"/>
          <w14:ligatures w14:val="standardContextual"/>
        </w:rPr>
      </w:pPr>
    </w:p>
    <w:p w14:paraId="6AEE47EC" w14:textId="77777777" w:rsidR="00235149" w:rsidRPr="00235149" w:rsidRDefault="00235149" w:rsidP="00235149">
      <w:pPr>
        <w:suppressAutoHyphens w:val="0"/>
        <w:autoSpaceDE w:val="0"/>
        <w:autoSpaceDN w:val="0"/>
        <w:adjustRightInd w:val="0"/>
        <w:spacing w:before="120" w:after="120" w:line="278" w:lineRule="auto"/>
        <w:jc w:val="both"/>
        <w:rPr>
          <w:rFonts w:ascii="Cambria" w:eastAsia="Calibri" w:hAnsi="Cambria"/>
          <w:b/>
          <w:bCs/>
          <w:kern w:val="2"/>
          <w:sz w:val="22"/>
          <w:szCs w:val="24"/>
          <w:lang w:eastAsia="en-US"/>
          <w14:ligatures w14:val="standardContextual"/>
        </w:rPr>
      </w:pPr>
    </w:p>
    <w:p w14:paraId="524A2843" w14:textId="77777777" w:rsidR="00235149" w:rsidRPr="00235149" w:rsidRDefault="00235149" w:rsidP="00235149">
      <w:pPr>
        <w:suppressAutoHyphens w:val="0"/>
        <w:autoSpaceDE w:val="0"/>
        <w:autoSpaceDN w:val="0"/>
        <w:adjustRightInd w:val="0"/>
        <w:spacing w:before="120" w:after="120" w:line="278" w:lineRule="auto"/>
        <w:jc w:val="both"/>
        <w:rPr>
          <w:rFonts w:ascii="Cambria" w:eastAsia="Calibri" w:hAnsi="Cambria"/>
          <w:b/>
          <w:bCs/>
          <w:kern w:val="2"/>
          <w:sz w:val="22"/>
          <w:szCs w:val="24"/>
          <w:lang w:eastAsia="en-US"/>
          <w14:ligatures w14:val="standardContextual"/>
        </w:rPr>
      </w:pPr>
    </w:p>
    <w:p w14:paraId="01F7722D" w14:textId="77777777" w:rsidR="00235149" w:rsidRPr="00235149" w:rsidRDefault="00235149" w:rsidP="00235149">
      <w:pPr>
        <w:suppressAutoHyphens w:val="0"/>
        <w:spacing w:after="160" w:line="278" w:lineRule="auto"/>
        <w:jc w:val="both"/>
        <w:rPr>
          <w:rFonts w:ascii="Cambria" w:eastAsia="Cambria" w:hAnsi="Cambria" w:cs="Cambria"/>
          <w:b/>
          <w:bCs/>
          <w:kern w:val="2"/>
          <w:sz w:val="12"/>
          <w:szCs w:val="12"/>
          <w:lang w:eastAsia="en-US"/>
          <w14:ligatures w14:val="standardContextual"/>
        </w:rPr>
      </w:pPr>
    </w:p>
    <w:tbl>
      <w:tblPr>
        <w:tblW w:w="9200"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4A0" w:firstRow="1" w:lastRow="0" w:firstColumn="1" w:lastColumn="0" w:noHBand="0" w:noVBand="1"/>
      </w:tblPr>
      <w:tblGrid>
        <w:gridCol w:w="800"/>
        <w:gridCol w:w="1800"/>
        <w:gridCol w:w="1800"/>
        <w:gridCol w:w="3600"/>
        <w:gridCol w:w="1200"/>
      </w:tblGrid>
      <w:tr w:rsidR="00235149" w:rsidRPr="00235149" w14:paraId="69277684" w14:textId="77777777" w:rsidTr="00B12D98">
        <w:trPr>
          <w:trHeight w:val="1035"/>
        </w:trPr>
        <w:tc>
          <w:tcPr>
            <w:tcW w:w="800" w:type="dxa"/>
            <w:shd w:val="clear" w:color="auto" w:fill="auto"/>
          </w:tcPr>
          <w:p w14:paraId="0CE3E80A"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Cambria" w:hAnsi="Cambria" w:cs="Cambria"/>
                <w:b/>
                <w:bCs/>
                <w:i/>
                <w:iCs/>
                <w:kern w:val="2"/>
                <w:sz w:val="22"/>
                <w:szCs w:val="22"/>
                <w:lang w:eastAsia="en-US"/>
                <w14:ligatures w14:val="standardContextual"/>
              </w:rPr>
              <w:t>Nr</w:t>
            </w:r>
          </w:p>
        </w:tc>
        <w:tc>
          <w:tcPr>
            <w:tcW w:w="1800" w:type="dxa"/>
            <w:shd w:val="clear" w:color="auto" w:fill="auto"/>
          </w:tcPr>
          <w:p w14:paraId="1E498A40"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Cambria" w:hAnsi="Cambria" w:cs="Cambria"/>
                <w:b/>
                <w:bCs/>
                <w:i/>
                <w:iCs/>
                <w:kern w:val="2"/>
                <w:sz w:val="22"/>
                <w:szCs w:val="22"/>
                <w:lang w:eastAsia="en-US"/>
                <w14:ligatures w14:val="standardContextual"/>
              </w:rPr>
              <w:t>Kod czynności do rozliczenia</w:t>
            </w:r>
          </w:p>
        </w:tc>
        <w:tc>
          <w:tcPr>
            <w:tcW w:w="1800" w:type="dxa"/>
            <w:shd w:val="clear" w:color="auto" w:fill="auto"/>
          </w:tcPr>
          <w:p w14:paraId="06496FB8"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Cambria" w:hAnsi="Cambria" w:cs="Cambria"/>
                <w:b/>
                <w:bCs/>
                <w:i/>
                <w:iCs/>
                <w:kern w:val="2"/>
                <w:sz w:val="22"/>
                <w:szCs w:val="22"/>
                <w:lang w:eastAsia="en-US"/>
                <w14:ligatures w14:val="standardContextual"/>
              </w:rPr>
              <w:t>Kod czynn. / materiału do wyceny</w:t>
            </w:r>
          </w:p>
        </w:tc>
        <w:tc>
          <w:tcPr>
            <w:tcW w:w="3600" w:type="dxa"/>
            <w:shd w:val="clear" w:color="auto" w:fill="auto"/>
          </w:tcPr>
          <w:p w14:paraId="4A4F8C18"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Cambria" w:hAnsi="Cambria" w:cs="Cambria"/>
                <w:b/>
                <w:bCs/>
                <w:i/>
                <w:iCs/>
                <w:kern w:val="2"/>
                <w:sz w:val="22"/>
                <w:szCs w:val="22"/>
                <w:lang w:eastAsia="en-US"/>
                <w14:ligatures w14:val="standardContextual"/>
              </w:rPr>
              <w:t>Opis kodu czynności</w:t>
            </w:r>
          </w:p>
        </w:tc>
        <w:tc>
          <w:tcPr>
            <w:tcW w:w="1200" w:type="dxa"/>
            <w:shd w:val="clear" w:color="auto" w:fill="auto"/>
          </w:tcPr>
          <w:p w14:paraId="68BE5749"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Cambria" w:hAnsi="Cambria" w:cs="Cambria"/>
                <w:b/>
                <w:bCs/>
                <w:i/>
                <w:iCs/>
                <w:kern w:val="2"/>
                <w:sz w:val="22"/>
                <w:szCs w:val="22"/>
                <w:lang w:eastAsia="en-US"/>
                <w14:ligatures w14:val="standardContextual"/>
              </w:rPr>
              <w:t>Jednostka miary</w:t>
            </w:r>
          </w:p>
        </w:tc>
      </w:tr>
      <w:tr w:rsidR="00235149" w:rsidRPr="00235149" w14:paraId="31789158" w14:textId="77777777" w:rsidTr="00B12D98">
        <w:trPr>
          <w:trHeight w:val="630"/>
        </w:trPr>
        <w:tc>
          <w:tcPr>
            <w:tcW w:w="800" w:type="dxa"/>
            <w:shd w:val="clear" w:color="auto" w:fill="auto"/>
          </w:tcPr>
          <w:p w14:paraId="29FA8E7B" w14:textId="77777777" w:rsidR="00235149" w:rsidRPr="00235149" w:rsidRDefault="00235149" w:rsidP="00235149">
            <w:pPr>
              <w:suppressAutoHyphens w:val="0"/>
              <w:spacing w:after="160" w:line="278" w:lineRule="auto"/>
              <w:jc w:val="center"/>
              <w:rPr>
                <w:rFonts w:ascii="Cambria" w:eastAsia="Cambria" w:hAnsi="Cambria" w:cs="Cambria"/>
                <w:kern w:val="2"/>
                <w:sz w:val="22"/>
                <w:szCs w:val="22"/>
                <w:lang w:eastAsia="en-US"/>
                <w14:ligatures w14:val="standardContextual"/>
              </w:rPr>
            </w:pPr>
            <w:r w:rsidRPr="00235149">
              <w:rPr>
                <w:rFonts w:ascii="Cambria" w:eastAsia="Cambria" w:hAnsi="Cambria" w:cs="Cambria"/>
                <w:kern w:val="2"/>
                <w:sz w:val="22"/>
                <w:szCs w:val="22"/>
                <w:lang w:eastAsia="en-US"/>
                <w14:ligatures w14:val="standardContextual"/>
              </w:rPr>
              <w:t>3</w:t>
            </w:r>
          </w:p>
        </w:tc>
        <w:tc>
          <w:tcPr>
            <w:tcW w:w="1800" w:type="dxa"/>
            <w:shd w:val="clear" w:color="auto" w:fill="auto"/>
          </w:tcPr>
          <w:p w14:paraId="0C38C713"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Cambria" w:hAnsi="Cambria" w:cs="Cambria"/>
                <w:kern w:val="2"/>
                <w:sz w:val="22"/>
                <w:szCs w:val="22"/>
                <w:lang w:eastAsia="en-US"/>
                <w14:ligatures w14:val="standardContextual"/>
              </w:rPr>
              <w:t>CWD-PBZ</w:t>
            </w:r>
          </w:p>
        </w:tc>
        <w:tc>
          <w:tcPr>
            <w:tcW w:w="1800" w:type="dxa"/>
            <w:shd w:val="clear" w:color="auto" w:fill="auto"/>
          </w:tcPr>
          <w:p w14:paraId="7939D4D4" w14:textId="77777777" w:rsidR="00235149" w:rsidRPr="00235149" w:rsidRDefault="00235149" w:rsidP="00235149">
            <w:pPr>
              <w:suppressAutoHyphens w:val="0"/>
              <w:spacing w:after="160" w:line="278" w:lineRule="auto"/>
              <w:rPr>
                <w:rFonts w:ascii="Cambria" w:eastAsia="Cambria" w:hAnsi="Cambria" w:cs="Cambria"/>
                <w:kern w:val="2"/>
                <w:sz w:val="22"/>
                <w:szCs w:val="22"/>
                <w:lang w:eastAsia="en-US"/>
                <w14:ligatures w14:val="standardContextual"/>
              </w:rPr>
            </w:pPr>
            <w:r w:rsidRPr="00235149">
              <w:rPr>
                <w:rFonts w:ascii="Cambria" w:eastAsia="Cambria" w:hAnsi="Cambria" w:cs="Cambria"/>
                <w:kern w:val="2"/>
                <w:sz w:val="22"/>
                <w:szCs w:val="22"/>
                <w:lang w:eastAsia="en-US"/>
                <w14:ligatures w14:val="standardContextual"/>
              </w:rPr>
              <w:t>CWD-PBZ</w:t>
            </w:r>
          </w:p>
          <w:p w14:paraId="3AA6BA4F" w14:textId="77777777" w:rsidR="00235149" w:rsidRPr="00235149" w:rsidRDefault="00235149" w:rsidP="00235149">
            <w:pPr>
              <w:suppressAutoHyphens w:val="0"/>
              <w:spacing w:after="160" w:line="278" w:lineRule="auto"/>
              <w:rPr>
                <w:rFonts w:ascii="Cambria" w:eastAsia="Cambria" w:hAnsi="Cambria" w:cs="Cambria"/>
                <w:kern w:val="2"/>
                <w:sz w:val="22"/>
                <w:szCs w:val="22"/>
                <w:lang w:eastAsia="en-US"/>
                <w14:ligatures w14:val="standardContextual"/>
              </w:rPr>
            </w:pPr>
          </w:p>
        </w:tc>
        <w:tc>
          <w:tcPr>
            <w:tcW w:w="3600" w:type="dxa"/>
            <w:shd w:val="clear" w:color="auto" w:fill="auto"/>
          </w:tcPr>
          <w:p w14:paraId="294634C1"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Calibri" w:hAnsi="Cambria" w:cs="Aptos"/>
                <w:bCs/>
                <w:iCs/>
                <w:kern w:val="2"/>
                <w:sz w:val="22"/>
                <w:szCs w:val="22"/>
                <w:lang w:eastAsia="pl-PL"/>
                <w14:ligatures w14:val="standardContextual"/>
              </w:rPr>
              <w:t>Całkowity wyrób drewna pilarką</w:t>
            </w:r>
            <w:r w:rsidRPr="00235149">
              <w:rPr>
                <w:rFonts w:ascii="Cambria" w:eastAsia="Cambria" w:hAnsi="Cambria" w:cs="Cambria"/>
                <w:kern w:val="2"/>
                <w:sz w:val="22"/>
                <w:szCs w:val="22"/>
                <w:lang w:eastAsia="en-US"/>
                <w14:ligatures w14:val="standardContextual"/>
              </w:rPr>
              <w:t xml:space="preserve"> bez zrywki</w:t>
            </w:r>
          </w:p>
        </w:tc>
        <w:tc>
          <w:tcPr>
            <w:tcW w:w="1200" w:type="dxa"/>
            <w:shd w:val="clear" w:color="auto" w:fill="auto"/>
          </w:tcPr>
          <w:p w14:paraId="0562919B" w14:textId="77777777" w:rsidR="00235149" w:rsidRPr="00235149" w:rsidRDefault="00235149" w:rsidP="00235149">
            <w:pPr>
              <w:suppressAutoHyphens w:val="0"/>
              <w:spacing w:after="160" w:line="278" w:lineRule="auto"/>
              <w:jc w:val="center"/>
              <w:rPr>
                <w:rFonts w:ascii="Cambria" w:eastAsia="Cambria" w:hAnsi="Cambria" w:cs="Cambria"/>
                <w:kern w:val="2"/>
                <w:sz w:val="22"/>
                <w:szCs w:val="22"/>
                <w:vertAlign w:val="superscript"/>
                <w:lang w:eastAsia="en-US"/>
                <w14:ligatures w14:val="standardContextual"/>
              </w:rPr>
            </w:pPr>
            <w:r w:rsidRPr="00235149">
              <w:rPr>
                <w:rFonts w:ascii="Cambria" w:eastAsia="Cambria" w:hAnsi="Cambria" w:cs="Cambria"/>
                <w:kern w:val="2"/>
                <w:sz w:val="22"/>
                <w:szCs w:val="22"/>
                <w:lang w:eastAsia="en-US"/>
                <w14:ligatures w14:val="standardContextual"/>
              </w:rPr>
              <w:t>M</w:t>
            </w:r>
            <w:r w:rsidRPr="00235149">
              <w:rPr>
                <w:rFonts w:ascii="Cambria" w:eastAsia="Cambria" w:hAnsi="Cambria" w:cs="Cambria"/>
                <w:kern w:val="2"/>
                <w:sz w:val="22"/>
                <w:szCs w:val="22"/>
                <w:vertAlign w:val="superscript"/>
                <w:lang w:eastAsia="en-US"/>
                <w14:ligatures w14:val="standardContextual"/>
              </w:rPr>
              <w:t>3</w:t>
            </w:r>
          </w:p>
        </w:tc>
      </w:tr>
      <w:tr w:rsidR="00235149" w:rsidRPr="00235149" w14:paraId="4B02A1F4" w14:textId="77777777" w:rsidTr="00B12D98">
        <w:trPr>
          <w:trHeight w:val="630"/>
        </w:trPr>
        <w:tc>
          <w:tcPr>
            <w:tcW w:w="800" w:type="dxa"/>
            <w:shd w:val="clear" w:color="auto" w:fill="auto"/>
          </w:tcPr>
          <w:p w14:paraId="796CB2FC" w14:textId="77777777" w:rsidR="00235149" w:rsidRPr="00235149" w:rsidRDefault="00235149" w:rsidP="00235149">
            <w:pPr>
              <w:suppressAutoHyphens w:val="0"/>
              <w:spacing w:after="160" w:line="278" w:lineRule="auto"/>
              <w:jc w:val="center"/>
              <w:rPr>
                <w:rFonts w:ascii="Cambria" w:eastAsia="Cambria" w:hAnsi="Cambria" w:cs="Cambria"/>
                <w:kern w:val="2"/>
                <w:sz w:val="22"/>
                <w:szCs w:val="22"/>
                <w:lang w:eastAsia="en-US"/>
                <w14:ligatures w14:val="standardContextual"/>
              </w:rPr>
            </w:pPr>
            <w:r w:rsidRPr="00235149">
              <w:rPr>
                <w:rFonts w:ascii="Cambria" w:eastAsia="Cambria" w:hAnsi="Cambria" w:cs="Cambria"/>
                <w:kern w:val="2"/>
                <w:sz w:val="22"/>
                <w:szCs w:val="22"/>
                <w:lang w:eastAsia="en-US"/>
                <w14:ligatures w14:val="standardContextual"/>
              </w:rPr>
              <w:t>4</w:t>
            </w:r>
          </w:p>
        </w:tc>
        <w:tc>
          <w:tcPr>
            <w:tcW w:w="1800" w:type="dxa"/>
            <w:shd w:val="clear" w:color="auto" w:fill="auto"/>
          </w:tcPr>
          <w:p w14:paraId="5A1B5B77"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Cambria" w:hAnsi="Cambria" w:cs="Cambria"/>
                <w:kern w:val="2"/>
                <w:sz w:val="22"/>
                <w:szCs w:val="22"/>
                <w:lang w:eastAsia="en-US"/>
                <w14:ligatures w14:val="standardContextual"/>
              </w:rPr>
              <w:t>CWD-DBZ</w:t>
            </w:r>
          </w:p>
        </w:tc>
        <w:tc>
          <w:tcPr>
            <w:tcW w:w="1800" w:type="dxa"/>
            <w:shd w:val="clear" w:color="auto" w:fill="auto"/>
          </w:tcPr>
          <w:p w14:paraId="6690D00D"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Cambria" w:hAnsi="Cambria" w:cs="Cambria"/>
                <w:kern w:val="2"/>
                <w:sz w:val="22"/>
                <w:szCs w:val="22"/>
                <w:lang w:eastAsia="en-US"/>
                <w14:ligatures w14:val="standardContextual"/>
              </w:rPr>
              <w:t>CWD-DBZ</w:t>
            </w:r>
          </w:p>
          <w:p w14:paraId="5C8A6B2C" w14:textId="77777777" w:rsidR="00235149" w:rsidRPr="00235149" w:rsidRDefault="00235149" w:rsidP="00235149">
            <w:pPr>
              <w:suppressAutoHyphens w:val="0"/>
              <w:spacing w:after="160" w:line="278" w:lineRule="auto"/>
              <w:rPr>
                <w:rFonts w:ascii="Cambria" w:eastAsia="Cambria" w:hAnsi="Cambria" w:cs="Cambria"/>
                <w:kern w:val="2"/>
                <w:sz w:val="22"/>
                <w:szCs w:val="22"/>
                <w:lang w:eastAsia="en-US"/>
                <w14:ligatures w14:val="standardContextual"/>
              </w:rPr>
            </w:pPr>
          </w:p>
        </w:tc>
        <w:tc>
          <w:tcPr>
            <w:tcW w:w="3600" w:type="dxa"/>
            <w:shd w:val="clear" w:color="auto" w:fill="auto"/>
          </w:tcPr>
          <w:p w14:paraId="453E58C4"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Calibri" w:hAnsi="Cambria" w:cs="Aptos"/>
                <w:bCs/>
                <w:iCs/>
                <w:kern w:val="2"/>
                <w:sz w:val="22"/>
                <w:szCs w:val="22"/>
                <w:lang w:eastAsia="pl-PL"/>
                <w14:ligatures w14:val="standardContextual"/>
              </w:rPr>
              <w:t>Całkowity wyrób drewna technologią dowolną</w:t>
            </w:r>
            <w:r w:rsidRPr="00235149">
              <w:rPr>
                <w:rFonts w:ascii="Cambria" w:eastAsia="Cambria" w:hAnsi="Cambria" w:cs="Cambria"/>
                <w:kern w:val="2"/>
                <w:sz w:val="22"/>
                <w:szCs w:val="22"/>
                <w:lang w:eastAsia="en-US"/>
                <w14:ligatures w14:val="standardContextual"/>
              </w:rPr>
              <w:t xml:space="preserve"> bez zrywki</w:t>
            </w:r>
          </w:p>
        </w:tc>
        <w:tc>
          <w:tcPr>
            <w:tcW w:w="1200" w:type="dxa"/>
            <w:shd w:val="clear" w:color="auto" w:fill="auto"/>
          </w:tcPr>
          <w:p w14:paraId="03E0329F"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Cambria" w:hAnsi="Cambria" w:cs="Cambria"/>
                <w:kern w:val="2"/>
                <w:sz w:val="22"/>
                <w:szCs w:val="22"/>
                <w:lang w:eastAsia="en-US"/>
                <w14:ligatures w14:val="standardContextual"/>
              </w:rPr>
              <w:t>M</w:t>
            </w:r>
            <w:r w:rsidRPr="00235149">
              <w:rPr>
                <w:rFonts w:ascii="Cambria" w:eastAsia="Cambria" w:hAnsi="Cambria" w:cs="Cambria"/>
                <w:kern w:val="2"/>
                <w:sz w:val="22"/>
                <w:szCs w:val="22"/>
                <w:vertAlign w:val="superscript"/>
                <w:lang w:eastAsia="en-US"/>
                <w14:ligatures w14:val="standardContextual"/>
              </w:rPr>
              <w:t>3</w:t>
            </w:r>
          </w:p>
        </w:tc>
      </w:tr>
    </w:tbl>
    <w:p w14:paraId="3F0BDD37" w14:textId="77777777" w:rsidR="00235149" w:rsidRPr="00235149" w:rsidRDefault="00235149" w:rsidP="00235149">
      <w:pPr>
        <w:suppressAutoHyphens w:val="0"/>
        <w:spacing w:before="120" w:after="160" w:line="278" w:lineRule="auto"/>
        <w:jc w:val="both"/>
        <w:rPr>
          <w:rFonts w:ascii="Cambria" w:eastAsia="Calibri" w:hAnsi="Cambria" w:cs="Aptos"/>
          <w:b/>
          <w:kern w:val="2"/>
          <w:sz w:val="22"/>
          <w:szCs w:val="22"/>
          <w:lang w:eastAsia="en-US"/>
          <w14:ligatures w14:val="standardContextual"/>
        </w:rPr>
      </w:pPr>
      <w:r w:rsidRPr="00235149">
        <w:rPr>
          <w:rFonts w:ascii="Cambria" w:eastAsia="Calibri" w:hAnsi="Cambria" w:cs="Aptos"/>
          <w:b/>
          <w:kern w:val="2"/>
          <w:sz w:val="22"/>
          <w:szCs w:val="22"/>
          <w:lang w:eastAsia="en-US"/>
          <w14:ligatures w14:val="standardContextual"/>
        </w:rPr>
        <w:lastRenderedPageBreak/>
        <w:t>Standard technologii prac obejmuje:</w:t>
      </w:r>
    </w:p>
    <w:p w14:paraId="45325D13" w14:textId="77777777" w:rsidR="00235149" w:rsidRPr="00235149" w:rsidRDefault="00235149" w:rsidP="00235149">
      <w:pPr>
        <w:suppressAutoHyphens w:val="0"/>
        <w:spacing w:before="120" w:after="160" w:line="278" w:lineRule="auto"/>
        <w:jc w:val="both"/>
        <w:rPr>
          <w:rFonts w:ascii="Cambria" w:eastAsia="Calibri" w:hAnsi="Cambria" w:cs="Aptos"/>
          <w:b/>
          <w:kern w:val="2"/>
          <w:sz w:val="22"/>
          <w:szCs w:val="22"/>
          <w:lang w:eastAsia="en-US"/>
          <w14:ligatures w14:val="standardContextual"/>
        </w:rPr>
      </w:pPr>
    </w:p>
    <w:p w14:paraId="3829706E" w14:textId="77777777" w:rsidR="00235149" w:rsidRPr="00235149" w:rsidRDefault="00235149" w:rsidP="00235149">
      <w:pPr>
        <w:suppressAutoHyphens w:val="0"/>
        <w:spacing w:before="120" w:after="120" w:line="360" w:lineRule="auto"/>
        <w:jc w:val="center"/>
        <w:rPr>
          <w:rFonts w:ascii="Cambria" w:eastAsia="Calibri" w:hAnsi="Cambria" w:cs="Aptos"/>
          <w:b/>
          <w:bCs/>
          <w:iCs/>
          <w:kern w:val="2"/>
          <w:sz w:val="22"/>
          <w:szCs w:val="22"/>
          <w:lang w:eastAsia="pl-PL"/>
          <w14:ligatures w14:val="standardContextual"/>
        </w:rPr>
      </w:pPr>
      <w:r w:rsidRPr="00235149">
        <w:rPr>
          <w:rFonts w:ascii="Cambria" w:eastAsia="Calibri" w:hAnsi="Cambria" w:cs="Aptos"/>
          <w:b/>
          <w:bCs/>
          <w:kern w:val="2"/>
          <w:sz w:val="22"/>
          <w:szCs w:val="22"/>
          <w:lang w:eastAsia="en-US"/>
          <w14:ligatures w14:val="standardContextual"/>
        </w:rPr>
        <w:t xml:space="preserve">CWD-PBZ - </w:t>
      </w:r>
      <w:r w:rsidRPr="00235149">
        <w:rPr>
          <w:rFonts w:ascii="Cambria" w:eastAsia="Calibri" w:hAnsi="Cambria" w:cs="Aptos"/>
          <w:b/>
          <w:bCs/>
          <w:iCs/>
          <w:kern w:val="2"/>
          <w:sz w:val="22"/>
          <w:szCs w:val="22"/>
          <w:lang w:eastAsia="pl-PL"/>
          <w14:ligatures w14:val="standardContextual"/>
        </w:rPr>
        <w:t>Całkowity wyrób drewna pilarką bez zrywki</w:t>
      </w:r>
    </w:p>
    <w:p w14:paraId="28CAED3A" w14:textId="77777777" w:rsidR="00235149" w:rsidRPr="00235149" w:rsidRDefault="00235149" w:rsidP="00235149">
      <w:pPr>
        <w:tabs>
          <w:tab w:val="left" w:pos="840"/>
        </w:tabs>
        <w:suppressAutoHyphens w:val="0"/>
        <w:spacing w:before="120" w:after="160" w:line="278" w:lineRule="auto"/>
        <w:jc w:val="both"/>
        <w:rPr>
          <w:rFonts w:ascii="Cambria" w:eastAsia="Calibri" w:hAnsi="Cambria" w:cs="Aptos"/>
          <w:bCs/>
          <w:strike/>
          <w:kern w:val="2"/>
          <w:sz w:val="22"/>
          <w:szCs w:val="22"/>
          <w:lang w:eastAsia="en-US"/>
          <w14:ligatures w14:val="standardContextual"/>
        </w:rPr>
      </w:pPr>
      <w:r w:rsidRPr="00235149">
        <w:rPr>
          <w:rFonts w:ascii="Cambria" w:eastAsia="Calibri" w:hAnsi="Cambria" w:cs="Aptos"/>
          <w:bCs/>
          <w:kern w:val="2"/>
          <w:sz w:val="22"/>
          <w:szCs w:val="22"/>
          <w:lang w:eastAsia="en-US"/>
          <w14:ligatures w14:val="standardContextual"/>
        </w:rPr>
        <w:t xml:space="preserve">Wykonawca zrealizuje przy użyciu ręcznych pilarek i narzędzi pomocniczych prace z zakresu pozyskania drewna (CWD-PBZ). </w:t>
      </w:r>
    </w:p>
    <w:p w14:paraId="0BFB8591" w14:textId="77777777" w:rsidR="00235149" w:rsidRPr="00235149" w:rsidRDefault="00235149" w:rsidP="00235149">
      <w:pPr>
        <w:tabs>
          <w:tab w:val="left" w:pos="840"/>
        </w:tabs>
        <w:suppressAutoHyphens w:val="0"/>
        <w:spacing w:before="120" w:after="160" w:line="278" w:lineRule="auto"/>
        <w:jc w:val="both"/>
        <w:rPr>
          <w:rFonts w:ascii="Cambria" w:eastAsia="Calibri" w:hAnsi="Cambria" w:cs="Aptos"/>
          <w:kern w:val="2"/>
          <w:sz w:val="22"/>
          <w:szCs w:val="22"/>
          <w:lang w:eastAsia="en-US"/>
          <w14:ligatures w14:val="standardContextual"/>
        </w:rPr>
      </w:pPr>
      <w:r w:rsidRPr="00235149">
        <w:rPr>
          <w:rFonts w:ascii="Cambria" w:eastAsia="Calibri" w:hAnsi="Cambria" w:cs="Aptos"/>
          <w:kern w:val="2"/>
          <w:sz w:val="22"/>
          <w:szCs w:val="22"/>
          <w:lang w:eastAsia="en-US"/>
          <w14:ligatures w14:val="standardContextual"/>
        </w:rPr>
        <w:t xml:space="preserve">Prace związane z pozyskaniem drewna bez jego zrywki, z wyjątkiem pozyskania drewna w czyszczeniach późnych (CP-P), obejmują: </w:t>
      </w:r>
    </w:p>
    <w:p w14:paraId="4B3FC7B1" w14:textId="77777777" w:rsidR="00235149" w:rsidRPr="00235149" w:rsidRDefault="00235149">
      <w:pPr>
        <w:numPr>
          <w:ilvl w:val="0"/>
          <w:numId w:val="2"/>
        </w:numPr>
        <w:suppressAutoHyphens w:val="0"/>
        <w:spacing w:before="120" w:after="160" w:line="278" w:lineRule="auto"/>
        <w:jc w:val="both"/>
        <w:rPr>
          <w:rFonts w:ascii="Cambria" w:eastAsia="Aptos" w:hAnsi="Cambria" w:cs="Aptos"/>
          <w:bCs/>
          <w:kern w:val="2"/>
          <w:sz w:val="22"/>
          <w:szCs w:val="22"/>
          <w:lang w:eastAsia="en-US"/>
          <w14:ligatures w14:val="standardContextual"/>
        </w:rPr>
      </w:pPr>
      <w:r w:rsidRPr="00235149">
        <w:rPr>
          <w:rFonts w:ascii="Cambria" w:eastAsia="Aptos" w:hAnsi="Cambria" w:cs="Aptos"/>
          <w:bCs/>
          <w:kern w:val="2"/>
          <w:sz w:val="22"/>
          <w:szCs w:val="22"/>
          <w:lang w:eastAsia="en-US"/>
          <w14:ligatures w14:val="standardContextual"/>
        </w:rPr>
        <w:t xml:space="preserve">prace przygotowawcze związane z przygotowaniem stanowiska do ścinki, </w:t>
      </w:r>
    </w:p>
    <w:p w14:paraId="68DCBE18" w14:textId="77777777" w:rsidR="00235149" w:rsidRPr="00235149" w:rsidRDefault="00235149">
      <w:pPr>
        <w:numPr>
          <w:ilvl w:val="0"/>
          <w:numId w:val="2"/>
        </w:numPr>
        <w:suppressAutoHyphens w:val="0"/>
        <w:spacing w:before="120" w:after="160" w:line="278" w:lineRule="auto"/>
        <w:jc w:val="both"/>
        <w:rPr>
          <w:rFonts w:ascii="Cambria" w:eastAsia="Aptos" w:hAnsi="Cambria" w:cs="Aptos"/>
          <w:kern w:val="2"/>
          <w:sz w:val="22"/>
          <w:szCs w:val="22"/>
          <w:lang w:eastAsia="en-US"/>
          <w14:ligatures w14:val="standardContextual"/>
        </w:rPr>
      </w:pPr>
      <w:r w:rsidRPr="00235149">
        <w:rPr>
          <w:rFonts w:ascii="Cambria" w:eastAsia="Aptos" w:hAnsi="Cambria" w:cs="Aptos"/>
          <w:kern w:val="2"/>
          <w:sz w:val="22"/>
          <w:szCs w:val="22"/>
          <w:lang w:eastAsia="en-US"/>
          <w14:ligatures w14:val="standardContextual"/>
        </w:rPr>
        <w:t>ścinkę i obalanie drzew wyznaczonych do wycięcia (w przypadku cięć zupełnych za wyznaczone uznaje się drzewa w granicach objętych zabiegiem z uwzględnieniem planowanych do pozostawienia kęp, nasienników, drzew dziuplastych itp.),</w:t>
      </w:r>
    </w:p>
    <w:p w14:paraId="77759507" w14:textId="77777777" w:rsidR="00235149" w:rsidRPr="00235149" w:rsidRDefault="00235149">
      <w:pPr>
        <w:numPr>
          <w:ilvl w:val="0"/>
          <w:numId w:val="2"/>
        </w:numPr>
        <w:suppressAutoHyphens w:val="0"/>
        <w:spacing w:before="120" w:after="160" w:line="278" w:lineRule="auto"/>
        <w:jc w:val="both"/>
        <w:rPr>
          <w:rFonts w:ascii="Cambria" w:eastAsia="Aptos" w:hAnsi="Cambria" w:cs="Aptos"/>
          <w:bCs/>
          <w:kern w:val="2"/>
          <w:sz w:val="22"/>
          <w:szCs w:val="22"/>
          <w:lang w:eastAsia="en-US"/>
          <w14:ligatures w14:val="standardContextual"/>
        </w:rPr>
      </w:pPr>
      <w:r w:rsidRPr="00235149">
        <w:rPr>
          <w:rFonts w:ascii="Cambria" w:eastAsia="Aptos" w:hAnsi="Cambria" w:cs="Aptos"/>
          <w:bCs/>
          <w:kern w:val="2"/>
          <w:sz w:val="22"/>
          <w:szCs w:val="22"/>
          <w:lang w:eastAsia="en-US"/>
          <w14:ligatures w14:val="standardContextual"/>
        </w:rPr>
        <w:t xml:space="preserve">okrzesanie ściętych drzew w stopniu przewidzianym w warunkach technicznych obowiązujących w PGL LP na wyrabiane sortymenty wskazane w pkt 3.2 SWZ, </w:t>
      </w:r>
    </w:p>
    <w:p w14:paraId="74E32679" w14:textId="77777777" w:rsidR="00235149" w:rsidRPr="00235149" w:rsidRDefault="00235149">
      <w:pPr>
        <w:numPr>
          <w:ilvl w:val="0"/>
          <w:numId w:val="2"/>
        </w:numPr>
        <w:suppressAutoHyphens w:val="0"/>
        <w:spacing w:before="120" w:after="160" w:line="278" w:lineRule="auto"/>
        <w:jc w:val="both"/>
        <w:rPr>
          <w:rFonts w:ascii="Cambria" w:eastAsia="Aptos" w:hAnsi="Cambria"/>
          <w:kern w:val="2"/>
          <w:sz w:val="22"/>
          <w:szCs w:val="22"/>
          <w:lang w:eastAsia="en-US"/>
          <w14:ligatures w14:val="standardContextual"/>
        </w:rPr>
      </w:pPr>
      <w:r w:rsidRPr="00235149">
        <w:rPr>
          <w:rFonts w:ascii="Cambria" w:eastAsia="Aptos" w:hAnsi="Cambria"/>
          <w:kern w:val="2"/>
          <w:sz w:val="22"/>
          <w:szCs w:val="22"/>
          <w:lang w:eastAsia="en-US"/>
          <w14:ligatures w14:val="standardContextual"/>
        </w:rPr>
        <w:t>manipulację surowca drzewnego, zgodnie ze wskazaniami przekazanymi przez  Zamawiającego, z uwzględnieniem uregulowań wskazanych w pkt 3.2  SWZ,</w:t>
      </w:r>
    </w:p>
    <w:p w14:paraId="4947F6C1" w14:textId="77777777" w:rsidR="00235149" w:rsidRPr="00235149" w:rsidRDefault="00235149">
      <w:pPr>
        <w:numPr>
          <w:ilvl w:val="0"/>
          <w:numId w:val="2"/>
        </w:numPr>
        <w:suppressAutoHyphens w:val="0"/>
        <w:spacing w:before="120" w:after="160" w:line="278" w:lineRule="auto"/>
        <w:jc w:val="both"/>
        <w:rPr>
          <w:rFonts w:ascii="Cambria" w:eastAsia="Aptos" w:hAnsi="Cambria" w:cs="Aptos"/>
          <w:kern w:val="2"/>
          <w:sz w:val="22"/>
          <w:szCs w:val="22"/>
          <w:lang w:eastAsia="en-US"/>
          <w14:ligatures w14:val="standardContextual"/>
        </w:rPr>
      </w:pPr>
      <w:r w:rsidRPr="00235149">
        <w:rPr>
          <w:rFonts w:ascii="Cambria" w:eastAsia="Aptos" w:hAnsi="Cambria" w:cs="Aptos"/>
          <w:kern w:val="2"/>
          <w:sz w:val="22"/>
          <w:szCs w:val="22"/>
          <w:lang w:eastAsia="en-US"/>
          <w14:ligatures w14:val="standardContextual"/>
        </w:rPr>
        <w:t>przygotowanie drewna do odbiórki, poprzez udostępnienie go do pomiarów i oględzin (w szczególności usunięcie gałęzi, progu po ścince w drewnie wielkowymiarowym kłodowanym i w drewnie S1, ułożenie drewna w sposób umożliwiający jego pomiar, ocenę występujących wad i ewentualną manipulację).</w:t>
      </w:r>
    </w:p>
    <w:p w14:paraId="68D21B42" w14:textId="77777777" w:rsidR="00235149" w:rsidRPr="00235149" w:rsidRDefault="00235149" w:rsidP="00235149">
      <w:pPr>
        <w:tabs>
          <w:tab w:val="left" w:pos="840"/>
        </w:tabs>
        <w:suppressAutoHyphens w:val="0"/>
        <w:spacing w:before="120" w:after="160" w:line="278" w:lineRule="auto"/>
        <w:jc w:val="both"/>
        <w:rPr>
          <w:rFonts w:ascii="Cambria" w:eastAsia="Calibri" w:hAnsi="Cambria"/>
          <w:kern w:val="2"/>
          <w:sz w:val="22"/>
          <w:szCs w:val="22"/>
          <w:lang w:eastAsia="en-US"/>
          <w14:ligatures w14:val="standardContextual"/>
        </w:rPr>
      </w:pPr>
      <w:r w:rsidRPr="00235149">
        <w:rPr>
          <w:rFonts w:ascii="Cambria" w:eastAsia="Calibri" w:hAnsi="Cambria"/>
          <w:kern w:val="2"/>
          <w:sz w:val="22"/>
          <w:szCs w:val="22"/>
          <w:lang w:eastAsia="en-US"/>
          <w14:ligatures w14:val="standardContextual"/>
        </w:rPr>
        <w:t>Prace związane z pozyskaniem drewna bez jego zrywki w czyszczeniach późnych (CP-P) obejmują:</w:t>
      </w:r>
    </w:p>
    <w:p w14:paraId="5F6CA850" w14:textId="77777777" w:rsidR="00235149" w:rsidRPr="00235149" w:rsidRDefault="00235149">
      <w:pPr>
        <w:numPr>
          <w:ilvl w:val="0"/>
          <w:numId w:val="1"/>
        </w:numPr>
        <w:tabs>
          <w:tab w:val="clear" w:pos="0"/>
          <w:tab w:val="num" w:pos="993"/>
        </w:tabs>
        <w:suppressAutoHyphens w:val="0"/>
        <w:spacing w:before="120" w:after="160" w:line="278" w:lineRule="auto"/>
        <w:ind w:left="851" w:hanging="425"/>
        <w:jc w:val="both"/>
        <w:rPr>
          <w:rFonts w:ascii="Cambria" w:eastAsia="Aptos" w:hAnsi="Cambria" w:cs="Aptos"/>
          <w:bCs/>
          <w:kern w:val="2"/>
          <w:sz w:val="22"/>
          <w:szCs w:val="22"/>
          <w:lang w:eastAsia="en-US"/>
          <w14:ligatures w14:val="standardContextual"/>
        </w:rPr>
      </w:pPr>
      <w:r w:rsidRPr="00235149">
        <w:rPr>
          <w:rFonts w:ascii="Cambria" w:eastAsia="Aptos" w:hAnsi="Cambria" w:cs="Aptos"/>
          <w:bCs/>
          <w:kern w:val="2"/>
          <w:sz w:val="22"/>
          <w:szCs w:val="22"/>
          <w:lang w:eastAsia="en-US"/>
          <w14:ligatures w14:val="standardContextual"/>
        </w:rPr>
        <w:t>okrzesanie przeznaczonych do dalszej wyróbki drzew ściętych w czasie zabiegu hodowlanego (CP),</w:t>
      </w:r>
    </w:p>
    <w:p w14:paraId="6681F022" w14:textId="77777777" w:rsidR="00235149" w:rsidRPr="00235149" w:rsidRDefault="00235149">
      <w:pPr>
        <w:numPr>
          <w:ilvl w:val="0"/>
          <w:numId w:val="1"/>
        </w:numPr>
        <w:tabs>
          <w:tab w:val="clear" w:pos="0"/>
          <w:tab w:val="num" w:pos="993"/>
        </w:tabs>
        <w:suppressAutoHyphens w:val="0"/>
        <w:spacing w:before="120" w:after="160" w:line="278" w:lineRule="auto"/>
        <w:ind w:left="851" w:hanging="425"/>
        <w:jc w:val="both"/>
        <w:rPr>
          <w:rFonts w:ascii="Cambria" w:eastAsia="Aptos" w:hAnsi="Cambria" w:cs="Aptos"/>
          <w:bCs/>
          <w:kern w:val="2"/>
          <w:sz w:val="22"/>
          <w:szCs w:val="22"/>
          <w:lang w:eastAsia="en-US"/>
          <w14:ligatures w14:val="standardContextual"/>
        </w:rPr>
      </w:pPr>
      <w:r w:rsidRPr="00235149">
        <w:rPr>
          <w:rFonts w:ascii="Cambria" w:eastAsia="Aptos" w:hAnsi="Cambria" w:cs="Aptos"/>
          <w:bCs/>
          <w:kern w:val="2"/>
          <w:sz w:val="22"/>
          <w:szCs w:val="22"/>
          <w:lang w:eastAsia="en-US"/>
          <w14:ligatures w14:val="standardContextual"/>
        </w:rPr>
        <w:t>wyróbkę i manipulację surowca drzewnego zgodnie ze wskazówkami przekazanymi w zleceniu.</w:t>
      </w:r>
      <w:r w:rsidRPr="00235149">
        <w:rPr>
          <w:rFonts w:ascii="Cambria" w:eastAsia="Aptos" w:hAnsi="Cambria" w:cs="Aptos"/>
          <w:kern w:val="2"/>
          <w:sz w:val="22"/>
          <w:szCs w:val="22"/>
          <w:lang w:eastAsia="en-US"/>
          <w14:ligatures w14:val="standardContextual"/>
        </w:rPr>
        <w:t xml:space="preserve"> </w:t>
      </w:r>
    </w:p>
    <w:p w14:paraId="21E637D9" w14:textId="77777777" w:rsidR="00235149" w:rsidRPr="00235149" w:rsidRDefault="00235149" w:rsidP="00235149">
      <w:pPr>
        <w:tabs>
          <w:tab w:val="left" w:pos="840"/>
        </w:tabs>
        <w:suppressAutoHyphens w:val="0"/>
        <w:spacing w:before="120" w:after="160" w:line="278" w:lineRule="auto"/>
        <w:jc w:val="center"/>
        <w:rPr>
          <w:rFonts w:ascii="Cambria" w:eastAsia="Calibri" w:hAnsi="Cambria" w:cs="Aptos"/>
          <w:b/>
          <w:bCs/>
          <w:kern w:val="2"/>
          <w:sz w:val="22"/>
          <w:szCs w:val="22"/>
          <w:lang w:eastAsia="en-US"/>
          <w14:ligatures w14:val="standardContextual"/>
        </w:rPr>
      </w:pPr>
    </w:p>
    <w:p w14:paraId="17F93E1A" w14:textId="77777777" w:rsidR="00235149" w:rsidRPr="00235149" w:rsidRDefault="00235149" w:rsidP="00235149">
      <w:pPr>
        <w:tabs>
          <w:tab w:val="left" w:pos="840"/>
        </w:tabs>
        <w:suppressAutoHyphens w:val="0"/>
        <w:spacing w:before="120" w:after="160" w:line="278" w:lineRule="auto"/>
        <w:jc w:val="center"/>
        <w:rPr>
          <w:rFonts w:ascii="Cambria" w:eastAsia="Calibri" w:hAnsi="Cambria" w:cs="Aptos"/>
          <w:b/>
          <w:bCs/>
          <w:kern w:val="2"/>
          <w:sz w:val="22"/>
          <w:szCs w:val="22"/>
          <w:lang w:eastAsia="en-US"/>
          <w14:ligatures w14:val="standardContextual"/>
        </w:rPr>
      </w:pPr>
      <w:r w:rsidRPr="00235149">
        <w:rPr>
          <w:rFonts w:ascii="Cambria" w:eastAsia="Calibri" w:hAnsi="Cambria" w:cs="Aptos"/>
          <w:b/>
          <w:bCs/>
          <w:kern w:val="2"/>
          <w:sz w:val="22"/>
          <w:szCs w:val="22"/>
          <w:lang w:eastAsia="en-US"/>
          <w14:ligatures w14:val="standardContextual"/>
        </w:rPr>
        <w:t xml:space="preserve">CWD-DBZ - </w:t>
      </w:r>
      <w:r w:rsidRPr="00235149">
        <w:rPr>
          <w:rFonts w:ascii="Cambria" w:eastAsia="Calibri" w:hAnsi="Cambria" w:cs="Aptos"/>
          <w:b/>
          <w:bCs/>
          <w:iCs/>
          <w:kern w:val="2"/>
          <w:sz w:val="22"/>
          <w:szCs w:val="22"/>
          <w:lang w:eastAsia="pl-PL"/>
          <w14:ligatures w14:val="standardContextual"/>
        </w:rPr>
        <w:t>Całkowity wyrób drewna technologią dowolną bez zrywki</w:t>
      </w:r>
      <w:r w:rsidRPr="00235149">
        <w:rPr>
          <w:rFonts w:ascii="Cambria" w:eastAsia="Calibri" w:hAnsi="Cambria" w:cs="Aptos"/>
          <w:b/>
          <w:bCs/>
          <w:kern w:val="2"/>
          <w:sz w:val="22"/>
          <w:szCs w:val="22"/>
          <w:lang w:eastAsia="en-US"/>
          <w14:ligatures w14:val="standardContextual"/>
        </w:rPr>
        <w:t xml:space="preserve"> </w:t>
      </w:r>
    </w:p>
    <w:p w14:paraId="4FD01CBF" w14:textId="77777777" w:rsidR="00235149" w:rsidRPr="00235149" w:rsidRDefault="00235149" w:rsidP="00235149">
      <w:pPr>
        <w:tabs>
          <w:tab w:val="left" w:pos="840"/>
        </w:tabs>
        <w:suppressAutoHyphens w:val="0"/>
        <w:spacing w:before="120" w:after="160" w:line="278" w:lineRule="auto"/>
        <w:jc w:val="both"/>
        <w:rPr>
          <w:rFonts w:ascii="Cambria" w:eastAsia="Calibri" w:hAnsi="Cambria" w:cs="Aptos"/>
          <w:bCs/>
          <w:kern w:val="2"/>
          <w:sz w:val="22"/>
          <w:szCs w:val="22"/>
          <w:lang w:eastAsia="en-US"/>
          <w14:ligatures w14:val="standardContextual"/>
        </w:rPr>
      </w:pPr>
      <w:r w:rsidRPr="00235149">
        <w:rPr>
          <w:rFonts w:ascii="Cambria" w:eastAsia="Calibri" w:hAnsi="Cambria" w:cs="Aptos"/>
          <w:bCs/>
          <w:kern w:val="2"/>
          <w:sz w:val="22"/>
          <w:szCs w:val="22"/>
          <w:lang w:eastAsia="en-US"/>
          <w14:ligatures w14:val="standardContextual"/>
        </w:rPr>
        <w:t xml:space="preserve">Wykonawca zrealizuje prace z zakresu pozyskania drewna bez jego zrywki przy użyciu ręcznych pilarek, narzędzi pomocniczych i odpowiednio dobranych do warunków drzewostanowych, maszyn wielooperacyjnych (harwestery, procesory itp.).  </w:t>
      </w:r>
    </w:p>
    <w:p w14:paraId="7DEBB927" w14:textId="77777777" w:rsidR="00235149" w:rsidRPr="00235149" w:rsidRDefault="00235149" w:rsidP="00235149">
      <w:pPr>
        <w:tabs>
          <w:tab w:val="left" w:pos="840"/>
        </w:tabs>
        <w:suppressAutoHyphens w:val="0"/>
        <w:spacing w:before="120" w:after="160" w:line="278" w:lineRule="auto"/>
        <w:jc w:val="both"/>
        <w:rPr>
          <w:rFonts w:ascii="Cambria" w:eastAsia="Calibri" w:hAnsi="Cambria" w:cs="Aptos"/>
          <w:bCs/>
          <w:kern w:val="2"/>
          <w:sz w:val="22"/>
          <w:szCs w:val="22"/>
          <w:lang w:eastAsia="en-US"/>
          <w14:ligatures w14:val="standardContextual"/>
        </w:rPr>
      </w:pPr>
      <w:r w:rsidRPr="00235149">
        <w:rPr>
          <w:rFonts w:ascii="Cambria" w:eastAsia="Calibri" w:hAnsi="Cambria" w:cs="Aptos"/>
          <w:bCs/>
          <w:kern w:val="2"/>
          <w:sz w:val="22"/>
          <w:szCs w:val="22"/>
          <w:lang w:eastAsia="en-US"/>
          <w14:ligatures w14:val="standardContextual"/>
        </w:rPr>
        <w:t>Zamawiający w drzewostanach III i starszych klas wieku nie dopuszcza stosowania maszyn wielooperacyjnych zaopatrzonych w nożycowe lub nożowe głowice tnące.</w:t>
      </w:r>
    </w:p>
    <w:p w14:paraId="572B1157" w14:textId="77777777" w:rsidR="00235149" w:rsidRPr="00235149" w:rsidRDefault="00235149" w:rsidP="00235149">
      <w:pPr>
        <w:tabs>
          <w:tab w:val="left" w:pos="840"/>
        </w:tabs>
        <w:suppressAutoHyphens w:val="0"/>
        <w:spacing w:before="120" w:after="160" w:line="278" w:lineRule="auto"/>
        <w:jc w:val="both"/>
        <w:rPr>
          <w:rFonts w:ascii="Cambria" w:eastAsia="Calibri" w:hAnsi="Cambria" w:cs="Aptos"/>
          <w:bCs/>
          <w:kern w:val="2"/>
          <w:sz w:val="22"/>
          <w:szCs w:val="22"/>
          <w:lang w:eastAsia="en-US"/>
          <w14:ligatures w14:val="standardContextual"/>
        </w:rPr>
      </w:pPr>
      <w:r w:rsidRPr="00235149">
        <w:rPr>
          <w:rFonts w:ascii="Cambria" w:eastAsia="Calibri" w:hAnsi="Cambria" w:cs="Aptos"/>
          <w:bCs/>
          <w:kern w:val="2"/>
          <w:sz w:val="22"/>
          <w:szCs w:val="22"/>
          <w:lang w:eastAsia="en-US"/>
          <w14:ligatures w14:val="standardContextual"/>
        </w:rPr>
        <w:t xml:space="preserve">Zamawiający zastrzega, </w:t>
      </w:r>
      <w:r w:rsidRPr="00235149">
        <w:rPr>
          <w:rFonts w:ascii="Cambria" w:eastAsia="Calibri" w:hAnsi="Cambria" w:cs="Aptos"/>
          <w:bCs/>
          <w:kern w:val="2"/>
          <w:sz w:val="22"/>
          <w:szCs w:val="22"/>
          <w:shd w:val="clear" w:color="auto" w:fill="FFFFFF"/>
          <w:lang w:eastAsia="en-US"/>
          <w14:ligatures w14:val="standardContextual"/>
        </w:rPr>
        <w:t xml:space="preserve">że </w:t>
      </w:r>
      <w:r w:rsidRPr="00235149">
        <w:rPr>
          <w:rFonts w:ascii="Cambria" w:eastAsia="Calibri" w:hAnsi="Cambria" w:cs="Aptos"/>
          <w:bCs/>
          <w:kern w:val="2"/>
          <w:sz w:val="22"/>
          <w:szCs w:val="22"/>
          <w:lang w:eastAsia="en-US"/>
          <w14:ligatures w14:val="standardContextual"/>
        </w:rPr>
        <w:t xml:space="preserve">wprowadzone na pozycje maszyny do pozyskania drewna, muszą poruszać się po szlakach operacyjnych. Szerokość szlaków operacyjnych nie powinna przekraczać 4 m. Przy jego prostym przebiegu powinna wynosić nie więcej niż 1 m ponad szerokość stosowanych maszyn (0,5 m z każdej strony). Dopuszcza się szlaki o szerokości ponad 4 m w przypadku konieczności wycięcia dwóch rzędów drzew. Odległość pomiędzy szlakami operacyjnymi (mierzona od osi szlaku) wynosi około 20 m. W przypadku konieczności założenia </w:t>
      </w:r>
      <w:r w:rsidRPr="00235149">
        <w:rPr>
          <w:rFonts w:ascii="Cambria" w:eastAsia="Calibri" w:hAnsi="Cambria" w:cs="Aptos"/>
          <w:bCs/>
          <w:kern w:val="2"/>
          <w:sz w:val="22"/>
          <w:szCs w:val="22"/>
          <w:lang w:eastAsia="en-US"/>
          <w14:ligatures w14:val="standardContextual"/>
        </w:rPr>
        <w:lastRenderedPageBreak/>
        <w:t>nowego szlaku operacyjnego Wykonawca ma obowiązek wyciąć wszystkie wyznaczone drzewa na planowanym szlaku.</w:t>
      </w:r>
    </w:p>
    <w:p w14:paraId="2A452055" w14:textId="77777777" w:rsidR="00235149" w:rsidRPr="00235149" w:rsidRDefault="00235149" w:rsidP="00235149">
      <w:pPr>
        <w:tabs>
          <w:tab w:val="left" w:pos="840"/>
        </w:tabs>
        <w:suppressAutoHyphens w:val="0"/>
        <w:spacing w:before="120" w:after="160" w:line="278" w:lineRule="auto"/>
        <w:jc w:val="both"/>
        <w:rPr>
          <w:rFonts w:ascii="Cambria" w:eastAsia="Calibri" w:hAnsi="Cambria" w:cs="Aptos"/>
          <w:bCs/>
          <w:kern w:val="2"/>
          <w:sz w:val="22"/>
          <w:szCs w:val="22"/>
          <w:lang w:eastAsia="en-US"/>
          <w14:ligatures w14:val="standardContextual"/>
        </w:rPr>
      </w:pPr>
      <w:r w:rsidRPr="00235149">
        <w:rPr>
          <w:rFonts w:ascii="Cambria" w:eastAsia="Calibri" w:hAnsi="Cambria" w:cs="Aptos"/>
          <w:bCs/>
          <w:kern w:val="2"/>
          <w:sz w:val="22"/>
          <w:szCs w:val="22"/>
          <w:lang w:eastAsia="en-US"/>
          <w14:ligatures w14:val="standardContextual"/>
        </w:rPr>
        <w:t xml:space="preserve">Zamawiający zastrzega, że pozostające po ścince pniaki nie mogą być wyższe niż to wynika </w:t>
      </w:r>
      <w:r w:rsidRPr="00235149">
        <w:rPr>
          <w:rFonts w:ascii="Cambria" w:eastAsia="Calibri" w:hAnsi="Cambria" w:cs="Aptos"/>
          <w:bCs/>
          <w:kern w:val="2"/>
          <w:sz w:val="22"/>
          <w:szCs w:val="22"/>
          <w:lang w:eastAsia="en-US"/>
          <w14:ligatures w14:val="standardContextual"/>
        </w:rPr>
        <w:br/>
        <w:t xml:space="preserve">z ograniczeń technologicznych głowicy tnącej (wysokość od osłony dolnej prowadnicy do ścinającej piły łańcuchowej). </w:t>
      </w:r>
    </w:p>
    <w:p w14:paraId="38F61BAB" w14:textId="77777777" w:rsidR="00235149" w:rsidRPr="00235149" w:rsidRDefault="00235149" w:rsidP="00235149">
      <w:pPr>
        <w:tabs>
          <w:tab w:val="left" w:pos="840"/>
        </w:tabs>
        <w:suppressAutoHyphens w:val="0"/>
        <w:spacing w:before="120" w:after="160" w:line="278" w:lineRule="auto"/>
        <w:jc w:val="both"/>
        <w:rPr>
          <w:rFonts w:ascii="Cambria" w:eastAsia="Calibri" w:hAnsi="Cambria" w:cs="Aptos"/>
          <w:bCs/>
          <w:kern w:val="2"/>
          <w:sz w:val="22"/>
          <w:szCs w:val="22"/>
          <w:lang w:eastAsia="en-US"/>
          <w14:ligatures w14:val="standardContextual"/>
        </w:rPr>
      </w:pPr>
      <w:r w:rsidRPr="00235149">
        <w:rPr>
          <w:rFonts w:ascii="Cambria" w:eastAsia="Calibri" w:hAnsi="Cambria" w:cs="Aptos"/>
          <w:bCs/>
          <w:kern w:val="2"/>
          <w:sz w:val="22"/>
          <w:szCs w:val="22"/>
          <w:lang w:eastAsia="en-US"/>
          <w14:ligatures w14:val="standardContextual"/>
        </w:rPr>
        <w:t>Prace związane z pozyskaniem maszynowym drewna (</w:t>
      </w:r>
      <w:r w:rsidRPr="00235149">
        <w:rPr>
          <w:rFonts w:ascii="Cambria" w:eastAsia="Calibri" w:hAnsi="Cambria" w:cs="Aptos"/>
          <w:bCs/>
          <w:iCs/>
          <w:kern w:val="2"/>
          <w:sz w:val="22"/>
          <w:szCs w:val="22"/>
          <w:lang w:eastAsia="pl-PL"/>
          <w14:ligatures w14:val="standardContextual"/>
        </w:rPr>
        <w:t>CWD-H)</w:t>
      </w:r>
      <w:r w:rsidRPr="00235149">
        <w:rPr>
          <w:rFonts w:ascii="Cambria" w:eastAsia="Calibri" w:hAnsi="Cambria" w:cs="Aptos"/>
          <w:bCs/>
          <w:kern w:val="2"/>
          <w:sz w:val="22"/>
          <w:szCs w:val="22"/>
          <w:lang w:eastAsia="en-US"/>
          <w14:ligatures w14:val="standardContextual"/>
        </w:rPr>
        <w:t xml:space="preserve"> obejmują: </w:t>
      </w:r>
    </w:p>
    <w:p w14:paraId="54905134" w14:textId="77777777" w:rsidR="00235149" w:rsidRPr="00235149" w:rsidRDefault="00235149">
      <w:pPr>
        <w:numPr>
          <w:ilvl w:val="0"/>
          <w:numId w:val="8"/>
        </w:numPr>
        <w:suppressAutoHyphens w:val="0"/>
        <w:spacing w:before="120" w:after="160" w:line="278" w:lineRule="auto"/>
        <w:jc w:val="both"/>
        <w:rPr>
          <w:rFonts w:ascii="Cambria" w:eastAsia="Aptos" w:hAnsi="Cambria" w:cs="Aptos"/>
          <w:bCs/>
          <w:kern w:val="2"/>
          <w:sz w:val="22"/>
          <w:szCs w:val="22"/>
          <w:lang w:eastAsia="en-US"/>
          <w14:ligatures w14:val="standardContextual"/>
        </w:rPr>
      </w:pPr>
      <w:r w:rsidRPr="00235149">
        <w:rPr>
          <w:rFonts w:ascii="Cambria" w:eastAsia="Aptos" w:hAnsi="Cambria" w:cs="Aptos"/>
          <w:bCs/>
          <w:kern w:val="2"/>
          <w:sz w:val="22"/>
          <w:szCs w:val="22"/>
          <w:lang w:eastAsia="en-US"/>
          <w14:ligatures w14:val="standardContextual"/>
        </w:rPr>
        <w:t xml:space="preserve">Ścinkę i obalanie drzew wyznaczonych do wycięcia (w przypadku cięć zupełnych za wyznaczone uznaje się drzewa w granicach objętych zabiegiem z uwzględnieniem planowanych do pozostawienia kęp, nasienników, drzew dziuplastych itp.). Kłody i wałki należy posortować wg. szczegółowych wskazań zawartych w zleceniu, (np. wg gatunków, jakości lub średnic), </w:t>
      </w:r>
    </w:p>
    <w:p w14:paraId="3F8808D0" w14:textId="77777777" w:rsidR="00235149" w:rsidRPr="00235149" w:rsidRDefault="00235149">
      <w:pPr>
        <w:numPr>
          <w:ilvl w:val="0"/>
          <w:numId w:val="8"/>
        </w:numPr>
        <w:suppressAutoHyphens w:val="0"/>
        <w:spacing w:before="120" w:after="160" w:line="278" w:lineRule="auto"/>
        <w:jc w:val="both"/>
        <w:rPr>
          <w:rFonts w:ascii="Cambria" w:eastAsia="Aptos" w:hAnsi="Cambria" w:cs="Aptos"/>
          <w:bCs/>
          <w:kern w:val="2"/>
          <w:sz w:val="22"/>
          <w:szCs w:val="22"/>
          <w:lang w:eastAsia="en-US"/>
          <w14:ligatures w14:val="standardContextual"/>
        </w:rPr>
      </w:pPr>
      <w:r w:rsidRPr="00235149">
        <w:rPr>
          <w:rFonts w:ascii="Cambria" w:eastAsia="Aptos" w:hAnsi="Cambria" w:cs="Aptos"/>
          <w:bCs/>
          <w:kern w:val="2"/>
          <w:sz w:val="22"/>
          <w:szCs w:val="22"/>
          <w:lang w:eastAsia="en-US"/>
          <w14:ligatures w14:val="standardContextual"/>
        </w:rPr>
        <w:t xml:space="preserve">Okrzesanie ściętych drzew w stopniu przewidzianym w obowiązujących w PGL LP warunkach technicznych na wyrabiane sortymenty wskazane w pkt 3.2 SWZ, </w:t>
      </w:r>
    </w:p>
    <w:p w14:paraId="60C6F3FE" w14:textId="77777777" w:rsidR="00235149" w:rsidRPr="00235149" w:rsidRDefault="00235149">
      <w:pPr>
        <w:numPr>
          <w:ilvl w:val="0"/>
          <w:numId w:val="8"/>
        </w:numPr>
        <w:suppressAutoHyphens w:val="0"/>
        <w:spacing w:before="120" w:after="160" w:line="278" w:lineRule="auto"/>
        <w:jc w:val="both"/>
        <w:rPr>
          <w:rFonts w:ascii="Cambria" w:eastAsia="Aptos" w:hAnsi="Cambria"/>
          <w:kern w:val="2"/>
          <w:sz w:val="22"/>
          <w:szCs w:val="22"/>
          <w:lang w:eastAsia="en-US"/>
          <w14:ligatures w14:val="standardContextual"/>
        </w:rPr>
      </w:pPr>
      <w:r w:rsidRPr="00235149">
        <w:rPr>
          <w:rFonts w:ascii="Cambria" w:eastAsia="Aptos" w:hAnsi="Cambria"/>
          <w:kern w:val="2"/>
          <w:sz w:val="22"/>
          <w:szCs w:val="22"/>
          <w:lang w:eastAsia="en-US"/>
          <w14:ligatures w14:val="standardContextual"/>
        </w:rPr>
        <w:t>Manipulację surowca drzewnego, zgodnie ze wskazaniami przekazanymi w zleceniu przez Zamawiającego z uwzględnieniem uregulowań wskazanych w pkt 3.2 SWZ,</w:t>
      </w:r>
    </w:p>
    <w:p w14:paraId="4B8B4EB5" w14:textId="77777777" w:rsidR="00235149" w:rsidRPr="00235149" w:rsidRDefault="00235149">
      <w:pPr>
        <w:numPr>
          <w:ilvl w:val="0"/>
          <w:numId w:val="8"/>
        </w:numPr>
        <w:suppressAutoHyphens w:val="0"/>
        <w:spacing w:before="120"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Przygotowanie drewna do odbiórki poprzez udostępnienie go do pomiarów i oględzin (w szczególności usunięcie gałęzi, ułożenie drewna w sposób umożliwiający jego pomiar, ocenę występujących wad; dopuszcza się wstępną klasyfikację drewna poprzez naniesienie oznaczeń farbą podczas manipulacji drewna przez harwester z zainstalowanym systemem znaczenia pozyskiwanych sortymentów).</w:t>
      </w:r>
    </w:p>
    <w:p w14:paraId="3A576420" w14:textId="77777777" w:rsidR="00235149" w:rsidRPr="00235149" w:rsidRDefault="00235149" w:rsidP="00235149">
      <w:pPr>
        <w:suppressAutoHyphens w:val="0"/>
        <w:spacing w:before="120" w:after="160" w:line="278" w:lineRule="auto"/>
        <w:jc w:val="both"/>
        <w:rPr>
          <w:rFonts w:ascii="Cambria" w:eastAsia="Calibri" w:hAnsi="Cambria"/>
          <w:kern w:val="2"/>
          <w:sz w:val="22"/>
          <w:szCs w:val="24"/>
          <w:lang w:eastAsia="en-US"/>
          <w14:ligatures w14:val="standardContextual"/>
        </w:rPr>
      </w:pPr>
      <w:r w:rsidRPr="00235149">
        <w:rPr>
          <w:rFonts w:ascii="Cambria" w:eastAsia="Calibri" w:hAnsi="Cambria"/>
          <w:kern w:val="2"/>
          <w:sz w:val="22"/>
          <w:szCs w:val="24"/>
          <w:lang w:eastAsia="en-US"/>
          <w14:ligatures w14:val="standardContextual"/>
        </w:rPr>
        <w:t>W przypadkach, gdy odległość pomiędzy szlakami operacyjnymi przekracza 20 m i  nieuzasadnione jest ich zagęszczenie należy zastosować tzw. "międzypole”, na którym drzewa ścinane są pilarką i obalane w kierunku bliższego szlaku.</w:t>
      </w:r>
    </w:p>
    <w:p w14:paraId="45A8E875" w14:textId="77777777" w:rsidR="00235149" w:rsidRPr="00235149" w:rsidRDefault="00235149" w:rsidP="00235149">
      <w:pPr>
        <w:suppressAutoHyphens w:val="0"/>
        <w:spacing w:before="120" w:after="160" w:line="278" w:lineRule="auto"/>
        <w:jc w:val="both"/>
        <w:rPr>
          <w:rFonts w:ascii="Cambria" w:eastAsia="Calibri" w:hAnsi="Cambria" w:cs="Aptos"/>
          <w:b/>
          <w:kern w:val="2"/>
          <w:sz w:val="22"/>
          <w:szCs w:val="22"/>
          <w:lang w:eastAsia="pl-PL"/>
          <w14:ligatures w14:val="standardContextual"/>
        </w:rPr>
      </w:pPr>
      <w:r w:rsidRPr="00235149">
        <w:rPr>
          <w:rFonts w:ascii="Cambria" w:eastAsia="Calibri" w:hAnsi="Cambria"/>
          <w:kern w:val="2"/>
          <w:sz w:val="22"/>
          <w:szCs w:val="22"/>
          <w:lang w:eastAsia="pl-PL"/>
          <w14:ligatures w14:val="standardContextual"/>
        </w:rPr>
        <w:t xml:space="preserve"> </w:t>
      </w:r>
      <w:r w:rsidRPr="00235149">
        <w:rPr>
          <w:rFonts w:ascii="Cambria" w:eastAsia="Calibri" w:hAnsi="Cambria" w:cs="Aptos"/>
          <w:b/>
          <w:kern w:val="2"/>
          <w:sz w:val="22"/>
          <w:szCs w:val="22"/>
          <w:lang w:eastAsia="pl-PL"/>
          <w14:ligatures w14:val="standardContextual"/>
        </w:rPr>
        <w:t>Procedura odbioru (całkowitego wyrobu drewna bez zrywki):</w:t>
      </w:r>
    </w:p>
    <w:p w14:paraId="7BEA9942" w14:textId="77777777" w:rsidR="00235149" w:rsidRPr="00235149" w:rsidRDefault="00235149" w:rsidP="00235149">
      <w:pPr>
        <w:suppressAutoHyphens w:val="0"/>
        <w:spacing w:before="120" w:after="160" w:line="278" w:lineRule="auto"/>
        <w:jc w:val="both"/>
        <w:rPr>
          <w:rFonts w:ascii="Cambria" w:eastAsia="Calibri" w:hAnsi="Cambria" w:cs="Aptos"/>
          <w:kern w:val="2"/>
          <w:sz w:val="22"/>
          <w:szCs w:val="22"/>
          <w:lang w:eastAsia="pl-PL"/>
          <w14:ligatures w14:val="standardContextual"/>
        </w:rPr>
      </w:pPr>
      <w:r w:rsidRPr="00235149">
        <w:rPr>
          <w:rFonts w:ascii="Cambria" w:eastAsia="Calibri" w:hAnsi="Cambria" w:cs="Aptos"/>
          <w:kern w:val="2"/>
          <w:sz w:val="22"/>
          <w:szCs w:val="22"/>
          <w:lang w:eastAsia="pl-PL"/>
          <w14:ligatures w14:val="standardContextual"/>
        </w:rPr>
        <w:t>Pomiar pozyskanego drewna i określenie prawidłowości wyróbki poszczególnych sortymentów surowca drzewnego zostaną określone zgodnie z unormowaniami wskazanymi w SWZ (pkt 3.2 Unormowania, których zobowiązany jest przestrzegać Wykonawca przy realizacji przedmiotu zamówienia), przy czym ustala się, że:</w:t>
      </w:r>
    </w:p>
    <w:p w14:paraId="72066120" w14:textId="77777777" w:rsidR="00235149" w:rsidRPr="00235149" w:rsidRDefault="00235149">
      <w:pPr>
        <w:numPr>
          <w:ilvl w:val="0"/>
          <w:numId w:val="9"/>
        </w:numPr>
        <w:suppressAutoHyphens w:val="0"/>
        <w:spacing w:before="120" w:after="160" w:line="278" w:lineRule="auto"/>
        <w:jc w:val="both"/>
        <w:rPr>
          <w:rFonts w:ascii="Cambria" w:eastAsia="Calibri" w:hAnsi="Cambria"/>
          <w:kern w:val="2"/>
          <w:sz w:val="22"/>
          <w:szCs w:val="24"/>
          <w:lang w:eastAsia="pl-PL"/>
          <w14:ligatures w14:val="standardContextual"/>
        </w:rPr>
      </w:pPr>
      <w:r w:rsidRPr="00235149">
        <w:rPr>
          <w:rFonts w:ascii="Cambria" w:eastAsia="Calibri" w:hAnsi="Cambria"/>
          <w:kern w:val="2"/>
          <w:sz w:val="22"/>
          <w:szCs w:val="24"/>
          <w:lang w:eastAsia="pl-PL"/>
          <w14:ligatures w14:val="standardContextual"/>
        </w:rPr>
        <w:t>pomiar ilości i oględziny jakości drewna odbieranego w sztukach pojedynczo zostanie wykonany przy pniu lub po dokonaniu zrywki przez innego wykonawcę,</w:t>
      </w:r>
    </w:p>
    <w:p w14:paraId="79C8F50B" w14:textId="77777777" w:rsidR="00235149" w:rsidRPr="00235149" w:rsidRDefault="00235149">
      <w:pPr>
        <w:numPr>
          <w:ilvl w:val="0"/>
          <w:numId w:val="9"/>
        </w:numPr>
        <w:suppressAutoHyphens w:val="0"/>
        <w:spacing w:before="120" w:after="160" w:line="278" w:lineRule="auto"/>
        <w:jc w:val="both"/>
        <w:rPr>
          <w:rFonts w:ascii="Cambria" w:eastAsia="Calibri" w:hAnsi="Cambria" w:cs="Aptos"/>
          <w:kern w:val="2"/>
          <w:sz w:val="22"/>
          <w:szCs w:val="22"/>
          <w:lang w:eastAsia="pl-PL"/>
          <w14:ligatures w14:val="standardContextual"/>
        </w:rPr>
      </w:pPr>
      <w:r w:rsidRPr="00235149">
        <w:rPr>
          <w:rFonts w:ascii="Cambria" w:eastAsia="Calibri" w:hAnsi="Cambria" w:cs="Aptos"/>
          <w:kern w:val="2"/>
          <w:sz w:val="22"/>
          <w:szCs w:val="22"/>
          <w:lang w:eastAsia="pl-PL"/>
          <w14:ligatures w14:val="standardContextual"/>
        </w:rPr>
        <w:t>pomiar ilości i oględziny drewna odbieranego w stosach będzie prowadzony po zakończeniu zrywki przez innego wykonawcę i ułożeniu drewna w stosy,</w:t>
      </w:r>
    </w:p>
    <w:p w14:paraId="2D6DA0E8" w14:textId="77777777" w:rsidR="00235149" w:rsidRPr="00235149" w:rsidRDefault="00235149">
      <w:pPr>
        <w:numPr>
          <w:ilvl w:val="0"/>
          <w:numId w:val="9"/>
        </w:numPr>
        <w:suppressAutoHyphens w:val="0"/>
        <w:spacing w:before="120" w:after="160" w:line="278" w:lineRule="auto"/>
        <w:jc w:val="both"/>
        <w:rPr>
          <w:rFonts w:ascii="Cambria" w:eastAsia="Calibri" w:hAnsi="Cambria"/>
          <w:kern w:val="2"/>
          <w:sz w:val="22"/>
          <w:szCs w:val="24"/>
          <w:lang w:eastAsia="pl-PL"/>
          <w14:ligatures w14:val="standardContextual"/>
        </w:rPr>
      </w:pPr>
      <w:r w:rsidRPr="00235149">
        <w:rPr>
          <w:rFonts w:ascii="Cambria" w:eastAsia="Calibri" w:hAnsi="Cambria"/>
          <w:kern w:val="2"/>
          <w:sz w:val="22"/>
          <w:szCs w:val="24"/>
          <w:lang w:eastAsia="pl-PL"/>
          <w14:ligatures w14:val="standardContextual"/>
        </w:rPr>
        <w:t xml:space="preserve">pomiar ilości drewna WK będzie prowadzony po zrywce zgodnie z obowiązującymi warunkami technicznymi dla drewna wielkowymiarowego kłodowanego, </w:t>
      </w:r>
    </w:p>
    <w:p w14:paraId="61C2AC23" w14:textId="77777777" w:rsidR="00235149" w:rsidRPr="00235149" w:rsidRDefault="00235149">
      <w:pPr>
        <w:numPr>
          <w:ilvl w:val="0"/>
          <w:numId w:val="9"/>
        </w:numPr>
        <w:suppressAutoHyphens w:val="0"/>
        <w:spacing w:before="120" w:after="160" w:line="278" w:lineRule="auto"/>
        <w:jc w:val="both"/>
        <w:rPr>
          <w:rFonts w:ascii="Cambria" w:eastAsia="Calibri" w:hAnsi="Cambria"/>
          <w:kern w:val="2"/>
          <w:sz w:val="22"/>
          <w:szCs w:val="24"/>
          <w:lang w:eastAsia="pl-PL"/>
          <w14:ligatures w14:val="standardContextual"/>
        </w:rPr>
      </w:pPr>
      <w:r w:rsidRPr="00235149">
        <w:rPr>
          <w:rFonts w:ascii="Cambria" w:eastAsia="Calibri" w:hAnsi="Cambria"/>
          <w:kern w:val="2"/>
          <w:sz w:val="22"/>
          <w:szCs w:val="24"/>
          <w:lang w:eastAsia="pl-PL"/>
          <w14:ligatures w14:val="standardContextual"/>
        </w:rPr>
        <w:t>oględziny dla drewna odbieranego w sztukach grupowo, będą odbywać się przed i w trakcie zrywki przez innego wykonawcę  oraz przed ułożeniem drewna w stosy,</w:t>
      </w:r>
    </w:p>
    <w:p w14:paraId="04529BFA" w14:textId="77777777" w:rsidR="00235149" w:rsidRPr="00235149" w:rsidRDefault="00235149">
      <w:pPr>
        <w:numPr>
          <w:ilvl w:val="0"/>
          <w:numId w:val="9"/>
        </w:numPr>
        <w:suppressAutoHyphens w:val="0"/>
        <w:spacing w:before="120" w:after="160" w:line="278" w:lineRule="auto"/>
        <w:jc w:val="both"/>
        <w:rPr>
          <w:rFonts w:ascii="Cambria" w:eastAsia="Calibri" w:hAnsi="Cambria" w:cs="Aptos"/>
          <w:kern w:val="2"/>
          <w:sz w:val="22"/>
          <w:szCs w:val="22"/>
          <w:lang w:eastAsia="pl-PL"/>
          <w14:ligatures w14:val="standardContextual"/>
        </w:rPr>
      </w:pPr>
      <w:r w:rsidRPr="00235149">
        <w:rPr>
          <w:rFonts w:ascii="Cambria" w:eastAsia="Calibri" w:hAnsi="Cambria" w:cs="Aptos"/>
          <w:kern w:val="2"/>
          <w:sz w:val="22"/>
          <w:szCs w:val="22"/>
          <w:lang w:eastAsia="pl-PL"/>
          <w14:ligatures w14:val="standardContextual"/>
        </w:rPr>
        <w:t>po zakończeniu prac na danej pozycji cięć przedstawiciel Zamawiającego przeprowadzi jej oględziny w celu stwierdzenia zgodności przeprowadzonych prac z wymogami Specyfikacji Warunków Zamówienia i zlecenia.</w:t>
      </w:r>
    </w:p>
    <w:p w14:paraId="70367074" w14:textId="77777777" w:rsidR="00235149" w:rsidRPr="00235149" w:rsidRDefault="00235149" w:rsidP="00235149">
      <w:pPr>
        <w:suppressAutoHyphens w:val="0"/>
        <w:spacing w:before="120" w:after="160" w:line="278" w:lineRule="auto"/>
        <w:jc w:val="both"/>
        <w:rPr>
          <w:rFonts w:ascii="Cambria" w:eastAsia="Calibri" w:hAnsi="Cambria" w:cs="Aptos"/>
          <w:bCs/>
          <w:i/>
          <w:kern w:val="2"/>
          <w:sz w:val="22"/>
          <w:szCs w:val="22"/>
          <w:lang w:eastAsia="en-US"/>
          <w14:ligatures w14:val="standardContextual"/>
        </w:rPr>
      </w:pPr>
      <w:r w:rsidRPr="00235149">
        <w:rPr>
          <w:rFonts w:ascii="Cambria" w:eastAsia="Calibri" w:hAnsi="Cambria" w:cs="Aptos"/>
          <w:bCs/>
          <w:i/>
          <w:kern w:val="2"/>
          <w:sz w:val="22"/>
          <w:szCs w:val="22"/>
          <w:lang w:eastAsia="en-US"/>
          <w14:ligatures w14:val="standardContextual"/>
        </w:rPr>
        <w:lastRenderedPageBreak/>
        <w:tab/>
        <w:t xml:space="preserve">(rozliczenie następuje </w:t>
      </w:r>
      <w:r w:rsidRPr="00235149">
        <w:rPr>
          <w:rFonts w:ascii="Cambria" w:eastAsia="Calibri" w:hAnsi="Cambria" w:cs="Aptos"/>
          <w:i/>
          <w:kern w:val="2"/>
          <w:sz w:val="22"/>
          <w:szCs w:val="22"/>
          <w:lang w:eastAsia="en-US"/>
          <w14:ligatures w14:val="standardContextual"/>
        </w:rPr>
        <w:t>z dokładnością do dwóch miejsc po przecinku</w:t>
      </w:r>
      <w:r w:rsidRPr="00235149">
        <w:rPr>
          <w:rFonts w:ascii="Cambria" w:eastAsia="Calibri" w:hAnsi="Cambria" w:cs="Aptos"/>
          <w:bCs/>
          <w:i/>
          <w:kern w:val="2"/>
          <w:sz w:val="22"/>
          <w:szCs w:val="22"/>
          <w:lang w:eastAsia="en-US"/>
          <w14:ligatures w14:val="standardContextual"/>
        </w:rPr>
        <w:t>)</w:t>
      </w:r>
    </w:p>
    <w:p w14:paraId="7384F98A" w14:textId="77777777" w:rsidR="00235149" w:rsidRPr="00235149" w:rsidRDefault="00235149" w:rsidP="00235149">
      <w:pPr>
        <w:suppressAutoHyphens w:val="0"/>
        <w:spacing w:before="120" w:after="160" w:line="278" w:lineRule="auto"/>
        <w:jc w:val="both"/>
        <w:rPr>
          <w:rFonts w:ascii="Cambria" w:eastAsia="Calibri" w:hAnsi="Cambria" w:cs="Aptos"/>
          <w:kern w:val="2"/>
          <w:sz w:val="22"/>
          <w:szCs w:val="22"/>
          <w:lang w:eastAsia="en-US"/>
          <w14:ligatures w14:val="standardContextual"/>
        </w:rPr>
      </w:pPr>
    </w:p>
    <w:p w14:paraId="4F661672" w14:textId="77777777" w:rsidR="00235149" w:rsidRPr="00235149" w:rsidRDefault="00235149">
      <w:pPr>
        <w:keepNext/>
        <w:keepLines/>
        <w:numPr>
          <w:ilvl w:val="0"/>
          <w:numId w:val="20"/>
        </w:numPr>
        <w:suppressAutoHyphens w:val="0"/>
        <w:spacing w:before="160" w:after="80" w:line="278" w:lineRule="auto"/>
        <w:jc w:val="both"/>
        <w:outlineLvl w:val="1"/>
        <w:rPr>
          <w:rFonts w:ascii="Aptos Display" w:hAnsi="Aptos Display"/>
          <w:color w:val="0F4761"/>
          <w:kern w:val="2"/>
          <w:sz w:val="32"/>
          <w:szCs w:val="32"/>
          <w:lang w:eastAsia="en-US"/>
          <w14:ligatures w14:val="standardContextual"/>
        </w:rPr>
      </w:pPr>
      <w:bookmarkStart w:id="5" w:name="_Toc166495280"/>
      <w:r w:rsidRPr="00235149">
        <w:rPr>
          <w:rFonts w:ascii="Aptos Display" w:hAnsi="Aptos Display"/>
          <w:color w:val="0F4761"/>
          <w:kern w:val="2"/>
          <w:sz w:val="32"/>
          <w:szCs w:val="32"/>
          <w:lang w:eastAsia="en-US"/>
          <w14:ligatures w14:val="standardContextual"/>
        </w:rPr>
        <w:t>Zrywka drewna</w:t>
      </w:r>
      <w:bookmarkEnd w:id="5"/>
      <w:r w:rsidRPr="00235149">
        <w:rPr>
          <w:rFonts w:ascii="Aptos Display" w:hAnsi="Aptos Display"/>
          <w:color w:val="0F4761"/>
          <w:kern w:val="2"/>
          <w:sz w:val="32"/>
          <w:szCs w:val="32"/>
          <w:lang w:eastAsia="en-US"/>
          <w14:ligatures w14:val="standardContextual"/>
        </w:rPr>
        <w:t xml:space="preserve"> </w:t>
      </w:r>
    </w:p>
    <w:p w14:paraId="1A78023C" w14:textId="77777777" w:rsidR="00235149" w:rsidRPr="00235149" w:rsidRDefault="00235149" w:rsidP="00235149">
      <w:pPr>
        <w:suppressAutoHyphens w:val="0"/>
        <w:spacing w:before="120" w:after="120" w:line="360" w:lineRule="auto"/>
        <w:jc w:val="both"/>
        <w:rPr>
          <w:rFonts w:ascii="Cambria" w:eastAsia="Calibri" w:hAnsi="Cambria"/>
          <w:b/>
          <w:bCs/>
          <w:kern w:val="2"/>
          <w:sz w:val="22"/>
          <w:szCs w:val="22"/>
          <w:lang w:eastAsia="pl-PL"/>
          <w14:ligatures w14:val="standardContextual"/>
        </w:rPr>
      </w:pPr>
    </w:p>
    <w:tbl>
      <w:tblPr>
        <w:tblW w:w="9200"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4A0" w:firstRow="1" w:lastRow="0" w:firstColumn="1" w:lastColumn="0" w:noHBand="0" w:noVBand="1"/>
      </w:tblPr>
      <w:tblGrid>
        <w:gridCol w:w="800"/>
        <w:gridCol w:w="1800"/>
        <w:gridCol w:w="1800"/>
        <w:gridCol w:w="3600"/>
        <w:gridCol w:w="1200"/>
      </w:tblGrid>
      <w:tr w:rsidR="00235149" w:rsidRPr="00235149" w14:paraId="5FC52ED7" w14:textId="77777777" w:rsidTr="00B12D98">
        <w:trPr>
          <w:trHeight w:val="1035"/>
        </w:trPr>
        <w:tc>
          <w:tcPr>
            <w:tcW w:w="800" w:type="dxa"/>
            <w:shd w:val="clear" w:color="auto" w:fill="auto"/>
          </w:tcPr>
          <w:p w14:paraId="08FA8414"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Cambria" w:hAnsi="Cambria" w:cs="Cambria"/>
                <w:b/>
                <w:bCs/>
                <w:i/>
                <w:iCs/>
                <w:kern w:val="2"/>
                <w:sz w:val="22"/>
                <w:szCs w:val="22"/>
                <w:lang w:eastAsia="en-US"/>
                <w14:ligatures w14:val="standardContextual"/>
              </w:rPr>
              <w:t>Nr</w:t>
            </w:r>
          </w:p>
        </w:tc>
        <w:tc>
          <w:tcPr>
            <w:tcW w:w="1800" w:type="dxa"/>
            <w:shd w:val="clear" w:color="auto" w:fill="auto"/>
          </w:tcPr>
          <w:p w14:paraId="0DA9A34C"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Cambria" w:hAnsi="Cambria" w:cs="Cambria"/>
                <w:b/>
                <w:bCs/>
                <w:i/>
                <w:iCs/>
                <w:kern w:val="2"/>
                <w:sz w:val="22"/>
                <w:szCs w:val="22"/>
                <w:lang w:eastAsia="en-US"/>
                <w14:ligatures w14:val="standardContextual"/>
              </w:rPr>
              <w:t>Kod czynności do rozliczenia</w:t>
            </w:r>
          </w:p>
        </w:tc>
        <w:tc>
          <w:tcPr>
            <w:tcW w:w="1800" w:type="dxa"/>
            <w:shd w:val="clear" w:color="auto" w:fill="auto"/>
          </w:tcPr>
          <w:p w14:paraId="3FEA5EA5"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Cambria" w:hAnsi="Cambria" w:cs="Cambria"/>
                <w:b/>
                <w:bCs/>
                <w:i/>
                <w:iCs/>
                <w:kern w:val="2"/>
                <w:sz w:val="22"/>
                <w:szCs w:val="22"/>
                <w:lang w:eastAsia="en-US"/>
                <w14:ligatures w14:val="standardContextual"/>
              </w:rPr>
              <w:t>Kod czynn. / materiału do wyceny</w:t>
            </w:r>
          </w:p>
        </w:tc>
        <w:tc>
          <w:tcPr>
            <w:tcW w:w="3600" w:type="dxa"/>
            <w:shd w:val="clear" w:color="auto" w:fill="auto"/>
          </w:tcPr>
          <w:p w14:paraId="1D3DB716"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Cambria" w:hAnsi="Cambria" w:cs="Cambria"/>
                <w:b/>
                <w:bCs/>
                <w:i/>
                <w:iCs/>
                <w:kern w:val="2"/>
                <w:sz w:val="22"/>
                <w:szCs w:val="22"/>
                <w:lang w:eastAsia="en-US"/>
                <w14:ligatures w14:val="standardContextual"/>
              </w:rPr>
              <w:t>Opis kodu czynności</w:t>
            </w:r>
          </w:p>
        </w:tc>
        <w:tc>
          <w:tcPr>
            <w:tcW w:w="1200" w:type="dxa"/>
            <w:shd w:val="clear" w:color="auto" w:fill="auto"/>
          </w:tcPr>
          <w:p w14:paraId="63A583FB"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Cambria" w:hAnsi="Cambria" w:cs="Cambria"/>
                <w:b/>
                <w:bCs/>
                <w:i/>
                <w:iCs/>
                <w:kern w:val="2"/>
                <w:sz w:val="22"/>
                <w:szCs w:val="22"/>
                <w:lang w:eastAsia="en-US"/>
                <w14:ligatures w14:val="standardContextual"/>
              </w:rPr>
              <w:t>Jednostka miary</w:t>
            </w:r>
          </w:p>
        </w:tc>
      </w:tr>
      <w:tr w:rsidR="00235149" w:rsidRPr="00235149" w14:paraId="6A400A37" w14:textId="77777777" w:rsidTr="00B12D98">
        <w:trPr>
          <w:trHeight w:val="630"/>
        </w:trPr>
        <w:tc>
          <w:tcPr>
            <w:tcW w:w="800" w:type="dxa"/>
            <w:shd w:val="clear" w:color="auto" w:fill="auto"/>
          </w:tcPr>
          <w:p w14:paraId="2AA2D535" w14:textId="77777777" w:rsidR="00235149" w:rsidRPr="00235149" w:rsidRDefault="00235149" w:rsidP="00235149">
            <w:pPr>
              <w:suppressAutoHyphens w:val="0"/>
              <w:spacing w:after="160" w:line="278" w:lineRule="auto"/>
              <w:jc w:val="center"/>
              <w:rPr>
                <w:rFonts w:ascii="Cambria" w:eastAsia="Cambria" w:hAnsi="Cambria" w:cs="Cambria"/>
                <w:kern w:val="2"/>
                <w:sz w:val="22"/>
                <w:szCs w:val="22"/>
                <w:lang w:eastAsia="en-US"/>
                <w14:ligatures w14:val="standardContextual"/>
              </w:rPr>
            </w:pPr>
            <w:r w:rsidRPr="00235149">
              <w:rPr>
                <w:rFonts w:ascii="Cambria" w:eastAsia="Cambria" w:hAnsi="Cambria" w:cs="Cambria"/>
                <w:kern w:val="2"/>
                <w:sz w:val="22"/>
                <w:szCs w:val="22"/>
                <w:lang w:eastAsia="en-US"/>
                <w14:ligatures w14:val="standardContextual"/>
              </w:rPr>
              <w:t>5</w:t>
            </w:r>
          </w:p>
        </w:tc>
        <w:tc>
          <w:tcPr>
            <w:tcW w:w="1800" w:type="dxa"/>
            <w:shd w:val="clear" w:color="auto" w:fill="auto"/>
          </w:tcPr>
          <w:p w14:paraId="43DA29B2"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Cambria" w:hAnsi="Cambria" w:cs="Cambria"/>
                <w:kern w:val="2"/>
                <w:sz w:val="22"/>
                <w:szCs w:val="22"/>
                <w:lang w:eastAsia="en-US"/>
                <w14:ligatures w14:val="standardContextual"/>
              </w:rPr>
              <w:t>ZRYW BP</w:t>
            </w:r>
          </w:p>
        </w:tc>
        <w:tc>
          <w:tcPr>
            <w:tcW w:w="1800" w:type="dxa"/>
            <w:shd w:val="clear" w:color="auto" w:fill="auto"/>
          </w:tcPr>
          <w:p w14:paraId="237E6A88"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Cambria" w:hAnsi="Cambria" w:cs="Cambria"/>
                <w:kern w:val="2"/>
                <w:sz w:val="22"/>
                <w:szCs w:val="22"/>
                <w:lang w:eastAsia="en-US"/>
                <w14:ligatures w14:val="standardContextual"/>
              </w:rPr>
              <w:t>ZRYW BP</w:t>
            </w:r>
          </w:p>
          <w:p w14:paraId="43C9A737" w14:textId="77777777" w:rsidR="00235149" w:rsidRPr="00235149" w:rsidRDefault="00235149" w:rsidP="00235149">
            <w:pPr>
              <w:suppressAutoHyphens w:val="0"/>
              <w:spacing w:after="160" w:line="278" w:lineRule="auto"/>
              <w:rPr>
                <w:rFonts w:ascii="Cambria" w:eastAsia="Cambria" w:hAnsi="Cambria" w:cs="Cambria"/>
                <w:kern w:val="2"/>
                <w:sz w:val="22"/>
                <w:szCs w:val="22"/>
                <w:lang w:eastAsia="en-US"/>
                <w14:ligatures w14:val="standardContextual"/>
              </w:rPr>
            </w:pPr>
          </w:p>
        </w:tc>
        <w:tc>
          <w:tcPr>
            <w:tcW w:w="3600" w:type="dxa"/>
            <w:shd w:val="clear" w:color="auto" w:fill="auto"/>
          </w:tcPr>
          <w:p w14:paraId="2A20D195"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Cambria" w:hAnsi="Cambria" w:cs="Cambria"/>
                <w:kern w:val="2"/>
                <w:sz w:val="22"/>
                <w:szCs w:val="22"/>
                <w:lang w:eastAsia="en-US"/>
                <w14:ligatures w14:val="standardContextual"/>
              </w:rPr>
              <w:t>Zrywka ZUL bez pozyskania</w:t>
            </w:r>
          </w:p>
        </w:tc>
        <w:tc>
          <w:tcPr>
            <w:tcW w:w="1200" w:type="dxa"/>
            <w:shd w:val="clear" w:color="auto" w:fill="auto"/>
          </w:tcPr>
          <w:p w14:paraId="48150A7C"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Cambria" w:hAnsi="Cambria" w:cs="Cambria"/>
                <w:kern w:val="2"/>
                <w:sz w:val="22"/>
                <w:szCs w:val="22"/>
                <w:lang w:eastAsia="en-US"/>
                <w14:ligatures w14:val="standardContextual"/>
              </w:rPr>
              <w:t>M</w:t>
            </w:r>
            <w:r w:rsidRPr="00235149">
              <w:rPr>
                <w:rFonts w:ascii="Cambria" w:eastAsia="Cambria" w:hAnsi="Cambria" w:cs="Cambria"/>
                <w:kern w:val="2"/>
                <w:sz w:val="22"/>
                <w:szCs w:val="22"/>
                <w:vertAlign w:val="superscript"/>
                <w:lang w:eastAsia="en-US"/>
                <w14:ligatures w14:val="standardContextual"/>
              </w:rPr>
              <w:t>3</w:t>
            </w:r>
          </w:p>
        </w:tc>
      </w:tr>
    </w:tbl>
    <w:p w14:paraId="35D4D1A6" w14:textId="77777777" w:rsidR="00235149" w:rsidRPr="00235149" w:rsidRDefault="00235149" w:rsidP="00235149">
      <w:pPr>
        <w:suppressAutoHyphens w:val="0"/>
        <w:spacing w:before="120" w:after="160" w:line="278" w:lineRule="auto"/>
        <w:jc w:val="both"/>
        <w:rPr>
          <w:rFonts w:ascii="Cambria" w:eastAsia="Calibri" w:hAnsi="Cambria" w:cs="Aptos"/>
          <w:b/>
          <w:kern w:val="2"/>
          <w:sz w:val="22"/>
          <w:szCs w:val="22"/>
          <w:lang w:eastAsia="en-US"/>
          <w14:ligatures w14:val="standardContextual"/>
        </w:rPr>
      </w:pPr>
      <w:r w:rsidRPr="00235149">
        <w:rPr>
          <w:rFonts w:ascii="Cambria" w:eastAsia="Calibri" w:hAnsi="Cambria" w:cs="Aptos"/>
          <w:b/>
          <w:kern w:val="2"/>
          <w:sz w:val="22"/>
          <w:szCs w:val="22"/>
          <w:lang w:eastAsia="en-US"/>
          <w14:ligatures w14:val="standardContextual"/>
        </w:rPr>
        <w:t>Standard technologii prac obejmuje:</w:t>
      </w:r>
    </w:p>
    <w:p w14:paraId="407B95D6" w14:textId="77777777" w:rsidR="00235149" w:rsidRPr="00235149" w:rsidRDefault="00235149">
      <w:pPr>
        <w:numPr>
          <w:ilvl w:val="0"/>
          <w:numId w:val="8"/>
        </w:numPr>
        <w:suppressAutoHyphens w:val="0"/>
        <w:spacing w:before="120" w:after="160" w:line="278" w:lineRule="auto"/>
        <w:jc w:val="both"/>
        <w:rPr>
          <w:rFonts w:ascii="Cambria" w:eastAsia="Aptos" w:hAnsi="Cambria" w:cs="Aptos"/>
          <w:bCs/>
          <w:kern w:val="2"/>
          <w:sz w:val="22"/>
          <w:szCs w:val="22"/>
          <w:lang w:eastAsia="en-US"/>
          <w14:ligatures w14:val="standardContextual"/>
        </w:rPr>
      </w:pPr>
      <w:r w:rsidRPr="00235149">
        <w:rPr>
          <w:rFonts w:ascii="Cambria" w:eastAsia="Aptos" w:hAnsi="Cambria" w:cs="Aptos"/>
          <w:bCs/>
          <w:kern w:val="2"/>
          <w:sz w:val="22"/>
          <w:szCs w:val="22"/>
          <w:lang w:eastAsia="en-US"/>
          <w14:ligatures w14:val="standardContextual"/>
        </w:rPr>
        <w:t>Przemieszczenie drewna z miejsca jego wycięcia do wskazanego przez Zamawiającego miejsca składowania,</w:t>
      </w:r>
    </w:p>
    <w:p w14:paraId="603005FC" w14:textId="77777777" w:rsidR="00235149" w:rsidRPr="00235149" w:rsidRDefault="00235149">
      <w:pPr>
        <w:numPr>
          <w:ilvl w:val="0"/>
          <w:numId w:val="8"/>
        </w:numPr>
        <w:suppressAutoHyphens w:val="0"/>
        <w:spacing w:before="120" w:after="160" w:line="278" w:lineRule="auto"/>
        <w:jc w:val="both"/>
        <w:rPr>
          <w:rFonts w:ascii="Cambria" w:eastAsia="Aptos" w:hAnsi="Cambria" w:cs="Aptos"/>
          <w:bCs/>
          <w:kern w:val="2"/>
          <w:sz w:val="22"/>
          <w:szCs w:val="22"/>
          <w:lang w:eastAsia="en-US"/>
          <w14:ligatures w14:val="standardContextual"/>
        </w:rPr>
      </w:pPr>
      <w:r w:rsidRPr="00235149">
        <w:rPr>
          <w:rFonts w:ascii="Cambria" w:eastAsia="Aptos" w:hAnsi="Cambria" w:cs="Aptos"/>
          <w:bCs/>
          <w:kern w:val="2"/>
          <w:sz w:val="22"/>
          <w:szCs w:val="22"/>
          <w:lang w:eastAsia="en-US"/>
          <w14:ligatures w14:val="standardContextual"/>
        </w:rPr>
        <w:t>Ułożenie zerwanego drewna w mygły lub stosy zgodnie z Warunkami Technicznymi.</w:t>
      </w:r>
    </w:p>
    <w:p w14:paraId="2D628D2F" w14:textId="77777777" w:rsidR="00235149" w:rsidRPr="00235149" w:rsidRDefault="00235149" w:rsidP="00235149">
      <w:pPr>
        <w:suppressAutoHyphens w:val="0"/>
        <w:autoSpaceDE w:val="0"/>
        <w:autoSpaceDN w:val="0"/>
        <w:adjustRightInd w:val="0"/>
        <w:spacing w:before="120" w:after="120" w:line="278" w:lineRule="auto"/>
        <w:jc w:val="both"/>
        <w:rPr>
          <w:rFonts w:ascii="Cambria" w:eastAsia="Calibri" w:hAnsi="Cambria" w:cs="Aptos"/>
          <w:b/>
          <w:kern w:val="2"/>
          <w:sz w:val="22"/>
          <w:szCs w:val="22"/>
          <w:lang w:eastAsia="en-US"/>
          <w14:ligatures w14:val="standardContextual"/>
        </w:rPr>
      </w:pPr>
      <w:r w:rsidRPr="00235149">
        <w:rPr>
          <w:rFonts w:ascii="Cambria" w:eastAsia="Calibri" w:hAnsi="Cambria" w:cs="Aptos"/>
          <w:b/>
          <w:kern w:val="2"/>
          <w:sz w:val="22"/>
          <w:szCs w:val="22"/>
          <w:lang w:eastAsia="en-US"/>
          <w14:ligatures w14:val="standardContextual"/>
        </w:rPr>
        <w:t>Uwagi:</w:t>
      </w:r>
    </w:p>
    <w:p w14:paraId="38CF087C" w14:textId="77777777" w:rsidR="00235149" w:rsidRPr="00235149" w:rsidRDefault="00235149">
      <w:pPr>
        <w:numPr>
          <w:ilvl w:val="0"/>
          <w:numId w:val="11"/>
        </w:numPr>
        <w:suppressAutoHyphens w:val="0"/>
        <w:spacing w:before="120" w:after="160" w:line="278" w:lineRule="auto"/>
        <w:contextualSpacing/>
        <w:jc w:val="both"/>
        <w:rPr>
          <w:rFonts w:ascii="Cambria" w:eastAsia="Calibri" w:hAnsi="Cambria" w:cs="Aptos"/>
          <w:kern w:val="2"/>
          <w:sz w:val="22"/>
          <w:szCs w:val="22"/>
          <w:lang w:eastAsia="en-US"/>
          <w14:ligatures w14:val="standardContextual"/>
        </w:rPr>
      </w:pPr>
      <w:r w:rsidRPr="00235149">
        <w:rPr>
          <w:rFonts w:ascii="Cambria" w:eastAsia="Calibri" w:hAnsi="Cambria" w:cs="Aptos"/>
          <w:kern w:val="2"/>
          <w:sz w:val="22"/>
          <w:szCs w:val="22"/>
          <w:lang w:eastAsia="en-US"/>
          <w14:ligatures w14:val="standardContextual"/>
        </w:rPr>
        <w:t>Szczegółowe opisy technologii pozyskania i zrywki drewna stosowane w PGL LP znajdują się w „Zasadach Użytkowania Lasu” wprowadzonymi Zarządzeniem DGLP nr 66 z dnia 7 listopada 2019 r.,</w:t>
      </w:r>
    </w:p>
    <w:p w14:paraId="798550AA" w14:textId="77777777" w:rsidR="00235149" w:rsidRPr="00235149" w:rsidRDefault="00235149">
      <w:pPr>
        <w:numPr>
          <w:ilvl w:val="0"/>
          <w:numId w:val="11"/>
        </w:numPr>
        <w:suppressAutoHyphens w:val="0"/>
        <w:spacing w:before="120" w:after="160" w:line="278" w:lineRule="auto"/>
        <w:contextualSpacing/>
        <w:jc w:val="both"/>
        <w:rPr>
          <w:rFonts w:ascii="Cambria" w:eastAsia="Calibri" w:hAnsi="Cambria"/>
          <w:kern w:val="2"/>
          <w:sz w:val="22"/>
          <w:szCs w:val="22"/>
          <w:lang w:eastAsia="en-US"/>
          <w14:ligatures w14:val="standardContextual"/>
        </w:rPr>
      </w:pPr>
      <w:r w:rsidRPr="00235149">
        <w:rPr>
          <w:rFonts w:ascii="Cambria" w:eastAsia="Calibri" w:hAnsi="Cambria"/>
          <w:kern w:val="2"/>
          <w:sz w:val="22"/>
          <w:szCs w:val="22"/>
          <w:lang w:eastAsia="en-US"/>
          <w14:ligatures w14:val="standardContextual"/>
        </w:rPr>
        <w:t>W przypadku pozyskania drewna maszynami wielooperacyjnymi na powierzchniach zrębowych, Zamawiający może żądać od Wykonawcy takiego prowadzenia prac, aby gałęzie po okrzesanych drzewach były ułożone w równoległe do siebie, pasy lub zalegały równomiernie na całej powierzchni zrębu. Odpowiedni zapis, dotyczący tego wymogu musi być umieszczony w zleceniu,</w:t>
      </w:r>
    </w:p>
    <w:p w14:paraId="0A747EE0" w14:textId="77777777" w:rsidR="00235149" w:rsidRPr="00235149" w:rsidRDefault="00235149">
      <w:pPr>
        <w:numPr>
          <w:ilvl w:val="0"/>
          <w:numId w:val="11"/>
        </w:numPr>
        <w:suppressAutoHyphens w:val="0"/>
        <w:spacing w:before="120" w:after="160" w:line="278" w:lineRule="auto"/>
        <w:contextualSpacing/>
        <w:jc w:val="both"/>
        <w:rPr>
          <w:rFonts w:ascii="Cambria" w:eastAsia="Calibri" w:hAnsi="Cambria" w:cs="Aptos"/>
          <w:kern w:val="2"/>
          <w:sz w:val="22"/>
          <w:szCs w:val="22"/>
          <w:lang w:eastAsia="en-US"/>
          <w14:ligatures w14:val="standardContextual"/>
        </w:rPr>
      </w:pPr>
      <w:r w:rsidRPr="00235149">
        <w:rPr>
          <w:rFonts w:ascii="Cambria" w:eastAsia="Aptos" w:hAnsi="Cambria" w:cs="Arial"/>
          <w:kern w:val="2"/>
          <w:sz w:val="22"/>
          <w:szCs w:val="22"/>
          <w:lang w:eastAsia="en-US"/>
          <w14:ligatures w14:val="standardContextual"/>
        </w:rPr>
        <w:t>Zamawiający dopuszcza możliwość wykonywania czynności pozyskania drewna oraz zrywki przez dwa odrębne podmioty. Zamawiający ureguluje w zleceniu, w takim przypadku, wyznaczenie koordynatora i sprawy związane z bezpieczeństwem prowadzenia prac.</w:t>
      </w:r>
    </w:p>
    <w:p w14:paraId="32340741" w14:textId="77777777" w:rsidR="00235149" w:rsidRPr="00235149" w:rsidRDefault="00235149" w:rsidP="00235149">
      <w:pPr>
        <w:suppressAutoHyphens w:val="0"/>
        <w:spacing w:before="120" w:after="160" w:line="278" w:lineRule="auto"/>
        <w:jc w:val="both"/>
        <w:rPr>
          <w:rFonts w:ascii="Cambria" w:eastAsia="Calibri" w:hAnsi="Cambria" w:cs="Aptos"/>
          <w:b/>
          <w:kern w:val="2"/>
          <w:sz w:val="22"/>
          <w:szCs w:val="22"/>
          <w:lang w:eastAsia="pl-PL"/>
          <w14:ligatures w14:val="standardContextual"/>
        </w:rPr>
      </w:pPr>
      <w:r w:rsidRPr="00235149">
        <w:rPr>
          <w:rFonts w:ascii="Cambria" w:eastAsia="Calibri" w:hAnsi="Cambria" w:cs="Aptos"/>
          <w:b/>
          <w:kern w:val="2"/>
          <w:sz w:val="22"/>
          <w:szCs w:val="22"/>
          <w:lang w:eastAsia="pl-PL"/>
          <w14:ligatures w14:val="standardContextual"/>
        </w:rPr>
        <w:t>Procedura odbioru (zrywki drewna):</w:t>
      </w:r>
    </w:p>
    <w:p w14:paraId="11072514" w14:textId="77777777" w:rsidR="00235149" w:rsidRPr="00235149" w:rsidRDefault="00235149" w:rsidP="00235149">
      <w:pPr>
        <w:suppressAutoHyphens w:val="0"/>
        <w:spacing w:before="120"/>
        <w:ind w:left="720"/>
        <w:jc w:val="both"/>
        <w:rPr>
          <w:rFonts w:ascii="Cambria" w:eastAsia="Calibri" w:hAnsi="Cambria"/>
          <w:kern w:val="2"/>
          <w:sz w:val="22"/>
          <w:szCs w:val="24"/>
          <w:lang w:eastAsia="pl-PL"/>
          <w14:ligatures w14:val="standardContextual"/>
        </w:rPr>
      </w:pPr>
      <w:r w:rsidRPr="00235149">
        <w:rPr>
          <w:rFonts w:ascii="Cambria" w:eastAsia="Calibri" w:hAnsi="Cambria"/>
          <w:kern w:val="2"/>
          <w:sz w:val="22"/>
          <w:szCs w:val="24"/>
          <w:lang w:eastAsia="en-US"/>
          <w14:ligatures w14:val="standardContextual"/>
        </w:rPr>
        <w:t xml:space="preserve">W trakcie odbioru prac z zakresu zrywki drewna nie dokonuje się osobnego pomiaru jego ilości, a jedynie określa się zgodność wykonanych prac z zapisami SWZ i zlecenia. Obowiązuje zasada: całe drewno pozyskane podlega zrywce. </w:t>
      </w:r>
    </w:p>
    <w:p w14:paraId="5A262949" w14:textId="77777777" w:rsidR="00235149" w:rsidRPr="00235149" w:rsidRDefault="00235149" w:rsidP="00235149">
      <w:pPr>
        <w:suppressAutoHyphens w:val="0"/>
        <w:spacing w:before="120" w:after="160" w:line="278" w:lineRule="auto"/>
        <w:jc w:val="both"/>
        <w:rPr>
          <w:rFonts w:ascii="Cambria" w:eastAsia="Calibri" w:hAnsi="Cambria"/>
          <w:kern w:val="2"/>
          <w:sz w:val="22"/>
          <w:szCs w:val="24"/>
          <w:lang w:eastAsia="en-US"/>
          <w14:ligatures w14:val="standardContextual"/>
        </w:rPr>
      </w:pPr>
      <w:r w:rsidRPr="00235149">
        <w:rPr>
          <w:rFonts w:ascii="Cambria" w:eastAsia="Calibri" w:hAnsi="Cambria" w:cs="Aptos"/>
          <w:kern w:val="2"/>
          <w:sz w:val="22"/>
          <w:szCs w:val="22"/>
          <w:lang w:eastAsia="en-US"/>
          <w14:ligatures w14:val="standardContextual"/>
        </w:rPr>
        <w:tab/>
      </w:r>
      <w:r w:rsidRPr="00235149">
        <w:rPr>
          <w:rFonts w:ascii="Cambria" w:eastAsia="Calibri" w:hAnsi="Cambria"/>
          <w:kern w:val="2"/>
          <w:sz w:val="22"/>
          <w:szCs w:val="24"/>
          <w:lang w:eastAsia="en-US"/>
          <w14:ligatures w14:val="standardContextual"/>
        </w:rPr>
        <w:t>(drewno pozyskane=drewno zerwane)</w:t>
      </w:r>
    </w:p>
    <w:p w14:paraId="050AB821" w14:textId="77777777" w:rsidR="00235149" w:rsidRPr="00235149" w:rsidRDefault="00235149" w:rsidP="00235149">
      <w:pPr>
        <w:suppressAutoHyphens w:val="0"/>
        <w:spacing w:before="120" w:after="160" w:line="278" w:lineRule="auto"/>
        <w:jc w:val="both"/>
        <w:rPr>
          <w:rFonts w:ascii="Cambria" w:eastAsia="Calibri" w:hAnsi="Cambria" w:cs="Aptos"/>
          <w:kern w:val="2"/>
          <w:sz w:val="22"/>
          <w:szCs w:val="22"/>
          <w:lang w:eastAsia="en-US"/>
          <w14:ligatures w14:val="standardContextual"/>
        </w:rPr>
      </w:pPr>
      <w:r w:rsidRPr="00235149">
        <w:rPr>
          <w:rFonts w:ascii="Cambria" w:eastAsia="Calibri" w:hAnsi="Cambria" w:cs="Aptos"/>
          <w:bCs/>
          <w:i/>
          <w:kern w:val="2"/>
          <w:sz w:val="22"/>
          <w:szCs w:val="22"/>
          <w:lang w:eastAsia="en-US"/>
          <w14:ligatures w14:val="standardContextual"/>
        </w:rPr>
        <w:t xml:space="preserve"> </w:t>
      </w:r>
      <w:r w:rsidRPr="00235149">
        <w:rPr>
          <w:rFonts w:ascii="Cambria" w:eastAsia="Calibri" w:hAnsi="Cambria" w:cs="Aptos"/>
          <w:bCs/>
          <w:i/>
          <w:kern w:val="2"/>
          <w:sz w:val="22"/>
          <w:szCs w:val="22"/>
          <w:lang w:eastAsia="en-US"/>
          <w14:ligatures w14:val="standardContextual"/>
        </w:rPr>
        <w:tab/>
        <w:t xml:space="preserve">(rozliczenie następuje </w:t>
      </w:r>
      <w:r w:rsidRPr="00235149">
        <w:rPr>
          <w:rFonts w:ascii="Cambria" w:eastAsia="Calibri" w:hAnsi="Cambria" w:cs="Aptos"/>
          <w:i/>
          <w:kern w:val="2"/>
          <w:sz w:val="22"/>
          <w:szCs w:val="22"/>
          <w:lang w:eastAsia="en-US"/>
          <w14:ligatures w14:val="standardContextual"/>
        </w:rPr>
        <w:t>z dokładnością do dwóch miejsc po przecinku</w:t>
      </w:r>
      <w:r w:rsidRPr="00235149">
        <w:rPr>
          <w:rFonts w:ascii="Cambria" w:eastAsia="Calibri" w:hAnsi="Cambria" w:cs="Aptos"/>
          <w:bCs/>
          <w:i/>
          <w:kern w:val="2"/>
          <w:sz w:val="22"/>
          <w:szCs w:val="22"/>
          <w:lang w:eastAsia="en-US"/>
          <w14:ligatures w14:val="standardContextual"/>
        </w:rPr>
        <w:t>)</w:t>
      </w:r>
    </w:p>
    <w:p w14:paraId="07467EF7" w14:textId="77777777" w:rsidR="00235149" w:rsidRPr="00235149" w:rsidRDefault="00235149" w:rsidP="00235149">
      <w:pPr>
        <w:suppressAutoHyphens w:val="0"/>
        <w:spacing w:after="200" w:line="276" w:lineRule="auto"/>
        <w:jc w:val="both"/>
        <w:rPr>
          <w:rFonts w:ascii="Cambria" w:eastAsia="Aptos" w:hAnsi="Cambria" w:cs="Aptos"/>
          <w:b/>
          <w:kern w:val="2"/>
          <w:sz w:val="22"/>
          <w:szCs w:val="22"/>
          <w:lang w:eastAsia="pl-PL"/>
          <w14:ligatures w14:val="standardContextual"/>
        </w:rPr>
      </w:pPr>
    </w:p>
    <w:p w14:paraId="36818D51" w14:textId="77777777" w:rsidR="00235149" w:rsidRPr="00235149" w:rsidRDefault="00235149" w:rsidP="00235149">
      <w:pPr>
        <w:tabs>
          <w:tab w:val="left" w:pos="-293"/>
        </w:tabs>
        <w:suppressAutoHyphens w:val="0"/>
        <w:autoSpaceDE w:val="0"/>
        <w:spacing w:before="120" w:after="160" w:line="278" w:lineRule="auto"/>
        <w:jc w:val="both"/>
        <w:rPr>
          <w:rFonts w:ascii="Cambria" w:eastAsia="Calibri" w:hAnsi="Cambria" w:cs="Aptos"/>
          <w:bCs/>
          <w:i/>
          <w:kern w:val="2"/>
          <w:sz w:val="22"/>
          <w:szCs w:val="22"/>
          <w:lang w:eastAsia="en-US"/>
          <w14:ligatures w14:val="standardContextual"/>
        </w:rPr>
      </w:pPr>
    </w:p>
    <w:p w14:paraId="2317301F" w14:textId="77777777" w:rsidR="00235149" w:rsidRPr="00235149" w:rsidRDefault="00235149" w:rsidP="00235149">
      <w:pPr>
        <w:tabs>
          <w:tab w:val="left" w:pos="-293"/>
        </w:tabs>
        <w:suppressAutoHyphens w:val="0"/>
        <w:autoSpaceDE w:val="0"/>
        <w:spacing w:before="120" w:after="160" w:line="278" w:lineRule="auto"/>
        <w:jc w:val="both"/>
        <w:rPr>
          <w:rFonts w:ascii="Cambria" w:eastAsia="Calibri" w:hAnsi="Cambria" w:cs="Aptos"/>
          <w:bCs/>
          <w:i/>
          <w:kern w:val="2"/>
          <w:sz w:val="22"/>
          <w:szCs w:val="22"/>
          <w:lang w:eastAsia="en-US"/>
          <w14:ligatures w14:val="standardContextual"/>
        </w:rPr>
      </w:pPr>
    </w:p>
    <w:p w14:paraId="4B9DEAFB" w14:textId="77777777" w:rsidR="00235149" w:rsidRPr="00235149" w:rsidRDefault="00235149">
      <w:pPr>
        <w:keepNext/>
        <w:keepLines/>
        <w:numPr>
          <w:ilvl w:val="0"/>
          <w:numId w:val="20"/>
        </w:numPr>
        <w:suppressAutoHyphens w:val="0"/>
        <w:spacing w:before="160" w:after="80" w:line="278" w:lineRule="auto"/>
        <w:jc w:val="both"/>
        <w:outlineLvl w:val="1"/>
        <w:rPr>
          <w:rFonts w:ascii="Aptos Display" w:hAnsi="Aptos Display"/>
          <w:color w:val="0F4761"/>
          <w:kern w:val="2"/>
          <w:sz w:val="32"/>
          <w:szCs w:val="32"/>
          <w:lang w:eastAsia="en-US"/>
          <w14:ligatures w14:val="standardContextual"/>
        </w:rPr>
      </w:pPr>
      <w:bookmarkStart w:id="6" w:name="_Toc166495281"/>
      <w:r w:rsidRPr="00235149">
        <w:rPr>
          <w:rFonts w:ascii="Aptos Display" w:hAnsi="Aptos Display"/>
          <w:color w:val="0F4761"/>
          <w:kern w:val="2"/>
          <w:sz w:val="32"/>
          <w:szCs w:val="32"/>
          <w:lang w:eastAsia="en-US"/>
          <w14:ligatures w14:val="standardContextual"/>
        </w:rPr>
        <w:lastRenderedPageBreak/>
        <w:t>Szlaki operacyjne</w:t>
      </w:r>
      <w:bookmarkEnd w:id="6"/>
    </w:p>
    <w:p w14:paraId="044C713C"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5087"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4A0" w:firstRow="1" w:lastRow="0" w:firstColumn="1" w:lastColumn="0" w:noHBand="0" w:noVBand="1"/>
      </w:tblPr>
      <w:tblGrid>
        <w:gridCol w:w="801"/>
        <w:gridCol w:w="1799"/>
        <w:gridCol w:w="1799"/>
        <w:gridCol w:w="3600"/>
        <w:gridCol w:w="1200"/>
      </w:tblGrid>
      <w:tr w:rsidR="00235149" w:rsidRPr="00235149" w14:paraId="614FA9C4" w14:textId="77777777" w:rsidTr="00B12D98">
        <w:trPr>
          <w:trHeight w:val="161"/>
          <w:jc w:val="center"/>
        </w:trPr>
        <w:tc>
          <w:tcPr>
            <w:tcW w:w="435" w:type="pct"/>
            <w:shd w:val="clear" w:color="auto" w:fill="auto"/>
          </w:tcPr>
          <w:p w14:paraId="03A0BA4E" w14:textId="77777777" w:rsidR="00235149" w:rsidRPr="00235149" w:rsidRDefault="00235149" w:rsidP="00235149">
            <w:pPr>
              <w:suppressAutoHyphens w:val="0"/>
              <w:spacing w:before="120" w:after="120" w:line="278" w:lineRule="auto"/>
              <w:jc w:val="center"/>
              <w:rPr>
                <w:rFonts w:ascii="Cambria" w:eastAsia="Calibri" w:hAnsi="Cambria" w:cs="Aptos"/>
                <w:b/>
                <w:bCs/>
                <w:i/>
                <w:iCs/>
                <w:kern w:val="2"/>
                <w:sz w:val="22"/>
                <w:szCs w:val="22"/>
                <w:lang w:eastAsia="en-US"/>
                <w14:ligatures w14:val="standardContextual"/>
              </w:rPr>
            </w:pPr>
            <w:r w:rsidRPr="00235149">
              <w:rPr>
                <w:rFonts w:ascii="Cambria" w:eastAsia="Calibri" w:hAnsi="Cambria" w:cs="Aptos"/>
                <w:b/>
                <w:bCs/>
                <w:i/>
                <w:iCs/>
                <w:kern w:val="2"/>
                <w:sz w:val="22"/>
                <w:szCs w:val="22"/>
                <w:lang w:eastAsia="en-US"/>
                <w14:ligatures w14:val="standardContextual"/>
              </w:rPr>
              <w:t>Nr</w:t>
            </w:r>
          </w:p>
        </w:tc>
        <w:tc>
          <w:tcPr>
            <w:tcW w:w="978" w:type="pct"/>
            <w:shd w:val="clear" w:color="auto" w:fill="auto"/>
          </w:tcPr>
          <w:p w14:paraId="4817FBF5" w14:textId="77777777" w:rsidR="00235149" w:rsidRPr="00235149" w:rsidRDefault="00235149" w:rsidP="00235149">
            <w:pPr>
              <w:suppressAutoHyphens w:val="0"/>
              <w:spacing w:before="120" w:after="120" w:line="278" w:lineRule="auto"/>
              <w:jc w:val="both"/>
              <w:rPr>
                <w:rFonts w:ascii="Cambria" w:eastAsia="Calibri" w:hAnsi="Cambria" w:cs="Aptos"/>
                <w:b/>
                <w:bCs/>
                <w:i/>
                <w:iCs/>
                <w:kern w:val="2"/>
                <w:sz w:val="22"/>
                <w:szCs w:val="22"/>
                <w:lang w:eastAsia="en-US"/>
                <w14:ligatures w14:val="standardContextual"/>
              </w:rPr>
            </w:pPr>
            <w:r w:rsidRPr="00235149">
              <w:rPr>
                <w:rFonts w:ascii="Cambria" w:eastAsia="Calibri" w:hAnsi="Cambria" w:cs="Aptos"/>
                <w:b/>
                <w:bCs/>
                <w:i/>
                <w:iCs/>
                <w:kern w:val="2"/>
                <w:sz w:val="22"/>
                <w:szCs w:val="22"/>
                <w:lang w:eastAsia="en-US"/>
                <w14:ligatures w14:val="standardContextual"/>
              </w:rPr>
              <w:t>Kod czynności do rozliczenia</w:t>
            </w:r>
          </w:p>
        </w:tc>
        <w:tc>
          <w:tcPr>
            <w:tcW w:w="978" w:type="pct"/>
            <w:shd w:val="clear" w:color="auto" w:fill="auto"/>
          </w:tcPr>
          <w:p w14:paraId="5B29B3A1" w14:textId="77777777" w:rsidR="00235149" w:rsidRPr="00235149" w:rsidRDefault="00235149" w:rsidP="00235149">
            <w:pPr>
              <w:suppressAutoHyphens w:val="0"/>
              <w:spacing w:before="120" w:after="120" w:line="278" w:lineRule="auto"/>
              <w:jc w:val="right"/>
              <w:rPr>
                <w:rFonts w:ascii="Cambria" w:eastAsia="Calibri" w:hAnsi="Cambria"/>
                <w:b/>
                <w:bCs/>
                <w:i/>
                <w:iCs/>
                <w:kern w:val="2"/>
                <w:sz w:val="22"/>
                <w:szCs w:val="24"/>
                <w:lang w:eastAsia="en-US"/>
                <w14:ligatures w14:val="standardContextual"/>
              </w:rPr>
            </w:pPr>
            <w:r w:rsidRPr="00235149">
              <w:rPr>
                <w:rFonts w:ascii="Cambria" w:eastAsia="Calibri" w:hAnsi="Cambria"/>
                <w:b/>
                <w:bCs/>
                <w:i/>
                <w:iCs/>
                <w:kern w:val="2"/>
                <w:sz w:val="22"/>
                <w:szCs w:val="24"/>
                <w:lang w:eastAsia="en-US"/>
                <w14:ligatures w14:val="standardContextual"/>
              </w:rPr>
              <w:t>Kod czynn. / materiału do wyceny</w:t>
            </w:r>
          </w:p>
        </w:tc>
        <w:tc>
          <w:tcPr>
            <w:tcW w:w="1957" w:type="pct"/>
            <w:shd w:val="clear" w:color="auto" w:fill="auto"/>
          </w:tcPr>
          <w:p w14:paraId="69DD0838" w14:textId="77777777" w:rsidR="00235149" w:rsidRPr="00235149" w:rsidRDefault="00235149" w:rsidP="00235149">
            <w:pPr>
              <w:suppressAutoHyphens w:val="0"/>
              <w:spacing w:before="120" w:after="120" w:line="278" w:lineRule="auto"/>
              <w:jc w:val="both"/>
              <w:rPr>
                <w:rFonts w:ascii="Cambria" w:eastAsia="Calibri" w:hAnsi="Cambria" w:cs="Aptos"/>
                <w:b/>
                <w:bCs/>
                <w:i/>
                <w:iCs/>
                <w:kern w:val="2"/>
                <w:sz w:val="22"/>
                <w:szCs w:val="22"/>
                <w:lang w:eastAsia="en-US"/>
                <w14:ligatures w14:val="standardContextual"/>
              </w:rPr>
            </w:pPr>
            <w:r w:rsidRPr="00235149">
              <w:rPr>
                <w:rFonts w:ascii="Cambria" w:eastAsia="Calibri" w:hAnsi="Cambria" w:cs="Aptos"/>
                <w:b/>
                <w:bCs/>
                <w:i/>
                <w:iCs/>
                <w:kern w:val="2"/>
                <w:sz w:val="22"/>
                <w:szCs w:val="22"/>
                <w:lang w:eastAsia="en-US"/>
                <w14:ligatures w14:val="standardContextual"/>
              </w:rPr>
              <w:t>Opis kodu czynności</w:t>
            </w:r>
          </w:p>
        </w:tc>
        <w:tc>
          <w:tcPr>
            <w:tcW w:w="652" w:type="pct"/>
            <w:shd w:val="clear" w:color="auto" w:fill="auto"/>
          </w:tcPr>
          <w:p w14:paraId="5F91394A" w14:textId="77777777" w:rsidR="00235149" w:rsidRPr="00235149" w:rsidRDefault="00235149" w:rsidP="00235149">
            <w:pPr>
              <w:suppressAutoHyphens w:val="0"/>
              <w:spacing w:before="120" w:after="120" w:line="278" w:lineRule="auto"/>
              <w:jc w:val="both"/>
              <w:rPr>
                <w:rFonts w:ascii="Cambria" w:eastAsia="Calibri" w:hAnsi="Cambria" w:cs="Aptos"/>
                <w:b/>
                <w:bCs/>
                <w:i/>
                <w:iCs/>
                <w:kern w:val="2"/>
                <w:sz w:val="22"/>
                <w:szCs w:val="22"/>
                <w:lang w:eastAsia="en-US"/>
                <w14:ligatures w14:val="standardContextual"/>
              </w:rPr>
            </w:pPr>
            <w:r w:rsidRPr="00235149">
              <w:rPr>
                <w:rFonts w:ascii="Cambria" w:eastAsia="Calibri" w:hAnsi="Cambria" w:cs="Aptos"/>
                <w:b/>
                <w:bCs/>
                <w:i/>
                <w:iCs/>
                <w:kern w:val="2"/>
                <w:sz w:val="22"/>
                <w:szCs w:val="22"/>
                <w:lang w:eastAsia="en-US"/>
                <w14:ligatures w14:val="standardContextual"/>
              </w:rPr>
              <w:t>Jednostka miary</w:t>
            </w:r>
          </w:p>
        </w:tc>
      </w:tr>
      <w:tr w:rsidR="00235149" w:rsidRPr="00235149" w14:paraId="2AB4A031" w14:textId="77777777" w:rsidTr="00B12D98">
        <w:trPr>
          <w:trHeight w:val="625"/>
          <w:jc w:val="center"/>
        </w:trPr>
        <w:tc>
          <w:tcPr>
            <w:tcW w:w="435" w:type="pct"/>
            <w:shd w:val="clear" w:color="auto" w:fill="auto"/>
          </w:tcPr>
          <w:p w14:paraId="4830B4E5" w14:textId="77777777" w:rsidR="00235149" w:rsidRPr="00235149" w:rsidRDefault="00235149" w:rsidP="00235149">
            <w:pPr>
              <w:suppressAutoHyphens w:val="0"/>
              <w:spacing w:before="120" w:after="120" w:line="278" w:lineRule="auto"/>
              <w:jc w:val="center"/>
              <w:rPr>
                <w:rFonts w:ascii="Cambria" w:eastAsia="Calibri" w:hAnsi="Cambria" w:cs="Aptos"/>
                <w:bCs/>
                <w:iCs/>
                <w:kern w:val="2"/>
                <w:sz w:val="22"/>
                <w:szCs w:val="22"/>
                <w:lang w:eastAsia="en-US"/>
                <w14:ligatures w14:val="standardContextual"/>
              </w:rPr>
            </w:pPr>
            <w:r w:rsidRPr="00235149">
              <w:rPr>
                <w:rFonts w:ascii="Cambria" w:eastAsia="Calibri" w:hAnsi="Cambria" w:cs="Aptos"/>
                <w:bCs/>
                <w:iCs/>
                <w:kern w:val="2"/>
                <w:sz w:val="22"/>
                <w:szCs w:val="22"/>
                <w:lang w:eastAsia="en-US"/>
                <w14:ligatures w14:val="standardContextual"/>
              </w:rPr>
              <w:t>6</w:t>
            </w:r>
          </w:p>
        </w:tc>
        <w:tc>
          <w:tcPr>
            <w:tcW w:w="978" w:type="pct"/>
            <w:shd w:val="clear" w:color="auto" w:fill="auto"/>
          </w:tcPr>
          <w:p w14:paraId="0F98963A" w14:textId="77777777" w:rsidR="00235149" w:rsidRPr="00235149" w:rsidRDefault="00235149" w:rsidP="00235149">
            <w:pPr>
              <w:suppressAutoHyphens w:val="0"/>
              <w:spacing w:before="120" w:after="160" w:line="278" w:lineRule="auto"/>
              <w:rPr>
                <w:rFonts w:ascii="Cambria" w:eastAsia="Calibri" w:hAnsi="Cambria" w:cs="Aptos"/>
                <w:bCs/>
                <w:iCs/>
                <w:kern w:val="2"/>
                <w:sz w:val="22"/>
                <w:szCs w:val="22"/>
                <w:lang w:eastAsia="en-US"/>
                <w14:ligatures w14:val="standardContextual"/>
              </w:rPr>
            </w:pPr>
            <w:r w:rsidRPr="00235149">
              <w:rPr>
                <w:rFonts w:ascii="Cambria" w:eastAsia="Calibri" w:hAnsi="Cambria" w:cs="Aptos"/>
                <w:kern w:val="2"/>
                <w:sz w:val="22"/>
                <w:szCs w:val="22"/>
                <w:lang w:eastAsia="en-US"/>
                <w14:ligatures w14:val="standardContextual"/>
              </w:rPr>
              <w:t>WYK SZLG</w:t>
            </w:r>
          </w:p>
        </w:tc>
        <w:tc>
          <w:tcPr>
            <w:tcW w:w="978" w:type="pct"/>
            <w:shd w:val="clear" w:color="auto" w:fill="auto"/>
          </w:tcPr>
          <w:p w14:paraId="6BC7EB29" w14:textId="77777777" w:rsidR="00235149" w:rsidRPr="00235149" w:rsidRDefault="00235149" w:rsidP="00235149">
            <w:pPr>
              <w:suppressAutoHyphens w:val="0"/>
              <w:spacing w:before="120" w:after="160" w:line="278" w:lineRule="auto"/>
              <w:rPr>
                <w:rFonts w:ascii="Cambria" w:eastAsia="Calibri" w:hAnsi="Cambria" w:cs="Aptos"/>
                <w:bCs/>
                <w:iCs/>
                <w:kern w:val="2"/>
                <w:sz w:val="22"/>
                <w:szCs w:val="22"/>
                <w:lang w:eastAsia="en-US"/>
                <w14:ligatures w14:val="standardContextual"/>
              </w:rPr>
            </w:pPr>
            <w:r w:rsidRPr="00235149">
              <w:rPr>
                <w:rFonts w:ascii="Cambria" w:eastAsia="Calibri" w:hAnsi="Cambria" w:cs="Aptos"/>
                <w:kern w:val="2"/>
                <w:sz w:val="22"/>
                <w:szCs w:val="22"/>
                <w:lang w:eastAsia="en-US"/>
                <w14:ligatures w14:val="standardContextual"/>
              </w:rPr>
              <w:t>WYK SZLG</w:t>
            </w:r>
          </w:p>
        </w:tc>
        <w:tc>
          <w:tcPr>
            <w:tcW w:w="1957" w:type="pct"/>
            <w:shd w:val="clear" w:color="auto" w:fill="auto"/>
          </w:tcPr>
          <w:p w14:paraId="6F9577A8" w14:textId="77777777" w:rsidR="00235149" w:rsidRPr="00235149" w:rsidRDefault="00235149" w:rsidP="00235149">
            <w:pPr>
              <w:suppressAutoHyphens w:val="0"/>
              <w:spacing w:before="120" w:after="160" w:line="278" w:lineRule="auto"/>
              <w:jc w:val="both"/>
              <w:rPr>
                <w:rFonts w:ascii="Cambria" w:eastAsia="Calibri" w:hAnsi="Cambria" w:cs="Aptos"/>
                <w:bCs/>
                <w:iCs/>
                <w:kern w:val="2"/>
                <w:sz w:val="22"/>
                <w:szCs w:val="22"/>
                <w:lang w:eastAsia="en-US"/>
                <w14:ligatures w14:val="standardContextual"/>
              </w:rPr>
            </w:pPr>
            <w:r w:rsidRPr="00235149">
              <w:rPr>
                <w:rFonts w:ascii="Cambria" w:eastAsia="Calibri" w:hAnsi="Cambria" w:cs="Aptos"/>
                <w:bCs/>
                <w:iCs/>
                <w:kern w:val="2"/>
                <w:sz w:val="22"/>
                <w:szCs w:val="22"/>
                <w:lang w:eastAsia="en-US"/>
                <w14:ligatures w14:val="standardContextual"/>
              </w:rPr>
              <w:t>Wykonanie szlaku operacyjnego w warunkach górskich</w:t>
            </w:r>
          </w:p>
          <w:p w14:paraId="541C5A4C" w14:textId="77777777" w:rsidR="00235149" w:rsidRPr="00235149" w:rsidRDefault="00235149" w:rsidP="00235149">
            <w:pPr>
              <w:suppressAutoHyphens w:val="0"/>
              <w:spacing w:before="120" w:after="160" w:line="278" w:lineRule="auto"/>
              <w:jc w:val="both"/>
              <w:rPr>
                <w:rFonts w:ascii="Cambria" w:eastAsia="Calibri" w:hAnsi="Cambria" w:cs="Aptos"/>
                <w:bCs/>
                <w:iCs/>
                <w:kern w:val="2"/>
                <w:sz w:val="22"/>
                <w:szCs w:val="22"/>
                <w:lang w:eastAsia="en-US"/>
                <w14:ligatures w14:val="standardContextual"/>
              </w:rPr>
            </w:pPr>
          </w:p>
        </w:tc>
        <w:tc>
          <w:tcPr>
            <w:tcW w:w="652" w:type="pct"/>
            <w:shd w:val="clear" w:color="auto" w:fill="auto"/>
          </w:tcPr>
          <w:p w14:paraId="5EC0EF99" w14:textId="77777777" w:rsidR="00235149" w:rsidRPr="00235149" w:rsidRDefault="00235149" w:rsidP="00235149">
            <w:pPr>
              <w:suppressAutoHyphens w:val="0"/>
              <w:spacing w:before="120" w:after="160" w:line="278" w:lineRule="auto"/>
              <w:jc w:val="center"/>
              <w:rPr>
                <w:rFonts w:ascii="Cambria" w:eastAsia="Calibri" w:hAnsi="Cambria" w:cs="Aptos"/>
                <w:bCs/>
                <w:iCs/>
                <w:kern w:val="2"/>
                <w:sz w:val="22"/>
                <w:szCs w:val="22"/>
                <w:lang w:eastAsia="en-US"/>
                <w14:ligatures w14:val="standardContextual"/>
              </w:rPr>
            </w:pPr>
            <w:r w:rsidRPr="00235149">
              <w:rPr>
                <w:rFonts w:ascii="Cambria" w:eastAsia="Calibri" w:hAnsi="Cambria" w:cs="Aptos"/>
                <w:bCs/>
                <w:iCs/>
                <w:kern w:val="2"/>
                <w:sz w:val="22"/>
                <w:szCs w:val="22"/>
                <w:lang w:eastAsia="en-US"/>
                <w14:ligatures w14:val="standardContextual"/>
              </w:rPr>
              <w:t>M</w:t>
            </w:r>
          </w:p>
        </w:tc>
      </w:tr>
      <w:tr w:rsidR="00235149" w:rsidRPr="00235149" w14:paraId="3960DE15" w14:textId="77777777" w:rsidTr="00B12D98">
        <w:trPr>
          <w:trHeight w:val="625"/>
          <w:jc w:val="center"/>
        </w:trPr>
        <w:tc>
          <w:tcPr>
            <w:tcW w:w="435" w:type="pct"/>
            <w:shd w:val="clear" w:color="auto" w:fill="auto"/>
          </w:tcPr>
          <w:p w14:paraId="6E7248F2" w14:textId="77777777" w:rsidR="00235149" w:rsidRPr="00235149" w:rsidRDefault="00235149" w:rsidP="00235149">
            <w:pPr>
              <w:suppressAutoHyphens w:val="0"/>
              <w:spacing w:before="120" w:after="120" w:line="278" w:lineRule="auto"/>
              <w:jc w:val="center"/>
              <w:rPr>
                <w:rFonts w:ascii="Cambria" w:eastAsia="Calibri" w:hAnsi="Cambria" w:cs="Aptos"/>
                <w:bCs/>
                <w:iCs/>
                <w:kern w:val="2"/>
                <w:sz w:val="22"/>
                <w:szCs w:val="22"/>
                <w:lang w:eastAsia="en-US"/>
                <w14:ligatures w14:val="standardContextual"/>
              </w:rPr>
            </w:pPr>
            <w:r w:rsidRPr="00235149">
              <w:rPr>
                <w:rFonts w:ascii="Cambria" w:eastAsia="Calibri" w:hAnsi="Cambria" w:cs="Aptos"/>
                <w:bCs/>
                <w:iCs/>
                <w:kern w:val="2"/>
                <w:sz w:val="22"/>
                <w:szCs w:val="22"/>
                <w:lang w:eastAsia="en-US"/>
                <w14:ligatures w14:val="standardContextual"/>
              </w:rPr>
              <w:t>7</w:t>
            </w:r>
          </w:p>
        </w:tc>
        <w:tc>
          <w:tcPr>
            <w:tcW w:w="978" w:type="pct"/>
            <w:shd w:val="clear" w:color="auto" w:fill="auto"/>
          </w:tcPr>
          <w:p w14:paraId="31656141" w14:textId="77777777" w:rsidR="00235149" w:rsidRPr="00235149" w:rsidRDefault="00235149" w:rsidP="00235149">
            <w:pPr>
              <w:suppressAutoHyphens w:val="0"/>
              <w:spacing w:before="120" w:after="160" w:line="278" w:lineRule="auto"/>
              <w:rPr>
                <w:rFonts w:ascii="Cambria" w:eastAsia="Calibri" w:hAnsi="Cambria" w:cs="Aptos"/>
                <w:kern w:val="2"/>
                <w:sz w:val="22"/>
                <w:szCs w:val="22"/>
                <w:lang w:eastAsia="en-US"/>
                <w14:ligatures w14:val="standardContextual"/>
              </w:rPr>
            </w:pPr>
            <w:r w:rsidRPr="00235149">
              <w:rPr>
                <w:rFonts w:ascii="Cambria" w:eastAsia="Calibri" w:hAnsi="Cambria" w:cs="Aptos"/>
                <w:kern w:val="2"/>
                <w:sz w:val="22"/>
                <w:szCs w:val="22"/>
                <w:lang w:eastAsia="en-US"/>
                <w14:ligatures w14:val="standardContextual"/>
              </w:rPr>
              <w:t>REM SZLZR</w:t>
            </w:r>
          </w:p>
        </w:tc>
        <w:tc>
          <w:tcPr>
            <w:tcW w:w="978" w:type="pct"/>
            <w:shd w:val="clear" w:color="auto" w:fill="auto"/>
          </w:tcPr>
          <w:p w14:paraId="1950BF7A" w14:textId="77777777" w:rsidR="00235149" w:rsidRPr="00235149" w:rsidRDefault="00235149" w:rsidP="00235149">
            <w:pPr>
              <w:suppressAutoHyphens w:val="0"/>
              <w:spacing w:before="120" w:after="160" w:line="278" w:lineRule="auto"/>
              <w:rPr>
                <w:rFonts w:ascii="Cambria" w:eastAsia="Calibri" w:hAnsi="Cambria" w:cs="Aptos"/>
                <w:kern w:val="2"/>
                <w:sz w:val="22"/>
                <w:szCs w:val="22"/>
                <w:lang w:eastAsia="en-US"/>
                <w14:ligatures w14:val="standardContextual"/>
              </w:rPr>
            </w:pPr>
            <w:r w:rsidRPr="00235149">
              <w:rPr>
                <w:rFonts w:ascii="Cambria" w:eastAsia="Calibri" w:hAnsi="Cambria" w:cs="Aptos"/>
                <w:kern w:val="2"/>
                <w:sz w:val="22"/>
                <w:szCs w:val="22"/>
                <w:lang w:eastAsia="en-US"/>
                <w14:ligatures w14:val="standardContextual"/>
              </w:rPr>
              <w:t>REM SZLZR</w:t>
            </w:r>
          </w:p>
        </w:tc>
        <w:tc>
          <w:tcPr>
            <w:tcW w:w="1957" w:type="pct"/>
            <w:shd w:val="clear" w:color="auto" w:fill="auto"/>
          </w:tcPr>
          <w:p w14:paraId="49CE5C06" w14:textId="77777777" w:rsidR="00235149" w:rsidRPr="00235149" w:rsidRDefault="00235149" w:rsidP="00235149">
            <w:pPr>
              <w:suppressAutoHyphens w:val="0"/>
              <w:spacing w:before="120" w:after="160" w:line="278" w:lineRule="auto"/>
              <w:jc w:val="both"/>
              <w:rPr>
                <w:rFonts w:ascii="Cambria" w:eastAsia="Calibri" w:hAnsi="Cambria" w:cs="Aptos"/>
                <w:bCs/>
                <w:iCs/>
                <w:kern w:val="2"/>
                <w:sz w:val="22"/>
                <w:szCs w:val="22"/>
                <w:lang w:eastAsia="en-US"/>
                <w14:ligatures w14:val="standardContextual"/>
              </w:rPr>
            </w:pPr>
            <w:r w:rsidRPr="00235149">
              <w:rPr>
                <w:rFonts w:ascii="Cambria" w:eastAsia="Calibri" w:hAnsi="Cambria" w:cs="Aptos"/>
                <w:bCs/>
                <w:iCs/>
                <w:kern w:val="2"/>
                <w:sz w:val="22"/>
                <w:szCs w:val="22"/>
                <w:lang w:eastAsia="en-US"/>
                <w14:ligatures w14:val="standardContextual"/>
              </w:rPr>
              <w:t>Naprawa szlaku operacyjnego w warunkach górskich</w:t>
            </w:r>
          </w:p>
          <w:p w14:paraId="0CAD2E92" w14:textId="77777777" w:rsidR="00235149" w:rsidRPr="00235149" w:rsidRDefault="00235149" w:rsidP="00235149">
            <w:pPr>
              <w:suppressAutoHyphens w:val="0"/>
              <w:spacing w:before="120" w:after="160" w:line="278" w:lineRule="auto"/>
              <w:jc w:val="both"/>
              <w:rPr>
                <w:rFonts w:ascii="Cambria" w:eastAsia="Calibri" w:hAnsi="Cambria" w:cs="Aptos"/>
                <w:bCs/>
                <w:iCs/>
                <w:kern w:val="2"/>
                <w:sz w:val="22"/>
                <w:szCs w:val="22"/>
                <w:lang w:eastAsia="en-US"/>
                <w14:ligatures w14:val="standardContextual"/>
              </w:rPr>
            </w:pPr>
          </w:p>
        </w:tc>
        <w:tc>
          <w:tcPr>
            <w:tcW w:w="652" w:type="pct"/>
            <w:shd w:val="clear" w:color="auto" w:fill="auto"/>
          </w:tcPr>
          <w:p w14:paraId="6AE04917" w14:textId="77777777" w:rsidR="00235149" w:rsidRPr="00235149" w:rsidRDefault="00235149" w:rsidP="00235149">
            <w:pPr>
              <w:suppressAutoHyphens w:val="0"/>
              <w:spacing w:before="120" w:after="160" w:line="278" w:lineRule="auto"/>
              <w:jc w:val="center"/>
              <w:rPr>
                <w:rFonts w:ascii="Cambria" w:eastAsia="Calibri" w:hAnsi="Cambria" w:cs="Aptos"/>
                <w:bCs/>
                <w:iCs/>
                <w:kern w:val="2"/>
                <w:sz w:val="22"/>
                <w:szCs w:val="22"/>
                <w:lang w:eastAsia="en-US"/>
                <w14:ligatures w14:val="standardContextual"/>
              </w:rPr>
            </w:pPr>
            <w:r w:rsidRPr="00235149">
              <w:rPr>
                <w:rFonts w:ascii="Cambria" w:eastAsia="Calibri" w:hAnsi="Cambria" w:cs="Aptos"/>
                <w:bCs/>
                <w:iCs/>
                <w:kern w:val="2"/>
                <w:sz w:val="22"/>
                <w:szCs w:val="22"/>
                <w:lang w:eastAsia="en-US"/>
                <w14:ligatures w14:val="standardContextual"/>
              </w:rPr>
              <w:t>M</w:t>
            </w:r>
          </w:p>
        </w:tc>
      </w:tr>
      <w:tr w:rsidR="00235149" w:rsidRPr="00235149" w14:paraId="2B98BF47" w14:textId="77777777" w:rsidTr="00B12D98">
        <w:trPr>
          <w:trHeight w:val="625"/>
          <w:jc w:val="center"/>
        </w:trPr>
        <w:tc>
          <w:tcPr>
            <w:tcW w:w="435" w:type="pct"/>
            <w:shd w:val="clear" w:color="auto" w:fill="auto"/>
          </w:tcPr>
          <w:p w14:paraId="5434A6AA" w14:textId="77777777" w:rsidR="00235149" w:rsidRPr="00235149" w:rsidRDefault="00235149" w:rsidP="00235149">
            <w:pPr>
              <w:suppressAutoHyphens w:val="0"/>
              <w:spacing w:before="120" w:after="120" w:line="278" w:lineRule="auto"/>
              <w:jc w:val="center"/>
              <w:rPr>
                <w:rFonts w:ascii="Cambria" w:eastAsia="Calibri" w:hAnsi="Cambria" w:cs="Aptos"/>
                <w:bCs/>
                <w:iCs/>
                <w:kern w:val="2"/>
                <w:sz w:val="22"/>
                <w:szCs w:val="22"/>
                <w:lang w:eastAsia="en-US"/>
                <w14:ligatures w14:val="standardContextual"/>
              </w:rPr>
            </w:pPr>
            <w:r w:rsidRPr="00235149">
              <w:rPr>
                <w:rFonts w:ascii="Cambria" w:eastAsia="Calibri" w:hAnsi="Cambria" w:cs="Aptos"/>
                <w:bCs/>
                <w:iCs/>
                <w:kern w:val="2"/>
                <w:sz w:val="22"/>
                <w:szCs w:val="22"/>
                <w:lang w:eastAsia="en-US"/>
                <w14:ligatures w14:val="standardContextual"/>
              </w:rPr>
              <w:t>8</w:t>
            </w:r>
          </w:p>
        </w:tc>
        <w:tc>
          <w:tcPr>
            <w:tcW w:w="978" w:type="pct"/>
            <w:shd w:val="clear" w:color="auto" w:fill="auto"/>
          </w:tcPr>
          <w:p w14:paraId="02EABC33" w14:textId="77777777" w:rsidR="00235149" w:rsidRPr="00235149" w:rsidRDefault="00235149" w:rsidP="00235149">
            <w:pPr>
              <w:suppressAutoHyphens w:val="0"/>
              <w:spacing w:before="120" w:after="160" w:line="278" w:lineRule="auto"/>
              <w:rPr>
                <w:rFonts w:ascii="Cambria" w:eastAsia="Calibri" w:hAnsi="Cambria" w:cs="Aptos"/>
                <w:kern w:val="2"/>
                <w:sz w:val="22"/>
                <w:szCs w:val="22"/>
                <w:lang w:eastAsia="en-US"/>
                <w14:ligatures w14:val="standardContextual"/>
              </w:rPr>
            </w:pPr>
            <w:r w:rsidRPr="00235149">
              <w:rPr>
                <w:rFonts w:ascii="Cambria" w:eastAsia="Calibri" w:hAnsi="Cambria" w:cs="Aptos"/>
                <w:kern w:val="2"/>
                <w:sz w:val="22"/>
                <w:szCs w:val="22"/>
                <w:lang w:eastAsia="en-US"/>
                <w14:ligatures w14:val="standardContextual"/>
              </w:rPr>
              <w:t>WYK SZLN</w:t>
            </w:r>
          </w:p>
        </w:tc>
        <w:tc>
          <w:tcPr>
            <w:tcW w:w="978" w:type="pct"/>
            <w:shd w:val="clear" w:color="auto" w:fill="auto"/>
          </w:tcPr>
          <w:p w14:paraId="0242AE59" w14:textId="77777777" w:rsidR="00235149" w:rsidRPr="00235149" w:rsidRDefault="00235149" w:rsidP="00235149">
            <w:pPr>
              <w:suppressAutoHyphens w:val="0"/>
              <w:spacing w:before="120" w:after="160" w:line="278" w:lineRule="auto"/>
              <w:rPr>
                <w:rFonts w:ascii="Cambria" w:eastAsia="Calibri" w:hAnsi="Cambria" w:cs="Aptos"/>
                <w:kern w:val="2"/>
                <w:sz w:val="22"/>
                <w:szCs w:val="22"/>
                <w:lang w:eastAsia="en-US"/>
                <w14:ligatures w14:val="standardContextual"/>
              </w:rPr>
            </w:pPr>
            <w:r w:rsidRPr="00235149">
              <w:rPr>
                <w:rFonts w:ascii="Cambria" w:eastAsia="Calibri" w:hAnsi="Cambria" w:cs="Aptos"/>
                <w:kern w:val="2"/>
                <w:sz w:val="22"/>
                <w:szCs w:val="22"/>
                <w:lang w:eastAsia="en-US"/>
                <w14:ligatures w14:val="standardContextual"/>
              </w:rPr>
              <w:t>WYK SZLN</w:t>
            </w:r>
          </w:p>
        </w:tc>
        <w:tc>
          <w:tcPr>
            <w:tcW w:w="1957" w:type="pct"/>
            <w:shd w:val="clear" w:color="auto" w:fill="auto"/>
          </w:tcPr>
          <w:p w14:paraId="53273A31" w14:textId="77777777" w:rsidR="00235149" w:rsidRPr="00235149" w:rsidRDefault="00235149" w:rsidP="00235149">
            <w:pPr>
              <w:suppressAutoHyphens w:val="0"/>
              <w:spacing w:before="120" w:after="160" w:line="278" w:lineRule="auto"/>
              <w:jc w:val="both"/>
              <w:rPr>
                <w:rFonts w:ascii="Cambria" w:eastAsia="Calibri" w:hAnsi="Cambria" w:cs="Aptos"/>
                <w:bCs/>
                <w:iCs/>
                <w:kern w:val="2"/>
                <w:sz w:val="22"/>
                <w:szCs w:val="22"/>
                <w:lang w:eastAsia="en-US"/>
                <w14:ligatures w14:val="standardContextual"/>
              </w:rPr>
            </w:pPr>
            <w:r w:rsidRPr="00235149">
              <w:rPr>
                <w:rFonts w:ascii="Cambria" w:eastAsia="Calibri" w:hAnsi="Cambria" w:cs="Aptos"/>
                <w:bCs/>
                <w:iCs/>
                <w:kern w:val="2"/>
                <w:sz w:val="22"/>
                <w:szCs w:val="22"/>
                <w:lang w:eastAsia="en-US"/>
                <w14:ligatures w14:val="standardContextual"/>
              </w:rPr>
              <w:t>Wykonanie szlaku operacyjnego w warunkach nizinnych</w:t>
            </w:r>
          </w:p>
          <w:p w14:paraId="22F03A92" w14:textId="77777777" w:rsidR="00235149" w:rsidRPr="00235149" w:rsidRDefault="00235149" w:rsidP="00235149">
            <w:pPr>
              <w:suppressAutoHyphens w:val="0"/>
              <w:spacing w:before="120" w:after="160" w:line="278" w:lineRule="auto"/>
              <w:jc w:val="both"/>
              <w:rPr>
                <w:rFonts w:ascii="Cambria" w:eastAsia="Calibri" w:hAnsi="Cambria" w:cs="Aptos"/>
                <w:bCs/>
                <w:iCs/>
                <w:kern w:val="2"/>
                <w:sz w:val="22"/>
                <w:szCs w:val="22"/>
                <w:lang w:eastAsia="en-US"/>
                <w14:ligatures w14:val="standardContextual"/>
              </w:rPr>
            </w:pPr>
          </w:p>
        </w:tc>
        <w:tc>
          <w:tcPr>
            <w:tcW w:w="652" w:type="pct"/>
            <w:shd w:val="clear" w:color="auto" w:fill="auto"/>
          </w:tcPr>
          <w:p w14:paraId="7503BDE4" w14:textId="77777777" w:rsidR="00235149" w:rsidRPr="00235149" w:rsidRDefault="00235149" w:rsidP="00235149">
            <w:pPr>
              <w:suppressAutoHyphens w:val="0"/>
              <w:spacing w:before="120" w:after="160" w:line="278" w:lineRule="auto"/>
              <w:jc w:val="center"/>
              <w:rPr>
                <w:rFonts w:ascii="Cambria" w:eastAsia="Calibri" w:hAnsi="Cambria" w:cs="Aptos"/>
                <w:bCs/>
                <w:iCs/>
                <w:kern w:val="2"/>
                <w:sz w:val="22"/>
                <w:szCs w:val="22"/>
                <w:lang w:eastAsia="en-US"/>
                <w14:ligatures w14:val="standardContextual"/>
              </w:rPr>
            </w:pPr>
            <w:r w:rsidRPr="00235149">
              <w:rPr>
                <w:rFonts w:ascii="Cambria" w:eastAsia="Calibri" w:hAnsi="Cambria" w:cs="Aptos"/>
                <w:bCs/>
                <w:iCs/>
                <w:kern w:val="2"/>
                <w:sz w:val="22"/>
                <w:szCs w:val="22"/>
                <w:lang w:eastAsia="en-US"/>
                <w14:ligatures w14:val="standardContextual"/>
              </w:rPr>
              <w:t>M</w:t>
            </w:r>
          </w:p>
        </w:tc>
      </w:tr>
      <w:tr w:rsidR="00235149" w:rsidRPr="00235149" w14:paraId="2467BEE0" w14:textId="77777777" w:rsidTr="00B12D98">
        <w:trPr>
          <w:trHeight w:val="625"/>
          <w:jc w:val="center"/>
        </w:trPr>
        <w:tc>
          <w:tcPr>
            <w:tcW w:w="435" w:type="pct"/>
            <w:shd w:val="clear" w:color="auto" w:fill="auto"/>
          </w:tcPr>
          <w:p w14:paraId="1DEECC8E" w14:textId="77777777" w:rsidR="00235149" w:rsidRPr="00235149" w:rsidRDefault="00235149" w:rsidP="00235149">
            <w:pPr>
              <w:suppressAutoHyphens w:val="0"/>
              <w:spacing w:before="120" w:after="120" w:line="278" w:lineRule="auto"/>
              <w:jc w:val="center"/>
              <w:rPr>
                <w:rFonts w:ascii="Cambria" w:eastAsia="Calibri" w:hAnsi="Cambria" w:cs="Aptos"/>
                <w:bCs/>
                <w:iCs/>
                <w:kern w:val="2"/>
                <w:sz w:val="22"/>
                <w:szCs w:val="22"/>
                <w:lang w:eastAsia="en-US"/>
                <w14:ligatures w14:val="standardContextual"/>
              </w:rPr>
            </w:pPr>
            <w:r w:rsidRPr="00235149">
              <w:rPr>
                <w:rFonts w:ascii="Cambria" w:eastAsia="Calibri" w:hAnsi="Cambria" w:cs="Aptos"/>
                <w:bCs/>
                <w:iCs/>
                <w:kern w:val="2"/>
                <w:sz w:val="22"/>
                <w:szCs w:val="22"/>
                <w:lang w:eastAsia="en-US"/>
                <w14:ligatures w14:val="standardContextual"/>
              </w:rPr>
              <w:t>9</w:t>
            </w:r>
          </w:p>
        </w:tc>
        <w:tc>
          <w:tcPr>
            <w:tcW w:w="978" w:type="pct"/>
            <w:shd w:val="clear" w:color="auto" w:fill="auto"/>
          </w:tcPr>
          <w:p w14:paraId="6D2A1B2E" w14:textId="77777777" w:rsidR="00235149" w:rsidRPr="00235149" w:rsidRDefault="00235149" w:rsidP="00235149">
            <w:pPr>
              <w:suppressAutoHyphens w:val="0"/>
              <w:spacing w:before="120" w:after="160" w:line="278" w:lineRule="auto"/>
              <w:rPr>
                <w:rFonts w:ascii="Cambria" w:eastAsia="Calibri" w:hAnsi="Cambria" w:cs="Aptos"/>
                <w:kern w:val="2"/>
                <w:sz w:val="22"/>
                <w:szCs w:val="22"/>
                <w:lang w:eastAsia="en-US"/>
                <w14:ligatures w14:val="standardContextual"/>
              </w:rPr>
            </w:pPr>
            <w:r w:rsidRPr="00235149">
              <w:rPr>
                <w:rFonts w:ascii="Cambria" w:eastAsia="Calibri" w:hAnsi="Cambria" w:cs="Aptos"/>
                <w:kern w:val="2"/>
                <w:sz w:val="22"/>
                <w:szCs w:val="22"/>
                <w:lang w:eastAsia="en-US"/>
                <w14:ligatures w14:val="standardContextual"/>
              </w:rPr>
              <w:t>REM SZLZN</w:t>
            </w:r>
          </w:p>
        </w:tc>
        <w:tc>
          <w:tcPr>
            <w:tcW w:w="978" w:type="pct"/>
            <w:shd w:val="clear" w:color="auto" w:fill="auto"/>
          </w:tcPr>
          <w:p w14:paraId="0361AB60" w14:textId="77777777" w:rsidR="00235149" w:rsidRPr="00235149" w:rsidRDefault="00235149" w:rsidP="00235149">
            <w:pPr>
              <w:suppressAutoHyphens w:val="0"/>
              <w:spacing w:before="120" w:after="160" w:line="278" w:lineRule="auto"/>
              <w:rPr>
                <w:rFonts w:ascii="Cambria" w:eastAsia="Calibri" w:hAnsi="Cambria" w:cs="Aptos"/>
                <w:kern w:val="2"/>
                <w:sz w:val="22"/>
                <w:szCs w:val="22"/>
                <w:lang w:eastAsia="en-US"/>
                <w14:ligatures w14:val="standardContextual"/>
              </w:rPr>
            </w:pPr>
            <w:r w:rsidRPr="00235149">
              <w:rPr>
                <w:rFonts w:ascii="Cambria" w:eastAsia="Calibri" w:hAnsi="Cambria" w:cs="Aptos"/>
                <w:kern w:val="2"/>
                <w:sz w:val="22"/>
                <w:szCs w:val="22"/>
                <w:lang w:eastAsia="en-US"/>
                <w14:ligatures w14:val="standardContextual"/>
              </w:rPr>
              <w:t>REM SZLZN</w:t>
            </w:r>
          </w:p>
        </w:tc>
        <w:tc>
          <w:tcPr>
            <w:tcW w:w="1957" w:type="pct"/>
            <w:shd w:val="clear" w:color="auto" w:fill="auto"/>
          </w:tcPr>
          <w:p w14:paraId="54F8387F" w14:textId="77777777" w:rsidR="00235149" w:rsidRPr="00235149" w:rsidRDefault="00235149" w:rsidP="00235149">
            <w:pPr>
              <w:suppressAutoHyphens w:val="0"/>
              <w:spacing w:before="120" w:after="160" w:line="278" w:lineRule="auto"/>
              <w:jc w:val="both"/>
              <w:rPr>
                <w:rFonts w:ascii="Cambria" w:eastAsia="Calibri" w:hAnsi="Cambria" w:cs="Aptos"/>
                <w:bCs/>
                <w:iCs/>
                <w:kern w:val="2"/>
                <w:sz w:val="22"/>
                <w:szCs w:val="22"/>
                <w:lang w:eastAsia="en-US"/>
                <w14:ligatures w14:val="standardContextual"/>
              </w:rPr>
            </w:pPr>
            <w:r w:rsidRPr="00235149">
              <w:rPr>
                <w:rFonts w:ascii="Cambria" w:eastAsia="Calibri" w:hAnsi="Cambria" w:cs="Aptos"/>
                <w:bCs/>
                <w:iCs/>
                <w:kern w:val="2"/>
                <w:sz w:val="22"/>
                <w:szCs w:val="22"/>
                <w:lang w:eastAsia="en-US"/>
                <w14:ligatures w14:val="standardContextual"/>
              </w:rPr>
              <w:t>Naprawa szlaku operacyjnego w warunkach nizinnych</w:t>
            </w:r>
          </w:p>
          <w:p w14:paraId="519C49EF" w14:textId="77777777" w:rsidR="00235149" w:rsidRPr="00235149" w:rsidRDefault="00235149" w:rsidP="00235149">
            <w:pPr>
              <w:suppressAutoHyphens w:val="0"/>
              <w:spacing w:before="120" w:after="160" w:line="278" w:lineRule="auto"/>
              <w:jc w:val="both"/>
              <w:rPr>
                <w:rFonts w:ascii="Cambria" w:eastAsia="Calibri" w:hAnsi="Cambria" w:cs="Aptos"/>
                <w:bCs/>
                <w:iCs/>
                <w:kern w:val="2"/>
                <w:sz w:val="22"/>
                <w:szCs w:val="22"/>
                <w:lang w:eastAsia="en-US"/>
                <w14:ligatures w14:val="standardContextual"/>
              </w:rPr>
            </w:pPr>
          </w:p>
        </w:tc>
        <w:tc>
          <w:tcPr>
            <w:tcW w:w="652" w:type="pct"/>
            <w:shd w:val="clear" w:color="auto" w:fill="auto"/>
          </w:tcPr>
          <w:p w14:paraId="73CD41F1" w14:textId="77777777" w:rsidR="00235149" w:rsidRPr="00235149" w:rsidRDefault="00235149" w:rsidP="00235149">
            <w:pPr>
              <w:suppressAutoHyphens w:val="0"/>
              <w:spacing w:before="120" w:after="160" w:line="278" w:lineRule="auto"/>
              <w:jc w:val="center"/>
              <w:rPr>
                <w:rFonts w:ascii="Cambria" w:eastAsia="Calibri" w:hAnsi="Cambria" w:cs="Aptos"/>
                <w:bCs/>
                <w:iCs/>
                <w:kern w:val="2"/>
                <w:sz w:val="22"/>
                <w:szCs w:val="22"/>
                <w:lang w:eastAsia="en-US"/>
                <w14:ligatures w14:val="standardContextual"/>
              </w:rPr>
            </w:pPr>
            <w:r w:rsidRPr="00235149">
              <w:rPr>
                <w:rFonts w:ascii="Cambria" w:eastAsia="Calibri" w:hAnsi="Cambria" w:cs="Aptos"/>
                <w:bCs/>
                <w:iCs/>
                <w:kern w:val="2"/>
                <w:sz w:val="22"/>
                <w:szCs w:val="22"/>
                <w:lang w:eastAsia="en-US"/>
                <w14:ligatures w14:val="standardContextual"/>
              </w:rPr>
              <w:t>M</w:t>
            </w:r>
          </w:p>
        </w:tc>
      </w:tr>
      <w:tr w:rsidR="00235149" w:rsidRPr="00235149" w14:paraId="7707C887" w14:textId="77777777" w:rsidTr="00B12D98">
        <w:trPr>
          <w:trHeight w:val="625"/>
          <w:jc w:val="center"/>
        </w:trPr>
        <w:tc>
          <w:tcPr>
            <w:tcW w:w="435" w:type="pct"/>
            <w:shd w:val="clear" w:color="auto" w:fill="auto"/>
          </w:tcPr>
          <w:p w14:paraId="3B1268D3" w14:textId="77777777" w:rsidR="00235149" w:rsidRPr="00235149" w:rsidRDefault="00235149" w:rsidP="00235149">
            <w:pPr>
              <w:suppressAutoHyphens w:val="0"/>
              <w:spacing w:before="120" w:after="120" w:line="278" w:lineRule="auto"/>
              <w:jc w:val="center"/>
              <w:rPr>
                <w:rFonts w:ascii="Cambria" w:eastAsia="Calibri" w:hAnsi="Cambria" w:cs="Aptos"/>
                <w:bCs/>
                <w:iCs/>
                <w:kern w:val="2"/>
                <w:sz w:val="22"/>
                <w:szCs w:val="22"/>
                <w:lang w:eastAsia="en-US"/>
                <w14:ligatures w14:val="standardContextual"/>
              </w:rPr>
            </w:pPr>
            <w:r w:rsidRPr="00235149">
              <w:rPr>
                <w:rFonts w:ascii="Cambria" w:eastAsia="Calibri" w:hAnsi="Cambria" w:cs="Aptos"/>
                <w:bCs/>
                <w:iCs/>
                <w:kern w:val="2"/>
                <w:sz w:val="22"/>
                <w:szCs w:val="22"/>
                <w:lang w:eastAsia="en-US"/>
                <w14:ligatures w14:val="standardContextual"/>
              </w:rPr>
              <w:t>10</w:t>
            </w:r>
          </w:p>
        </w:tc>
        <w:tc>
          <w:tcPr>
            <w:tcW w:w="978" w:type="pct"/>
            <w:shd w:val="clear" w:color="auto" w:fill="auto"/>
          </w:tcPr>
          <w:p w14:paraId="4C4C2B23" w14:textId="77777777" w:rsidR="00235149" w:rsidRPr="00235149" w:rsidRDefault="00235149" w:rsidP="00235149">
            <w:pPr>
              <w:suppressAutoHyphens w:val="0"/>
              <w:spacing w:before="120" w:after="160" w:line="278" w:lineRule="auto"/>
              <w:rPr>
                <w:rFonts w:ascii="Cambria" w:eastAsia="Calibri" w:hAnsi="Cambria" w:cs="Aptos"/>
                <w:kern w:val="2"/>
                <w:sz w:val="22"/>
                <w:szCs w:val="22"/>
                <w:lang w:eastAsia="en-US"/>
                <w14:ligatures w14:val="standardContextual"/>
              </w:rPr>
            </w:pPr>
            <w:r w:rsidRPr="00235149">
              <w:rPr>
                <w:rFonts w:ascii="Cambria" w:eastAsia="Calibri" w:hAnsi="Cambria" w:cs="Aptos"/>
                <w:kern w:val="2"/>
                <w:sz w:val="22"/>
                <w:szCs w:val="22"/>
                <w:lang w:eastAsia="en-US"/>
                <w14:ligatures w14:val="standardContextual"/>
              </w:rPr>
              <w:t>WYK-DYL</w:t>
            </w:r>
          </w:p>
        </w:tc>
        <w:tc>
          <w:tcPr>
            <w:tcW w:w="978" w:type="pct"/>
            <w:shd w:val="clear" w:color="auto" w:fill="auto"/>
          </w:tcPr>
          <w:p w14:paraId="211FB84E" w14:textId="77777777" w:rsidR="00235149" w:rsidRPr="00235149" w:rsidRDefault="00235149" w:rsidP="00235149">
            <w:pPr>
              <w:suppressAutoHyphens w:val="0"/>
              <w:spacing w:before="120" w:after="160" w:line="278" w:lineRule="auto"/>
              <w:rPr>
                <w:rFonts w:ascii="Cambria" w:eastAsia="Calibri" w:hAnsi="Cambria" w:cs="Aptos"/>
                <w:kern w:val="2"/>
                <w:sz w:val="22"/>
                <w:szCs w:val="22"/>
                <w:lang w:eastAsia="en-US"/>
                <w14:ligatures w14:val="standardContextual"/>
              </w:rPr>
            </w:pPr>
            <w:r w:rsidRPr="00235149">
              <w:rPr>
                <w:rFonts w:ascii="Cambria" w:eastAsia="Calibri" w:hAnsi="Cambria" w:cs="Aptos"/>
                <w:kern w:val="2"/>
                <w:sz w:val="22"/>
                <w:szCs w:val="22"/>
                <w:lang w:eastAsia="en-US"/>
                <w14:ligatures w14:val="standardContextual"/>
              </w:rPr>
              <w:t>WYK-DYL</w:t>
            </w:r>
          </w:p>
          <w:p w14:paraId="58EE52F7" w14:textId="77777777" w:rsidR="00235149" w:rsidRPr="00235149" w:rsidRDefault="00235149" w:rsidP="00235149">
            <w:pPr>
              <w:suppressAutoHyphens w:val="0"/>
              <w:spacing w:before="120" w:after="160" w:line="278" w:lineRule="auto"/>
              <w:rPr>
                <w:rFonts w:ascii="Cambria" w:eastAsia="Calibri" w:hAnsi="Cambria" w:cs="Aptos"/>
                <w:kern w:val="2"/>
                <w:sz w:val="22"/>
                <w:szCs w:val="22"/>
                <w:lang w:eastAsia="en-US"/>
                <w14:ligatures w14:val="standardContextual"/>
              </w:rPr>
            </w:pPr>
            <w:r w:rsidRPr="00235149">
              <w:rPr>
                <w:rFonts w:ascii="Cambria" w:eastAsia="Aptos" w:hAnsi="Cambria"/>
                <w:kern w:val="2"/>
                <w:sz w:val="22"/>
                <w:szCs w:val="24"/>
                <w:lang w:eastAsia="en-US"/>
                <w14:ligatures w14:val="standardContextual"/>
              </w:rPr>
              <w:t>GWOŹDZIE(materiał), ŚRUBY (materiał), KLAMRY (materiał)</w:t>
            </w:r>
            <w:r w:rsidRPr="00235149">
              <w:rPr>
                <w:rFonts w:ascii="Cambria" w:eastAsia="Aptos" w:hAnsi="Cambria"/>
                <w:kern w:val="2"/>
                <w:sz w:val="22"/>
                <w:szCs w:val="24"/>
                <w:lang w:eastAsia="en-US"/>
                <w14:ligatures w14:val="standardContextual"/>
              </w:rPr>
              <w:br/>
            </w:r>
          </w:p>
        </w:tc>
        <w:tc>
          <w:tcPr>
            <w:tcW w:w="1957" w:type="pct"/>
            <w:shd w:val="clear" w:color="auto" w:fill="auto"/>
          </w:tcPr>
          <w:p w14:paraId="49F1A446" w14:textId="77777777" w:rsidR="00235149" w:rsidRPr="00235149" w:rsidRDefault="00235149" w:rsidP="00235149">
            <w:pPr>
              <w:suppressAutoHyphens w:val="0"/>
              <w:spacing w:before="120" w:after="160" w:line="278" w:lineRule="auto"/>
              <w:jc w:val="both"/>
              <w:rPr>
                <w:rFonts w:ascii="Cambria" w:eastAsia="Calibri" w:hAnsi="Cambria" w:cs="Aptos"/>
                <w:bCs/>
                <w:iCs/>
                <w:kern w:val="2"/>
                <w:sz w:val="22"/>
                <w:szCs w:val="22"/>
                <w:lang w:eastAsia="en-US"/>
                <w14:ligatures w14:val="standardContextual"/>
              </w:rPr>
            </w:pPr>
            <w:r w:rsidRPr="00235149">
              <w:rPr>
                <w:rFonts w:ascii="Cambria" w:eastAsia="Calibri" w:hAnsi="Cambria" w:cs="Aptos"/>
                <w:bCs/>
                <w:iCs/>
                <w:kern w:val="2"/>
                <w:sz w:val="22"/>
                <w:szCs w:val="22"/>
                <w:lang w:eastAsia="en-US"/>
                <w14:ligatures w14:val="standardContextual"/>
              </w:rPr>
              <w:t>Wykonanie dylowanki na szlaku zrywkowym</w:t>
            </w:r>
          </w:p>
          <w:p w14:paraId="5637E366" w14:textId="77777777" w:rsidR="00235149" w:rsidRPr="00235149" w:rsidRDefault="00235149" w:rsidP="00235149">
            <w:pPr>
              <w:suppressAutoHyphens w:val="0"/>
              <w:spacing w:before="120" w:after="160" w:line="278" w:lineRule="auto"/>
              <w:jc w:val="both"/>
              <w:rPr>
                <w:rFonts w:ascii="Cambria" w:eastAsia="Calibri" w:hAnsi="Cambria" w:cs="Aptos"/>
                <w:bCs/>
                <w:iCs/>
                <w:kern w:val="2"/>
                <w:sz w:val="22"/>
                <w:szCs w:val="22"/>
                <w:lang w:eastAsia="en-US"/>
                <w14:ligatures w14:val="standardContextual"/>
              </w:rPr>
            </w:pPr>
          </w:p>
        </w:tc>
        <w:tc>
          <w:tcPr>
            <w:tcW w:w="652" w:type="pct"/>
            <w:shd w:val="clear" w:color="auto" w:fill="auto"/>
          </w:tcPr>
          <w:p w14:paraId="391BB551" w14:textId="77777777" w:rsidR="00235149" w:rsidRPr="00235149" w:rsidRDefault="00235149" w:rsidP="00235149">
            <w:pPr>
              <w:suppressAutoHyphens w:val="0"/>
              <w:spacing w:before="120" w:after="160" w:line="278" w:lineRule="auto"/>
              <w:jc w:val="center"/>
              <w:rPr>
                <w:rFonts w:ascii="Cambria" w:eastAsia="Calibri" w:hAnsi="Cambria" w:cs="Aptos"/>
                <w:bCs/>
                <w:iCs/>
                <w:kern w:val="2"/>
                <w:sz w:val="22"/>
                <w:szCs w:val="22"/>
                <w:lang w:eastAsia="en-US"/>
                <w14:ligatures w14:val="standardContextual"/>
              </w:rPr>
            </w:pPr>
            <w:r w:rsidRPr="00235149">
              <w:rPr>
                <w:rFonts w:ascii="Cambria" w:eastAsia="Calibri" w:hAnsi="Cambria" w:cs="Aptos"/>
                <w:bCs/>
                <w:iCs/>
                <w:kern w:val="2"/>
                <w:sz w:val="22"/>
                <w:szCs w:val="22"/>
                <w:lang w:eastAsia="en-US"/>
                <w14:ligatures w14:val="standardContextual"/>
              </w:rPr>
              <w:t>M</w:t>
            </w:r>
          </w:p>
        </w:tc>
      </w:tr>
      <w:tr w:rsidR="00235149" w:rsidRPr="00235149" w14:paraId="503C5529" w14:textId="77777777" w:rsidTr="00B12D98">
        <w:trPr>
          <w:trHeight w:val="625"/>
          <w:jc w:val="center"/>
        </w:trPr>
        <w:tc>
          <w:tcPr>
            <w:tcW w:w="435" w:type="pct"/>
            <w:shd w:val="clear" w:color="auto" w:fill="auto"/>
          </w:tcPr>
          <w:p w14:paraId="00A4D6A9" w14:textId="77777777" w:rsidR="00235149" w:rsidRPr="00235149" w:rsidRDefault="00235149" w:rsidP="00235149">
            <w:pPr>
              <w:suppressAutoHyphens w:val="0"/>
              <w:spacing w:before="120" w:after="120" w:line="278" w:lineRule="auto"/>
              <w:jc w:val="center"/>
              <w:rPr>
                <w:rFonts w:ascii="Cambria" w:eastAsia="Calibri" w:hAnsi="Cambria" w:cs="Aptos"/>
                <w:bCs/>
                <w:iCs/>
                <w:kern w:val="2"/>
                <w:sz w:val="22"/>
                <w:szCs w:val="22"/>
                <w:lang w:eastAsia="en-US"/>
                <w14:ligatures w14:val="standardContextual"/>
              </w:rPr>
            </w:pPr>
            <w:r w:rsidRPr="00235149">
              <w:rPr>
                <w:rFonts w:ascii="Cambria" w:eastAsia="Calibri" w:hAnsi="Cambria" w:cs="Aptos"/>
                <w:bCs/>
                <w:iCs/>
                <w:kern w:val="2"/>
                <w:sz w:val="22"/>
                <w:szCs w:val="22"/>
                <w:lang w:eastAsia="en-US"/>
                <w14:ligatures w14:val="standardContextual"/>
              </w:rPr>
              <w:t>11</w:t>
            </w:r>
          </w:p>
        </w:tc>
        <w:tc>
          <w:tcPr>
            <w:tcW w:w="978" w:type="pct"/>
            <w:shd w:val="clear" w:color="auto" w:fill="auto"/>
          </w:tcPr>
          <w:p w14:paraId="4ECBCF5C" w14:textId="77777777" w:rsidR="00235149" w:rsidRPr="00235149" w:rsidRDefault="00235149" w:rsidP="00235149">
            <w:pPr>
              <w:suppressAutoHyphens w:val="0"/>
              <w:spacing w:before="120" w:after="160" w:line="278" w:lineRule="auto"/>
              <w:rPr>
                <w:rFonts w:ascii="Cambria" w:eastAsia="Calibri" w:hAnsi="Cambria"/>
                <w:kern w:val="2"/>
                <w:sz w:val="22"/>
                <w:szCs w:val="24"/>
                <w:lang w:eastAsia="en-US"/>
                <w14:ligatures w14:val="standardContextual"/>
              </w:rPr>
            </w:pPr>
            <w:r w:rsidRPr="00235149">
              <w:rPr>
                <w:rFonts w:ascii="Cambria" w:eastAsia="Calibri" w:hAnsi="Cambria"/>
                <w:kern w:val="2"/>
                <w:sz w:val="22"/>
                <w:szCs w:val="24"/>
                <w:lang w:eastAsia="en-US"/>
                <w14:ligatures w14:val="standardContextual"/>
              </w:rPr>
              <w:t>WYK-DBL</w:t>
            </w:r>
          </w:p>
        </w:tc>
        <w:tc>
          <w:tcPr>
            <w:tcW w:w="978" w:type="pct"/>
            <w:shd w:val="clear" w:color="auto" w:fill="auto"/>
          </w:tcPr>
          <w:p w14:paraId="7BDEDE93" w14:textId="77777777" w:rsidR="00235149" w:rsidRPr="00235149" w:rsidRDefault="00235149" w:rsidP="00235149">
            <w:pPr>
              <w:suppressAutoHyphens w:val="0"/>
              <w:spacing w:before="120" w:after="160" w:line="278" w:lineRule="auto"/>
              <w:rPr>
                <w:rFonts w:ascii="Cambria" w:eastAsia="Calibri" w:hAnsi="Cambria"/>
                <w:kern w:val="2"/>
                <w:sz w:val="22"/>
                <w:szCs w:val="22"/>
                <w:lang w:eastAsia="en-US"/>
                <w14:ligatures w14:val="standardContextual"/>
              </w:rPr>
            </w:pPr>
            <w:r w:rsidRPr="00235149">
              <w:rPr>
                <w:rFonts w:ascii="Cambria" w:eastAsia="Calibri" w:hAnsi="Cambria"/>
                <w:kern w:val="2"/>
                <w:sz w:val="22"/>
                <w:szCs w:val="22"/>
                <w:lang w:eastAsia="en-US"/>
                <w14:ligatures w14:val="standardContextual"/>
              </w:rPr>
              <w:t>WYK-DBL</w:t>
            </w:r>
          </w:p>
          <w:p w14:paraId="300DB71F" w14:textId="77777777" w:rsidR="00235149" w:rsidRPr="00235149" w:rsidRDefault="00235149" w:rsidP="00235149">
            <w:pPr>
              <w:suppressAutoHyphens w:val="0"/>
              <w:spacing w:before="120" w:after="160" w:line="278" w:lineRule="auto"/>
              <w:rPr>
                <w:rFonts w:ascii="Cambria" w:eastAsia="Calibri" w:hAnsi="Cambria"/>
                <w:kern w:val="2"/>
                <w:sz w:val="22"/>
                <w:szCs w:val="22"/>
                <w:lang w:eastAsia="en-US"/>
                <w14:ligatures w14:val="standardContextual"/>
              </w:rPr>
            </w:pPr>
            <w:r w:rsidRPr="00235149">
              <w:rPr>
                <w:rFonts w:ascii="Cambria" w:eastAsia="Aptos" w:hAnsi="Cambria"/>
                <w:kern w:val="2"/>
                <w:sz w:val="22"/>
                <w:szCs w:val="24"/>
                <w:lang w:eastAsia="en-US"/>
                <w14:ligatures w14:val="standardContextual"/>
              </w:rPr>
              <w:t>GWOŹDZIE(materiał), ŚRUBY (materiał), KLAMRY (materiał)</w:t>
            </w:r>
          </w:p>
        </w:tc>
        <w:tc>
          <w:tcPr>
            <w:tcW w:w="1957" w:type="pct"/>
            <w:shd w:val="clear" w:color="auto" w:fill="auto"/>
          </w:tcPr>
          <w:p w14:paraId="1936F4B5" w14:textId="77777777" w:rsidR="00235149" w:rsidRPr="00235149" w:rsidRDefault="00235149" w:rsidP="00235149">
            <w:pPr>
              <w:suppressAutoHyphens w:val="0"/>
              <w:spacing w:before="120" w:after="160" w:line="278" w:lineRule="auto"/>
              <w:jc w:val="both"/>
              <w:rPr>
                <w:rFonts w:ascii="Cambria" w:eastAsia="Calibri" w:hAnsi="Cambria"/>
                <w:kern w:val="2"/>
                <w:sz w:val="22"/>
                <w:szCs w:val="22"/>
                <w:lang w:eastAsia="en-US"/>
                <w14:ligatures w14:val="standardContextual"/>
              </w:rPr>
            </w:pPr>
            <w:r w:rsidRPr="00235149">
              <w:rPr>
                <w:rFonts w:ascii="Cambria" w:eastAsia="Calibri" w:hAnsi="Cambria"/>
                <w:kern w:val="2"/>
                <w:sz w:val="22"/>
                <w:szCs w:val="22"/>
                <w:lang w:eastAsia="en-US"/>
                <w14:ligatures w14:val="standardContextual"/>
              </w:rPr>
              <w:t>Wykonanie dylowanki na szlaku zrywkowym bez legarów poprzecznych</w:t>
            </w:r>
          </w:p>
        </w:tc>
        <w:tc>
          <w:tcPr>
            <w:tcW w:w="652" w:type="pct"/>
            <w:shd w:val="clear" w:color="auto" w:fill="auto"/>
          </w:tcPr>
          <w:p w14:paraId="6C56926D" w14:textId="77777777" w:rsidR="00235149" w:rsidRPr="00235149" w:rsidRDefault="00235149" w:rsidP="00235149">
            <w:pPr>
              <w:suppressAutoHyphens w:val="0"/>
              <w:spacing w:before="120" w:after="160" w:line="278" w:lineRule="auto"/>
              <w:jc w:val="center"/>
              <w:rPr>
                <w:rFonts w:ascii="Cambria" w:eastAsia="Calibri" w:hAnsi="Cambria" w:cs="Aptos"/>
                <w:bCs/>
                <w:iCs/>
                <w:kern w:val="2"/>
                <w:sz w:val="22"/>
                <w:szCs w:val="22"/>
                <w:lang w:eastAsia="en-US"/>
                <w14:ligatures w14:val="standardContextual"/>
              </w:rPr>
            </w:pPr>
            <w:r w:rsidRPr="00235149">
              <w:rPr>
                <w:rFonts w:ascii="Cambria" w:eastAsia="Calibri" w:hAnsi="Cambria" w:cs="Aptos"/>
                <w:bCs/>
                <w:iCs/>
                <w:kern w:val="2"/>
                <w:sz w:val="22"/>
                <w:szCs w:val="22"/>
                <w:lang w:eastAsia="en-US"/>
                <w14:ligatures w14:val="standardContextual"/>
              </w:rPr>
              <w:t>M</w:t>
            </w:r>
          </w:p>
        </w:tc>
      </w:tr>
    </w:tbl>
    <w:p w14:paraId="359BDF96" w14:textId="77777777" w:rsidR="00235149" w:rsidRPr="00235149" w:rsidRDefault="00235149" w:rsidP="00235149">
      <w:pPr>
        <w:suppressAutoHyphens w:val="0"/>
        <w:spacing w:before="120" w:after="160" w:line="278" w:lineRule="auto"/>
        <w:jc w:val="both"/>
        <w:rPr>
          <w:rFonts w:ascii="Cambria" w:eastAsia="Calibri" w:hAnsi="Cambria" w:cs="Aptos"/>
          <w:b/>
          <w:kern w:val="2"/>
          <w:sz w:val="22"/>
          <w:szCs w:val="22"/>
          <w:lang w:eastAsia="en-US"/>
          <w14:ligatures w14:val="standardContextual"/>
        </w:rPr>
      </w:pPr>
      <w:r w:rsidRPr="00235149">
        <w:rPr>
          <w:rFonts w:ascii="Cambria" w:eastAsia="Calibri" w:hAnsi="Cambria" w:cs="Aptos"/>
          <w:b/>
          <w:kern w:val="2"/>
          <w:sz w:val="22"/>
          <w:szCs w:val="22"/>
          <w:lang w:eastAsia="en-US"/>
          <w14:ligatures w14:val="standardContextual"/>
        </w:rPr>
        <w:t>Standard technologii prac obejmuje:</w:t>
      </w:r>
    </w:p>
    <w:p w14:paraId="37DD413A" w14:textId="77777777" w:rsidR="00235149" w:rsidRPr="00235149" w:rsidRDefault="00235149" w:rsidP="00235149">
      <w:pPr>
        <w:suppressAutoHyphens w:val="0"/>
        <w:spacing w:before="120" w:after="160" w:line="278" w:lineRule="auto"/>
        <w:jc w:val="both"/>
        <w:rPr>
          <w:rFonts w:ascii="Cambria" w:eastAsia="Calibri" w:hAnsi="Cambria" w:cs="Aptos"/>
          <w:b/>
          <w:kern w:val="2"/>
          <w:sz w:val="22"/>
          <w:szCs w:val="22"/>
          <w:lang w:eastAsia="en-US"/>
          <w14:ligatures w14:val="standardContextual"/>
        </w:rPr>
      </w:pPr>
      <w:r w:rsidRPr="00235149">
        <w:rPr>
          <w:rFonts w:ascii="Cambria" w:eastAsia="Calibri" w:hAnsi="Cambria" w:cs="Aptos"/>
          <w:b/>
          <w:kern w:val="2"/>
          <w:sz w:val="22"/>
          <w:szCs w:val="22"/>
          <w:lang w:eastAsia="en-US"/>
          <w14:ligatures w14:val="standardContextual"/>
        </w:rPr>
        <w:t>Wykonanie szlaku operacyjnego w warunkach górskich:</w:t>
      </w:r>
    </w:p>
    <w:p w14:paraId="3E1C2FB4" w14:textId="77777777" w:rsidR="00235149" w:rsidRPr="00235149" w:rsidRDefault="00235149">
      <w:pPr>
        <w:numPr>
          <w:ilvl w:val="0"/>
          <w:numId w:val="12"/>
        </w:numPr>
        <w:suppressAutoHyphens w:val="0"/>
        <w:spacing w:before="120" w:after="160" w:line="278" w:lineRule="auto"/>
        <w:ind w:left="709" w:hanging="283"/>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odspojenie gruntu wraz z karczowaniem pni na szerokość zawartą w Tabeli parametrów w gruncie rodzimym (nie licząc nasypów) i przemieszczenie go na wymaganą odległość w </w:t>
      </w:r>
      <w:r w:rsidRPr="00235149">
        <w:rPr>
          <w:rFonts w:ascii="Cambria" w:eastAsia="Aptos" w:hAnsi="Cambria"/>
          <w:kern w:val="2"/>
          <w:sz w:val="22"/>
          <w:szCs w:val="24"/>
          <w:lang w:eastAsia="en-US"/>
          <w14:ligatures w14:val="standardContextual"/>
        </w:rPr>
        <w:lastRenderedPageBreak/>
        <w:t xml:space="preserve">zależności od konfiguracji terenu oraz wyprofilowanie gruntowej powierzchni szlaku o nachyleniu podłużnym i poprzecznym nie przekraczającym wartości zawartej w Tabeli parametrów w kierunku stoku oraz zagęszczenie gruntu w nasypie, </w:t>
      </w:r>
    </w:p>
    <w:p w14:paraId="5A5ED9DD" w14:textId="77777777" w:rsidR="00235149" w:rsidRPr="00235149" w:rsidRDefault="00235149">
      <w:pPr>
        <w:numPr>
          <w:ilvl w:val="0"/>
          <w:numId w:val="12"/>
        </w:numPr>
        <w:suppressAutoHyphens w:val="0"/>
        <w:spacing w:before="120" w:after="160" w:line="278" w:lineRule="auto"/>
        <w:ind w:left="709"/>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odprowadzenie wody gruntowej oraz opadowej poza przebieg szlaku przez wykonanie poprzecznych spływek  w min. odległości zawartej w Tabeli parametrów oraz  dodatkowo we wskazanych miejscach,</w:t>
      </w:r>
    </w:p>
    <w:p w14:paraId="03D8EC73" w14:textId="77777777" w:rsidR="00235149" w:rsidRPr="00235149" w:rsidRDefault="00235149">
      <w:pPr>
        <w:numPr>
          <w:ilvl w:val="0"/>
          <w:numId w:val="12"/>
        </w:numPr>
        <w:suppressAutoHyphens w:val="0"/>
        <w:spacing w:before="120" w:after="160" w:line="278" w:lineRule="auto"/>
        <w:ind w:left="709"/>
        <w:contextualSpacing/>
        <w:jc w:val="both"/>
        <w:rPr>
          <w:rFonts w:ascii="Cambria" w:eastAsia="Calibri" w:hAnsi="Cambria" w:cs="Aptos"/>
          <w:kern w:val="2"/>
          <w:sz w:val="22"/>
          <w:szCs w:val="22"/>
          <w:lang w:eastAsia="en-US"/>
          <w14:ligatures w14:val="standardContextual"/>
        </w:rPr>
      </w:pPr>
      <w:r w:rsidRPr="00235149">
        <w:rPr>
          <w:rFonts w:ascii="Cambria" w:eastAsia="Calibri" w:hAnsi="Cambria" w:cs="Aptos"/>
          <w:bCs/>
          <w:kern w:val="2"/>
          <w:sz w:val="22"/>
          <w:szCs w:val="22"/>
          <w:lang w:eastAsia="en-US"/>
          <w14:ligatures w14:val="standardContextual"/>
        </w:rPr>
        <w:t>przebieg szlaku operacyjnego powinien być zgodny z trasą wytyczoną przez Zamawiającego.</w:t>
      </w:r>
    </w:p>
    <w:p w14:paraId="33F3A03D" w14:textId="77777777" w:rsidR="00235149" w:rsidRPr="00235149" w:rsidRDefault="00235149" w:rsidP="00235149">
      <w:pPr>
        <w:suppressAutoHyphens w:val="0"/>
        <w:spacing w:before="120" w:after="160" w:line="278" w:lineRule="auto"/>
        <w:jc w:val="both"/>
        <w:rPr>
          <w:rFonts w:ascii="Cambria" w:eastAsia="Calibri" w:hAnsi="Cambria" w:cs="Aptos"/>
          <w:b/>
          <w:bCs/>
          <w:iCs/>
          <w:kern w:val="2"/>
          <w:sz w:val="22"/>
          <w:szCs w:val="22"/>
          <w:lang w:eastAsia="en-US"/>
          <w14:ligatures w14:val="standardContextual"/>
        </w:rPr>
      </w:pPr>
      <w:r w:rsidRPr="00235149">
        <w:rPr>
          <w:rFonts w:ascii="Cambria" w:eastAsia="Calibri" w:hAnsi="Cambria" w:cs="Aptos"/>
          <w:b/>
          <w:bCs/>
          <w:iCs/>
          <w:kern w:val="2"/>
          <w:sz w:val="22"/>
          <w:szCs w:val="22"/>
          <w:lang w:eastAsia="en-US"/>
          <w14:ligatures w14:val="standardContextual"/>
        </w:rPr>
        <w:t>Naprawa szlaku operacyjnego w warunkach górskich:</w:t>
      </w:r>
    </w:p>
    <w:p w14:paraId="2457214C" w14:textId="77777777" w:rsidR="00235149" w:rsidRPr="00235149" w:rsidRDefault="00235149">
      <w:pPr>
        <w:numPr>
          <w:ilvl w:val="0"/>
          <w:numId w:val="13"/>
        </w:numPr>
        <w:suppressAutoHyphens w:val="0"/>
        <w:spacing w:before="120" w:after="160" w:line="278" w:lineRule="auto"/>
        <w:ind w:left="709"/>
        <w:contextualSpacing/>
        <w:jc w:val="both"/>
        <w:rPr>
          <w:rFonts w:ascii="Cambria" w:eastAsia="Aptos" w:hAnsi="Cambria" w:cs="Aptos"/>
          <w:bCs/>
          <w:kern w:val="2"/>
          <w:sz w:val="22"/>
          <w:szCs w:val="22"/>
          <w:lang w:eastAsia="en-US"/>
          <w14:ligatures w14:val="standardContextual"/>
        </w:rPr>
      </w:pPr>
      <w:r w:rsidRPr="00235149">
        <w:rPr>
          <w:rFonts w:ascii="Cambria" w:eastAsia="Aptos" w:hAnsi="Cambria" w:cs="Aptos"/>
          <w:bCs/>
          <w:kern w:val="2"/>
          <w:sz w:val="22"/>
          <w:szCs w:val="22"/>
          <w:lang w:eastAsia="en-US"/>
          <w14:ligatures w14:val="standardContextual"/>
        </w:rPr>
        <w:t>bieżące odprowadzenie, poza szlak, wody gruntowej i opadowej. Usunięcie, poprzez ścinkę, przeszkadzających drzew i krzewów,</w:t>
      </w:r>
    </w:p>
    <w:p w14:paraId="3DA531FB" w14:textId="77777777" w:rsidR="00235149" w:rsidRPr="00235149" w:rsidRDefault="00235149">
      <w:pPr>
        <w:numPr>
          <w:ilvl w:val="0"/>
          <w:numId w:val="13"/>
        </w:numPr>
        <w:suppressAutoHyphens w:val="0"/>
        <w:spacing w:before="120" w:after="160" w:line="278" w:lineRule="auto"/>
        <w:ind w:left="709"/>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wyrównanie nierówności, kolein, poszerzenie szlaku w miejscach zwężeń do szerokości 3m w gruncie rodzimym (nie licząc nasypów), odprowadzenie wody gruntowej poprzez wykonanie poprzecznych spływek w min. odległości zawartej w Tabeli parametrów oraz  dodatkowo we wskazanych miejscach, sprzętem mechanicznym lub ręcznie.</w:t>
      </w:r>
    </w:p>
    <w:p w14:paraId="057B4E11" w14:textId="77777777" w:rsidR="00235149" w:rsidRPr="00235149" w:rsidRDefault="00235149" w:rsidP="00235149">
      <w:pPr>
        <w:suppressAutoHyphens w:val="0"/>
        <w:spacing w:before="120" w:after="160" w:line="278" w:lineRule="auto"/>
        <w:jc w:val="both"/>
        <w:rPr>
          <w:rFonts w:ascii="Cambria" w:eastAsia="Aptos" w:hAnsi="Cambria" w:cs="Aptos"/>
          <w:b/>
          <w:bCs/>
          <w:kern w:val="2"/>
          <w:sz w:val="22"/>
          <w:szCs w:val="22"/>
          <w:lang w:eastAsia="en-US"/>
          <w14:ligatures w14:val="standardContextual"/>
        </w:rPr>
      </w:pPr>
      <w:r w:rsidRPr="00235149">
        <w:rPr>
          <w:rFonts w:ascii="Cambria" w:eastAsia="Aptos" w:hAnsi="Cambria" w:cs="Aptos"/>
          <w:b/>
          <w:bCs/>
          <w:kern w:val="2"/>
          <w:sz w:val="22"/>
          <w:szCs w:val="22"/>
          <w:lang w:eastAsia="en-US"/>
          <w14:ligatures w14:val="standardContextual"/>
        </w:rPr>
        <w:t>Wykonanie szlaku operacyjnego w warunkach nizinnych:</w:t>
      </w:r>
    </w:p>
    <w:p w14:paraId="666E9A85" w14:textId="77777777" w:rsidR="00235149" w:rsidRPr="00235149" w:rsidRDefault="00235149">
      <w:pPr>
        <w:numPr>
          <w:ilvl w:val="0"/>
          <w:numId w:val="14"/>
        </w:numPr>
        <w:suppressAutoHyphens w:val="0"/>
        <w:spacing w:before="120" w:after="160" w:line="278" w:lineRule="auto"/>
        <w:ind w:left="709"/>
        <w:contextualSpacing/>
        <w:jc w:val="both"/>
        <w:rPr>
          <w:rFonts w:ascii="Cambria" w:eastAsia="Aptos" w:hAnsi="Cambria" w:cs="Aptos"/>
          <w:bCs/>
          <w:kern w:val="2"/>
          <w:sz w:val="22"/>
          <w:szCs w:val="22"/>
          <w:lang w:eastAsia="en-US"/>
          <w14:ligatures w14:val="standardContextual"/>
        </w:rPr>
      </w:pPr>
      <w:r w:rsidRPr="00235149">
        <w:rPr>
          <w:rFonts w:ascii="Cambria" w:eastAsia="Aptos" w:hAnsi="Cambria" w:cs="Aptos"/>
          <w:bCs/>
          <w:kern w:val="2"/>
          <w:sz w:val="22"/>
          <w:szCs w:val="22"/>
          <w:lang w:eastAsia="en-US"/>
          <w14:ligatures w14:val="standardContextual"/>
        </w:rPr>
        <w:t xml:space="preserve">odspojenie gruntu na szerokość zawartą w Tabeli parametrów w gruncie rodzimym i przemieszczenie go na   wymaganą odległość w zależności od konfiguracji terenu, </w:t>
      </w:r>
    </w:p>
    <w:p w14:paraId="3C2AD0EF" w14:textId="77777777" w:rsidR="00235149" w:rsidRPr="00235149" w:rsidRDefault="00235149">
      <w:pPr>
        <w:numPr>
          <w:ilvl w:val="0"/>
          <w:numId w:val="14"/>
        </w:numPr>
        <w:suppressAutoHyphens w:val="0"/>
        <w:spacing w:before="120" w:after="160" w:line="278" w:lineRule="auto"/>
        <w:ind w:left="709"/>
        <w:contextualSpacing/>
        <w:jc w:val="both"/>
        <w:rPr>
          <w:rFonts w:ascii="Cambria" w:eastAsia="Aptos" w:hAnsi="Cambria" w:cs="Aptos"/>
          <w:bCs/>
          <w:kern w:val="2"/>
          <w:sz w:val="22"/>
          <w:szCs w:val="22"/>
          <w:lang w:eastAsia="en-US"/>
          <w14:ligatures w14:val="standardContextual"/>
        </w:rPr>
      </w:pPr>
      <w:r w:rsidRPr="00235149">
        <w:rPr>
          <w:rFonts w:ascii="Cambria" w:eastAsia="Aptos" w:hAnsi="Cambria" w:cs="Aptos"/>
          <w:bCs/>
          <w:kern w:val="2"/>
          <w:sz w:val="22"/>
          <w:szCs w:val="22"/>
          <w:lang w:eastAsia="en-US"/>
          <w14:ligatures w14:val="standardContextual"/>
        </w:rPr>
        <w:t>wyprofilowanie gruntowej powierzchni szlaku w sposób zapewniający maksymalne, możliwe w danych warunkach, odprowadzanie wody oraz zgrubne zagęszczenie gruntu w nasypie – umożliwiające spełnianie funkcji szlaku,</w:t>
      </w:r>
    </w:p>
    <w:p w14:paraId="519E3AE3" w14:textId="77777777" w:rsidR="00235149" w:rsidRPr="00235149" w:rsidRDefault="00235149">
      <w:pPr>
        <w:numPr>
          <w:ilvl w:val="0"/>
          <w:numId w:val="14"/>
        </w:numPr>
        <w:suppressAutoHyphens w:val="0"/>
        <w:spacing w:before="120" w:after="160" w:line="278" w:lineRule="auto"/>
        <w:ind w:left="709"/>
        <w:contextualSpacing/>
        <w:jc w:val="both"/>
        <w:rPr>
          <w:rFonts w:ascii="Cambria" w:eastAsia="Aptos" w:hAnsi="Cambria" w:cs="Aptos"/>
          <w:bCs/>
          <w:kern w:val="2"/>
          <w:sz w:val="22"/>
          <w:szCs w:val="22"/>
          <w:lang w:eastAsia="en-US"/>
          <w14:ligatures w14:val="standardContextual"/>
        </w:rPr>
      </w:pPr>
      <w:r w:rsidRPr="00235149">
        <w:rPr>
          <w:rFonts w:ascii="Cambria" w:eastAsia="Aptos" w:hAnsi="Cambria" w:cs="Aptos"/>
          <w:bCs/>
          <w:kern w:val="2"/>
          <w:sz w:val="22"/>
          <w:szCs w:val="22"/>
          <w:lang w:eastAsia="en-US"/>
          <w14:ligatures w14:val="standardContextual"/>
        </w:rPr>
        <w:t>przebieg szlaku operacyjnego powinien być zgodny z trasą wytyczoną przez Zamawiającego.</w:t>
      </w:r>
    </w:p>
    <w:p w14:paraId="3E45FD0B" w14:textId="77777777" w:rsidR="00235149" w:rsidRPr="00235149" w:rsidRDefault="00235149" w:rsidP="00235149">
      <w:pPr>
        <w:suppressAutoHyphens w:val="0"/>
        <w:spacing w:before="120" w:after="160" w:line="278" w:lineRule="auto"/>
        <w:jc w:val="both"/>
        <w:rPr>
          <w:rFonts w:ascii="Cambria" w:eastAsia="Aptos" w:hAnsi="Cambria" w:cs="Aptos"/>
          <w:b/>
          <w:bCs/>
          <w:kern w:val="2"/>
          <w:sz w:val="22"/>
          <w:szCs w:val="22"/>
          <w:lang w:eastAsia="en-US"/>
          <w14:ligatures w14:val="standardContextual"/>
        </w:rPr>
      </w:pPr>
      <w:r w:rsidRPr="00235149">
        <w:rPr>
          <w:rFonts w:ascii="Cambria" w:eastAsia="Aptos" w:hAnsi="Cambria" w:cs="Aptos"/>
          <w:b/>
          <w:bCs/>
          <w:kern w:val="2"/>
          <w:sz w:val="22"/>
          <w:szCs w:val="22"/>
          <w:lang w:eastAsia="en-US"/>
          <w14:ligatures w14:val="standardContextual"/>
        </w:rPr>
        <w:t>Naprawa szlaku operacyjnego w warunkach nizinnych:</w:t>
      </w:r>
    </w:p>
    <w:p w14:paraId="1E095C06" w14:textId="77777777" w:rsidR="00235149" w:rsidRPr="00235149" w:rsidRDefault="00235149">
      <w:pPr>
        <w:numPr>
          <w:ilvl w:val="0"/>
          <w:numId w:val="15"/>
        </w:numPr>
        <w:suppressAutoHyphens w:val="0"/>
        <w:spacing w:before="120" w:after="160" w:line="278" w:lineRule="auto"/>
        <w:contextualSpacing/>
        <w:jc w:val="both"/>
        <w:rPr>
          <w:rFonts w:ascii="Cambria" w:eastAsia="Aptos" w:hAnsi="Cambria" w:cs="Aptos"/>
          <w:bCs/>
          <w:kern w:val="2"/>
          <w:sz w:val="22"/>
          <w:szCs w:val="22"/>
          <w:lang w:eastAsia="en-US"/>
          <w14:ligatures w14:val="standardContextual"/>
        </w:rPr>
      </w:pPr>
      <w:r w:rsidRPr="00235149">
        <w:rPr>
          <w:rFonts w:ascii="Cambria" w:eastAsia="Aptos" w:hAnsi="Cambria" w:cs="Aptos"/>
          <w:bCs/>
          <w:kern w:val="2"/>
          <w:sz w:val="22"/>
          <w:szCs w:val="22"/>
          <w:lang w:eastAsia="en-US"/>
          <w14:ligatures w14:val="standardContextual"/>
        </w:rPr>
        <w:t>bieżące odprowadzenie, poza szlak, wody gruntowej i opadowej. Usunięcie, poprzez ścinkę i odrzucenie poza szlak przeszkadzających drzew i krzewów,</w:t>
      </w:r>
    </w:p>
    <w:p w14:paraId="681C2187" w14:textId="77777777" w:rsidR="00235149" w:rsidRPr="00235149" w:rsidRDefault="00235149">
      <w:pPr>
        <w:numPr>
          <w:ilvl w:val="0"/>
          <w:numId w:val="15"/>
        </w:numPr>
        <w:suppressAutoHyphens w:val="0"/>
        <w:spacing w:before="120" w:after="160" w:line="278" w:lineRule="auto"/>
        <w:contextualSpacing/>
        <w:jc w:val="both"/>
        <w:rPr>
          <w:rFonts w:ascii="Cambria" w:eastAsia="Aptos" w:hAnsi="Cambria" w:cs="Aptos"/>
          <w:bCs/>
          <w:kern w:val="2"/>
          <w:sz w:val="22"/>
          <w:szCs w:val="22"/>
          <w:lang w:eastAsia="en-US"/>
          <w14:ligatures w14:val="standardContextual"/>
        </w:rPr>
      </w:pPr>
      <w:r w:rsidRPr="00235149">
        <w:rPr>
          <w:rFonts w:ascii="Cambria" w:eastAsia="Aptos" w:hAnsi="Cambria" w:cs="Aptos"/>
          <w:bCs/>
          <w:kern w:val="2"/>
          <w:sz w:val="22"/>
          <w:szCs w:val="22"/>
          <w:lang w:eastAsia="en-US"/>
          <w14:ligatures w14:val="standardContextual"/>
        </w:rPr>
        <w:t>wyrównanie nierówności, kolein, poszerzenie szlaku w miejscach zwężeń do szerokości 3m w gruncie rodzimym odprowadzenie wody gruntowej – przede wszystkim poprzez właściwe wyprofilowanie.</w:t>
      </w:r>
    </w:p>
    <w:p w14:paraId="1A3F1F99" w14:textId="77777777" w:rsidR="00235149" w:rsidRPr="00235149" w:rsidRDefault="00235149" w:rsidP="00235149">
      <w:pPr>
        <w:suppressAutoHyphens w:val="0"/>
        <w:spacing w:before="120" w:after="160" w:line="278" w:lineRule="auto"/>
        <w:jc w:val="both"/>
        <w:rPr>
          <w:rFonts w:ascii="Cambria" w:eastAsia="Aptos" w:hAnsi="Cambria" w:cs="Aptos"/>
          <w:b/>
          <w:bCs/>
          <w:kern w:val="2"/>
          <w:sz w:val="22"/>
          <w:szCs w:val="22"/>
          <w:lang w:eastAsia="en-US"/>
          <w14:ligatures w14:val="standardContextual"/>
        </w:rPr>
      </w:pPr>
      <w:r w:rsidRPr="00235149">
        <w:rPr>
          <w:rFonts w:ascii="Cambria" w:eastAsia="Aptos" w:hAnsi="Cambria" w:cs="Aptos"/>
          <w:b/>
          <w:bCs/>
          <w:kern w:val="2"/>
          <w:sz w:val="22"/>
          <w:szCs w:val="22"/>
          <w:lang w:eastAsia="en-US"/>
          <w14:ligatures w14:val="standardContextual"/>
        </w:rPr>
        <w:t>Wykonanie dylowanki na szlaku operacyjnym:</w:t>
      </w:r>
    </w:p>
    <w:p w14:paraId="02ABE51C" w14:textId="77777777" w:rsidR="00235149" w:rsidRPr="00235149" w:rsidRDefault="00235149">
      <w:pPr>
        <w:numPr>
          <w:ilvl w:val="0"/>
          <w:numId w:val="16"/>
        </w:numPr>
        <w:suppressAutoHyphens w:val="0"/>
        <w:spacing w:before="120" w:after="160" w:line="278" w:lineRule="auto"/>
        <w:contextualSpacing/>
        <w:jc w:val="both"/>
        <w:rPr>
          <w:rFonts w:ascii="Cambria" w:eastAsia="Aptos" w:hAnsi="Cambria" w:cs="Aptos"/>
          <w:bCs/>
          <w:kern w:val="2"/>
          <w:sz w:val="22"/>
          <w:szCs w:val="22"/>
          <w:lang w:eastAsia="en-US"/>
          <w14:ligatures w14:val="standardContextual"/>
        </w:rPr>
      </w:pPr>
      <w:r w:rsidRPr="00235149">
        <w:rPr>
          <w:rFonts w:ascii="Cambria" w:eastAsia="Aptos" w:hAnsi="Cambria" w:cs="Aptos"/>
          <w:bCs/>
          <w:kern w:val="2"/>
          <w:sz w:val="22"/>
          <w:szCs w:val="22"/>
          <w:lang w:eastAsia="en-US"/>
          <w14:ligatures w14:val="standardContextual"/>
        </w:rPr>
        <w:t>dylowanki na szlaku operacyjnym wykonuje się w celu zabezpieczenie przejazdów przez potoki   i miejsca podmokłe przy zrywce drewna, oraz wykonanie zjazdów ze szlaków zrywkowych na drogi utwardzone,</w:t>
      </w:r>
    </w:p>
    <w:p w14:paraId="17812350" w14:textId="77777777" w:rsidR="00235149" w:rsidRPr="00235149" w:rsidRDefault="00235149">
      <w:pPr>
        <w:numPr>
          <w:ilvl w:val="0"/>
          <w:numId w:val="16"/>
        </w:numPr>
        <w:suppressAutoHyphens w:val="0"/>
        <w:spacing w:before="120" w:after="160" w:line="278" w:lineRule="auto"/>
        <w:contextualSpacing/>
        <w:jc w:val="both"/>
        <w:rPr>
          <w:rFonts w:ascii="Cambria" w:eastAsia="Aptos" w:hAnsi="Cambria" w:cs="Aptos"/>
          <w:bCs/>
          <w:kern w:val="2"/>
          <w:sz w:val="22"/>
          <w:szCs w:val="22"/>
          <w:lang w:eastAsia="en-US"/>
          <w14:ligatures w14:val="standardContextual"/>
        </w:rPr>
      </w:pPr>
      <w:r w:rsidRPr="00235149">
        <w:rPr>
          <w:rFonts w:ascii="Cambria" w:eastAsia="Aptos" w:hAnsi="Cambria" w:cs="Aptos"/>
          <w:bCs/>
          <w:kern w:val="2"/>
          <w:sz w:val="22"/>
          <w:szCs w:val="22"/>
          <w:lang w:eastAsia="en-US"/>
          <w14:ligatures w14:val="standardContextual"/>
        </w:rPr>
        <w:t>miejsce wykonania dylowanki każdorazowo wskazuje Zamawiający,</w:t>
      </w:r>
    </w:p>
    <w:p w14:paraId="50347A1F" w14:textId="77777777" w:rsidR="00235149" w:rsidRPr="00235149" w:rsidRDefault="00235149">
      <w:pPr>
        <w:numPr>
          <w:ilvl w:val="0"/>
          <w:numId w:val="16"/>
        </w:numPr>
        <w:suppressAutoHyphens w:val="0"/>
        <w:spacing w:before="120" w:after="160" w:line="278" w:lineRule="auto"/>
        <w:contextualSpacing/>
        <w:jc w:val="both"/>
        <w:rPr>
          <w:rFonts w:ascii="Cambria" w:eastAsia="Aptos" w:hAnsi="Cambria"/>
          <w:kern w:val="2"/>
          <w:sz w:val="22"/>
          <w:szCs w:val="22"/>
          <w:lang w:eastAsia="en-US"/>
          <w14:ligatures w14:val="standardContextual"/>
        </w:rPr>
      </w:pPr>
      <w:r w:rsidRPr="00235149">
        <w:rPr>
          <w:rFonts w:ascii="Cambria" w:eastAsia="Aptos" w:hAnsi="Cambria"/>
          <w:kern w:val="2"/>
          <w:sz w:val="22"/>
          <w:szCs w:val="22"/>
          <w:lang w:eastAsia="en-US"/>
          <w14:ligatures w14:val="standardContextual"/>
        </w:rPr>
        <w:t>parametry wykonania dylowanki oraz dylowanki bez poprzecznych legarów obrazują poniższe schematy (rzut 1; rzut 2).</w:t>
      </w:r>
    </w:p>
    <w:p w14:paraId="083DE1BD" w14:textId="77777777" w:rsidR="00235149" w:rsidRPr="00235149" w:rsidRDefault="00235149" w:rsidP="00235149">
      <w:pPr>
        <w:suppressAutoHyphens w:val="0"/>
        <w:spacing w:before="120" w:after="160" w:line="278" w:lineRule="auto"/>
        <w:jc w:val="both"/>
        <w:rPr>
          <w:rFonts w:ascii="Cambria" w:eastAsia="Aptos" w:hAnsi="Cambria" w:cs="Aptos"/>
          <w:b/>
          <w:bCs/>
          <w:kern w:val="2"/>
          <w:sz w:val="22"/>
          <w:szCs w:val="22"/>
          <w:lang w:eastAsia="en-US"/>
          <w14:ligatures w14:val="standardContextual"/>
        </w:rPr>
      </w:pPr>
      <w:r w:rsidRPr="00235149">
        <w:rPr>
          <w:rFonts w:ascii="Cambria" w:eastAsia="Aptos" w:hAnsi="Cambria" w:cs="Aptos"/>
          <w:b/>
          <w:bCs/>
          <w:kern w:val="2"/>
          <w:sz w:val="22"/>
          <w:szCs w:val="22"/>
          <w:lang w:eastAsia="en-US"/>
          <w14:ligatures w14:val="standardContextual"/>
        </w:rPr>
        <w:t>UWAGA!</w:t>
      </w:r>
    </w:p>
    <w:p w14:paraId="4909C768" w14:textId="77777777" w:rsidR="00235149" w:rsidRPr="00235149" w:rsidRDefault="00235149">
      <w:pPr>
        <w:numPr>
          <w:ilvl w:val="0"/>
          <w:numId w:val="17"/>
        </w:numPr>
        <w:suppressAutoHyphens w:val="0"/>
        <w:spacing w:before="120" w:after="160" w:line="278" w:lineRule="auto"/>
        <w:contextualSpacing/>
        <w:jc w:val="both"/>
        <w:rPr>
          <w:rFonts w:ascii="Cambria" w:eastAsia="Aptos" w:hAnsi="Cambria" w:cs="Aptos"/>
          <w:bCs/>
          <w:kern w:val="2"/>
          <w:sz w:val="22"/>
          <w:szCs w:val="22"/>
          <w:lang w:eastAsia="en-US"/>
          <w14:ligatures w14:val="standardContextual"/>
        </w:rPr>
      </w:pPr>
      <w:r w:rsidRPr="00235149">
        <w:rPr>
          <w:rFonts w:ascii="Cambria" w:eastAsia="Aptos" w:hAnsi="Cambria" w:cs="Aptos"/>
          <w:bCs/>
          <w:kern w:val="2"/>
          <w:sz w:val="22"/>
          <w:szCs w:val="22"/>
          <w:lang w:eastAsia="en-US"/>
          <w14:ligatures w14:val="standardContextual"/>
        </w:rPr>
        <w:t>materiał na wykonanie dylowanki (drewno) zapewnia Zamawiający,</w:t>
      </w:r>
    </w:p>
    <w:p w14:paraId="1733C005" w14:textId="77777777" w:rsidR="00235149" w:rsidRPr="00235149" w:rsidRDefault="00235149">
      <w:pPr>
        <w:numPr>
          <w:ilvl w:val="0"/>
          <w:numId w:val="17"/>
        </w:numPr>
        <w:suppressAutoHyphens w:val="0"/>
        <w:spacing w:before="120" w:after="160" w:line="278" w:lineRule="auto"/>
        <w:contextualSpacing/>
        <w:jc w:val="both"/>
        <w:rPr>
          <w:rFonts w:ascii="Cambria" w:eastAsia="Aptos" w:hAnsi="Cambria" w:cs="Aptos"/>
          <w:bCs/>
          <w:kern w:val="2"/>
          <w:sz w:val="22"/>
          <w:szCs w:val="22"/>
          <w:lang w:eastAsia="en-US"/>
          <w14:ligatures w14:val="standardContextual"/>
        </w:rPr>
      </w:pPr>
      <w:r w:rsidRPr="00235149">
        <w:rPr>
          <w:rFonts w:ascii="Cambria" w:eastAsia="Aptos" w:hAnsi="Cambria" w:cs="Aptos"/>
          <w:bCs/>
          <w:kern w:val="2"/>
          <w:sz w:val="22"/>
          <w:szCs w:val="22"/>
          <w:lang w:eastAsia="en-US"/>
          <w14:ligatures w14:val="standardContextual"/>
        </w:rPr>
        <w:t xml:space="preserve">Wykonawca jest odpowiedzialny za dostarczenie materiału (drewna) ze wskazanego miejsca w leśnictwie do miejsca wykonania dylowanki; </w:t>
      </w:r>
      <w:r w:rsidRPr="00235149">
        <w:rPr>
          <w:rFonts w:ascii="Cambria" w:eastAsia="Aptos" w:hAnsi="Cambria"/>
          <w:kern w:val="2"/>
          <w:sz w:val="22"/>
          <w:szCs w:val="22"/>
          <w:lang w:eastAsia="en-US"/>
          <w14:ligatures w14:val="standardContextual"/>
        </w:rPr>
        <w:t>odległość dowozu drewna zawarta jest w Tabeli parametrów</w:t>
      </w:r>
    </w:p>
    <w:p w14:paraId="375A2E1F" w14:textId="77777777" w:rsidR="00235149" w:rsidRPr="00235149" w:rsidRDefault="00235149">
      <w:pPr>
        <w:numPr>
          <w:ilvl w:val="0"/>
          <w:numId w:val="17"/>
        </w:numPr>
        <w:suppressAutoHyphens w:val="0"/>
        <w:spacing w:before="120" w:after="160" w:line="278" w:lineRule="auto"/>
        <w:contextualSpacing/>
        <w:jc w:val="both"/>
        <w:rPr>
          <w:rFonts w:ascii="Cambria" w:eastAsia="Aptos" w:hAnsi="Cambria" w:cs="Aptos"/>
          <w:bCs/>
          <w:kern w:val="2"/>
          <w:sz w:val="22"/>
          <w:szCs w:val="22"/>
          <w:lang w:eastAsia="en-US"/>
          <w14:ligatures w14:val="standardContextual"/>
        </w:rPr>
      </w:pPr>
      <w:r w:rsidRPr="00235149">
        <w:rPr>
          <w:rFonts w:ascii="Cambria" w:eastAsia="Aptos" w:hAnsi="Cambria" w:cs="Aptos"/>
          <w:bCs/>
          <w:kern w:val="2"/>
          <w:sz w:val="22"/>
          <w:szCs w:val="22"/>
          <w:lang w:eastAsia="en-US"/>
          <w14:ligatures w14:val="standardContextual"/>
        </w:rPr>
        <w:lastRenderedPageBreak/>
        <w:t>pozostałe materiały niezbędne do wykonania i montażu dylowanki (gwoździe, śruby, klamry) zapewnia Wykonawca w ilości i według wymagań technicznych zawartych w Tabeli parametrów:</w:t>
      </w:r>
    </w:p>
    <w:p w14:paraId="19A83ED8" w14:textId="77777777" w:rsidR="00235149" w:rsidRPr="00235149" w:rsidRDefault="00235149" w:rsidP="00235149">
      <w:pPr>
        <w:suppressAutoHyphens w:val="0"/>
        <w:spacing w:before="120"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noProof/>
          <w:kern w:val="2"/>
          <w:sz w:val="22"/>
          <w:szCs w:val="24"/>
          <w:lang w:eastAsia="pl-PL"/>
          <w14:ligatures w14:val="standardContextual"/>
        </w:rPr>
        <w:drawing>
          <wp:inline distT="0" distB="0" distL="0" distR="0" wp14:anchorId="57011967" wp14:editId="60386E84">
            <wp:extent cx="5367656" cy="3399718"/>
            <wp:effectExtent l="0" t="0" r="4445"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pic:nvPicPr>
                  <pic:blipFill>
                    <a:blip r:embed="rId8">
                      <a:extLst>
                        <a:ext uri="{28A0092B-C50C-407E-A947-70E740481C1C}">
                          <a14:useLocalDpi xmlns:a14="http://schemas.microsoft.com/office/drawing/2010/main" val="0"/>
                        </a:ext>
                      </a:extLst>
                    </a:blip>
                    <a:stretch>
                      <a:fillRect/>
                    </a:stretch>
                  </pic:blipFill>
                  <pic:spPr>
                    <a:xfrm>
                      <a:off x="0" y="0"/>
                      <a:ext cx="5367656" cy="3399718"/>
                    </a:xfrm>
                    <a:prstGeom prst="rect">
                      <a:avLst/>
                    </a:prstGeom>
                  </pic:spPr>
                </pic:pic>
              </a:graphicData>
            </a:graphic>
          </wp:inline>
        </w:drawing>
      </w:r>
    </w:p>
    <w:p w14:paraId="667FA74E" w14:textId="77777777" w:rsidR="00235149" w:rsidRPr="00235149" w:rsidRDefault="00235149" w:rsidP="00235149">
      <w:pPr>
        <w:suppressAutoHyphens w:val="0"/>
        <w:spacing w:before="120" w:after="160" w:line="278" w:lineRule="auto"/>
        <w:jc w:val="both"/>
        <w:rPr>
          <w:rFonts w:ascii="Cambria" w:eastAsia="Calibri" w:hAnsi="Cambria" w:cs="Aptos"/>
          <w:b/>
          <w:kern w:val="2"/>
          <w:sz w:val="22"/>
          <w:szCs w:val="22"/>
          <w:lang w:eastAsia="en-US"/>
          <w14:ligatures w14:val="standardContextual"/>
        </w:rPr>
      </w:pPr>
    </w:p>
    <w:p w14:paraId="4A423613" w14:textId="77777777" w:rsidR="00235149" w:rsidRPr="00235149" w:rsidRDefault="00235149" w:rsidP="00235149">
      <w:pPr>
        <w:suppressAutoHyphens w:val="0"/>
        <w:spacing w:before="120"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noProof/>
          <w:kern w:val="2"/>
          <w:sz w:val="22"/>
          <w:szCs w:val="24"/>
          <w:lang w:eastAsia="pl-PL"/>
          <w14:ligatures w14:val="standardContextual"/>
        </w:rPr>
        <w:drawing>
          <wp:inline distT="0" distB="0" distL="0" distR="0" wp14:anchorId="6FF49F95" wp14:editId="169B0AF9">
            <wp:extent cx="5727925" cy="3771899"/>
            <wp:effectExtent l="0" t="0" r="6350" b="635"/>
            <wp:docPr id="1709929098" name="Obraz 17099290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extLst>
                        <a:ext uri="{28A0092B-C50C-407E-A947-70E740481C1C}">
                          <a14:useLocalDpi xmlns:a14="http://schemas.microsoft.com/office/drawing/2010/main" val="0"/>
                        </a:ext>
                      </a:extLst>
                    </a:blip>
                    <a:stretch>
                      <a:fillRect/>
                    </a:stretch>
                  </pic:blipFill>
                  <pic:spPr>
                    <a:xfrm>
                      <a:off x="0" y="0"/>
                      <a:ext cx="5727925" cy="3771899"/>
                    </a:xfrm>
                    <a:prstGeom prst="rect">
                      <a:avLst/>
                    </a:prstGeom>
                  </pic:spPr>
                </pic:pic>
              </a:graphicData>
            </a:graphic>
          </wp:inline>
        </w:drawing>
      </w:r>
    </w:p>
    <w:p w14:paraId="69214F77" w14:textId="77777777" w:rsidR="00235149" w:rsidRPr="00235149" w:rsidRDefault="00235149" w:rsidP="00235149">
      <w:pPr>
        <w:suppressAutoHyphens w:val="0"/>
        <w:spacing w:before="120" w:after="160" w:line="278" w:lineRule="auto"/>
        <w:jc w:val="both"/>
        <w:rPr>
          <w:rFonts w:ascii="Cambria" w:eastAsia="Calibri" w:hAnsi="Cambria"/>
          <w:b/>
          <w:bCs/>
          <w:kern w:val="2"/>
          <w:sz w:val="22"/>
          <w:szCs w:val="22"/>
          <w:lang w:eastAsia="en-US"/>
          <w14:ligatures w14:val="standardContextual"/>
        </w:rPr>
      </w:pPr>
    </w:p>
    <w:p w14:paraId="3DF27CE5" w14:textId="77777777" w:rsidR="00235149" w:rsidRPr="00235149" w:rsidRDefault="00235149" w:rsidP="00235149">
      <w:pPr>
        <w:suppressAutoHyphens w:val="0"/>
        <w:spacing w:before="120" w:after="160" w:line="278" w:lineRule="auto"/>
        <w:jc w:val="both"/>
        <w:rPr>
          <w:rFonts w:ascii="Cambria" w:eastAsia="Calibri" w:hAnsi="Cambria" w:cs="Aptos"/>
          <w:b/>
          <w:kern w:val="2"/>
          <w:sz w:val="22"/>
          <w:szCs w:val="22"/>
          <w:lang w:eastAsia="en-US"/>
          <w14:ligatures w14:val="standardContextual"/>
        </w:rPr>
      </w:pPr>
      <w:r w:rsidRPr="00235149">
        <w:rPr>
          <w:rFonts w:ascii="Cambria" w:eastAsia="Calibri" w:hAnsi="Cambria" w:cs="Aptos"/>
          <w:b/>
          <w:kern w:val="2"/>
          <w:sz w:val="22"/>
          <w:szCs w:val="22"/>
          <w:lang w:eastAsia="en-US"/>
          <w14:ligatures w14:val="standardContextual"/>
        </w:rPr>
        <w:t>Procedura odbioru:</w:t>
      </w:r>
    </w:p>
    <w:p w14:paraId="1AAE2FEA" w14:textId="77777777" w:rsidR="00235149" w:rsidRPr="00235149" w:rsidRDefault="00235149" w:rsidP="00235149">
      <w:pPr>
        <w:tabs>
          <w:tab w:val="left" w:pos="34"/>
        </w:tabs>
        <w:suppressAutoHyphens w:val="0"/>
        <w:spacing w:before="120" w:after="160" w:line="278" w:lineRule="auto"/>
        <w:jc w:val="both"/>
        <w:rPr>
          <w:rFonts w:ascii="Cambria" w:eastAsia="Calibri" w:hAnsi="Cambria" w:cs="Aptos"/>
          <w:kern w:val="2"/>
          <w:sz w:val="22"/>
          <w:szCs w:val="22"/>
          <w:lang w:eastAsia="en-US"/>
          <w14:ligatures w14:val="standardContextual"/>
        </w:rPr>
      </w:pPr>
      <w:r w:rsidRPr="00235149">
        <w:rPr>
          <w:rFonts w:ascii="Cambria" w:eastAsia="Calibri" w:hAnsi="Cambria" w:cs="Aptos"/>
          <w:kern w:val="2"/>
          <w:sz w:val="22"/>
          <w:szCs w:val="22"/>
          <w:lang w:eastAsia="en-US"/>
          <w14:ligatures w14:val="standardContextual"/>
        </w:rPr>
        <w:lastRenderedPageBreak/>
        <w:t>Odbiór prac nastąpi poprzez:</w:t>
      </w:r>
    </w:p>
    <w:p w14:paraId="2770EBDE" w14:textId="77777777" w:rsidR="00235149" w:rsidRPr="00235149" w:rsidRDefault="00235149">
      <w:pPr>
        <w:numPr>
          <w:ilvl w:val="0"/>
          <w:numId w:val="18"/>
        </w:numPr>
        <w:suppressAutoHyphens w:val="0"/>
        <w:autoSpaceDE w:val="0"/>
        <w:spacing w:before="120" w:after="160" w:line="278" w:lineRule="auto"/>
        <w:ind w:left="709"/>
        <w:jc w:val="both"/>
        <w:rPr>
          <w:rFonts w:ascii="Cambria" w:eastAsia="Calibri" w:hAnsi="Cambria" w:cs="Aptos"/>
          <w:kern w:val="2"/>
          <w:sz w:val="22"/>
          <w:szCs w:val="22"/>
          <w:lang w:eastAsia="en-US"/>
          <w14:ligatures w14:val="standardContextual"/>
        </w:rPr>
      </w:pPr>
      <w:r w:rsidRPr="00235149">
        <w:rPr>
          <w:rFonts w:ascii="Cambria" w:eastAsia="Calibri" w:hAnsi="Cambria" w:cs="Aptos"/>
          <w:kern w:val="2"/>
          <w:sz w:val="22"/>
          <w:szCs w:val="22"/>
          <w:lang w:eastAsia="en-US"/>
          <w14:ligatures w14:val="standardContextual"/>
        </w:rPr>
        <w:t>zweryfikowanie prawidłowości ich wykonania z opisem czynności i zleceniem,</w:t>
      </w:r>
    </w:p>
    <w:p w14:paraId="32155E8B" w14:textId="77777777" w:rsidR="00235149" w:rsidRPr="00235149" w:rsidRDefault="00235149">
      <w:pPr>
        <w:numPr>
          <w:ilvl w:val="0"/>
          <w:numId w:val="18"/>
        </w:numPr>
        <w:suppressAutoHyphens w:val="0"/>
        <w:autoSpaceDE w:val="0"/>
        <w:spacing w:before="120" w:after="160" w:line="278" w:lineRule="auto"/>
        <w:ind w:left="709"/>
        <w:jc w:val="both"/>
        <w:rPr>
          <w:rFonts w:ascii="Cambria" w:eastAsia="Calibri" w:hAnsi="Cambria" w:cs="Aptos"/>
          <w:kern w:val="2"/>
          <w:sz w:val="22"/>
          <w:szCs w:val="22"/>
          <w:lang w:eastAsia="en-US"/>
          <w14:ligatures w14:val="standardContextual"/>
        </w:rPr>
      </w:pPr>
      <w:r w:rsidRPr="00235149">
        <w:rPr>
          <w:rFonts w:ascii="Cambria" w:eastAsia="Calibri" w:hAnsi="Cambria" w:cs="Aptos"/>
          <w:kern w:val="2"/>
          <w:sz w:val="22"/>
          <w:szCs w:val="22"/>
          <w:lang w:eastAsia="en-US"/>
          <w14:ligatures w14:val="standardContextual"/>
        </w:rPr>
        <w:t>dokonanie pomiaru długości wykonanego szlaku operacyjnego, wykonania dylowanki na szlaku operacyjnym lub jego naprawionego odcinka (np. przy pomocy: dalmierza, taśmy mierniczej, GPS, itp),</w:t>
      </w:r>
    </w:p>
    <w:p w14:paraId="78D8CB7E" w14:textId="77777777" w:rsidR="00235149" w:rsidRPr="00235149" w:rsidRDefault="00235149">
      <w:pPr>
        <w:numPr>
          <w:ilvl w:val="0"/>
          <w:numId w:val="18"/>
        </w:numPr>
        <w:suppressAutoHyphens w:val="0"/>
        <w:autoSpaceDE w:val="0"/>
        <w:spacing w:before="120" w:after="160" w:line="278" w:lineRule="auto"/>
        <w:ind w:left="709"/>
        <w:jc w:val="both"/>
        <w:rPr>
          <w:rFonts w:ascii="Cambria" w:eastAsia="Calibri" w:hAnsi="Cambria" w:cs="Aptos"/>
          <w:kern w:val="2"/>
          <w:sz w:val="22"/>
          <w:szCs w:val="22"/>
          <w:lang w:eastAsia="en-US"/>
          <w14:ligatures w14:val="standardContextual"/>
        </w:rPr>
      </w:pPr>
      <w:r w:rsidRPr="00235149">
        <w:rPr>
          <w:rFonts w:ascii="Cambria" w:eastAsia="Calibri" w:hAnsi="Cambria" w:cs="Aptos"/>
          <w:kern w:val="2"/>
          <w:sz w:val="22"/>
          <w:szCs w:val="22"/>
          <w:lang w:eastAsia="en-US"/>
          <w14:ligatures w14:val="standardContextual"/>
        </w:rPr>
        <w:t>sprawdzeniu podlegać będzie w szczególności: zgodność z przyjętą technologią wykonania szlaku lub dylowanki na szlaku operacyjnym.</w:t>
      </w:r>
    </w:p>
    <w:p w14:paraId="3003882D"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Calibri" w:hAnsi="Cambria" w:cs="Aptos"/>
          <w:bCs/>
          <w:i/>
          <w:kern w:val="2"/>
          <w:sz w:val="22"/>
          <w:szCs w:val="22"/>
          <w:lang w:eastAsia="en-US"/>
          <w14:ligatures w14:val="standardContextual"/>
        </w:rPr>
        <w:t xml:space="preserve">(rozliczenie </w:t>
      </w:r>
      <w:r w:rsidRPr="00235149">
        <w:rPr>
          <w:rFonts w:ascii="Cambria" w:eastAsia="Calibri" w:hAnsi="Cambria" w:cs="Aptos"/>
          <w:i/>
          <w:kern w:val="2"/>
          <w:sz w:val="22"/>
          <w:szCs w:val="22"/>
          <w:lang w:eastAsia="en-US"/>
          <w14:ligatures w14:val="standardContextual"/>
        </w:rPr>
        <w:t>z dokładnością do 1 metra)</w:t>
      </w:r>
    </w:p>
    <w:p w14:paraId="128BF34D" w14:textId="77777777" w:rsidR="00235149" w:rsidRPr="00235149" w:rsidRDefault="00235149" w:rsidP="00235149">
      <w:pPr>
        <w:keepNext/>
        <w:keepLines/>
        <w:suppressAutoHyphens w:val="0"/>
        <w:spacing w:before="160" w:after="80" w:line="278" w:lineRule="auto"/>
        <w:jc w:val="both"/>
        <w:outlineLvl w:val="1"/>
        <w:rPr>
          <w:rFonts w:ascii="Aptos Display" w:hAnsi="Aptos Display"/>
          <w:color w:val="0F4761"/>
          <w:kern w:val="2"/>
          <w:sz w:val="32"/>
          <w:szCs w:val="32"/>
          <w:lang w:eastAsia="en-US"/>
          <w14:ligatures w14:val="standardContextual"/>
        </w:rPr>
      </w:pPr>
      <w:bookmarkStart w:id="7" w:name="_Toc166495282"/>
      <w:r w:rsidRPr="00235149">
        <w:rPr>
          <w:rFonts w:ascii="Aptos Display" w:hAnsi="Aptos Display"/>
          <w:color w:val="0F4761"/>
          <w:kern w:val="2"/>
          <w:sz w:val="32"/>
          <w:szCs w:val="32"/>
          <w:lang w:eastAsia="en-US"/>
          <w14:ligatures w14:val="standardContextual"/>
        </w:rPr>
        <w:t>5. Oczyszczanie powierzchni</w:t>
      </w:r>
      <w:bookmarkEnd w:id="7"/>
    </w:p>
    <w:p w14:paraId="1E01995B" w14:textId="77777777" w:rsidR="00235149" w:rsidRPr="00235149" w:rsidRDefault="00235149" w:rsidP="00235149">
      <w:pPr>
        <w:keepNext/>
        <w:keepLines/>
        <w:suppressAutoHyphens w:val="0"/>
        <w:spacing w:before="160" w:after="80" w:line="278" w:lineRule="auto"/>
        <w:jc w:val="both"/>
        <w:outlineLvl w:val="1"/>
        <w:rPr>
          <w:rFonts w:ascii="Aptos Display" w:hAnsi="Aptos Display"/>
          <w:color w:val="0F4761"/>
          <w:kern w:val="2"/>
          <w:sz w:val="32"/>
          <w:szCs w:val="32"/>
          <w:lang w:eastAsia="en-US"/>
          <w14:ligatures w14:val="standardContextual"/>
        </w:rPr>
      </w:pPr>
    </w:p>
    <w:tbl>
      <w:tblPr>
        <w:tblW w:w="9200"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6CF2D291" w14:textId="77777777" w:rsidTr="00B12D98">
        <w:trPr>
          <w:trHeight w:val="600"/>
          <w:tblHeader/>
        </w:trPr>
        <w:tc>
          <w:tcPr>
            <w:tcW w:w="800" w:type="dxa"/>
            <w:shd w:val="clear" w:color="auto" w:fill="auto"/>
            <w:vAlign w:val="center"/>
          </w:tcPr>
          <w:p w14:paraId="3E64FD5E"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4358D9A9"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42A3126B"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05066D8A"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62A4F25D"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6AB649E6" w14:textId="77777777" w:rsidTr="00B12D98">
        <w:tc>
          <w:tcPr>
            <w:tcW w:w="800" w:type="dxa"/>
            <w:shd w:val="clear" w:color="auto" w:fill="auto"/>
          </w:tcPr>
          <w:p w14:paraId="3A84FD63"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12</w:t>
            </w:r>
          </w:p>
        </w:tc>
        <w:tc>
          <w:tcPr>
            <w:tcW w:w="1800" w:type="dxa"/>
            <w:shd w:val="clear" w:color="auto" w:fill="auto"/>
          </w:tcPr>
          <w:p w14:paraId="1AF98A6C"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PORZ&gt;100</w:t>
            </w:r>
          </w:p>
        </w:tc>
        <w:tc>
          <w:tcPr>
            <w:tcW w:w="1800" w:type="dxa"/>
            <w:shd w:val="clear" w:color="auto" w:fill="auto"/>
          </w:tcPr>
          <w:p w14:paraId="72400156"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PORZ&gt;100</w:t>
            </w:r>
          </w:p>
        </w:tc>
        <w:tc>
          <w:tcPr>
            <w:tcW w:w="3600" w:type="dxa"/>
            <w:shd w:val="clear" w:color="auto" w:fill="auto"/>
          </w:tcPr>
          <w:p w14:paraId="1C80319C"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Oczyszczanie zrębów, gruntów porolnych, halizn i płazowin  </w:t>
            </w:r>
            <w:r w:rsidRPr="00235149">
              <w:rPr>
                <w:rFonts w:ascii="Cambria" w:eastAsia="Cambria" w:hAnsi="Cambria" w:cs="Cambria"/>
                <w:kern w:val="2"/>
                <w:sz w:val="22"/>
                <w:szCs w:val="22"/>
                <w:lang w:eastAsia="en-US"/>
                <w14:ligatures w14:val="standardContextual"/>
              </w:rPr>
              <w:t>oraz drzewostanów planowanych do wprowadzenie drugiego piętra</w:t>
            </w:r>
            <w:r w:rsidRPr="00235149">
              <w:rPr>
                <w:rFonts w:ascii="Cambria" w:eastAsia="Aptos" w:hAnsi="Cambria"/>
                <w:kern w:val="2"/>
                <w:sz w:val="22"/>
                <w:szCs w:val="24"/>
                <w:lang w:eastAsia="en-US"/>
                <w14:ligatures w14:val="standardContextual"/>
              </w:rPr>
              <w:t xml:space="preserve"> ze zbędnych podrostów, odrośli, krzewów i krzewinek poprzez wycinanie i wynoszenie lub spychanie wyciętego materiału - dla 100% pokrycia powierzchni</w:t>
            </w:r>
          </w:p>
        </w:tc>
        <w:tc>
          <w:tcPr>
            <w:tcW w:w="1200" w:type="dxa"/>
            <w:shd w:val="clear" w:color="auto" w:fill="auto"/>
          </w:tcPr>
          <w:p w14:paraId="7CFC00C4"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HA</w:t>
            </w:r>
          </w:p>
        </w:tc>
      </w:tr>
      <w:tr w:rsidR="00235149" w:rsidRPr="00235149" w14:paraId="40840D7A" w14:textId="77777777" w:rsidTr="00B12D98">
        <w:tc>
          <w:tcPr>
            <w:tcW w:w="800" w:type="dxa"/>
            <w:shd w:val="clear" w:color="auto" w:fill="auto"/>
          </w:tcPr>
          <w:p w14:paraId="6E3DEF91"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13</w:t>
            </w:r>
          </w:p>
        </w:tc>
        <w:tc>
          <w:tcPr>
            <w:tcW w:w="1800" w:type="dxa"/>
            <w:shd w:val="clear" w:color="auto" w:fill="auto"/>
          </w:tcPr>
          <w:p w14:paraId="591C86E9"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PORZB&gt;100</w:t>
            </w:r>
          </w:p>
        </w:tc>
        <w:tc>
          <w:tcPr>
            <w:tcW w:w="1800" w:type="dxa"/>
            <w:shd w:val="clear" w:color="auto" w:fill="auto"/>
          </w:tcPr>
          <w:p w14:paraId="36706E97"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PORZB&gt;100</w:t>
            </w:r>
          </w:p>
        </w:tc>
        <w:tc>
          <w:tcPr>
            <w:tcW w:w="3600" w:type="dxa"/>
            <w:shd w:val="clear" w:color="auto" w:fill="auto"/>
          </w:tcPr>
          <w:p w14:paraId="124F5772"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Oczyszczanie zrębów, gruntów porolnych, halizn i płazowin </w:t>
            </w:r>
            <w:r w:rsidRPr="00235149">
              <w:rPr>
                <w:rFonts w:ascii="Cambria" w:eastAsia="Cambria" w:hAnsi="Cambria" w:cs="Cambria"/>
                <w:kern w:val="2"/>
                <w:sz w:val="22"/>
                <w:szCs w:val="22"/>
                <w:lang w:eastAsia="en-US"/>
                <w14:ligatures w14:val="standardContextual"/>
              </w:rPr>
              <w:t>oraz drzewostanów planowanych do wprowadzenie drugiego piętra</w:t>
            </w:r>
            <w:r w:rsidRPr="00235149">
              <w:rPr>
                <w:rFonts w:ascii="Cambria" w:eastAsia="Aptos" w:hAnsi="Cambria"/>
                <w:kern w:val="2"/>
                <w:sz w:val="22"/>
                <w:szCs w:val="24"/>
                <w:lang w:eastAsia="en-US"/>
                <w14:ligatures w14:val="standardContextual"/>
              </w:rPr>
              <w:t xml:space="preserve">  ze zbędnych podrostów, odrośli, krzewów i krzewinek poprzez wycinanie bez wynoszenia i układania - dla 100% pokrycia powierzchni</w:t>
            </w:r>
          </w:p>
        </w:tc>
        <w:tc>
          <w:tcPr>
            <w:tcW w:w="1200" w:type="dxa"/>
            <w:shd w:val="clear" w:color="auto" w:fill="auto"/>
          </w:tcPr>
          <w:p w14:paraId="08DA79EC"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HA</w:t>
            </w:r>
          </w:p>
        </w:tc>
      </w:tr>
    </w:tbl>
    <w:p w14:paraId="2505EABF"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6F0B6AAA"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2407EE53"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oczyszczanie zrębów, gruntów porolnych, halizn i płazowin </w:t>
      </w:r>
      <w:r w:rsidRPr="00235149">
        <w:rPr>
          <w:rFonts w:ascii="Cambria" w:eastAsia="Cambria" w:hAnsi="Cambria" w:cs="Cambria"/>
          <w:kern w:val="2"/>
          <w:sz w:val="22"/>
          <w:szCs w:val="22"/>
          <w:lang w:eastAsia="en-US"/>
          <w14:ligatures w14:val="standardContextual"/>
        </w:rPr>
        <w:t>oraz drzewostanów planowanych do wprowadzenie drugiego piętra</w:t>
      </w:r>
      <w:r w:rsidRPr="00235149">
        <w:rPr>
          <w:rFonts w:ascii="Cambria" w:eastAsia="Aptos" w:hAnsi="Cambria"/>
          <w:kern w:val="2"/>
          <w:sz w:val="22"/>
          <w:szCs w:val="24"/>
          <w:lang w:eastAsia="en-US"/>
          <w14:ligatures w14:val="standardContextual"/>
        </w:rPr>
        <w:t xml:space="preserve"> ze zbędnych podrostów, odrośli, krzewów i krzewinek  poprzez wycinanie,</w:t>
      </w:r>
    </w:p>
    <w:p w14:paraId="5F4EB5A6"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wynoszenie wyciętego materiału na odległość do 25 m lub spychanie.</w:t>
      </w:r>
    </w:p>
    <w:p w14:paraId="699B96CA"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lastRenderedPageBreak/>
        <w:br/>
      </w:r>
    </w:p>
    <w:p w14:paraId="10F4BC65"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17EC2F95"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wycięty materiał powinien zostać wyniesiony we wskazane w zleceniu miejsce, w sposób niepowodujący utrudnień w realizacji czynności gospodarczych, przejezdności i drożności szlaków komunikacyjnych, cieków wodnych oraz niestwarzający innych zagrożeń (w szczególności dotyczących pożaru), </w:t>
      </w:r>
    </w:p>
    <w:p w14:paraId="5AEA2624"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zamiast wynoszenia wyciętego materiału, dopuszcza się ułożenie w pryzmach lub pasach. W przypadku zastosowania czynności PORZB&gt;100 wycięty materiał pozostawia się na miejscu bez wynoszenia i układania,</w:t>
      </w:r>
    </w:p>
    <w:p w14:paraId="63C62A10"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444892BC"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zweryfikowanie prawidłowości ich wykonania z opisem czynności i zleceniem oraz ustalenie powierzchni wykonanego zabiegu dla: </w:t>
      </w:r>
    </w:p>
    <w:p w14:paraId="2F3217DB"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całych wydzieleń - przyjmuje się wartości z opisu taksacyjnego lub LMN z ewentualnym pomniejszeniem o istniejące w wydzieleniu elementy nie objęte zabiegiem takie jak: kępy drzewostanu, bagna itp.,  </w:t>
      </w:r>
    </w:p>
    <w:p w14:paraId="2FC9F311"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fragmentów wydzieleń – dokonuje się pomiarów powierzchni.</w:t>
      </w:r>
    </w:p>
    <w:p w14:paraId="717EAA17"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Stopień pokrycia odnosi się do powierzchni zredukowanej, określonej szczegółowo w zleceniu. Powierzchnia zredukowana określana jest w następujący sposób: przykładowa 1 ha powierzchnia do odnowienia wymagająca oczyszczenia jedynie na fragmentach (mająca pokrycie krzewami, krzewinkami itp. 20%) będzie traktowana, jako 0,20 ha powierzchnia z pokryciem 100%.</w:t>
      </w:r>
    </w:p>
    <w:p w14:paraId="2350292C"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5548375A"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tbl>
      <w:tblPr>
        <w:tblW w:w="9200"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1802B1FB" w14:textId="77777777" w:rsidTr="00B12D98">
        <w:trPr>
          <w:trHeight w:val="600"/>
          <w:tblHeader/>
        </w:trPr>
        <w:tc>
          <w:tcPr>
            <w:tcW w:w="800" w:type="dxa"/>
            <w:shd w:val="clear" w:color="auto" w:fill="auto"/>
            <w:vAlign w:val="center"/>
          </w:tcPr>
          <w:p w14:paraId="4E8064A4"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2EA1C577"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0F213090"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0750BEFC"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3FBB85A4"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20F0F70F" w14:textId="77777777" w:rsidTr="00B12D98">
        <w:tc>
          <w:tcPr>
            <w:tcW w:w="800" w:type="dxa"/>
            <w:shd w:val="clear" w:color="auto" w:fill="auto"/>
          </w:tcPr>
          <w:p w14:paraId="3A72B603"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14</w:t>
            </w:r>
          </w:p>
        </w:tc>
        <w:tc>
          <w:tcPr>
            <w:tcW w:w="1800" w:type="dxa"/>
            <w:shd w:val="clear" w:color="auto" w:fill="auto"/>
          </w:tcPr>
          <w:p w14:paraId="5DBD6409"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PORZ MECH</w:t>
            </w:r>
          </w:p>
        </w:tc>
        <w:tc>
          <w:tcPr>
            <w:tcW w:w="1800" w:type="dxa"/>
            <w:shd w:val="clear" w:color="auto" w:fill="auto"/>
          </w:tcPr>
          <w:p w14:paraId="45B38A08"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PORZ MECH</w:t>
            </w:r>
          </w:p>
        </w:tc>
        <w:tc>
          <w:tcPr>
            <w:tcW w:w="3600" w:type="dxa"/>
            <w:shd w:val="clear" w:color="auto" w:fill="auto"/>
          </w:tcPr>
          <w:p w14:paraId="13C329CE"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Mechaniczne wywożenie pozostałości drzewnych (ciągnikiem)</w:t>
            </w:r>
          </w:p>
        </w:tc>
        <w:tc>
          <w:tcPr>
            <w:tcW w:w="1200" w:type="dxa"/>
            <w:shd w:val="clear" w:color="auto" w:fill="auto"/>
          </w:tcPr>
          <w:p w14:paraId="41276F98"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M3P</w:t>
            </w:r>
          </w:p>
        </w:tc>
      </w:tr>
    </w:tbl>
    <w:p w14:paraId="5742AFF2"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3464CB47"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19D74002"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mechaniczne wywożenie pozostałości drzewnych (ciągnikiem) we wskazane w zleceniu, bezpośrednio sąsiadujące z powierzchnią miejsce, w sposób niepowodujący utrudnień w realizacji czynności gospodarczych, przejezdności i drożności szlaków komunikacyjnych, cieków wodnych oraz niestwarzający innych zagrożeń (w szczególności dotyczących pożaru),</w:t>
      </w:r>
    </w:p>
    <w:p w14:paraId="71BF3EB3"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załadunek i rozładunek materiału.</w:t>
      </w:r>
    </w:p>
    <w:p w14:paraId="50D55F26"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24B0140A"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odległość wywozu pozostałości drzewnych jest zawarta w Tabeli parametrów.</w:t>
      </w:r>
    </w:p>
    <w:p w14:paraId="11FD984E" w14:textId="77777777" w:rsidR="00235149" w:rsidRPr="00235149" w:rsidRDefault="00235149" w:rsidP="00235149">
      <w:pPr>
        <w:suppressAutoHyphens w:val="0"/>
        <w:spacing w:after="160" w:line="278" w:lineRule="auto"/>
        <w:jc w:val="both"/>
        <w:rPr>
          <w:rFonts w:ascii="Cambria" w:eastAsia="Aptos" w:hAnsi="Cambria"/>
          <w:b/>
          <w:bCs/>
          <w:kern w:val="2"/>
          <w:sz w:val="22"/>
          <w:szCs w:val="24"/>
          <w:lang w:eastAsia="en-US"/>
          <w14:ligatures w14:val="standardContextual"/>
        </w:rPr>
      </w:pPr>
    </w:p>
    <w:p w14:paraId="48C8A58D" w14:textId="77777777" w:rsidR="00235149" w:rsidRPr="00235149" w:rsidRDefault="00235149" w:rsidP="00235149">
      <w:pPr>
        <w:suppressAutoHyphens w:val="0"/>
        <w:spacing w:after="160" w:line="278" w:lineRule="auto"/>
        <w:jc w:val="both"/>
        <w:rPr>
          <w:rFonts w:ascii="Cambria" w:eastAsia="Aptos" w:hAnsi="Cambria"/>
          <w:b/>
          <w:bCs/>
          <w:kern w:val="2"/>
          <w:sz w:val="22"/>
          <w:szCs w:val="24"/>
          <w:lang w:eastAsia="en-US"/>
          <w14:ligatures w14:val="standardContextual"/>
        </w:rPr>
      </w:pPr>
      <w:r w:rsidRPr="00235149">
        <w:rPr>
          <w:rFonts w:ascii="Cambria" w:eastAsia="Aptos" w:hAnsi="Cambria"/>
          <w:b/>
          <w:bCs/>
          <w:kern w:val="2"/>
          <w:sz w:val="22"/>
          <w:szCs w:val="24"/>
          <w:lang w:eastAsia="en-US"/>
          <w14:ligatures w14:val="standardContextual"/>
        </w:rPr>
        <w:t>Procedura odbioru:</w:t>
      </w:r>
    </w:p>
    <w:p w14:paraId="5483FB6C"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prac nastąpi poprzez zweryfikowanie prawidłowości ich wykonania z opisem czynności i zleceniem oraz określenie ilości metrów przestrzennych pozostałości drzewnych. Ze względu na pracochłonność i brak standardów dotyczących układania stosów z pozostałości drzewnych ilość M3P zostanie określona pośrednio, tj. będzie wynikała z następujących założeń:</w:t>
      </w:r>
    </w:p>
    <w:p w14:paraId="665138F8"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ilość pozostałości drzewnych jest ściśle skorelowana z pozyskaną grubizną na danej powierzchni zrębowej,</w:t>
      </w:r>
    </w:p>
    <w:p w14:paraId="55038105"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pozostałości drzewne to przede wszystkim drewno małowymiarowe oraz chrust,</w:t>
      </w:r>
    </w:p>
    <w:p w14:paraId="0279917C"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na potrzeby rozliczeń Zamawiającego z Wykonawcą, udział pozostałości drzewnych, oparty na udziale drewna małowymiarowego i średniowymiarowego (M+S) w stosunku do pozyskanej grubizny jest zawarty w Tabeli parametrów.</w:t>
      </w:r>
    </w:p>
    <w:p w14:paraId="0CCEEE68"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 tak określonej masy m3 pozostałości drzewnych odejmuje się masę m3 pozyskanej i sprzedanej drobnicy (z użytkowanego drzewostanu, za wyjątkiem pochodzącej z wyciętych podszytów i podrostów) i – jeśli wartość jest większa od zera - przyjmuje jako podstawę do rozliczeń,</w:t>
      </w:r>
    </w:p>
    <w:p w14:paraId="799CD3A3"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dla celów określenia M3P na podstawie M3 stosuje się przelicznik zamienny M3 bez kory na M3P w korze równy 4.</w:t>
      </w:r>
    </w:p>
    <w:p w14:paraId="10700C78"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 (rozliczenie z dokładnością do dwóch miejsc po przecinku)</w:t>
      </w:r>
    </w:p>
    <w:p w14:paraId="359B1051" w14:textId="77777777" w:rsidR="00235149" w:rsidRPr="00235149" w:rsidRDefault="00235149" w:rsidP="00235149">
      <w:pPr>
        <w:suppressAutoHyphens w:val="0"/>
        <w:spacing w:after="160" w:line="278" w:lineRule="auto"/>
        <w:jc w:val="both"/>
        <w:rPr>
          <w:rFonts w:ascii="Cambria" w:eastAsia="Aptos" w:hAnsi="Cambria"/>
          <w:b/>
          <w:color w:val="FF0000"/>
          <w:kern w:val="2"/>
          <w:sz w:val="22"/>
          <w:szCs w:val="24"/>
          <w:lang w:eastAsia="en-US"/>
          <w14:ligatures w14:val="standardContextual"/>
        </w:rPr>
      </w:pPr>
    </w:p>
    <w:tbl>
      <w:tblPr>
        <w:tblW w:w="9200"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20FC47D1" w14:textId="77777777" w:rsidTr="00B12D98">
        <w:trPr>
          <w:trHeight w:val="600"/>
          <w:tblHeader/>
        </w:trPr>
        <w:tc>
          <w:tcPr>
            <w:tcW w:w="800" w:type="dxa"/>
            <w:shd w:val="clear" w:color="auto" w:fill="auto"/>
            <w:vAlign w:val="center"/>
          </w:tcPr>
          <w:p w14:paraId="18CDBA29"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276B7C5B"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618E7125"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30977A39"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3E38B81F"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4F3595C7" w14:textId="77777777" w:rsidTr="00B12D98">
        <w:tc>
          <w:tcPr>
            <w:tcW w:w="800" w:type="dxa"/>
            <w:shd w:val="clear" w:color="auto" w:fill="auto"/>
          </w:tcPr>
          <w:p w14:paraId="095BEC81"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15</w:t>
            </w:r>
          </w:p>
        </w:tc>
        <w:tc>
          <w:tcPr>
            <w:tcW w:w="1800" w:type="dxa"/>
            <w:shd w:val="clear" w:color="auto" w:fill="auto"/>
          </w:tcPr>
          <w:p w14:paraId="268CC098"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PORZ-ZRB</w:t>
            </w:r>
          </w:p>
        </w:tc>
        <w:tc>
          <w:tcPr>
            <w:tcW w:w="1800" w:type="dxa"/>
            <w:shd w:val="clear" w:color="auto" w:fill="auto"/>
          </w:tcPr>
          <w:p w14:paraId="00C555BF"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P ZRB&lt;150, </w:t>
            </w:r>
            <w:r w:rsidRPr="00235149">
              <w:rPr>
                <w:rFonts w:ascii="Cambria" w:eastAsia="Aptos" w:hAnsi="Cambria"/>
                <w:kern w:val="2"/>
                <w:sz w:val="22"/>
                <w:szCs w:val="24"/>
                <w:lang w:eastAsia="en-US"/>
                <w14:ligatures w14:val="standardContextual"/>
              </w:rPr>
              <w:br/>
              <w:t xml:space="preserve">P ZRB&lt;250,  </w:t>
            </w:r>
            <w:r w:rsidRPr="00235149">
              <w:rPr>
                <w:rFonts w:ascii="Cambria" w:eastAsia="Aptos" w:hAnsi="Cambria"/>
                <w:kern w:val="2"/>
                <w:sz w:val="22"/>
                <w:szCs w:val="24"/>
                <w:lang w:eastAsia="en-US"/>
                <w14:ligatures w14:val="standardContextual"/>
              </w:rPr>
              <w:br/>
              <w:t>P ZRB&gt;250</w:t>
            </w:r>
          </w:p>
        </w:tc>
        <w:tc>
          <w:tcPr>
            <w:tcW w:w="3600" w:type="dxa"/>
            <w:shd w:val="clear" w:color="auto" w:fill="auto"/>
          </w:tcPr>
          <w:p w14:paraId="2D7741A7"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Porządkowanie zrębów z pozostałości drzewnych - mechaniczne</w:t>
            </w:r>
          </w:p>
        </w:tc>
        <w:tc>
          <w:tcPr>
            <w:tcW w:w="1200" w:type="dxa"/>
            <w:shd w:val="clear" w:color="auto" w:fill="auto"/>
          </w:tcPr>
          <w:p w14:paraId="531E5F29"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HA</w:t>
            </w:r>
          </w:p>
        </w:tc>
      </w:tr>
    </w:tbl>
    <w:p w14:paraId="55BFC869"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39784B2C"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56E8A775"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mechaniczny załadunek, zwożenie oraz składanie w pryzmach pozostałości drzewnych we wskazane przez Zamawiającego miejsce lub miejsca, które zostaną określone w zleceniu. </w:t>
      </w:r>
    </w:p>
    <w:p w14:paraId="366D107E"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111E7536"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prace wykonywane będą na powierzchniach pozrębowych przy użyciu ciągnika z przyczepą samozaładowczą lub forwardera. Pozostałości drzewne są równomiernie rozrzucone po całej powierzchni lub ułożone w nieregularne wały przygotowane w trakcie prac pozyskaniowych. Układa się je w pryzmy usytuowane wzdłuż dróg wywozowych, na powierzchni zrębu lub w jego sąsiedztwie, w sposób umożliwiający swobodne zrębkowanie przez nabywcę tego sortymentu,</w:t>
      </w:r>
    </w:p>
    <w:p w14:paraId="58835E60"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odległość pryzmy od drogi wywozowej powinna wynosić około 4 mb, co umożliwi ustawienie rębaka pomiędzy składowanymi pozostałościami drzewnymi i pojazdem transportującym zrębki na drodze wywozowej,</w:t>
      </w:r>
    </w:p>
    <w:p w14:paraId="42C866D6"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lastRenderedPageBreak/>
        <w:t>dokładność uprzątnięcia pozostałości z powierzchni zrębowych musi zapewnić możliwość swobodnego przygotowania gleby pod odnowienia przy użyciu sprzętu stosowanego w nadleśnictwie,</w:t>
      </w:r>
    </w:p>
    <w:p w14:paraId="1D1DF10B"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20B4E98C"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bookmarkStart w:id="8" w:name="_Hlk166129930"/>
      <w:r w:rsidRPr="00235149">
        <w:rPr>
          <w:rFonts w:ascii="Cambria" w:eastAsia="Aptos" w:hAnsi="Cambria"/>
          <w:kern w:val="2"/>
          <w:sz w:val="22"/>
          <w:szCs w:val="24"/>
          <w:lang w:eastAsia="en-US"/>
          <w14:ligatures w14:val="standardContextual"/>
        </w:rPr>
        <w:t xml:space="preserve">Odbiór prac nastąpi poprzez zweryfikowanie prawidłowości ich wykonania z opisem czynności i zleceniem oraz ustalenie powierzchni wykonanego zabiegu dla: </w:t>
      </w:r>
    </w:p>
    <w:p w14:paraId="57705C53"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całych wydzieleń - przyjmuje się wartości z opisu taksacyjnego lub LMN z ewentualnym pomniejszeniem o istniejące w wydzieleniu elementy nie objęte zabiegiem takie jak: kępy drzewostanu, bagna itp.,  </w:t>
      </w:r>
    </w:p>
    <w:p w14:paraId="0C92CC66"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fragmentów wydzieleń – dokonuje się pomiarów powierzchni.</w:t>
      </w:r>
    </w:p>
    <w:p w14:paraId="76B81C46"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bookmarkEnd w:id="8"/>
    </w:p>
    <w:p w14:paraId="1021A49D"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tbl>
      <w:tblPr>
        <w:tblW w:w="9200"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224A4EDE" w14:textId="77777777" w:rsidTr="00B12D98">
        <w:trPr>
          <w:trHeight w:val="600"/>
          <w:tblHeader/>
        </w:trPr>
        <w:tc>
          <w:tcPr>
            <w:tcW w:w="800" w:type="dxa"/>
            <w:shd w:val="clear" w:color="auto" w:fill="auto"/>
            <w:vAlign w:val="center"/>
          </w:tcPr>
          <w:p w14:paraId="75B4E62F"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37EFA065"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7EE91E53"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503D5BF9"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5CFE492E"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69748856" w14:textId="77777777" w:rsidTr="00B12D98">
        <w:tc>
          <w:tcPr>
            <w:tcW w:w="800" w:type="dxa"/>
            <w:shd w:val="clear" w:color="auto" w:fill="auto"/>
          </w:tcPr>
          <w:p w14:paraId="17C0565E"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16</w:t>
            </w:r>
          </w:p>
        </w:tc>
        <w:tc>
          <w:tcPr>
            <w:tcW w:w="1800" w:type="dxa"/>
            <w:shd w:val="clear" w:color="auto" w:fill="auto"/>
          </w:tcPr>
          <w:p w14:paraId="48BE2512"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PORZ-GRAB</w:t>
            </w:r>
          </w:p>
        </w:tc>
        <w:tc>
          <w:tcPr>
            <w:tcW w:w="1800" w:type="dxa"/>
            <w:shd w:val="clear" w:color="auto" w:fill="auto"/>
          </w:tcPr>
          <w:p w14:paraId="41A103F9"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PORZ-GRAB</w:t>
            </w:r>
          </w:p>
        </w:tc>
        <w:tc>
          <w:tcPr>
            <w:tcW w:w="3600" w:type="dxa"/>
            <w:shd w:val="clear" w:color="auto" w:fill="auto"/>
          </w:tcPr>
          <w:p w14:paraId="59223887"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Oczyszczanie powierzchni leśnych z gałęzi i innych pozostałości drzewnych przy użyciu zgrabiarki</w:t>
            </w:r>
          </w:p>
        </w:tc>
        <w:tc>
          <w:tcPr>
            <w:tcW w:w="1200" w:type="dxa"/>
            <w:shd w:val="clear" w:color="auto" w:fill="auto"/>
          </w:tcPr>
          <w:p w14:paraId="10DF816A"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HA</w:t>
            </w:r>
          </w:p>
        </w:tc>
      </w:tr>
    </w:tbl>
    <w:p w14:paraId="369F3A5D"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158EC393"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20F1A450"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oczyszczenie powierzchni po cięciach rębnych (lub innych), przy użyciu zgrabiarki, z gałęzi i innych pozostałości drzewnych, tj. części po usuniętych drzewach, które po należycie zrealizowanym pozyskaniu i zrywce nie znalazły się w zaewidencjonowanej miąższości surowca drzewnego w ramach użytkowania danego pododdziału.</w:t>
      </w:r>
    </w:p>
    <w:p w14:paraId="71395698"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3FBBF4A3"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zweryfikowanie prawidłowości ich wykonania z opisem czynności i zleceniem oraz ustalenie powierzchni wykonanego zabiegu dla: </w:t>
      </w:r>
    </w:p>
    <w:p w14:paraId="28A4EEF4"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całych wydzieleń - przyjmuje się wartości z opisu taksacyjnego lub LMN z ewentualnym pomniejszeniem o istniejące w wydzieleniu elementy nie objęte zabiegiem takie jak: kępy drzewostanu, bagna itp.,  </w:t>
      </w:r>
    </w:p>
    <w:p w14:paraId="5A6FC308"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fragmentów wydzieleń – dokonuje się pomiarów powierzchni.</w:t>
      </w:r>
    </w:p>
    <w:p w14:paraId="0C99F32F"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09130D6C"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p w14:paraId="3AF69651" w14:textId="77777777" w:rsidR="00235149" w:rsidRPr="00235149" w:rsidRDefault="00235149" w:rsidP="00235149">
      <w:pPr>
        <w:keepNext/>
        <w:keepLines/>
        <w:suppressAutoHyphens w:val="0"/>
        <w:spacing w:before="160" w:after="80" w:line="278" w:lineRule="auto"/>
        <w:jc w:val="both"/>
        <w:outlineLvl w:val="1"/>
        <w:rPr>
          <w:rFonts w:ascii="Aptos Display" w:hAnsi="Aptos Display"/>
          <w:color w:val="0F4761"/>
          <w:kern w:val="2"/>
          <w:sz w:val="32"/>
          <w:szCs w:val="32"/>
          <w:lang w:eastAsia="en-US"/>
          <w14:ligatures w14:val="standardContextual"/>
        </w:rPr>
      </w:pPr>
      <w:bookmarkStart w:id="9" w:name="_Toc166495283"/>
      <w:r w:rsidRPr="00235149">
        <w:rPr>
          <w:rFonts w:ascii="Aptos Display" w:hAnsi="Aptos Display"/>
          <w:color w:val="0F4761"/>
          <w:kern w:val="2"/>
          <w:sz w:val="32"/>
          <w:szCs w:val="32"/>
          <w:lang w:eastAsia="en-US"/>
          <w14:ligatures w14:val="standardContextual"/>
        </w:rPr>
        <w:lastRenderedPageBreak/>
        <w:t>6. Znoszenie i układanie pozostałości</w:t>
      </w:r>
      <w:bookmarkEnd w:id="9"/>
    </w:p>
    <w:p w14:paraId="20F1701A" w14:textId="77777777" w:rsidR="00235149" w:rsidRPr="00235149" w:rsidRDefault="00235149" w:rsidP="00235149">
      <w:pPr>
        <w:keepNext/>
        <w:keepLines/>
        <w:suppressAutoHyphens w:val="0"/>
        <w:spacing w:before="160" w:after="80" w:line="278" w:lineRule="auto"/>
        <w:jc w:val="both"/>
        <w:outlineLvl w:val="1"/>
        <w:rPr>
          <w:rFonts w:ascii="Aptos Display" w:hAnsi="Aptos Display"/>
          <w:color w:val="0F4761"/>
          <w:kern w:val="2"/>
          <w:sz w:val="32"/>
          <w:szCs w:val="32"/>
          <w:lang w:eastAsia="en-US"/>
          <w14:ligatures w14:val="standardContextual"/>
        </w:rPr>
      </w:pPr>
    </w:p>
    <w:tbl>
      <w:tblPr>
        <w:tblW w:w="9200"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2ECF8656" w14:textId="77777777" w:rsidTr="00B12D98">
        <w:trPr>
          <w:trHeight w:val="600"/>
          <w:tblHeader/>
        </w:trPr>
        <w:tc>
          <w:tcPr>
            <w:tcW w:w="800" w:type="dxa"/>
            <w:shd w:val="clear" w:color="auto" w:fill="auto"/>
            <w:vAlign w:val="center"/>
          </w:tcPr>
          <w:p w14:paraId="696664A4"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182FE78F"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00D315B8"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3CF4F33C"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1C2411E7"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71D9007B" w14:textId="77777777" w:rsidTr="00B12D98">
        <w:tc>
          <w:tcPr>
            <w:tcW w:w="800" w:type="dxa"/>
            <w:shd w:val="clear" w:color="auto" w:fill="auto"/>
          </w:tcPr>
          <w:p w14:paraId="6A616CA7"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17</w:t>
            </w:r>
          </w:p>
        </w:tc>
        <w:tc>
          <w:tcPr>
            <w:tcW w:w="1800" w:type="dxa"/>
            <w:shd w:val="clear" w:color="auto" w:fill="auto"/>
          </w:tcPr>
          <w:p w14:paraId="36923396"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PORZ-ROZD</w:t>
            </w:r>
          </w:p>
        </w:tc>
        <w:tc>
          <w:tcPr>
            <w:tcW w:w="1800" w:type="dxa"/>
            <w:shd w:val="clear" w:color="auto" w:fill="auto"/>
          </w:tcPr>
          <w:p w14:paraId="21D1D111"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PORZ-ROZD</w:t>
            </w:r>
          </w:p>
        </w:tc>
        <w:tc>
          <w:tcPr>
            <w:tcW w:w="3600" w:type="dxa"/>
            <w:shd w:val="clear" w:color="auto" w:fill="auto"/>
          </w:tcPr>
          <w:p w14:paraId="094E4F46"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Znoszenie i układanie pozostałości do rozdrabniania</w:t>
            </w:r>
          </w:p>
        </w:tc>
        <w:tc>
          <w:tcPr>
            <w:tcW w:w="1200" w:type="dxa"/>
            <w:shd w:val="clear" w:color="auto" w:fill="auto"/>
          </w:tcPr>
          <w:p w14:paraId="1C43D898"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M3P</w:t>
            </w:r>
          </w:p>
        </w:tc>
      </w:tr>
    </w:tbl>
    <w:p w14:paraId="2CF4508B"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33C2A0AA"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4C9A6E20"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oczyszczenie powierzchni po cięciach rębnych z tzw. pozostałości drzewnych, tj. części po usuniętych drzewach (nie będących uprzednio warstwą podrostu i podszytu), które po należycie zrealizowanym pozyskaniu i zrywce nie znalazły się w zaewidencjonowanej miąższości surowca drzewnego w ramach użytkowania danego pododdziału,     </w:t>
      </w:r>
    </w:p>
    <w:p w14:paraId="5B7FAFB1"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znoszenie i układanie pozostałości do rozdrabniania.</w:t>
      </w:r>
    </w:p>
    <w:p w14:paraId="4C8412FC"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01D926CA"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prac nastąpi poprzez zweryfikowanie prawidłowości ich wykonania z opisem czynności i zleceniem oraz określenie ilości metrów przestrzennych pozostałości drzewnych. Ze względu na pracochłonność i brak standardów dotyczących układania stosów z pozostałości pozrębowych ilość M3P zostanie określona pośrednio, tj. będzie wynikała z następujących założeń:</w:t>
      </w:r>
    </w:p>
    <w:p w14:paraId="02B1D3AD"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ilość pozostałości drzewnych jest ściśle skorelowana z pozyskaną grubizną na danej powierzchni zrębowej,</w:t>
      </w:r>
    </w:p>
    <w:p w14:paraId="7B12417A"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pozostałości pozrębowe to przede wszystkim drewno małowymiarowe oraz chrust,</w:t>
      </w:r>
    </w:p>
    <w:p w14:paraId="0666EDEA"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na potrzeby rozliczeń Zamawiającego z wykonawcą, udział pozostałości drzewnych, oparty na udziale drewna małowymiarowego i średniowymiarowego (M+S) w stosunku do pozyskanej grubizny jest zawarty w Tabeli parametrów.</w:t>
      </w:r>
    </w:p>
    <w:p w14:paraId="35C1DAF0"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dla celów określenia M3P na podstawie M3 stosuje się przelicznik zamienny M3 bez kory na M3P w korze równy 4,</w:t>
      </w:r>
    </w:p>
    <w:p w14:paraId="68F8F41D"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tak określoną masę M3P pozostałości drzewnych pomniejsza się o ilość M3P pozyskanej i sprzedanej drobnicy (z użytkowanego drzewostanu, za wyjątkiem pochodzącej z wyciętych podszytów i podrostów) i – jeśli wartość jest większa od zera - przyjmuje jako podstawę do rozliczeń.</w:t>
      </w:r>
    </w:p>
    <w:p w14:paraId="31B9EEF4"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4510C821" w14:textId="77777777" w:rsidR="00235149" w:rsidRPr="00235149" w:rsidRDefault="00235149" w:rsidP="00235149">
      <w:pPr>
        <w:suppressAutoHyphens w:val="0"/>
        <w:spacing w:after="160" w:line="278" w:lineRule="auto"/>
        <w:jc w:val="both"/>
        <w:rPr>
          <w:rFonts w:ascii="Cambria" w:eastAsia="Aptos" w:hAnsi="Cambria"/>
          <w:b/>
          <w:color w:val="FF0000"/>
          <w:kern w:val="2"/>
          <w:sz w:val="22"/>
          <w:szCs w:val="24"/>
          <w:lang w:eastAsia="en-US"/>
          <w14:ligatures w14:val="standardContextual"/>
        </w:rPr>
      </w:pPr>
      <w:r w:rsidRPr="00235149">
        <w:rPr>
          <w:rFonts w:ascii="Cambria" w:eastAsia="Aptos" w:hAnsi="Cambria"/>
          <w:b/>
          <w:color w:val="FF0000"/>
          <w:kern w:val="2"/>
          <w:sz w:val="22"/>
          <w:szCs w:val="24"/>
          <w:lang w:eastAsia="en-US"/>
          <w14:ligatures w14:val="standardContextual"/>
        </w:rPr>
        <w:br w:type="page"/>
      </w: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0371B1CE" w14:textId="77777777" w:rsidTr="00B12D98">
        <w:trPr>
          <w:trHeight w:val="600"/>
          <w:tblHeader/>
        </w:trPr>
        <w:tc>
          <w:tcPr>
            <w:tcW w:w="800" w:type="dxa"/>
            <w:shd w:val="clear" w:color="auto" w:fill="auto"/>
            <w:vAlign w:val="center"/>
          </w:tcPr>
          <w:p w14:paraId="2FDA6A63"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lastRenderedPageBreak/>
              <w:t>Nr</w:t>
            </w:r>
          </w:p>
        </w:tc>
        <w:tc>
          <w:tcPr>
            <w:tcW w:w="1800" w:type="dxa"/>
            <w:shd w:val="clear" w:color="auto" w:fill="auto"/>
            <w:vAlign w:val="center"/>
          </w:tcPr>
          <w:p w14:paraId="69302DFB"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7860E41A"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381BA531"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179D2A6F"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5BE2E0DC" w14:textId="77777777" w:rsidTr="00B12D98">
        <w:tc>
          <w:tcPr>
            <w:tcW w:w="800" w:type="dxa"/>
            <w:shd w:val="clear" w:color="auto" w:fill="auto"/>
          </w:tcPr>
          <w:p w14:paraId="3BBED845"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18</w:t>
            </w:r>
          </w:p>
        </w:tc>
        <w:tc>
          <w:tcPr>
            <w:tcW w:w="1800" w:type="dxa"/>
            <w:shd w:val="clear" w:color="auto" w:fill="auto"/>
          </w:tcPr>
          <w:p w14:paraId="237B9DE5"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PORZ-STOS</w:t>
            </w:r>
          </w:p>
        </w:tc>
        <w:tc>
          <w:tcPr>
            <w:tcW w:w="1800" w:type="dxa"/>
            <w:shd w:val="clear" w:color="auto" w:fill="auto"/>
          </w:tcPr>
          <w:p w14:paraId="586510F6"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PORZ-STOS</w:t>
            </w:r>
          </w:p>
        </w:tc>
        <w:tc>
          <w:tcPr>
            <w:tcW w:w="3600" w:type="dxa"/>
            <w:shd w:val="clear" w:color="auto" w:fill="auto"/>
          </w:tcPr>
          <w:p w14:paraId="3848A51A"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Wynoszenie i układanie pozostałości w stosy niewymiarowe</w:t>
            </w:r>
          </w:p>
        </w:tc>
        <w:tc>
          <w:tcPr>
            <w:tcW w:w="1200" w:type="dxa"/>
            <w:shd w:val="clear" w:color="auto" w:fill="auto"/>
          </w:tcPr>
          <w:p w14:paraId="55F2BA53"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M3P</w:t>
            </w:r>
          </w:p>
        </w:tc>
      </w:tr>
    </w:tbl>
    <w:p w14:paraId="29D9488A"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0FC0B033"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6E3454BD"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wynoszenie i układanie pozostałości drzewnych w stosy niewymiarowe,</w:t>
      </w:r>
    </w:p>
    <w:p w14:paraId="68A3CA0C" w14:textId="77777777" w:rsidR="00235149" w:rsidRPr="00235149" w:rsidRDefault="00235149" w:rsidP="00235149">
      <w:pPr>
        <w:suppressAutoHyphens w:val="0"/>
        <w:spacing w:after="160" w:line="278" w:lineRule="auto"/>
        <w:contextualSpacing/>
        <w:jc w:val="both"/>
        <w:rPr>
          <w:rFonts w:ascii="Cambria" w:eastAsia="Aptos" w:hAnsi="Cambria"/>
          <w:b/>
          <w:bCs/>
          <w:kern w:val="2"/>
          <w:sz w:val="22"/>
          <w:szCs w:val="24"/>
          <w:lang w:eastAsia="en-US"/>
          <w14:ligatures w14:val="standardContextual"/>
        </w:rPr>
      </w:pPr>
      <w:r w:rsidRPr="00235149">
        <w:rPr>
          <w:rFonts w:ascii="Cambria" w:eastAsia="Aptos" w:hAnsi="Cambria"/>
          <w:b/>
          <w:bCs/>
          <w:kern w:val="2"/>
          <w:sz w:val="22"/>
          <w:szCs w:val="24"/>
          <w:lang w:eastAsia="en-US"/>
          <w14:ligatures w14:val="standardContextual"/>
        </w:rPr>
        <w:t>Uwagi:</w:t>
      </w:r>
    </w:p>
    <w:p w14:paraId="6E8B2412"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maksymalna odległość wynoszenia pozostałości drzewnych zawarta jest w Tabeli parametrów</w:t>
      </w:r>
    </w:p>
    <w:p w14:paraId="6AF3AE16" w14:textId="77777777" w:rsidR="00235149" w:rsidRPr="00235149" w:rsidRDefault="00235149" w:rsidP="00235149">
      <w:pPr>
        <w:suppressAutoHyphens w:val="0"/>
        <w:spacing w:after="160" w:line="278" w:lineRule="auto"/>
        <w:jc w:val="both"/>
        <w:rPr>
          <w:rFonts w:ascii="Cambria" w:eastAsia="Aptos" w:hAnsi="Cambria"/>
          <w:b/>
          <w:bCs/>
          <w:kern w:val="2"/>
          <w:sz w:val="22"/>
          <w:szCs w:val="24"/>
          <w:lang w:eastAsia="en-US"/>
          <w14:ligatures w14:val="standardContextual"/>
        </w:rPr>
      </w:pPr>
      <w:r w:rsidRPr="00235149">
        <w:rPr>
          <w:rFonts w:ascii="Cambria" w:eastAsia="Aptos" w:hAnsi="Cambria"/>
          <w:b/>
          <w:bCs/>
          <w:kern w:val="2"/>
          <w:sz w:val="22"/>
          <w:szCs w:val="24"/>
          <w:lang w:eastAsia="en-US"/>
          <w14:ligatures w14:val="standardContextual"/>
        </w:rPr>
        <w:t>Procedura odbioru:</w:t>
      </w:r>
    </w:p>
    <w:p w14:paraId="216A8365"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prac nastąpi poprzez zweryfikowanie prawidłowości ich wykonania z opisem czynności i zleceniem oraz określenie ilości metrów przestrzennych pozostałości drzewnych. Ze względu na pracochłonność i brak standardów dotyczących układania stosów z pozostałości drzewnych ilość M3P zostanie określona pośrednio, tj. będzie wynikała z następujących założeń:</w:t>
      </w:r>
    </w:p>
    <w:p w14:paraId="0E3F87D8"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ilość pozostałości drzewnych jest ściśle skorelowana z pozyskaną grubizną na danej powierzchni,</w:t>
      </w:r>
    </w:p>
    <w:p w14:paraId="364B2E41"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pozostałości drzewne to przede wszystkim drewno małowymiarowe oraz chrust,</w:t>
      </w:r>
    </w:p>
    <w:p w14:paraId="7D3A43B5"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na potrzeby rozliczeń Zamawiającego z Wykonawcą, udział pozostałości drzewnych, oparty na udziale drewna małowymiarowego i średniowymiarowego (M+S) w stosunku do pozyskanej grubizny zawarta jest w Tabeli parametrów,</w:t>
      </w:r>
    </w:p>
    <w:p w14:paraId="3F447DA0"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dla celów określenia M3P na podstawie M3 stosuje się przelicznik zamienny M3 bez kory na M3P w korze równy 4,</w:t>
      </w:r>
    </w:p>
    <w:p w14:paraId="41943B2A"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tak określoną masę M3P pozostałości drzewnych pomniejsza się o ilość M3P pozyskanej i sprzedanej drobnicy (z użytkowanego drzewostanu, za wyjątkiem pochodzącej z wyciętych podszytów i podrostów) i – jeśli wartość jest większa od zera - przyjmuje jako podstawę do rozliczeń.</w:t>
      </w:r>
    </w:p>
    <w:p w14:paraId="6EAEA481"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3CE9D86F"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p w14:paraId="7220DFA1" w14:textId="77777777" w:rsidR="00235149" w:rsidRPr="00235149" w:rsidRDefault="00235149" w:rsidP="00235149">
      <w:pPr>
        <w:suppressAutoHyphens w:val="0"/>
        <w:spacing w:after="160" w:line="278" w:lineRule="auto"/>
        <w:jc w:val="both"/>
        <w:rPr>
          <w:rFonts w:ascii="Cambria" w:eastAsia="Aptos" w:hAnsi="Cambria"/>
          <w:b/>
          <w:color w:val="FF0000"/>
          <w:kern w:val="2"/>
          <w:sz w:val="22"/>
          <w:szCs w:val="24"/>
          <w:lang w:eastAsia="en-US"/>
          <w14:ligatures w14:val="standardContextual"/>
        </w:rPr>
      </w:pPr>
    </w:p>
    <w:p w14:paraId="7230245D"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3BEFEDCF" w14:textId="77777777" w:rsidR="00235149" w:rsidRPr="00235149" w:rsidRDefault="00235149" w:rsidP="00235149">
      <w:pPr>
        <w:keepNext/>
        <w:keepLines/>
        <w:suppressAutoHyphens w:val="0"/>
        <w:spacing w:before="160" w:after="80" w:line="278" w:lineRule="auto"/>
        <w:jc w:val="both"/>
        <w:outlineLvl w:val="1"/>
        <w:rPr>
          <w:rFonts w:ascii="Aptos Display" w:hAnsi="Aptos Display"/>
          <w:color w:val="0F4761"/>
          <w:kern w:val="2"/>
          <w:sz w:val="32"/>
          <w:szCs w:val="32"/>
          <w:lang w:eastAsia="en-US"/>
          <w14:ligatures w14:val="standardContextual"/>
        </w:rPr>
      </w:pPr>
      <w:bookmarkStart w:id="10" w:name="_Toc166495284"/>
      <w:r w:rsidRPr="00235149">
        <w:rPr>
          <w:rFonts w:ascii="Aptos Display" w:hAnsi="Aptos Display"/>
          <w:color w:val="0F4761"/>
          <w:kern w:val="2"/>
          <w:sz w:val="32"/>
          <w:szCs w:val="32"/>
          <w:lang w:eastAsia="en-US"/>
          <w14:ligatures w14:val="standardContextual"/>
        </w:rPr>
        <w:lastRenderedPageBreak/>
        <w:t>7. Spalanie gałęzi</w:t>
      </w:r>
      <w:bookmarkEnd w:id="10"/>
    </w:p>
    <w:p w14:paraId="7E82F8EF" w14:textId="77777777" w:rsidR="00235149" w:rsidRPr="00235149" w:rsidRDefault="00235149" w:rsidP="00235149">
      <w:pPr>
        <w:keepNext/>
        <w:keepLines/>
        <w:suppressAutoHyphens w:val="0"/>
        <w:spacing w:before="160" w:after="80" w:line="278" w:lineRule="auto"/>
        <w:jc w:val="both"/>
        <w:outlineLvl w:val="1"/>
        <w:rPr>
          <w:rFonts w:ascii="Aptos Display" w:hAnsi="Aptos Display"/>
          <w:color w:val="0F4761"/>
          <w:kern w:val="2"/>
          <w:sz w:val="32"/>
          <w:szCs w:val="32"/>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7FA75B15" w14:textId="77777777" w:rsidTr="00B12D98">
        <w:trPr>
          <w:trHeight w:val="600"/>
          <w:tblHeader/>
        </w:trPr>
        <w:tc>
          <w:tcPr>
            <w:tcW w:w="800" w:type="dxa"/>
            <w:shd w:val="clear" w:color="auto" w:fill="auto"/>
            <w:vAlign w:val="center"/>
          </w:tcPr>
          <w:p w14:paraId="0194E7C2"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488BA590"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305B65F9"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3D63CC89"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38AA7DC2"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06E248B9" w14:textId="77777777" w:rsidTr="00B12D98">
        <w:tc>
          <w:tcPr>
            <w:tcW w:w="800" w:type="dxa"/>
            <w:shd w:val="clear" w:color="auto" w:fill="auto"/>
          </w:tcPr>
          <w:p w14:paraId="525E2C24"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19</w:t>
            </w:r>
          </w:p>
        </w:tc>
        <w:tc>
          <w:tcPr>
            <w:tcW w:w="1800" w:type="dxa"/>
            <w:shd w:val="clear" w:color="auto" w:fill="auto"/>
          </w:tcPr>
          <w:p w14:paraId="01D03022"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PORZ-SPAL</w:t>
            </w:r>
          </w:p>
        </w:tc>
        <w:tc>
          <w:tcPr>
            <w:tcW w:w="1800" w:type="dxa"/>
            <w:shd w:val="clear" w:color="auto" w:fill="auto"/>
          </w:tcPr>
          <w:p w14:paraId="2AD32DAB"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PORZ-SPAL</w:t>
            </w:r>
          </w:p>
        </w:tc>
        <w:tc>
          <w:tcPr>
            <w:tcW w:w="3600" w:type="dxa"/>
            <w:shd w:val="clear" w:color="auto" w:fill="auto"/>
          </w:tcPr>
          <w:p w14:paraId="028BBE23"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Spalanie gałęzi ułożonych w stosy</w:t>
            </w:r>
          </w:p>
        </w:tc>
        <w:tc>
          <w:tcPr>
            <w:tcW w:w="1200" w:type="dxa"/>
            <w:shd w:val="clear" w:color="auto" w:fill="auto"/>
          </w:tcPr>
          <w:p w14:paraId="4609F3FF"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M3P</w:t>
            </w:r>
          </w:p>
        </w:tc>
      </w:tr>
    </w:tbl>
    <w:p w14:paraId="320C8579"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25694980"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53358579"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spalanie pozostałości drzewnych ułożonych w stosy niewymiarowe aż do całkowitego wygaszenia ognisk.</w:t>
      </w:r>
    </w:p>
    <w:p w14:paraId="474E41DB" w14:textId="77777777" w:rsidR="00235149" w:rsidRPr="00235149" w:rsidRDefault="00235149" w:rsidP="00235149">
      <w:pPr>
        <w:suppressAutoHyphens w:val="0"/>
        <w:spacing w:after="160" w:line="278" w:lineRule="auto"/>
        <w:jc w:val="both"/>
        <w:rPr>
          <w:rFonts w:ascii="Cambria" w:eastAsia="Aptos" w:hAnsi="Cambria"/>
          <w:b/>
          <w:bCs/>
          <w:kern w:val="2"/>
          <w:sz w:val="22"/>
          <w:szCs w:val="24"/>
          <w:lang w:eastAsia="en-US"/>
          <w14:ligatures w14:val="standardContextual"/>
        </w:rPr>
      </w:pPr>
      <w:r w:rsidRPr="00235149">
        <w:rPr>
          <w:rFonts w:ascii="Cambria" w:eastAsia="Aptos" w:hAnsi="Cambria"/>
          <w:b/>
          <w:bCs/>
          <w:kern w:val="2"/>
          <w:sz w:val="22"/>
          <w:szCs w:val="24"/>
          <w:lang w:eastAsia="en-US"/>
          <w14:ligatures w14:val="standardContextual"/>
        </w:rPr>
        <w:t>Procedura odbioru:</w:t>
      </w:r>
    </w:p>
    <w:p w14:paraId="204152AA"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prac nastąpi poprzez zweryfikowanie prawidłowości ich wykonania z opisem czynności i zleceniem oraz określenie ilości metrów przestrzennych pozostałości drzewnych. Ze względu na pracochłonność i brak standardów dotyczących układania stosów z pozostałości drzewnych ilość M3P zostanie określona pośrednio, tj. będzie wynikała z następujących założeń:</w:t>
      </w:r>
    </w:p>
    <w:p w14:paraId="050D1103"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ilość pozostałości drzewnych jest ściśle skorelowana z pozyskaną grubizną na danej powierzchni,</w:t>
      </w:r>
    </w:p>
    <w:p w14:paraId="61525DFB"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pozostałości drzewne to przede wszystkim drewno małowymiarowe oraz chrust,</w:t>
      </w:r>
    </w:p>
    <w:p w14:paraId="2FEC415F"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na potrzeby rozliczeń Zamawiającego z Wykonawcą, udział pozostałości drzewnych, oparty na udziale drewna małowymiarowego i średniowymiarowego (M+S) w stosunku do pozyskanej grubizny zawarta jest w Tabeli parametrów,</w:t>
      </w:r>
    </w:p>
    <w:p w14:paraId="1594B587"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dla celów określenia M3P na podstawie M3 stosuje się przelicznik zamienny M3 bez kory na M3P w korze równy 4,</w:t>
      </w:r>
    </w:p>
    <w:p w14:paraId="0504B19F"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tak określoną masę M3P pozostałości drzewnych pomniejsza się o ilość M3P pozyskanej i sprzedanej drobnicy (z użytkowanego drzewostanu, za wyjątkiem pochodzącej z wyciętych podszytów i podrostów) i – jeśli wartość jest większa od zera - przyjmuje jako podstawę do rozliczeń.</w:t>
      </w:r>
    </w:p>
    <w:p w14:paraId="201ECF5F"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5906223D"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p w14:paraId="5B5C56E0" w14:textId="77777777" w:rsidR="00235149" w:rsidRPr="00235149" w:rsidRDefault="00235149" w:rsidP="00235149">
      <w:pPr>
        <w:suppressAutoHyphens w:val="0"/>
        <w:spacing w:after="160" w:line="278" w:lineRule="auto"/>
        <w:jc w:val="both"/>
        <w:rPr>
          <w:rFonts w:ascii="Cambria" w:eastAsia="Aptos" w:hAnsi="Cambria"/>
          <w:b/>
          <w:color w:val="FF0000"/>
          <w:kern w:val="2"/>
          <w:sz w:val="22"/>
          <w:szCs w:val="24"/>
          <w:lang w:eastAsia="en-US"/>
          <w14:ligatures w14:val="standardContextual"/>
        </w:rPr>
      </w:pPr>
    </w:p>
    <w:p w14:paraId="007DAB9E"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702D7083" w14:textId="77777777" w:rsidR="00235149" w:rsidRPr="00235149" w:rsidRDefault="00235149" w:rsidP="00235149">
      <w:pPr>
        <w:keepNext/>
        <w:keepLines/>
        <w:suppressAutoHyphens w:val="0"/>
        <w:spacing w:before="160" w:after="80" w:line="278" w:lineRule="auto"/>
        <w:jc w:val="both"/>
        <w:outlineLvl w:val="1"/>
        <w:rPr>
          <w:rFonts w:ascii="Aptos Display" w:hAnsi="Aptos Display"/>
          <w:color w:val="0F4761"/>
          <w:kern w:val="2"/>
          <w:sz w:val="32"/>
          <w:szCs w:val="32"/>
          <w:lang w:eastAsia="en-US"/>
          <w14:ligatures w14:val="standardContextual"/>
        </w:rPr>
      </w:pPr>
      <w:bookmarkStart w:id="11" w:name="_Toc166495285"/>
      <w:r w:rsidRPr="00235149">
        <w:rPr>
          <w:rFonts w:ascii="Aptos Display" w:hAnsi="Aptos Display"/>
          <w:color w:val="0F4761"/>
          <w:kern w:val="2"/>
          <w:sz w:val="32"/>
          <w:szCs w:val="32"/>
          <w:lang w:eastAsia="en-US"/>
          <w14:ligatures w14:val="standardContextual"/>
        </w:rPr>
        <w:lastRenderedPageBreak/>
        <w:t>8. Wycinanie podszytów i podrostów</w:t>
      </w:r>
      <w:bookmarkEnd w:id="11"/>
    </w:p>
    <w:p w14:paraId="1A424090" w14:textId="77777777" w:rsidR="00235149" w:rsidRPr="00235149" w:rsidRDefault="00235149" w:rsidP="00235149">
      <w:pPr>
        <w:keepNext/>
        <w:keepLines/>
        <w:suppressAutoHyphens w:val="0"/>
        <w:spacing w:before="160" w:after="80" w:line="278" w:lineRule="auto"/>
        <w:jc w:val="both"/>
        <w:outlineLvl w:val="1"/>
        <w:rPr>
          <w:rFonts w:ascii="Aptos Display" w:hAnsi="Aptos Display"/>
          <w:color w:val="0F4761"/>
          <w:kern w:val="2"/>
          <w:sz w:val="32"/>
          <w:szCs w:val="32"/>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29177486" w14:textId="77777777" w:rsidTr="00B12D98">
        <w:trPr>
          <w:trHeight w:val="600"/>
          <w:tblHeader/>
        </w:trPr>
        <w:tc>
          <w:tcPr>
            <w:tcW w:w="800" w:type="dxa"/>
            <w:shd w:val="clear" w:color="auto" w:fill="auto"/>
            <w:vAlign w:val="center"/>
          </w:tcPr>
          <w:p w14:paraId="7AB393C6"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56390D5D"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65C27B21"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70FA92BA"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57DBDF6E"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664FB110" w14:textId="77777777" w:rsidTr="00B12D98">
        <w:tc>
          <w:tcPr>
            <w:tcW w:w="800" w:type="dxa"/>
            <w:shd w:val="clear" w:color="auto" w:fill="auto"/>
          </w:tcPr>
          <w:p w14:paraId="03DE124C"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20</w:t>
            </w:r>
          </w:p>
        </w:tc>
        <w:tc>
          <w:tcPr>
            <w:tcW w:w="1800" w:type="dxa"/>
            <w:shd w:val="clear" w:color="auto" w:fill="auto"/>
          </w:tcPr>
          <w:p w14:paraId="7970AA5F"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WPOD N</w:t>
            </w:r>
          </w:p>
        </w:tc>
        <w:tc>
          <w:tcPr>
            <w:tcW w:w="1800" w:type="dxa"/>
            <w:shd w:val="clear" w:color="auto" w:fill="auto"/>
          </w:tcPr>
          <w:p w14:paraId="72450AA0"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WPOD-31N, </w:t>
            </w:r>
            <w:r w:rsidRPr="00235149">
              <w:rPr>
                <w:rFonts w:ascii="Cambria" w:eastAsia="Aptos" w:hAnsi="Cambria"/>
                <w:kern w:val="2"/>
                <w:sz w:val="22"/>
                <w:szCs w:val="24"/>
                <w:lang w:eastAsia="en-US"/>
                <w14:ligatures w14:val="standardContextual"/>
              </w:rPr>
              <w:br/>
              <w:t xml:space="preserve">WPOD-61N, WPOD&gt;61N, </w:t>
            </w:r>
            <w:r w:rsidRPr="00235149">
              <w:rPr>
                <w:rFonts w:ascii="Cambria" w:eastAsia="Aptos" w:hAnsi="Cambria"/>
                <w:kern w:val="2"/>
                <w:sz w:val="22"/>
                <w:szCs w:val="24"/>
                <w:lang w:eastAsia="en-US"/>
                <w14:ligatures w14:val="standardContextual"/>
              </w:rPr>
              <w:br/>
              <w:t xml:space="preserve">WPOD-32N, </w:t>
            </w:r>
            <w:r w:rsidRPr="00235149">
              <w:rPr>
                <w:rFonts w:ascii="Cambria" w:eastAsia="Aptos" w:hAnsi="Cambria"/>
                <w:kern w:val="2"/>
                <w:sz w:val="22"/>
                <w:szCs w:val="24"/>
                <w:lang w:eastAsia="en-US"/>
                <w14:ligatures w14:val="standardContextual"/>
              </w:rPr>
              <w:br/>
              <w:t xml:space="preserve">WPOD-62N, WPOD&gt;62N, </w:t>
            </w:r>
            <w:r w:rsidRPr="00235149">
              <w:rPr>
                <w:rFonts w:ascii="Cambria" w:eastAsia="Aptos" w:hAnsi="Cambria"/>
                <w:kern w:val="2"/>
                <w:sz w:val="22"/>
                <w:szCs w:val="24"/>
                <w:lang w:eastAsia="en-US"/>
                <w14:ligatures w14:val="standardContextual"/>
              </w:rPr>
              <w:br/>
              <w:t xml:space="preserve">WPOD-33N, </w:t>
            </w:r>
            <w:r w:rsidRPr="00235149">
              <w:rPr>
                <w:rFonts w:ascii="Cambria" w:eastAsia="Aptos" w:hAnsi="Cambria"/>
                <w:kern w:val="2"/>
                <w:sz w:val="22"/>
                <w:szCs w:val="24"/>
                <w:lang w:eastAsia="en-US"/>
                <w14:ligatures w14:val="standardContextual"/>
              </w:rPr>
              <w:br/>
              <w:t>WPOD-63N, WPOD&gt;63N</w:t>
            </w:r>
          </w:p>
        </w:tc>
        <w:tc>
          <w:tcPr>
            <w:tcW w:w="3600" w:type="dxa"/>
            <w:shd w:val="clear" w:color="auto" w:fill="auto"/>
          </w:tcPr>
          <w:p w14:paraId="5DB58FBD"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Wycinanie podszytów i podrostów  (teren równy lub falisty)</w:t>
            </w:r>
          </w:p>
        </w:tc>
        <w:tc>
          <w:tcPr>
            <w:tcW w:w="1200" w:type="dxa"/>
            <w:shd w:val="clear" w:color="auto" w:fill="auto"/>
          </w:tcPr>
          <w:p w14:paraId="195829FE"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HA</w:t>
            </w:r>
          </w:p>
        </w:tc>
      </w:tr>
      <w:tr w:rsidR="00235149" w:rsidRPr="00235149" w14:paraId="5ABC3E08" w14:textId="77777777" w:rsidTr="00B12D98">
        <w:tc>
          <w:tcPr>
            <w:tcW w:w="800" w:type="dxa"/>
            <w:shd w:val="clear" w:color="auto" w:fill="auto"/>
          </w:tcPr>
          <w:p w14:paraId="1A48B112"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21</w:t>
            </w:r>
          </w:p>
        </w:tc>
        <w:tc>
          <w:tcPr>
            <w:tcW w:w="1800" w:type="dxa"/>
            <w:shd w:val="clear" w:color="auto" w:fill="auto"/>
          </w:tcPr>
          <w:p w14:paraId="71BDB57C"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WPOD G</w:t>
            </w:r>
          </w:p>
        </w:tc>
        <w:tc>
          <w:tcPr>
            <w:tcW w:w="1800" w:type="dxa"/>
            <w:shd w:val="clear" w:color="auto" w:fill="auto"/>
          </w:tcPr>
          <w:p w14:paraId="15E84DDC"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WPOD-31G, </w:t>
            </w:r>
            <w:r w:rsidRPr="00235149">
              <w:rPr>
                <w:rFonts w:ascii="Cambria" w:eastAsia="Aptos" w:hAnsi="Cambria"/>
                <w:kern w:val="2"/>
                <w:sz w:val="22"/>
                <w:szCs w:val="24"/>
                <w:lang w:eastAsia="en-US"/>
                <w14:ligatures w14:val="standardContextual"/>
              </w:rPr>
              <w:br/>
              <w:t xml:space="preserve">WPOD-61G, WPOD&gt;61G, </w:t>
            </w:r>
            <w:r w:rsidRPr="00235149">
              <w:rPr>
                <w:rFonts w:ascii="Cambria" w:eastAsia="Aptos" w:hAnsi="Cambria"/>
                <w:kern w:val="2"/>
                <w:sz w:val="22"/>
                <w:szCs w:val="24"/>
                <w:lang w:eastAsia="en-US"/>
                <w14:ligatures w14:val="standardContextual"/>
              </w:rPr>
              <w:br/>
              <w:t xml:space="preserve">WPOD-32G, </w:t>
            </w:r>
            <w:r w:rsidRPr="00235149">
              <w:rPr>
                <w:rFonts w:ascii="Cambria" w:eastAsia="Aptos" w:hAnsi="Cambria"/>
                <w:kern w:val="2"/>
                <w:sz w:val="22"/>
                <w:szCs w:val="24"/>
                <w:lang w:eastAsia="en-US"/>
                <w14:ligatures w14:val="standardContextual"/>
              </w:rPr>
              <w:br/>
              <w:t xml:space="preserve">WPOD-62G, WPOD&gt;62G, </w:t>
            </w:r>
            <w:r w:rsidRPr="00235149">
              <w:rPr>
                <w:rFonts w:ascii="Cambria" w:eastAsia="Aptos" w:hAnsi="Cambria"/>
                <w:kern w:val="2"/>
                <w:sz w:val="22"/>
                <w:szCs w:val="24"/>
                <w:lang w:eastAsia="en-US"/>
                <w14:ligatures w14:val="standardContextual"/>
              </w:rPr>
              <w:br/>
              <w:t xml:space="preserve">WPOD-33G, </w:t>
            </w:r>
            <w:r w:rsidRPr="00235149">
              <w:rPr>
                <w:rFonts w:ascii="Cambria" w:eastAsia="Aptos" w:hAnsi="Cambria"/>
                <w:kern w:val="2"/>
                <w:sz w:val="22"/>
                <w:szCs w:val="24"/>
                <w:lang w:eastAsia="en-US"/>
                <w14:ligatures w14:val="standardContextual"/>
              </w:rPr>
              <w:br/>
              <w:t>WPOD-63G, WPOD&gt;63G</w:t>
            </w:r>
          </w:p>
        </w:tc>
        <w:tc>
          <w:tcPr>
            <w:tcW w:w="3600" w:type="dxa"/>
            <w:shd w:val="clear" w:color="auto" w:fill="auto"/>
          </w:tcPr>
          <w:p w14:paraId="0BFFB57C"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Wycinanie podszytów i podrostów (teren o nachyleniu powyżej 23% )</w:t>
            </w:r>
          </w:p>
        </w:tc>
        <w:tc>
          <w:tcPr>
            <w:tcW w:w="1200" w:type="dxa"/>
            <w:shd w:val="clear" w:color="auto" w:fill="auto"/>
          </w:tcPr>
          <w:p w14:paraId="6BE2113D"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HA</w:t>
            </w:r>
          </w:p>
        </w:tc>
      </w:tr>
    </w:tbl>
    <w:p w14:paraId="02A48FE7"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7E313FF8"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42700FFF"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wycinanie podszytów i podrostów - na powierzchni roboczej,</w:t>
      </w:r>
    </w:p>
    <w:p w14:paraId="602280A0"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znoszenie i układanie w stosy niewymiarowe z pozostawieniem na powierzchni.</w:t>
      </w:r>
    </w:p>
    <w:p w14:paraId="26AD75E9"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p w14:paraId="679121D1"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45CB3547"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zweryfikowanie prawidłowości ich wykonania z opisem czynności i zleceniem oraz ustalenie powierzchni wykonanego zabiegu dla: </w:t>
      </w:r>
    </w:p>
    <w:p w14:paraId="1FC7C348"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całych wydzieleń - przyjmuje się wartości z opisu taksacyjnego lub LMN z ewentualnym pomniejszeniem o istniejące w wydzieleniu elementy nie objęte zabiegiem takie jak: kępy drzewostanu, bagna itp.,  </w:t>
      </w:r>
    </w:p>
    <w:p w14:paraId="4D9B5681"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fragmentów wydzieleń – dokonuje się pomiarów powierzchni.</w:t>
      </w:r>
    </w:p>
    <w:p w14:paraId="5B52794A"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3E53FFC6" w14:textId="77777777" w:rsidTr="00B12D98">
        <w:trPr>
          <w:trHeight w:val="600"/>
          <w:tblHeader/>
        </w:trPr>
        <w:tc>
          <w:tcPr>
            <w:tcW w:w="800" w:type="dxa"/>
            <w:shd w:val="clear" w:color="auto" w:fill="auto"/>
            <w:vAlign w:val="center"/>
          </w:tcPr>
          <w:p w14:paraId="0603F157"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lastRenderedPageBreak/>
              <w:t>Nr</w:t>
            </w:r>
          </w:p>
        </w:tc>
        <w:tc>
          <w:tcPr>
            <w:tcW w:w="1800" w:type="dxa"/>
            <w:shd w:val="clear" w:color="auto" w:fill="auto"/>
            <w:vAlign w:val="center"/>
          </w:tcPr>
          <w:p w14:paraId="604E47D5"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36269D2E"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0268CFA5"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09F2AFEE"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424D006C" w14:textId="77777777" w:rsidTr="00B12D98">
        <w:tc>
          <w:tcPr>
            <w:tcW w:w="800" w:type="dxa"/>
            <w:shd w:val="clear" w:color="auto" w:fill="auto"/>
          </w:tcPr>
          <w:p w14:paraId="3788363F"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22</w:t>
            </w:r>
          </w:p>
        </w:tc>
        <w:tc>
          <w:tcPr>
            <w:tcW w:w="1800" w:type="dxa"/>
            <w:shd w:val="clear" w:color="auto" w:fill="auto"/>
          </w:tcPr>
          <w:p w14:paraId="7F95EBF2"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WPOD-BN</w:t>
            </w:r>
          </w:p>
        </w:tc>
        <w:tc>
          <w:tcPr>
            <w:tcW w:w="1800" w:type="dxa"/>
            <w:shd w:val="clear" w:color="auto" w:fill="auto"/>
          </w:tcPr>
          <w:p w14:paraId="358993AF"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WPOD-3BN</w:t>
            </w:r>
          </w:p>
          <w:p w14:paraId="79F36248"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WPOD-6BN</w:t>
            </w:r>
          </w:p>
          <w:p w14:paraId="090E6FD4"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WPOD&gt;6BN</w:t>
            </w:r>
          </w:p>
        </w:tc>
        <w:tc>
          <w:tcPr>
            <w:tcW w:w="3600" w:type="dxa"/>
            <w:shd w:val="clear" w:color="auto" w:fill="auto"/>
          </w:tcPr>
          <w:p w14:paraId="09E4BB4F"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Wycinanie podszytów i podrostów z pozostawieniem na powierzchni, bez znoszenia i układania w stosy (teren równy lub falisty)</w:t>
            </w:r>
          </w:p>
        </w:tc>
        <w:tc>
          <w:tcPr>
            <w:tcW w:w="1200" w:type="dxa"/>
            <w:shd w:val="clear" w:color="auto" w:fill="auto"/>
          </w:tcPr>
          <w:p w14:paraId="26F28E62"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HA</w:t>
            </w:r>
          </w:p>
        </w:tc>
      </w:tr>
      <w:tr w:rsidR="00235149" w:rsidRPr="00235149" w14:paraId="6A204230" w14:textId="77777777" w:rsidTr="00B12D98">
        <w:tc>
          <w:tcPr>
            <w:tcW w:w="800" w:type="dxa"/>
            <w:shd w:val="clear" w:color="auto" w:fill="auto"/>
          </w:tcPr>
          <w:p w14:paraId="1F15F944"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23</w:t>
            </w:r>
          </w:p>
        </w:tc>
        <w:tc>
          <w:tcPr>
            <w:tcW w:w="1800" w:type="dxa"/>
            <w:shd w:val="clear" w:color="auto" w:fill="auto"/>
          </w:tcPr>
          <w:p w14:paraId="29086ADD"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WPOD-BG</w:t>
            </w:r>
          </w:p>
        </w:tc>
        <w:tc>
          <w:tcPr>
            <w:tcW w:w="1800" w:type="dxa"/>
            <w:shd w:val="clear" w:color="auto" w:fill="auto"/>
          </w:tcPr>
          <w:p w14:paraId="42F86CDD"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WPOD-3BG</w:t>
            </w:r>
          </w:p>
          <w:p w14:paraId="4F752630"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WPOD-6BG</w:t>
            </w:r>
          </w:p>
          <w:p w14:paraId="5C46D95A"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WPOD&gt;6BG</w:t>
            </w:r>
          </w:p>
        </w:tc>
        <w:tc>
          <w:tcPr>
            <w:tcW w:w="3600" w:type="dxa"/>
            <w:shd w:val="clear" w:color="auto" w:fill="auto"/>
          </w:tcPr>
          <w:p w14:paraId="250D2A56"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Wycinanie podszytów i podrostów z pozostawieniem na powierzchni, bez znoszenia i układania w stosy (teren pagórkowaty, wzgórzowy i górski, stoki o nachyleniu pow. 23%)</w:t>
            </w:r>
          </w:p>
        </w:tc>
        <w:tc>
          <w:tcPr>
            <w:tcW w:w="1200" w:type="dxa"/>
            <w:shd w:val="clear" w:color="auto" w:fill="auto"/>
          </w:tcPr>
          <w:p w14:paraId="051DFA84"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HA</w:t>
            </w:r>
          </w:p>
        </w:tc>
      </w:tr>
    </w:tbl>
    <w:p w14:paraId="72981A07"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502B82A4"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303FB069"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wycinanie podszytów i podrostów w cięciach rębnych oraz w drzewostanach planowanych do wprowadzenia dolnego piętra z pozostawieniem na powierzchni, bez znoszenia i układania w stosy.</w:t>
      </w:r>
    </w:p>
    <w:p w14:paraId="165F7607"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p w14:paraId="673FA1C3"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0F2DB106"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szczegółowa technologia i zakres prac zostaną określone przed rozpoczęciem zabiegu w zleceniu,</w:t>
      </w:r>
    </w:p>
    <w:p w14:paraId="66ECFE55"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2CE5E3D6"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zweryfikowanie prawidłowości ich wykonania z opisem czynności i zleceniem oraz ustalenie powierzchni wykonanego zabiegu dla: </w:t>
      </w:r>
    </w:p>
    <w:p w14:paraId="0A62643C"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całych wydzieleń - przyjmuje się wartości z opisu taksacyjnego lub LMN z ewentualnym pomniejszeniem o istniejące w wydzieleniu elementy nie objęte zabiegiem takie jak: kępy drzewostanu, bagna itp.,  </w:t>
      </w:r>
    </w:p>
    <w:p w14:paraId="7BABFCF4"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fragmentów wydzieleń – dokonuje się pomiarów powierzchni.</w:t>
      </w:r>
    </w:p>
    <w:p w14:paraId="10140E76"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6C7B750B"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p w14:paraId="57461F54" w14:textId="77777777" w:rsidR="00235149" w:rsidRPr="00235149" w:rsidRDefault="00235149" w:rsidP="00235149">
      <w:pPr>
        <w:keepNext/>
        <w:keepLines/>
        <w:suppressAutoHyphens w:val="0"/>
        <w:spacing w:before="160" w:after="80" w:line="278" w:lineRule="auto"/>
        <w:jc w:val="both"/>
        <w:outlineLvl w:val="1"/>
        <w:rPr>
          <w:rFonts w:ascii="Aptos Display" w:hAnsi="Aptos Display"/>
          <w:color w:val="0F4761"/>
          <w:kern w:val="2"/>
          <w:sz w:val="32"/>
          <w:szCs w:val="32"/>
          <w:lang w:eastAsia="en-US"/>
          <w14:ligatures w14:val="standardContextual"/>
        </w:rPr>
      </w:pPr>
      <w:bookmarkStart w:id="12" w:name="_Toc166495286"/>
      <w:r w:rsidRPr="00235149">
        <w:rPr>
          <w:rFonts w:ascii="Aptos Display" w:hAnsi="Aptos Display"/>
          <w:color w:val="0F4761"/>
          <w:kern w:val="2"/>
          <w:sz w:val="32"/>
          <w:szCs w:val="32"/>
          <w:lang w:eastAsia="en-US"/>
          <w14:ligatures w14:val="standardContextual"/>
        </w:rPr>
        <w:lastRenderedPageBreak/>
        <w:t>9. Wynoszenie wyciętych podszytów</w:t>
      </w:r>
      <w:bookmarkEnd w:id="12"/>
    </w:p>
    <w:p w14:paraId="382CCEEE" w14:textId="77777777" w:rsidR="00235149" w:rsidRPr="00235149" w:rsidRDefault="00235149" w:rsidP="00235149">
      <w:pPr>
        <w:keepNext/>
        <w:keepLines/>
        <w:suppressAutoHyphens w:val="0"/>
        <w:spacing w:before="160" w:after="80" w:line="278" w:lineRule="auto"/>
        <w:jc w:val="both"/>
        <w:outlineLvl w:val="1"/>
        <w:rPr>
          <w:rFonts w:ascii="Aptos Display" w:hAnsi="Aptos Display"/>
          <w:color w:val="0F4761"/>
          <w:kern w:val="2"/>
          <w:sz w:val="32"/>
          <w:szCs w:val="32"/>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1A05B4FA" w14:textId="77777777" w:rsidTr="00B12D98">
        <w:trPr>
          <w:trHeight w:val="600"/>
          <w:tblHeader/>
        </w:trPr>
        <w:tc>
          <w:tcPr>
            <w:tcW w:w="800" w:type="dxa"/>
            <w:shd w:val="clear" w:color="auto" w:fill="auto"/>
            <w:vAlign w:val="center"/>
          </w:tcPr>
          <w:p w14:paraId="2A0B4C24"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0E74C617"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30E01EFF"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2111F0C9"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484F01D2"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1D237E85" w14:textId="77777777" w:rsidTr="00B12D98">
        <w:tc>
          <w:tcPr>
            <w:tcW w:w="800" w:type="dxa"/>
            <w:shd w:val="clear" w:color="auto" w:fill="auto"/>
          </w:tcPr>
          <w:p w14:paraId="67FC8C92"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24</w:t>
            </w:r>
          </w:p>
        </w:tc>
        <w:tc>
          <w:tcPr>
            <w:tcW w:w="1800" w:type="dxa"/>
            <w:shd w:val="clear" w:color="auto" w:fill="auto"/>
          </w:tcPr>
          <w:p w14:paraId="5EA9AE41"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PPOD N</w:t>
            </w:r>
          </w:p>
        </w:tc>
        <w:tc>
          <w:tcPr>
            <w:tcW w:w="1800" w:type="dxa"/>
            <w:shd w:val="clear" w:color="auto" w:fill="auto"/>
          </w:tcPr>
          <w:p w14:paraId="2E8EDF10"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PPOD-31N, </w:t>
            </w:r>
            <w:r w:rsidRPr="00235149">
              <w:rPr>
                <w:rFonts w:ascii="Cambria" w:eastAsia="Aptos" w:hAnsi="Cambria"/>
                <w:kern w:val="2"/>
                <w:sz w:val="22"/>
                <w:szCs w:val="24"/>
                <w:lang w:eastAsia="en-US"/>
                <w14:ligatures w14:val="standardContextual"/>
              </w:rPr>
              <w:br/>
              <w:t xml:space="preserve">PPOD-61N, PPOD&gt;61N, </w:t>
            </w:r>
            <w:r w:rsidRPr="00235149">
              <w:rPr>
                <w:rFonts w:ascii="Cambria" w:eastAsia="Aptos" w:hAnsi="Cambria"/>
                <w:kern w:val="2"/>
                <w:sz w:val="22"/>
                <w:szCs w:val="24"/>
                <w:lang w:eastAsia="en-US"/>
                <w14:ligatures w14:val="standardContextual"/>
              </w:rPr>
              <w:br/>
              <w:t xml:space="preserve">PPOD-32N, </w:t>
            </w:r>
            <w:r w:rsidRPr="00235149">
              <w:rPr>
                <w:rFonts w:ascii="Cambria" w:eastAsia="Aptos" w:hAnsi="Cambria"/>
                <w:kern w:val="2"/>
                <w:sz w:val="22"/>
                <w:szCs w:val="24"/>
                <w:lang w:eastAsia="en-US"/>
                <w14:ligatures w14:val="standardContextual"/>
              </w:rPr>
              <w:br/>
              <w:t xml:space="preserve">PPOD-62N, PPOD&gt;62N, </w:t>
            </w:r>
            <w:r w:rsidRPr="00235149">
              <w:rPr>
                <w:rFonts w:ascii="Cambria" w:eastAsia="Aptos" w:hAnsi="Cambria"/>
                <w:kern w:val="2"/>
                <w:sz w:val="22"/>
                <w:szCs w:val="24"/>
                <w:lang w:eastAsia="en-US"/>
                <w14:ligatures w14:val="standardContextual"/>
              </w:rPr>
              <w:br/>
              <w:t xml:space="preserve">PPOD-33N, </w:t>
            </w:r>
            <w:r w:rsidRPr="00235149">
              <w:rPr>
                <w:rFonts w:ascii="Cambria" w:eastAsia="Aptos" w:hAnsi="Cambria"/>
                <w:kern w:val="2"/>
                <w:sz w:val="22"/>
                <w:szCs w:val="24"/>
                <w:lang w:eastAsia="en-US"/>
                <w14:ligatures w14:val="standardContextual"/>
              </w:rPr>
              <w:br/>
              <w:t>PPOD-63N, PPOD&gt;63N</w:t>
            </w:r>
          </w:p>
        </w:tc>
        <w:tc>
          <w:tcPr>
            <w:tcW w:w="3600" w:type="dxa"/>
            <w:shd w:val="clear" w:color="auto" w:fill="auto"/>
          </w:tcPr>
          <w:p w14:paraId="3A102E6C"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Wyniesienie wyciętych podszytów  (teren równy lub falisty)</w:t>
            </w:r>
          </w:p>
        </w:tc>
        <w:tc>
          <w:tcPr>
            <w:tcW w:w="1200" w:type="dxa"/>
            <w:shd w:val="clear" w:color="auto" w:fill="auto"/>
          </w:tcPr>
          <w:p w14:paraId="19D1B543"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HA</w:t>
            </w:r>
          </w:p>
        </w:tc>
      </w:tr>
      <w:tr w:rsidR="00235149" w:rsidRPr="00235149" w14:paraId="60E28A50" w14:textId="77777777" w:rsidTr="00B12D98">
        <w:tc>
          <w:tcPr>
            <w:tcW w:w="800" w:type="dxa"/>
            <w:shd w:val="clear" w:color="auto" w:fill="auto"/>
          </w:tcPr>
          <w:p w14:paraId="75B96A1D"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25</w:t>
            </w:r>
          </w:p>
        </w:tc>
        <w:tc>
          <w:tcPr>
            <w:tcW w:w="1800" w:type="dxa"/>
            <w:shd w:val="clear" w:color="auto" w:fill="auto"/>
          </w:tcPr>
          <w:p w14:paraId="6528C468"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PPOD G</w:t>
            </w:r>
          </w:p>
        </w:tc>
        <w:tc>
          <w:tcPr>
            <w:tcW w:w="1800" w:type="dxa"/>
            <w:shd w:val="clear" w:color="auto" w:fill="auto"/>
          </w:tcPr>
          <w:p w14:paraId="6803BCF2"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PPOD-31G, </w:t>
            </w:r>
            <w:r w:rsidRPr="00235149">
              <w:rPr>
                <w:rFonts w:ascii="Cambria" w:eastAsia="Aptos" w:hAnsi="Cambria"/>
                <w:kern w:val="2"/>
                <w:sz w:val="22"/>
                <w:szCs w:val="24"/>
                <w:lang w:eastAsia="en-US"/>
                <w14:ligatures w14:val="standardContextual"/>
              </w:rPr>
              <w:br/>
              <w:t xml:space="preserve">PPOD-61G, PPOD&gt;61G, </w:t>
            </w:r>
            <w:r w:rsidRPr="00235149">
              <w:rPr>
                <w:rFonts w:ascii="Cambria" w:eastAsia="Aptos" w:hAnsi="Cambria"/>
                <w:kern w:val="2"/>
                <w:sz w:val="22"/>
                <w:szCs w:val="24"/>
                <w:lang w:eastAsia="en-US"/>
                <w14:ligatures w14:val="standardContextual"/>
              </w:rPr>
              <w:br/>
              <w:t xml:space="preserve">PPOD-32G, </w:t>
            </w:r>
            <w:r w:rsidRPr="00235149">
              <w:rPr>
                <w:rFonts w:ascii="Cambria" w:eastAsia="Aptos" w:hAnsi="Cambria"/>
                <w:kern w:val="2"/>
                <w:sz w:val="22"/>
                <w:szCs w:val="24"/>
                <w:lang w:eastAsia="en-US"/>
                <w14:ligatures w14:val="standardContextual"/>
              </w:rPr>
              <w:br/>
              <w:t xml:space="preserve">PPOD-62G, PPOD&gt;62G, </w:t>
            </w:r>
            <w:r w:rsidRPr="00235149">
              <w:rPr>
                <w:rFonts w:ascii="Cambria" w:eastAsia="Aptos" w:hAnsi="Cambria"/>
                <w:kern w:val="2"/>
                <w:sz w:val="22"/>
                <w:szCs w:val="24"/>
                <w:lang w:eastAsia="en-US"/>
                <w14:ligatures w14:val="standardContextual"/>
              </w:rPr>
              <w:br/>
              <w:t xml:space="preserve">PPOD-33G, </w:t>
            </w:r>
            <w:r w:rsidRPr="00235149">
              <w:rPr>
                <w:rFonts w:ascii="Cambria" w:eastAsia="Aptos" w:hAnsi="Cambria"/>
                <w:kern w:val="2"/>
                <w:sz w:val="22"/>
                <w:szCs w:val="24"/>
                <w:lang w:eastAsia="en-US"/>
                <w14:ligatures w14:val="standardContextual"/>
              </w:rPr>
              <w:br/>
              <w:t>PPOD-63G, PPOD&gt;63G</w:t>
            </w:r>
          </w:p>
        </w:tc>
        <w:tc>
          <w:tcPr>
            <w:tcW w:w="3600" w:type="dxa"/>
            <w:shd w:val="clear" w:color="auto" w:fill="auto"/>
          </w:tcPr>
          <w:p w14:paraId="727470B8"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Wyniesienie wyciętych podszytów  (teren o nachyleniu powyżej 23% )</w:t>
            </w:r>
          </w:p>
        </w:tc>
        <w:tc>
          <w:tcPr>
            <w:tcW w:w="1200" w:type="dxa"/>
            <w:shd w:val="clear" w:color="auto" w:fill="auto"/>
          </w:tcPr>
          <w:p w14:paraId="781536C1"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HA</w:t>
            </w:r>
          </w:p>
        </w:tc>
      </w:tr>
    </w:tbl>
    <w:p w14:paraId="6DE1172C"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6F42D357"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71B2A138"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wyniesienie wyciętych podszytów i podrostów bezpośrednio poza działkę roboczą z pozostawieniem do rozdrobnienia, zrębkowania, lub naturalnego rozkładu.</w:t>
      </w:r>
    </w:p>
    <w:p w14:paraId="6CDFE1D8"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63E80916"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zweryfikowanie prawidłowości ich wykonania z opisem czynności i zleceniem oraz ustalenie powierzchni wykonanego zabiegu dla: </w:t>
      </w:r>
    </w:p>
    <w:p w14:paraId="57B1874E"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całych wydzieleń - przyjmuje się wartości z opisu taksacyjnego lub LMN z ewentualnym pomniejszeniem o istniejące w wydzieleniu elementy nie objęte zabiegiem takie jak: kępy drzewostanu, bagna itp.,  </w:t>
      </w:r>
    </w:p>
    <w:p w14:paraId="50A08DE8"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fragmentów wydzieleń – dokonuje się pomiarów powierzchni.</w:t>
      </w:r>
    </w:p>
    <w:p w14:paraId="3A70DD91"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16F0C6D0" w14:textId="77777777" w:rsidR="00235149" w:rsidRPr="00235149" w:rsidRDefault="00235149" w:rsidP="00235149">
      <w:pPr>
        <w:suppressAutoHyphens w:val="0"/>
        <w:spacing w:after="160" w:line="278" w:lineRule="auto"/>
        <w:jc w:val="both"/>
        <w:rPr>
          <w:rFonts w:ascii="Cambria" w:eastAsia="Aptos" w:hAnsi="Cambria"/>
          <w:b/>
          <w:color w:val="FF0000"/>
          <w:kern w:val="2"/>
          <w:sz w:val="22"/>
          <w:szCs w:val="24"/>
          <w:lang w:eastAsia="en-US"/>
          <w14:ligatures w14:val="standardContextual"/>
        </w:rPr>
      </w:pPr>
    </w:p>
    <w:p w14:paraId="2E07E9D0" w14:textId="77777777" w:rsidR="00235149" w:rsidRPr="00235149" w:rsidRDefault="00235149" w:rsidP="00235149">
      <w:pPr>
        <w:keepNext/>
        <w:keepLines/>
        <w:suppressAutoHyphens w:val="0"/>
        <w:spacing w:before="160" w:after="80" w:line="278" w:lineRule="auto"/>
        <w:jc w:val="both"/>
        <w:outlineLvl w:val="1"/>
        <w:rPr>
          <w:rFonts w:ascii="Aptos Display" w:hAnsi="Aptos Display"/>
          <w:color w:val="0F4761"/>
          <w:kern w:val="2"/>
          <w:sz w:val="32"/>
          <w:szCs w:val="32"/>
          <w:lang w:eastAsia="en-US"/>
          <w14:ligatures w14:val="standardContextual"/>
        </w:rPr>
      </w:pPr>
      <w:bookmarkStart w:id="13" w:name="_Toc166495287"/>
      <w:r w:rsidRPr="00235149">
        <w:rPr>
          <w:rFonts w:ascii="Aptos Display" w:hAnsi="Aptos Display"/>
          <w:color w:val="0F4761"/>
          <w:kern w:val="2"/>
          <w:sz w:val="32"/>
          <w:szCs w:val="32"/>
          <w:lang w:eastAsia="en-US"/>
          <w14:ligatures w14:val="standardContextual"/>
        </w:rPr>
        <w:lastRenderedPageBreak/>
        <w:t>10. Karczowanie</w:t>
      </w:r>
      <w:bookmarkEnd w:id="13"/>
    </w:p>
    <w:p w14:paraId="00A198A6" w14:textId="77777777" w:rsidR="00235149" w:rsidRPr="00235149" w:rsidRDefault="00235149" w:rsidP="00235149">
      <w:pPr>
        <w:keepNext/>
        <w:keepLines/>
        <w:suppressAutoHyphens w:val="0"/>
        <w:spacing w:before="160" w:after="80" w:line="278" w:lineRule="auto"/>
        <w:jc w:val="both"/>
        <w:outlineLvl w:val="1"/>
        <w:rPr>
          <w:rFonts w:ascii="Aptos Display" w:hAnsi="Aptos Display"/>
          <w:color w:val="0F4761"/>
          <w:kern w:val="2"/>
          <w:sz w:val="32"/>
          <w:szCs w:val="32"/>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37F966B9" w14:textId="77777777" w:rsidTr="00B12D98">
        <w:trPr>
          <w:trHeight w:val="600"/>
          <w:tblHeader/>
        </w:trPr>
        <w:tc>
          <w:tcPr>
            <w:tcW w:w="800" w:type="dxa"/>
            <w:shd w:val="clear" w:color="auto" w:fill="auto"/>
            <w:vAlign w:val="center"/>
          </w:tcPr>
          <w:p w14:paraId="5269C1BD"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3E3A5AA9"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5FB4D305"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3710478D"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0695B2CF"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5CE813C2" w14:textId="77777777" w:rsidTr="00B12D98">
        <w:tc>
          <w:tcPr>
            <w:tcW w:w="800" w:type="dxa"/>
            <w:shd w:val="clear" w:color="auto" w:fill="auto"/>
          </w:tcPr>
          <w:p w14:paraId="75E69188"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26</w:t>
            </w:r>
          </w:p>
        </w:tc>
        <w:tc>
          <w:tcPr>
            <w:tcW w:w="1800" w:type="dxa"/>
            <w:shd w:val="clear" w:color="auto" w:fill="auto"/>
          </w:tcPr>
          <w:p w14:paraId="296A15CE"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SPY</w:t>
            </w:r>
          </w:p>
        </w:tc>
        <w:tc>
          <w:tcPr>
            <w:tcW w:w="1800" w:type="dxa"/>
            <w:shd w:val="clear" w:color="auto" w:fill="auto"/>
          </w:tcPr>
          <w:p w14:paraId="65D33C00"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SPY-2-50, </w:t>
            </w:r>
            <w:r w:rsidRPr="00235149">
              <w:rPr>
                <w:rFonts w:ascii="Cambria" w:eastAsia="Aptos" w:hAnsi="Cambria"/>
                <w:kern w:val="2"/>
                <w:sz w:val="22"/>
                <w:szCs w:val="24"/>
                <w:lang w:eastAsia="en-US"/>
                <w14:ligatures w14:val="standardContextual"/>
              </w:rPr>
              <w:br/>
              <w:t xml:space="preserve">SPY-4-50, </w:t>
            </w:r>
            <w:r w:rsidRPr="00235149">
              <w:rPr>
                <w:rFonts w:ascii="Cambria" w:eastAsia="Aptos" w:hAnsi="Cambria"/>
                <w:kern w:val="2"/>
                <w:sz w:val="22"/>
                <w:szCs w:val="24"/>
                <w:lang w:eastAsia="en-US"/>
                <w14:ligatures w14:val="standardContextual"/>
              </w:rPr>
              <w:br/>
              <w:t xml:space="preserve">SPY&gt;4-50, </w:t>
            </w:r>
            <w:r w:rsidRPr="00235149">
              <w:rPr>
                <w:rFonts w:ascii="Cambria" w:eastAsia="Aptos" w:hAnsi="Cambria"/>
                <w:kern w:val="2"/>
                <w:sz w:val="22"/>
                <w:szCs w:val="24"/>
                <w:lang w:eastAsia="en-US"/>
                <w14:ligatures w14:val="standardContextual"/>
              </w:rPr>
              <w:br/>
              <w:t xml:space="preserve">SPY-2-100, </w:t>
            </w:r>
            <w:r w:rsidRPr="00235149">
              <w:rPr>
                <w:rFonts w:ascii="Cambria" w:eastAsia="Aptos" w:hAnsi="Cambria"/>
                <w:kern w:val="2"/>
                <w:sz w:val="22"/>
                <w:szCs w:val="24"/>
                <w:lang w:eastAsia="en-US"/>
                <w14:ligatures w14:val="standardContextual"/>
              </w:rPr>
              <w:br/>
              <w:t xml:space="preserve">SPY-4-100, </w:t>
            </w:r>
            <w:r w:rsidRPr="00235149">
              <w:rPr>
                <w:rFonts w:ascii="Cambria" w:eastAsia="Aptos" w:hAnsi="Cambria"/>
                <w:kern w:val="2"/>
                <w:sz w:val="22"/>
                <w:szCs w:val="24"/>
                <w:lang w:eastAsia="en-US"/>
                <w14:ligatures w14:val="standardContextual"/>
              </w:rPr>
              <w:br/>
              <w:t xml:space="preserve">SPY&gt;4-100, </w:t>
            </w:r>
            <w:r w:rsidRPr="00235149">
              <w:rPr>
                <w:rFonts w:ascii="Cambria" w:eastAsia="Aptos" w:hAnsi="Cambria"/>
                <w:kern w:val="2"/>
                <w:sz w:val="22"/>
                <w:szCs w:val="24"/>
                <w:lang w:eastAsia="en-US"/>
                <w14:ligatures w14:val="standardContextual"/>
              </w:rPr>
              <w:br/>
              <w:t xml:space="preserve">SPY-2-150, </w:t>
            </w:r>
            <w:r w:rsidRPr="00235149">
              <w:rPr>
                <w:rFonts w:ascii="Cambria" w:eastAsia="Aptos" w:hAnsi="Cambria"/>
                <w:kern w:val="2"/>
                <w:sz w:val="22"/>
                <w:szCs w:val="24"/>
                <w:lang w:eastAsia="en-US"/>
                <w14:ligatures w14:val="standardContextual"/>
              </w:rPr>
              <w:br/>
              <w:t xml:space="preserve">SPY-4-150, </w:t>
            </w:r>
            <w:r w:rsidRPr="00235149">
              <w:rPr>
                <w:rFonts w:ascii="Cambria" w:eastAsia="Aptos" w:hAnsi="Cambria"/>
                <w:kern w:val="2"/>
                <w:sz w:val="22"/>
                <w:szCs w:val="24"/>
                <w:lang w:eastAsia="en-US"/>
                <w14:ligatures w14:val="standardContextual"/>
              </w:rPr>
              <w:br/>
              <w:t>SPY&gt;4-150</w:t>
            </w:r>
          </w:p>
        </w:tc>
        <w:tc>
          <w:tcPr>
            <w:tcW w:w="3600" w:type="dxa"/>
            <w:shd w:val="clear" w:color="auto" w:fill="auto"/>
          </w:tcPr>
          <w:p w14:paraId="73B1C6BB"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Spychanie karp i innych drzew</w:t>
            </w:r>
          </w:p>
        </w:tc>
        <w:tc>
          <w:tcPr>
            <w:tcW w:w="1200" w:type="dxa"/>
            <w:shd w:val="clear" w:color="auto" w:fill="auto"/>
          </w:tcPr>
          <w:p w14:paraId="0621E202"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HA</w:t>
            </w:r>
          </w:p>
        </w:tc>
      </w:tr>
      <w:tr w:rsidR="00235149" w:rsidRPr="00235149" w14:paraId="07D34A0B" w14:textId="77777777" w:rsidTr="00B12D98">
        <w:tc>
          <w:tcPr>
            <w:tcW w:w="800" w:type="dxa"/>
            <w:shd w:val="clear" w:color="auto" w:fill="auto"/>
          </w:tcPr>
          <w:p w14:paraId="4E4AD9AF"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27</w:t>
            </w:r>
          </w:p>
        </w:tc>
        <w:tc>
          <w:tcPr>
            <w:tcW w:w="1800" w:type="dxa"/>
            <w:shd w:val="clear" w:color="auto" w:fill="auto"/>
          </w:tcPr>
          <w:p w14:paraId="288DF11B"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WYC</w:t>
            </w:r>
          </w:p>
        </w:tc>
        <w:tc>
          <w:tcPr>
            <w:tcW w:w="1800" w:type="dxa"/>
            <w:shd w:val="clear" w:color="auto" w:fill="auto"/>
          </w:tcPr>
          <w:p w14:paraId="68676D2D"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WYC-2-50, </w:t>
            </w:r>
            <w:r w:rsidRPr="00235149">
              <w:rPr>
                <w:rFonts w:ascii="Cambria" w:eastAsia="Aptos" w:hAnsi="Cambria"/>
                <w:kern w:val="2"/>
                <w:sz w:val="22"/>
                <w:szCs w:val="24"/>
                <w:lang w:eastAsia="en-US"/>
                <w14:ligatures w14:val="standardContextual"/>
              </w:rPr>
              <w:br/>
              <w:t xml:space="preserve">WYC-4-50, </w:t>
            </w:r>
            <w:r w:rsidRPr="00235149">
              <w:rPr>
                <w:rFonts w:ascii="Cambria" w:eastAsia="Aptos" w:hAnsi="Cambria"/>
                <w:kern w:val="2"/>
                <w:sz w:val="22"/>
                <w:szCs w:val="24"/>
                <w:lang w:eastAsia="en-US"/>
                <w14:ligatures w14:val="standardContextual"/>
              </w:rPr>
              <w:br/>
              <w:t xml:space="preserve">WYC&gt;4-50, </w:t>
            </w:r>
            <w:r w:rsidRPr="00235149">
              <w:rPr>
                <w:rFonts w:ascii="Cambria" w:eastAsia="Aptos" w:hAnsi="Cambria"/>
                <w:kern w:val="2"/>
                <w:sz w:val="22"/>
                <w:szCs w:val="24"/>
                <w:lang w:eastAsia="en-US"/>
                <w14:ligatures w14:val="standardContextual"/>
              </w:rPr>
              <w:br/>
              <w:t xml:space="preserve">WYC-2-100, </w:t>
            </w:r>
            <w:r w:rsidRPr="00235149">
              <w:rPr>
                <w:rFonts w:ascii="Cambria" w:eastAsia="Aptos" w:hAnsi="Cambria"/>
                <w:kern w:val="2"/>
                <w:sz w:val="22"/>
                <w:szCs w:val="24"/>
                <w:lang w:eastAsia="en-US"/>
                <w14:ligatures w14:val="standardContextual"/>
              </w:rPr>
              <w:br/>
              <w:t xml:space="preserve">WYC-4-100, </w:t>
            </w:r>
            <w:r w:rsidRPr="00235149">
              <w:rPr>
                <w:rFonts w:ascii="Cambria" w:eastAsia="Aptos" w:hAnsi="Cambria"/>
                <w:kern w:val="2"/>
                <w:sz w:val="22"/>
                <w:szCs w:val="24"/>
                <w:lang w:eastAsia="en-US"/>
                <w14:ligatures w14:val="standardContextual"/>
              </w:rPr>
              <w:br/>
              <w:t xml:space="preserve">WYC&gt;4-100, </w:t>
            </w:r>
            <w:r w:rsidRPr="00235149">
              <w:rPr>
                <w:rFonts w:ascii="Cambria" w:eastAsia="Aptos" w:hAnsi="Cambria"/>
                <w:kern w:val="2"/>
                <w:sz w:val="22"/>
                <w:szCs w:val="24"/>
                <w:lang w:eastAsia="en-US"/>
                <w14:ligatures w14:val="standardContextual"/>
              </w:rPr>
              <w:br/>
              <w:t xml:space="preserve">WYC-2-150, </w:t>
            </w:r>
            <w:r w:rsidRPr="00235149">
              <w:rPr>
                <w:rFonts w:ascii="Cambria" w:eastAsia="Aptos" w:hAnsi="Cambria"/>
                <w:kern w:val="2"/>
                <w:sz w:val="22"/>
                <w:szCs w:val="24"/>
                <w:lang w:eastAsia="en-US"/>
                <w14:ligatures w14:val="standardContextual"/>
              </w:rPr>
              <w:br/>
              <w:t xml:space="preserve">WYC-4-150, </w:t>
            </w:r>
            <w:r w:rsidRPr="00235149">
              <w:rPr>
                <w:rFonts w:ascii="Cambria" w:eastAsia="Aptos" w:hAnsi="Cambria"/>
                <w:kern w:val="2"/>
                <w:sz w:val="22"/>
                <w:szCs w:val="24"/>
                <w:lang w:eastAsia="en-US"/>
                <w14:ligatures w14:val="standardContextual"/>
              </w:rPr>
              <w:br/>
              <w:t>WYC&gt;4-150</w:t>
            </w:r>
          </w:p>
        </w:tc>
        <w:tc>
          <w:tcPr>
            <w:tcW w:w="3600" w:type="dxa"/>
            <w:shd w:val="clear" w:color="auto" w:fill="auto"/>
          </w:tcPr>
          <w:p w14:paraId="62D4456A"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Wyczesywanie korzeni z wyrównaniem powierzchni i spychanie</w:t>
            </w:r>
          </w:p>
        </w:tc>
        <w:tc>
          <w:tcPr>
            <w:tcW w:w="1200" w:type="dxa"/>
            <w:shd w:val="clear" w:color="auto" w:fill="auto"/>
          </w:tcPr>
          <w:p w14:paraId="0477ED32"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HA</w:t>
            </w:r>
          </w:p>
        </w:tc>
      </w:tr>
      <w:tr w:rsidR="00235149" w:rsidRPr="00235149" w14:paraId="3AA89107" w14:textId="77777777" w:rsidTr="00B12D98">
        <w:tc>
          <w:tcPr>
            <w:tcW w:w="800" w:type="dxa"/>
            <w:shd w:val="clear" w:color="auto" w:fill="auto"/>
          </w:tcPr>
          <w:p w14:paraId="4FCC4849"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28</w:t>
            </w:r>
          </w:p>
        </w:tc>
        <w:tc>
          <w:tcPr>
            <w:tcW w:w="1800" w:type="dxa"/>
            <w:shd w:val="clear" w:color="auto" w:fill="auto"/>
          </w:tcPr>
          <w:p w14:paraId="6AFDEC83"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w:t>
            </w:r>
          </w:p>
        </w:tc>
        <w:tc>
          <w:tcPr>
            <w:tcW w:w="1800" w:type="dxa"/>
            <w:shd w:val="clear" w:color="auto" w:fill="auto"/>
          </w:tcPr>
          <w:p w14:paraId="2A674F2F"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WYK-2-50, </w:t>
            </w:r>
            <w:r w:rsidRPr="00235149">
              <w:rPr>
                <w:rFonts w:ascii="Cambria" w:eastAsia="Aptos" w:hAnsi="Cambria"/>
                <w:kern w:val="2"/>
                <w:sz w:val="22"/>
                <w:szCs w:val="24"/>
                <w:lang w:eastAsia="en-US"/>
                <w14:ligatures w14:val="standardContextual"/>
              </w:rPr>
              <w:br/>
              <w:t xml:space="preserve">WYK-4-50, </w:t>
            </w:r>
            <w:r w:rsidRPr="00235149">
              <w:rPr>
                <w:rFonts w:ascii="Cambria" w:eastAsia="Aptos" w:hAnsi="Cambria"/>
                <w:kern w:val="2"/>
                <w:sz w:val="22"/>
                <w:szCs w:val="24"/>
                <w:lang w:eastAsia="en-US"/>
                <w14:ligatures w14:val="standardContextual"/>
              </w:rPr>
              <w:br/>
              <w:t xml:space="preserve">WYK&gt;4-50, </w:t>
            </w:r>
            <w:r w:rsidRPr="00235149">
              <w:rPr>
                <w:rFonts w:ascii="Cambria" w:eastAsia="Aptos" w:hAnsi="Cambria"/>
                <w:kern w:val="2"/>
                <w:sz w:val="22"/>
                <w:szCs w:val="24"/>
                <w:lang w:eastAsia="en-US"/>
                <w14:ligatures w14:val="standardContextual"/>
              </w:rPr>
              <w:br/>
              <w:t xml:space="preserve">WYK-2-100, </w:t>
            </w:r>
            <w:r w:rsidRPr="00235149">
              <w:rPr>
                <w:rFonts w:ascii="Cambria" w:eastAsia="Aptos" w:hAnsi="Cambria"/>
                <w:kern w:val="2"/>
                <w:sz w:val="22"/>
                <w:szCs w:val="24"/>
                <w:lang w:eastAsia="en-US"/>
                <w14:ligatures w14:val="standardContextual"/>
              </w:rPr>
              <w:br/>
              <w:t xml:space="preserve">WYK-4-100, </w:t>
            </w:r>
            <w:r w:rsidRPr="00235149">
              <w:rPr>
                <w:rFonts w:ascii="Cambria" w:eastAsia="Aptos" w:hAnsi="Cambria"/>
                <w:kern w:val="2"/>
                <w:sz w:val="22"/>
                <w:szCs w:val="24"/>
                <w:lang w:eastAsia="en-US"/>
                <w14:ligatures w14:val="standardContextual"/>
              </w:rPr>
              <w:br/>
              <w:t xml:space="preserve">WYK&gt;4-100, </w:t>
            </w:r>
            <w:r w:rsidRPr="00235149">
              <w:rPr>
                <w:rFonts w:ascii="Cambria" w:eastAsia="Aptos" w:hAnsi="Cambria"/>
                <w:kern w:val="2"/>
                <w:sz w:val="22"/>
                <w:szCs w:val="24"/>
                <w:lang w:eastAsia="en-US"/>
                <w14:ligatures w14:val="standardContextual"/>
              </w:rPr>
              <w:br/>
              <w:t xml:space="preserve">WYK-2-150, </w:t>
            </w:r>
            <w:r w:rsidRPr="00235149">
              <w:rPr>
                <w:rFonts w:ascii="Cambria" w:eastAsia="Aptos" w:hAnsi="Cambria"/>
                <w:kern w:val="2"/>
                <w:sz w:val="22"/>
                <w:szCs w:val="24"/>
                <w:lang w:eastAsia="en-US"/>
                <w14:ligatures w14:val="standardContextual"/>
              </w:rPr>
              <w:br/>
              <w:t xml:space="preserve">WYK-4-150, </w:t>
            </w:r>
            <w:r w:rsidRPr="00235149">
              <w:rPr>
                <w:rFonts w:ascii="Cambria" w:eastAsia="Aptos" w:hAnsi="Cambria"/>
                <w:kern w:val="2"/>
                <w:sz w:val="22"/>
                <w:szCs w:val="24"/>
                <w:lang w:eastAsia="en-US"/>
                <w14:ligatures w14:val="standardContextual"/>
              </w:rPr>
              <w:br/>
              <w:t>WYK&gt;4-150</w:t>
            </w:r>
          </w:p>
        </w:tc>
        <w:tc>
          <w:tcPr>
            <w:tcW w:w="3600" w:type="dxa"/>
            <w:shd w:val="clear" w:color="auto" w:fill="auto"/>
          </w:tcPr>
          <w:p w14:paraId="58557FA3"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Wyczesywanie korzeni ze spychaniem karp i wyrównaniem powierzchni</w:t>
            </w:r>
          </w:p>
        </w:tc>
        <w:tc>
          <w:tcPr>
            <w:tcW w:w="1200" w:type="dxa"/>
            <w:shd w:val="clear" w:color="auto" w:fill="auto"/>
          </w:tcPr>
          <w:p w14:paraId="630E6794"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HA</w:t>
            </w:r>
          </w:p>
        </w:tc>
      </w:tr>
    </w:tbl>
    <w:p w14:paraId="6FD08179"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2D03E72F" w14:textId="77777777" w:rsidR="00235149" w:rsidRPr="00235149" w:rsidRDefault="00235149" w:rsidP="00235149">
      <w:pPr>
        <w:suppressAutoHyphens w:val="0"/>
        <w:spacing w:after="160" w:line="278" w:lineRule="auto"/>
        <w:jc w:val="both"/>
        <w:rPr>
          <w:rFonts w:ascii="Cambria" w:eastAsia="Aptos" w:hAnsi="Cambria"/>
          <w:b/>
          <w:bCs/>
          <w:kern w:val="2"/>
          <w:sz w:val="22"/>
          <w:szCs w:val="24"/>
          <w:lang w:eastAsia="en-US"/>
          <w14:ligatures w14:val="standardContextual"/>
        </w:rPr>
      </w:pPr>
      <w:r w:rsidRPr="00235149">
        <w:rPr>
          <w:rFonts w:ascii="Cambria" w:eastAsia="Aptos" w:hAnsi="Cambria"/>
          <w:b/>
          <w:bCs/>
          <w:kern w:val="2"/>
          <w:sz w:val="22"/>
          <w:szCs w:val="24"/>
          <w:lang w:eastAsia="en-US"/>
          <w14:ligatures w14:val="standardContextual"/>
        </w:rPr>
        <w:t>Standard technologii prac obejmuje:</w:t>
      </w:r>
    </w:p>
    <w:p w14:paraId="09C8C307"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spychanie karp i innych drzew na wskazane miejsce,</w:t>
      </w:r>
    </w:p>
    <w:p w14:paraId="75EEABEC"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wyczesywanie korzeni</w:t>
      </w:r>
    </w:p>
    <w:p w14:paraId="60466868"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wyrównywanie powierzchni</w:t>
      </w:r>
    </w:p>
    <w:p w14:paraId="08203860"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p w14:paraId="571F5F24"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6991BE9E" w14:textId="77777777" w:rsidR="00235149" w:rsidRPr="00235149" w:rsidRDefault="00235149">
      <w:pPr>
        <w:numPr>
          <w:ilvl w:val="0"/>
          <w:numId w:val="59"/>
        </w:numPr>
        <w:suppressAutoHyphens w:val="0"/>
        <w:spacing w:after="160" w:line="278" w:lineRule="auto"/>
        <w:contextualSpacing/>
        <w:jc w:val="both"/>
        <w:rPr>
          <w:rFonts w:ascii="Cambria" w:eastAsia="Aptos" w:hAnsi="Cambria"/>
          <w:bCs/>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lastRenderedPageBreak/>
        <w:t>maksymalna</w:t>
      </w:r>
      <w:r w:rsidRPr="00235149">
        <w:rPr>
          <w:rFonts w:ascii="Cambria" w:eastAsia="Aptos" w:hAnsi="Cambria"/>
          <w:bCs/>
          <w:kern w:val="2"/>
          <w:sz w:val="22"/>
          <w:szCs w:val="24"/>
          <w:lang w:eastAsia="en-US"/>
          <w14:ligatures w14:val="standardContextual"/>
        </w:rPr>
        <w:t xml:space="preserve"> odległość spychania karp zawarta jest w Tabeli parametrów</w:t>
      </w:r>
    </w:p>
    <w:p w14:paraId="174AABBC"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26AB1A33"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zweryfikowanie prawidłowości ich wykonania z opisem czynności i zleceniem oraz ustalenie powierzchni wykonanego zabiegu dla: </w:t>
      </w:r>
    </w:p>
    <w:p w14:paraId="0D18D446"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całych wydzieleń - przyjmuje się wartości z opisu taksacyjnego lub LMN z ewentualnym pomniejszeniem o istniejące w wydzieleniu elementy nie objęte zabiegiem takie jak: kępy drzewostanu, bagna itp.,  </w:t>
      </w:r>
    </w:p>
    <w:p w14:paraId="0C942852"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fragmentów wydzieleń – dokonuje się pomiarów powierzchni.</w:t>
      </w:r>
    </w:p>
    <w:p w14:paraId="2ADB8FAE"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4423E166" w14:textId="77777777" w:rsidR="00235149" w:rsidRPr="00235149" w:rsidRDefault="00235149" w:rsidP="00235149">
      <w:pPr>
        <w:suppressAutoHyphens w:val="0"/>
        <w:spacing w:after="160" w:line="278" w:lineRule="auto"/>
        <w:jc w:val="both"/>
        <w:rPr>
          <w:rFonts w:ascii="Cambria" w:eastAsia="Aptos" w:hAnsi="Cambria"/>
          <w:b/>
          <w:color w:val="FF0000"/>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4021D014" w14:textId="77777777" w:rsidTr="00B12D98">
        <w:trPr>
          <w:trHeight w:val="600"/>
          <w:tblHeader/>
        </w:trPr>
        <w:tc>
          <w:tcPr>
            <w:tcW w:w="800" w:type="dxa"/>
            <w:shd w:val="clear" w:color="auto" w:fill="auto"/>
            <w:vAlign w:val="center"/>
          </w:tcPr>
          <w:p w14:paraId="2F8AE211"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7E0F821C"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33FF6781"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6832991A"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78286118"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68A06339" w14:textId="77777777" w:rsidTr="00B12D98">
        <w:tc>
          <w:tcPr>
            <w:tcW w:w="800" w:type="dxa"/>
            <w:shd w:val="clear" w:color="auto" w:fill="auto"/>
          </w:tcPr>
          <w:p w14:paraId="6C385A91"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29</w:t>
            </w:r>
          </w:p>
        </w:tc>
        <w:tc>
          <w:tcPr>
            <w:tcW w:w="1800" w:type="dxa"/>
            <w:shd w:val="clear" w:color="auto" w:fill="auto"/>
          </w:tcPr>
          <w:p w14:paraId="48F75B92"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KARPS</w:t>
            </w:r>
          </w:p>
        </w:tc>
        <w:tc>
          <w:tcPr>
            <w:tcW w:w="1800" w:type="dxa"/>
            <w:shd w:val="clear" w:color="auto" w:fill="auto"/>
          </w:tcPr>
          <w:p w14:paraId="5480C349"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KARPS&lt;1, </w:t>
            </w:r>
            <w:r w:rsidRPr="00235149">
              <w:rPr>
                <w:rFonts w:ascii="Cambria" w:eastAsia="Aptos" w:hAnsi="Cambria"/>
                <w:kern w:val="2"/>
                <w:sz w:val="22"/>
                <w:szCs w:val="24"/>
                <w:lang w:eastAsia="en-US"/>
                <w14:ligatures w14:val="standardContextual"/>
              </w:rPr>
              <w:br/>
              <w:t xml:space="preserve">KARPS-2, </w:t>
            </w:r>
            <w:r w:rsidRPr="00235149">
              <w:rPr>
                <w:rFonts w:ascii="Cambria" w:eastAsia="Aptos" w:hAnsi="Cambria"/>
                <w:kern w:val="2"/>
                <w:sz w:val="22"/>
                <w:szCs w:val="24"/>
                <w:lang w:eastAsia="en-US"/>
                <w14:ligatures w14:val="standardContextual"/>
              </w:rPr>
              <w:br/>
              <w:t xml:space="preserve">KARPS-3, </w:t>
            </w:r>
            <w:r w:rsidRPr="00235149">
              <w:rPr>
                <w:rFonts w:ascii="Cambria" w:eastAsia="Aptos" w:hAnsi="Cambria"/>
                <w:kern w:val="2"/>
                <w:sz w:val="22"/>
                <w:szCs w:val="24"/>
                <w:lang w:eastAsia="en-US"/>
                <w14:ligatures w14:val="standardContextual"/>
              </w:rPr>
              <w:br/>
              <w:t xml:space="preserve">KARPS-4, </w:t>
            </w:r>
            <w:r w:rsidRPr="00235149">
              <w:rPr>
                <w:rFonts w:ascii="Cambria" w:eastAsia="Aptos" w:hAnsi="Cambria"/>
                <w:kern w:val="2"/>
                <w:sz w:val="22"/>
                <w:szCs w:val="24"/>
                <w:lang w:eastAsia="en-US"/>
                <w14:ligatures w14:val="standardContextual"/>
              </w:rPr>
              <w:br/>
              <w:t xml:space="preserve">KARPS-6, </w:t>
            </w:r>
            <w:r w:rsidRPr="00235149">
              <w:rPr>
                <w:rFonts w:ascii="Cambria" w:eastAsia="Aptos" w:hAnsi="Cambria"/>
                <w:kern w:val="2"/>
                <w:sz w:val="22"/>
                <w:szCs w:val="24"/>
                <w:lang w:eastAsia="en-US"/>
                <w14:ligatures w14:val="standardContextual"/>
              </w:rPr>
              <w:br/>
              <w:t xml:space="preserve">KARPS-8, </w:t>
            </w:r>
            <w:r w:rsidRPr="00235149">
              <w:rPr>
                <w:rFonts w:ascii="Cambria" w:eastAsia="Aptos" w:hAnsi="Cambria"/>
                <w:kern w:val="2"/>
                <w:sz w:val="22"/>
                <w:szCs w:val="24"/>
                <w:lang w:eastAsia="en-US"/>
                <w14:ligatures w14:val="standardContextual"/>
              </w:rPr>
              <w:br/>
              <w:t>KARPS&gt;8,</w:t>
            </w:r>
          </w:p>
        </w:tc>
        <w:tc>
          <w:tcPr>
            <w:tcW w:w="3600" w:type="dxa"/>
            <w:shd w:val="clear" w:color="auto" w:fill="auto"/>
          </w:tcPr>
          <w:p w14:paraId="6AD099CA"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Karczowanie pniaków starych</w:t>
            </w:r>
          </w:p>
        </w:tc>
        <w:tc>
          <w:tcPr>
            <w:tcW w:w="1200" w:type="dxa"/>
            <w:shd w:val="clear" w:color="auto" w:fill="auto"/>
          </w:tcPr>
          <w:p w14:paraId="5FA8C527"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HA</w:t>
            </w:r>
          </w:p>
        </w:tc>
      </w:tr>
      <w:tr w:rsidR="00235149" w:rsidRPr="00235149" w14:paraId="422205CD" w14:textId="77777777" w:rsidTr="00B12D98">
        <w:tc>
          <w:tcPr>
            <w:tcW w:w="800" w:type="dxa"/>
            <w:shd w:val="clear" w:color="auto" w:fill="auto"/>
          </w:tcPr>
          <w:p w14:paraId="6C0B7DC9"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30</w:t>
            </w:r>
          </w:p>
        </w:tc>
        <w:tc>
          <w:tcPr>
            <w:tcW w:w="1800" w:type="dxa"/>
            <w:shd w:val="clear" w:color="auto" w:fill="auto"/>
          </w:tcPr>
          <w:p w14:paraId="0FE5806F"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KARŚWBP</w:t>
            </w:r>
          </w:p>
        </w:tc>
        <w:tc>
          <w:tcPr>
            <w:tcW w:w="1800" w:type="dxa"/>
            <w:shd w:val="clear" w:color="auto" w:fill="auto"/>
          </w:tcPr>
          <w:p w14:paraId="727CD1E7"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KARPŚW&lt;1, KARPŚW-2, </w:t>
            </w:r>
            <w:r w:rsidRPr="00235149">
              <w:rPr>
                <w:rFonts w:ascii="Cambria" w:eastAsia="Aptos" w:hAnsi="Cambria"/>
                <w:kern w:val="2"/>
                <w:sz w:val="22"/>
                <w:szCs w:val="24"/>
                <w:lang w:eastAsia="en-US"/>
                <w14:ligatures w14:val="standardContextual"/>
              </w:rPr>
              <w:br/>
              <w:t xml:space="preserve">KARPŚW-3, </w:t>
            </w:r>
            <w:r w:rsidRPr="00235149">
              <w:rPr>
                <w:rFonts w:ascii="Cambria" w:eastAsia="Aptos" w:hAnsi="Cambria"/>
                <w:kern w:val="2"/>
                <w:sz w:val="22"/>
                <w:szCs w:val="24"/>
                <w:lang w:eastAsia="en-US"/>
                <w14:ligatures w14:val="standardContextual"/>
              </w:rPr>
              <w:br/>
              <w:t xml:space="preserve">KARPŚW-4, </w:t>
            </w:r>
            <w:r w:rsidRPr="00235149">
              <w:rPr>
                <w:rFonts w:ascii="Cambria" w:eastAsia="Aptos" w:hAnsi="Cambria"/>
                <w:kern w:val="2"/>
                <w:sz w:val="22"/>
                <w:szCs w:val="24"/>
                <w:lang w:eastAsia="en-US"/>
                <w14:ligatures w14:val="standardContextual"/>
              </w:rPr>
              <w:br/>
              <w:t xml:space="preserve">KARPŚW-6, </w:t>
            </w:r>
            <w:r w:rsidRPr="00235149">
              <w:rPr>
                <w:rFonts w:ascii="Cambria" w:eastAsia="Aptos" w:hAnsi="Cambria"/>
                <w:kern w:val="2"/>
                <w:sz w:val="22"/>
                <w:szCs w:val="24"/>
                <w:lang w:eastAsia="en-US"/>
                <w14:ligatures w14:val="standardContextual"/>
              </w:rPr>
              <w:br/>
              <w:t>KARPŚW-8, KARPŚW&gt;8,</w:t>
            </w:r>
          </w:p>
        </w:tc>
        <w:tc>
          <w:tcPr>
            <w:tcW w:w="3600" w:type="dxa"/>
            <w:shd w:val="clear" w:color="auto" w:fill="auto"/>
          </w:tcPr>
          <w:p w14:paraId="398D71DF"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Karczowanie pniaków świeżych bez przecinania</w:t>
            </w:r>
          </w:p>
        </w:tc>
        <w:tc>
          <w:tcPr>
            <w:tcW w:w="1200" w:type="dxa"/>
            <w:shd w:val="clear" w:color="auto" w:fill="auto"/>
          </w:tcPr>
          <w:p w14:paraId="025641AC"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HA</w:t>
            </w:r>
          </w:p>
        </w:tc>
      </w:tr>
      <w:tr w:rsidR="00235149" w:rsidRPr="00235149" w14:paraId="22EF892F" w14:textId="77777777" w:rsidTr="00B12D98">
        <w:tc>
          <w:tcPr>
            <w:tcW w:w="800" w:type="dxa"/>
            <w:shd w:val="clear" w:color="auto" w:fill="auto"/>
          </w:tcPr>
          <w:p w14:paraId="2E456AA9"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31</w:t>
            </w:r>
          </w:p>
        </w:tc>
        <w:tc>
          <w:tcPr>
            <w:tcW w:w="1800" w:type="dxa"/>
            <w:shd w:val="clear" w:color="auto" w:fill="auto"/>
          </w:tcPr>
          <w:p w14:paraId="38199010"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KARŚWZP</w:t>
            </w:r>
          </w:p>
        </w:tc>
        <w:tc>
          <w:tcPr>
            <w:tcW w:w="1800" w:type="dxa"/>
            <w:shd w:val="clear" w:color="auto" w:fill="auto"/>
          </w:tcPr>
          <w:p w14:paraId="47B89845"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KARPŚP&lt;1, </w:t>
            </w:r>
            <w:r w:rsidRPr="00235149">
              <w:rPr>
                <w:rFonts w:ascii="Cambria" w:eastAsia="Aptos" w:hAnsi="Cambria"/>
                <w:kern w:val="2"/>
                <w:sz w:val="22"/>
                <w:szCs w:val="24"/>
                <w:lang w:eastAsia="en-US"/>
                <w14:ligatures w14:val="standardContextual"/>
              </w:rPr>
              <w:br/>
              <w:t xml:space="preserve">KARPŚP-2, </w:t>
            </w:r>
            <w:r w:rsidRPr="00235149">
              <w:rPr>
                <w:rFonts w:ascii="Cambria" w:eastAsia="Aptos" w:hAnsi="Cambria"/>
                <w:kern w:val="2"/>
                <w:sz w:val="22"/>
                <w:szCs w:val="24"/>
                <w:lang w:eastAsia="en-US"/>
                <w14:ligatures w14:val="standardContextual"/>
              </w:rPr>
              <w:br/>
              <w:t xml:space="preserve">KARPŚP-3, </w:t>
            </w:r>
            <w:r w:rsidRPr="00235149">
              <w:rPr>
                <w:rFonts w:ascii="Cambria" w:eastAsia="Aptos" w:hAnsi="Cambria"/>
                <w:kern w:val="2"/>
                <w:sz w:val="22"/>
                <w:szCs w:val="24"/>
                <w:lang w:eastAsia="en-US"/>
                <w14:ligatures w14:val="standardContextual"/>
              </w:rPr>
              <w:br/>
              <w:t xml:space="preserve">KARPŚP-4, </w:t>
            </w:r>
            <w:r w:rsidRPr="00235149">
              <w:rPr>
                <w:rFonts w:ascii="Cambria" w:eastAsia="Aptos" w:hAnsi="Cambria"/>
                <w:kern w:val="2"/>
                <w:sz w:val="22"/>
                <w:szCs w:val="24"/>
                <w:lang w:eastAsia="en-US"/>
                <w14:ligatures w14:val="standardContextual"/>
              </w:rPr>
              <w:br/>
              <w:t xml:space="preserve">KARPŚP-6, </w:t>
            </w:r>
            <w:r w:rsidRPr="00235149">
              <w:rPr>
                <w:rFonts w:ascii="Cambria" w:eastAsia="Aptos" w:hAnsi="Cambria"/>
                <w:kern w:val="2"/>
                <w:sz w:val="22"/>
                <w:szCs w:val="24"/>
                <w:lang w:eastAsia="en-US"/>
                <w14:ligatures w14:val="standardContextual"/>
              </w:rPr>
              <w:br/>
              <w:t>KARPŚP-8, KARPŚP&gt;8,</w:t>
            </w:r>
          </w:p>
        </w:tc>
        <w:tc>
          <w:tcPr>
            <w:tcW w:w="3600" w:type="dxa"/>
            <w:shd w:val="clear" w:color="auto" w:fill="auto"/>
          </w:tcPr>
          <w:p w14:paraId="0FB65C78"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Karczowanie pniaków świeżych z przecinaniem</w:t>
            </w:r>
          </w:p>
        </w:tc>
        <w:tc>
          <w:tcPr>
            <w:tcW w:w="1200" w:type="dxa"/>
            <w:shd w:val="clear" w:color="auto" w:fill="auto"/>
          </w:tcPr>
          <w:p w14:paraId="6206336B"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HA</w:t>
            </w:r>
          </w:p>
        </w:tc>
      </w:tr>
    </w:tbl>
    <w:p w14:paraId="5A6E8679"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5D29A4D9"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p w14:paraId="21A61152"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7AF32D42"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lastRenderedPageBreak/>
        <w:t xml:space="preserve">karczowanie (wykopanie i usunięcie systemu korzeniowego wraz z pniakiem, zasypanie powstałego wykopu ziemią i wywóz na wskazane miejsce), </w:t>
      </w:r>
    </w:p>
    <w:p w14:paraId="5E1C3F33"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7CB17C0A"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przy ustalaniu liczby pniaków na ha, pniaków o średnicy do 15 cm nie uwzględnia się. Do pniaków z przecinaniem zalicza się powierzchnie, na których ponad 30% pniaków wymaga przecinania,</w:t>
      </w:r>
    </w:p>
    <w:p w14:paraId="3FF076C8"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maksymalna odległość wywozu wykarczowanych pniaków jest zawarta w Tabeli parametrów.</w:t>
      </w:r>
    </w:p>
    <w:p w14:paraId="0709A6E9"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1854DA5D"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zweryfikowanie prawidłowości ich wykonania z opisem czynności i zleceniem oraz ustalenie powierzchni wykonanego zabiegu dla: </w:t>
      </w:r>
    </w:p>
    <w:p w14:paraId="0A49F196"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całych wydzieleń - przyjmuje się wartości z opisu taksacyjnego lub LMN z ewentualnym pomniejszeniem o istniejące w wydzieleniu elementy nie objęte zabiegiem takie jak: kępy drzewostanu, bagna itp.,  </w:t>
      </w:r>
    </w:p>
    <w:p w14:paraId="51C5CC20"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fragmentów wydzieleń – dokonuje się pomiarów powierzchni.</w:t>
      </w:r>
    </w:p>
    <w:p w14:paraId="2C34D027" w14:textId="77777777" w:rsidR="00235149" w:rsidRPr="00235149" w:rsidRDefault="00235149" w:rsidP="00235149">
      <w:pPr>
        <w:suppressAutoHyphens w:val="0"/>
        <w:spacing w:after="160" w:line="278" w:lineRule="auto"/>
        <w:jc w:val="both"/>
        <w:rPr>
          <w:rFonts w:ascii="Cambria" w:eastAsia="Aptos" w:hAnsi="Cambria"/>
          <w:b/>
          <w:color w:val="FF0000"/>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01222A8F"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6423E00E" w14:textId="77777777" w:rsidTr="00B12D98">
        <w:trPr>
          <w:trHeight w:val="600"/>
          <w:tblHeader/>
        </w:trPr>
        <w:tc>
          <w:tcPr>
            <w:tcW w:w="800" w:type="dxa"/>
            <w:shd w:val="clear" w:color="auto" w:fill="auto"/>
            <w:vAlign w:val="center"/>
          </w:tcPr>
          <w:p w14:paraId="16C760E1"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79DC62AA"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16C211AD"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2E2CEA19"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0C1D892B"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3FA99FFD" w14:textId="77777777" w:rsidTr="00B12D98">
        <w:tc>
          <w:tcPr>
            <w:tcW w:w="800" w:type="dxa"/>
            <w:shd w:val="clear" w:color="auto" w:fill="auto"/>
          </w:tcPr>
          <w:p w14:paraId="4F576415"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32</w:t>
            </w:r>
          </w:p>
        </w:tc>
        <w:tc>
          <w:tcPr>
            <w:tcW w:w="1800" w:type="dxa"/>
            <w:shd w:val="clear" w:color="auto" w:fill="auto"/>
          </w:tcPr>
          <w:p w14:paraId="66A76227"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WYR-UG</w:t>
            </w:r>
          </w:p>
        </w:tc>
        <w:tc>
          <w:tcPr>
            <w:tcW w:w="1800" w:type="dxa"/>
            <w:shd w:val="clear" w:color="auto" w:fill="auto"/>
          </w:tcPr>
          <w:p w14:paraId="3E6D5AEB"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WYR-UG</w:t>
            </w:r>
          </w:p>
        </w:tc>
        <w:tc>
          <w:tcPr>
            <w:tcW w:w="3600" w:type="dxa"/>
            <w:shd w:val="clear" w:color="auto" w:fill="auto"/>
          </w:tcPr>
          <w:p w14:paraId="0445C0AB"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Wyrównywanie powierzchni po karczowaniu (łyżką spychacza)</w:t>
            </w:r>
          </w:p>
        </w:tc>
        <w:tc>
          <w:tcPr>
            <w:tcW w:w="1200" w:type="dxa"/>
            <w:shd w:val="clear" w:color="auto" w:fill="auto"/>
          </w:tcPr>
          <w:p w14:paraId="02FD04B1"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HA</w:t>
            </w:r>
          </w:p>
        </w:tc>
      </w:tr>
    </w:tbl>
    <w:p w14:paraId="696B94C3"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5F36E43D"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57DEEB79"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wyrównywanie powierzchni po karczowaniu (łyżką spychacza)</w:t>
      </w:r>
    </w:p>
    <w:p w14:paraId="1DFC6FB4"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785611B2"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zweryfikowanie prawidłowości ich wykonania z opisem czynności i zleceniem oraz ustalenie powierzchni wykonanego zabiegu dla: </w:t>
      </w:r>
    </w:p>
    <w:p w14:paraId="18F1DA8B"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całych wydzieleń - przyjmuje się wartości z opisu taksacyjnego lub LMN z ewentualnym pomniejszeniem o istniejące w wydzieleniu elementy nie objęte zabiegiem takie jak: kępy drzewostanu, bagna itp.,  </w:t>
      </w:r>
    </w:p>
    <w:p w14:paraId="1159CA29"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fragmentów wydzieleń – dokonuje się pomiarów powierzchni.</w:t>
      </w:r>
    </w:p>
    <w:p w14:paraId="3CAD3B32"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2CDCA585" w14:textId="77777777" w:rsidTr="00B12D98">
        <w:trPr>
          <w:trHeight w:val="600"/>
          <w:tblHeader/>
        </w:trPr>
        <w:tc>
          <w:tcPr>
            <w:tcW w:w="800" w:type="dxa"/>
            <w:shd w:val="clear" w:color="auto" w:fill="auto"/>
            <w:vAlign w:val="center"/>
          </w:tcPr>
          <w:p w14:paraId="5CC4BEC2"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lastRenderedPageBreak/>
              <w:t>Nr</w:t>
            </w:r>
          </w:p>
        </w:tc>
        <w:tc>
          <w:tcPr>
            <w:tcW w:w="1800" w:type="dxa"/>
            <w:shd w:val="clear" w:color="auto" w:fill="auto"/>
            <w:vAlign w:val="center"/>
          </w:tcPr>
          <w:p w14:paraId="02D71144"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0FBE09B0"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08867052"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288FB9EE"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178A87FE" w14:textId="77777777" w:rsidTr="00B12D98">
        <w:tc>
          <w:tcPr>
            <w:tcW w:w="800" w:type="dxa"/>
            <w:shd w:val="clear" w:color="auto" w:fill="auto"/>
          </w:tcPr>
          <w:p w14:paraId="27C6B2CA"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33</w:t>
            </w:r>
          </w:p>
        </w:tc>
        <w:tc>
          <w:tcPr>
            <w:tcW w:w="1800" w:type="dxa"/>
            <w:shd w:val="clear" w:color="auto" w:fill="auto"/>
          </w:tcPr>
          <w:p w14:paraId="0CC5B033"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OBAL-SŚW</w:t>
            </w:r>
          </w:p>
        </w:tc>
        <w:tc>
          <w:tcPr>
            <w:tcW w:w="1800" w:type="dxa"/>
            <w:shd w:val="clear" w:color="auto" w:fill="auto"/>
          </w:tcPr>
          <w:p w14:paraId="17054C94"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OBAL-S2ŚG,</w:t>
            </w:r>
            <w:r w:rsidRPr="00235149">
              <w:rPr>
                <w:rFonts w:ascii="Cambria" w:eastAsia="Aptos" w:hAnsi="Cambria"/>
                <w:kern w:val="2"/>
                <w:sz w:val="22"/>
                <w:szCs w:val="24"/>
                <w:lang w:eastAsia="en-US"/>
                <w14:ligatures w14:val="standardContextual"/>
              </w:rPr>
              <w:br/>
              <w:t>OBAL-S3ŚG,</w:t>
            </w:r>
            <w:r w:rsidRPr="00235149">
              <w:rPr>
                <w:rFonts w:ascii="Cambria" w:eastAsia="Aptos" w:hAnsi="Cambria"/>
                <w:kern w:val="2"/>
                <w:sz w:val="22"/>
                <w:szCs w:val="24"/>
                <w:lang w:eastAsia="en-US"/>
                <w14:ligatures w14:val="standardContextual"/>
              </w:rPr>
              <w:br/>
              <w:t>OBAL-S4ŚG,</w:t>
            </w:r>
            <w:r w:rsidRPr="00235149">
              <w:rPr>
                <w:rFonts w:ascii="Cambria" w:eastAsia="Aptos" w:hAnsi="Cambria"/>
                <w:kern w:val="2"/>
                <w:sz w:val="22"/>
                <w:szCs w:val="24"/>
                <w:lang w:eastAsia="en-US"/>
                <w14:ligatures w14:val="standardContextual"/>
              </w:rPr>
              <w:br/>
              <w:t>OBAL&gt;S4ŚG</w:t>
            </w:r>
          </w:p>
        </w:tc>
        <w:tc>
          <w:tcPr>
            <w:tcW w:w="3600" w:type="dxa"/>
            <w:shd w:val="clear" w:color="auto" w:fill="auto"/>
          </w:tcPr>
          <w:p w14:paraId="41577826"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Obalanie drzew w drzewostanach starszych klas wieku – świerk</w:t>
            </w:r>
          </w:p>
        </w:tc>
        <w:tc>
          <w:tcPr>
            <w:tcW w:w="1200" w:type="dxa"/>
            <w:shd w:val="clear" w:color="auto" w:fill="auto"/>
          </w:tcPr>
          <w:p w14:paraId="53A90DFD"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HA</w:t>
            </w:r>
          </w:p>
        </w:tc>
      </w:tr>
      <w:tr w:rsidR="00235149" w:rsidRPr="00235149" w14:paraId="6DC5B555" w14:textId="77777777" w:rsidTr="00B12D98">
        <w:tc>
          <w:tcPr>
            <w:tcW w:w="800" w:type="dxa"/>
            <w:shd w:val="clear" w:color="auto" w:fill="auto"/>
          </w:tcPr>
          <w:p w14:paraId="388FD006"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34</w:t>
            </w:r>
          </w:p>
        </w:tc>
        <w:tc>
          <w:tcPr>
            <w:tcW w:w="1800" w:type="dxa"/>
            <w:shd w:val="clear" w:color="auto" w:fill="auto"/>
          </w:tcPr>
          <w:p w14:paraId="002C4B3A"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OBAL-SIG</w:t>
            </w:r>
          </w:p>
        </w:tc>
        <w:tc>
          <w:tcPr>
            <w:tcW w:w="1800" w:type="dxa"/>
            <w:shd w:val="clear" w:color="auto" w:fill="auto"/>
          </w:tcPr>
          <w:p w14:paraId="3E4EA9C4" w14:textId="77777777" w:rsidR="00235149" w:rsidRPr="00235149" w:rsidRDefault="00235149" w:rsidP="00235149">
            <w:pPr>
              <w:suppressAutoHyphens w:val="0"/>
              <w:spacing w:after="160" w:line="278" w:lineRule="auto"/>
              <w:rPr>
                <w:rFonts w:ascii="Cambria" w:eastAsia="Aptos" w:hAnsi="Cambria"/>
                <w:kern w:val="2"/>
                <w:sz w:val="22"/>
                <w:szCs w:val="24"/>
                <w:lang w:val="en-US" w:eastAsia="en-US"/>
                <w14:ligatures w14:val="standardContextual"/>
              </w:rPr>
            </w:pPr>
            <w:r w:rsidRPr="00235149">
              <w:rPr>
                <w:rFonts w:ascii="Cambria" w:eastAsia="Aptos" w:hAnsi="Cambria"/>
                <w:kern w:val="2"/>
                <w:sz w:val="22"/>
                <w:szCs w:val="24"/>
                <w:lang w:val="en-US" w:eastAsia="en-US"/>
                <w14:ligatures w14:val="standardContextual"/>
              </w:rPr>
              <w:t xml:space="preserve">OBAL-S2IG, </w:t>
            </w:r>
            <w:r w:rsidRPr="00235149">
              <w:rPr>
                <w:rFonts w:ascii="Cambria" w:eastAsia="Aptos" w:hAnsi="Cambria"/>
                <w:kern w:val="2"/>
                <w:sz w:val="22"/>
                <w:szCs w:val="24"/>
                <w:lang w:val="en-US" w:eastAsia="en-US"/>
                <w14:ligatures w14:val="standardContextual"/>
              </w:rPr>
              <w:br/>
              <w:t xml:space="preserve">OBAL-S3IG, </w:t>
            </w:r>
            <w:r w:rsidRPr="00235149">
              <w:rPr>
                <w:rFonts w:ascii="Cambria" w:eastAsia="Aptos" w:hAnsi="Cambria"/>
                <w:kern w:val="2"/>
                <w:sz w:val="22"/>
                <w:szCs w:val="24"/>
                <w:lang w:val="en-US" w:eastAsia="en-US"/>
                <w14:ligatures w14:val="standardContextual"/>
              </w:rPr>
              <w:br/>
              <w:t>OBAL-S4IG, OBAL&gt;S4IG</w:t>
            </w:r>
          </w:p>
        </w:tc>
        <w:tc>
          <w:tcPr>
            <w:tcW w:w="3600" w:type="dxa"/>
            <w:shd w:val="clear" w:color="auto" w:fill="auto"/>
          </w:tcPr>
          <w:p w14:paraId="6AD398CC"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Obalanie drzew w drzewostanach starszych klas wieku – pozostałe iglaste</w:t>
            </w:r>
          </w:p>
        </w:tc>
        <w:tc>
          <w:tcPr>
            <w:tcW w:w="1200" w:type="dxa"/>
            <w:shd w:val="clear" w:color="auto" w:fill="auto"/>
          </w:tcPr>
          <w:p w14:paraId="5299B51B"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HA</w:t>
            </w:r>
          </w:p>
        </w:tc>
      </w:tr>
      <w:tr w:rsidR="00235149" w:rsidRPr="00235149" w14:paraId="7D76CF65" w14:textId="77777777" w:rsidTr="00B12D98">
        <w:tc>
          <w:tcPr>
            <w:tcW w:w="800" w:type="dxa"/>
            <w:shd w:val="clear" w:color="auto" w:fill="auto"/>
          </w:tcPr>
          <w:p w14:paraId="54CA66A1"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35</w:t>
            </w:r>
          </w:p>
        </w:tc>
        <w:tc>
          <w:tcPr>
            <w:tcW w:w="1800" w:type="dxa"/>
            <w:shd w:val="clear" w:color="auto" w:fill="auto"/>
          </w:tcPr>
          <w:p w14:paraId="73D005ED"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OBAL-SLG</w:t>
            </w:r>
          </w:p>
        </w:tc>
        <w:tc>
          <w:tcPr>
            <w:tcW w:w="1800" w:type="dxa"/>
            <w:shd w:val="clear" w:color="auto" w:fill="auto"/>
          </w:tcPr>
          <w:p w14:paraId="0E805454" w14:textId="77777777" w:rsidR="00235149" w:rsidRPr="00235149" w:rsidRDefault="00235149" w:rsidP="00235149">
            <w:pPr>
              <w:suppressAutoHyphens w:val="0"/>
              <w:spacing w:after="160" w:line="278" w:lineRule="auto"/>
              <w:rPr>
                <w:rFonts w:ascii="Cambria" w:eastAsia="Aptos" w:hAnsi="Cambria"/>
                <w:kern w:val="2"/>
                <w:sz w:val="22"/>
                <w:szCs w:val="24"/>
                <w:lang w:val="en-US" w:eastAsia="en-US"/>
                <w14:ligatures w14:val="standardContextual"/>
              </w:rPr>
            </w:pPr>
            <w:r w:rsidRPr="00235149">
              <w:rPr>
                <w:rFonts w:ascii="Cambria" w:eastAsia="Aptos" w:hAnsi="Cambria"/>
                <w:kern w:val="2"/>
                <w:sz w:val="22"/>
                <w:szCs w:val="24"/>
                <w:lang w:val="en-US" w:eastAsia="en-US"/>
                <w14:ligatures w14:val="standardContextual"/>
              </w:rPr>
              <w:t xml:space="preserve">OBAL-S2LG, </w:t>
            </w:r>
            <w:r w:rsidRPr="00235149">
              <w:rPr>
                <w:rFonts w:ascii="Cambria" w:eastAsia="Aptos" w:hAnsi="Cambria"/>
                <w:kern w:val="2"/>
                <w:sz w:val="22"/>
                <w:szCs w:val="24"/>
                <w:lang w:val="en-US" w:eastAsia="en-US"/>
                <w14:ligatures w14:val="standardContextual"/>
              </w:rPr>
              <w:br/>
              <w:t xml:space="preserve">OBAL-S3LG, </w:t>
            </w:r>
            <w:r w:rsidRPr="00235149">
              <w:rPr>
                <w:rFonts w:ascii="Cambria" w:eastAsia="Aptos" w:hAnsi="Cambria"/>
                <w:kern w:val="2"/>
                <w:sz w:val="22"/>
                <w:szCs w:val="24"/>
                <w:lang w:val="en-US" w:eastAsia="en-US"/>
                <w14:ligatures w14:val="standardContextual"/>
              </w:rPr>
              <w:br/>
              <w:t>OBAL-S4LG, OBAL&gt;S4LG</w:t>
            </w:r>
          </w:p>
        </w:tc>
        <w:tc>
          <w:tcPr>
            <w:tcW w:w="3600" w:type="dxa"/>
            <w:shd w:val="clear" w:color="auto" w:fill="auto"/>
          </w:tcPr>
          <w:p w14:paraId="6C2FDE79"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Obalanie drzew w drzewostanach starszych klas wieku – liściaste</w:t>
            </w:r>
          </w:p>
        </w:tc>
        <w:tc>
          <w:tcPr>
            <w:tcW w:w="1200" w:type="dxa"/>
            <w:shd w:val="clear" w:color="auto" w:fill="auto"/>
          </w:tcPr>
          <w:p w14:paraId="0376BE7F"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HA</w:t>
            </w:r>
          </w:p>
        </w:tc>
      </w:tr>
      <w:tr w:rsidR="00235149" w:rsidRPr="00235149" w14:paraId="20784BBD" w14:textId="77777777" w:rsidTr="00B12D98">
        <w:tc>
          <w:tcPr>
            <w:tcW w:w="800" w:type="dxa"/>
            <w:shd w:val="clear" w:color="auto" w:fill="auto"/>
          </w:tcPr>
          <w:p w14:paraId="51FF5DE9"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36</w:t>
            </w:r>
          </w:p>
        </w:tc>
        <w:tc>
          <w:tcPr>
            <w:tcW w:w="1800" w:type="dxa"/>
            <w:shd w:val="clear" w:color="auto" w:fill="auto"/>
          </w:tcPr>
          <w:p w14:paraId="4CC2962D"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OBAL-MŚW</w:t>
            </w:r>
          </w:p>
        </w:tc>
        <w:tc>
          <w:tcPr>
            <w:tcW w:w="1800" w:type="dxa"/>
            <w:shd w:val="clear" w:color="auto" w:fill="auto"/>
          </w:tcPr>
          <w:p w14:paraId="600810B7"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OBAL-M2ŚG, </w:t>
            </w:r>
            <w:r w:rsidRPr="00235149">
              <w:rPr>
                <w:rFonts w:ascii="Cambria" w:eastAsia="Aptos" w:hAnsi="Cambria"/>
                <w:kern w:val="2"/>
                <w:sz w:val="22"/>
                <w:szCs w:val="24"/>
                <w:lang w:eastAsia="en-US"/>
                <w14:ligatures w14:val="standardContextual"/>
              </w:rPr>
              <w:br/>
              <w:t xml:space="preserve">OBAL-M3ŚG, </w:t>
            </w:r>
            <w:r w:rsidRPr="00235149">
              <w:rPr>
                <w:rFonts w:ascii="Cambria" w:eastAsia="Aptos" w:hAnsi="Cambria"/>
                <w:kern w:val="2"/>
                <w:sz w:val="22"/>
                <w:szCs w:val="24"/>
                <w:lang w:eastAsia="en-US"/>
                <w14:ligatures w14:val="standardContextual"/>
              </w:rPr>
              <w:br/>
              <w:t>OBAL-M4ŚG, OBAL&gt;M4ŚG</w:t>
            </w:r>
          </w:p>
        </w:tc>
        <w:tc>
          <w:tcPr>
            <w:tcW w:w="3600" w:type="dxa"/>
            <w:shd w:val="clear" w:color="auto" w:fill="auto"/>
          </w:tcPr>
          <w:p w14:paraId="30762A8D"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Obalanie drzew w drzewostanach młodszych klas wieku – świerk</w:t>
            </w:r>
          </w:p>
        </w:tc>
        <w:tc>
          <w:tcPr>
            <w:tcW w:w="1200" w:type="dxa"/>
            <w:shd w:val="clear" w:color="auto" w:fill="auto"/>
          </w:tcPr>
          <w:p w14:paraId="404B368B"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HA</w:t>
            </w:r>
          </w:p>
        </w:tc>
      </w:tr>
      <w:tr w:rsidR="00235149" w:rsidRPr="00235149" w14:paraId="6DA05B68" w14:textId="77777777" w:rsidTr="00B12D98">
        <w:tc>
          <w:tcPr>
            <w:tcW w:w="800" w:type="dxa"/>
            <w:shd w:val="clear" w:color="auto" w:fill="auto"/>
          </w:tcPr>
          <w:p w14:paraId="41FE51F3"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37</w:t>
            </w:r>
          </w:p>
        </w:tc>
        <w:tc>
          <w:tcPr>
            <w:tcW w:w="1800" w:type="dxa"/>
            <w:shd w:val="clear" w:color="auto" w:fill="auto"/>
          </w:tcPr>
          <w:p w14:paraId="549AAB45"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OBAL-MIG</w:t>
            </w:r>
          </w:p>
        </w:tc>
        <w:tc>
          <w:tcPr>
            <w:tcW w:w="1800" w:type="dxa"/>
            <w:shd w:val="clear" w:color="auto" w:fill="auto"/>
          </w:tcPr>
          <w:p w14:paraId="4CA967A8" w14:textId="77777777" w:rsidR="00235149" w:rsidRPr="00235149" w:rsidRDefault="00235149" w:rsidP="00235149">
            <w:pPr>
              <w:suppressAutoHyphens w:val="0"/>
              <w:spacing w:after="160" w:line="278" w:lineRule="auto"/>
              <w:rPr>
                <w:rFonts w:ascii="Cambria" w:eastAsia="Aptos" w:hAnsi="Cambria"/>
                <w:kern w:val="2"/>
                <w:sz w:val="22"/>
                <w:szCs w:val="24"/>
                <w:lang w:val="en-US" w:eastAsia="en-US"/>
                <w14:ligatures w14:val="standardContextual"/>
              </w:rPr>
            </w:pPr>
            <w:r w:rsidRPr="00235149">
              <w:rPr>
                <w:rFonts w:ascii="Cambria" w:eastAsia="Aptos" w:hAnsi="Cambria"/>
                <w:kern w:val="2"/>
                <w:sz w:val="22"/>
                <w:szCs w:val="24"/>
                <w:lang w:val="en-US" w:eastAsia="en-US"/>
                <w14:ligatures w14:val="standardContextual"/>
              </w:rPr>
              <w:t xml:space="preserve">OBAL-M2IG, </w:t>
            </w:r>
            <w:r w:rsidRPr="00235149">
              <w:rPr>
                <w:rFonts w:ascii="Cambria" w:eastAsia="Aptos" w:hAnsi="Cambria"/>
                <w:kern w:val="2"/>
                <w:sz w:val="22"/>
                <w:szCs w:val="24"/>
                <w:lang w:val="en-US" w:eastAsia="en-US"/>
                <w14:ligatures w14:val="standardContextual"/>
              </w:rPr>
              <w:br/>
              <w:t xml:space="preserve">OBAL-M3IG, </w:t>
            </w:r>
            <w:r w:rsidRPr="00235149">
              <w:rPr>
                <w:rFonts w:ascii="Cambria" w:eastAsia="Aptos" w:hAnsi="Cambria"/>
                <w:kern w:val="2"/>
                <w:sz w:val="22"/>
                <w:szCs w:val="24"/>
                <w:lang w:val="en-US" w:eastAsia="en-US"/>
                <w14:ligatures w14:val="standardContextual"/>
              </w:rPr>
              <w:br/>
              <w:t>OBAL-M4IG, OBAL&gt;M4IG</w:t>
            </w:r>
          </w:p>
        </w:tc>
        <w:tc>
          <w:tcPr>
            <w:tcW w:w="3600" w:type="dxa"/>
            <w:shd w:val="clear" w:color="auto" w:fill="auto"/>
          </w:tcPr>
          <w:p w14:paraId="19FA7FF6"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Obalanie drzew w drzewostanach młodszych klas wieku – pozostałe iglaste</w:t>
            </w:r>
          </w:p>
        </w:tc>
        <w:tc>
          <w:tcPr>
            <w:tcW w:w="1200" w:type="dxa"/>
            <w:shd w:val="clear" w:color="auto" w:fill="auto"/>
          </w:tcPr>
          <w:p w14:paraId="3A0BB15F"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HA</w:t>
            </w:r>
          </w:p>
        </w:tc>
      </w:tr>
      <w:tr w:rsidR="00235149" w:rsidRPr="00235149" w14:paraId="10604BAA" w14:textId="77777777" w:rsidTr="00B12D98">
        <w:tc>
          <w:tcPr>
            <w:tcW w:w="800" w:type="dxa"/>
            <w:shd w:val="clear" w:color="auto" w:fill="auto"/>
          </w:tcPr>
          <w:p w14:paraId="3BDF9314"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38</w:t>
            </w:r>
          </w:p>
        </w:tc>
        <w:tc>
          <w:tcPr>
            <w:tcW w:w="1800" w:type="dxa"/>
            <w:shd w:val="clear" w:color="auto" w:fill="auto"/>
          </w:tcPr>
          <w:p w14:paraId="0B1A2822"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OBAL-MLG</w:t>
            </w:r>
          </w:p>
        </w:tc>
        <w:tc>
          <w:tcPr>
            <w:tcW w:w="1800" w:type="dxa"/>
            <w:shd w:val="clear" w:color="auto" w:fill="auto"/>
          </w:tcPr>
          <w:p w14:paraId="058246DE" w14:textId="77777777" w:rsidR="00235149" w:rsidRPr="00235149" w:rsidRDefault="00235149" w:rsidP="00235149">
            <w:pPr>
              <w:suppressAutoHyphens w:val="0"/>
              <w:spacing w:after="160" w:line="278" w:lineRule="auto"/>
              <w:rPr>
                <w:rFonts w:ascii="Cambria" w:eastAsia="Aptos" w:hAnsi="Cambria"/>
                <w:kern w:val="2"/>
                <w:sz w:val="22"/>
                <w:szCs w:val="24"/>
                <w:lang w:val="en-US" w:eastAsia="en-US"/>
                <w14:ligatures w14:val="standardContextual"/>
              </w:rPr>
            </w:pPr>
            <w:r w:rsidRPr="00235149">
              <w:rPr>
                <w:rFonts w:ascii="Cambria" w:eastAsia="Aptos" w:hAnsi="Cambria"/>
                <w:kern w:val="2"/>
                <w:sz w:val="22"/>
                <w:szCs w:val="24"/>
                <w:lang w:val="en-US" w:eastAsia="en-US"/>
                <w14:ligatures w14:val="standardContextual"/>
              </w:rPr>
              <w:t xml:space="preserve">OBAL-M2LG, </w:t>
            </w:r>
            <w:r w:rsidRPr="00235149">
              <w:rPr>
                <w:rFonts w:ascii="Cambria" w:eastAsia="Aptos" w:hAnsi="Cambria"/>
                <w:kern w:val="2"/>
                <w:sz w:val="22"/>
                <w:szCs w:val="24"/>
                <w:lang w:val="en-US" w:eastAsia="en-US"/>
                <w14:ligatures w14:val="standardContextual"/>
              </w:rPr>
              <w:br/>
              <w:t xml:space="preserve">OBAL-M3LG, </w:t>
            </w:r>
            <w:r w:rsidRPr="00235149">
              <w:rPr>
                <w:rFonts w:ascii="Cambria" w:eastAsia="Aptos" w:hAnsi="Cambria"/>
                <w:kern w:val="2"/>
                <w:sz w:val="22"/>
                <w:szCs w:val="24"/>
                <w:lang w:val="en-US" w:eastAsia="en-US"/>
                <w14:ligatures w14:val="standardContextual"/>
              </w:rPr>
              <w:br/>
              <w:t>OBAL-M4LG, OBAL&gt;M4LG</w:t>
            </w:r>
          </w:p>
        </w:tc>
        <w:tc>
          <w:tcPr>
            <w:tcW w:w="3600" w:type="dxa"/>
            <w:shd w:val="clear" w:color="auto" w:fill="auto"/>
          </w:tcPr>
          <w:p w14:paraId="71E5740F"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Obalanie drzew w drzewostanach młodszych klas wieku – liściaste</w:t>
            </w:r>
          </w:p>
        </w:tc>
        <w:tc>
          <w:tcPr>
            <w:tcW w:w="1200" w:type="dxa"/>
            <w:shd w:val="clear" w:color="auto" w:fill="auto"/>
          </w:tcPr>
          <w:p w14:paraId="0AA2533F"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HA</w:t>
            </w:r>
          </w:p>
        </w:tc>
      </w:tr>
    </w:tbl>
    <w:p w14:paraId="59437FF0"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0D900976"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69C79D3A"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zaczepianie drzewa, obalanie drzew z korzeniami oraz ich usunięcie (zrywka) poza powierzchnię karczowania.</w:t>
      </w:r>
    </w:p>
    <w:p w14:paraId="29E79E1A" w14:textId="77777777" w:rsidR="00235149" w:rsidRPr="00235149" w:rsidRDefault="00235149" w:rsidP="00235149">
      <w:pPr>
        <w:suppressAutoHyphens w:val="0"/>
        <w:spacing w:after="160" w:line="278" w:lineRule="auto"/>
        <w:contextualSpacing/>
        <w:jc w:val="both"/>
        <w:rPr>
          <w:rFonts w:ascii="Cambria" w:eastAsia="Aptos" w:hAnsi="Cambria"/>
          <w:b/>
          <w:bCs/>
          <w:kern w:val="2"/>
          <w:sz w:val="22"/>
          <w:szCs w:val="24"/>
          <w:lang w:eastAsia="en-US"/>
          <w14:ligatures w14:val="standardContextual"/>
        </w:rPr>
      </w:pPr>
      <w:r w:rsidRPr="00235149">
        <w:rPr>
          <w:rFonts w:ascii="Cambria" w:eastAsia="Aptos" w:hAnsi="Cambria"/>
          <w:b/>
          <w:bCs/>
          <w:kern w:val="2"/>
          <w:sz w:val="22"/>
          <w:szCs w:val="24"/>
          <w:lang w:eastAsia="en-US"/>
          <w14:ligatures w14:val="standardContextual"/>
        </w:rPr>
        <w:t>Uwagi:</w:t>
      </w:r>
    </w:p>
    <w:p w14:paraId="35A911BB"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maksymalna odległość usunięcia (zrywki) obalonych drzew jest zawarta w Tabeli parametrów.</w:t>
      </w:r>
    </w:p>
    <w:p w14:paraId="3219F4F2"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28D6C2BB"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zweryfikowanie prawidłowości ich wykonania z opisem czynności i zleceniem oraz ustalenie powierzchni wykonanego zabiegu dla: </w:t>
      </w:r>
    </w:p>
    <w:p w14:paraId="51F9391A"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całych wydzieleń - przyjmuje się wartości z opisu taksacyjnego lub LMN z ewentualnym pomniejszeniem o istniejące w wydzieleniu elementy nie objęte zabiegiem takie jak: kępy drzewostanu, bagna itp.,  </w:t>
      </w:r>
    </w:p>
    <w:p w14:paraId="61108AFC"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fragmentów wydzieleń – dokonuje się pomiarów powierzchni.</w:t>
      </w:r>
    </w:p>
    <w:p w14:paraId="52B0DF01" w14:textId="77777777" w:rsidR="00235149" w:rsidRPr="00235149" w:rsidRDefault="00235149" w:rsidP="00235149">
      <w:pPr>
        <w:suppressAutoHyphens w:val="0"/>
        <w:spacing w:after="160" w:line="278" w:lineRule="auto"/>
        <w:jc w:val="both"/>
        <w:rPr>
          <w:rFonts w:ascii="Cambria" w:eastAsia="Aptos" w:hAnsi="Cambria"/>
          <w:b/>
          <w:color w:val="FF0000"/>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6668140F"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41D67677" w14:textId="77777777" w:rsidR="00235149" w:rsidRPr="00235149" w:rsidRDefault="00235149" w:rsidP="00235149">
      <w:pPr>
        <w:keepNext/>
        <w:keepLines/>
        <w:suppressAutoHyphens w:val="0"/>
        <w:spacing w:before="160" w:after="80" w:line="278" w:lineRule="auto"/>
        <w:jc w:val="both"/>
        <w:outlineLvl w:val="1"/>
        <w:rPr>
          <w:rFonts w:ascii="Aptos Display" w:hAnsi="Aptos Display"/>
          <w:color w:val="0F4761"/>
          <w:kern w:val="2"/>
          <w:sz w:val="32"/>
          <w:szCs w:val="32"/>
          <w:lang w:eastAsia="en-US"/>
          <w14:ligatures w14:val="standardContextual"/>
        </w:rPr>
      </w:pPr>
      <w:bookmarkStart w:id="14" w:name="_Toc166495288"/>
      <w:r w:rsidRPr="00235149">
        <w:rPr>
          <w:rFonts w:ascii="Aptos Display" w:hAnsi="Aptos Display"/>
          <w:color w:val="0F4761"/>
          <w:kern w:val="2"/>
          <w:sz w:val="32"/>
          <w:szCs w:val="32"/>
          <w:lang w:eastAsia="en-US"/>
          <w14:ligatures w14:val="standardContextual"/>
        </w:rPr>
        <w:t>11. Rozdrabnianie</w:t>
      </w:r>
      <w:bookmarkEnd w:id="14"/>
    </w:p>
    <w:p w14:paraId="5B8B861A" w14:textId="77777777" w:rsidR="00235149" w:rsidRPr="00235149" w:rsidRDefault="00235149" w:rsidP="00235149">
      <w:pPr>
        <w:keepNext/>
        <w:keepLines/>
        <w:suppressAutoHyphens w:val="0"/>
        <w:spacing w:before="160" w:after="80" w:line="278" w:lineRule="auto"/>
        <w:jc w:val="both"/>
        <w:outlineLvl w:val="1"/>
        <w:rPr>
          <w:rFonts w:ascii="Aptos Display" w:hAnsi="Aptos Display"/>
          <w:color w:val="0F4761"/>
          <w:kern w:val="2"/>
          <w:sz w:val="32"/>
          <w:szCs w:val="32"/>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6AE2A0B6" w14:textId="77777777" w:rsidTr="00B12D98">
        <w:trPr>
          <w:trHeight w:val="600"/>
          <w:tblHeader/>
        </w:trPr>
        <w:tc>
          <w:tcPr>
            <w:tcW w:w="800" w:type="dxa"/>
            <w:shd w:val="clear" w:color="auto" w:fill="auto"/>
            <w:vAlign w:val="center"/>
          </w:tcPr>
          <w:p w14:paraId="12A4693E"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4866222D"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1139EA19"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75D67B13"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403C785F"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15A092ED" w14:textId="77777777" w:rsidTr="00B12D98">
        <w:tc>
          <w:tcPr>
            <w:tcW w:w="800" w:type="dxa"/>
            <w:shd w:val="clear" w:color="auto" w:fill="auto"/>
          </w:tcPr>
          <w:p w14:paraId="133C5BE8"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39</w:t>
            </w:r>
          </w:p>
        </w:tc>
        <w:tc>
          <w:tcPr>
            <w:tcW w:w="1800" w:type="dxa"/>
            <w:shd w:val="clear" w:color="auto" w:fill="auto"/>
          </w:tcPr>
          <w:p w14:paraId="0D9E9B71"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ROZDR-PP</w:t>
            </w:r>
          </w:p>
        </w:tc>
        <w:tc>
          <w:tcPr>
            <w:tcW w:w="1800" w:type="dxa"/>
            <w:shd w:val="clear" w:color="auto" w:fill="auto"/>
          </w:tcPr>
          <w:p w14:paraId="18BDEE75"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ROZDR-PP</w:t>
            </w:r>
          </w:p>
        </w:tc>
        <w:tc>
          <w:tcPr>
            <w:tcW w:w="3600" w:type="dxa"/>
            <w:shd w:val="clear" w:color="auto" w:fill="auto"/>
          </w:tcPr>
          <w:p w14:paraId="4971BF04"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Rozdrabnianie pozostałości drzewnych na całej powierzchni bez mieszania z glebą</w:t>
            </w:r>
          </w:p>
        </w:tc>
        <w:tc>
          <w:tcPr>
            <w:tcW w:w="1200" w:type="dxa"/>
            <w:shd w:val="clear" w:color="auto" w:fill="auto"/>
          </w:tcPr>
          <w:p w14:paraId="2BB9E55B"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HA</w:t>
            </w:r>
          </w:p>
        </w:tc>
      </w:tr>
      <w:tr w:rsidR="00235149" w:rsidRPr="00235149" w14:paraId="611EAC1A" w14:textId="77777777" w:rsidTr="00B12D98">
        <w:tc>
          <w:tcPr>
            <w:tcW w:w="800" w:type="dxa"/>
            <w:shd w:val="clear" w:color="auto" w:fill="auto"/>
          </w:tcPr>
          <w:p w14:paraId="4C3150C9"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40</w:t>
            </w:r>
          </w:p>
        </w:tc>
        <w:tc>
          <w:tcPr>
            <w:tcW w:w="1800" w:type="dxa"/>
            <w:shd w:val="clear" w:color="auto" w:fill="auto"/>
          </w:tcPr>
          <w:p w14:paraId="1AF4FBD3"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ROZDR-PDR</w:t>
            </w:r>
          </w:p>
        </w:tc>
        <w:tc>
          <w:tcPr>
            <w:tcW w:w="1800" w:type="dxa"/>
            <w:shd w:val="clear" w:color="auto" w:fill="auto"/>
          </w:tcPr>
          <w:p w14:paraId="436D8819"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ROZDR-PDR</w:t>
            </w:r>
          </w:p>
        </w:tc>
        <w:tc>
          <w:tcPr>
            <w:tcW w:w="3600" w:type="dxa"/>
            <w:shd w:val="clear" w:color="auto" w:fill="auto"/>
          </w:tcPr>
          <w:p w14:paraId="5C0AF4A2"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Rozdrabnianie pozostałości drzewnych na całej powierzchni bez mieszania z glebą na powierzchniach z wyrobioną drobnicą</w:t>
            </w:r>
          </w:p>
        </w:tc>
        <w:tc>
          <w:tcPr>
            <w:tcW w:w="1200" w:type="dxa"/>
            <w:shd w:val="clear" w:color="auto" w:fill="auto"/>
          </w:tcPr>
          <w:p w14:paraId="2B57C49E"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HA</w:t>
            </w:r>
          </w:p>
        </w:tc>
      </w:tr>
      <w:tr w:rsidR="00235149" w:rsidRPr="00235149" w14:paraId="67929234" w14:textId="77777777" w:rsidTr="00B12D98">
        <w:tc>
          <w:tcPr>
            <w:tcW w:w="800" w:type="dxa"/>
            <w:shd w:val="clear" w:color="auto" w:fill="auto"/>
          </w:tcPr>
          <w:p w14:paraId="70BD3EF4"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41</w:t>
            </w:r>
          </w:p>
        </w:tc>
        <w:tc>
          <w:tcPr>
            <w:tcW w:w="1800" w:type="dxa"/>
            <w:shd w:val="clear" w:color="auto" w:fill="auto"/>
          </w:tcPr>
          <w:p w14:paraId="27250ADB"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ROZDR-PGL</w:t>
            </w:r>
          </w:p>
        </w:tc>
        <w:tc>
          <w:tcPr>
            <w:tcW w:w="1800" w:type="dxa"/>
            <w:shd w:val="clear" w:color="auto" w:fill="auto"/>
          </w:tcPr>
          <w:p w14:paraId="531E42E8"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ROZDR-PGL</w:t>
            </w:r>
          </w:p>
        </w:tc>
        <w:tc>
          <w:tcPr>
            <w:tcW w:w="3600" w:type="dxa"/>
            <w:shd w:val="clear" w:color="auto" w:fill="auto"/>
          </w:tcPr>
          <w:p w14:paraId="4AF9A5D5"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Rozdrabnianie pozostałości drzewnych na całej powierzchni wraz z mieszaniem z glebą</w:t>
            </w:r>
          </w:p>
        </w:tc>
        <w:tc>
          <w:tcPr>
            <w:tcW w:w="1200" w:type="dxa"/>
            <w:shd w:val="clear" w:color="auto" w:fill="auto"/>
          </w:tcPr>
          <w:p w14:paraId="665BB744"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HA</w:t>
            </w:r>
          </w:p>
        </w:tc>
      </w:tr>
      <w:tr w:rsidR="00235149" w:rsidRPr="00235149" w14:paraId="306BE739" w14:textId="77777777" w:rsidTr="00B12D98">
        <w:tc>
          <w:tcPr>
            <w:tcW w:w="800" w:type="dxa"/>
            <w:shd w:val="clear" w:color="auto" w:fill="auto"/>
          </w:tcPr>
          <w:p w14:paraId="7CFFC14F"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42</w:t>
            </w:r>
          </w:p>
        </w:tc>
        <w:tc>
          <w:tcPr>
            <w:tcW w:w="1800" w:type="dxa"/>
            <w:shd w:val="clear" w:color="auto" w:fill="auto"/>
          </w:tcPr>
          <w:p w14:paraId="7AA7ED88"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ROZME-DRZ</w:t>
            </w:r>
          </w:p>
        </w:tc>
        <w:tc>
          <w:tcPr>
            <w:tcW w:w="1800" w:type="dxa"/>
            <w:shd w:val="clear" w:color="auto" w:fill="auto"/>
          </w:tcPr>
          <w:p w14:paraId="175061BC"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ROZME-DRZ</w:t>
            </w:r>
          </w:p>
        </w:tc>
        <w:tc>
          <w:tcPr>
            <w:tcW w:w="3600" w:type="dxa"/>
            <w:shd w:val="clear" w:color="auto" w:fill="auto"/>
          </w:tcPr>
          <w:p w14:paraId="01C22F5C"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Mechaniczne rozdrabnianie stojących drzewek na pożarzyskach i przepadłych uprawach</w:t>
            </w:r>
          </w:p>
        </w:tc>
        <w:tc>
          <w:tcPr>
            <w:tcW w:w="1200" w:type="dxa"/>
            <w:shd w:val="clear" w:color="auto" w:fill="auto"/>
          </w:tcPr>
          <w:p w14:paraId="119F8988"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HA</w:t>
            </w:r>
          </w:p>
        </w:tc>
      </w:tr>
      <w:tr w:rsidR="00235149" w:rsidRPr="00235149" w14:paraId="38DCC72A" w14:textId="77777777" w:rsidTr="00B12D98">
        <w:tc>
          <w:tcPr>
            <w:tcW w:w="800" w:type="dxa"/>
            <w:shd w:val="clear" w:color="auto" w:fill="auto"/>
          </w:tcPr>
          <w:p w14:paraId="369244C2"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43</w:t>
            </w:r>
          </w:p>
        </w:tc>
        <w:tc>
          <w:tcPr>
            <w:tcW w:w="1800" w:type="dxa"/>
            <w:shd w:val="clear" w:color="auto" w:fill="auto"/>
          </w:tcPr>
          <w:p w14:paraId="24649228"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ROZME-KRZ</w:t>
            </w:r>
          </w:p>
        </w:tc>
        <w:tc>
          <w:tcPr>
            <w:tcW w:w="1800" w:type="dxa"/>
            <w:shd w:val="clear" w:color="auto" w:fill="auto"/>
          </w:tcPr>
          <w:p w14:paraId="4147CD8A"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ROZME-KRZ</w:t>
            </w:r>
          </w:p>
        </w:tc>
        <w:tc>
          <w:tcPr>
            <w:tcW w:w="3600" w:type="dxa"/>
            <w:shd w:val="clear" w:color="auto" w:fill="auto"/>
          </w:tcPr>
          <w:p w14:paraId="7AA50C22"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Mechaniczne rozdrabnianie krzewów, malin, jeżyn itp.</w:t>
            </w:r>
          </w:p>
        </w:tc>
        <w:tc>
          <w:tcPr>
            <w:tcW w:w="1200" w:type="dxa"/>
            <w:shd w:val="clear" w:color="auto" w:fill="auto"/>
          </w:tcPr>
          <w:p w14:paraId="28CF6EDC"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HA</w:t>
            </w:r>
          </w:p>
        </w:tc>
      </w:tr>
    </w:tbl>
    <w:p w14:paraId="08D1568D"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61F20CDA"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1DE3F8CA"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p>
    <w:p w14:paraId="4DCC1EF2"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rozdrabnianie bez mieszania lub z mieszaniem z glebą, w sposób umożliwiający wykonanie prac z zakresu odnowienia lasu,</w:t>
      </w:r>
    </w:p>
    <w:p w14:paraId="2ACC0148"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6F59F90D"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maksymalna długość pozostałości po rozdrabnianiu zawarta jest w Tabeli parametrów.</w:t>
      </w:r>
    </w:p>
    <w:p w14:paraId="69B45604"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4654BFAE"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zweryfikowanie prawidłowości ich wykonania z opisem czynności i zleceniem oraz ustalenie powierzchni wykonanego zabiegu dla: </w:t>
      </w:r>
    </w:p>
    <w:p w14:paraId="3C4A4317"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całych wydzieleń - przyjmuje się wartości z opisu taksacyjnego lub LMN z ewentualnym pomniejszeniem o istniejące w wydzieleniu elementy nie objęte zabiegiem takie jak: kępy drzewostanu, bagna itp.,  </w:t>
      </w:r>
    </w:p>
    <w:p w14:paraId="07FC8AC6"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fragmentów wydzieleń – dokonuje się pomiarów powierzchni.</w:t>
      </w:r>
    </w:p>
    <w:p w14:paraId="7E6470FE"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6E4FC0C6"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04A3598E" w14:textId="77777777" w:rsidR="00235149" w:rsidRPr="00235149" w:rsidRDefault="00235149" w:rsidP="00235149">
      <w:pPr>
        <w:keepNext/>
        <w:keepLines/>
        <w:suppressAutoHyphens w:val="0"/>
        <w:spacing w:before="160" w:after="80" w:line="278" w:lineRule="auto"/>
        <w:jc w:val="both"/>
        <w:outlineLvl w:val="1"/>
        <w:rPr>
          <w:rFonts w:ascii="Aptos Display" w:hAnsi="Aptos Display"/>
          <w:color w:val="0F4761"/>
          <w:kern w:val="2"/>
          <w:sz w:val="32"/>
          <w:szCs w:val="32"/>
          <w:lang w:eastAsia="en-US"/>
          <w14:ligatures w14:val="standardContextual"/>
        </w:rPr>
      </w:pPr>
      <w:bookmarkStart w:id="15" w:name="_Toc166495289"/>
      <w:r w:rsidRPr="00235149">
        <w:rPr>
          <w:rFonts w:ascii="Aptos Display" w:hAnsi="Aptos Display"/>
          <w:color w:val="0F4761"/>
          <w:kern w:val="2"/>
          <w:sz w:val="32"/>
          <w:szCs w:val="32"/>
          <w:lang w:eastAsia="en-US"/>
          <w14:ligatures w14:val="standardContextual"/>
        </w:rPr>
        <w:t>12. Nawożenie</w:t>
      </w:r>
      <w:bookmarkEnd w:id="15"/>
    </w:p>
    <w:p w14:paraId="09AF462D" w14:textId="77777777" w:rsidR="00235149" w:rsidRPr="00235149" w:rsidRDefault="00235149" w:rsidP="00235149">
      <w:pPr>
        <w:keepNext/>
        <w:keepLines/>
        <w:suppressAutoHyphens w:val="0"/>
        <w:spacing w:before="160" w:after="80" w:line="278" w:lineRule="auto"/>
        <w:jc w:val="both"/>
        <w:outlineLvl w:val="1"/>
        <w:rPr>
          <w:rFonts w:ascii="Aptos Display" w:hAnsi="Aptos Display"/>
          <w:color w:val="0F4761"/>
          <w:kern w:val="2"/>
          <w:sz w:val="32"/>
          <w:szCs w:val="32"/>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709BC56B" w14:textId="77777777" w:rsidTr="00B12D98">
        <w:trPr>
          <w:trHeight w:val="600"/>
          <w:tblHeader/>
        </w:trPr>
        <w:tc>
          <w:tcPr>
            <w:tcW w:w="800" w:type="dxa"/>
            <w:shd w:val="clear" w:color="auto" w:fill="auto"/>
            <w:vAlign w:val="center"/>
          </w:tcPr>
          <w:p w14:paraId="2423D88F"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0E379FDF"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06FCF127"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30BC0F0E"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399A542B"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270B9613" w14:textId="77777777" w:rsidTr="00B12D98">
        <w:tc>
          <w:tcPr>
            <w:tcW w:w="800" w:type="dxa"/>
            <w:shd w:val="clear" w:color="auto" w:fill="auto"/>
          </w:tcPr>
          <w:p w14:paraId="22F184DF"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44</w:t>
            </w:r>
          </w:p>
        </w:tc>
        <w:tc>
          <w:tcPr>
            <w:tcW w:w="1800" w:type="dxa"/>
            <w:shd w:val="clear" w:color="auto" w:fill="auto"/>
          </w:tcPr>
          <w:p w14:paraId="2683212D"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SIEW–W</w:t>
            </w:r>
          </w:p>
        </w:tc>
        <w:tc>
          <w:tcPr>
            <w:tcW w:w="1800" w:type="dxa"/>
            <w:shd w:val="clear" w:color="auto" w:fill="auto"/>
          </w:tcPr>
          <w:p w14:paraId="0F9C7DBD"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SIEW–W2C, </w:t>
            </w:r>
            <w:r w:rsidRPr="00235149">
              <w:rPr>
                <w:rFonts w:ascii="Cambria" w:eastAsia="Aptos" w:hAnsi="Cambria"/>
                <w:kern w:val="2"/>
                <w:sz w:val="22"/>
                <w:szCs w:val="24"/>
                <w:lang w:eastAsia="en-US"/>
                <w14:ligatures w14:val="standardContextual"/>
              </w:rPr>
              <w:br/>
              <w:t>SIEW–W15C</w:t>
            </w:r>
          </w:p>
        </w:tc>
        <w:tc>
          <w:tcPr>
            <w:tcW w:w="3600" w:type="dxa"/>
            <w:shd w:val="clear" w:color="auto" w:fill="auto"/>
          </w:tcPr>
          <w:p w14:paraId="01906C98"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Rozsiew wapna nawozowego wraz z załadunkiem i rozładunkiem</w:t>
            </w:r>
          </w:p>
        </w:tc>
        <w:tc>
          <w:tcPr>
            <w:tcW w:w="1200" w:type="dxa"/>
            <w:shd w:val="clear" w:color="auto" w:fill="auto"/>
          </w:tcPr>
          <w:p w14:paraId="1CA2A7C9"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HA</w:t>
            </w:r>
          </w:p>
        </w:tc>
      </w:tr>
      <w:tr w:rsidR="00235149" w:rsidRPr="00235149" w14:paraId="5C1991EF" w14:textId="77777777" w:rsidTr="00B12D98">
        <w:tc>
          <w:tcPr>
            <w:tcW w:w="800" w:type="dxa"/>
            <w:shd w:val="clear" w:color="auto" w:fill="auto"/>
          </w:tcPr>
          <w:p w14:paraId="028923E5"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45</w:t>
            </w:r>
          </w:p>
        </w:tc>
        <w:tc>
          <w:tcPr>
            <w:tcW w:w="1800" w:type="dxa"/>
            <w:shd w:val="clear" w:color="auto" w:fill="auto"/>
          </w:tcPr>
          <w:p w14:paraId="6232C0DF"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SIEW N</w:t>
            </w:r>
          </w:p>
        </w:tc>
        <w:tc>
          <w:tcPr>
            <w:tcW w:w="1800" w:type="dxa"/>
            <w:shd w:val="clear" w:color="auto" w:fill="auto"/>
          </w:tcPr>
          <w:p w14:paraId="501E27CE"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SIEW–N3C, </w:t>
            </w:r>
            <w:r w:rsidRPr="00235149">
              <w:rPr>
                <w:rFonts w:ascii="Cambria" w:eastAsia="Aptos" w:hAnsi="Cambria"/>
                <w:kern w:val="2"/>
                <w:sz w:val="22"/>
                <w:szCs w:val="24"/>
                <w:lang w:eastAsia="en-US"/>
                <w14:ligatures w14:val="standardContextual"/>
              </w:rPr>
              <w:br/>
              <w:t>SIEW–N15C</w:t>
            </w:r>
          </w:p>
        </w:tc>
        <w:tc>
          <w:tcPr>
            <w:tcW w:w="3600" w:type="dxa"/>
            <w:shd w:val="clear" w:color="auto" w:fill="auto"/>
          </w:tcPr>
          <w:p w14:paraId="2FE9FB81"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Rozsiew nawozów mineralnych</w:t>
            </w:r>
          </w:p>
        </w:tc>
        <w:tc>
          <w:tcPr>
            <w:tcW w:w="1200" w:type="dxa"/>
            <w:shd w:val="clear" w:color="auto" w:fill="auto"/>
          </w:tcPr>
          <w:p w14:paraId="3E624C65"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HA</w:t>
            </w:r>
          </w:p>
        </w:tc>
      </w:tr>
    </w:tbl>
    <w:p w14:paraId="5C007675"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18CD5148"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17B3E46A"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załadunek wapna nawozowego lub nawozów mineralnych,</w:t>
      </w:r>
    </w:p>
    <w:p w14:paraId="6B4E8541"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dojazd do powierzchni rozsiewu,</w:t>
      </w:r>
    </w:p>
    <w:p w14:paraId="3E5B0B25"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rozsiew wapna lub nawozów.</w:t>
      </w:r>
    </w:p>
    <w:p w14:paraId="45C76016"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0CBDF713"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zweryfikowanie prawidłowości ich wykonania z opisem czynności i zleceniem oraz ustalenie powierzchni wykonanego zabiegu dla: </w:t>
      </w:r>
    </w:p>
    <w:p w14:paraId="6EBC4787"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całych wydzieleń - przyjmuje się wartości z opisu taksacyjnego lub LMN z ewentualnym pomniejszeniem o istniejące w wydzieleniu elementy nie objęte zabiegiem takie jak: kępy drzewostanu, bagna itp.,  </w:t>
      </w:r>
    </w:p>
    <w:p w14:paraId="4810E5A7"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fragmentów wydzieleń – dokonuje się pomiarów powierzchni.</w:t>
      </w:r>
    </w:p>
    <w:p w14:paraId="4B4708D1"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7F2A08E6" w14:textId="77777777" w:rsidR="00235149" w:rsidRPr="00235149" w:rsidRDefault="00235149" w:rsidP="00235149">
      <w:pPr>
        <w:keepNext/>
        <w:keepLines/>
        <w:suppressAutoHyphens w:val="0"/>
        <w:spacing w:before="160" w:after="80" w:line="278" w:lineRule="auto"/>
        <w:jc w:val="both"/>
        <w:outlineLvl w:val="1"/>
        <w:rPr>
          <w:rFonts w:ascii="Aptos Display" w:hAnsi="Aptos Display"/>
          <w:color w:val="0F4761"/>
          <w:kern w:val="2"/>
          <w:sz w:val="32"/>
          <w:szCs w:val="32"/>
          <w:lang w:eastAsia="en-US"/>
          <w14:ligatures w14:val="standardContextual"/>
        </w:rPr>
      </w:pPr>
      <w:bookmarkStart w:id="16" w:name="_Toc166495290"/>
      <w:r w:rsidRPr="00235149">
        <w:rPr>
          <w:rFonts w:ascii="Aptos Display" w:hAnsi="Aptos Display"/>
          <w:color w:val="0F4761"/>
          <w:kern w:val="2"/>
          <w:sz w:val="32"/>
          <w:szCs w:val="32"/>
          <w:lang w:eastAsia="en-US"/>
          <w14:ligatures w14:val="standardContextual"/>
        </w:rPr>
        <w:t>13. Przeciwdziałanie erozji gleby</w:t>
      </w:r>
      <w:bookmarkEnd w:id="16"/>
    </w:p>
    <w:p w14:paraId="0AA44AA1" w14:textId="77777777" w:rsidR="00235149" w:rsidRPr="00235149" w:rsidRDefault="00235149" w:rsidP="00235149">
      <w:pPr>
        <w:keepNext/>
        <w:keepLines/>
        <w:suppressAutoHyphens w:val="0"/>
        <w:spacing w:before="160" w:after="80" w:line="278" w:lineRule="auto"/>
        <w:jc w:val="both"/>
        <w:outlineLvl w:val="1"/>
        <w:rPr>
          <w:rFonts w:ascii="Aptos Display" w:hAnsi="Aptos Display"/>
          <w:color w:val="0F4761"/>
          <w:kern w:val="2"/>
          <w:sz w:val="32"/>
          <w:szCs w:val="32"/>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4F02998A" w14:textId="77777777" w:rsidTr="00B12D98">
        <w:trPr>
          <w:trHeight w:val="600"/>
          <w:tblHeader/>
        </w:trPr>
        <w:tc>
          <w:tcPr>
            <w:tcW w:w="800" w:type="dxa"/>
            <w:shd w:val="clear" w:color="auto" w:fill="auto"/>
            <w:vAlign w:val="center"/>
          </w:tcPr>
          <w:p w14:paraId="5BCFCBB1"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4DC630E6"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474EBB1A"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326C9C3A"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0BB2375D"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565EA30F" w14:textId="77777777" w:rsidTr="00B12D98">
        <w:tc>
          <w:tcPr>
            <w:tcW w:w="800" w:type="dxa"/>
            <w:shd w:val="clear" w:color="auto" w:fill="auto"/>
          </w:tcPr>
          <w:p w14:paraId="31C92A29"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46</w:t>
            </w:r>
          </w:p>
        </w:tc>
        <w:tc>
          <w:tcPr>
            <w:tcW w:w="1800" w:type="dxa"/>
            <w:shd w:val="clear" w:color="auto" w:fill="auto"/>
          </w:tcPr>
          <w:p w14:paraId="0D63375F"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UPR-GLEB</w:t>
            </w:r>
          </w:p>
        </w:tc>
        <w:tc>
          <w:tcPr>
            <w:tcW w:w="1800" w:type="dxa"/>
            <w:shd w:val="clear" w:color="auto" w:fill="auto"/>
          </w:tcPr>
          <w:p w14:paraId="324FEE23"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UPR-GLEB</w:t>
            </w:r>
          </w:p>
        </w:tc>
        <w:tc>
          <w:tcPr>
            <w:tcW w:w="3600" w:type="dxa"/>
            <w:shd w:val="clear" w:color="auto" w:fill="auto"/>
          </w:tcPr>
          <w:p w14:paraId="3F6F7827"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Uprawa gleby na piaskach narażonych na erozję wietrzną</w:t>
            </w:r>
          </w:p>
        </w:tc>
        <w:tc>
          <w:tcPr>
            <w:tcW w:w="1200" w:type="dxa"/>
            <w:shd w:val="clear" w:color="auto" w:fill="auto"/>
          </w:tcPr>
          <w:p w14:paraId="326135ED"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HA</w:t>
            </w:r>
          </w:p>
        </w:tc>
      </w:tr>
    </w:tbl>
    <w:p w14:paraId="07A247C0"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77A7474B"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67671170"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budowę płotów, zapór wraz z doniesieniem uprzednio przygotowanego materiału,</w:t>
      </w:r>
    </w:p>
    <w:p w14:paraId="7814E600"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poziomowanie miejsc sadzenia, nawożenie gleby w formie podsypki, </w:t>
      </w:r>
    </w:p>
    <w:p w14:paraId="54C898EB"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doniesienie nasion, siew łubinu wraz ze spulchnieniem i przykryciem nasion po siewie.</w:t>
      </w:r>
    </w:p>
    <w:p w14:paraId="2E9F4038"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2E6F7DCF"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zweryfikowanie prawidłowości ich wykonania z opisem czynności i zleceniem oraz ustalenie powierzchni wykonanego zabiegu dla: </w:t>
      </w:r>
    </w:p>
    <w:p w14:paraId="063A4366"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całych wydzieleń - przyjmuje się wartości z opisu taksacyjnego lub LMN z ewentualnym pomniejszeniem o istniejące w wydzieleniu elementy nie objęte zabiegiem takie jak: kępy drzewostanu, bagna itp.,  </w:t>
      </w:r>
    </w:p>
    <w:p w14:paraId="04384154"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fragmentów wydzieleń – dokonuje się pomiarów powierzchni.</w:t>
      </w:r>
    </w:p>
    <w:p w14:paraId="7D2ED980"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095B073A"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0430FC23" w14:textId="77777777" w:rsidR="00235149" w:rsidRPr="00235149" w:rsidRDefault="00235149" w:rsidP="00235149">
      <w:pPr>
        <w:keepNext/>
        <w:keepLines/>
        <w:suppressAutoHyphens w:val="0"/>
        <w:spacing w:before="160" w:after="80" w:line="278" w:lineRule="auto"/>
        <w:jc w:val="both"/>
        <w:outlineLvl w:val="1"/>
        <w:rPr>
          <w:rFonts w:ascii="Aptos Display" w:hAnsi="Aptos Display"/>
          <w:color w:val="0F4761"/>
          <w:kern w:val="2"/>
          <w:sz w:val="32"/>
          <w:szCs w:val="32"/>
          <w:lang w:eastAsia="en-US"/>
          <w14:ligatures w14:val="standardContextual"/>
        </w:rPr>
      </w:pPr>
      <w:bookmarkStart w:id="17" w:name="_Toc166495291"/>
      <w:r w:rsidRPr="00235149">
        <w:rPr>
          <w:rFonts w:ascii="Aptos Display" w:hAnsi="Aptos Display"/>
          <w:color w:val="0F4761"/>
          <w:kern w:val="2"/>
          <w:sz w:val="32"/>
          <w:szCs w:val="32"/>
          <w:lang w:eastAsia="en-US"/>
          <w14:ligatures w14:val="standardContextual"/>
        </w:rPr>
        <w:t>14. Opryski (z wyłączeniem szkółek)</w:t>
      </w:r>
      <w:bookmarkEnd w:id="17"/>
    </w:p>
    <w:p w14:paraId="664589CD" w14:textId="77777777" w:rsidR="00235149" w:rsidRPr="00235149" w:rsidRDefault="00235149" w:rsidP="00235149">
      <w:pPr>
        <w:keepNext/>
        <w:keepLines/>
        <w:suppressAutoHyphens w:val="0"/>
        <w:spacing w:before="160" w:after="80" w:line="278" w:lineRule="auto"/>
        <w:jc w:val="both"/>
        <w:outlineLvl w:val="1"/>
        <w:rPr>
          <w:rFonts w:ascii="Aptos Display" w:hAnsi="Aptos Display"/>
          <w:color w:val="0F4761"/>
          <w:kern w:val="2"/>
          <w:sz w:val="32"/>
          <w:szCs w:val="32"/>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402F42B7" w14:textId="77777777" w:rsidTr="00B12D98">
        <w:trPr>
          <w:trHeight w:val="600"/>
          <w:tblHeader/>
        </w:trPr>
        <w:tc>
          <w:tcPr>
            <w:tcW w:w="800" w:type="dxa"/>
            <w:shd w:val="clear" w:color="auto" w:fill="auto"/>
            <w:vAlign w:val="center"/>
          </w:tcPr>
          <w:p w14:paraId="14C47B6E"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50BFEB66"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6DB689FC"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0ED871E6"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20964705"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2A72993A" w14:textId="77777777" w:rsidTr="00B12D98">
        <w:tc>
          <w:tcPr>
            <w:tcW w:w="800" w:type="dxa"/>
            <w:shd w:val="clear" w:color="auto" w:fill="auto"/>
          </w:tcPr>
          <w:p w14:paraId="701F2D49"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47</w:t>
            </w:r>
          </w:p>
        </w:tc>
        <w:tc>
          <w:tcPr>
            <w:tcW w:w="1800" w:type="dxa"/>
            <w:shd w:val="clear" w:color="auto" w:fill="auto"/>
          </w:tcPr>
          <w:p w14:paraId="77193C4E"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OPR-UC</w:t>
            </w:r>
          </w:p>
        </w:tc>
        <w:tc>
          <w:tcPr>
            <w:tcW w:w="1800" w:type="dxa"/>
            <w:shd w:val="clear" w:color="auto" w:fill="auto"/>
          </w:tcPr>
          <w:p w14:paraId="1E2B8708"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OPR-UC</w:t>
            </w:r>
          </w:p>
          <w:p w14:paraId="06E7F9C7"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GODZ OPR</w:t>
            </w:r>
          </w:p>
        </w:tc>
        <w:tc>
          <w:tcPr>
            <w:tcW w:w="3600" w:type="dxa"/>
            <w:shd w:val="clear" w:color="auto" w:fill="auto"/>
          </w:tcPr>
          <w:p w14:paraId="0C65FFCB"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Opryskiwanie upraw opryskiwaczem - ciągnikowym (nie dotyczy szkółek) </w:t>
            </w:r>
          </w:p>
        </w:tc>
        <w:tc>
          <w:tcPr>
            <w:tcW w:w="1200" w:type="dxa"/>
            <w:shd w:val="clear" w:color="auto" w:fill="auto"/>
          </w:tcPr>
          <w:p w14:paraId="4012C093"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HA</w:t>
            </w:r>
          </w:p>
        </w:tc>
      </w:tr>
      <w:tr w:rsidR="00235149" w:rsidRPr="00235149" w14:paraId="628C42DE" w14:textId="77777777" w:rsidTr="00B12D98">
        <w:tc>
          <w:tcPr>
            <w:tcW w:w="800" w:type="dxa"/>
            <w:shd w:val="clear" w:color="auto" w:fill="auto"/>
          </w:tcPr>
          <w:p w14:paraId="096D0709"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48</w:t>
            </w:r>
          </w:p>
        </w:tc>
        <w:tc>
          <w:tcPr>
            <w:tcW w:w="1800" w:type="dxa"/>
            <w:shd w:val="clear" w:color="auto" w:fill="auto"/>
          </w:tcPr>
          <w:p w14:paraId="36B3AA41"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OPR-PSPAL</w:t>
            </w:r>
          </w:p>
        </w:tc>
        <w:tc>
          <w:tcPr>
            <w:tcW w:w="1800" w:type="dxa"/>
            <w:shd w:val="clear" w:color="auto" w:fill="auto"/>
          </w:tcPr>
          <w:p w14:paraId="25974C1E"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OPR-PSPAL</w:t>
            </w:r>
          </w:p>
          <w:p w14:paraId="384FDFD5"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GODZ OPP</w:t>
            </w:r>
          </w:p>
        </w:tc>
        <w:tc>
          <w:tcPr>
            <w:tcW w:w="3600" w:type="dxa"/>
            <w:shd w:val="clear" w:color="auto" w:fill="auto"/>
          </w:tcPr>
          <w:p w14:paraId="6B4ACC69"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Opryski środkami ochrony roślin  opryskiwaczem plecakowym z napędem spalinowym</w:t>
            </w:r>
          </w:p>
        </w:tc>
        <w:tc>
          <w:tcPr>
            <w:tcW w:w="1200" w:type="dxa"/>
            <w:shd w:val="clear" w:color="auto" w:fill="auto"/>
          </w:tcPr>
          <w:p w14:paraId="2F90D6C6"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HA</w:t>
            </w:r>
          </w:p>
        </w:tc>
      </w:tr>
    </w:tbl>
    <w:p w14:paraId="39EE2FCA"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01AC3CDE"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47A7B404"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przygotowanie cieczy roboczej wraz z dostarczeniem jej na powierzchnię poddawaną zabiegowi,</w:t>
      </w:r>
    </w:p>
    <w:p w14:paraId="07B1CD1C"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oprysk powierzchni środkiem ochrony roślin, opryskiwaczem plecakowym lub opryskiwaczem ciągnikowym.</w:t>
      </w:r>
    </w:p>
    <w:p w14:paraId="4B165282"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32682CEE"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Odległość od miejsca odbioru środka chemicznego, miejsca zwrotu opakowań po środku chemicznym i punktu poboru wody zawarta jest w Tabeli parametrów,</w:t>
      </w:r>
    </w:p>
    <w:p w14:paraId="619068EC"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czynność GODZ OPR i GODZ OPP przeznaczona jest w wycenie na koszty transportowe.</w:t>
      </w:r>
    </w:p>
    <w:p w14:paraId="7C1603FE"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73A41471"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zweryfikowanie prawidłowości ich wykonania z opisem czynności i zleceniem oraz ustalenie powierzchni wykonanego zabiegu dla: </w:t>
      </w:r>
    </w:p>
    <w:p w14:paraId="78B125EA"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całych wydzieleń - przyjmuje się wartości z opisu taksacyjnego lub LMN z ewentualnym pomniejszeniem o istniejące w wydzieleniu elementy nie objęte zabiegiem takie jak: kępy drzewostanu, bagna itp.,  </w:t>
      </w:r>
    </w:p>
    <w:p w14:paraId="3F086D61"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fragmentów wydzieleń – dokonuje się pomiarów powierzchni.</w:t>
      </w:r>
    </w:p>
    <w:p w14:paraId="41590751"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0F7A898B" w14:textId="77777777" w:rsidR="00235149" w:rsidRPr="00235149" w:rsidRDefault="00235149" w:rsidP="00235149">
      <w:pPr>
        <w:suppressAutoHyphens w:val="0"/>
        <w:spacing w:after="160" w:line="278" w:lineRule="auto"/>
        <w:jc w:val="both"/>
        <w:rPr>
          <w:rFonts w:ascii="Cambria" w:eastAsia="Aptos" w:hAnsi="Cambria"/>
          <w:b/>
          <w:color w:val="FF0000"/>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6BCEF9EA" w14:textId="77777777" w:rsidTr="00B12D98">
        <w:trPr>
          <w:trHeight w:val="600"/>
          <w:tblHeader/>
        </w:trPr>
        <w:tc>
          <w:tcPr>
            <w:tcW w:w="800" w:type="dxa"/>
            <w:shd w:val="clear" w:color="auto" w:fill="auto"/>
            <w:vAlign w:val="center"/>
          </w:tcPr>
          <w:p w14:paraId="6AFB482D"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450CC668"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16245887"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0B64F73B"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3B6D5126"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3D164A8F" w14:textId="77777777" w:rsidTr="00B12D98">
        <w:tc>
          <w:tcPr>
            <w:tcW w:w="800" w:type="dxa"/>
            <w:shd w:val="clear" w:color="auto" w:fill="auto"/>
          </w:tcPr>
          <w:p w14:paraId="7E568169"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49</w:t>
            </w:r>
          </w:p>
        </w:tc>
        <w:tc>
          <w:tcPr>
            <w:tcW w:w="1800" w:type="dxa"/>
            <w:shd w:val="clear" w:color="auto" w:fill="auto"/>
          </w:tcPr>
          <w:p w14:paraId="57AF9FA4"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OPR-OCHRO</w:t>
            </w:r>
          </w:p>
        </w:tc>
        <w:tc>
          <w:tcPr>
            <w:tcW w:w="1800" w:type="dxa"/>
            <w:shd w:val="clear" w:color="auto" w:fill="auto"/>
          </w:tcPr>
          <w:p w14:paraId="078C3238"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OPR-OCHRO</w:t>
            </w:r>
            <w:r w:rsidRPr="00235149">
              <w:rPr>
                <w:rFonts w:ascii="Cambria" w:eastAsia="Aptos" w:hAnsi="Cambria"/>
                <w:kern w:val="2"/>
                <w:sz w:val="22"/>
                <w:szCs w:val="24"/>
                <w:lang w:eastAsia="en-US"/>
                <w14:ligatures w14:val="standardContextual"/>
              </w:rPr>
              <w:br/>
              <w:t>GODZ OOP</w:t>
            </w:r>
          </w:p>
        </w:tc>
        <w:tc>
          <w:tcPr>
            <w:tcW w:w="3600" w:type="dxa"/>
            <w:shd w:val="clear" w:color="auto" w:fill="auto"/>
          </w:tcPr>
          <w:p w14:paraId="286F4771"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Chemiczna ochrona roślin opryskiwaczem ręcznym</w:t>
            </w:r>
          </w:p>
        </w:tc>
        <w:tc>
          <w:tcPr>
            <w:tcW w:w="1200" w:type="dxa"/>
            <w:shd w:val="clear" w:color="auto" w:fill="auto"/>
          </w:tcPr>
          <w:p w14:paraId="50147D43"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HA</w:t>
            </w:r>
          </w:p>
        </w:tc>
      </w:tr>
    </w:tbl>
    <w:p w14:paraId="1B3713E9"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2B03A1D2"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4563B667"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środka i wody z magazynu lub miejsca wskazanego przez Zamawiającego i dostarczenie na powierzchnię roboczą,</w:t>
      </w:r>
    </w:p>
    <w:p w14:paraId="1D596157"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przygotowanie cieczy roboczej zgodnie z instrukcją na opakowaniu środka chemicznego,</w:t>
      </w:r>
    </w:p>
    <w:p w14:paraId="08F80ADE"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napełnienie opryskiwacza,</w:t>
      </w:r>
    </w:p>
    <w:p w14:paraId="2EC5AC55"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wykonanie oprysku - zabezpieczenie środkiem ochrony roślin sadzonek na uprawie w ilości zgodnej z instrukcją na opakowaniu środka,</w:t>
      </w:r>
    </w:p>
    <w:p w14:paraId="70710FDE"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zdanie opakowań i niewykorzystanego środka chemicznego do magazynu.</w:t>
      </w:r>
    </w:p>
    <w:p w14:paraId="3C7AB36E"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4A425F7F"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czynność GODZ OOP przeznaczona jest w wycenie na koszty transportowe; odległość od miejsca odbioru środka chemicznego, miejsca zwrotu opakowań po środku chemicznym i punktu poboru wody zawarta jest w Tabeli parametrów</w:t>
      </w:r>
    </w:p>
    <w:p w14:paraId="6F56717C"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624CA6E5"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zweryfikowanie prawidłowości ich wykonania z opisem czynności i zleceniem oraz ustalenie powierzchni wykonanego zabiegu dla: </w:t>
      </w:r>
    </w:p>
    <w:p w14:paraId="31AB7AFB"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całych wydzieleń - przyjmuje się wartości z opisu taksacyjnego lub LMN z ewentualnym pomniejszeniem o istniejące w wydzieleniu elementy nie objęte zabiegiem takie jak: kępy drzewostanu, bagna itp.,  </w:t>
      </w:r>
    </w:p>
    <w:p w14:paraId="1A99B638"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fragmentów wydzieleń – dokonuje się pomiarów powierzchni.</w:t>
      </w:r>
    </w:p>
    <w:p w14:paraId="15F03D51"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3C6CFE07" w14:textId="77777777" w:rsidR="00235149" w:rsidRPr="00235149" w:rsidRDefault="00235149" w:rsidP="00235149">
      <w:pPr>
        <w:suppressAutoHyphens w:val="0"/>
        <w:spacing w:after="160" w:line="278" w:lineRule="auto"/>
        <w:jc w:val="both"/>
        <w:rPr>
          <w:rFonts w:ascii="Cambria" w:eastAsia="Aptos" w:hAnsi="Cambria"/>
          <w:b/>
          <w:color w:val="FF0000"/>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12A65BD6" w14:textId="77777777" w:rsidTr="00B12D98">
        <w:trPr>
          <w:trHeight w:val="600"/>
          <w:tblHeader/>
        </w:trPr>
        <w:tc>
          <w:tcPr>
            <w:tcW w:w="800" w:type="dxa"/>
            <w:shd w:val="clear" w:color="auto" w:fill="auto"/>
            <w:vAlign w:val="center"/>
          </w:tcPr>
          <w:p w14:paraId="3C5A35D3"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6BCFACFA"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192BDE0C"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42F22323"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5E3AD911"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4733BD75" w14:textId="77777777" w:rsidTr="00B12D98">
        <w:tc>
          <w:tcPr>
            <w:tcW w:w="800" w:type="dxa"/>
            <w:shd w:val="clear" w:color="auto" w:fill="auto"/>
          </w:tcPr>
          <w:p w14:paraId="131DE17C"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50</w:t>
            </w:r>
          </w:p>
        </w:tc>
        <w:tc>
          <w:tcPr>
            <w:tcW w:w="1800" w:type="dxa"/>
            <w:shd w:val="clear" w:color="auto" w:fill="auto"/>
          </w:tcPr>
          <w:p w14:paraId="7C60031F"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OPR-DCP</w:t>
            </w:r>
          </w:p>
        </w:tc>
        <w:tc>
          <w:tcPr>
            <w:tcW w:w="1800" w:type="dxa"/>
            <w:shd w:val="clear" w:color="auto" w:fill="auto"/>
          </w:tcPr>
          <w:p w14:paraId="0A64BB7E"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OPR-DCP</w:t>
            </w:r>
          </w:p>
          <w:p w14:paraId="557994BB"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GODZ-DCP</w:t>
            </w:r>
          </w:p>
        </w:tc>
        <w:tc>
          <w:tcPr>
            <w:tcW w:w="3600" w:type="dxa"/>
            <w:shd w:val="clear" w:color="auto" w:fill="auto"/>
          </w:tcPr>
          <w:p w14:paraId="344BC079"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Opryskiwanie drewna w stosach i mygłach</w:t>
            </w:r>
          </w:p>
        </w:tc>
        <w:tc>
          <w:tcPr>
            <w:tcW w:w="1200" w:type="dxa"/>
            <w:shd w:val="clear" w:color="auto" w:fill="auto"/>
          </w:tcPr>
          <w:p w14:paraId="5923A312"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HLTR</w:t>
            </w:r>
          </w:p>
        </w:tc>
      </w:tr>
    </w:tbl>
    <w:p w14:paraId="26F81C21"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175BE3AD"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3B3A147A"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ustawienie tablic ostrzegawczych,</w:t>
      </w:r>
    </w:p>
    <w:p w14:paraId="3E3061BD"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przygotowanie cieczy roboczej wraz z dostarczeniem jej w miejsce wykonywania zabiegu, </w:t>
      </w:r>
    </w:p>
    <w:p w14:paraId="61226C32"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napełnienie opryskiwacza,</w:t>
      </w:r>
    </w:p>
    <w:p w14:paraId="009DA085"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wykonanie oprysku - zabezpieczenie środkiem chemicznym drewna </w:t>
      </w:r>
    </w:p>
    <w:p w14:paraId="3A23C670"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09809268"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Odległość od miejsca odbioru środka ochrony roślin, miejsca zwrotu opakowań po środku chemicznym , i punktu poboru wody zawarta jest w Tabeli parametrów. ,</w:t>
      </w:r>
    </w:p>
    <w:p w14:paraId="247D44F3"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czynność GODZ-DCP przeznaczona jest w wycenie na koszty transportowe.</w:t>
      </w:r>
    </w:p>
    <w:p w14:paraId="74CAD559"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2467A494"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prac nastąpi poprzez:</w:t>
      </w:r>
    </w:p>
    <w:p w14:paraId="37219550"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zweryfikowanie prawidłowości ich wykonania z opisem czynności i zleceniem,</w:t>
      </w:r>
    </w:p>
    <w:p w14:paraId="1E69E5D9"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dokonanie odbioru przez zaewidencjonowanie zabezpieczonego (wcześniej odebranego drewna będącego na magazynie) i rozliczenie ilości wykorzystanej cieczy roboczej.</w:t>
      </w:r>
    </w:p>
    <w:p w14:paraId="5FA369C1"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jednego litra).</w:t>
      </w:r>
    </w:p>
    <w:p w14:paraId="1B1D0C99"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44790A3F"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728AE35B" w14:textId="77777777" w:rsidR="00235149" w:rsidRPr="00235149" w:rsidRDefault="00235149" w:rsidP="00235149">
      <w:pPr>
        <w:keepNext/>
        <w:keepLines/>
        <w:suppressAutoHyphens w:val="0"/>
        <w:spacing w:before="160" w:after="80" w:line="278" w:lineRule="auto"/>
        <w:jc w:val="both"/>
        <w:outlineLvl w:val="1"/>
        <w:rPr>
          <w:rFonts w:ascii="Aptos Display" w:hAnsi="Aptos Display"/>
          <w:color w:val="0F4761"/>
          <w:kern w:val="2"/>
          <w:sz w:val="32"/>
          <w:szCs w:val="32"/>
          <w:lang w:eastAsia="en-US"/>
          <w14:ligatures w14:val="standardContextual"/>
        </w:rPr>
      </w:pPr>
      <w:bookmarkStart w:id="18" w:name="_Toc166495292"/>
      <w:r w:rsidRPr="00235149">
        <w:rPr>
          <w:rFonts w:ascii="Aptos Display" w:hAnsi="Aptos Display"/>
          <w:color w:val="0F4761"/>
          <w:kern w:val="2"/>
          <w:sz w:val="32"/>
          <w:szCs w:val="32"/>
          <w:lang w:eastAsia="en-US"/>
          <w14:ligatures w14:val="standardContextual"/>
        </w:rPr>
        <w:t>15. Przygotowanie gleby</w:t>
      </w:r>
      <w:bookmarkEnd w:id="18"/>
    </w:p>
    <w:p w14:paraId="55411D68" w14:textId="77777777" w:rsidR="00235149" w:rsidRPr="00235149" w:rsidRDefault="00235149" w:rsidP="00235149">
      <w:pPr>
        <w:keepNext/>
        <w:keepLines/>
        <w:suppressAutoHyphens w:val="0"/>
        <w:spacing w:before="160" w:after="80" w:line="278" w:lineRule="auto"/>
        <w:jc w:val="both"/>
        <w:outlineLvl w:val="1"/>
        <w:rPr>
          <w:rFonts w:ascii="Aptos Display" w:hAnsi="Aptos Display"/>
          <w:color w:val="0F4761"/>
          <w:kern w:val="2"/>
          <w:sz w:val="32"/>
          <w:szCs w:val="32"/>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6721D22E" w14:textId="77777777" w:rsidTr="00B12D98">
        <w:trPr>
          <w:trHeight w:val="600"/>
          <w:tblHeader/>
        </w:trPr>
        <w:tc>
          <w:tcPr>
            <w:tcW w:w="800" w:type="dxa"/>
            <w:shd w:val="clear" w:color="auto" w:fill="auto"/>
            <w:vAlign w:val="center"/>
          </w:tcPr>
          <w:p w14:paraId="3E1208A8"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54E2E1C2"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1EFBA951"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379B5A19"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5DDC4A78"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0B359187" w14:textId="77777777" w:rsidTr="00B12D98">
        <w:tc>
          <w:tcPr>
            <w:tcW w:w="800" w:type="dxa"/>
            <w:shd w:val="clear" w:color="auto" w:fill="auto"/>
          </w:tcPr>
          <w:p w14:paraId="178920D4"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51</w:t>
            </w:r>
          </w:p>
        </w:tc>
        <w:tc>
          <w:tcPr>
            <w:tcW w:w="1800" w:type="dxa"/>
            <w:shd w:val="clear" w:color="auto" w:fill="auto"/>
          </w:tcPr>
          <w:p w14:paraId="02BD30FF"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ORKA-UG</w:t>
            </w:r>
          </w:p>
        </w:tc>
        <w:tc>
          <w:tcPr>
            <w:tcW w:w="1800" w:type="dxa"/>
            <w:shd w:val="clear" w:color="auto" w:fill="auto"/>
          </w:tcPr>
          <w:p w14:paraId="2F0D6128"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ORKA-UG</w:t>
            </w:r>
          </w:p>
        </w:tc>
        <w:tc>
          <w:tcPr>
            <w:tcW w:w="3600" w:type="dxa"/>
            <w:shd w:val="clear" w:color="auto" w:fill="auto"/>
          </w:tcPr>
          <w:p w14:paraId="2F55100E"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Orka pełna</w:t>
            </w:r>
          </w:p>
        </w:tc>
        <w:tc>
          <w:tcPr>
            <w:tcW w:w="1200" w:type="dxa"/>
            <w:shd w:val="clear" w:color="auto" w:fill="auto"/>
          </w:tcPr>
          <w:p w14:paraId="6D55AF5E"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HA</w:t>
            </w:r>
          </w:p>
        </w:tc>
      </w:tr>
      <w:tr w:rsidR="00235149" w:rsidRPr="00235149" w14:paraId="760B43E5" w14:textId="77777777" w:rsidTr="00B12D98">
        <w:tc>
          <w:tcPr>
            <w:tcW w:w="800" w:type="dxa"/>
            <w:shd w:val="clear" w:color="auto" w:fill="auto"/>
          </w:tcPr>
          <w:p w14:paraId="211C9C92"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52</w:t>
            </w:r>
          </w:p>
        </w:tc>
        <w:tc>
          <w:tcPr>
            <w:tcW w:w="1800" w:type="dxa"/>
            <w:shd w:val="clear" w:color="auto" w:fill="auto"/>
          </w:tcPr>
          <w:p w14:paraId="61AF4D2D"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WŁÓKA-UG</w:t>
            </w:r>
          </w:p>
        </w:tc>
        <w:tc>
          <w:tcPr>
            <w:tcW w:w="1800" w:type="dxa"/>
            <w:shd w:val="clear" w:color="auto" w:fill="auto"/>
          </w:tcPr>
          <w:p w14:paraId="1D30A3C5"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WŁÓKA-UG</w:t>
            </w:r>
          </w:p>
        </w:tc>
        <w:tc>
          <w:tcPr>
            <w:tcW w:w="3600" w:type="dxa"/>
            <w:shd w:val="clear" w:color="auto" w:fill="auto"/>
          </w:tcPr>
          <w:p w14:paraId="6E079009"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Włókowanie - szerokość włóki do 5 mb</w:t>
            </w:r>
          </w:p>
        </w:tc>
        <w:tc>
          <w:tcPr>
            <w:tcW w:w="1200" w:type="dxa"/>
            <w:shd w:val="clear" w:color="auto" w:fill="auto"/>
          </w:tcPr>
          <w:p w14:paraId="332D9072"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HA</w:t>
            </w:r>
          </w:p>
        </w:tc>
      </w:tr>
      <w:tr w:rsidR="00235149" w:rsidRPr="00235149" w14:paraId="2AA962F4" w14:textId="77777777" w:rsidTr="00B12D98">
        <w:tc>
          <w:tcPr>
            <w:tcW w:w="800" w:type="dxa"/>
            <w:shd w:val="clear" w:color="auto" w:fill="auto"/>
          </w:tcPr>
          <w:p w14:paraId="2938AA45"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53</w:t>
            </w:r>
          </w:p>
        </w:tc>
        <w:tc>
          <w:tcPr>
            <w:tcW w:w="1800" w:type="dxa"/>
            <w:shd w:val="clear" w:color="auto" w:fill="auto"/>
          </w:tcPr>
          <w:p w14:paraId="7DE8D920"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WAŁ-UG</w:t>
            </w:r>
          </w:p>
        </w:tc>
        <w:tc>
          <w:tcPr>
            <w:tcW w:w="1800" w:type="dxa"/>
            <w:shd w:val="clear" w:color="auto" w:fill="auto"/>
          </w:tcPr>
          <w:p w14:paraId="68DEAC70"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WAŁ-UG</w:t>
            </w:r>
          </w:p>
        </w:tc>
        <w:tc>
          <w:tcPr>
            <w:tcW w:w="3600" w:type="dxa"/>
            <w:shd w:val="clear" w:color="auto" w:fill="auto"/>
          </w:tcPr>
          <w:p w14:paraId="418A42CB"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Wałowanie - szerokość wału do 4 mb</w:t>
            </w:r>
          </w:p>
        </w:tc>
        <w:tc>
          <w:tcPr>
            <w:tcW w:w="1200" w:type="dxa"/>
            <w:shd w:val="clear" w:color="auto" w:fill="auto"/>
          </w:tcPr>
          <w:p w14:paraId="7031341E"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HA</w:t>
            </w:r>
          </w:p>
        </w:tc>
      </w:tr>
      <w:tr w:rsidR="00235149" w:rsidRPr="00235149" w14:paraId="6BE8026C" w14:textId="77777777" w:rsidTr="00B12D98">
        <w:tc>
          <w:tcPr>
            <w:tcW w:w="800" w:type="dxa"/>
            <w:shd w:val="clear" w:color="auto" w:fill="auto"/>
          </w:tcPr>
          <w:p w14:paraId="3F45EE73"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54</w:t>
            </w:r>
          </w:p>
        </w:tc>
        <w:tc>
          <w:tcPr>
            <w:tcW w:w="1800" w:type="dxa"/>
            <w:shd w:val="clear" w:color="auto" w:fill="auto"/>
          </w:tcPr>
          <w:p w14:paraId="78D99A60"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NIW-UG</w:t>
            </w:r>
          </w:p>
        </w:tc>
        <w:tc>
          <w:tcPr>
            <w:tcW w:w="1800" w:type="dxa"/>
            <w:shd w:val="clear" w:color="auto" w:fill="auto"/>
          </w:tcPr>
          <w:p w14:paraId="4F044498"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NIW-UG</w:t>
            </w:r>
          </w:p>
        </w:tc>
        <w:tc>
          <w:tcPr>
            <w:tcW w:w="3600" w:type="dxa"/>
            <w:shd w:val="clear" w:color="auto" w:fill="auto"/>
          </w:tcPr>
          <w:p w14:paraId="71C84E76"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Niwelowanie terenu</w:t>
            </w:r>
          </w:p>
        </w:tc>
        <w:tc>
          <w:tcPr>
            <w:tcW w:w="1200" w:type="dxa"/>
            <w:shd w:val="clear" w:color="auto" w:fill="auto"/>
          </w:tcPr>
          <w:p w14:paraId="2C76FD81"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HA</w:t>
            </w:r>
          </w:p>
        </w:tc>
      </w:tr>
    </w:tbl>
    <w:p w14:paraId="3EB1CACB"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45BD9467"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14F31846"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orka pełna na głębokość określoną w Tabeli parametrów, </w:t>
      </w:r>
    </w:p>
    <w:p w14:paraId="4CF6FBA3"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włókowanie, </w:t>
      </w:r>
    </w:p>
    <w:p w14:paraId="3A207D9F"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wałowanie,</w:t>
      </w:r>
    </w:p>
    <w:p w14:paraId="0B801BB3"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niwelowanie terenu</w:t>
      </w:r>
    </w:p>
    <w:p w14:paraId="4CB35AD3"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17B01E5B"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zweryfikowanie prawidłowości ich wykonania z opisem czynności i zleceniem oraz ustalenie powierzchni wykonanego zabiegu dla: </w:t>
      </w:r>
    </w:p>
    <w:p w14:paraId="5A894A65"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całych wydzieleń - przyjmuje się wartości z opisu taksacyjnego lub LMN z ewentualnym pomniejszeniem o istniejące w wydzieleniu elementy nie objęte zabiegiem takie jak: kępy drzewostanu, bagna itp.,  </w:t>
      </w:r>
    </w:p>
    <w:p w14:paraId="5FF7ED84"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fragmentów wydzieleń – dokonuje się pomiarów powierzchni.</w:t>
      </w:r>
    </w:p>
    <w:p w14:paraId="455FBF37"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053767CB"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4A8BFF85" w14:textId="77777777" w:rsidTr="00B12D98">
        <w:trPr>
          <w:trHeight w:val="600"/>
          <w:tblHeader/>
        </w:trPr>
        <w:tc>
          <w:tcPr>
            <w:tcW w:w="800" w:type="dxa"/>
            <w:shd w:val="clear" w:color="auto" w:fill="auto"/>
            <w:vAlign w:val="center"/>
          </w:tcPr>
          <w:p w14:paraId="39957CCF"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36E1F587"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15951E34"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14B4626C"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67307F2E"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66FE96E4" w14:textId="77777777" w:rsidTr="00B12D98">
        <w:tc>
          <w:tcPr>
            <w:tcW w:w="800" w:type="dxa"/>
            <w:shd w:val="clear" w:color="auto" w:fill="auto"/>
          </w:tcPr>
          <w:p w14:paraId="77D67C29"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55</w:t>
            </w:r>
          </w:p>
        </w:tc>
        <w:tc>
          <w:tcPr>
            <w:tcW w:w="1800" w:type="dxa"/>
            <w:shd w:val="clear" w:color="auto" w:fill="auto"/>
          </w:tcPr>
          <w:p w14:paraId="7A6631D8"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WYK-PASR</w:t>
            </w:r>
          </w:p>
        </w:tc>
        <w:tc>
          <w:tcPr>
            <w:tcW w:w="1800" w:type="dxa"/>
            <w:shd w:val="clear" w:color="auto" w:fill="auto"/>
          </w:tcPr>
          <w:p w14:paraId="3D931C89"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WYK-PASR</w:t>
            </w:r>
          </w:p>
        </w:tc>
        <w:tc>
          <w:tcPr>
            <w:tcW w:w="3600" w:type="dxa"/>
            <w:shd w:val="clear" w:color="auto" w:fill="auto"/>
          </w:tcPr>
          <w:p w14:paraId="4FBA915B"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Zdarcie pokrywy na pasach  – prace ręczne</w:t>
            </w:r>
          </w:p>
        </w:tc>
        <w:tc>
          <w:tcPr>
            <w:tcW w:w="1200" w:type="dxa"/>
            <w:shd w:val="clear" w:color="auto" w:fill="auto"/>
          </w:tcPr>
          <w:p w14:paraId="436724E1"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KMTR</w:t>
            </w:r>
          </w:p>
        </w:tc>
      </w:tr>
    </w:tbl>
    <w:p w14:paraId="4FEF89C9"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3385BF82" w14:textId="77777777" w:rsidR="00235149" w:rsidRPr="00235149" w:rsidRDefault="00235149" w:rsidP="00235149">
      <w:pPr>
        <w:suppressAutoHyphens w:val="0"/>
        <w:spacing w:after="160" w:line="278" w:lineRule="auto"/>
        <w:jc w:val="both"/>
        <w:rPr>
          <w:rFonts w:ascii="Cambria" w:eastAsia="Aptos" w:hAnsi="Cambria"/>
          <w:b/>
          <w:bCs/>
          <w:kern w:val="2"/>
          <w:sz w:val="22"/>
          <w:szCs w:val="24"/>
          <w:lang w:eastAsia="en-US"/>
          <w14:ligatures w14:val="standardContextual"/>
        </w:rPr>
      </w:pPr>
    </w:p>
    <w:p w14:paraId="2D10AFC0" w14:textId="77777777" w:rsidR="00235149" w:rsidRPr="00235149" w:rsidRDefault="00235149" w:rsidP="00235149">
      <w:pPr>
        <w:suppressAutoHyphens w:val="0"/>
        <w:spacing w:after="160" w:line="278" w:lineRule="auto"/>
        <w:jc w:val="both"/>
        <w:rPr>
          <w:rFonts w:ascii="Cambria" w:eastAsia="Aptos" w:hAnsi="Cambria"/>
          <w:b/>
          <w:bCs/>
          <w:kern w:val="2"/>
          <w:sz w:val="22"/>
          <w:szCs w:val="24"/>
          <w:lang w:eastAsia="en-US"/>
          <w14:ligatures w14:val="standardContextual"/>
        </w:rPr>
      </w:pPr>
      <w:r w:rsidRPr="00235149">
        <w:rPr>
          <w:rFonts w:ascii="Cambria" w:eastAsia="Aptos" w:hAnsi="Cambria"/>
          <w:b/>
          <w:bCs/>
          <w:kern w:val="2"/>
          <w:sz w:val="22"/>
          <w:szCs w:val="24"/>
          <w:lang w:eastAsia="en-US"/>
          <w14:ligatures w14:val="standardContextual"/>
        </w:rPr>
        <w:t>Standard technologii prac obejmuje:</w:t>
      </w:r>
    </w:p>
    <w:p w14:paraId="74332433"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ręczne zdarcie pokrywy gleby pasami przy pomocy narzędzi ręcznych (np. motyki lub szpadla) do gleby mineralnej, </w:t>
      </w:r>
    </w:p>
    <w:p w14:paraId="6900B55B"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ręczne usunięcie chwastów i wytrząśnięcie próchnicy ze zdartej pokrywy gleby.</w:t>
      </w:r>
    </w:p>
    <w:p w14:paraId="5B3A5593"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67F1C95C"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minimalna szerokość pasa oraz odległość pomiędzy środkami pasów zawarta jest w Tabeli parametrów</w:t>
      </w:r>
    </w:p>
    <w:p w14:paraId="41C6A9E9"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7D71212A"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zweryfikowanie prawidłowości ich wykonania z opisem czynności i zleceniem i określeniem długości pasów na podstawie pomiaru powierzchni wykonanego zabiegu oraz średniej odległości pomiędzy pasami (np. przy pomocy: dalmierza, taśmy mierniczej, GPS, itp.). Dopuszcza się tolerancję +/- 10%. Sprawdzenie wymaganej szerokości pasów zostanie wykonane miarą prostopadle do osi pasa w ilości zawartej w Tabeli parametrów. </w:t>
      </w:r>
    </w:p>
    <w:p w14:paraId="78123A12"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6E4AC171"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7726B247" w14:textId="77777777" w:rsidTr="00B12D98">
        <w:trPr>
          <w:trHeight w:val="600"/>
          <w:tblHeader/>
        </w:trPr>
        <w:tc>
          <w:tcPr>
            <w:tcW w:w="800" w:type="dxa"/>
            <w:shd w:val="clear" w:color="auto" w:fill="auto"/>
            <w:vAlign w:val="center"/>
          </w:tcPr>
          <w:p w14:paraId="44EC0476"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2D73F8D0"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551D0426"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553515AC"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708D4897"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6126C607" w14:textId="77777777" w:rsidTr="00B12D98">
        <w:tc>
          <w:tcPr>
            <w:tcW w:w="800" w:type="dxa"/>
            <w:shd w:val="clear" w:color="auto" w:fill="auto"/>
          </w:tcPr>
          <w:p w14:paraId="22923D83"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56</w:t>
            </w:r>
          </w:p>
        </w:tc>
        <w:tc>
          <w:tcPr>
            <w:tcW w:w="1800" w:type="dxa"/>
            <w:shd w:val="clear" w:color="auto" w:fill="auto"/>
          </w:tcPr>
          <w:p w14:paraId="5F4E9DD5"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WYK-PASK</w:t>
            </w:r>
          </w:p>
        </w:tc>
        <w:tc>
          <w:tcPr>
            <w:tcW w:w="1800" w:type="dxa"/>
            <w:shd w:val="clear" w:color="auto" w:fill="auto"/>
          </w:tcPr>
          <w:p w14:paraId="6609ED03"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WYK-PASK</w:t>
            </w:r>
          </w:p>
        </w:tc>
        <w:tc>
          <w:tcPr>
            <w:tcW w:w="3600" w:type="dxa"/>
            <w:shd w:val="clear" w:color="auto" w:fill="auto"/>
          </w:tcPr>
          <w:p w14:paraId="25D676DD"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Zdarcie pokrywy pasami – sprzężajem konnym</w:t>
            </w:r>
          </w:p>
        </w:tc>
        <w:tc>
          <w:tcPr>
            <w:tcW w:w="1200" w:type="dxa"/>
            <w:shd w:val="clear" w:color="auto" w:fill="auto"/>
          </w:tcPr>
          <w:p w14:paraId="2F9ACFE8"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KMTR</w:t>
            </w:r>
          </w:p>
        </w:tc>
      </w:tr>
      <w:tr w:rsidR="00235149" w:rsidRPr="00235149" w14:paraId="63A56D48" w14:textId="77777777" w:rsidTr="00B12D98">
        <w:tc>
          <w:tcPr>
            <w:tcW w:w="800" w:type="dxa"/>
            <w:shd w:val="clear" w:color="auto" w:fill="auto"/>
          </w:tcPr>
          <w:p w14:paraId="2787F713"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57</w:t>
            </w:r>
          </w:p>
        </w:tc>
        <w:tc>
          <w:tcPr>
            <w:tcW w:w="1800" w:type="dxa"/>
            <w:shd w:val="clear" w:color="auto" w:fill="auto"/>
          </w:tcPr>
          <w:p w14:paraId="261E6966"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WYK-PASKO</w:t>
            </w:r>
          </w:p>
        </w:tc>
        <w:tc>
          <w:tcPr>
            <w:tcW w:w="1800" w:type="dxa"/>
            <w:shd w:val="clear" w:color="auto" w:fill="auto"/>
          </w:tcPr>
          <w:p w14:paraId="77BE2B31"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WYK-PASKO</w:t>
            </w:r>
          </w:p>
        </w:tc>
        <w:tc>
          <w:tcPr>
            <w:tcW w:w="3600" w:type="dxa"/>
            <w:shd w:val="clear" w:color="auto" w:fill="auto"/>
          </w:tcPr>
          <w:p w14:paraId="558BFF65"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Zdarcie pokrywy pasami – sprzężajem konnym pod okapem drzewostanu</w:t>
            </w:r>
          </w:p>
        </w:tc>
        <w:tc>
          <w:tcPr>
            <w:tcW w:w="1200" w:type="dxa"/>
            <w:shd w:val="clear" w:color="auto" w:fill="auto"/>
          </w:tcPr>
          <w:p w14:paraId="76D1A49F"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KMTR</w:t>
            </w:r>
          </w:p>
        </w:tc>
      </w:tr>
    </w:tbl>
    <w:p w14:paraId="5C5E575E"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2A4AA6CA"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0CED4D9B"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zdarcie pokrywy gleby pasami (szerokość&gt;= 40 cm),  wraz z poprawieniem pasów, </w:t>
      </w:r>
    </w:p>
    <w:p w14:paraId="06C6EBF5"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1856D5C5"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odległość pomiędzy środkami pasów zawarta jest w Tabeli parametrów.</w:t>
      </w:r>
    </w:p>
    <w:p w14:paraId="5653B025"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63996384"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zweryfikowanie prawidłowości ich wykonania z opisem czynności i zleceniem i określeniem długości pasów na podstawie pomiaru powierzchni wykonanego zabiegu oraz średniej odległości pomiędzy pasami (np. przy pomocy: dalmierza, taśmy mierniczej, GPS, itp.).  </w:t>
      </w:r>
    </w:p>
    <w:p w14:paraId="0E8BA442"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sprawdzenie szerokości pasów zostanie wykonane wyrywkowo  miarą prostopadle do osi pasa .</w:t>
      </w:r>
    </w:p>
    <w:p w14:paraId="1E2941A2"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 (rozliczenie z dokładnością do dwóch miejsc po przecinku)</w:t>
      </w:r>
    </w:p>
    <w:p w14:paraId="2FC7AC89" w14:textId="77777777" w:rsidR="00235149" w:rsidRPr="00235149" w:rsidRDefault="00235149" w:rsidP="00235149">
      <w:pPr>
        <w:suppressAutoHyphens w:val="0"/>
        <w:spacing w:after="160" w:line="278" w:lineRule="auto"/>
        <w:jc w:val="both"/>
        <w:rPr>
          <w:rFonts w:ascii="Cambria" w:eastAsia="Aptos" w:hAnsi="Cambria"/>
          <w:b/>
          <w:color w:val="FF0000"/>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1FD9922A" w14:textId="77777777" w:rsidTr="00B12D98">
        <w:trPr>
          <w:trHeight w:val="600"/>
          <w:tblHeader/>
        </w:trPr>
        <w:tc>
          <w:tcPr>
            <w:tcW w:w="800" w:type="dxa"/>
            <w:shd w:val="clear" w:color="auto" w:fill="auto"/>
            <w:vAlign w:val="center"/>
          </w:tcPr>
          <w:p w14:paraId="1A32BE97"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27C670E3"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02E579A1"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3877BBB4"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6468B44B"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0EC36D2C" w14:textId="77777777" w:rsidTr="00B12D98">
        <w:tc>
          <w:tcPr>
            <w:tcW w:w="800" w:type="dxa"/>
            <w:shd w:val="clear" w:color="auto" w:fill="auto"/>
          </w:tcPr>
          <w:p w14:paraId="78C924D4"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58</w:t>
            </w:r>
          </w:p>
        </w:tc>
        <w:tc>
          <w:tcPr>
            <w:tcW w:w="1800" w:type="dxa"/>
            <w:shd w:val="clear" w:color="auto" w:fill="auto"/>
          </w:tcPr>
          <w:p w14:paraId="5796D578"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WYK-TAL30</w:t>
            </w:r>
          </w:p>
        </w:tc>
        <w:tc>
          <w:tcPr>
            <w:tcW w:w="1800" w:type="dxa"/>
            <w:shd w:val="clear" w:color="auto" w:fill="auto"/>
          </w:tcPr>
          <w:p w14:paraId="5088518E"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WYK-TAL30</w:t>
            </w:r>
          </w:p>
        </w:tc>
        <w:tc>
          <w:tcPr>
            <w:tcW w:w="3600" w:type="dxa"/>
            <w:shd w:val="clear" w:color="auto" w:fill="auto"/>
          </w:tcPr>
          <w:p w14:paraId="18ADA32F"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Zdarcie pokrywy na talerzach 30 cm x 30 cm</w:t>
            </w:r>
          </w:p>
        </w:tc>
        <w:tc>
          <w:tcPr>
            <w:tcW w:w="1200" w:type="dxa"/>
            <w:shd w:val="clear" w:color="auto" w:fill="auto"/>
          </w:tcPr>
          <w:p w14:paraId="5859F972"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r w:rsidR="00235149" w:rsidRPr="00235149" w14:paraId="7A3C4D23" w14:textId="77777777" w:rsidTr="00B12D98">
        <w:tc>
          <w:tcPr>
            <w:tcW w:w="800" w:type="dxa"/>
            <w:shd w:val="clear" w:color="auto" w:fill="auto"/>
          </w:tcPr>
          <w:p w14:paraId="7A3FF3E4"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59</w:t>
            </w:r>
          </w:p>
        </w:tc>
        <w:tc>
          <w:tcPr>
            <w:tcW w:w="1800" w:type="dxa"/>
            <w:shd w:val="clear" w:color="auto" w:fill="auto"/>
          </w:tcPr>
          <w:p w14:paraId="027C79E7"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WYK-TAL40</w:t>
            </w:r>
          </w:p>
        </w:tc>
        <w:tc>
          <w:tcPr>
            <w:tcW w:w="1800" w:type="dxa"/>
            <w:shd w:val="clear" w:color="auto" w:fill="auto"/>
          </w:tcPr>
          <w:p w14:paraId="7C5D40FF"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WYK-TAL40</w:t>
            </w:r>
          </w:p>
        </w:tc>
        <w:tc>
          <w:tcPr>
            <w:tcW w:w="3600" w:type="dxa"/>
            <w:shd w:val="clear" w:color="auto" w:fill="auto"/>
          </w:tcPr>
          <w:p w14:paraId="20936BAE"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Zdarcie pokrywy na talerzach 40 cm x 40 cm</w:t>
            </w:r>
          </w:p>
        </w:tc>
        <w:tc>
          <w:tcPr>
            <w:tcW w:w="1200" w:type="dxa"/>
            <w:shd w:val="clear" w:color="auto" w:fill="auto"/>
          </w:tcPr>
          <w:p w14:paraId="5296B220"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r w:rsidR="00235149" w:rsidRPr="00235149" w14:paraId="5B845DA6" w14:textId="77777777" w:rsidTr="00B12D98">
        <w:tc>
          <w:tcPr>
            <w:tcW w:w="800" w:type="dxa"/>
            <w:shd w:val="clear" w:color="auto" w:fill="auto"/>
          </w:tcPr>
          <w:p w14:paraId="76683DE9"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60</w:t>
            </w:r>
          </w:p>
        </w:tc>
        <w:tc>
          <w:tcPr>
            <w:tcW w:w="1800" w:type="dxa"/>
            <w:shd w:val="clear" w:color="auto" w:fill="auto"/>
          </w:tcPr>
          <w:p w14:paraId="181BF9C6"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WYK-TAL60</w:t>
            </w:r>
          </w:p>
        </w:tc>
        <w:tc>
          <w:tcPr>
            <w:tcW w:w="1800" w:type="dxa"/>
            <w:shd w:val="clear" w:color="auto" w:fill="auto"/>
          </w:tcPr>
          <w:p w14:paraId="0449EA97"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WYK-TAL60</w:t>
            </w:r>
          </w:p>
        </w:tc>
        <w:tc>
          <w:tcPr>
            <w:tcW w:w="3600" w:type="dxa"/>
            <w:shd w:val="clear" w:color="auto" w:fill="auto"/>
          </w:tcPr>
          <w:p w14:paraId="22B9452D"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Zdarcie pokrywy na talerzach 60 cm x 60 cm</w:t>
            </w:r>
          </w:p>
        </w:tc>
        <w:tc>
          <w:tcPr>
            <w:tcW w:w="1200" w:type="dxa"/>
            <w:shd w:val="clear" w:color="auto" w:fill="auto"/>
          </w:tcPr>
          <w:p w14:paraId="389F8A2B"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r w:rsidR="00235149" w:rsidRPr="00235149" w14:paraId="2A8562C9" w14:textId="77777777" w:rsidTr="00B12D98">
        <w:tc>
          <w:tcPr>
            <w:tcW w:w="800" w:type="dxa"/>
            <w:shd w:val="clear" w:color="auto" w:fill="auto"/>
          </w:tcPr>
          <w:p w14:paraId="000994D5"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61</w:t>
            </w:r>
          </w:p>
        </w:tc>
        <w:tc>
          <w:tcPr>
            <w:tcW w:w="1800" w:type="dxa"/>
            <w:shd w:val="clear" w:color="auto" w:fill="auto"/>
          </w:tcPr>
          <w:p w14:paraId="0A9F5599"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WYK-PL12</w:t>
            </w:r>
          </w:p>
        </w:tc>
        <w:tc>
          <w:tcPr>
            <w:tcW w:w="1800" w:type="dxa"/>
            <w:shd w:val="clear" w:color="auto" w:fill="auto"/>
          </w:tcPr>
          <w:p w14:paraId="1DA37420"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WYK-PL12</w:t>
            </w:r>
          </w:p>
        </w:tc>
        <w:tc>
          <w:tcPr>
            <w:tcW w:w="3600" w:type="dxa"/>
            <w:shd w:val="clear" w:color="auto" w:fill="auto"/>
          </w:tcPr>
          <w:p w14:paraId="22AAB0D5"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Zdarcie pokrywy na placówkach o średnicy 1,2 m</w:t>
            </w:r>
          </w:p>
        </w:tc>
        <w:tc>
          <w:tcPr>
            <w:tcW w:w="1200" w:type="dxa"/>
            <w:shd w:val="clear" w:color="auto" w:fill="auto"/>
          </w:tcPr>
          <w:p w14:paraId="094EAE67"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r w:rsidR="00235149" w:rsidRPr="00235149" w14:paraId="4CBEDB26" w14:textId="77777777" w:rsidTr="00B12D98">
        <w:tc>
          <w:tcPr>
            <w:tcW w:w="800" w:type="dxa"/>
            <w:shd w:val="clear" w:color="auto" w:fill="auto"/>
          </w:tcPr>
          <w:p w14:paraId="5A2B89CA"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62</w:t>
            </w:r>
          </w:p>
        </w:tc>
        <w:tc>
          <w:tcPr>
            <w:tcW w:w="1800" w:type="dxa"/>
            <w:shd w:val="clear" w:color="auto" w:fill="auto"/>
          </w:tcPr>
          <w:p w14:paraId="5352033E"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WYK-PL2.2</w:t>
            </w:r>
          </w:p>
        </w:tc>
        <w:tc>
          <w:tcPr>
            <w:tcW w:w="1800" w:type="dxa"/>
            <w:shd w:val="clear" w:color="auto" w:fill="auto"/>
          </w:tcPr>
          <w:p w14:paraId="0C533AD7"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WYK-PL2.2</w:t>
            </w:r>
          </w:p>
        </w:tc>
        <w:tc>
          <w:tcPr>
            <w:tcW w:w="3600" w:type="dxa"/>
            <w:shd w:val="clear" w:color="auto" w:fill="auto"/>
          </w:tcPr>
          <w:p w14:paraId="7005115C"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Zdarcie pokrywy na placówkach o wymiarach 2,2mx2,2m</w:t>
            </w:r>
          </w:p>
        </w:tc>
        <w:tc>
          <w:tcPr>
            <w:tcW w:w="1200" w:type="dxa"/>
            <w:shd w:val="clear" w:color="auto" w:fill="auto"/>
          </w:tcPr>
          <w:p w14:paraId="0D77ECAA" w14:textId="77777777" w:rsidR="00235149" w:rsidRPr="00235149" w:rsidRDefault="00235149" w:rsidP="00235149">
            <w:pPr>
              <w:suppressAutoHyphens w:val="0"/>
              <w:spacing w:after="160" w:line="278" w:lineRule="auto"/>
              <w:jc w:val="center"/>
              <w:rPr>
                <w:rFonts w:ascii="Cambria" w:eastAsia="Aptos" w:hAnsi="Cambria"/>
                <w:color w:val="FF0000"/>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r w:rsidR="00235149" w:rsidRPr="00235149" w14:paraId="60E77211" w14:textId="77777777" w:rsidTr="00B12D98">
        <w:tc>
          <w:tcPr>
            <w:tcW w:w="800" w:type="dxa"/>
            <w:shd w:val="clear" w:color="auto" w:fill="auto"/>
          </w:tcPr>
          <w:p w14:paraId="50EA0CC8"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63</w:t>
            </w:r>
          </w:p>
        </w:tc>
        <w:tc>
          <w:tcPr>
            <w:tcW w:w="1800" w:type="dxa"/>
            <w:shd w:val="clear" w:color="auto" w:fill="auto"/>
          </w:tcPr>
          <w:p w14:paraId="3DF9358A"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WYK-TALOK</w:t>
            </w:r>
          </w:p>
        </w:tc>
        <w:tc>
          <w:tcPr>
            <w:tcW w:w="1800" w:type="dxa"/>
            <w:shd w:val="clear" w:color="auto" w:fill="auto"/>
          </w:tcPr>
          <w:p w14:paraId="1C87C3A8"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WYK-TALOK</w:t>
            </w:r>
          </w:p>
        </w:tc>
        <w:tc>
          <w:tcPr>
            <w:tcW w:w="3600" w:type="dxa"/>
            <w:shd w:val="clear" w:color="auto" w:fill="auto"/>
          </w:tcPr>
          <w:p w14:paraId="1F69B350"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Zdarcie pokrywy na talerzach pod okapem drzewostanu o wymiarach 40 cm x 40 cm</w:t>
            </w:r>
          </w:p>
        </w:tc>
        <w:tc>
          <w:tcPr>
            <w:tcW w:w="1200" w:type="dxa"/>
            <w:shd w:val="clear" w:color="auto" w:fill="auto"/>
          </w:tcPr>
          <w:p w14:paraId="3510CF24"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r w:rsidR="00235149" w:rsidRPr="00235149" w14:paraId="183F7861" w14:textId="77777777" w:rsidTr="00B12D98">
        <w:tc>
          <w:tcPr>
            <w:tcW w:w="800" w:type="dxa"/>
            <w:shd w:val="clear" w:color="auto" w:fill="auto"/>
          </w:tcPr>
          <w:p w14:paraId="2A0FD5C9"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64</w:t>
            </w:r>
          </w:p>
        </w:tc>
        <w:tc>
          <w:tcPr>
            <w:tcW w:w="1800" w:type="dxa"/>
            <w:shd w:val="clear" w:color="auto" w:fill="auto"/>
          </w:tcPr>
          <w:p w14:paraId="3C89512B"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POP-TAL</w:t>
            </w:r>
          </w:p>
        </w:tc>
        <w:tc>
          <w:tcPr>
            <w:tcW w:w="1800" w:type="dxa"/>
            <w:shd w:val="clear" w:color="auto" w:fill="auto"/>
          </w:tcPr>
          <w:p w14:paraId="7AFBAD98"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POP-TAL</w:t>
            </w:r>
          </w:p>
        </w:tc>
        <w:tc>
          <w:tcPr>
            <w:tcW w:w="3600" w:type="dxa"/>
            <w:shd w:val="clear" w:color="auto" w:fill="auto"/>
          </w:tcPr>
          <w:p w14:paraId="243F8B4B"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Poprawianie talerzy - w poprawkach</w:t>
            </w:r>
          </w:p>
        </w:tc>
        <w:tc>
          <w:tcPr>
            <w:tcW w:w="1200" w:type="dxa"/>
            <w:shd w:val="clear" w:color="auto" w:fill="auto"/>
          </w:tcPr>
          <w:p w14:paraId="34CF8574"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bl>
    <w:p w14:paraId="55F9CE6B"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6B70CD03"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obejmuje:</w:t>
      </w:r>
    </w:p>
    <w:p w14:paraId="6175ECBD"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ręczne zdarcie pokrywy gleby na talerzach lub placówkach przy pomocy motyki, szpadla lub innych narzędzi do gleby mineralnej w ilości i więźbie zawartej w zleceniu, </w:t>
      </w:r>
    </w:p>
    <w:p w14:paraId="04080A39"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poprawianie talerzy według potrzeb na gruncie,</w:t>
      </w:r>
    </w:p>
    <w:p w14:paraId="437CCDFA"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ręczne usunięcie chwastów i wytrząśnięcie próchnicy ze zdartej pokrywy gleby. </w:t>
      </w:r>
    </w:p>
    <w:p w14:paraId="25F6BC2D" w14:textId="77777777" w:rsidR="00235149" w:rsidRPr="00235149" w:rsidRDefault="00235149" w:rsidP="00235149">
      <w:pPr>
        <w:suppressAutoHyphens w:val="0"/>
        <w:spacing w:after="160" w:line="278" w:lineRule="auto"/>
        <w:jc w:val="both"/>
        <w:rPr>
          <w:rFonts w:ascii="Cambria" w:eastAsia="Aptos" w:hAnsi="Cambria"/>
          <w:b/>
          <w:bCs/>
          <w:kern w:val="2"/>
          <w:sz w:val="22"/>
          <w:szCs w:val="24"/>
          <w:lang w:eastAsia="en-US"/>
          <w14:ligatures w14:val="standardContextual"/>
        </w:rPr>
      </w:pPr>
      <w:r w:rsidRPr="00235149">
        <w:rPr>
          <w:rFonts w:ascii="Cambria" w:eastAsia="Aptos" w:hAnsi="Cambria"/>
          <w:b/>
          <w:bCs/>
          <w:kern w:val="2"/>
          <w:sz w:val="22"/>
          <w:szCs w:val="24"/>
          <w:lang w:eastAsia="en-US"/>
          <w14:ligatures w14:val="standardContextual"/>
        </w:rPr>
        <w:t>Procedura odbioru:</w:t>
      </w:r>
    </w:p>
    <w:p w14:paraId="059DC159"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prac nastąpi poprzez zweryfikowanie prawidłowości ich wykonania z opisem czynności i zleceniem oraz określenie ilości wykonanych talerzy, placówek, poprzez ich policzenie na całej powierzchni lub na powierzchniach próbnych nie mniejszych niż 2 ary na każdy rozpoczęty HA i odniesienie tej ilości do całej powierzchni, na której wykonywano przygotowanie gleby w talerze lub placówki. Oznaczenie powierzchni próbnych – na żądanie stron. Na podstawie pomiaru wykonanego na powierzchniach próbnych określana jest również więźba wykonanych talerzy i placówek. Dopuszcza się tolerancję +/- 10% w wykonaniu w stosunku do więźby podanej w zleceniu (nie dotyczy sytuacji, w których nieregularność wynika z braku możliwości jej utrzymania z przyczyn obiektywnych np. pniaki, zabagnienia itp.).</w:t>
      </w:r>
    </w:p>
    <w:p w14:paraId="100F3340"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322DCF67"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227A8241"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2B84D733" w14:textId="77777777" w:rsidTr="00B12D98">
        <w:trPr>
          <w:trHeight w:val="600"/>
          <w:tblHeader/>
        </w:trPr>
        <w:tc>
          <w:tcPr>
            <w:tcW w:w="800" w:type="dxa"/>
            <w:shd w:val="clear" w:color="auto" w:fill="auto"/>
            <w:vAlign w:val="center"/>
          </w:tcPr>
          <w:p w14:paraId="50E3B74D"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4AFBEDF2"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3DE4491C"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79D59C19"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12D25EA0"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129ED9B4" w14:textId="77777777" w:rsidTr="00B12D98">
        <w:tc>
          <w:tcPr>
            <w:tcW w:w="800" w:type="dxa"/>
            <w:shd w:val="clear" w:color="auto" w:fill="auto"/>
          </w:tcPr>
          <w:p w14:paraId="22408669"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65</w:t>
            </w:r>
          </w:p>
        </w:tc>
        <w:tc>
          <w:tcPr>
            <w:tcW w:w="1800" w:type="dxa"/>
            <w:shd w:val="clear" w:color="auto" w:fill="auto"/>
          </w:tcPr>
          <w:p w14:paraId="20713D8B"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PRZ-PAS</w:t>
            </w:r>
          </w:p>
        </w:tc>
        <w:tc>
          <w:tcPr>
            <w:tcW w:w="1800" w:type="dxa"/>
            <w:shd w:val="clear" w:color="auto" w:fill="auto"/>
          </w:tcPr>
          <w:p w14:paraId="3352B758"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PRZ-PAS</w:t>
            </w:r>
          </w:p>
        </w:tc>
        <w:tc>
          <w:tcPr>
            <w:tcW w:w="3600" w:type="dxa"/>
            <w:shd w:val="clear" w:color="auto" w:fill="auto"/>
          </w:tcPr>
          <w:p w14:paraId="07506724"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Przekopanie gleby na pasach  w miejscu sadzenia</w:t>
            </w:r>
          </w:p>
        </w:tc>
        <w:tc>
          <w:tcPr>
            <w:tcW w:w="1200" w:type="dxa"/>
            <w:shd w:val="clear" w:color="auto" w:fill="auto"/>
          </w:tcPr>
          <w:p w14:paraId="32917E16"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KMTR</w:t>
            </w:r>
          </w:p>
        </w:tc>
      </w:tr>
    </w:tbl>
    <w:p w14:paraId="73127B58"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2712DE93"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19F16DC5"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przekopanie i spulchnienie gleby na pasach  w miejscu sadzenia na głębokość minimum 25 cm; w warunkach górskich minimum 15 cm. </w:t>
      </w:r>
    </w:p>
    <w:p w14:paraId="5E0CD32A"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2D0DDFBB"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zweryfikowanie prawidłowości ich wykonania z opisem czynności i zleceniem oraz określeniem długości pasów na podstawie pomiaru powierzchni wykonanego zabiegu oraz średniej odległości pomiędzy pasam (np. przy pomocy: dalmierza, taśmy mierniczej, GPS, itp). </w:t>
      </w:r>
    </w:p>
    <w:p w14:paraId="084CCAE0"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głębokość przekopania i spulchnienia zostanie zweryfikowana w sposób jednoznacznie potwierdzający jakość wykonanych prac, poprzez wciskanie w pasy odpowiedniej długości palika (pręta) o średnicy nie wpływającej na jakość pomiaru.</w:t>
      </w:r>
    </w:p>
    <w:p w14:paraId="050FA0DC"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439AD537"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7AD01970" w14:textId="77777777" w:rsidTr="00B12D98">
        <w:trPr>
          <w:trHeight w:val="600"/>
          <w:tblHeader/>
        </w:trPr>
        <w:tc>
          <w:tcPr>
            <w:tcW w:w="800" w:type="dxa"/>
            <w:shd w:val="clear" w:color="auto" w:fill="auto"/>
            <w:vAlign w:val="center"/>
          </w:tcPr>
          <w:p w14:paraId="25F268C9"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5FAABDA3"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3439EF28"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2D989C50"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52B1672D"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6660FD0B" w14:textId="77777777" w:rsidTr="00B12D98">
        <w:tc>
          <w:tcPr>
            <w:tcW w:w="800" w:type="dxa"/>
            <w:shd w:val="clear" w:color="auto" w:fill="auto"/>
          </w:tcPr>
          <w:p w14:paraId="1C6CD3B4"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66</w:t>
            </w:r>
          </w:p>
        </w:tc>
        <w:tc>
          <w:tcPr>
            <w:tcW w:w="1800" w:type="dxa"/>
            <w:shd w:val="clear" w:color="auto" w:fill="auto"/>
          </w:tcPr>
          <w:p w14:paraId="1602572B"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PRZ-TALSA</w:t>
            </w:r>
          </w:p>
        </w:tc>
        <w:tc>
          <w:tcPr>
            <w:tcW w:w="1800" w:type="dxa"/>
            <w:shd w:val="clear" w:color="auto" w:fill="auto"/>
          </w:tcPr>
          <w:p w14:paraId="72D6B7A1"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PRZ-TALSA</w:t>
            </w:r>
          </w:p>
        </w:tc>
        <w:tc>
          <w:tcPr>
            <w:tcW w:w="3600" w:type="dxa"/>
            <w:shd w:val="clear" w:color="auto" w:fill="auto"/>
          </w:tcPr>
          <w:p w14:paraId="324F7F5E"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Przekopanie gleby na talerzach w miejscu sadzenia</w:t>
            </w:r>
          </w:p>
        </w:tc>
        <w:tc>
          <w:tcPr>
            <w:tcW w:w="1200" w:type="dxa"/>
            <w:shd w:val="clear" w:color="auto" w:fill="auto"/>
          </w:tcPr>
          <w:p w14:paraId="2ED617EF"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r w:rsidR="00235149" w:rsidRPr="00235149" w14:paraId="1EE66416" w14:textId="77777777" w:rsidTr="00B12D98">
        <w:tc>
          <w:tcPr>
            <w:tcW w:w="800" w:type="dxa"/>
            <w:shd w:val="clear" w:color="auto" w:fill="auto"/>
          </w:tcPr>
          <w:p w14:paraId="31D88B4E"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67</w:t>
            </w:r>
          </w:p>
        </w:tc>
        <w:tc>
          <w:tcPr>
            <w:tcW w:w="1800" w:type="dxa"/>
            <w:shd w:val="clear" w:color="auto" w:fill="auto"/>
          </w:tcPr>
          <w:p w14:paraId="5B64EFEC"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PRZ-PL12</w:t>
            </w:r>
          </w:p>
        </w:tc>
        <w:tc>
          <w:tcPr>
            <w:tcW w:w="1800" w:type="dxa"/>
            <w:shd w:val="clear" w:color="auto" w:fill="auto"/>
          </w:tcPr>
          <w:p w14:paraId="4A55209A"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PRZ-PL12</w:t>
            </w:r>
          </w:p>
        </w:tc>
        <w:tc>
          <w:tcPr>
            <w:tcW w:w="3600" w:type="dxa"/>
            <w:shd w:val="clear" w:color="auto" w:fill="auto"/>
          </w:tcPr>
          <w:p w14:paraId="3ED0950E"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Przekopanie gleby na placówkach o średnicy 1,2m</w:t>
            </w:r>
          </w:p>
        </w:tc>
        <w:tc>
          <w:tcPr>
            <w:tcW w:w="1200" w:type="dxa"/>
            <w:shd w:val="clear" w:color="auto" w:fill="auto"/>
          </w:tcPr>
          <w:p w14:paraId="62F2FD25"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r w:rsidR="00235149" w:rsidRPr="00235149" w14:paraId="43E9B13A" w14:textId="77777777" w:rsidTr="00B12D98">
        <w:tc>
          <w:tcPr>
            <w:tcW w:w="800" w:type="dxa"/>
            <w:shd w:val="clear" w:color="auto" w:fill="auto"/>
          </w:tcPr>
          <w:p w14:paraId="079A6C33"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68</w:t>
            </w:r>
          </w:p>
        </w:tc>
        <w:tc>
          <w:tcPr>
            <w:tcW w:w="1800" w:type="dxa"/>
            <w:shd w:val="clear" w:color="auto" w:fill="auto"/>
          </w:tcPr>
          <w:p w14:paraId="4A358996"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PRZ-PL2.2</w:t>
            </w:r>
          </w:p>
        </w:tc>
        <w:tc>
          <w:tcPr>
            <w:tcW w:w="1800" w:type="dxa"/>
            <w:shd w:val="clear" w:color="auto" w:fill="auto"/>
          </w:tcPr>
          <w:p w14:paraId="02EC2E04"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PRZ-PL2.2</w:t>
            </w:r>
          </w:p>
        </w:tc>
        <w:tc>
          <w:tcPr>
            <w:tcW w:w="3600" w:type="dxa"/>
            <w:shd w:val="clear" w:color="auto" w:fill="auto"/>
          </w:tcPr>
          <w:p w14:paraId="39ADFFDC"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Przekopanie gleby na placówkach o wymiarach 2,2mx2,2m</w:t>
            </w:r>
          </w:p>
        </w:tc>
        <w:tc>
          <w:tcPr>
            <w:tcW w:w="1200" w:type="dxa"/>
            <w:shd w:val="clear" w:color="auto" w:fill="auto"/>
          </w:tcPr>
          <w:p w14:paraId="633D5B70"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bl>
    <w:p w14:paraId="7740DA3B"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0E00F350"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5582EA80"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przekopanie i spulchnienie gleby na talerzach, placówkach na minimalną głębokość zawartą w Tabeli parametrów.</w:t>
      </w:r>
    </w:p>
    <w:p w14:paraId="1A6B114F"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1883D141"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przekopanie gleby w talerzach dotyczy powierzchni minimum 30x30 cm w środku talerza, przekopanie na placówkach o średnicy 1,2 i o wymiarach 2,2 m x 2,2 m dotyczy powierzchni całej placówki.</w:t>
      </w:r>
    </w:p>
    <w:p w14:paraId="13FF5E04"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46C68A28"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prac nastąpi poprzez zweryfikowanie prawidłowości ich wykonania z opisem czynności i zleceniem oraz określenie ilości przekopanych talerzy, placówek, poprzez ich policzenie na powierzchniach próbnych nie mniejszych niż 2 ary na każdy rozpoczęty HA i odniesienie tej ilości do całej powierzchni, na której wykonywano przygotowanie gleby w talerze lub placówki. Oznaczenie powierzchni próbnych – na żądanie stron. Dopuszcza się tolerancję +/- 10% w ilości przekopanych talerzy i placówek w stosunku do ilości podanej w zleceniu (nie dotyczy sytuacji, w których różnica ilości wynika z braku możliwości wykonania z przyczyn obiektywnych np. lokalizacja pniaków, lokalne zabagnienia itp.). Głębokość przekopania zostanie zweryfikowana w sposób jednoznacznie potwierdzający jakość wykonanych prac, poprzez wciskanie w talerze lub placówki odpowiedniej długości palika (pręta) o średnicy nie wpływającej na jakość pomiaru.</w:t>
      </w:r>
    </w:p>
    <w:p w14:paraId="49AEFE0B"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5954B9D8"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290E216F" w14:textId="77777777" w:rsidTr="00B12D98">
        <w:trPr>
          <w:trHeight w:val="600"/>
          <w:tblHeader/>
        </w:trPr>
        <w:tc>
          <w:tcPr>
            <w:tcW w:w="800" w:type="dxa"/>
            <w:shd w:val="clear" w:color="auto" w:fill="auto"/>
            <w:vAlign w:val="center"/>
          </w:tcPr>
          <w:p w14:paraId="226A891C"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6C1AB164"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57142856"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3B5C515F"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5FAA7317"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60A685E5" w14:textId="77777777" w:rsidTr="00B12D98">
        <w:tc>
          <w:tcPr>
            <w:tcW w:w="800" w:type="dxa"/>
            <w:shd w:val="clear" w:color="auto" w:fill="auto"/>
          </w:tcPr>
          <w:p w14:paraId="1E255E44"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69</w:t>
            </w:r>
          </w:p>
        </w:tc>
        <w:tc>
          <w:tcPr>
            <w:tcW w:w="1800" w:type="dxa"/>
            <w:shd w:val="clear" w:color="auto" w:fill="auto"/>
          </w:tcPr>
          <w:p w14:paraId="1A9E205C"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 KOPC</w:t>
            </w:r>
          </w:p>
        </w:tc>
        <w:tc>
          <w:tcPr>
            <w:tcW w:w="1800" w:type="dxa"/>
            <w:shd w:val="clear" w:color="auto" w:fill="auto"/>
          </w:tcPr>
          <w:p w14:paraId="3F4C321A"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WYK-KOPRM, </w:t>
            </w:r>
            <w:r w:rsidRPr="00235149">
              <w:rPr>
                <w:rFonts w:ascii="Cambria" w:eastAsia="Aptos" w:hAnsi="Cambria"/>
                <w:kern w:val="2"/>
                <w:sz w:val="22"/>
                <w:szCs w:val="24"/>
                <w:lang w:eastAsia="en-US"/>
                <w14:ligatures w14:val="standardContextual"/>
              </w:rPr>
              <w:br/>
              <w:t>WYK-KOPRD</w:t>
            </w:r>
          </w:p>
          <w:p w14:paraId="692AF0A0"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GODZ GLE</w:t>
            </w:r>
          </w:p>
        </w:tc>
        <w:tc>
          <w:tcPr>
            <w:tcW w:w="3600" w:type="dxa"/>
            <w:shd w:val="clear" w:color="auto" w:fill="auto"/>
          </w:tcPr>
          <w:p w14:paraId="2F5E1A85"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Wykonanie kopczyków</w:t>
            </w:r>
          </w:p>
        </w:tc>
        <w:tc>
          <w:tcPr>
            <w:tcW w:w="1200" w:type="dxa"/>
            <w:shd w:val="clear" w:color="auto" w:fill="auto"/>
          </w:tcPr>
          <w:p w14:paraId="482C257A"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bl>
    <w:p w14:paraId="6F6B9474"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0D2B266C"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4B6DAF83"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zdarcie i odłożenie pokrywy gleby, </w:t>
      </w:r>
    </w:p>
    <w:p w14:paraId="49F309DC"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doniesienie ziemi lub substratu,  </w:t>
      </w:r>
    </w:p>
    <w:p w14:paraId="0BCE0B86"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usypanie i formowanie kopczyków o wymiarach zawartych w Tabeli parametrów w więźbie (odległości pomiędzy środkami sąsiednich kopczyków) zawartej w Tabeli parametrów lub ich ilości określonej w zleceniu. </w:t>
      </w:r>
    </w:p>
    <w:p w14:paraId="7A9CDBE8"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6EAD5761"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kopczyki zostaną wykonane z miejscowej gleby lub dowiezionej z miejsca wskazanego przez Zamawiającego. Dowóz gleby stanowi wówczas oddzielną czynność GODZ GLE.</w:t>
      </w:r>
    </w:p>
    <w:p w14:paraId="0AFE0713"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4E62077E"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prac nastąpi poprzez zweryfikowanie prawidłowości ich wykonania z opisem czynności i zleceniem oraz określenie ilości wykonanych kopczyków, poprzez ich policzenie na powierzchniach próbnych nie mniejszych niż 2 ary na każdy rozpoczęty HA i odniesienie tej ilości do całej powierzchni, na której wykonywano przygotowanie gleby. Oznaczenie powierzchni próbnych – na żądanie stron. Dopuszcza się tolerancję +/- 10% w ilości wykonanych kopczyków w stosunku do ilości podanej w zleceniu (nie dotyczy sytuacji, w których różnica ilości wynika z braku możliwości wykonania z przyczyn obiektywnych np. lokalizacja pniaków, lokalne zabagnienia itp.) Na podstawie pomiaru wykonanego na powierzchniach próbnych określana jest również więźba wykonanych kopczyków. Dopuszcza się tolerancję +/- 10% w wykonaniu w stosunku do więźby podanej w zleceniu (nie dotyczy sytuacji, w których nieregularność wynika z braku możliwości jej utrzymania z przyczyn obiektywnych np. pniaki, zabagnienia itp.).</w:t>
      </w:r>
    </w:p>
    <w:p w14:paraId="21C65154"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502AD436" w14:textId="77777777" w:rsidR="00235149" w:rsidRPr="00235149" w:rsidRDefault="00235149" w:rsidP="00235149">
      <w:pPr>
        <w:suppressAutoHyphens w:val="0"/>
        <w:spacing w:after="160" w:line="278" w:lineRule="auto"/>
        <w:jc w:val="both"/>
        <w:rPr>
          <w:rFonts w:ascii="Cambria" w:eastAsia="Aptos" w:hAnsi="Cambria"/>
          <w:b/>
          <w:color w:val="FF0000"/>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3040034A" w14:textId="77777777" w:rsidTr="00B12D98">
        <w:trPr>
          <w:trHeight w:val="600"/>
          <w:tblHeader/>
        </w:trPr>
        <w:tc>
          <w:tcPr>
            <w:tcW w:w="800" w:type="dxa"/>
            <w:shd w:val="clear" w:color="auto" w:fill="auto"/>
            <w:vAlign w:val="center"/>
          </w:tcPr>
          <w:p w14:paraId="161C0D83"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4D3F11A9"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07956DA5"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0A9BFFFA"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1DB7D3AB"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4C65B814" w14:textId="77777777" w:rsidTr="00B12D98">
        <w:tc>
          <w:tcPr>
            <w:tcW w:w="800" w:type="dxa"/>
            <w:shd w:val="clear" w:color="auto" w:fill="auto"/>
          </w:tcPr>
          <w:p w14:paraId="22CB0241"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70</w:t>
            </w:r>
          </w:p>
        </w:tc>
        <w:tc>
          <w:tcPr>
            <w:tcW w:w="1800" w:type="dxa"/>
            <w:shd w:val="clear" w:color="auto" w:fill="auto"/>
          </w:tcPr>
          <w:p w14:paraId="61223F51"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WYK-PLWY</w:t>
            </w:r>
          </w:p>
        </w:tc>
        <w:tc>
          <w:tcPr>
            <w:tcW w:w="1800" w:type="dxa"/>
            <w:shd w:val="clear" w:color="auto" w:fill="auto"/>
          </w:tcPr>
          <w:p w14:paraId="79E4001B"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WYK-PLWY1, </w:t>
            </w:r>
            <w:r w:rsidRPr="00235149">
              <w:rPr>
                <w:rFonts w:ascii="Cambria" w:eastAsia="Aptos" w:hAnsi="Cambria"/>
                <w:kern w:val="2"/>
                <w:sz w:val="22"/>
                <w:szCs w:val="24"/>
                <w:lang w:eastAsia="en-US"/>
                <w14:ligatures w14:val="standardContextual"/>
              </w:rPr>
              <w:br/>
              <w:t>WYK-PLWY2</w:t>
            </w:r>
          </w:p>
          <w:p w14:paraId="3AE50B6A"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GODZ GLE</w:t>
            </w:r>
          </w:p>
        </w:tc>
        <w:tc>
          <w:tcPr>
            <w:tcW w:w="3600" w:type="dxa"/>
            <w:shd w:val="clear" w:color="auto" w:fill="auto"/>
          </w:tcPr>
          <w:p w14:paraId="7FF3A1DE"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Wykonanie placówek wywyższonych</w:t>
            </w:r>
          </w:p>
        </w:tc>
        <w:tc>
          <w:tcPr>
            <w:tcW w:w="1200" w:type="dxa"/>
            <w:shd w:val="clear" w:color="auto" w:fill="auto"/>
          </w:tcPr>
          <w:p w14:paraId="4095C2FA"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bl>
    <w:p w14:paraId="7553A723"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253FDBAF"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1DDB86B1"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zdarcie i odłożenie pokrywy gleby, </w:t>
      </w:r>
    </w:p>
    <w:p w14:paraId="09CAFE09"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podwyższenie  placówki o około 0,4 m  wraz z doniesieniem lub wykorzystaniem (wykopaniem) miejscowej gleby (górna powierzchnia placówki powinna być równoległa w stosunku do otaczającego ją gruntu) w więźbie (odległości pomiędzy środkami sąsiednich placówek) zawartej w Tabeli parametrów lub ich ilości określonej w zleceniu. </w:t>
      </w:r>
    </w:p>
    <w:p w14:paraId="4B80488E"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136C4CA6"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średnica placówki powinna wynosić minimum 1,2 m lub minimum 2 m,</w:t>
      </w:r>
    </w:p>
    <w:p w14:paraId="3CC546B6"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placówki zostaną wykonane z miejscowej gleby lub dowiezionej. Dowóz gleby stanowi wówczas oddzielną czynność GODZ GLE.</w:t>
      </w:r>
    </w:p>
    <w:p w14:paraId="773675C0"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7F504B72"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prac nastąpi poprzez zweryfikowanie prawidłowości ich wykonania z opisem czynności i zleceniem i policzenie placówek na powierzchniach do 1 HA, a na powierzchniach powyżej 1 ha określenie ilości na podstawie zmierzonej powierzchni i więźby określonej na podstawie reprezentatywnej/reprezentatywnych powierzchni próbnej/próbnych. Pomiar więźby należy dokonać dla 10% placówek. Jako punkt odniesienia przy pomiarze więźby należy przyjąć środek placówki. Dopuszcza się tolerancję +/- 10% w wykonaniu w stosunku do więźby podanej w zleceniu (nie dotyczy sytuacji, w których nieregularność wynika z braku możliwości jej utrzymania z przyczyn obiektywnych np. lokalizacja pni, lokalne zabagnienia itp.).</w:t>
      </w:r>
    </w:p>
    <w:p w14:paraId="466B48A1"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7A92D5DE" w14:textId="77777777" w:rsidTr="00B12D98">
        <w:trPr>
          <w:trHeight w:val="600"/>
          <w:tblHeader/>
        </w:trPr>
        <w:tc>
          <w:tcPr>
            <w:tcW w:w="800" w:type="dxa"/>
            <w:shd w:val="clear" w:color="auto" w:fill="auto"/>
            <w:vAlign w:val="center"/>
          </w:tcPr>
          <w:p w14:paraId="1CCE17D7"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2975544B"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152F9C23"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5E85AADA"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48F8599E"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2AD674A6" w14:textId="77777777" w:rsidTr="00B12D98">
        <w:tc>
          <w:tcPr>
            <w:tcW w:w="800" w:type="dxa"/>
            <w:shd w:val="clear" w:color="auto" w:fill="auto"/>
          </w:tcPr>
          <w:p w14:paraId="6E238CD2"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71</w:t>
            </w:r>
          </w:p>
        </w:tc>
        <w:tc>
          <w:tcPr>
            <w:tcW w:w="1800" w:type="dxa"/>
            <w:shd w:val="clear" w:color="auto" w:fill="auto"/>
          </w:tcPr>
          <w:p w14:paraId="64DE5923"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WYK-RABAT</w:t>
            </w:r>
          </w:p>
        </w:tc>
        <w:tc>
          <w:tcPr>
            <w:tcW w:w="1800" w:type="dxa"/>
            <w:shd w:val="clear" w:color="auto" w:fill="auto"/>
          </w:tcPr>
          <w:p w14:paraId="410E6F81"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WYK-RABAT</w:t>
            </w:r>
          </w:p>
        </w:tc>
        <w:tc>
          <w:tcPr>
            <w:tcW w:w="3600" w:type="dxa"/>
            <w:shd w:val="clear" w:color="auto" w:fill="auto"/>
          </w:tcPr>
          <w:p w14:paraId="61D86EE5"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Wykonanie rabatowałków</w:t>
            </w:r>
          </w:p>
        </w:tc>
        <w:tc>
          <w:tcPr>
            <w:tcW w:w="1200" w:type="dxa"/>
            <w:shd w:val="clear" w:color="auto" w:fill="auto"/>
          </w:tcPr>
          <w:p w14:paraId="47232886"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KMTR</w:t>
            </w:r>
          </w:p>
        </w:tc>
      </w:tr>
    </w:tbl>
    <w:p w14:paraId="0045C13A"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0F127509"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52209F21"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zdarcie i odłożenie pokrywy gleby, </w:t>
      </w:r>
    </w:p>
    <w:p w14:paraId="48859A6C"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wykopanie gleby oraz jej rozłożenie i uformowanie rabatowałka  np. przy pomocy szpadla. </w:t>
      </w:r>
    </w:p>
    <w:p w14:paraId="488200B1"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3E616FE0"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minimalna wysokość rabatowałka i minimalna szerokość u podstawy  oraz odległość pomiędzy środkami rabatowałków zawarta jest w Tabeli parametrów,</w:t>
      </w:r>
    </w:p>
    <w:p w14:paraId="3B0DBB98"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rabatowałki zostaną wykonane z miejscowej gleby.</w:t>
      </w:r>
    </w:p>
    <w:p w14:paraId="18E27A2E"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p w14:paraId="437606E2"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21F2F394"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zweryfikowanie prawidłowości ich wykonania z opisem czynności i zleceniem i określeniem długości rabatowałków na podstawie pomiaru powierzchni wykonanego zabiegu oraz średniej odległości pomiędzy pasam (np. przy pomocy: dalmierza, taśmy mierniczej, GPS, itp). </w:t>
      </w:r>
    </w:p>
    <w:p w14:paraId="007748B1"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sprawdzenie szerokości rabatowałka zostanie wyrywkowo wykonane miarą prostopadle do jego osi.</w:t>
      </w:r>
    </w:p>
    <w:p w14:paraId="7B2C4C32"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sprawdzenie wysokości rabatowałków zostanie wyrywkowo wykonane miarą prostopadle do podłoża .</w:t>
      </w:r>
    </w:p>
    <w:p w14:paraId="6D740636"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171F2827"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59027F7E" w14:textId="77777777" w:rsidTr="00B12D98">
        <w:trPr>
          <w:trHeight w:val="600"/>
          <w:tblHeader/>
        </w:trPr>
        <w:tc>
          <w:tcPr>
            <w:tcW w:w="800" w:type="dxa"/>
            <w:shd w:val="clear" w:color="auto" w:fill="auto"/>
            <w:vAlign w:val="center"/>
          </w:tcPr>
          <w:p w14:paraId="21540E40"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30B37BED"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70A6024B"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2BB2F73A"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0BC328D7"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1545BA5C" w14:textId="77777777" w:rsidTr="00B12D98">
        <w:tc>
          <w:tcPr>
            <w:tcW w:w="800" w:type="dxa"/>
            <w:shd w:val="clear" w:color="auto" w:fill="auto"/>
          </w:tcPr>
          <w:p w14:paraId="4FE1F83D"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72</w:t>
            </w:r>
          </w:p>
        </w:tc>
        <w:tc>
          <w:tcPr>
            <w:tcW w:w="1800" w:type="dxa"/>
            <w:shd w:val="clear" w:color="auto" w:fill="auto"/>
          </w:tcPr>
          <w:p w14:paraId="2AFD127B"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WYK-DOŁRM</w:t>
            </w:r>
          </w:p>
        </w:tc>
        <w:tc>
          <w:tcPr>
            <w:tcW w:w="1800" w:type="dxa"/>
            <w:shd w:val="clear" w:color="auto" w:fill="auto"/>
          </w:tcPr>
          <w:p w14:paraId="49BAB5C0"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WYK-DOŁRM</w:t>
            </w:r>
          </w:p>
        </w:tc>
        <w:tc>
          <w:tcPr>
            <w:tcW w:w="3600" w:type="dxa"/>
            <w:shd w:val="clear" w:color="auto" w:fill="auto"/>
          </w:tcPr>
          <w:p w14:paraId="1ADB6204"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Wykonanie dołków o wymiarach 40 x 40 x 40 cm w glebie bez zdartej pokrywy</w:t>
            </w:r>
          </w:p>
        </w:tc>
        <w:tc>
          <w:tcPr>
            <w:tcW w:w="1200" w:type="dxa"/>
            <w:shd w:val="clear" w:color="auto" w:fill="auto"/>
          </w:tcPr>
          <w:p w14:paraId="6D4BF011"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bl>
    <w:p w14:paraId="2F0B0A67"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559AE6FC"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329C3C05"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zdarcie i odłożenie pokrywy gleby, </w:t>
      </w:r>
    </w:p>
    <w:p w14:paraId="2EB769ED"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ręczne wykonanie dołków np. przy pomocy szpadla, o wymiarach 40 x 40 x 40 cm, w więźbie (odległości pomiędzy środkami sąsiednich dołków) zawartej w Tabeli parametrów lub ich ilości określonej w zleceniu,</w:t>
      </w:r>
    </w:p>
    <w:p w14:paraId="4D678855"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ręczne usunięcie chwastów i wytrząśnięcie próchnicy ze zdartej pokrywy gleby. </w:t>
      </w:r>
    </w:p>
    <w:p w14:paraId="17E5F98D"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 xml:space="preserve">Procedura odbioru: </w:t>
      </w:r>
    </w:p>
    <w:p w14:paraId="6CA35370"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prac nastąpi poprzez zweryfikowanie prawidłowości ich wykonania z opisem czynności i zleceniem oraz określenie ilości wykonanych dołków poprzez ich policzenie na powierzchniach próbnych nie mniejszych niż 2 ary na każdy rozpoczęty HA i odniesienie tej ilości do całej powierzchni, na której wykonywano przygotowanie gleby w dołki. Oznaczenie powierzchni próbnych – na żądanie stron. Dopuszcza się tolerancję +/- 10% w ilości wykonanych dołków w stosunku do ilości podanej w zleceniu (nie dotyczy sytuacji, w których różnica ilości wynika z braku możliwości wykonania z przyczyn obiektywnych np. lokalizacja pniaków, lokalne zabagnienia itp.) Na podstawie pomiaru wykonanego na powierzchniach próbnych określana jest również więźba wykonanych dołków. Dopuszcza się tolerancję +/- 10% w wykonaniu w stosunku do więźby podanej w zleceniu (nie dotyczy sytuacji, w których nieregularność wynika z braku możliwości jej utrzymania z przyczyn obiektywnych np. pniaki, zabagnienia itp.).</w:t>
      </w:r>
    </w:p>
    <w:p w14:paraId="50C4D8E3"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2AC15734" w14:textId="77777777" w:rsidR="00235149" w:rsidRPr="00235149" w:rsidRDefault="00235149" w:rsidP="00235149">
      <w:pPr>
        <w:suppressAutoHyphens w:val="0"/>
        <w:spacing w:after="160" w:line="278" w:lineRule="auto"/>
        <w:jc w:val="both"/>
        <w:rPr>
          <w:rFonts w:ascii="Cambria" w:eastAsia="Aptos" w:hAnsi="Cambria"/>
          <w:b/>
          <w:color w:val="FF0000"/>
          <w:kern w:val="2"/>
          <w:sz w:val="22"/>
          <w:szCs w:val="24"/>
          <w:lang w:eastAsia="en-US"/>
          <w14:ligatures w14:val="standardContextual"/>
        </w:rPr>
      </w:pPr>
      <w:r w:rsidRPr="00235149">
        <w:rPr>
          <w:rFonts w:ascii="Cambria" w:eastAsia="Aptos" w:hAnsi="Cambria"/>
          <w:b/>
          <w:color w:val="FF0000"/>
          <w:kern w:val="2"/>
          <w:sz w:val="22"/>
          <w:szCs w:val="24"/>
          <w:lang w:eastAsia="en-US"/>
          <w14:ligatures w14:val="standardContextual"/>
        </w:rPr>
        <w:br w:type="page"/>
      </w: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3252D7B8" w14:textId="77777777" w:rsidTr="00B12D98">
        <w:trPr>
          <w:trHeight w:val="600"/>
          <w:tblHeader/>
        </w:trPr>
        <w:tc>
          <w:tcPr>
            <w:tcW w:w="800" w:type="dxa"/>
            <w:shd w:val="clear" w:color="auto" w:fill="auto"/>
            <w:vAlign w:val="center"/>
          </w:tcPr>
          <w:p w14:paraId="563B3E74"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39D7DCCE"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293E9D8F"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622F3ECE"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49894618"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4F1993FC" w14:textId="77777777" w:rsidTr="00B12D98">
        <w:tc>
          <w:tcPr>
            <w:tcW w:w="800" w:type="dxa"/>
            <w:shd w:val="clear" w:color="auto" w:fill="auto"/>
          </w:tcPr>
          <w:p w14:paraId="2F2A6EE2"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73</w:t>
            </w:r>
          </w:p>
        </w:tc>
        <w:tc>
          <w:tcPr>
            <w:tcW w:w="1800" w:type="dxa"/>
            <w:shd w:val="clear" w:color="auto" w:fill="auto"/>
          </w:tcPr>
          <w:p w14:paraId="09ECA10E"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WYK-PASCZ</w:t>
            </w:r>
          </w:p>
        </w:tc>
        <w:tc>
          <w:tcPr>
            <w:tcW w:w="1800" w:type="dxa"/>
            <w:shd w:val="clear" w:color="auto" w:fill="auto"/>
          </w:tcPr>
          <w:p w14:paraId="55EB5E77"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WYK-PASCZ</w:t>
            </w:r>
          </w:p>
        </w:tc>
        <w:tc>
          <w:tcPr>
            <w:tcW w:w="3600" w:type="dxa"/>
            <w:shd w:val="clear" w:color="auto" w:fill="auto"/>
          </w:tcPr>
          <w:p w14:paraId="4193E6E7"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Wyorywanie bruzd pługiem leśnym na powierzchni pow. 0,50 ha</w:t>
            </w:r>
          </w:p>
        </w:tc>
        <w:tc>
          <w:tcPr>
            <w:tcW w:w="1200" w:type="dxa"/>
            <w:shd w:val="clear" w:color="auto" w:fill="auto"/>
          </w:tcPr>
          <w:p w14:paraId="620E066E"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KMTR</w:t>
            </w:r>
          </w:p>
        </w:tc>
      </w:tr>
      <w:tr w:rsidR="00235149" w:rsidRPr="00235149" w14:paraId="4F6A98A1" w14:textId="77777777" w:rsidTr="00B12D98">
        <w:tc>
          <w:tcPr>
            <w:tcW w:w="800" w:type="dxa"/>
            <w:shd w:val="clear" w:color="auto" w:fill="auto"/>
          </w:tcPr>
          <w:p w14:paraId="234F0536"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74</w:t>
            </w:r>
          </w:p>
        </w:tc>
        <w:tc>
          <w:tcPr>
            <w:tcW w:w="1800" w:type="dxa"/>
            <w:shd w:val="clear" w:color="auto" w:fill="auto"/>
          </w:tcPr>
          <w:p w14:paraId="2987BA37"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WYK-PA5CZ</w:t>
            </w:r>
          </w:p>
        </w:tc>
        <w:tc>
          <w:tcPr>
            <w:tcW w:w="1800" w:type="dxa"/>
            <w:shd w:val="clear" w:color="auto" w:fill="auto"/>
          </w:tcPr>
          <w:p w14:paraId="56FFA267"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WYK-PA5CZ</w:t>
            </w:r>
          </w:p>
        </w:tc>
        <w:tc>
          <w:tcPr>
            <w:tcW w:w="3600" w:type="dxa"/>
            <w:shd w:val="clear" w:color="auto" w:fill="auto"/>
          </w:tcPr>
          <w:p w14:paraId="28061BC4"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Wyorywanie bruzd pługiem leśnym na pow. do 0,50 ha </w:t>
            </w:r>
          </w:p>
        </w:tc>
        <w:tc>
          <w:tcPr>
            <w:tcW w:w="1200" w:type="dxa"/>
            <w:shd w:val="clear" w:color="auto" w:fill="auto"/>
          </w:tcPr>
          <w:p w14:paraId="0D63F996"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KMTR</w:t>
            </w:r>
          </w:p>
        </w:tc>
      </w:tr>
      <w:tr w:rsidR="00235149" w:rsidRPr="00235149" w14:paraId="034EDD27" w14:textId="77777777" w:rsidTr="00B12D98">
        <w:tc>
          <w:tcPr>
            <w:tcW w:w="800" w:type="dxa"/>
            <w:shd w:val="clear" w:color="auto" w:fill="auto"/>
          </w:tcPr>
          <w:p w14:paraId="476E279D"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75</w:t>
            </w:r>
          </w:p>
        </w:tc>
        <w:tc>
          <w:tcPr>
            <w:tcW w:w="1800" w:type="dxa"/>
            <w:shd w:val="clear" w:color="auto" w:fill="auto"/>
          </w:tcPr>
          <w:p w14:paraId="67F284AE"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WYK-PASCP</w:t>
            </w:r>
          </w:p>
        </w:tc>
        <w:tc>
          <w:tcPr>
            <w:tcW w:w="1800" w:type="dxa"/>
            <w:shd w:val="clear" w:color="auto" w:fill="auto"/>
          </w:tcPr>
          <w:p w14:paraId="5DD8EE76"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WYK-PASCP</w:t>
            </w:r>
          </w:p>
        </w:tc>
        <w:tc>
          <w:tcPr>
            <w:tcW w:w="3600" w:type="dxa"/>
            <w:shd w:val="clear" w:color="auto" w:fill="auto"/>
          </w:tcPr>
          <w:p w14:paraId="66410A3E"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Wyorywanie bruzd pługiem leśnym pod okapem</w:t>
            </w:r>
          </w:p>
        </w:tc>
        <w:tc>
          <w:tcPr>
            <w:tcW w:w="1200" w:type="dxa"/>
            <w:shd w:val="clear" w:color="auto" w:fill="auto"/>
          </w:tcPr>
          <w:p w14:paraId="6832E382"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KMTR</w:t>
            </w:r>
          </w:p>
        </w:tc>
      </w:tr>
      <w:tr w:rsidR="00235149" w:rsidRPr="00235149" w14:paraId="2E6325A3" w14:textId="77777777" w:rsidTr="00B12D98">
        <w:tc>
          <w:tcPr>
            <w:tcW w:w="800" w:type="dxa"/>
            <w:shd w:val="clear" w:color="auto" w:fill="auto"/>
          </w:tcPr>
          <w:p w14:paraId="0386DC5E"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76</w:t>
            </w:r>
          </w:p>
        </w:tc>
        <w:tc>
          <w:tcPr>
            <w:tcW w:w="1800" w:type="dxa"/>
            <w:shd w:val="clear" w:color="auto" w:fill="auto"/>
          </w:tcPr>
          <w:p w14:paraId="67C0A24B"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WYK-PWA</w:t>
            </w:r>
          </w:p>
        </w:tc>
        <w:tc>
          <w:tcPr>
            <w:tcW w:w="1800" w:type="dxa"/>
            <w:shd w:val="clear" w:color="auto" w:fill="auto"/>
          </w:tcPr>
          <w:p w14:paraId="641F0528"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WYK-PWA</w:t>
            </w:r>
          </w:p>
        </w:tc>
        <w:tc>
          <w:tcPr>
            <w:tcW w:w="3600" w:type="dxa"/>
            <w:shd w:val="clear" w:color="auto" w:fill="auto"/>
          </w:tcPr>
          <w:p w14:paraId="1515ABFF"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Wyorywanie bruzd pługiem leśnym z wywyższeniem dna bruzdy na powierzchni powyżej 0,50 ha</w:t>
            </w:r>
          </w:p>
        </w:tc>
        <w:tc>
          <w:tcPr>
            <w:tcW w:w="1200" w:type="dxa"/>
            <w:shd w:val="clear" w:color="auto" w:fill="auto"/>
          </w:tcPr>
          <w:p w14:paraId="7B740EA7"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KMTR</w:t>
            </w:r>
          </w:p>
        </w:tc>
      </w:tr>
      <w:tr w:rsidR="00235149" w:rsidRPr="00235149" w14:paraId="2F4CDC19" w14:textId="77777777" w:rsidTr="00B12D98">
        <w:tc>
          <w:tcPr>
            <w:tcW w:w="800" w:type="dxa"/>
            <w:shd w:val="clear" w:color="auto" w:fill="auto"/>
          </w:tcPr>
          <w:p w14:paraId="2CA7B98E"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77</w:t>
            </w:r>
          </w:p>
        </w:tc>
        <w:tc>
          <w:tcPr>
            <w:tcW w:w="1800" w:type="dxa"/>
            <w:shd w:val="clear" w:color="auto" w:fill="auto"/>
          </w:tcPr>
          <w:p w14:paraId="3986402C"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WYK-P5WA</w:t>
            </w:r>
          </w:p>
        </w:tc>
        <w:tc>
          <w:tcPr>
            <w:tcW w:w="1800" w:type="dxa"/>
            <w:shd w:val="clear" w:color="auto" w:fill="auto"/>
          </w:tcPr>
          <w:p w14:paraId="6E58ABAD"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WYK-P5WA</w:t>
            </w:r>
          </w:p>
        </w:tc>
        <w:tc>
          <w:tcPr>
            <w:tcW w:w="3600" w:type="dxa"/>
            <w:shd w:val="clear" w:color="auto" w:fill="auto"/>
          </w:tcPr>
          <w:p w14:paraId="5ABF07ED"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Wyorywanie bruzd pługiem leśnym z wywyższeniem dna bruzdy na pow. do 0,5 ha </w:t>
            </w:r>
          </w:p>
        </w:tc>
        <w:tc>
          <w:tcPr>
            <w:tcW w:w="1200" w:type="dxa"/>
            <w:shd w:val="clear" w:color="auto" w:fill="auto"/>
          </w:tcPr>
          <w:p w14:paraId="6DA00781"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KMTR</w:t>
            </w:r>
          </w:p>
        </w:tc>
      </w:tr>
    </w:tbl>
    <w:p w14:paraId="32A464DA"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67BDDAC1"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797E1CF7"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mechaniczne wyoranie bruzd pługiem dwuodkładnicowym lub wyoranie bruzd z wywyższeniem dna bruzdy.</w:t>
      </w:r>
    </w:p>
    <w:p w14:paraId="762A1D6C"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48B7B570"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orkę na gniazdach i w lukach, bez względu na ich sumaryczną powierzchnię w wydzieleniu traktuje się, jako wyorywanie bruzd na pow. do 0,5 ha,</w:t>
      </w:r>
    </w:p>
    <w:p w14:paraId="4AB8779B"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odległość pomiędzy środkami bruzd, minimalna szerokość bruzd oraz minimalna wysokość naoranego wałka zawarta jest w Tabeli parametrów. Bruzdy powinny być możliwie płytkie i odsłaniać warstwę gleby mineralnej nie głębiej niż do około 5 cm. Orka co do zasady ma umożliwiać tylko usuwanie wierzchniej, zadarnionej lub pokrytej nierozłożoną ściółką warstwy gleby, a w uzasadnionych przypadkach (po uzgodnieniu z Zamawiającym i ujęciu w zleceniu) ww. parametr głębokości może być większy, </w:t>
      </w:r>
    </w:p>
    <w:p w14:paraId="21D1610F"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czynność wyorania bruzd wraz z wywyższeniem dna należy wykonać pługiem do wywyższania dna bruzdy; wysokość naoranego wałka (wywyższenie dna bruzdy) zawarta jest w Tabeli parametrów,</w:t>
      </w:r>
    </w:p>
    <w:p w14:paraId="78853791"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szczegółowe wskazanie kierunku przebiegu bruzd, pasów przekazuje Zamawiający podczas wprowadzenia Wykonawcy na powierzchnię.</w:t>
      </w:r>
    </w:p>
    <w:p w14:paraId="29B19B94"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1DAA57CE"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zweryfikowanie prawidłowości ich wykonania z opisem czynności i zleceniem i określeniem długości bruzd na podstawie pomiaru powierzchni wykonanego zabiegu oraz średniej odległości między pasami (np. przy pomocy: dalmierza, taśmy mierniczej, GPS itp.). sprawdzenie szerokości bruzd i pasów zostanie wykonane wyrywkowo miarą prostopadle do osi bruzdy lub pasa sprawdzenie głębokości bruzd zostanie wykonane wyrywkowo miarą prostopadle do dna bruzdy, na jednej z jej ścianek bocznych. </w:t>
      </w:r>
    </w:p>
    <w:p w14:paraId="2AF747EA"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 </w:t>
      </w:r>
      <w:r w:rsidRPr="00235149">
        <w:rPr>
          <w:rFonts w:ascii="Cambria" w:eastAsia="Aptos" w:hAnsi="Cambria"/>
          <w:kern w:val="2"/>
          <w:sz w:val="22"/>
          <w:szCs w:val="24"/>
          <w:lang w:eastAsia="en-US"/>
          <w14:ligatures w14:val="standardContextual"/>
        </w:rPr>
        <w:tab/>
        <w:t>(rozliczenie z dokładnością do dwóch miejsc po przecinku)</w:t>
      </w:r>
    </w:p>
    <w:p w14:paraId="6B8E99D2"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127C3474" w14:textId="77777777" w:rsidTr="00B12D98">
        <w:trPr>
          <w:trHeight w:val="600"/>
          <w:tblHeader/>
        </w:trPr>
        <w:tc>
          <w:tcPr>
            <w:tcW w:w="800" w:type="dxa"/>
            <w:shd w:val="clear" w:color="auto" w:fill="auto"/>
            <w:vAlign w:val="center"/>
          </w:tcPr>
          <w:p w14:paraId="58B007DF"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742AD624"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2A662501"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2BA67001"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2B23ABA2"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4F0E4D25" w14:textId="77777777" w:rsidTr="00B12D98">
        <w:tc>
          <w:tcPr>
            <w:tcW w:w="800" w:type="dxa"/>
            <w:shd w:val="clear" w:color="auto" w:fill="auto"/>
          </w:tcPr>
          <w:p w14:paraId="41F50E5F"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78</w:t>
            </w:r>
          </w:p>
        </w:tc>
        <w:tc>
          <w:tcPr>
            <w:tcW w:w="1800" w:type="dxa"/>
            <w:shd w:val="clear" w:color="auto" w:fill="auto"/>
          </w:tcPr>
          <w:p w14:paraId="7135303F"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WYK-POGCZ</w:t>
            </w:r>
          </w:p>
        </w:tc>
        <w:tc>
          <w:tcPr>
            <w:tcW w:w="1800" w:type="dxa"/>
            <w:shd w:val="clear" w:color="auto" w:fill="auto"/>
          </w:tcPr>
          <w:p w14:paraId="2088C3A5"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WYK-POGCZ</w:t>
            </w:r>
          </w:p>
        </w:tc>
        <w:tc>
          <w:tcPr>
            <w:tcW w:w="3600" w:type="dxa"/>
            <w:shd w:val="clear" w:color="auto" w:fill="auto"/>
          </w:tcPr>
          <w:p w14:paraId="39C65401"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Wyorywanie bruzd pługiem leśnym z pogłębiaczem na powierzchni pow. 0,5 ha</w:t>
            </w:r>
          </w:p>
        </w:tc>
        <w:tc>
          <w:tcPr>
            <w:tcW w:w="1200" w:type="dxa"/>
            <w:shd w:val="clear" w:color="auto" w:fill="auto"/>
          </w:tcPr>
          <w:p w14:paraId="089173A6"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KMTR</w:t>
            </w:r>
          </w:p>
        </w:tc>
      </w:tr>
      <w:tr w:rsidR="00235149" w:rsidRPr="00235149" w14:paraId="1A75D99D" w14:textId="77777777" w:rsidTr="00B12D98">
        <w:tc>
          <w:tcPr>
            <w:tcW w:w="800" w:type="dxa"/>
            <w:shd w:val="clear" w:color="auto" w:fill="auto"/>
          </w:tcPr>
          <w:p w14:paraId="72B253DD"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79</w:t>
            </w:r>
          </w:p>
        </w:tc>
        <w:tc>
          <w:tcPr>
            <w:tcW w:w="1800" w:type="dxa"/>
            <w:shd w:val="clear" w:color="auto" w:fill="auto"/>
          </w:tcPr>
          <w:p w14:paraId="3E4833CE"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WYK-P5GCP</w:t>
            </w:r>
          </w:p>
        </w:tc>
        <w:tc>
          <w:tcPr>
            <w:tcW w:w="1800" w:type="dxa"/>
            <w:shd w:val="clear" w:color="auto" w:fill="auto"/>
          </w:tcPr>
          <w:p w14:paraId="72F83CAD"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WYK-P5GCP</w:t>
            </w:r>
          </w:p>
        </w:tc>
        <w:tc>
          <w:tcPr>
            <w:tcW w:w="3600" w:type="dxa"/>
            <w:shd w:val="clear" w:color="auto" w:fill="auto"/>
          </w:tcPr>
          <w:p w14:paraId="383CA6B1"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Wyorywanie bruzd pługiem leśnym z pogłębiaczem na pow. do 0,5 ha </w:t>
            </w:r>
          </w:p>
        </w:tc>
        <w:tc>
          <w:tcPr>
            <w:tcW w:w="1200" w:type="dxa"/>
            <w:shd w:val="clear" w:color="auto" w:fill="auto"/>
          </w:tcPr>
          <w:p w14:paraId="09D3B93C"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KMTR</w:t>
            </w:r>
          </w:p>
        </w:tc>
      </w:tr>
    </w:tbl>
    <w:p w14:paraId="362A12F5"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07262051"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5CB278B3"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mechaniczne wyoranie bruzd pługiem dwuodkładnicowym z pogłębiaczem.</w:t>
      </w:r>
    </w:p>
    <w:p w14:paraId="45CD4A7C"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6FAF609E"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odległość pomiędzy środkami bruzd oraz minimalna szerokość bruzd jest zawarta w Tabeli parametrów. Bruzdy powinny być możliwie płytkie i odsłaniać warstwę gleby mineralnej nie głębiej niż do około 5 cm. Orka co do zasady ma umożliwiać tylko usuwanie wierzchniej, zadarnionej lub pokrytej nierozłożoną ściółką warstwy gleby, a w uzasadnionych przypadkach (po uzgodnieniu z Zamawiającym i ujęciu w zleceniu) ww. parametr głębokości może być większy,</w:t>
      </w:r>
    </w:p>
    <w:p w14:paraId="361A8AFB"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szczegółowe wskazanie kierunku przebiegu bruzd, pasów przekazuje Zamawiający podczas wprowadzenia Wykonawcy na powierzchnię,</w:t>
      </w:r>
    </w:p>
    <w:p w14:paraId="33528325"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 trakcie wykonywania przygotowania gleby pług musi być zagregowany z pogłębiaczem zapewniającym spulchnienie gleby w środku bruzdy na głębokość minimum 25 cm.</w:t>
      </w:r>
    </w:p>
    <w:p w14:paraId="7F7DF29C"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1DD15883"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prac nastąpi poprzez zweryfikowanie prawidłowości ich wykonania z opisem czynności i zleceniem i określeniem długości bruzd na podstawie pomiaru powierzchni wykonanego zabiegu oraz średniej odległości pomiędzy bruzdami (np. przy pomocy: dalmierza, taśmy mierniczej, GPS, itp). sprawdzenie szerokości bruzd zostanie wykonane wyrywkowo miarą prostopadle do osi bruzdy lub pasa. sprawdzenie głębokości bruzd zostanie wykonane wyrywkowo miarą prostopadle do dna bruzdy, na jednej z jej ścianek bocznych .</w:t>
      </w:r>
    </w:p>
    <w:p w14:paraId="033D6D97"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głębokość spulchnienia zostanie zweryfikowana w sposób jednoznacznie potwierdzający jakość wykonanych prac, poprzez wciskanie w bruzdy odpowiedniej długości palika (pręta) o średnicy nie wpływającej na jakość pomiaru.</w:t>
      </w:r>
    </w:p>
    <w:p w14:paraId="66A1DEB8"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 (rozliczenie z dokładnością do dwóch miejsc po przecinku)</w:t>
      </w:r>
    </w:p>
    <w:p w14:paraId="6AEA20C5"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31483C2C" w14:textId="77777777" w:rsidTr="00B12D98">
        <w:trPr>
          <w:trHeight w:val="600"/>
          <w:tblHeader/>
        </w:trPr>
        <w:tc>
          <w:tcPr>
            <w:tcW w:w="800" w:type="dxa"/>
            <w:shd w:val="clear" w:color="auto" w:fill="auto"/>
            <w:vAlign w:val="center"/>
          </w:tcPr>
          <w:p w14:paraId="32F813F0"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7221A717"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10141372"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6D3ABA14"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01017DEA"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093AA2E0" w14:textId="77777777" w:rsidTr="00B12D98">
        <w:tc>
          <w:tcPr>
            <w:tcW w:w="800" w:type="dxa"/>
            <w:shd w:val="clear" w:color="auto" w:fill="auto"/>
          </w:tcPr>
          <w:p w14:paraId="3B39265F"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80</w:t>
            </w:r>
          </w:p>
        </w:tc>
        <w:tc>
          <w:tcPr>
            <w:tcW w:w="1800" w:type="dxa"/>
            <w:shd w:val="clear" w:color="auto" w:fill="auto"/>
          </w:tcPr>
          <w:p w14:paraId="1A81ED4F"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WYK-FRECZ</w:t>
            </w:r>
          </w:p>
        </w:tc>
        <w:tc>
          <w:tcPr>
            <w:tcW w:w="1800" w:type="dxa"/>
            <w:shd w:val="clear" w:color="auto" w:fill="auto"/>
          </w:tcPr>
          <w:p w14:paraId="0579A2F4"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WYK-FRECZ</w:t>
            </w:r>
          </w:p>
        </w:tc>
        <w:tc>
          <w:tcPr>
            <w:tcW w:w="3600" w:type="dxa"/>
            <w:shd w:val="clear" w:color="auto" w:fill="auto"/>
          </w:tcPr>
          <w:p w14:paraId="266D2769"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Przygotowanie gleby frezem w pasy</w:t>
            </w:r>
          </w:p>
        </w:tc>
        <w:tc>
          <w:tcPr>
            <w:tcW w:w="1200" w:type="dxa"/>
            <w:shd w:val="clear" w:color="auto" w:fill="auto"/>
          </w:tcPr>
          <w:p w14:paraId="448DA689"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KMTR</w:t>
            </w:r>
          </w:p>
        </w:tc>
      </w:tr>
    </w:tbl>
    <w:p w14:paraId="29871B55"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3F3048F2"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3A6B472D"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mechaniczne wykonanie pasów przy pomocy freza leśnego,  poprzez spulchnienie gleby na pasach.</w:t>
      </w:r>
    </w:p>
    <w:p w14:paraId="40966C54"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65C6AA54"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odległość pomiędzy środkami pasów, minimalna szerokość pasa oraz minimalna głębokość spulchnienia gleby na pasach zawarta jest w Tabeli parametrów,</w:t>
      </w:r>
    </w:p>
    <w:p w14:paraId="1181543A"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szczegółowe wskazanie kierunku przebiegu pasów Zamawiający przekazuje w zleceniu i w trakcie wprowadzania Wykonawcy na pozycję, na której wykonywany będzie zabieg.</w:t>
      </w:r>
    </w:p>
    <w:p w14:paraId="2988E447"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03AA3BE8"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zweryfikowanie prawidłowości ich wykonania z opisem czynności i zleceniem i określeniem długości pasów na podstawie pomiaru powierzchni wykonanego zabiegu oraz średniej odległości pomiędzy pasami (np. przy pomocy: dalmierza, taśmy mierniczej, GPS, itp). </w:t>
      </w:r>
    </w:p>
    <w:p w14:paraId="34C8EB07"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sprawdzenie szerokości pasów zostanie wykonane wyrywkowo miarą prostopadle do osi pasa . </w:t>
      </w:r>
    </w:p>
    <w:p w14:paraId="1AED4AC8"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głębokość spulchnienia zostanie zweryfikowana w sposób jednoznacznie potwierdzający jakość wykonanych prac, poprzez wciskanie w bruzdy odpowiedniej długości palika (pręta) o średnicy nie wpływającej na jakość pomiaru.</w:t>
      </w:r>
    </w:p>
    <w:p w14:paraId="1C5A88F7"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584528F2" w14:textId="77777777" w:rsidR="00235149" w:rsidRPr="00235149" w:rsidRDefault="00235149" w:rsidP="00235149">
      <w:pPr>
        <w:suppressAutoHyphens w:val="0"/>
        <w:spacing w:after="160" w:line="278" w:lineRule="auto"/>
        <w:jc w:val="both"/>
        <w:rPr>
          <w:rFonts w:ascii="Cambria" w:eastAsia="Aptos" w:hAnsi="Cambria"/>
          <w:b/>
          <w:color w:val="FF0000"/>
          <w:kern w:val="2"/>
          <w:sz w:val="22"/>
          <w:szCs w:val="24"/>
          <w:lang w:eastAsia="en-US"/>
          <w14:ligatures w14:val="standardContextual"/>
        </w:rPr>
      </w:pPr>
      <w:r w:rsidRPr="00235149">
        <w:rPr>
          <w:rFonts w:ascii="Cambria" w:eastAsia="Aptos" w:hAnsi="Cambria"/>
          <w:b/>
          <w:color w:val="FF0000"/>
          <w:kern w:val="2"/>
          <w:sz w:val="22"/>
          <w:szCs w:val="24"/>
          <w:lang w:eastAsia="en-US"/>
          <w14:ligatures w14:val="standardContextual"/>
        </w:rPr>
        <w:t xml:space="preserve">   </w:t>
      </w: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58965277" w14:textId="77777777" w:rsidTr="00B12D98">
        <w:trPr>
          <w:trHeight w:val="600"/>
          <w:tblHeader/>
        </w:trPr>
        <w:tc>
          <w:tcPr>
            <w:tcW w:w="800" w:type="dxa"/>
            <w:shd w:val="clear" w:color="auto" w:fill="auto"/>
            <w:vAlign w:val="center"/>
          </w:tcPr>
          <w:p w14:paraId="7040B51C"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7D70F445"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7157FA11"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572159E2"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358208BF"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05ABC87C" w14:textId="77777777" w:rsidTr="00B12D98">
        <w:tc>
          <w:tcPr>
            <w:tcW w:w="800" w:type="dxa"/>
            <w:shd w:val="clear" w:color="auto" w:fill="auto"/>
          </w:tcPr>
          <w:p w14:paraId="19E67939"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81</w:t>
            </w:r>
          </w:p>
        </w:tc>
        <w:tc>
          <w:tcPr>
            <w:tcW w:w="1800" w:type="dxa"/>
            <w:shd w:val="clear" w:color="auto" w:fill="auto"/>
          </w:tcPr>
          <w:p w14:paraId="39C538F4"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WAŁ KROK</w:t>
            </w:r>
          </w:p>
        </w:tc>
        <w:tc>
          <w:tcPr>
            <w:tcW w:w="1800" w:type="dxa"/>
            <w:shd w:val="clear" w:color="auto" w:fill="auto"/>
          </w:tcPr>
          <w:p w14:paraId="5E26B9C9"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WAŁ KROK</w:t>
            </w:r>
          </w:p>
        </w:tc>
        <w:tc>
          <w:tcPr>
            <w:tcW w:w="3600" w:type="dxa"/>
            <w:shd w:val="clear" w:color="auto" w:fill="auto"/>
          </w:tcPr>
          <w:p w14:paraId="0EB2495C"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Przygotowanie gleby pod odnowienia naturalne wałem Krokowskiego</w:t>
            </w:r>
          </w:p>
        </w:tc>
        <w:tc>
          <w:tcPr>
            <w:tcW w:w="1200" w:type="dxa"/>
            <w:shd w:val="clear" w:color="auto" w:fill="auto"/>
          </w:tcPr>
          <w:p w14:paraId="68B51321"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HA</w:t>
            </w:r>
          </w:p>
        </w:tc>
      </w:tr>
      <w:tr w:rsidR="00235149" w:rsidRPr="00235149" w14:paraId="0574ABAA" w14:textId="77777777" w:rsidTr="00B12D98">
        <w:tc>
          <w:tcPr>
            <w:tcW w:w="800" w:type="dxa"/>
            <w:shd w:val="clear" w:color="auto" w:fill="auto"/>
          </w:tcPr>
          <w:p w14:paraId="2A36FB50"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82</w:t>
            </w:r>
          </w:p>
        </w:tc>
        <w:tc>
          <w:tcPr>
            <w:tcW w:w="1800" w:type="dxa"/>
            <w:shd w:val="clear" w:color="auto" w:fill="auto"/>
          </w:tcPr>
          <w:p w14:paraId="1A5403BB"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NAT-WPGBT</w:t>
            </w:r>
          </w:p>
        </w:tc>
        <w:tc>
          <w:tcPr>
            <w:tcW w:w="1800" w:type="dxa"/>
            <w:shd w:val="clear" w:color="auto" w:fill="auto"/>
          </w:tcPr>
          <w:p w14:paraId="241FE458"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NAT-WPGBT</w:t>
            </w:r>
          </w:p>
        </w:tc>
        <w:tc>
          <w:tcPr>
            <w:tcW w:w="3600" w:type="dxa"/>
            <w:shd w:val="clear" w:color="auto" w:fill="auto"/>
          </w:tcPr>
          <w:p w14:paraId="7687BB6A"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Przygotowanie powierzchni pod odnowienie naturalne broną talerzową</w:t>
            </w:r>
          </w:p>
        </w:tc>
        <w:tc>
          <w:tcPr>
            <w:tcW w:w="1200" w:type="dxa"/>
            <w:shd w:val="clear" w:color="auto" w:fill="auto"/>
          </w:tcPr>
          <w:p w14:paraId="502DBB3B"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HA</w:t>
            </w:r>
          </w:p>
        </w:tc>
      </w:tr>
    </w:tbl>
    <w:p w14:paraId="67EA5B71"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24C2F138"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65ACABC9"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specjalne przygotowanie gleby pod odnowienia naturalne (celem inicjowania bądź wzrostu ich efektywności) zarówno w nalotach, jak i na powierzchniach pozrębowych, wykonywane sprzętem zawieszonym na ciągniku. </w:t>
      </w:r>
    </w:p>
    <w:p w14:paraId="2C4731EF"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42537797"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szerokość, długość robocza, oraz rozstaw pasów zawarte są w Tabeli parametrów,</w:t>
      </w:r>
    </w:p>
    <w:p w14:paraId="171FA690"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szczegółowe wskazanie kierunku przebiegu pasów Zamawiający przekazuje w zleceniu i w trakcie wprowadzania Wykonawcy na pozycję, na której wykonywany będzie zabieg.</w:t>
      </w:r>
    </w:p>
    <w:p w14:paraId="34459976"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6D1D11B7"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zweryfikowanie prawidłowości ich wykonania z opisem czynności i zleceniem oraz ustalenie powierzchni wykonanego zabiegu dla: </w:t>
      </w:r>
    </w:p>
    <w:p w14:paraId="0F3D8F1F"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całych wydzieleń - przyjmuje się wartości z opisu taksacyjnego lub LMN z ewentualnym pomniejszeniem o istniejące w wydzieleniu elementy nie objęte zabiegiem takie jak: kępy drzewostanu, bagna itp.,  </w:t>
      </w:r>
    </w:p>
    <w:p w14:paraId="47A852A1"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fragmentów wydzieleń – dokonuje się pomiarów powierzchni.</w:t>
      </w:r>
    </w:p>
    <w:p w14:paraId="1F76D770"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2D339B36" w14:textId="77777777" w:rsidR="00235149" w:rsidRPr="00235149" w:rsidRDefault="00235149" w:rsidP="00235149">
      <w:pPr>
        <w:suppressAutoHyphens w:val="0"/>
        <w:spacing w:after="160" w:line="278" w:lineRule="auto"/>
        <w:jc w:val="both"/>
        <w:rPr>
          <w:rFonts w:ascii="Cambria" w:eastAsia="Aptos" w:hAnsi="Cambria"/>
          <w:b/>
          <w:color w:val="FF0000"/>
          <w:kern w:val="2"/>
          <w:sz w:val="22"/>
          <w:szCs w:val="24"/>
          <w:lang w:eastAsia="en-US"/>
          <w14:ligatures w14:val="standardContextual"/>
        </w:rPr>
      </w:pPr>
      <w:r w:rsidRPr="00235149">
        <w:rPr>
          <w:rFonts w:ascii="Cambria" w:eastAsia="Aptos" w:hAnsi="Cambria"/>
          <w:b/>
          <w:color w:val="FF0000"/>
          <w:kern w:val="2"/>
          <w:sz w:val="22"/>
          <w:szCs w:val="24"/>
          <w:lang w:eastAsia="en-US"/>
          <w14:ligatures w14:val="standardContextual"/>
        </w:rPr>
        <w:t xml:space="preserve"> </w:t>
      </w: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77E173AF" w14:textId="77777777" w:rsidTr="00B12D98">
        <w:trPr>
          <w:trHeight w:val="600"/>
          <w:tblHeader/>
        </w:trPr>
        <w:tc>
          <w:tcPr>
            <w:tcW w:w="800" w:type="dxa"/>
            <w:shd w:val="clear" w:color="auto" w:fill="auto"/>
            <w:vAlign w:val="center"/>
          </w:tcPr>
          <w:p w14:paraId="2FD630F3"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472094F2"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47FEEA5F"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19720BEA"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473FDBD6"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51A6B153" w14:textId="77777777" w:rsidTr="00B12D98">
        <w:tc>
          <w:tcPr>
            <w:tcW w:w="800" w:type="dxa"/>
            <w:shd w:val="clear" w:color="auto" w:fill="auto"/>
          </w:tcPr>
          <w:p w14:paraId="1F2003B3"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83</w:t>
            </w:r>
          </w:p>
        </w:tc>
        <w:tc>
          <w:tcPr>
            <w:tcW w:w="1800" w:type="dxa"/>
            <w:shd w:val="clear" w:color="auto" w:fill="auto"/>
          </w:tcPr>
          <w:p w14:paraId="2A3ABF13"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WYK-FREZ</w:t>
            </w:r>
          </w:p>
        </w:tc>
        <w:tc>
          <w:tcPr>
            <w:tcW w:w="1800" w:type="dxa"/>
            <w:shd w:val="clear" w:color="auto" w:fill="auto"/>
          </w:tcPr>
          <w:p w14:paraId="2AC0F599"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WYK-FREZ</w:t>
            </w:r>
          </w:p>
        </w:tc>
        <w:tc>
          <w:tcPr>
            <w:tcW w:w="3600" w:type="dxa"/>
            <w:shd w:val="clear" w:color="auto" w:fill="auto"/>
          </w:tcPr>
          <w:p w14:paraId="479AC32D"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Przygotowanie gleby pługiem aktywnym z pogłębiaczem</w:t>
            </w:r>
          </w:p>
        </w:tc>
        <w:tc>
          <w:tcPr>
            <w:tcW w:w="1200" w:type="dxa"/>
            <w:shd w:val="clear" w:color="auto" w:fill="auto"/>
          </w:tcPr>
          <w:p w14:paraId="173E71F6"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KMTR</w:t>
            </w:r>
          </w:p>
        </w:tc>
      </w:tr>
    </w:tbl>
    <w:p w14:paraId="02ED9785"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6FDA7F0A"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2C48858B" w14:textId="77777777" w:rsidR="00235149" w:rsidRPr="00235149" w:rsidRDefault="00235149" w:rsidP="00235149">
      <w:pPr>
        <w:suppressAutoHyphens w:val="0"/>
        <w:spacing w:after="160" w:line="278" w:lineRule="auto"/>
        <w:contextualSpacing/>
        <w:jc w:val="both"/>
        <w:rPr>
          <w:rFonts w:ascii="Cambria" w:eastAsia="Aptos" w:hAnsi="Cambria"/>
          <w:b/>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mechaniczne wykonanie pasów przy pomocy pługa aktywnego z pogłębiaczem </w:t>
      </w:r>
    </w:p>
    <w:p w14:paraId="7537E70E" w14:textId="77777777" w:rsidR="00235149" w:rsidRPr="00235149" w:rsidRDefault="00235149" w:rsidP="00235149">
      <w:pPr>
        <w:suppressAutoHyphens w:val="0"/>
        <w:spacing w:after="160" w:line="278" w:lineRule="auto"/>
        <w:contextualSpacing/>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7CA801D0"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odległość pomiędzy środkami pasów,  szerokość bruzdy i  głębokość spulchnienia zawarta jest w Tabeli parametrów,</w:t>
      </w:r>
    </w:p>
    <w:p w14:paraId="545A80F9"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szczegółowe wskazanie kierunku przebiegu pasów przekazuje Zamawiający podczas wprowadzenia Wykonawcy na powierzchnię.</w:t>
      </w:r>
    </w:p>
    <w:p w14:paraId="2F12A667"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79867E01"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prac nastąpi poprzez zweryfikowanie prawidłowości ich wykonania z opisem czynności i zleceniem i określeniem długości pasów na podstawie pomiaru powierzchni wykonanego zabiegu oraz średniej odległości pomiędzy pasami (np. przy pomocy: dalmierza, taśmy mierniczej, GPS, itp),</w:t>
      </w:r>
    </w:p>
    <w:p w14:paraId="379CDC3B"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sprawdzenie szerokości pasów zostanie wykonane wyrywkowo miarą prostopadle do osi pasa,</w:t>
      </w:r>
    </w:p>
    <w:p w14:paraId="17B9A49E"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głębokość spulchnienia zostanie zweryfikowana w sposób jednoznacznie potwierdzający jakość wykonanych prac, poprzez wciskanie w bruzdy odpowiedniej długości palika (pręta) o średnicy nie wpływającej na jakość pomiaru.</w:t>
      </w:r>
    </w:p>
    <w:p w14:paraId="47ED0B6D"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6BDC401E"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01EDB494" w14:textId="77777777" w:rsidTr="00B12D98">
        <w:trPr>
          <w:trHeight w:val="600"/>
          <w:tblHeader/>
        </w:trPr>
        <w:tc>
          <w:tcPr>
            <w:tcW w:w="800" w:type="dxa"/>
            <w:shd w:val="clear" w:color="auto" w:fill="auto"/>
            <w:vAlign w:val="center"/>
          </w:tcPr>
          <w:p w14:paraId="7B94B1D6"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12775129"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06715376"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449B86DF"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1D91EAE9"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07E3D390" w14:textId="77777777" w:rsidTr="00B12D98">
        <w:tc>
          <w:tcPr>
            <w:tcW w:w="800" w:type="dxa"/>
            <w:shd w:val="clear" w:color="auto" w:fill="auto"/>
          </w:tcPr>
          <w:p w14:paraId="173553A1"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84</w:t>
            </w:r>
          </w:p>
        </w:tc>
        <w:tc>
          <w:tcPr>
            <w:tcW w:w="1800" w:type="dxa"/>
            <w:shd w:val="clear" w:color="auto" w:fill="auto"/>
          </w:tcPr>
          <w:p w14:paraId="73D6145D"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WYK-FREZ2</w:t>
            </w:r>
          </w:p>
        </w:tc>
        <w:tc>
          <w:tcPr>
            <w:tcW w:w="1800" w:type="dxa"/>
            <w:shd w:val="clear" w:color="auto" w:fill="auto"/>
          </w:tcPr>
          <w:p w14:paraId="76D83290"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WYK-FREZ2</w:t>
            </w:r>
          </w:p>
        </w:tc>
        <w:tc>
          <w:tcPr>
            <w:tcW w:w="3600" w:type="dxa"/>
            <w:shd w:val="clear" w:color="auto" w:fill="auto"/>
          </w:tcPr>
          <w:p w14:paraId="5F18A50A"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Przygotowanie gleby pługiem aktywnym bez pogłębienia</w:t>
            </w:r>
          </w:p>
        </w:tc>
        <w:tc>
          <w:tcPr>
            <w:tcW w:w="1200" w:type="dxa"/>
            <w:shd w:val="clear" w:color="auto" w:fill="auto"/>
          </w:tcPr>
          <w:p w14:paraId="4F804BAC"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KMTR</w:t>
            </w:r>
          </w:p>
        </w:tc>
      </w:tr>
    </w:tbl>
    <w:p w14:paraId="4A37F921"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605D3B35"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73B54062"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mechaniczne wykonanie pasów przy pomocy pługa aktywnego bez pogłębiacza. </w:t>
      </w:r>
    </w:p>
    <w:p w14:paraId="0B73F188"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7A05A0AE"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odległość pomiędzy środkami pasów oraz szerokość bruzdy zawarta jest w Tabeli parametrów,</w:t>
      </w:r>
    </w:p>
    <w:p w14:paraId="44F22ED8"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szczegółowe wskazanie kierunku przebiegu pasów Zamawiający przekazuje w zleceniu i w trakcie wprowadzania Wykonawcy na pozycję, na której wykonywany będzie zabieg.</w:t>
      </w:r>
    </w:p>
    <w:p w14:paraId="19FBE339"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p w14:paraId="6F48B182"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52CEC415"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zweryfikowanie prawidłowości ich wykonania z opisem czynności i zleceniem i określeniem długości pasów na podstawie pomiaru powierzchni wykonanego zabiegu oraz średniej odległości pomiędzy pasami (np. przy pomocy: dalmierza, taśmy mierniczej, GPS, itp), </w:t>
      </w:r>
    </w:p>
    <w:p w14:paraId="61453D35"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sprawdzenie szerokości bruzdy zostanie wykonane wyrywkowo miarą prostopadle do osi pasa.</w:t>
      </w:r>
    </w:p>
    <w:p w14:paraId="384A0374"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 </w:t>
      </w:r>
      <w:r w:rsidRPr="00235149">
        <w:rPr>
          <w:rFonts w:ascii="Cambria" w:eastAsia="Aptos" w:hAnsi="Cambria"/>
          <w:kern w:val="2"/>
          <w:sz w:val="22"/>
          <w:szCs w:val="24"/>
          <w:lang w:eastAsia="en-US"/>
          <w14:ligatures w14:val="standardContextual"/>
        </w:rPr>
        <w:tab/>
        <w:t>(rozliczenie z dokładnością do dwóch miejsc po przecinku)</w:t>
      </w:r>
    </w:p>
    <w:p w14:paraId="0A7353E2"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49E4F47B" w14:textId="77777777" w:rsidTr="00B12D98">
        <w:trPr>
          <w:trHeight w:val="600"/>
          <w:tblHeader/>
        </w:trPr>
        <w:tc>
          <w:tcPr>
            <w:tcW w:w="800" w:type="dxa"/>
            <w:shd w:val="clear" w:color="auto" w:fill="auto"/>
            <w:vAlign w:val="center"/>
          </w:tcPr>
          <w:p w14:paraId="0565B74F"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2A35F9A3"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73B6B4EF"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4348230B"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41753E54"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67994358" w14:textId="77777777" w:rsidTr="00B12D98">
        <w:tc>
          <w:tcPr>
            <w:tcW w:w="800" w:type="dxa"/>
            <w:shd w:val="clear" w:color="auto" w:fill="auto"/>
          </w:tcPr>
          <w:p w14:paraId="6F83F5F6"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85</w:t>
            </w:r>
          </w:p>
        </w:tc>
        <w:tc>
          <w:tcPr>
            <w:tcW w:w="1800" w:type="dxa"/>
            <w:shd w:val="clear" w:color="auto" w:fill="auto"/>
          </w:tcPr>
          <w:p w14:paraId="347FD20F"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 WAŁK</w:t>
            </w:r>
          </w:p>
        </w:tc>
        <w:tc>
          <w:tcPr>
            <w:tcW w:w="1800" w:type="dxa"/>
            <w:shd w:val="clear" w:color="auto" w:fill="auto"/>
          </w:tcPr>
          <w:p w14:paraId="26AA4E4F"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 WAŁK</w:t>
            </w:r>
          </w:p>
        </w:tc>
        <w:tc>
          <w:tcPr>
            <w:tcW w:w="3600" w:type="dxa"/>
            <w:shd w:val="clear" w:color="auto" w:fill="auto"/>
          </w:tcPr>
          <w:p w14:paraId="6E8B03C3"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Przygotowanie gleby pługofrezarką</w:t>
            </w:r>
          </w:p>
        </w:tc>
        <w:tc>
          <w:tcPr>
            <w:tcW w:w="1200" w:type="dxa"/>
            <w:shd w:val="clear" w:color="auto" w:fill="auto"/>
          </w:tcPr>
          <w:p w14:paraId="661C5296"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KMTR</w:t>
            </w:r>
          </w:p>
        </w:tc>
      </w:tr>
    </w:tbl>
    <w:p w14:paraId="7DB974A9"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4EBD7499"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552EFF80"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mechaniczne wykonanie wałków przy pomocy pługofrezarki poprzez naoranie wałków. </w:t>
      </w:r>
    </w:p>
    <w:p w14:paraId="070CBD40"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0EC4FB5F"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odległość pomiędzy środkami wałków oraz wysokość wałka zawarta jest w Tabeli parametrów,</w:t>
      </w:r>
    </w:p>
    <w:p w14:paraId="35EC2B0D"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naorane wałki powinny mieć w przekroju kształt trapezu, </w:t>
      </w:r>
    </w:p>
    <w:p w14:paraId="403C6CC3"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szczegółowe wskazanie kierunku przebiegu pasów Zamawiający przekazuje w zleceniu.</w:t>
      </w:r>
    </w:p>
    <w:p w14:paraId="692542EA"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5584EF30"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prac nastąpi poprzez zweryfikowanie prawidłowości ich wykonania z opisem czynności i zleceniem i określeniem długości pasów na podstawie pomiaru powierzchni wykonanego zabiegu oraz średniej odległości pomiędzy pasami (np. przy pomocy: dalmierza, taśmy mierniczej, GPS, itp),</w:t>
      </w:r>
    </w:p>
    <w:p w14:paraId="67D8D8A8"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sprawdzenie wysokości wałków zostanie wyrywkowo wykonane miarą prostopadle do podłoża.</w:t>
      </w:r>
    </w:p>
    <w:p w14:paraId="04FC852B"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668D77D1"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 xml:space="preserve"> </w:t>
      </w:r>
    </w:p>
    <w:p w14:paraId="5C3A8BC7"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p w14:paraId="4D113EFD" w14:textId="77777777" w:rsidR="00235149" w:rsidRPr="00235149" w:rsidRDefault="00235149" w:rsidP="00235149">
      <w:pPr>
        <w:suppressAutoHyphens w:val="0"/>
        <w:spacing w:after="160" w:line="278" w:lineRule="auto"/>
        <w:jc w:val="both"/>
        <w:rPr>
          <w:rFonts w:ascii="Cambria" w:eastAsia="Aptos" w:hAnsi="Cambria"/>
          <w:b/>
          <w:color w:val="FF0000"/>
          <w:kern w:val="2"/>
          <w:sz w:val="22"/>
          <w:szCs w:val="24"/>
          <w:lang w:eastAsia="en-US"/>
          <w14:ligatures w14:val="standardContextual"/>
        </w:rPr>
      </w:pPr>
    </w:p>
    <w:p w14:paraId="29AA46C1"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2EE515B0" w14:textId="77777777" w:rsidTr="00B12D98">
        <w:trPr>
          <w:trHeight w:val="600"/>
          <w:tblHeader/>
        </w:trPr>
        <w:tc>
          <w:tcPr>
            <w:tcW w:w="800" w:type="dxa"/>
            <w:shd w:val="clear" w:color="auto" w:fill="auto"/>
            <w:vAlign w:val="center"/>
          </w:tcPr>
          <w:p w14:paraId="04692199"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503AA8FF"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7572243D"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36E51DB0"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0EB0C793"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20F6CBD0" w14:textId="77777777" w:rsidTr="00B12D98">
        <w:tc>
          <w:tcPr>
            <w:tcW w:w="800" w:type="dxa"/>
            <w:shd w:val="clear" w:color="auto" w:fill="auto"/>
          </w:tcPr>
          <w:p w14:paraId="257DDF20"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86</w:t>
            </w:r>
          </w:p>
        </w:tc>
        <w:tc>
          <w:tcPr>
            <w:tcW w:w="1800" w:type="dxa"/>
            <w:shd w:val="clear" w:color="auto" w:fill="auto"/>
          </w:tcPr>
          <w:p w14:paraId="68E58E76"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ORKA-3UC</w:t>
            </w:r>
          </w:p>
        </w:tc>
        <w:tc>
          <w:tcPr>
            <w:tcW w:w="1800" w:type="dxa"/>
            <w:shd w:val="clear" w:color="auto" w:fill="auto"/>
          </w:tcPr>
          <w:p w14:paraId="49973BC7"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ORKA-3UC</w:t>
            </w:r>
          </w:p>
        </w:tc>
        <w:tc>
          <w:tcPr>
            <w:tcW w:w="3600" w:type="dxa"/>
            <w:shd w:val="clear" w:color="auto" w:fill="auto"/>
          </w:tcPr>
          <w:p w14:paraId="49DD253F"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Orka pełna na głębokość do 30 cm</w:t>
            </w:r>
          </w:p>
        </w:tc>
        <w:tc>
          <w:tcPr>
            <w:tcW w:w="1200" w:type="dxa"/>
            <w:shd w:val="clear" w:color="auto" w:fill="auto"/>
          </w:tcPr>
          <w:p w14:paraId="43EAC791"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HA</w:t>
            </w:r>
          </w:p>
        </w:tc>
      </w:tr>
      <w:tr w:rsidR="00235149" w:rsidRPr="00235149" w14:paraId="56CCB383" w14:textId="77777777" w:rsidTr="00B12D98">
        <w:tc>
          <w:tcPr>
            <w:tcW w:w="800" w:type="dxa"/>
            <w:shd w:val="clear" w:color="auto" w:fill="auto"/>
          </w:tcPr>
          <w:p w14:paraId="36F59EA3"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87</w:t>
            </w:r>
          </w:p>
        </w:tc>
        <w:tc>
          <w:tcPr>
            <w:tcW w:w="1800" w:type="dxa"/>
            <w:shd w:val="clear" w:color="auto" w:fill="auto"/>
          </w:tcPr>
          <w:p w14:paraId="07D3B646"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ORKA-5UC</w:t>
            </w:r>
          </w:p>
        </w:tc>
        <w:tc>
          <w:tcPr>
            <w:tcW w:w="1800" w:type="dxa"/>
            <w:shd w:val="clear" w:color="auto" w:fill="auto"/>
          </w:tcPr>
          <w:p w14:paraId="600453D9"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ORKA-5UC</w:t>
            </w:r>
          </w:p>
        </w:tc>
        <w:tc>
          <w:tcPr>
            <w:tcW w:w="3600" w:type="dxa"/>
            <w:shd w:val="clear" w:color="auto" w:fill="auto"/>
          </w:tcPr>
          <w:p w14:paraId="2111A36B"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Orka pełna na głębokość  do 50 cm</w:t>
            </w:r>
          </w:p>
        </w:tc>
        <w:tc>
          <w:tcPr>
            <w:tcW w:w="1200" w:type="dxa"/>
            <w:shd w:val="clear" w:color="auto" w:fill="auto"/>
          </w:tcPr>
          <w:p w14:paraId="3CB715D0"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HA</w:t>
            </w:r>
          </w:p>
        </w:tc>
      </w:tr>
    </w:tbl>
    <w:p w14:paraId="060F9876"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1F58A19D"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263CC719"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pionowe przemieszczenie warstwy gleby poprzez mechaniczne oddzielenie częściowe lub całkowite pasa przygotowywanej gleby (skiby) od całości uprawianej gleby, a następnie jej odwrócenie i pokruszenie,</w:t>
      </w:r>
    </w:p>
    <w:p w14:paraId="04AED35E"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orka pełna na głębokość  do 30 cm (+/- 5 cm) lub  do 50 cm (+/- 5 cm). </w:t>
      </w:r>
    </w:p>
    <w:p w14:paraId="41EF62FD"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17B55356"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zweryfikowanie prawidłowości ich wykonania z opisem czynności i zleceniem oraz ustalenie powierzchni wykonanego zabiegu dla: </w:t>
      </w:r>
    </w:p>
    <w:p w14:paraId="224AD266"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całych wydzieleń - przyjmuje się wartości z opisu taksacyjnego lub LMN z ewentualnym pomniejszeniem o istniejące w wydzieleniu elementy nie objęte zabiegiem takie jak: kępy drzewostanu, bagna itp.,  </w:t>
      </w:r>
    </w:p>
    <w:p w14:paraId="2B7669D3"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fragmentów wydzieleń – dokonuje się pomiarów powierzchni.</w:t>
      </w:r>
    </w:p>
    <w:p w14:paraId="78C6842A"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72C92828" w14:textId="77777777" w:rsidR="00235149" w:rsidRPr="00235149" w:rsidRDefault="00235149" w:rsidP="00235149">
      <w:pPr>
        <w:suppressAutoHyphens w:val="0"/>
        <w:spacing w:after="160" w:line="278" w:lineRule="auto"/>
        <w:jc w:val="both"/>
        <w:rPr>
          <w:rFonts w:ascii="Cambria" w:eastAsia="Aptos" w:hAnsi="Cambria"/>
          <w:b/>
          <w:color w:val="FF0000"/>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65C3821A" w14:textId="77777777" w:rsidTr="00B12D98">
        <w:trPr>
          <w:trHeight w:val="600"/>
          <w:tblHeader/>
        </w:trPr>
        <w:tc>
          <w:tcPr>
            <w:tcW w:w="800" w:type="dxa"/>
            <w:shd w:val="clear" w:color="auto" w:fill="auto"/>
            <w:vAlign w:val="center"/>
          </w:tcPr>
          <w:p w14:paraId="2A166BC3"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3930DA9A"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223F19B8"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69CA5E2A"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138B658D"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7EA77F75" w14:textId="77777777" w:rsidTr="00B12D98">
        <w:tc>
          <w:tcPr>
            <w:tcW w:w="800" w:type="dxa"/>
            <w:shd w:val="clear" w:color="auto" w:fill="auto"/>
          </w:tcPr>
          <w:p w14:paraId="1862FBE9"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88</w:t>
            </w:r>
          </w:p>
        </w:tc>
        <w:tc>
          <w:tcPr>
            <w:tcW w:w="1800" w:type="dxa"/>
            <w:shd w:val="clear" w:color="auto" w:fill="auto"/>
          </w:tcPr>
          <w:p w14:paraId="2866D2AB"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SPUL-UC</w:t>
            </w:r>
          </w:p>
        </w:tc>
        <w:tc>
          <w:tcPr>
            <w:tcW w:w="1800" w:type="dxa"/>
            <w:shd w:val="clear" w:color="auto" w:fill="auto"/>
          </w:tcPr>
          <w:p w14:paraId="0BACA65E"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SPUL-UC</w:t>
            </w:r>
          </w:p>
        </w:tc>
        <w:tc>
          <w:tcPr>
            <w:tcW w:w="3600" w:type="dxa"/>
            <w:shd w:val="clear" w:color="auto" w:fill="auto"/>
          </w:tcPr>
          <w:p w14:paraId="7977191F"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Spulchnianie gleby pogłębiaczem</w:t>
            </w:r>
          </w:p>
        </w:tc>
        <w:tc>
          <w:tcPr>
            <w:tcW w:w="1200" w:type="dxa"/>
            <w:shd w:val="clear" w:color="auto" w:fill="auto"/>
          </w:tcPr>
          <w:p w14:paraId="690BA435"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HA</w:t>
            </w:r>
          </w:p>
        </w:tc>
      </w:tr>
      <w:tr w:rsidR="00235149" w:rsidRPr="00235149" w14:paraId="52791341" w14:textId="77777777" w:rsidTr="00B12D98">
        <w:tc>
          <w:tcPr>
            <w:tcW w:w="800" w:type="dxa"/>
            <w:shd w:val="clear" w:color="auto" w:fill="auto"/>
          </w:tcPr>
          <w:p w14:paraId="7AD1B585"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89</w:t>
            </w:r>
          </w:p>
        </w:tc>
        <w:tc>
          <w:tcPr>
            <w:tcW w:w="1800" w:type="dxa"/>
            <w:shd w:val="clear" w:color="auto" w:fill="auto"/>
          </w:tcPr>
          <w:p w14:paraId="5A2D9FA2"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SPUL-BC</w:t>
            </w:r>
          </w:p>
        </w:tc>
        <w:tc>
          <w:tcPr>
            <w:tcW w:w="1800" w:type="dxa"/>
            <w:shd w:val="clear" w:color="auto" w:fill="auto"/>
          </w:tcPr>
          <w:p w14:paraId="2351EE7B"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SPUL-BC</w:t>
            </w:r>
          </w:p>
        </w:tc>
        <w:tc>
          <w:tcPr>
            <w:tcW w:w="3600" w:type="dxa"/>
            <w:shd w:val="clear" w:color="auto" w:fill="auto"/>
          </w:tcPr>
          <w:p w14:paraId="1936BC5A"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Spulchnianie gleby w bruzdach pogłębiaczem</w:t>
            </w:r>
          </w:p>
        </w:tc>
        <w:tc>
          <w:tcPr>
            <w:tcW w:w="1200" w:type="dxa"/>
            <w:shd w:val="clear" w:color="auto" w:fill="auto"/>
          </w:tcPr>
          <w:p w14:paraId="63E4901A"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KMTR</w:t>
            </w:r>
          </w:p>
        </w:tc>
      </w:tr>
    </w:tbl>
    <w:p w14:paraId="09E48E57"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20355E66"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3A732AC6"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spulchnienie gleby pogłębiaczem</w:t>
      </w:r>
    </w:p>
    <w:p w14:paraId="6F3CBEDA"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087291A2"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głębokość spulchnienia zawarta jest w Tabeli parametrów,</w:t>
      </w:r>
    </w:p>
    <w:p w14:paraId="2E499EA3"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5957A230"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dla jednostki miary HA odbiór prac nastąpi poprzez zweryfikowanie prawidłowości ich wykonania z opisem czynności i zleceniem oraz ustalenie powierzchni wykonanego zabiegu dla: </w:t>
      </w:r>
    </w:p>
    <w:p w14:paraId="11F5F683" w14:textId="77777777" w:rsidR="00235149" w:rsidRPr="00235149" w:rsidRDefault="00235149">
      <w:pPr>
        <w:numPr>
          <w:ilvl w:val="1"/>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całych wydzieleń - przyjmuje się wartości z opisu taksacyjnego lub LMN z ewentualnym pomniejszeniem o istniejące w wydzieleniu elementy nie objęte zabiegiem takie jak: kępy drzewostanu, bagna itp.,  </w:t>
      </w:r>
    </w:p>
    <w:p w14:paraId="23FEC8B9" w14:textId="77777777" w:rsidR="00235149" w:rsidRPr="00235149" w:rsidRDefault="00235149">
      <w:pPr>
        <w:numPr>
          <w:ilvl w:val="1"/>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fragmentów wydzieleń – dokonuje się pomiarów powierzchni.</w:t>
      </w:r>
    </w:p>
    <w:p w14:paraId="00671F7A"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dla jednostki miary KMTR odbiór prac nastąpi poprzez zweryfikowanie prawidłowości ich wykonania z opisem czynności i zleceniem i określeniem długości bruzd na podstawie pomiaru powierzchni wykonanego zabiegu oraz średniej odległości między pasami (np. przy pomocy: dalmierza, taśmy mierniczej, GPS, itp). </w:t>
      </w:r>
    </w:p>
    <w:p w14:paraId="0F2F3CA0"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głębokość spulchnienia zostanie zweryfikowana w sposób jednoznacznie potwierdzający jakość wykonanych prac, poprzez wciskanie w spulchniony obszar odpowiedniej długości palika (pręta) o średnicy nie wpływającej na jakość pomiaru.</w:t>
      </w:r>
    </w:p>
    <w:p w14:paraId="22358D89"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 (rozliczenie SPUL-UC z dokładnością do dwóch miejsc po przecinku,  SPUL-BC do jednego miejsca)</w:t>
      </w:r>
    </w:p>
    <w:p w14:paraId="7B838695"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24542922" w14:textId="77777777" w:rsidTr="00B12D98">
        <w:trPr>
          <w:trHeight w:val="600"/>
          <w:tblHeader/>
        </w:trPr>
        <w:tc>
          <w:tcPr>
            <w:tcW w:w="800" w:type="dxa"/>
            <w:shd w:val="clear" w:color="auto" w:fill="auto"/>
            <w:vAlign w:val="center"/>
          </w:tcPr>
          <w:p w14:paraId="7FCEEEEC"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40B0CA0C"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59440101"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20E76A9E"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68F1EE69"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1238EFF1" w14:textId="77777777" w:rsidTr="00B12D98">
        <w:tc>
          <w:tcPr>
            <w:tcW w:w="800" w:type="dxa"/>
            <w:shd w:val="clear" w:color="auto" w:fill="auto"/>
          </w:tcPr>
          <w:p w14:paraId="4BBAC1E9"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90</w:t>
            </w:r>
          </w:p>
        </w:tc>
        <w:tc>
          <w:tcPr>
            <w:tcW w:w="1800" w:type="dxa"/>
            <w:shd w:val="clear" w:color="auto" w:fill="auto"/>
          </w:tcPr>
          <w:p w14:paraId="56ADE933"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SPUL-GZ</w:t>
            </w:r>
          </w:p>
        </w:tc>
        <w:tc>
          <w:tcPr>
            <w:tcW w:w="1800" w:type="dxa"/>
            <w:shd w:val="clear" w:color="auto" w:fill="auto"/>
          </w:tcPr>
          <w:p w14:paraId="68D83665"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SPUL-GZ</w:t>
            </w:r>
          </w:p>
        </w:tc>
        <w:tc>
          <w:tcPr>
            <w:tcW w:w="3600" w:type="dxa"/>
            <w:shd w:val="clear" w:color="auto" w:fill="auto"/>
          </w:tcPr>
          <w:p w14:paraId="49ABBDF9"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Spulchnianie gleby glebogryzarką zmechanizowaną</w:t>
            </w:r>
          </w:p>
        </w:tc>
        <w:tc>
          <w:tcPr>
            <w:tcW w:w="1200" w:type="dxa"/>
            <w:shd w:val="clear" w:color="auto" w:fill="auto"/>
          </w:tcPr>
          <w:p w14:paraId="5CA3C7E8"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HA</w:t>
            </w:r>
          </w:p>
        </w:tc>
      </w:tr>
    </w:tbl>
    <w:p w14:paraId="2D59B02B"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64C81D43"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6C1783A8"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spulchnienie gleby glebogryzarką.</w:t>
      </w:r>
    </w:p>
    <w:p w14:paraId="5D22A895" w14:textId="77777777" w:rsidR="00235149" w:rsidRPr="00235149" w:rsidRDefault="00235149" w:rsidP="00235149">
      <w:pPr>
        <w:suppressAutoHyphens w:val="0"/>
        <w:spacing w:after="160" w:line="278" w:lineRule="auto"/>
        <w:contextualSpacing/>
        <w:jc w:val="both"/>
        <w:rPr>
          <w:rFonts w:ascii="Cambria" w:eastAsia="Aptos" w:hAnsi="Cambria"/>
          <w:b/>
          <w:bCs/>
          <w:kern w:val="2"/>
          <w:sz w:val="22"/>
          <w:szCs w:val="24"/>
          <w:lang w:eastAsia="en-US"/>
          <w14:ligatures w14:val="standardContextual"/>
        </w:rPr>
      </w:pPr>
      <w:r w:rsidRPr="00235149">
        <w:rPr>
          <w:rFonts w:ascii="Cambria" w:eastAsia="Aptos" w:hAnsi="Cambria"/>
          <w:b/>
          <w:bCs/>
          <w:kern w:val="2"/>
          <w:sz w:val="22"/>
          <w:szCs w:val="24"/>
          <w:lang w:eastAsia="en-US"/>
          <w14:ligatures w14:val="standardContextual"/>
        </w:rPr>
        <w:t>Uwagi:</w:t>
      </w:r>
    </w:p>
    <w:p w14:paraId="15AA5358"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głębokość spulchnienia zawarta jest w Tabeli parametrów,</w:t>
      </w:r>
    </w:p>
    <w:p w14:paraId="424C0A12"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7A2B29BB"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zweryfikowanie prawidłowości ich wykonania z opisem czynności i zleceniem oraz ustalenie powierzchni wykonanego zabiegu dla: </w:t>
      </w:r>
    </w:p>
    <w:p w14:paraId="64ECD8ED"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całych wydzieleń - przyjmuje się wartości z opisu taksacyjnego lub LMN z ewentualnym pomniejszeniem o istniejące w wydzieleniu elementy nie objęte zabiegiem takie jak: kępy drzewostanu, bagna itp.,  </w:t>
      </w:r>
    </w:p>
    <w:p w14:paraId="6D4AEECF"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fragmentów wydzieleń – dokonuje się pomiarów powierzchni.</w:t>
      </w:r>
    </w:p>
    <w:p w14:paraId="6EB87EEC"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36EA0A2A"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16179876" w14:textId="77777777" w:rsidTr="00B12D98">
        <w:trPr>
          <w:trHeight w:val="600"/>
          <w:tblHeader/>
        </w:trPr>
        <w:tc>
          <w:tcPr>
            <w:tcW w:w="800" w:type="dxa"/>
            <w:shd w:val="clear" w:color="auto" w:fill="auto"/>
            <w:vAlign w:val="center"/>
          </w:tcPr>
          <w:p w14:paraId="4B94AC6C"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21A789CC"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335E136E"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3B1C1EE7"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40DA69BF"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6B94D004" w14:textId="77777777" w:rsidTr="00B12D98">
        <w:tc>
          <w:tcPr>
            <w:tcW w:w="800" w:type="dxa"/>
            <w:shd w:val="clear" w:color="auto" w:fill="auto"/>
          </w:tcPr>
          <w:p w14:paraId="224092B4"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91</w:t>
            </w:r>
          </w:p>
        </w:tc>
        <w:tc>
          <w:tcPr>
            <w:tcW w:w="1800" w:type="dxa"/>
            <w:shd w:val="clear" w:color="auto" w:fill="auto"/>
          </w:tcPr>
          <w:p w14:paraId="2248C0D5"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WYK-DOŁŚW</w:t>
            </w:r>
          </w:p>
        </w:tc>
        <w:tc>
          <w:tcPr>
            <w:tcW w:w="1800" w:type="dxa"/>
            <w:shd w:val="clear" w:color="auto" w:fill="auto"/>
          </w:tcPr>
          <w:p w14:paraId="5C1A831E"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WYK-DOŁŚW</w:t>
            </w:r>
          </w:p>
        </w:tc>
        <w:tc>
          <w:tcPr>
            <w:tcW w:w="3600" w:type="dxa"/>
            <w:shd w:val="clear" w:color="auto" w:fill="auto"/>
          </w:tcPr>
          <w:p w14:paraId="00250AA4"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Wykonanie dołków świdrem ręcznym z napędem spalinowym (z pomocnikiem).</w:t>
            </w:r>
          </w:p>
        </w:tc>
        <w:tc>
          <w:tcPr>
            <w:tcW w:w="1200" w:type="dxa"/>
            <w:shd w:val="clear" w:color="auto" w:fill="auto"/>
          </w:tcPr>
          <w:p w14:paraId="2815E8E8"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r w:rsidR="00235149" w:rsidRPr="00235149" w14:paraId="45681CE5" w14:textId="77777777" w:rsidTr="00B12D98">
        <w:tc>
          <w:tcPr>
            <w:tcW w:w="800" w:type="dxa"/>
            <w:shd w:val="clear" w:color="auto" w:fill="auto"/>
          </w:tcPr>
          <w:p w14:paraId="46FD1979"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92</w:t>
            </w:r>
          </w:p>
        </w:tc>
        <w:tc>
          <w:tcPr>
            <w:tcW w:w="1800" w:type="dxa"/>
            <w:shd w:val="clear" w:color="auto" w:fill="auto"/>
          </w:tcPr>
          <w:p w14:paraId="76C6FFB6"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WYK-DOŁŚS</w:t>
            </w:r>
          </w:p>
        </w:tc>
        <w:tc>
          <w:tcPr>
            <w:tcW w:w="1800" w:type="dxa"/>
            <w:shd w:val="clear" w:color="auto" w:fill="auto"/>
          </w:tcPr>
          <w:p w14:paraId="4B4CD144"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WYK-DOŁŚS</w:t>
            </w:r>
          </w:p>
        </w:tc>
        <w:tc>
          <w:tcPr>
            <w:tcW w:w="3600" w:type="dxa"/>
            <w:shd w:val="clear" w:color="auto" w:fill="auto"/>
          </w:tcPr>
          <w:p w14:paraId="5D050A1F"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Wykonanie dołków pod sadzonki świdrem ręcznym z napędem spalinowym.</w:t>
            </w:r>
          </w:p>
        </w:tc>
        <w:tc>
          <w:tcPr>
            <w:tcW w:w="1200" w:type="dxa"/>
            <w:shd w:val="clear" w:color="auto" w:fill="auto"/>
          </w:tcPr>
          <w:p w14:paraId="25624119"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bl>
    <w:p w14:paraId="46295B9A"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3BABF7B1"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 xml:space="preserve">Standard technologii prac obejmuje: </w:t>
      </w:r>
    </w:p>
    <w:p w14:paraId="4F4A057C" w14:textId="77777777" w:rsidR="00235149" w:rsidRPr="00235149" w:rsidRDefault="00235149" w:rsidP="00235149">
      <w:pPr>
        <w:suppressAutoHyphens w:val="0"/>
        <w:spacing w:after="160" w:line="278" w:lineRule="auto"/>
        <w:contextualSpacing/>
        <w:jc w:val="both"/>
        <w:rPr>
          <w:rFonts w:ascii="Cambria" w:eastAsia="Aptos" w:hAnsi="Cambria"/>
          <w:b/>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ręczne wykonanie dołków przy pomocy świdra z napędem spalinowym (z pomocnikiem lub bez), </w:t>
      </w:r>
    </w:p>
    <w:p w14:paraId="65C14B20" w14:textId="77777777" w:rsidR="00235149" w:rsidRPr="00235149" w:rsidRDefault="00235149" w:rsidP="00235149">
      <w:pPr>
        <w:suppressAutoHyphens w:val="0"/>
        <w:spacing w:after="160" w:line="278" w:lineRule="auto"/>
        <w:contextualSpacing/>
        <w:jc w:val="both"/>
        <w:rPr>
          <w:rFonts w:ascii="Cambria" w:eastAsia="Aptos" w:hAnsi="Cambria"/>
          <w:b/>
          <w:kern w:val="2"/>
          <w:sz w:val="22"/>
          <w:szCs w:val="24"/>
          <w:lang w:eastAsia="en-US"/>
          <w14:ligatures w14:val="standardContextual"/>
        </w:rPr>
      </w:pPr>
    </w:p>
    <w:p w14:paraId="436BE5BD" w14:textId="77777777" w:rsidR="00235149" w:rsidRPr="00235149" w:rsidRDefault="00235149" w:rsidP="00235149">
      <w:pPr>
        <w:suppressAutoHyphens w:val="0"/>
        <w:spacing w:after="160" w:line="278" w:lineRule="auto"/>
        <w:contextualSpacing/>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1D5958B5"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więźba oraz wymiary dołków są zawarte w Tabeli parametrów,</w:t>
      </w:r>
    </w:p>
    <w:p w14:paraId="07ACD174"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0BEBFD60"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prac nastąpi poprzez zweryfikowanie prawidłowości ich wykonania z opisem czynności i zleceniem oraz określenie ilości wykonanych dołków poprzez ich policzenie na powierzchniach próbnych nie mniejszych niż 2 ary na każdy rozpoczęty HA i odniesienie tej ilości do całej powierzchni, na której wykonywano przygotowanie gleby w dołki. Oznaczenie powierzchni próbnych – na żądanie stron. Dopuszcza się tolerancję +/- 10% w ilości wykonanych dołków w stosunku do ilości podanej w zleceniu (nie dotyczy sytuacji, w których różnica ilości wynika z braku możliwości wykonania z przyczyn obiektywnych np. lokalizacja pniaków, lokalne zabagnienia itp.) Na podstawie pomiaru wykonanego na powierzchniach próbnych określana jest również więźba wykonanych dołków. Dopuszcza się tolerancję +/- 10% w wykonaniu w stosunku do więźby podanej w zleceniu (nie dotyczy sytuacji, w których nieregularność wynika z braku możliwości jej utrzymania z przyczyn obiektywnych np. pniaki, zabagnienia itp.).</w:t>
      </w:r>
    </w:p>
    <w:p w14:paraId="7764021F"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52B24C95"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p w14:paraId="1D30CA92"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137A92E8" w14:textId="77777777" w:rsidTr="00B12D98">
        <w:trPr>
          <w:trHeight w:val="600"/>
          <w:tblHeader/>
        </w:trPr>
        <w:tc>
          <w:tcPr>
            <w:tcW w:w="800" w:type="dxa"/>
            <w:shd w:val="clear" w:color="auto" w:fill="auto"/>
            <w:vAlign w:val="center"/>
          </w:tcPr>
          <w:p w14:paraId="73D7FFBA"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407A87B8"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37B56F24"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467594FD"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27E190BE"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2AB6DBEA" w14:textId="77777777" w:rsidTr="00B12D98">
        <w:tc>
          <w:tcPr>
            <w:tcW w:w="800" w:type="dxa"/>
            <w:shd w:val="clear" w:color="auto" w:fill="auto"/>
          </w:tcPr>
          <w:p w14:paraId="60628580"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93</w:t>
            </w:r>
          </w:p>
        </w:tc>
        <w:tc>
          <w:tcPr>
            <w:tcW w:w="1800" w:type="dxa"/>
            <w:shd w:val="clear" w:color="auto" w:fill="auto"/>
          </w:tcPr>
          <w:p w14:paraId="3EA87AAF"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WYK-DOL-C</w:t>
            </w:r>
          </w:p>
        </w:tc>
        <w:tc>
          <w:tcPr>
            <w:tcW w:w="1800" w:type="dxa"/>
            <w:shd w:val="clear" w:color="auto" w:fill="auto"/>
          </w:tcPr>
          <w:p w14:paraId="607756BA"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WYK-DOL-C</w:t>
            </w:r>
          </w:p>
          <w:p w14:paraId="5D46FE87"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GODZ WDC</w:t>
            </w:r>
          </w:p>
        </w:tc>
        <w:tc>
          <w:tcPr>
            <w:tcW w:w="3600" w:type="dxa"/>
            <w:shd w:val="clear" w:color="auto" w:fill="auto"/>
          </w:tcPr>
          <w:p w14:paraId="079F5C89"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Wykonanie dołków ciągnikowym świdrem glebowym</w:t>
            </w:r>
          </w:p>
        </w:tc>
        <w:tc>
          <w:tcPr>
            <w:tcW w:w="1200" w:type="dxa"/>
            <w:shd w:val="clear" w:color="auto" w:fill="auto"/>
          </w:tcPr>
          <w:p w14:paraId="07AD9EEF"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bl>
    <w:p w14:paraId="441F767A"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0610F154"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 xml:space="preserve">Standard technologii prac obejmuje: </w:t>
      </w:r>
    </w:p>
    <w:p w14:paraId="5306D02C"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wykonanie dołków przy pomocy świdra zawieszanego na ciągniku.</w:t>
      </w:r>
    </w:p>
    <w:p w14:paraId="476D0BB7" w14:textId="77777777" w:rsidR="00235149" w:rsidRPr="00235149" w:rsidRDefault="00235149" w:rsidP="00235149">
      <w:pPr>
        <w:suppressAutoHyphens w:val="0"/>
        <w:spacing w:after="160" w:line="278" w:lineRule="auto"/>
        <w:contextualSpacing/>
        <w:jc w:val="both"/>
        <w:rPr>
          <w:rFonts w:ascii="Cambria" w:eastAsia="Aptos" w:hAnsi="Cambria"/>
          <w:b/>
          <w:bCs/>
          <w:kern w:val="2"/>
          <w:sz w:val="22"/>
          <w:szCs w:val="24"/>
          <w:lang w:eastAsia="en-US"/>
          <w14:ligatures w14:val="standardContextual"/>
        </w:rPr>
      </w:pPr>
    </w:p>
    <w:p w14:paraId="3D673C41" w14:textId="77777777" w:rsidR="00235149" w:rsidRPr="00235149" w:rsidRDefault="00235149" w:rsidP="00235149">
      <w:pPr>
        <w:suppressAutoHyphens w:val="0"/>
        <w:spacing w:after="160" w:line="278" w:lineRule="auto"/>
        <w:contextualSpacing/>
        <w:jc w:val="both"/>
        <w:rPr>
          <w:rFonts w:ascii="Cambria" w:eastAsia="Aptos" w:hAnsi="Cambria"/>
          <w:b/>
          <w:bCs/>
          <w:kern w:val="2"/>
          <w:sz w:val="22"/>
          <w:szCs w:val="24"/>
          <w:lang w:eastAsia="en-US"/>
          <w14:ligatures w14:val="standardContextual"/>
        </w:rPr>
      </w:pPr>
      <w:r w:rsidRPr="00235149">
        <w:rPr>
          <w:rFonts w:ascii="Cambria" w:eastAsia="Aptos" w:hAnsi="Cambria"/>
          <w:b/>
          <w:bCs/>
          <w:kern w:val="2"/>
          <w:sz w:val="22"/>
          <w:szCs w:val="24"/>
          <w:lang w:eastAsia="en-US"/>
          <w14:ligatures w14:val="standardContextual"/>
        </w:rPr>
        <w:t>Uwagi:</w:t>
      </w:r>
    </w:p>
    <w:p w14:paraId="3C7F5C1C"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więźba oraz wymiary dołków są zawarte w Tabeli parametrów,</w:t>
      </w:r>
    </w:p>
    <w:p w14:paraId="7CFD777C"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22DDBDAB"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prac nastąpi poprzez zweryfikowanie prawidłowości ich wykonania z opisem czynności i zleceniem oraz określenie ilości wykonanych dołków poprzez ich policzenie na powierzchniach próbnych nie mniejszych niż 2 ary na każdy rozpoczęty HA i odniesienie tej ilości do całej powierzchni, na której wykonywano przygotowanie gleby w dołki. Oznaczenie powierzchni próbnych – na żądanie stron. Dopuszcza się tolerancję +/- 10% w ilości wykonanych dołków w stosunku do ilości podanej w zleceniu (nie dotyczy sytuacji, w których różnica ilości wynika z braku możliwości wykonania z przyczyn obiektywnych np. lokalizacja pniaków, lokalne zabagnienia itp.) Na podstawie pomiaru wykonanego na powierzchniach próbnych określana jest również więźba wykonanych dołków. Dopuszcza się tolerancję +/- 10% w wykonaniu w stosunku do więźby podanej w zleceniu (nie dotyczy sytuacji, w których nieregularność wynika z braku możliwości jej utrzymania z przyczyn obiektywnych np. pniaki, zabagnienia itp.)</w:t>
      </w:r>
    </w:p>
    <w:p w14:paraId="2FC21912"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44489A1C"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5A91CBBC" w14:textId="77777777" w:rsidTr="00B12D98">
        <w:trPr>
          <w:trHeight w:val="600"/>
          <w:tblHeader/>
        </w:trPr>
        <w:tc>
          <w:tcPr>
            <w:tcW w:w="800" w:type="dxa"/>
            <w:shd w:val="clear" w:color="auto" w:fill="auto"/>
            <w:vAlign w:val="center"/>
          </w:tcPr>
          <w:p w14:paraId="304D0475"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15B0BFA4"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38B4C6D4"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0A3C7B1A"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4D4B3DE1"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641A6411" w14:textId="77777777" w:rsidTr="00B12D98">
        <w:tc>
          <w:tcPr>
            <w:tcW w:w="800" w:type="dxa"/>
            <w:shd w:val="clear" w:color="auto" w:fill="auto"/>
          </w:tcPr>
          <w:p w14:paraId="2641D3D3"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94</w:t>
            </w:r>
          </w:p>
        </w:tc>
        <w:tc>
          <w:tcPr>
            <w:tcW w:w="1800" w:type="dxa"/>
            <w:shd w:val="clear" w:color="auto" w:fill="auto"/>
          </w:tcPr>
          <w:p w14:paraId="4668080A"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WYRW-C</w:t>
            </w:r>
          </w:p>
        </w:tc>
        <w:tc>
          <w:tcPr>
            <w:tcW w:w="1800" w:type="dxa"/>
            <w:shd w:val="clear" w:color="auto" w:fill="auto"/>
          </w:tcPr>
          <w:p w14:paraId="20093EED"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WYRW-C</w:t>
            </w:r>
          </w:p>
        </w:tc>
        <w:tc>
          <w:tcPr>
            <w:tcW w:w="3600" w:type="dxa"/>
            <w:shd w:val="clear" w:color="auto" w:fill="auto"/>
          </w:tcPr>
          <w:p w14:paraId="1DBFD507"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Wyrównywanie powierzchni włóką</w:t>
            </w:r>
          </w:p>
        </w:tc>
        <w:tc>
          <w:tcPr>
            <w:tcW w:w="1200" w:type="dxa"/>
            <w:shd w:val="clear" w:color="auto" w:fill="auto"/>
          </w:tcPr>
          <w:p w14:paraId="635C3998"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HA</w:t>
            </w:r>
          </w:p>
        </w:tc>
      </w:tr>
    </w:tbl>
    <w:p w14:paraId="637DD6EF"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6DAB8B34"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690837CF"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wyrównywanie powierzchni gleby poprzez przejazd w różnych kierunkach z agregowanym urządzeniem.</w:t>
      </w:r>
    </w:p>
    <w:p w14:paraId="7B51EC05"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10D86445"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zweryfikowanie prawidłowości ich wykonania z opisem czynności i zleceniem oraz ustalenie powierzchni wykonanego zabiegu dla: </w:t>
      </w:r>
    </w:p>
    <w:p w14:paraId="588B66A2"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całych wydzieleń - przyjmuje się wartości z opisu taksacyjnego lub LMN z ewentualnym pomniejszeniem o istniejące w wydzieleniu elementy nie objęte zabiegiem takie jak: kępy drzewostanu, bagna itp.,  </w:t>
      </w:r>
    </w:p>
    <w:p w14:paraId="76ED3E33"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fragmentów wydzieleń – dokonuje się pomiarów powierzchni.</w:t>
      </w:r>
    </w:p>
    <w:p w14:paraId="06781335"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4785824A"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31560A0C" w14:textId="77777777" w:rsidTr="00B12D98">
        <w:trPr>
          <w:trHeight w:val="600"/>
          <w:tblHeader/>
        </w:trPr>
        <w:tc>
          <w:tcPr>
            <w:tcW w:w="800" w:type="dxa"/>
            <w:shd w:val="clear" w:color="auto" w:fill="auto"/>
            <w:vAlign w:val="center"/>
          </w:tcPr>
          <w:p w14:paraId="67E426E6"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36B5337A"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608494B4"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59499EDF"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7860B6E9"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62D97AD0" w14:textId="77777777" w:rsidTr="00B12D98">
        <w:tc>
          <w:tcPr>
            <w:tcW w:w="800" w:type="dxa"/>
            <w:shd w:val="clear" w:color="auto" w:fill="auto"/>
          </w:tcPr>
          <w:p w14:paraId="4CCC3C82"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95</w:t>
            </w:r>
          </w:p>
        </w:tc>
        <w:tc>
          <w:tcPr>
            <w:tcW w:w="1800" w:type="dxa"/>
            <w:shd w:val="clear" w:color="auto" w:fill="auto"/>
          </w:tcPr>
          <w:p w14:paraId="523A3260"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WAŁ-UC</w:t>
            </w:r>
          </w:p>
        </w:tc>
        <w:tc>
          <w:tcPr>
            <w:tcW w:w="1800" w:type="dxa"/>
            <w:shd w:val="clear" w:color="auto" w:fill="auto"/>
          </w:tcPr>
          <w:p w14:paraId="1DAB5CFA"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WAŁ-UC</w:t>
            </w:r>
          </w:p>
        </w:tc>
        <w:tc>
          <w:tcPr>
            <w:tcW w:w="3600" w:type="dxa"/>
            <w:shd w:val="clear" w:color="auto" w:fill="auto"/>
          </w:tcPr>
          <w:p w14:paraId="521A9CF7"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Wałowanie pełnej orki</w:t>
            </w:r>
          </w:p>
        </w:tc>
        <w:tc>
          <w:tcPr>
            <w:tcW w:w="1200" w:type="dxa"/>
            <w:shd w:val="clear" w:color="auto" w:fill="auto"/>
          </w:tcPr>
          <w:p w14:paraId="620487C5"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HA</w:t>
            </w:r>
          </w:p>
        </w:tc>
      </w:tr>
    </w:tbl>
    <w:p w14:paraId="4C496D21"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37EC7696"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058E2C0B"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wałowanie powierzchni po pełnej orce poprzez przejazd z agregowanym urządzeniem,</w:t>
      </w:r>
    </w:p>
    <w:p w14:paraId="3A3C436A"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34F313CC"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zweryfikowanie prawidłowości ich wykonania z opisem czynności i zleceniem oraz ustalenie powierzchni wykonanego zabiegu dla: </w:t>
      </w:r>
    </w:p>
    <w:p w14:paraId="6C4B4E3A"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całych wydzieleń - przyjmuje się wartości z opisu taksacyjnego lub LMN z ewentualnym pomniejszeniem o istniejące w wydzieleniu elementy nie objęte zabiegiem takie jak: kępy drzewostanu, bagna itp.,  </w:t>
      </w:r>
    </w:p>
    <w:p w14:paraId="2004EE19"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fragmentów wydzieleń – dokonuje się pomiarów powierzchni.</w:t>
      </w:r>
    </w:p>
    <w:p w14:paraId="782F05A0"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3EF7D571"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p w14:paraId="44C435E1"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2570783A" w14:textId="77777777" w:rsidTr="00B12D98">
        <w:trPr>
          <w:trHeight w:val="600"/>
          <w:tblHeader/>
        </w:trPr>
        <w:tc>
          <w:tcPr>
            <w:tcW w:w="800" w:type="dxa"/>
            <w:shd w:val="clear" w:color="auto" w:fill="auto"/>
            <w:vAlign w:val="center"/>
          </w:tcPr>
          <w:p w14:paraId="3653CCCF"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47E4F365"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355A4D7F"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645BD8E0"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329BFE1D"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49534950" w14:textId="77777777" w:rsidTr="00B12D98">
        <w:tc>
          <w:tcPr>
            <w:tcW w:w="800" w:type="dxa"/>
            <w:shd w:val="clear" w:color="auto" w:fill="auto"/>
          </w:tcPr>
          <w:p w14:paraId="66C10CCE"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96</w:t>
            </w:r>
          </w:p>
        </w:tc>
        <w:tc>
          <w:tcPr>
            <w:tcW w:w="1800" w:type="dxa"/>
            <w:shd w:val="clear" w:color="auto" w:fill="auto"/>
          </w:tcPr>
          <w:p w14:paraId="17151C78"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WYK-RAB1</w:t>
            </w:r>
          </w:p>
        </w:tc>
        <w:tc>
          <w:tcPr>
            <w:tcW w:w="1800" w:type="dxa"/>
            <w:shd w:val="clear" w:color="auto" w:fill="auto"/>
          </w:tcPr>
          <w:p w14:paraId="1FF1F512"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WYK-RA0B1, </w:t>
            </w:r>
            <w:r w:rsidRPr="00235149">
              <w:rPr>
                <w:rFonts w:ascii="Cambria" w:eastAsia="Aptos" w:hAnsi="Cambria"/>
                <w:kern w:val="2"/>
                <w:sz w:val="22"/>
                <w:szCs w:val="24"/>
                <w:lang w:eastAsia="en-US"/>
                <w14:ligatures w14:val="standardContextual"/>
              </w:rPr>
              <w:br/>
              <w:t xml:space="preserve">WYK-RA0L1, </w:t>
            </w:r>
            <w:r w:rsidRPr="00235149">
              <w:rPr>
                <w:rFonts w:ascii="Cambria" w:eastAsia="Aptos" w:hAnsi="Cambria"/>
                <w:kern w:val="2"/>
                <w:sz w:val="22"/>
                <w:szCs w:val="24"/>
                <w:lang w:eastAsia="en-US"/>
                <w14:ligatures w14:val="standardContextual"/>
              </w:rPr>
              <w:br/>
              <w:t xml:space="preserve">WYK-RA2B1, </w:t>
            </w:r>
            <w:r w:rsidRPr="00235149">
              <w:rPr>
                <w:rFonts w:ascii="Cambria" w:eastAsia="Aptos" w:hAnsi="Cambria"/>
                <w:kern w:val="2"/>
                <w:sz w:val="22"/>
                <w:szCs w:val="24"/>
                <w:lang w:eastAsia="en-US"/>
                <w14:ligatures w14:val="standardContextual"/>
              </w:rPr>
              <w:br/>
              <w:t xml:space="preserve">WYK-RA2L1, </w:t>
            </w:r>
            <w:r w:rsidRPr="00235149">
              <w:rPr>
                <w:rFonts w:ascii="Cambria" w:eastAsia="Aptos" w:hAnsi="Cambria"/>
                <w:kern w:val="2"/>
                <w:sz w:val="22"/>
                <w:szCs w:val="24"/>
                <w:lang w:eastAsia="en-US"/>
                <w14:ligatures w14:val="standardContextual"/>
              </w:rPr>
              <w:br/>
              <w:t xml:space="preserve">WYK-RA4B1, </w:t>
            </w:r>
            <w:r w:rsidRPr="00235149">
              <w:rPr>
                <w:rFonts w:ascii="Cambria" w:eastAsia="Aptos" w:hAnsi="Cambria"/>
                <w:kern w:val="2"/>
                <w:sz w:val="22"/>
                <w:szCs w:val="24"/>
                <w:lang w:eastAsia="en-US"/>
                <w14:ligatures w14:val="standardContextual"/>
              </w:rPr>
              <w:br/>
              <w:t>WYK-RA4L1, WYK&gt;RA4B1, WYK&gt;RA4L1</w:t>
            </w:r>
          </w:p>
        </w:tc>
        <w:tc>
          <w:tcPr>
            <w:tcW w:w="3600" w:type="dxa"/>
            <w:shd w:val="clear" w:color="auto" w:fill="auto"/>
          </w:tcPr>
          <w:p w14:paraId="20538656"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Wykonanie rabatowałków pługiem specjalistycznym 1-odkładnicowym</w:t>
            </w:r>
          </w:p>
        </w:tc>
        <w:tc>
          <w:tcPr>
            <w:tcW w:w="1200" w:type="dxa"/>
            <w:shd w:val="clear" w:color="auto" w:fill="auto"/>
          </w:tcPr>
          <w:p w14:paraId="3F556011"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KMTR</w:t>
            </w:r>
          </w:p>
        </w:tc>
      </w:tr>
      <w:tr w:rsidR="00235149" w:rsidRPr="00235149" w14:paraId="357D256F" w14:textId="77777777" w:rsidTr="00B12D98">
        <w:tc>
          <w:tcPr>
            <w:tcW w:w="800" w:type="dxa"/>
            <w:shd w:val="clear" w:color="auto" w:fill="auto"/>
          </w:tcPr>
          <w:p w14:paraId="1B305370"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97</w:t>
            </w:r>
          </w:p>
        </w:tc>
        <w:tc>
          <w:tcPr>
            <w:tcW w:w="1800" w:type="dxa"/>
            <w:shd w:val="clear" w:color="auto" w:fill="auto"/>
          </w:tcPr>
          <w:p w14:paraId="27FDAD35"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WYK-RAB2</w:t>
            </w:r>
          </w:p>
        </w:tc>
        <w:tc>
          <w:tcPr>
            <w:tcW w:w="1800" w:type="dxa"/>
            <w:shd w:val="clear" w:color="auto" w:fill="auto"/>
          </w:tcPr>
          <w:p w14:paraId="49EA829A"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WYK-RA0B2, </w:t>
            </w:r>
            <w:r w:rsidRPr="00235149">
              <w:rPr>
                <w:rFonts w:ascii="Cambria" w:eastAsia="Aptos" w:hAnsi="Cambria"/>
                <w:kern w:val="2"/>
                <w:sz w:val="22"/>
                <w:szCs w:val="24"/>
                <w:lang w:eastAsia="en-US"/>
                <w14:ligatures w14:val="standardContextual"/>
              </w:rPr>
              <w:br/>
              <w:t xml:space="preserve">WYK-RA0L2, </w:t>
            </w:r>
            <w:r w:rsidRPr="00235149">
              <w:rPr>
                <w:rFonts w:ascii="Cambria" w:eastAsia="Aptos" w:hAnsi="Cambria"/>
                <w:kern w:val="2"/>
                <w:sz w:val="22"/>
                <w:szCs w:val="24"/>
                <w:lang w:eastAsia="en-US"/>
                <w14:ligatures w14:val="standardContextual"/>
              </w:rPr>
              <w:br/>
              <w:t xml:space="preserve">WYK-RA2B2, </w:t>
            </w:r>
            <w:r w:rsidRPr="00235149">
              <w:rPr>
                <w:rFonts w:ascii="Cambria" w:eastAsia="Aptos" w:hAnsi="Cambria"/>
                <w:kern w:val="2"/>
                <w:sz w:val="22"/>
                <w:szCs w:val="24"/>
                <w:lang w:eastAsia="en-US"/>
                <w14:ligatures w14:val="standardContextual"/>
              </w:rPr>
              <w:br/>
              <w:t xml:space="preserve">WYK-RA2L2, </w:t>
            </w:r>
            <w:r w:rsidRPr="00235149">
              <w:rPr>
                <w:rFonts w:ascii="Cambria" w:eastAsia="Aptos" w:hAnsi="Cambria"/>
                <w:kern w:val="2"/>
                <w:sz w:val="22"/>
                <w:szCs w:val="24"/>
                <w:lang w:eastAsia="en-US"/>
                <w14:ligatures w14:val="standardContextual"/>
              </w:rPr>
              <w:br/>
              <w:t xml:space="preserve">WYK-RA4B2, </w:t>
            </w:r>
            <w:r w:rsidRPr="00235149">
              <w:rPr>
                <w:rFonts w:ascii="Cambria" w:eastAsia="Aptos" w:hAnsi="Cambria"/>
                <w:kern w:val="2"/>
                <w:sz w:val="22"/>
                <w:szCs w:val="24"/>
                <w:lang w:eastAsia="en-US"/>
                <w14:ligatures w14:val="standardContextual"/>
              </w:rPr>
              <w:br/>
              <w:t>WYK-RA4L2, WYK&gt;RA4B2, WYK&gt;RA4L2</w:t>
            </w:r>
          </w:p>
        </w:tc>
        <w:tc>
          <w:tcPr>
            <w:tcW w:w="3600" w:type="dxa"/>
            <w:shd w:val="clear" w:color="auto" w:fill="auto"/>
          </w:tcPr>
          <w:p w14:paraId="44A11833"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Wykonanie rabatowałków pługiem specjalistycznym 2-odkładnicowym</w:t>
            </w:r>
          </w:p>
        </w:tc>
        <w:tc>
          <w:tcPr>
            <w:tcW w:w="1200" w:type="dxa"/>
            <w:shd w:val="clear" w:color="auto" w:fill="auto"/>
          </w:tcPr>
          <w:p w14:paraId="732A3697"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KMTR</w:t>
            </w:r>
          </w:p>
        </w:tc>
      </w:tr>
    </w:tbl>
    <w:p w14:paraId="1D11E06E"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51DB8BEA"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6E93736F"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naorywania rabatowałków poprzez wyorywanie gleby, </w:t>
      </w:r>
    </w:p>
    <w:p w14:paraId="29C06AF4"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55D3CF68"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odległość pomiędzy środkami rabatowałków i minimalne rozmiary są zawarte w Tabeli parametrów,</w:t>
      </w:r>
    </w:p>
    <w:p w14:paraId="39C8AE89"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szczegółowe wskazanie kierunku przebiegu rabatowałków Zamawiający przekazuje w zleceniu i w trakcie wprowadzania Wykonawcy na pozycję, na której wykonywany będzie zabieg.</w:t>
      </w:r>
    </w:p>
    <w:p w14:paraId="62DC8ADE"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41C86354"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zweryfikowanie prawidłowości ich wykonania z opisem czynności i zleceniem i określeniem długości bruzd na podstawie pomiaru powierzchni wykonanego zabiegu oraz średniej odległości pomiędzy rabatowałkami (np. przy pomocy: dalmierza, taśmy mierniczej, GPS, itp). sprawdzenie szerokości bruzd  zostanie wykonane wyrywkowo miarą prostopadle do osi bruzdy . </w:t>
      </w:r>
    </w:p>
    <w:p w14:paraId="3F9770F2"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sprawdzenie wysokości rabatowałków zostanie wykonane wyrywkowo miarą prostopadle do podłoża . </w:t>
      </w:r>
    </w:p>
    <w:p w14:paraId="2FD4CF2E"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121CD455"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770A7254"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29A6BC1D" w14:textId="77777777" w:rsidTr="00B12D98">
        <w:trPr>
          <w:trHeight w:val="600"/>
          <w:tblHeader/>
        </w:trPr>
        <w:tc>
          <w:tcPr>
            <w:tcW w:w="800" w:type="dxa"/>
            <w:shd w:val="clear" w:color="auto" w:fill="auto"/>
            <w:vAlign w:val="center"/>
          </w:tcPr>
          <w:p w14:paraId="66D0FC38"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7A68EC59"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264003C6"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00DD9D13"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50DF82B8"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77BF2831" w14:textId="77777777" w:rsidTr="00B12D98">
        <w:tc>
          <w:tcPr>
            <w:tcW w:w="800" w:type="dxa"/>
            <w:shd w:val="clear" w:color="auto" w:fill="auto"/>
          </w:tcPr>
          <w:p w14:paraId="7C8B7FB8"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98</w:t>
            </w:r>
          </w:p>
        </w:tc>
        <w:tc>
          <w:tcPr>
            <w:tcW w:w="1800" w:type="dxa"/>
            <w:shd w:val="clear" w:color="auto" w:fill="auto"/>
          </w:tcPr>
          <w:p w14:paraId="0EAFB839"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WAŁ-WUP2P</w:t>
            </w:r>
          </w:p>
        </w:tc>
        <w:tc>
          <w:tcPr>
            <w:tcW w:w="1800" w:type="dxa"/>
            <w:shd w:val="clear" w:color="auto" w:fill="auto"/>
          </w:tcPr>
          <w:p w14:paraId="063B1849"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WAŁ-WUP2P</w:t>
            </w:r>
          </w:p>
        </w:tc>
        <w:tc>
          <w:tcPr>
            <w:tcW w:w="3600" w:type="dxa"/>
            <w:shd w:val="clear" w:color="auto" w:fill="auto"/>
          </w:tcPr>
          <w:p w14:paraId="241F5721"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Przygotowanie  gleby  w talerze, wałem WUP zawieszonym na ciągniku rolniczym, pod okapem pod  podsadzenia i podszyty</w:t>
            </w:r>
          </w:p>
        </w:tc>
        <w:tc>
          <w:tcPr>
            <w:tcW w:w="1200" w:type="dxa"/>
            <w:shd w:val="clear" w:color="auto" w:fill="auto"/>
          </w:tcPr>
          <w:p w14:paraId="615E3FB7"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bl>
    <w:p w14:paraId="7B75E266"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747B53F8"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3A51471B"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przerywane zdzieranie pokrywy gleby (w talerze), w ilości zawartej w Tabeli parametrów, podczas przejazdu pod okapem drzewostanu przy użyciu wału WUP zawieszonego na ciągniku rolniczym. </w:t>
      </w:r>
    </w:p>
    <w:p w14:paraId="5B21B3F1"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37011C49"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odległość między sąsiadującymi rzędami talerzy zawarta jest w Tabeli parametrów,</w:t>
      </w:r>
    </w:p>
    <w:p w14:paraId="40A70066"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 miejscach niedostępnych dla sprzętu mechanicznego, różnicę wykonanych talerzy (do wymaganych ilości) Wykonawca zobowiązany jest wykonać ręcznie.</w:t>
      </w:r>
    </w:p>
    <w:p w14:paraId="61C727C3"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304D5475"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prac nastąpi poprzez zweryfikowanie prawidłowości ich wykonania z opisem czynności i zleceniem oraz określenie ilości wykonanych talerzy, poprzez ich policzenie na powierzchniach próbnych nie mniejszych niż 2 ary na każdy rozpoczęty HA i odniesienie tej ilości do całej powierzchni, na której wykonywano przygotowanie gleby. Oznaczenie powierzchni próbnych – na żądanie stron. Dopuszcza się tolerancję +/- 10% w ilości wykonanych talerzy w stosunku do ilości podanej w zleceniu (nie dotyczy sytuacji,w których różnica ilości wynika z braku możliwości wykonania z przyczyn obiektywnych np. lokalizacja pniaków, lokalne zabagnienia itp.) Na podstawie pomiaru wykonanego na powierzchniach próbnych określana jest również więźba wykonanych talerzy. Dopuszcza się tolerancję +/- 10% w wykonaniu w stosunku do więźby podanej w zleceniu (nie dotyczy sytuacji, w których nieregularność wynika z braku możliwości jej utrzymania z przyczyn obiektywnych np. pniaki, zabagnienia itp.)</w:t>
      </w:r>
    </w:p>
    <w:p w14:paraId="21ADE692"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27732F41"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08E89DA5"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5C719EC6" w14:textId="77777777" w:rsidTr="00B12D98">
        <w:trPr>
          <w:trHeight w:val="600"/>
          <w:tblHeader/>
        </w:trPr>
        <w:tc>
          <w:tcPr>
            <w:tcW w:w="800" w:type="dxa"/>
            <w:shd w:val="clear" w:color="auto" w:fill="auto"/>
            <w:vAlign w:val="center"/>
          </w:tcPr>
          <w:p w14:paraId="5EF46BED"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61DD4AA6"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01859D32"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7DEC474D"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6C784165"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13645440" w14:textId="77777777" w:rsidTr="00B12D98">
        <w:tc>
          <w:tcPr>
            <w:tcW w:w="800" w:type="dxa"/>
            <w:shd w:val="clear" w:color="auto" w:fill="auto"/>
          </w:tcPr>
          <w:p w14:paraId="0DE4FF1B"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99</w:t>
            </w:r>
          </w:p>
        </w:tc>
        <w:tc>
          <w:tcPr>
            <w:tcW w:w="1800" w:type="dxa"/>
            <w:shd w:val="clear" w:color="auto" w:fill="auto"/>
          </w:tcPr>
          <w:p w14:paraId="251B54E0"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GLEB-WT</w:t>
            </w:r>
          </w:p>
        </w:tc>
        <w:tc>
          <w:tcPr>
            <w:tcW w:w="1800" w:type="dxa"/>
            <w:shd w:val="clear" w:color="auto" w:fill="auto"/>
          </w:tcPr>
          <w:p w14:paraId="2493D358"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GLEB-WT</w:t>
            </w:r>
          </w:p>
        </w:tc>
        <w:tc>
          <w:tcPr>
            <w:tcW w:w="3600" w:type="dxa"/>
            <w:shd w:val="clear" w:color="auto" w:fill="auto"/>
          </w:tcPr>
          <w:p w14:paraId="561F92C3"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Przygotowanie gleby przy użyciu wału trójzębnego</w:t>
            </w:r>
          </w:p>
        </w:tc>
        <w:tc>
          <w:tcPr>
            <w:tcW w:w="1200" w:type="dxa"/>
            <w:shd w:val="clear" w:color="auto" w:fill="auto"/>
          </w:tcPr>
          <w:p w14:paraId="144E1ABC"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KMTR</w:t>
            </w:r>
          </w:p>
        </w:tc>
      </w:tr>
    </w:tbl>
    <w:p w14:paraId="0B00C656"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37C595BA"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320DDB29"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wykonanie przy użyciu wału trójzębnego, zawieszonego na ciągniku, punktowego przygotowania gleby – placówek – równomiernie rozmieszczonych na powierzchni zabiegu.</w:t>
      </w:r>
    </w:p>
    <w:p w14:paraId="589D7E86"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2D0BB139"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odstęp między placówkami  rozstaw pasów placówek  zawarte są w Tabeli parametrów,</w:t>
      </w:r>
    </w:p>
    <w:p w14:paraId="349AA9AE"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szczegółowe wskazanie kierunku przebiegu pasów, lokalizację i wymiary placówek Zamawiający przekazuje w zleceniu i w trakcie wprowadzania Wykonawcy na pozycję, na której wykonywany będzie zabieg.</w:t>
      </w:r>
    </w:p>
    <w:p w14:paraId="2C6C471D"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50F0E146"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zweryfikowanie prawidłowości ich wykonania z opisem czynności i zleceniem i określeniem długości pasów placówek na podstawie pomiaru powierzchni wykonanego zabiegu oraz średniej odległości pomiędzy pasami placówek (np. przy pomocy: dalmierza, taśmy mierniczej, GPS, itp.). </w:t>
      </w:r>
      <w:r w:rsidRPr="00235149">
        <w:rPr>
          <w:rFonts w:ascii="Cambria" w:eastAsia="Aptos" w:hAnsi="Cambria"/>
          <w:kern w:val="2"/>
          <w:sz w:val="22"/>
          <w:szCs w:val="24"/>
          <w:lang w:eastAsia="en-US"/>
          <w14:ligatures w14:val="standardContextual"/>
        </w:rPr>
        <w:br/>
      </w:r>
    </w:p>
    <w:p w14:paraId="43FF2E0B"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2F964040"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p w14:paraId="322BB270"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p w14:paraId="51694EB3"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4FFD04F7" w14:textId="77777777" w:rsidR="00235149" w:rsidRPr="00235149" w:rsidRDefault="00235149" w:rsidP="00235149">
      <w:pPr>
        <w:keepNext/>
        <w:keepLines/>
        <w:suppressAutoHyphens w:val="0"/>
        <w:spacing w:before="160" w:after="80" w:line="278" w:lineRule="auto"/>
        <w:jc w:val="both"/>
        <w:outlineLvl w:val="1"/>
        <w:rPr>
          <w:rFonts w:ascii="Aptos Display" w:hAnsi="Aptos Display"/>
          <w:color w:val="0F4761"/>
          <w:kern w:val="2"/>
          <w:sz w:val="32"/>
          <w:szCs w:val="32"/>
          <w:lang w:eastAsia="en-US"/>
          <w14:ligatures w14:val="standardContextual"/>
        </w:rPr>
      </w:pPr>
      <w:bookmarkStart w:id="19" w:name="_Toc166495293"/>
      <w:r w:rsidRPr="00235149">
        <w:rPr>
          <w:rFonts w:ascii="Aptos Display" w:hAnsi="Aptos Display"/>
          <w:color w:val="0F4761"/>
          <w:kern w:val="2"/>
          <w:sz w:val="32"/>
          <w:szCs w:val="32"/>
          <w:lang w:eastAsia="en-US"/>
          <w14:ligatures w14:val="standardContextual"/>
        </w:rPr>
        <w:t>16. Wykopy ziemne</w:t>
      </w:r>
      <w:bookmarkEnd w:id="19"/>
    </w:p>
    <w:p w14:paraId="38B44CB3" w14:textId="77777777" w:rsidR="00235149" w:rsidRPr="00235149" w:rsidRDefault="00235149" w:rsidP="00235149">
      <w:pPr>
        <w:keepNext/>
        <w:keepLines/>
        <w:suppressAutoHyphens w:val="0"/>
        <w:spacing w:before="160" w:after="80" w:line="278" w:lineRule="auto"/>
        <w:jc w:val="both"/>
        <w:outlineLvl w:val="1"/>
        <w:rPr>
          <w:rFonts w:ascii="Aptos Display" w:hAnsi="Aptos Display"/>
          <w:color w:val="0F4761"/>
          <w:kern w:val="2"/>
          <w:sz w:val="32"/>
          <w:szCs w:val="32"/>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304AD58A" w14:textId="77777777" w:rsidTr="00B12D98">
        <w:trPr>
          <w:trHeight w:val="600"/>
          <w:tblHeader/>
        </w:trPr>
        <w:tc>
          <w:tcPr>
            <w:tcW w:w="800" w:type="dxa"/>
            <w:shd w:val="clear" w:color="auto" w:fill="auto"/>
            <w:vAlign w:val="center"/>
          </w:tcPr>
          <w:p w14:paraId="77EF481D"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31AE7F9D"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0E628646"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74C5F5E8"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6977B43F"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1BB4086C" w14:textId="77777777" w:rsidTr="00B12D98">
        <w:tc>
          <w:tcPr>
            <w:tcW w:w="800" w:type="dxa"/>
            <w:shd w:val="clear" w:color="auto" w:fill="auto"/>
          </w:tcPr>
          <w:p w14:paraId="41EEE440"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100</w:t>
            </w:r>
          </w:p>
        </w:tc>
        <w:tc>
          <w:tcPr>
            <w:tcW w:w="1800" w:type="dxa"/>
            <w:shd w:val="clear" w:color="auto" w:fill="auto"/>
          </w:tcPr>
          <w:p w14:paraId="04B75248"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KOP-ROW</w:t>
            </w:r>
          </w:p>
        </w:tc>
        <w:tc>
          <w:tcPr>
            <w:tcW w:w="1800" w:type="dxa"/>
            <w:shd w:val="clear" w:color="auto" w:fill="auto"/>
          </w:tcPr>
          <w:p w14:paraId="07DC3E45"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KOP-ROW</w:t>
            </w:r>
          </w:p>
        </w:tc>
        <w:tc>
          <w:tcPr>
            <w:tcW w:w="3600" w:type="dxa"/>
            <w:shd w:val="clear" w:color="auto" w:fill="auto"/>
          </w:tcPr>
          <w:p w14:paraId="274D93B1"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Wykopy ziemne o różnych przekrojach</w:t>
            </w:r>
          </w:p>
        </w:tc>
        <w:tc>
          <w:tcPr>
            <w:tcW w:w="1200" w:type="dxa"/>
            <w:shd w:val="clear" w:color="auto" w:fill="auto"/>
          </w:tcPr>
          <w:p w14:paraId="6627B0BC"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M3</w:t>
            </w:r>
          </w:p>
        </w:tc>
      </w:tr>
    </w:tbl>
    <w:p w14:paraId="64B3CED4"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611292AD"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p w14:paraId="2091D3C3"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15759C4F"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wyznaczenie miejsca wykopu, </w:t>
      </w:r>
    </w:p>
    <w:p w14:paraId="5BFA4C94"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zdjęcie pokrywy i odłożenie wybranego gruntu, </w:t>
      </w:r>
    </w:p>
    <w:p w14:paraId="2C58A75A"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wyrównanie skarpy i dna wykopu z uformowaniem bezpiecznego zejścia. </w:t>
      </w:r>
    </w:p>
    <w:p w14:paraId="6018FC83"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2"/>
          <w:lang w:eastAsia="en-US"/>
          <w14:ligatures w14:val="standardContextual"/>
        </w:rPr>
      </w:pPr>
    </w:p>
    <w:p w14:paraId="399C1F1B"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35622FC4"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prac nastąpi poprzez zweryfikowanie prawidłowości ich wykonania z opisem czynności i zleceniem i dokonanie pomiaru objętości wykonanego wykopu (np. przy pomocy: taśmy mierniczej, dalmierza, itp.).</w:t>
      </w:r>
    </w:p>
    <w:p w14:paraId="12CF4DB2"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35E450D3"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p w14:paraId="12FD7A1C" w14:textId="77777777" w:rsidR="00235149" w:rsidRPr="00235149" w:rsidRDefault="00235149" w:rsidP="00235149">
      <w:pPr>
        <w:keepNext/>
        <w:keepLines/>
        <w:suppressAutoHyphens w:val="0"/>
        <w:spacing w:before="160" w:after="80" w:line="278" w:lineRule="auto"/>
        <w:jc w:val="both"/>
        <w:outlineLvl w:val="1"/>
        <w:rPr>
          <w:rFonts w:ascii="Aptos Display" w:hAnsi="Aptos Display"/>
          <w:color w:val="0F4761"/>
          <w:kern w:val="2"/>
          <w:sz w:val="32"/>
          <w:szCs w:val="32"/>
          <w:lang w:eastAsia="en-US"/>
          <w14:ligatures w14:val="standardContextual"/>
        </w:rPr>
      </w:pPr>
      <w:bookmarkStart w:id="20" w:name="_Toc166495294"/>
      <w:r w:rsidRPr="00235149">
        <w:rPr>
          <w:rFonts w:ascii="Aptos Display" w:hAnsi="Aptos Display"/>
          <w:color w:val="0F4761"/>
          <w:kern w:val="2"/>
          <w:sz w:val="32"/>
          <w:szCs w:val="32"/>
          <w:lang w:eastAsia="en-US"/>
          <w14:ligatures w14:val="standardContextual"/>
        </w:rPr>
        <w:t>17. Sadzenie</w:t>
      </w:r>
      <w:bookmarkEnd w:id="20"/>
    </w:p>
    <w:p w14:paraId="21423447" w14:textId="77777777" w:rsidR="00235149" w:rsidRPr="00235149" w:rsidRDefault="00235149" w:rsidP="00235149">
      <w:pPr>
        <w:keepNext/>
        <w:keepLines/>
        <w:suppressAutoHyphens w:val="0"/>
        <w:spacing w:before="160" w:after="80" w:line="278" w:lineRule="auto"/>
        <w:jc w:val="both"/>
        <w:outlineLvl w:val="1"/>
        <w:rPr>
          <w:rFonts w:ascii="Aptos Display" w:hAnsi="Aptos Display"/>
          <w:color w:val="0F4761"/>
          <w:kern w:val="2"/>
          <w:sz w:val="32"/>
          <w:szCs w:val="32"/>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47199081" w14:textId="77777777" w:rsidTr="00B12D98">
        <w:trPr>
          <w:trHeight w:val="600"/>
          <w:tblHeader/>
        </w:trPr>
        <w:tc>
          <w:tcPr>
            <w:tcW w:w="800" w:type="dxa"/>
            <w:shd w:val="clear" w:color="auto" w:fill="auto"/>
            <w:vAlign w:val="center"/>
          </w:tcPr>
          <w:p w14:paraId="03DC52CD"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36612F21"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4959E8B8"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1941AB9E"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07619EE6"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3EBF70F2" w14:textId="77777777" w:rsidTr="00B12D98">
        <w:tc>
          <w:tcPr>
            <w:tcW w:w="800" w:type="dxa"/>
            <w:shd w:val="clear" w:color="auto" w:fill="auto"/>
          </w:tcPr>
          <w:p w14:paraId="3AC9927C"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101</w:t>
            </w:r>
          </w:p>
        </w:tc>
        <w:tc>
          <w:tcPr>
            <w:tcW w:w="1800" w:type="dxa"/>
            <w:shd w:val="clear" w:color="auto" w:fill="auto"/>
          </w:tcPr>
          <w:p w14:paraId="62056EEB"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SADZ 1R</w:t>
            </w:r>
          </w:p>
        </w:tc>
        <w:tc>
          <w:tcPr>
            <w:tcW w:w="1800" w:type="dxa"/>
            <w:shd w:val="clear" w:color="auto" w:fill="auto"/>
          </w:tcPr>
          <w:p w14:paraId="057D1F57"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SADZ-1KP </w:t>
            </w:r>
            <w:r w:rsidRPr="00235149">
              <w:rPr>
                <w:rFonts w:ascii="Cambria" w:eastAsia="Aptos" w:hAnsi="Cambria"/>
                <w:kern w:val="2"/>
                <w:sz w:val="22"/>
                <w:szCs w:val="24"/>
                <w:lang w:eastAsia="en-US"/>
                <w14:ligatures w14:val="standardContextual"/>
              </w:rPr>
              <w:br/>
              <w:t xml:space="preserve">SADZ-1KR SADZ-1D </w:t>
            </w:r>
            <w:r w:rsidRPr="00235149">
              <w:rPr>
                <w:rFonts w:ascii="Cambria" w:eastAsia="Aptos" w:hAnsi="Cambria"/>
                <w:kern w:val="2"/>
                <w:sz w:val="22"/>
                <w:szCs w:val="24"/>
                <w:lang w:eastAsia="en-US"/>
                <w14:ligatures w14:val="standardContextual"/>
              </w:rPr>
              <w:br/>
              <w:t>SADZ-1M</w:t>
            </w:r>
          </w:p>
        </w:tc>
        <w:tc>
          <w:tcPr>
            <w:tcW w:w="3600" w:type="dxa"/>
            <w:shd w:val="clear" w:color="auto" w:fill="auto"/>
          </w:tcPr>
          <w:p w14:paraId="2C280AA6"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Sadzenie 1-latek z odkrytym systemem korzeniowym</w:t>
            </w:r>
          </w:p>
        </w:tc>
        <w:tc>
          <w:tcPr>
            <w:tcW w:w="1200" w:type="dxa"/>
            <w:shd w:val="clear" w:color="auto" w:fill="auto"/>
          </w:tcPr>
          <w:p w14:paraId="172D4512"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bl>
    <w:p w14:paraId="515CD09A"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70BB71DE"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620C4E41"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załadunek sadzonek do pojemników z zabezpieczeniem korzeni przed wysychaniem,</w:t>
      </w:r>
    </w:p>
    <w:p w14:paraId="0D22F027"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doniesienie sadzonek w miejsce sadzenia,</w:t>
      </w:r>
    </w:p>
    <w:p w14:paraId="1063C829"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sadzenie przy pomocy narzędzi ręcznych określonych w Tabeli parametrów poprzez: wykonanie w ziemi otworu, umieszczenie w otworze korzeni sadzonki, zamknięcie, dociśnięcie i ubicie gleby wokół sadzonek oraz oczyszczenie sadzonki z ziemi, </w:t>
      </w:r>
    </w:p>
    <w:p w14:paraId="5F028504"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lub</w:t>
      </w:r>
    </w:p>
    <w:p w14:paraId="7EB5C629"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sadzenie przy pomocy sadzarki poprzez: sadzenie sadzarką zgodnie z m.in. instrukcją obsługi, sprawdzanie na bieżąco jakości sadzenia i ręczne poprawianie wadliwie posadzonych sadzonek.</w:t>
      </w:r>
    </w:p>
    <w:p w14:paraId="1E801FB0"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344C621A"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 przypadku sadzenia za pomocą narzędzi ręcznych takich, jak np. kostur lub siekieromotyka otwór powinien mieć formę szpary z jedną ścianą pionową i nieprzewężonym środkiem. Korzenie umieszczone w szparze powinny przylegać do jej jednej ściany, powinny być proste i swobodnie spadać do dna szpary, niedopuszczalne jest zawinięcie systemu korzeniowego. Sadzonkę należy umieścić w szparze pionowo, na głębokość na jaką rosła w szkółce. Glebę wokół sadzonki należy docisnąć do korzeni,</w:t>
      </w:r>
    </w:p>
    <w:p w14:paraId="715C5E01"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 przypadku sadzenia za pomocą narzędzi ręcznych takich, jak np. łopata lub świder otwór powinien mieć formę jamki odpowiedniej wielkości, tak by przy sadzeniu nie zawijał się system korzeniowy. Korzenie umieszczone w jamce powinny być proste i swobodnie spadać do dna jamki. Sadzonkę należy umieścić w jamce pionowo w jej centralnej części, (nie można przykładać sadzonki do ściany jamki), przykrywać ziemią do wysokości 2-3 cm ponad szyję korzeniową gatunki liściaste oraz do poziomu w jakim rosły na szkółce gatunki iglaste. Po właściwym umieszczeniu sadzonki korzenie należy stopniowo zasypywać glebą mineralną. Glebę wokół sadzonki należy docisnąć do korzeni,</w:t>
      </w:r>
    </w:p>
    <w:p w14:paraId="7F8F2F0A"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dopuszcza się sadzenie całych upraw lub ich części za pomocą sadzarki. W miejscach, gdzie niemożliwe było posadzenie sadzarką wykonać należy sadzenie za pomocą narzędzi ręcznych. Powierzchnie, na których Zamawiający nie dopuszcza sadzenia sadzarką wskazane są w załączniku do SWZ pt. Zestawienie pozycji nieudostępnionych do odnowień wykonywanych przy pomocy sadzarki. W przypadku wykonania prac przy użyciu sadzarki, rozliczenie  nastąpi w oparciu o zlecone czynności,</w:t>
      </w:r>
    </w:p>
    <w:p w14:paraId="330C9B61"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więźba i rozmieszczenie sadzonek wprowadzanych na uprawy leśne zostaną określone w przekazanych Wykonawcy zleceniach i szkicach odnowieniowych. Rozmieszczenie gatunków domieszkowych na uprawie zostanie oznaczone w terenie przez Zamawiającego,</w:t>
      </w:r>
    </w:p>
    <w:p w14:paraId="05B19EC0"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materiał sadzeniowy zapewnia Zamawiający.</w:t>
      </w:r>
    </w:p>
    <w:p w14:paraId="0A23DC4F"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1CC76ACA"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dokonanie weryfikacji wykonania zgodności sadzenia z opisem czynności i zleceniem oraz pomiar powierzchni, na której wprowadzono poszczególne rodzaje sadzonek (np. przy pomocy: dalmierza, taśmy mierniczej, GPS, itp). Ilość sadzonek zostanie określona na podstawie zmierzonej powierzchni, na której wprowadzono poszczególne rodzaje sadzonek i więźby ich wprowadzenia. Powierzchnia wprowadzonych poszczególnych gatunków na uprawie powinna być zredukowana o istniejące w wydzieleniu takie elementy jak: drogi, kępy drzewostanu nie objęte sadzeniem, bagna itp. Pomiar więźby zostanie dokonany na reprezentatywnych powierzchniach próbnych obejmujących min. 5% powierzchni każdego gatunku. Oznaczenie powierzchni próbnych – na żądanie stron. Dopuszcza się tolerancję +/- 10% w wykonaniu w stosunku do więźby podanej w zleceniu (nie dotyczy sytuacji, w których nieregularność wynika z braku możliwości jej utrzymania z przyczyn obiektywnych np. lokalizacja pni, lokalne zabagnienia itp.). Wyjątek od tej zasady stanowią sadzonki wprowadzane jednostkowo i grupowo, które zostaną policzone posztucznie. </w:t>
      </w:r>
    </w:p>
    <w:p w14:paraId="295881AE"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ab/>
        <w:t>(rozliczenie z dokładnością do dwóch miejsc po przecinku)</w:t>
      </w:r>
    </w:p>
    <w:p w14:paraId="4373AFD3"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64AE9D74" w14:textId="77777777" w:rsidTr="00B12D98">
        <w:trPr>
          <w:trHeight w:val="600"/>
          <w:tblHeader/>
        </w:trPr>
        <w:tc>
          <w:tcPr>
            <w:tcW w:w="800" w:type="dxa"/>
            <w:shd w:val="clear" w:color="auto" w:fill="auto"/>
            <w:vAlign w:val="center"/>
          </w:tcPr>
          <w:p w14:paraId="482D13A9"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0458045A"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3FABAEE3"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38610B2A"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7DF615C8"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7979190C" w14:textId="77777777" w:rsidTr="00B12D98">
        <w:tc>
          <w:tcPr>
            <w:tcW w:w="800" w:type="dxa"/>
            <w:shd w:val="clear" w:color="auto" w:fill="auto"/>
          </w:tcPr>
          <w:p w14:paraId="19DB5877"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102</w:t>
            </w:r>
          </w:p>
        </w:tc>
        <w:tc>
          <w:tcPr>
            <w:tcW w:w="1800" w:type="dxa"/>
            <w:shd w:val="clear" w:color="auto" w:fill="auto"/>
          </w:tcPr>
          <w:p w14:paraId="0EDD813C"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SADZ WIEL</w:t>
            </w:r>
          </w:p>
        </w:tc>
        <w:tc>
          <w:tcPr>
            <w:tcW w:w="1800" w:type="dxa"/>
            <w:shd w:val="clear" w:color="auto" w:fill="auto"/>
          </w:tcPr>
          <w:p w14:paraId="62B39085"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SADZ-WM</w:t>
            </w:r>
          </w:p>
        </w:tc>
        <w:tc>
          <w:tcPr>
            <w:tcW w:w="3600" w:type="dxa"/>
            <w:shd w:val="clear" w:color="auto" w:fill="auto"/>
          </w:tcPr>
          <w:p w14:paraId="1DBC2139"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Sadzenie wielolatek z odkrytym systemem korzeniowym</w:t>
            </w:r>
          </w:p>
        </w:tc>
        <w:tc>
          <w:tcPr>
            <w:tcW w:w="1200" w:type="dxa"/>
            <w:shd w:val="clear" w:color="auto" w:fill="auto"/>
          </w:tcPr>
          <w:p w14:paraId="5553588E"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bl>
    <w:p w14:paraId="35C2DCEB"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0FA1EB15"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51C43196"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załadunek sadzonek do pojemników z zabezpieczeniem korzeni przed wysychaniem,</w:t>
      </w:r>
    </w:p>
    <w:p w14:paraId="6EAF20BB"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doniesienie sadzonek w miejsce sadzenia,</w:t>
      </w:r>
    </w:p>
    <w:p w14:paraId="4F878C96"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sadzenie przy pomocy narzędzi ręcznych określonych w Tabeli parametrów poprzez: wykonanie w ziemi otworu, umieszczenie w otworze korzeni sadzonki, zamknięcie, dociśnięcie i ubicie gleby wokół sadzonek oraz oczyszczenie sadzonki z ziemi, </w:t>
      </w:r>
    </w:p>
    <w:p w14:paraId="1E292AA4"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lub</w:t>
      </w:r>
    </w:p>
    <w:p w14:paraId="2C558862"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sadzenie przy pomocy sadzarki poprzez: sadzenie sadzarką zgodnie z m.in. instrukcją obsługi, sprawdzanie na bieżąco jakości sadzenia i ręczne poprawianie wadliwie posadzonych sadzonek.</w:t>
      </w:r>
    </w:p>
    <w:p w14:paraId="685DD0EB"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7224C5D9"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 przypadku sadzenia za pomocą narzędzi ręcznych takich jak np. łopata lub świder otwór powinien mieć formę jamki odpowiedniej wielkości, tak by przy sadzeniu nie zawijał się system korzeniowy. Korzenie umieszczone w jamce powinny być proste i swobodnie spadać do dna jamki. Sadzonkę należy umieścić w jamce pionowo w jej centralnej części, (nie można przykładać sadzonki do ściany jamki), przykrywać ziemią do wysokości 2-3 cm ponad szyję korzeniową gatunki liściaste oraz do poziomu w jakim rosły na szkółce gatunki iglaste. Po właściwym umieszczeniu sadzonki korzenie należy stopniowo zasypywać glebą mineralną. Glebę wokół sadzonki należy udeptać nie pozostawiając zagłębień,</w:t>
      </w:r>
    </w:p>
    <w:p w14:paraId="07C7070D"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dopuszcza się sadzenie całych upraw lub ich części za pomocą sadzarki. W miejscach, gdzie niemożliwe było posadzenie sadzarką wykonać należy sadzenie za pomocą narzędzi ręcznych. Powierzchnie, na których Zamawiający nie dopuszcza sadzenia sadzarką wskazane są w załączniku do SWZ pt. Zestawienie pozycji nieudostępnionych do odnowień wykonywanych przy pomocy sadzarki. W przypadku wykonania prac przy użyciu sadzarki, rozliczenie  nastąpi w oparciu o zlecone czynności,</w:t>
      </w:r>
    </w:p>
    <w:p w14:paraId="796642E1"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więźba i rozmieszczenie sadzonek wprowadzanych na uprawy leśne zostaną określone w przekazanych Wykonawcy zleceniach i szkicach odnowieniowych. Rozmieszczenie gatunków domieszkowych na uprawie zostanie oznaczone w terenie przez Zamawiającego,</w:t>
      </w:r>
    </w:p>
    <w:p w14:paraId="6320A4AD"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materiał sadzeniowy zapewnia Zamawiający.</w:t>
      </w:r>
    </w:p>
    <w:p w14:paraId="765A7343"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0704B932"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dokonanie weryfikacji wykonania zgodności sadzenia z opisem czynności i zleceniem oraz pomiar powierzchni, na której wprowadzono poszczególne rodzaje sadzonek (np. przy pomocy: dalmierza, taśmy mierniczej, GPS, itp). Ilość sadzonek zostanie określona na podstawie zmierzonej powierzchni, na której wprowadzono poszczególne rodzaje sadzonek i więźby ich wprowadzenia. Powierzchnia wprowadzonych poszczególnych gatunków na uprawie powinna być zredukowana o istniejące w wydzieleniu takie elementy jak: drogi, kępy drzewostanu nie objęte sadzeniem, bagna itp. Pomiar więźby zostanie dokonany na reprezentatywnych powierzchniach próbnych obejmujących min. 5% powierzchni każdego gatunku. Oznaczenie powierzchni próbnych – na żądanie stron. Dopuszcza się tolerancję +/- 10% w wykonaniu w stosunku do więźby podanej w zleceniu (nie dotyczy sytuacji, w których nieregularność wynika z braku możliwości jej utrzymania z przyczyn obiektywnych np. lokalizacja pni, lokalne zabagnienia itp.). Wyjątek od tej zasady stanowią sadzonki wprowadzane jednostkowo i grupowo, które zostaną policzone posztucznie. </w:t>
      </w:r>
    </w:p>
    <w:p w14:paraId="5B415D59"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75A70349"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460349C3" w14:textId="77777777" w:rsidTr="00B12D98">
        <w:trPr>
          <w:trHeight w:val="600"/>
          <w:tblHeader/>
        </w:trPr>
        <w:tc>
          <w:tcPr>
            <w:tcW w:w="800" w:type="dxa"/>
            <w:shd w:val="clear" w:color="auto" w:fill="auto"/>
            <w:vAlign w:val="center"/>
          </w:tcPr>
          <w:p w14:paraId="2335ED33"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66D983BC"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419FA4B4"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247E6C54"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210E8B50"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09D382C9" w14:textId="77777777" w:rsidTr="00B12D98">
        <w:tc>
          <w:tcPr>
            <w:tcW w:w="800" w:type="dxa"/>
            <w:shd w:val="clear" w:color="auto" w:fill="auto"/>
          </w:tcPr>
          <w:p w14:paraId="0731A58B"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103</w:t>
            </w:r>
          </w:p>
        </w:tc>
        <w:tc>
          <w:tcPr>
            <w:tcW w:w="1800" w:type="dxa"/>
            <w:shd w:val="clear" w:color="auto" w:fill="auto"/>
          </w:tcPr>
          <w:p w14:paraId="16A887F6"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SADZ SADZ</w:t>
            </w:r>
          </w:p>
        </w:tc>
        <w:tc>
          <w:tcPr>
            <w:tcW w:w="1800" w:type="dxa"/>
            <w:shd w:val="clear" w:color="auto" w:fill="auto"/>
          </w:tcPr>
          <w:p w14:paraId="5A74A043"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SADZ-BC, </w:t>
            </w:r>
            <w:r w:rsidRPr="00235149">
              <w:rPr>
                <w:rFonts w:ascii="Cambria" w:eastAsia="Aptos" w:hAnsi="Cambria"/>
                <w:kern w:val="2"/>
                <w:sz w:val="22"/>
                <w:szCs w:val="24"/>
                <w:lang w:eastAsia="en-US"/>
                <w14:ligatures w14:val="standardContextual"/>
              </w:rPr>
              <w:br/>
              <w:t xml:space="preserve">SADZ-OC </w:t>
            </w:r>
            <w:r w:rsidRPr="00235149">
              <w:rPr>
                <w:rFonts w:ascii="Cambria" w:eastAsia="Aptos" w:hAnsi="Cambria"/>
                <w:kern w:val="2"/>
                <w:sz w:val="22"/>
                <w:szCs w:val="24"/>
                <w:lang w:eastAsia="en-US"/>
                <w14:ligatures w14:val="standardContextual"/>
              </w:rPr>
              <w:br/>
              <w:t>SADZ-C</w:t>
            </w:r>
            <w:r w:rsidRPr="00235149">
              <w:rPr>
                <w:rFonts w:ascii="Cambria" w:eastAsia="Aptos" w:hAnsi="Cambria"/>
                <w:kern w:val="2"/>
                <w:sz w:val="22"/>
                <w:szCs w:val="24"/>
                <w:lang w:eastAsia="en-US"/>
                <w14:ligatures w14:val="standardContextual"/>
              </w:rPr>
              <w:br/>
              <w:t>SADZA-POM</w:t>
            </w:r>
          </w:p>
        </w:tc>
        <w:tc>
          <w:tcPr>
            <w:tcW w:w="3600" w:type="dxa"/>
            <w:shd w:val="clear" w:color="auto" w:fill="auto"/>
          </w:tcPr>
          <w:p w14:paraId="47351783"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Sadzenie jednolatek i wielolatek sadzarką</w:t>
            </w:r>
          </w:p>
        </w:tc>
        <w:tc>
          <w:tcPr>
            <w:tcW w:w="1200" w:type="dxa"/>
            <w:shd w:val="clear" w:color="auto" w:fill="auto"/>
          </w:tcPr>
          <w:p w14:paraId="5AD3C904"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bl>
    <w:p w14:paraId="124D14D1"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32244774"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34D60974"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załadunek sadzonek do pojemników z zabezpieczeniem korzeni przed wysychaniem,</w:t>
      </w:r>
    </w:p>
    <w:p w14:paraId="12357897"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doniesienie sadzonek do miejsca sadzenia,</w:t>
      </w:r>
    </w:p>
    <w:p w14:paraId="285FFD57"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sadzenie sadzarką zgodnie z m.in. instrukcją obsługi oraz zleceniem,</w:t>
      </w:r>
    </w:p>
    <w:p w14:paraId="0586CD33"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sprawdzanie na bieżąco jakości sadzenia,</w:t>
      </w:r>
    </w:p>
    <w:p w14:paraId="1F7AC1CC"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ręczne poprawianie wadliwie posadzonych sadzonek,</w:t>
      </w:r>
    </w:p>
    <w:p w14:paraId="43695F4A"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ręczne sadzenie w miejscach, gdzie niemożliwe było posadzenie sadzarką.</w:t>
      </w:r>
    </w:p>
    <w:p w14:paraId="3C796BDB"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192B7F76"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Zamawiający wymaga sadzenia całych upraw lub ich części za pomocą sadzarki. Powierzchnie, na których Zamawiający planuje sadzenie sadzarką wskazane są w załączniku do SWZ pt. Szczegółowy rozmiar prac według grup czynności, czynności i lokalizacji,</w:t>
      </w:r>
    </w:p>
    <w:p w14:paraId="34C58F9C"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więźba i rozmieszczenie sadzonek wprowadzanych na uprawy leśne zostaną określone w przekazanych Wykonawcy zleceniach i szkicach odnowieniowych. Rozmieszczenie gatunków domieszkowych na uprawie zostanie oznaczone w terenie przez Zamawiającego,</w:t>
      </w:r>
    </w:p>
    <w:p w14:paraId="1A2320ED"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materiał sadzeniowy zapewnia Zamawiający,</w:t>
      </w:r>
    </w:p>
    <w:p w14:paraId="50B2E1FD"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czynność SADZA-POM przeznaczona jest do wyceny pracy pomocnika. </w:t>
      </w:r>
    </w:p>
    <w:p w14:paraId="79948218"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514FD518"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dokonanie weryfikacji wykonania zgodności sadzenia z opisem czynności i zleceniem oraz pomiar powierzchni, na której wprowadzono poszczególne rodzaje sadzonek (np. przy pomocy: dalmierza, taśmy mierniczej, GPS, itp). Ilość sadzonek zostanie określona na podstawie zmierzonej powierzchni, na której wprowadzono poszczególne rodzaje sadzonek i więźby ich wprowadzenia. Powierzchnia wprowadzonych poszczególnych gatunków na uprawie powinna być zredukowana o istniejące w wydzieleniu takie elementy jak: drogi, kępy drzewostanu nie objęte sadzeniem, bagna itp. Pomiar więźby zostanie dokonany na reprezentatywnych powierzchniach próbnych obejmujących min. 5% powierzchni każdego gatunku. Oznaczenie powierzchni próbnych – na żądanie stron. Dopuszcza się tolerancję +/- 10% w wykonaniu w stosunku do więźby podanej w zleceniu (nie dotyczy sytuacji, w których nieregularność wynika z braku możliwości jej utrzymania z przyczyn obiektywnych np. lokalizacja pni, lokalne zabagnienia itp.). Wyjątek od tej zasady stanowią sadzonki wprowadzane jednostkowo i grupowo, które zostaną policzone posztucznie. </w:t>
      </w:r>
    </w:p>
    <w:p w14:paraId="7EAED5A7"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14476301"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269418CC" w14:textId="77777777" w:rsidTr="00B12D98">
        <w:trPr>
          <w:trHeight w:val="600"/>
          <w:tblHeader/>
        </w:trPr>
        <w:tc>
          <w:tcPr>
            <w:tcW w:w="800" w:type="dxa"/>
            <w:shd w:val="clear" w:color="auto" w:fill="auto"/>
            <w:vAlign w:val="center"/>
          </w:tcPr>
          <w:p w14:paraId="11ADD03E"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541A9AD0"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1BB1F18F"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148CC62E"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779B9445"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22B7A502" w14:textId="77777777" w:rsidTr="00B12D98">
        <w:tc>
          <w:tcPr>
            <w:tcW w:w="800" w:type="dxa"/>
            <w:shd w:val="clear" w:color="auto" w:fill="auto"/>
          </w:tcPr>
          <w:p w14:paraId="1A881C29"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104</w:t>
            </w:r>
          </w:p>
        </w:tc>
        <w:tc>
          <w:tcPr>
            <w:tcW w:w="1800" w:type="dxa"/>
            <w:shd w:val="clear" w:color="auto" w:fill="auto"/>
          </w:tcPr>
          <w:p w14:paraId="72AD0065"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SADZ POP</w:t>
            </w:r>
          </w:p>
        </w:tc>
        <w:tc>
          <w:tcPr>
            <w:tcW w:w="1800" w:type="dxa"/>
            <w:shd w:val="clear" w:color="auto" w:fill="auto"/>
          </w:tcPr>
          <w:p w14:paraId="71F52909"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POPR-1KP POPR-WM</w:t>
            </w:r>
          </w:p>
          <w:p w14:paraId="65343255"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POPR-1M</w:t>
            </w:r>
          </w:p>
        </w:tc>
        <w:tc>
          <w:tcPr>
            <w:tcW w:w="3600" w:type="dxa"/>
            <w:shd w:val="clear" w:color="auto" w:fill="auto"/>
          </w:tcPr>
          <w:p w14:paraId="1E7BCEA8"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Sadzenie jednolatek i wielolatek w poprawkach i uzupełnieniach</w:t>
            </w:r>
          </w:p>
        </w:tc>
        <w:tc>
          <w:tcPr>
            <w:tcW w:w="1200" w:type="dxa"/>
            <w:shd w:val="clear" w:color="auto" w:fill="auto"/>
          </w:tcPr>
          <w:p w14:paraId="0EB3CC77"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bl>
    <w:p w14:paraId="7A4204E8"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51C3278D"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46D11C05"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załadunek sadzonek do pojemników z zabezpieczeniem korzeni przed wysychaniem,</w:t>
      </w:r>
    </w:p>
    <w:p w14:paraId="5F2CD6D0"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doniesienie sadzonek w miejsce sadzenia,</w:t>
      </w:r>
    </w:p>
    <w:p w14:paraId="5639D216"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sadzenie przy pomocy narzędzi ręcznych określonych w Tabeli parametrów poprzez: wykonanie w ziemi otworu, umieszczenie w otworze korzeni sadzonki, zamknięcie, dociśnięcie i ubicie gleby wokół sadzonek oraz oczyszczenie sadzonki z ziemi.</w:t>
      </w:r>
    </w:p>
    <w:p w14:paraId="033D7EBF"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69341650"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 przypadku sadzenia za pomocą narzędzi ręcznych takich jak np. kostur lub siekieromotyka otwór powinien mieć formę szpary z jedną ścianą pionową i nieprzewężonym środkiem. Korzenie umieszczone w szparze powinny przylegać do jej jednej ściany, powinny być proste i swobodnie spadać do dna szpary, niedopuszczalne jest zawinięcie systemu korzeniowego. Sadzonkę należy umieścić w szparze pionowo, na głębokość na jaką rosła w szkółce. Glebę wokół sadzonki należy udeptać nie pozostawiając zagłębień,</w:t>
      </w:r>
    </w:p>
    <w:p w14:paraId="0E48EC5C"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 przypadku sadzenia za pomocą narzędzi ręcznych takich jak np. łopata lub świder otwór powinien mieć formę jamki odpowiedniej wielkości, tak by przy sadzeniu nie zawijał się system korzeniowy. Korzenie umieszczone w jamce powinny być proste i swobodnie spadać do dna jamki. Sadzonkę należy umieścić w jamce pionowo w jej centralnej części, (nie można przykładać sadzonki do ściany jamki), przykrywać ziemią do wysokości 2-3 cm ponad szyję korzeniową gatunki liściaste oraz do poziomu w jakim rosły na szkółce gatunki iglaste. Po właściwym umieszczeniu sadzonki korzenie należy stopniowo zasypywać glebą mineralną. Glebę wokół sadzonki należy udeptać nie pozostawiając zagłębień,</w:t>
      </w:r>
    </w:p>
    <w:p w14:paraId="1EA0421E"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więźba i rozmieszczenie sadzonek wprowadzanych na uprawy leśne zostaną określone w przekazanych Wykonawcy zleceniach,</w:t>
      </w:r>
    </w:p>
    <w:p w14:paraId="05153153"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materiał sadzeniowy zapewnia Zamawiający.</w:t>
      </w:r>
    </w:p>
    <w:p w14:paraId="1911E804"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5EFE9108"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dokonanie weryfikacji wykonania zgodności sadzenia z opisem czynności i zleceniem oraz pomiar powierzchni, na której wprowadzono poszczególne rodzaje sadzonek (np. przy pomocy: dalmierza, taśmy mierniczej, GPS, itp). Ilość sadzonek zostanie określona na podstawie zmierzonej powierzchni, na której wprowadzono poszczególne rodzaje sadzonek i więźby ich wprowadzenia. Pomiar więźby zostanie dokonany na reprezentatywnych powierzchniach próbnych obejmujących min. 5% powierzchni każdego gatunku. Oznaczenie powierzchni próbnych – na żądanie stron. Dopuszcza się tolerancję +/- 10% w wykonaniu w stosunku do więźby podanej w zleceniu (nie dotyczy sytuacji, w których nieregularność wynika z braku możliwości jej utrzymania z przyczyn obiektywnych np. lokalizacja pni, lokalne zabagnienia itp.). Wyjątek od tej zasady stanowią sadzonki wprowadzane jednostkowo i grupowo, które zostaną policzone posztucznie. </w:t>
      </w:r>
    </w:p>
    <w:p w14:paraId="670EC6DB"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ab/>
      </w:r>
      <w:r w:rsidRPr="00235149">
        <w:rPr>
          <w:rFonts w:ascii="Cambria" w:eastAsia="Aptos" w:hAnsi="Cambria"/>
          <w:kern w:val="2"/>
          <w:sz w:val="22"/>
          <w:szCs w:val="24"/>
          <w:lang w:eastAsia="en-US"/>
          <w14:ligatures w14:val="standardContextual"/>
        </w:rPr>
        <w:tab/>
        <w:t>(rozliczenie z dokładnością do dwóch miejsc po przecinku)</w:t>
      </w:r>
    </w:p>
    <w:p w14:paraId="3CEFAF6D"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1FAE909F" w14:textId="77777777" w:rsidTr="00B12D98">
        <w:trPr>
          <w:trHeight w:val="600"/>
          <w:tblHeader/>
        </w:trPr>
        <w:tc>
          <w:tcPr>
            <w:tcW w:w="800" w:type="dxa"/>
            <w:shd w:val="clear" w:color="auto" w:fill="auto"/>
            <w:vAlign w:val="center"/>
          </w:tcPr>
          <w:p w14:paraId="5229C9B4"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282BE7D1"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37690635"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531FEB75"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0A98B6EE"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5E9F4D50" w14:textId="77777777" w:rsidTr="00B12D98">
        <w:tc>
          <w:tcPr>
            <w:tcW w:w="800" w:type="dxa"/>
            <w:shd w:val="clear" w:color="auto" w:fill="auto"/>
          </w:tcPr>
          <w:p w14:paraId="06EED42B"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105</w:t>
            </w:r>
          </w:p>
        </w:tc>
        <w:tc>
          <w:tcPr>
            <w:tcW w:w="1800" w:type="dxa"/>
            <w:shd w:val="clear" w:color="auto" w:fill="auto"/>
          </w:tcPr>
          <w:p w14:paraId="134E3623"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SAD-BRYŁ</w:t>
            </w:r>
          </w:p>
        </w:tc>
        <w:tc>
          <w:tcPr>
            <w:tcW w:w="1800" w:type="dxa"/>
            <w:shd w:val="clear" w:color="auto" w:fill="auto"/>
          </w:tcPr>
          <w:p w14:paraId="3A7F9F40"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SAD-B&lt;150, </w:t>
            </w:r>
            <w:r w:rsidRPr="00235149">
              <w:rPr>
                <w:rFonts w:ascii="Cambria" w:eastAsia="Aptos" w:hAnsi="Cambria"/>
                <w:kern w:val="2"/>
                <w:sz w:val="22"/>
                <w:szCs w:val="24"/>
                <w:lang w:eastAsia="en-US"/>
                <w14:ligatures w14:val="standardContextual"/>
              </w:rPr>
              <w:br/>
              <w:t xml:space="preserve">SAD-B&lt;300, </w:t>
            </w:r>
            <w:r w:rsidRPr="00235149">
              <w:rPr>
                <w:rFonts w:ascii="Cambria" w:eastAsia="Aptos" w:hAnsi="Cambria"/>
                <w:kern w:val="2"/>
                <w:sz w:val="22"/>
                <w:szCs w:val="24"/>
                <w:lang w:eastAsia="en-US"/>
                <w14:ligatures w14:val="standardContextual"/>
              </w:rPr>
              <w:br/>
              <w:t xml:space="preserve">SAD-B&gt;300, SADZ-WB, </w:t>
            </w:r>
            <w:r w:rsidRPr="00235149">
              <w:rPr>
                <w:rFonts w:ascii="Cambria" w:eastAsia="Aptos" w:hAnsi="Cambria"/>
                <w:kern w:val="2"/>
                <w:sz w:val="22"/>
                <w:szCs w:val="24"/>
                <w:lang w:eastAsia="en-US"/>
                <w14:ligatures w14:val="standardContextual"/>
              </w:rPr>
              <w:br/>
              <w:t xml:space="preserve">SAD-WBŚ, </w:t>
            </w:r>
            <w:r w:rsidRPr="00235149">
              <w:rPr>
                <w:rFonts w:ascii="Cambria" w:eastAsia="Aptos" w:hAnsi="Cambria"/>
                <w:kern w:val="2"/>
                <w:sz w:val="22"/>
                <w:szCs w:val="24"/>
                <w:lang w:eastAsia="en-US"/>
                <w14:ligatures w14:val="standardContextual"/>
              </w:rPr>
              <w:br/>
              <w:t>SAD-1BŚ</w:t>
            </w:r>
          </w:p>
        </w:tc>
        <w:tc>
          <w:tcPr>
            <w:tcW w:w="3600" w:type="dxa"/>
            <w:shd w:val="clear" w:color="auto" w:fill="auto"/>
          </w:tcPr>
          <w:p w14:paraId="4D0D3F7A"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Sadzenie sadzonek z zakrytym systemem korzeniowym</w:t>
            </w:r>
          </w:p>
        </w:tc>
        <w:tc>
          <w:tcPr>
            <w:tcW w:w="1200" w:type="dxa"/>
            <w:shd w:val="clear" w:color="auto" w:fill="auto"/>
          </w:tcPr>
          <w:p w14:paraId="1049145F"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r w:rsidR="00235149" w:rsidRPr="00235149" w14:paraId="62D57493" w14:textId="77777777" w:rsidTr="00B12D98">
        <w:tc>
          <w:tcPr>
            <w:tcW w:w="800" w:type="dxa"/>
            <w:shd w:val="clear" w:color="auto" w:fill="auto"/>
          </w:tcPr>
          <w:p w14:paraId="2065D6DF"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106</w:t>
            </w:r>
          </w:p>
        </w:tc>
        <w:tc>
          <w:tcPr>
            <w:tcW w:w="1800" w:type="dxa"/>
            <w:shd w:val="clear" w:color="auto" w:fill="auto"/>
          </w:tcPr>
          <w:p w14:paraId="7DF0F68F"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POP-BRYŁ</w:t>
            </w:r>
          </w:p>
        </w:tc>
        <w:tc>
          <w:tcPr>
            <w:tcW w:w="1800" w:type="dxa"/>
            <w:shd w:val="clear" w:color="auto" w:fill="auto"/>
          </w:tcPr>
          <w:p w14:paraId="202FCC14"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POP-B&lt;150, </w:t>
            </w:r>
            <w:r w:rsidRPr="00235149">
              <w:rPr>
                <w:rFonts w:ascii="Cambria" w:eastAsia="Aptos" w:hAnsi="Cambria"/>
                <w:kern w:val="2"/>
                <w:sz w:val="22"/>
                <w:szCs w:val="24"/>
                <w:lang w:eastAsia="en-US"/>
                <w14:ligatures w14:val="standardContextual"/>
              </w:rPr>
              <w:br/>
              <w:t xml:space="preserve">POP-B&lt;300, </w:t>
            </w:r>
            <w:r w:rsidRPr="00235149">
              <w:rPr>
                <w:rFonts w:ascii="Cambria" w:eastAsia="Aptos" w:hAnsi="Cambria"/>
                <w:kern w:val="2"/>
                <w:sz w:val="22"/>
                <w:szCs w:val="24"/>
                <w:lang w:eastAsia="en-US"/>
                <w14:ligatures w14:val="standardContextual"/>
              </w:rPr>
              <w:br/>
              <w:t xml:space="preserve">POP-B&gt;300, POPR-WB, </w:t>
            </w:r>
          </w:p>
          <w:p w14:paraId="64B4E61E"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POP-WBŚ</w:t>
            </w:r>
          </w:p>
        </w:tc>
        <w:tc>
          <w:tcPr>
            <w:tcW w:w="3600" w:type="dxa"/>
            <w:shd w:val="clear" w:color="auto" w:fill="auto"/>
          </w:tcPr>
          <w:p w14:paraId="0AECF859"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Sadzenie sadzonek z zakrytym systemem korzeniowym w poprawkach i uzupełnieniach</w:t>
            </w:r>
          </w:p>
        </w:tc>
        <w:tc>
          <w:tcPr>
            <w:tcW w:w="1200" w:type="dxa"/>
            <w:shd w:val="clear" w:color="auto" w:fill="auto"/>
          </w:tcPr>
          <w:p w14:paraId="400033F1"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bl>
    <w:p w14:paraId="31E604F1"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60586DB6"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3B75C8FE"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dostarczenie zabezpieczonych przed wysychaniem sadzonek na miejsce sadzenia,</w:t>
      </w:r>
    </w:p>
    <w:p w14:paraId="30AC8500"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wykonanie w ziemi otworu np. przy pomocy kostura lub innego specjalistycznego narzędzia albo urządzenia (np. sadzarki), </w:t>
      </w:r>
    </w:p>
    <w:p w14:paraId="65772AD6"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umieszczenie w otworze całej bryłki sadzonki, przykrycie bryłki przy szyi korzeniowej sadzonki warstwą 1 – 2 cm miejscowej gleby, </w:t>
      </w:r>
    </w:p>
    <w:p w14:paraId="27B34BC7"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udeptanie i wyrównanie gleby wokół sadzonki, </w:t>
      </w:r>
    </w:p>
    <w:p w14:paraId="246EEAAF"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oczyszczenie sadzonki z ziemi.</w:t>
      </w:r>
    </w:p>
    <w:p w14:paraId="4E2E09CC" w14:textId="77777777" w:rsidR="00235149" w:rsidRPr="00235149" w:rsidRDefault="00235149" w:rsidP="00235149">
      <w:pPr>
        <w:suppressAutoHyphens w:val="0"/>
        <w:spacing w:after="160" w:line="278" w:lineRule="auto"/>
        <w:jc w:val="both"/>
        <w:rPr>
          <w:rFonts w:ascii="Cambria" w:eastAsia="Aptos" w:hAnsi="Cambria"/>
          <w:b/>
          <w:bCs/>
          <w:kern w:val="2"/>
          <w:sz w:val="22"/>
          <w:szCs w:val="24"/>
          <w:lang w:eastAsia="en-US"/>
          <w14:ligatures w14:val="standardContextual"/>
        </w:rPr>
      </w:pPr>
      <w:r w:rsidRPr="00235149">
        <w:rPr>
          <w:rFonts w:ascii="Cambria" w:eastAsia="Aptos" w:hAnsi="Cambria"/>
          <w:b/>
          <w:bCs/>
          <w:kern w:val="2"/>
          <w:sz w:val="22"/>
          <w:szCs w:val="24"/>
          <w:lang w:eastAsia="en-US"/>
          <w14:ligatures w14:val="standardContextual"/>
        </w:rPr>
        <w:t>Uwagi:</w:t>
      </w:r>
    </w:p>
    <w:p w14:paraId="573AC939"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wymiary bryłki są zawarte w Tabeli parametrów,</w:t>
      </w:r>
    </w:p>
    <w:p w14:paraId="0546820D"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bryłka korzeniowa ukształtowana jest przez obrys pojemnika w kasecie, włożona do otworu w ziemi musi przylegać ze wszystkich stron swoimi ściankami, otwór nie może być zbyt głęboki tj. podstawa otworu musi uniemożliwiać tworzenie się poduszki powietrznej,</w:t>
      </w:r>
    </w:p>
    <w:p w14:paraId="7CF7E73D"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wyjmowanie sadzonek z pojemników, nie może spowodować zniszczenia ukształtowanej bryłki,</w:t>
      </w:r>
    </w:p>
    <w:p w14:paraId="4D6F0A0B"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otwór pod sadzonkę z bryłką należy wykonać w ziemi pionowo, bryłka korzeniowa powinna być przykryta ziemią 1-2 cm,</w:t>
      </w:r>
    </w:p>
    <w:p w14:paraId="37E11DA4"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glebę wokół sadzonki należy lekko udeptać nie pozostawiając  zagłębień,</w:t>
      </w:r>
    </w:p>
    <w:p w14:paraId="523AE7A8"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więźba i rozmieszczenie sadzonek wprowadzanych na uprawy leśne zostaną określone w przekazanych Wykonawcy zleceniach i szkicach odnowieniowych. Rozmieszczenie gatunków domieszkowych na uprawie zostanie oznaczone w terenie przez Zamawiającego,</w:t>
      </w:r>
    </w:p>
    <w:p w14:paraId="38D5F205"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materiał sadzeniowy zapewnia Zamawiający. </w:t>
      </w:r>
    </w:p>
    <w:p w14:paraId="02B2896E"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164EEBBF"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dokonanie weryfikacji wykonania zgodności sadzenia z opisem czynności i zleceniem oraz pomiar powierzchni, na której wprowadzono poszczególne rodzaje sadzonek (np. przy pomocy: dalmierza, taśmy mierniczej, GPS, itp). Ilość sadzonek zostanie określona na podstawie zmierzonej powierzchni, na której wprowadzono poszczególne rodzaje sadzonek i więźby ich wprowadzenia. Powierzchnia wprowadzonych poszczególnych gatunków na uprawie powinna być zredukowana o istniejące w wydzieleniu takie elementy jak: drogi, kępy drzewostanu nie objęte sadzeniem, bagna itp. Pomiar więźby zostanie dokonany na reprezentatywnych powierzchniach próbnych obejmujących min. 5% powierzchni każdego gatunku. Oznaczenie powierzchni próbnych – na żądanie stron. Dopuszcza się tolerancję +/- 10% w wykonaniu w stosunku do więźby podanej w zleceniu (nie dotyczy sytuacji, w których nieregularność wynika z braku możliwości jej utrzymania z przyczyn obiektywnych np. lokalizacja pni, lokalne zabagnienia itp.). Wyjątek od tej zasady stanowią sadzonki wprowadzane jednostkowo i grupowo, które zostaną policzone posztucznie. </w:t>
      </w:r>
    </w:p>
    <w:p w14:paraId="6CB6CD5C"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ab/>
      </w:r>
      <w:r w:rsidRPr="00235149">
        <w:rPr>
          <w:rFonts w:ascii="Cambria" w:eastAsia="Aptos" w:hAnsi="Cambria"/>
          <w:kern w:val="2"/>
          <w:sz w:val="22"/>
          <w:szCs w:val="24"/>
          <w:lang w:eastAsia="en-US"/>
          <w14:ligatures w14:val="standardContextual"/>
        </w:rPr>
        <w:tab/>
        <w:t>(rozliczenie z dokładnością do dwóch miejsc po przecinku)</w:t>
      </w:r>
    </w:p>
    <w:p w14:paraId="3BF1447F"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2EAB4DCF" w14:textId="77777777" w:rsidTr="00B12D98">
        <w:trPr>
          <w:trHeight w:val="600"/>
          <w:tblHeader/>
        </w:trPr>
        <w:tc>
          <w:tcPr>
            <w:tcW w:w="800" w:type="dxa"/>
            <w:shd w:val="clear" w:color="auto" w:fill="auto"/>
            <w:vAlign w:val="center"/>
          </w:tcPr>
          <w:p w14:paraId="31DDA291"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1EB253C5"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3A445DCC"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6BCF1B8C"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0360ABCB"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20DFDC25" w14:textId="77777777" w:rsidTr="00B12D98">
        <w:tc>
          <w:tcPr>
            <w:tcW w:w="800" w:type="dxa"/>
            <w:shd w:val="clear" w:color="auto" w:fill="auto"/>
          </w:tcPr>
          <w:p w14:paraId="7CD4C77A"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107</w:t>
            </w:r>
          </w:p>
        </w:tc>
        <w:tc>
          <w:tcPr>
            <w:tcW w:w="1800" w:type="dxa"/>
            <w:shd w:val="clear" w:color="auto" w:fill="auto"/>
          </w:tcPr>
          <w:p w14:paraId="09F585E4"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SADZ-W+D</w:t>
            </w:r>
          </w:p>
        </w:tc>
        <w:tc>
          <w:tcPr>
            <w:tcW w:w="1800" w:type="dxa"/>
            <w:shd w:val="clear" w:color="auto" w:fill="auto"/>
          </w:tcPr>
          <w:p w14:paraId="2B1E24F7"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SADZ-W+D</w:t>
            </w:r>
          </w:p>
        </w:tc>
        <w:tc>
          <w:tcPr>
            <w:tcW w:w="3600" w:type="dxa"/>
            <w:shd w:val="clear" w:color="auto" w:fill="auto"/>
          </w:tcPr>
          <w:p w14:paraId="3E7CE6DB"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Sadzenie wielolatek drzewek ukorzenionych w dołki, wraz z wykopaniem dołków</w:t>
            </w:r>
          </w:p>
        </w:tc>
        <w:tc>
          <w:tcPr>
            <w:tcW w:w="1200" w:type="dxa"/>
            <w:shd w:val="clear" w:color="auto" w:fill="auto"/>
          </w:tcPr>
          <w:p w14:paraId="58B13234"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r w:rsidR="00235149" w:rsidRPr="00235149" w14:paraId="344F8428" w14:textId="77777777" w:rsidTr="00B12D98">
        <w:tc>
          <w:tcPr>
            <w:tcW w:w="800" w:type="dxa"/>
            <w:shd w:val="clear" w:color="auto" w:fill="auto"/>
          </w:tcPr>
          <w:p w14:paraId="470D3675"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108</w:t>
            </w:r>
          </w:p>
        </w:tc>
        <w:tc>
          <w:tcPr>
            <w:tcW w:w="1800" w:type="dxa"/>
            <w:shd w:val="clear" w:color="auto" w:fill="auto"/>
          </w:tcPr>
          <w:p w14:paraId="60EEF720"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SADZ-W</w:t>
            </w:r>
          </w:p>
        </w:tc>
        <w:tc>
          <w:tcPr>
            <w:tcW w:w="1800" w:type="dxa"/>
            <w:shd w:val="clear" w:color="auto" w:fill="auto"/>
          </w:tcPr>
          <w:p w14:paraId="4A8B718C"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SADZ-W</w:t>
            </w:r>
          </w:p>
        </w:tc>
        <w:tc>
          <w:tcPr>
            <w:tcW w:w="3600" w:type="dxa"/>
            <w:shd w:val="clear" w:color="auto" w:fill="auto"/>
          </w:tcPr>
          <w:p w14:paraId="628FE96A"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Sadzenie wielolatek drzewek ukorzenionych w dołki uprzednio wykonane</w:t>
            </w:r>
          </w:p>
        </w:tc>
        <w:tc>
          <w:tcPr>
            <w:tcW w:w="1200" w:type="dxa"/>
            <w:shd w:val="clear" w:color="auto" w:fill="auto"/>
          </w:tcPr>
          <w:p w14:paraId="45FA7461"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r w:rsidR="00235149" w:rsidRPr="00235149" w14:paraId="30D89D11" w14:textId="77777777" w:rsidTr="00B12D98">
        <w:tc>
          <w:tcPr>
            <w:tcW w:w="800" w:type="dxa"/>
            <w:shd w:val="clear" w:color="auto" w:fill="auto"/>
          </w:tcPr>
          <w:p w14:paraId="698DC0FB"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109</w:t>
            </w:r>
          </w:p>
        </w:tc>
        <w:tc>
          <w:tcPr>
            <w:tcW w:w="1800" w:type="dxa"/>
            <w:shd w:val="clear" w:color="auto" w:fill="auto"/>
          </w:tcPr>
          <w:p w14:paraId="7E313DD6"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SADZ-WUD</w:t>
            </w:r>
          </w:p>
        </w:tc>
        <w:tc>
          <w:tcPr>
            <w:tcW w:w="1800" w:type="dxa"/>
            <w:shd w:val="clear" w:color="auto" w:fill="auto"/>
          </w:tcPr>
          <w:p w14:paraId="421E4715"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SADZ-WUD</w:t>
            </w:r>
          </w:p>
        </w:tc>
        <w:tc>
          <w:tcPr>
            <w:tcW w:w="3600" w:type="dxa"/>
            <w:shd w:val="clear" w:color="auto" w:fill="auto"/>
          </w:tcPr>
          <w:p w14:paraId="1E99D2B6"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Sadzenie wielolatek w dołki uprzednio wykonane</w:t>
            </w:r>
          </w:p>
        </w:tc>
        <w:tc>
          <w:tcPr>
            <w:tcW w:w="1200" w:type="dxa"/>
            <w:shd w:val="clear" w:color="auto" w:fill="auto"/>
          </w:tcPr>
          <w:p w14:paraId="0E35610B"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bl>
    <w:p w14:paraId="010E6641"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20756D42"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53ED45CF"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załadunek sadzonek do pojemników z zabezpieczeniem korzeni przed wysychaniem, </w:t>
      </w:r>
    </w:p>
    <w:p w14:paraId="509BEA75"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doniesienie sadzonek do miejsca sadzenia,</w:t>
      </w:r>
    </w:p>
    <w:p w14:paraId="087E5AFB"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wykonanie dołka szpadlem, motyką , siekieromotyką  itp. (dotyczy czynności SADZ-W+D),</w:t>
      </w:r>
    </w:p>
    <w:p w14:paraId="727505CE"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sadzenie w dołki lub w uprzednio wykonane dołki,</w:t>
      </w:r>
    </w:p>
    <w:p w14:paraId="0E6C99A3"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ubicie gleby wokół sadzonek.</w:t>
      </w:r>
    </w:p>
    <w:p w14:paraId="774EC7F8"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245A796B"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dołek powinien mieć odpowiednią wielkość, by przy sadzeniu nie zawijał się system korzeniowy, korzenie umieszczone w dołku powinny być proste i swobodnie spadać do dna dołka,</w:t>
      </w:r>
    </w:p>
    <w:p w14:paraId="3DF0CF52"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sadzonki należy umieścić w dołku pionowo w jego centralnej części; nie można przykładać sadzonki do ściany dołka, przykrywać ziemią do wysokości 2-3 cm ponad szyję korzeniową gatunki liściaste oraz do poziomu w jakim rosły na szkółce gatunki iglaste,</w:t>
      </w:r>
    </w:p>
    <w:p w14:paraId="5A4E4146"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po właściwym umieszczeniu sadzonki, korzenie należy stopniowo zasypywać glebą mineralną,</w:t>
      </w:r>
    </w:p>
    <w:p w14:paraId="072AF506"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glebę wokół sadzonek należy udeptać nie pozostawiając zagłębień,</w:t>
      </w:r>
    </w:p>
    <w:p w14:paraId="16068B73"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więźba i rozmieszczenie sadzonek wprowadzanych na uprawy leśne zostaną określone w przekazanych Wykonawcy zleceniach i szkicach odnowieniowych. Rozmieszczenie gatunków domieszkowych na uprawie zostanie oznaczone w terenie przez Zamawiającego.</w:t>
      </w:r>
    </w:p>
    <w:p w14:paraId="14206AF6"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3AB40AFA"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dokonanie weryfikacji wykonania zgodności sadzenia z opisem czynności i zleceniem oraz pomiar powierzchni, na której wprowadzono poszczególne rodzaje sadzonek (np. przy pomocy: dalmierza, taśmy mierniczej, GPS, itp). Ilość sadzonek zostanie określona na podstawie zmierzonej powierzchni, na której wprowadzono poszczególne rodzaje sadzonek i więźby ich wprowadzenia. Powierzchnia wprowadzonych poszczególnych gatunków na uprawie powinna być zredukowana o istniejące w wydzieleniu takie elementy jak: drogi, kępy drzewostanu nie objęte sadzeniem, bagna itp. Pomiar więźby zostanie dokonany na reprezentatywnych powierzchniach próbnych obejmujących min. 5% powierzchni każdego gatunku. Oznaczenie powierzchni próbnych – na żądanie stron. Dopuszcza się tolerancję +/- 10% w wykonaniu w stosunku do więźby podanej w zleceniu (nie dotyczy sytuacji, w których nieregularność wynika z braku możliwości jej utrzymania z przyczyn obiektywnych np. lokalizacja pni, lokalne zabagnienia itp.). Wyjątek od tej zasady stanowią sadzonki wprowadzane jednostkowo i grupowo, które zostaną policzone posztucznie. </w:t>
      </w:r>
    </w:p>
    <w:p w14:paraId="2815E7B9"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6B6761F2" w14:textId="77777777" w:rsidR="00235149" w:rsidRPr="00235149" w:rsidRDefault="00235149" w:rsidP="00235149">
      <w:pPr>
        <w:suppressAutoHyphens w:val="0"/>
        <w:spacing w:after="160" w:line="278" w:lineRule="auto"/>
        <w:jc w:val="both"/>
        <w:rPr>
          <w:rFonts w:ascii="Cambria" w:eastAsia="Aptos" w:hAnsi="Cambria"/>
          <w:b/>
          <w:color w:val="FF0000"/>
          <w:kern w:val="2"/>
          <w:sz w:val="22"/>
          <w:szCs w:val="24"/>
          <w:lang w:eastAsia="en-US"/>
          <w14:ligatures w14:val="standardContextual"/>
        </w:rPr>
      </w:pPr>
    </w:p>
    <w:p w14:paraId="78257486"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4FF4435F" w14:textId="77777777" w:rsidR="00235149" w:rsidRPr="00235149" w:rsidRDefault="00235149" w:rsidP="00235149">
      <w:pPr>
        <w:keepNext/>
        <w:keepLines/>
        <w:suppressAutoHyphens w:val="0"/>
        <w:spacing w:before="160" w:after="80" w:line="278" w:lineRule="auto"/>
        <w:jc w:val="both"/>
        <w:outlineLvl w:val="1"/>
        <w:rPr>
          <w:rFonts w:ascii="Aptos Display" w:hAnsi="Aptos Display"/>
          <w:color w:val="0F4761"/>
          <w:kern w:val="2"/>
          <w:sz w:val="32"/>
          <w:szCs w:val="32"/>
          <w:lang w:eastAsia="en-US"/>
          <w14:ligatures w14:val="standardContextual"/>
        </w:rPr>
      </w:pPr>
      <w:bookmarkStart w:id="21" w:name="_Toc166495295"/>
      <w:r w:rsidRPr="00235149">
        <w:rPr>
          <w:rFonts w:ascii="Aptos Display" w:hAnsi="Aptos Display"/>
          <w:color w:val="0F4761"/>
          <w:kern w:val="2"/>
          <w:sz w:val="32"/>
          <w:szCs w:val="32"/>
          <w:lang w:eastAsia="en-US"/>
          <w14:ligatures w14:val="standardContextual"/>
        </w:rPr>
        <w:t>18. Dowóz sadzonek</w:t>
      </w:r>
      <w:bookmarkEnd w:id="21"/>
    </w:p>
    <w:p w14:paraId="68C975BE" w14:textId="77777777" w:rsidR="00235149" w:rsidRPr="00235149" w:rsidRDefault="00235149" w:rsidP="00235149">
      <w:pPr>
        <w:keepNext/>
        <w:keepLines/>
        <w:suppressAutoHyphens w:val="0"/>
        <w:spacing w:before="160" w:after="80" w:line="278" w:lineRule="auto"/>
        <w:jc w:val="both"/>
        <w:outlineLvl w:val="1"/>
        <w:rPr>
          <w:rFonts w:ascii="Aptos Display" w:hAnsi="Aptos Display"/>
          <w:color w:val="0F4761"/>
          <w:kern w:val="2"/>
          <w:sz w:val="32"/>
          <w:szCs w:val="32"/>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712DE755" w14:textId="77777777" w:rsidTr="00B12D98">
        <w:trPr>
          <w:trHeight w:val="600"/>
          <w:tblHeader/>
        </w:trPr>
        <w:tc>
          <w:tcPr>
            <w:tcW w:w="800" w:type="dxa"/>
            <w:shd w:val="clear" w:color="auto" w:fill="auto"/>
            <w:vAlign w:val="center"/>
          </w:tcPr>
          <w:p w14:paraId="13B6D8E3"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68AB2E4A"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0A1BC512" w14:textId="77777777" w:rsidR="00235149" w:rsidRPr="00235149" w:rsidRDefault="00235149" w:rsidP="00235149">
            <w:pPr>
              <w:suppressAutoHyphens w:val="0"/>
              <w:spacing w:after="160" w:line="278" w:lineRule="auto"/>
              <w:jc w:val="center"/>
              <w:rPr>
                <w:rFonts w:ascii="Cambria" w:eastAsia="Aptos" w:hAnsi="Cambria"/>
                <w:b/>
                <w:bCs/>
                <w:i/>
                <w:iCs/>
                <w:kern w:val="2"/>
                <w:sz w:val="22"/>
                <w:szCs w:val="24"/>
                <w:lang w:eastAsia="en-US"/>
                <w14:ligatures w14:val="standardContextual"/>
              </w:rPr>
            </w:pPr>
            <w:r w:rsidRPr="00235149">
              <w:rPr>
                <w:rFonts w:ascii="Cambria" w:eastAsia="Aptos" w:hAnsi="Cambria"/>
                <w:b/>
                <w:bCs/>
                <w:i/>
                <w:iCs/>
                <w:kern w:val="2"/>
                <w:sz w:val="22"/>
                <w:szCs w:val="24"/>
                <w:lang w:eastAsia="en-US"/>
                <w14:ligatures w14:val="standardContextual"/>
              </w:rPr>
              <w:t>Kod czynn. / materiału do wyceny</w:t>
            </w:r>
          </w:p>
        </w:tc>
        <w:tc>
          <w:tcPr>
            <w:tcW w:w="3600" w:type="dxa"/>
            <w:shd w:val="clear" w:color="auto" w:fill="auto"/>
            <w:vAlign w:val="center"/>
          </w:tcPr>
          <w:p w14:paraId="66640480"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260D8ED9"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2C9F91C4" w14:textId="77777777" w:rsidTr="00B12D98">
        <w:tc>
          <w:tcPr>
            <w:tcW w:w="800" w:type="dxa"/>
            <w:shd w:val="clear" w:color="auto" w:fill="auto"/>
          </w:tcPr>
          <w:p w14:paraId="0910932E"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110</w:t>
            </w:r>
          </w:p>
        </w:tc>
        <w:tc>
          <w:tcPr>
            <w:tcW w:w="1800" w:type="dxa"/>
            <w:shd w:val="clear" w:color="auto" w:fill="auto"/>
          </w:tcPr>
          <w:p w14:paraId="5BEB0362"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DOW-SADZ</w:t>
            </w:r>
          </w:p>
        </w:tc>
        <w:tc>
          <w:tcPr>
            <w:tcW w:w="1800" w:type="dxa"/>
            <w:shd w:val="clear" w:color="auto" w:fill="auto"/>
          </w:tcPr>
          <w:p w14:paraId="61ED9EDE"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DOW-SADZ</w:t>
            </w:r>
            <w:r w:rsidRPr="00235149">
              <w:rPr>
                <w:rFonts w:ascii="Cambria" w:eastAsia="Aptos" w:hAnsi="Cambria"/>
                <w:kern w:val="2"/>
                <w:sz w:val="22"/>
                <w:szCs w:val="24"/>
                <w:lang w:eastAsia="en-US"/>
                <w14:ligatures w14:val="standardContextual"/>
              </w:rPr>
              <w:br/>
              <w:t>ZAŁ-1IL</w:t>
            </w:r>
          </w:p>
          <w:p w14:paraId="73F48370"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ZAŁ-1LL</w:t>
            </w:r>
          </w:p>
          <w:p w14:paraId="066342E5"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ZAŁ-2IL</w:t>
            </w:r>
          </w:p>
          <w:p w14:paraId="290A118D"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ZAŁ-2LL</w:t>
            </w:r>
          </w:p>
          <w:p w14:paraId="02501735"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ZAŁ-4IL</w:t>
            </w:r>
          </w:p>
          <w:p w14:paraId="5596FC95"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ZAŁ-4LL</w:t>
            </w:r>
          </w:p>
          <w:p w14:paraId="1C64C00B"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ZAŁ-WIEL</w:t>
            </w:r>
          </w:p>
          <w:p w14:paraId="60281D4B"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ZAŁ-1IP</w:t>
            </w:r>
          </w:p>
          <w:p w14:paraId="7DF8A208"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ZAŁ-1LP</w:t>
            </w:r>
          </w:p>
          <w:p w14:paraId="466CFA4D"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ZAŁ-2IP</w:t>
            </w:r>
          </w:p>
          <w:p w14:paraId="5DCB3D4E"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ZAŁ-2LP</w:t>
            </w:r>
          </w:p>
          <w:p w14:paraId="58FBB14D"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DOŁ-1I</w:t>
            </w:r>
          </w:p>
          <w:p w14:paraId="4ACDBA41"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DOŁ-1L</w:t>
            </w:r>
          </w:p>
          <w:p w14:paraId="516F1CF0"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DOŁ-2I</w:t>
            </w:r>
          </w:p>
          <w:p w14:paraId="2EB60E69"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DOŁ-2L</w:t>
            </w:r>
          </w:p>
          <w:p w14:paraId="1953A937"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DOŁ-4I</w:t>
            </w:r>
          </w:p>
          <w:p w14:paraId="398F5901"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DOŁ-4L</w:t>
            </w:r>
          </w:p>
          <w:p w14:paraId="4B5653C7"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DOŁ-WIEL</w:t>
            </w:r>
          </w:p>
        </w:tc>
        <w:tc>
          <w:tcPr>
            <w:tcW w:w="3600" w:type="dxa"/>
            <w:shd w:val="clear" w:color="auto" w:fill="auto"/>
          </w:tcPr>
          <w:p w14:paraId="49D8E005"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Dowóz sadzonek</w:t>
            </w:r>
          </w:p>
        </w:tc>
        <w:tc>
          <w:tcPr>
            <w:tcW w:w="1200" w:type="dxa"/>
            <w:shd w:val="clear" w:color="auto" w:fill="auto"/>
          </w:tcPr>
          <w:p w14:paraId="2016FAC8"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bl>
    <w:p w14:paraId="00A7CE25"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409C0EEC"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p w14:paraId="3DF55764"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08266C9A"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dostarczenie sadzonek ze szkółki leśnej, dołów zbiorczych lub miejsca składowania do miejsca sadzenia, na maksymalną odległość zawartą w Tabeli parametrów oraz zabezpieczenie ich systemów korzeniowych przed wysychaniem w czasie przemieszczania, </w:t>
      </w:r>
    </w:p>
    <w:p w14:paraId="4520F82F"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rozładunek oraz w razie potrzeby dołowanie i podlewanie,</w:t>
      </w:r>
    </w:p>
    <w:p w14:paraId="1CDDEB4F"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przykrycie dołów żerdziami i gałęziami, </w:t>
      </w:r>
    </w:p>
    <w:p w14:paraId="0898ED13"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zwrot pustych kontenerów, kaset, skrzynek, opakowań lub innych pojemników po sadzonkach do miejsca załadunku sadzonek.</w:t>
      </w:r>
    </w:p>
    <w:p w14:paraId="6DCBAE4B"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39EA5C85"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dołowanie jest czynnością mającą na celu zabezpieczenie systemów korzeniowych sadzonek (z odkrytym systemem korzeniowym) przed przesychaniem poprzez przykrycie korzeni glebą w uprzednio przygotowanych dołkach oraz przygotowanie  gałęzi (cetyny) lub mat i żerdzi oraz przykrycie nimi dołów. W przypadku konieczności dołowania dostarczonych sadzonek w miejscu sadzenia (powierzchnia robocza), stosowna informacja zamieszczona została w załączniku do SWZ pt. Szczegółowy rozmiar prac według grup czynności, czynności i lokalizacji.</w:t>
      </w:r>
    </w:p>
    <w:p w14:paraId="6EEC3C18"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p w14:paraId="77CA667E"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2ACAE0B1"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prac nastąpi poprzez zweryfikowanie prawidłowości ich wykonania z opisem czynności i zleceniem oraz poprzez policzenie ilości.</w:t>
      </w:r>
    </w:p>
    <w:p w14:paraId="441AB5F3"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ab/>
      </w:r>
      <w:r w:rsidRPr="00235149">
        <w:rPr>
          <w:rFonts w:ascii="Cambria" w:eastAsia="Aptos" w:hAnsi="Cambria"/>
          <w:kern w:val="2"/>
          <w:sz w:val="22"/>
          <w:szCs w:val="24"/>
          <w:lang w:eastAsia="en-US"/>
          <w14:ligatures w14:val="standardContextual"/>
        </w:rPr>
        <w:tab/>
        <w:t>(rozliczenie z dokładnością do dwóch miejsc po przecinku)</w:t>
      </w:r>
    </w:p>
    <w:p w14:paraId="4FC30856"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p w14:paraId="0823BC03" w14:textId="77777777" w:rsidR="00235149" w:rsidRPr="00235149" w:rsidRDefault="00235149" w:rsidP="00235149">
      <w:pPr>
        <w:keepNext/>
        <w:keepLines/>
        <w:suppressAutoHyphens w:val="0"/>
        <w:spacing w:before="160" w:after="80" w:line="278" w:lineRule="auto"/>
        <w:jc w:val="both"/>
        <w:outlineLvl w:val="1"/>
        <w:rPr>
          <w:rFonts w:ascii="Aptos Display" w:hAnsi="Aptos Display"/>
          <w:color w:val="0F4761"/>
          <w:kern w:val="2"/>
          <w:sz w:val="32"/>
          <w:szCs w:val="32"/>
          <w:lang w:eastAsia="en-US"/>
          <w14:ligatures w14:val="standardContextual"/>
        </w:rPr>
      </w:pPr>
      <w:bookmarkStart w:id="22" w:name="_Toc166495296"/>
      <w:r w:rsidRPr="00235149">
        <w:rPr>
          <w:rFonts w:ascii="Aptos Display" w:hAnsi="Aptos Display"/>
          <w:color w:val="0F4761"/>
          <w:kern w:val="2"/>
          <w:sz w:val="32"/>
          <w:szCs w:val="32"/>
          <w:lang w:eastAsia="en-US"/>
          <w14:ligatures w14:val="standardContextual"/>
        </w:rPr>
        <w:t>19. Siew</w:t>
      </w:r>
      <w:bookmarkEnd w:id="22"/>
    </w:p>
    <w:p w14:paraId="5DF080BA" w14:textId="77777777" w:rsidR="00235149" w:rsidRPr="00235149" w:rsidRDefault="00235149" w:rsidP="00235149">
      <w:pPr>
        <w:keepNext/>
        <w:keepLines/>
        <w:suppressAutoHyphens w:val="0"/>
        <w:spacing w:before="160" w:after="80" w:line="278" w:lineRule="auto"/>
        <w:jc w:val="both"/>
        <w:outlineLvl w:val="1"/>
        <w:rPr>
          <w:rFonts w:ascii="Aptos Display" w:hAnsi="Aptos Display"/>
          <w:color w:val="0F4761"/>
          <w:kern w:val="2"/>
          <w:sz w:val="32"/>
          <w:szCs w:val="32"/>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2BA38601" w14:textId="77777777" w:rsidTr="00B12D98">
        <w:trPr>
          <w:trHeight w:val="600"/>
          <w:tblHeader/>
        </w:trPr>
        <w:tc>
          <w:tcPr>
            <w:tcW w:w="800" w:type="dxa"/>
            <w:shd w:val="clear" w:color="auto" w:fill="auto"/>
            <w:vAlign w:val="center"/>
          </w:tcPr>
          <w:p w14:paraId="6E873DE7"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555EBB0E"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2E3AF6E8"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271EEE8F"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68B2BA57"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271F45C4" w14:textId="77777777" w:rsidTr="00B12D98">
        <w:tc>
          <w:tcPr>
            <w:tcW w:w="800" w:type="dxa"/>
            <w:shd w:val="clear" w:color="auto" w:fill="auto"/>
          </w:tcPr>
          <w:p w14:paraId="3B58AB81"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111</w:t>
            </w:r>
          </w:p>
        </w:tc>
        <w:tc>
          <w:tcPr>
            <w:tcW w:w="1800" w:type="dxa"/>
            <w:shd w:val="clear" w:color="auto" w:fill="auto"/>
          </w:tcPr>
          <w:p w14:paraId="53B85738"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SIEW-RCP</w:t>
            </w:r>
          </w:p>
        </w:tc>
        <w:tc>
          <w:tcPr>
            <w:tcW w:w="1800" w:type="dxa"/>
            <w:shd w:val="clear" w:color="auto" w:fill="auto"/>
          </w:tcPr>
          <w:p w14:paraId="61F6D3A3"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SIEW-RCP</w:t>
            </w:r>
          </w:p>
          <w:p w14:paraId="5521FB51"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GODZ-RCP</w:t>
            </w:r>
          </w:p>
        </w:tc>
        <w:tc>
          <w:tcPr>
            <w:tcW w:w="3600" w:type="dxa"/>
            <w:shd w:val="clear" w:color="auto" w:fill="auto"/>
          </w:tcPr>
          <w:p w14:paraId="13B329DF"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Siew ciągły, przerywany lub kupkowy</w:t>
            </w:r>
          </w:p>
        </w:tc>
        <w:tc>
          <w:tcPr>
            <w:tcW w:w="1200" w:type="dxa"/>
            <w:shd w:val="clear" w:color="auto" w:fill="auto"/>
          </w:tcPr>
          <w:p w14:paraId="5B5A0283"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KMTR</w:t>
            </w:r>
          </w:p>
        </w:tc>
      </w:tr>
    </w:tbl>
    <w:p w14:paraId="75C43270"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02CFE269"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7C2D8306"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dowóz na powierzchnię nasion i zaprawy,</w:t>
      </w:r>
    </w:p>
    <w:p w14:paraId="790875D0"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zaprawianie i doniesienie nasion,</w:t>
      </w:r>
    </w:p>
    <w:p w14:paraId="549CAE6A"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ustawienie siewnika ręcznego pod nadzorem pracownika Zamawiającego,</w:t>
      </w:r>
    </w:p>
    <w:p w14:paraId="19DBEA1B"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wykonanie rowków siewnych, ręczne uprzątnięcie (grabienie) rzędów z pozostałości drzewnych (drobne  gałązki) w miejscu siewu na szerokość ok 10 cm pasa,</w:t>
      </w:r>
    </w:p>
    <w:p w14:paraId="24B0E03B"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siew siewnikiem ręcznym w zależności od potrzeb siew ciągły, przerywany lub kupkowy na pasach,</w:t>
      </w:r>
    </w:p>
    <w:p w14:paraId="309709C8"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bieżąca kontrola wylotu nasion z siewnika (czynność wykonywana podczas siewu).</w:t>
      </w:r>
    </w:p>
    <w:p w14:paraId="2D5F0909"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31EA6DC5"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czynność GODZ-RCP przeznaczona jest w wycenie na koszty transportowe; odległość transportu nasion i zaprawy zawarta jest w Tabeli parametrów. </w:t>
      </w:r>
    </w:p>
    <w:p w14:paraId="0981EDB2"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588871F2"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zweryfikowanie prawidłowości ich wykonania z opisem czynności i zleceniem oraz określeniem długości pasów na podstawie pomiaru powierzchni wykonanego zabiegu oraz średniej odległości pomiędzy pasami (np. przy pomocy: dalmierza, taśmy mierniczej, GPS, itp). </w:t>
      </w:r>
    </w:p>
    <w:p w14:paraId="0588382B"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55DF88A3"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1C0F77AE" w14:textId="77777777" w:rsidTr="00B12D98">
        <w:trPr>
          <w:trHeight w:val="600"/>
          <w:tblHeader/>
        </w:trPr>
        <w:tc>
          <w:tcPr>
            <w:tcW w:w="800" w:type="dxa"/>
            <w:shd w:val="clear" w:color="auto" w:fill="auto"/>
            <w:vAlign w:val="center"/>
          </w:tcPr>
          <w:p w14:paraId="7B89A5D6"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6AABEDAA"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60C97463"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2B82EDCE"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58E9CAA1"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36D7AEB8" w14:textId="77777777" w:rsidTr="00B12D98">
        <w:tc>
          <w:tcPr>
            <w:tcW w:w="800" w:type="dxa"/>
            <w:shd w:val="clear" w:color="auto" w:fill="auto"/>
          </w:tcPr>
          <w:p w14:paraId="186F04FC"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112</w:t>
            </w:r>
          </w:p>
        </w:tc>
        <w:tc>
          <w:tcPr>
            <w:tcW w:w="1800" w:type="dxa"/>
            <w:shd w:val="clear" w:color="auto" w:fill="auto"/>
          </w:tcPr>
          <w:p w14:paraId="761F08EB"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SIEW-KDB</w:t>
            </w:r>
          </w:p>
        </w:tc>
        <w:tc>
          <w:tcPr>
            <w:tcW w:w="1800" w:type="dxa"/>
            <w:shd w:val="clear" w:color="auto" w:fill="auto"/>
          </w:tcPr>
          <w:p w14:paraId="1FA60341"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SIEW-KDB</w:t>
            </w:r>
          </w:p>
        </w:tc>
        <w:tc>
          <w:tcPr>
            <w:tcW w:w="3600" w:type="dxa"/>
            <w:shd w:val="clear" w:color="auto" w:fill="auto"/>
          </w:tcPr>
          <w:p w14:paraId="3ED78D09"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Siew kupkowy dębu</w:t>
            </w:r>
          </w:p>
        </w:tc>
        <w:tc>
          <w:tcPr>
            <w:tcW w:w="1200" w:type="dxa"/>
            <w:shd w:val="clear" w:color="auto" w:fill="auto"/>
          </w:tcPr>
          <w:p w14:paraId="6E4A637D"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KMTR</w:t>
            </w:r>
          </w:p>
        </w:tc>
      </w:tr>
    </w:tbl>
    <w:p w14:paraId="0B568983"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11E610B4"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421B8003"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dowóz na powierzchnię zaprawionych nasion,</w:t>
      </w:r>
    </w:p>
    <w:p w14:paraId="340ADCE4"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ręczny siew pod motykę po 2 żołędzie w odległości zawartej w Tabeli parametrów w dnie przygotowanej bruzdy na głębokość nie większą niż 5-7 cm,</w:t>
      </w:r>
    </w:p>
    <w:p w14:paraId="1FC8DC97"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przysypanie żołędzi ziemią z bruzdy i udeptanie ziemi nie pozostawiając zagłębienia.</w:t>
      </w:r>
    </w:p>
    <w:p w14:paraId="77C34473"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1925E771"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odległość transportu nasion zawarta jest w Tabeli parametrów. </w:t>
      </w:r>
    </w:p>
    <w:p w14:paraId="5E2C90AC"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6EB70048"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zweryfikowanie prawidłowości ich wykonania z opisem czynności i zleceniem oraz określeniem długości bruzd na podstawie pomiaru powierzchni wykonanego zabiegu oraz średniej odległości pomiędzy bruzdami (np. przy pomocy: dalmierza, taśmy mierniczej, GPS, itp). </w:t>
      </w:r>
    </w:p>
    <w:p w14:paraId="7D92B646"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00679FD5"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p w14:paraId="226B605C"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p w14:paraId="0C5C62D2"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3FEA74F2" w14:textId="77777777" w:rsidTr="00B12D98">
        <w:trPr>
          <w:trHeight w:val="600"/>
          <w:tblHeader/>
        </w:trPr>
        <w:tc>
          <w:tcPr>
            <w:tcW w:w="800" w:type="dxa"/>
            <w:shd w:val="clear" w:color="auto" w:fill="auto"/>
            <w:vAlign w:val="center"/>
          </w:tcPr>
          <w:p w14:paraId="4F47D965"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126BDFFF"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4F7CE71E"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05BB4D8F"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7D9B0A63"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71366DCD" w14:textId="77777777" w:rsidTr="00B12D98">
        <w:tc>
          <w:tcPr>
            <w:tcW w:w="800" w:type="dxa"/>
            <w:shd w:val="clear" w:color="auto" w:fill="auto"/>
          </w:tcPr>
          <w:p w14:paraId="209540DB"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113</w:t>
            </w:r>
          </w:p>
        </w:tc>
        <w:tc>
          <w:tcPr>
            <w:tcW w:w="1800" w:type="dxa"/>
            <w:shd w:val="clear" w:color="auto" w:fill="auto"/>
          </w:tcPr>
          <w:p w14:paraId="18E5DC57"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SIEW-SOB</w:t>
            </w:r>
          </w:p>
        </w:tc>
        <w:tc>
          <w:tcPr>
            <w:tcW w:w="1800" w:type="dxa"/>
            <w:shd w:val="clear" w:color="auto" w:fill="auto"/>
          </w:tcPr>
          <w:p w14:paraId="4542B3B9"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SIEW-SOB</w:t>
            </w:r>
          </w:p>
        </w:tc>
        <w:tc>
          <w:tcPr>
            <w:tcW w:w="3600" w:type="dxa"/>
            <w:shd w:val="clear" w:color="auto" w:fill="auto"/>
          </w:tcPr>
          <w:p w14:paraId="2AF589F0"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Wysiew nasion siewnikiem Sobańskiego</w:t>
            </w:r>
          </w:p>
        </w:tc>
        <w:tc>
          <w:tcPr>
            <w:tcW w:w="1200" w:type="dxa"/>
            <w:shd w:val="clear" w:color="auto" w:fill="auto"/>
          </w:tcPr>
          <w:p w14:paraId="28B98BD7"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HA</w:t>
            </w:r>
          </w:p>
        </w:tc>
      </w:tr>
    </w:tbl>
    <w:p w14:paraId="501F423D"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5A3D063C"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72251119"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ustawienie siewnika Sobańskiego pod nadzorem pracownika Zamawiającego,</w:t>
      </w:r>
    </w:p>
    <w:p w14:paraId="130DDC1A"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siew siewnikiem Sobańskiego podczas orki bruzd,</w:t>
      </w:r>
    </w:p>
    <w:p w14:paraId="15C19A34"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bieżąca kontrola wylotu nasion z siewnika (czynność wykonywana podczas siewu),</w:t>
      </w:r>
    </w:p>
    <w:p w14:paraId="3F457EAE"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donoszenie i uzupełnianie nasion w siewniku.</w:t>
      </w:r>
    </w:p>
    <w:p w14:paraId="68199F1E"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p w14:paraId="39FA2DCC"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4DBBB42A"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orka bruzd rozliczana jest oddzielnie</w:t>
      </w:r>
    </w:p>
    <w:p w14:paraId="34FB8CEB"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3159EF29"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zweryfikowanie prawidłowości ich wykonania z opisem czynności i zleceniem oraz ustalenie powierzchni wykonanego zabiegu dla: </w:t>
      </w:r>
    </w:p>
    <w:p w14:paraId="6238BEED"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całych wydzieleń - przyjmuje się wartości z opisu taksacyjnego lub LMN z ewentualnym pomniejszeniem o istniejące w wydzieleniu elementy nie objęte zabiegiem takie jak: kępy drzewostanu, bagna itp.,  </w:t>
      </w:r>
    </w:p>
    <w:p w14:paraId="36016B6E"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fragmentów wydzieleń – dokonuje się pomiarów powierzchni.</w:t>
      </w:r>
    </w:p>
    <w:p w14:paraId="6F8332ED"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17459161"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2C62E4CB" w14:textId="77777777" w:rsidTr="00B12D98">
        <w:trPr>
          <w:trHeight w:val="600"/>
          <w:tblHeader/>
        </w:trPr>
        <w:tc>
          <w:tcPr>
            <w:tcW w:w="800" w:type="dxa"/>
            <w:shd w:val="clear" w:color="auto" w:fill="auto"/>
            <w:vAlign w:val="center"/>
          </w:tcPr>
          <w:p w14:paraId="62E703A3"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53837668"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756246B9"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56402A55"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76A4D3EB"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1538073D" w14:textId="77777777" w:rsidTr="00B12D98">
        <w:tc>
          <w:tcPr>
            <w:tcW w:w="800" w:type="dxa"/>
            <w:shd w:val="clear" w:color="auto" w:fill="auto"/>
          </w:tcPr>
          <w:p w14:paraId="68F0147D"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114</w:t>
            </w:r>
          </w:p>
        </w:tc>
        <w:tc>
          <w:tcPr>
            <w:tcW w:w="1800" w:type="dxa"/>
            <w:shd w:val="clear" w:color="auto" w:fill="auto"/>
          </w:tcPr>
          <w:p w14:paraId="5D4EE9F5"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SIEW-ME</w:t>
            </w:r>
          </w:p>
        </w:tc>
        <w:tc>
          <w:tcPr>
            <w:tcW w:w="1800" w:type="dxa"/>
            <w:shd w:val="clear" w:color="auto" w:fill="auto"/>
          </w:tcPr>
          <w:p w14:paraId="37724115"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SIEW-ME</w:t>
            </w:r>
          </w:p>
        </w:tc>
        <w:tc>
          <w:tcPr>
            <w:tcW w:w="3600" w:type="dxa"/>
            <w:shd w:val="clear" w:color="auto" w:fill="auto"/>
          </w:tcPr>
          <w:p w14:paraId="35379DBE"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Siew nasion  So w uprawach przy użyciu siewnika z pługiem LPZ</w:t>
            </w:r>
          </w:p>
        </w:tc>
        <w:tc>
          <w:tcPr>
            <w:tcW w:w="1200" w:type="dxa"/>
            <w:shd w:val="clear" w:color="auto" w:fill="auto"/>
          </w:tcPr>
          <w:p w14:paraId="31AB5711"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KMTR</w:t>
            </w:r>
          </w:p>
        </w:tc>
      </w:tr>
    </w:tbl>
    <w:p w14:paraId="217A5D65"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6E5DA1F0"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191A6183"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doniesienie nasion w miejsce wykonywania orki,</w:t>
      </w:r>
    </w:p>
    <w:p w14:paraId="241B92AB"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załadunek nasion do siewnika ,</w:t>
      </w:r>
    </w:p>
    <w:p w14:paraId="50D666D0"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siew siewnikiem równocześnie z orką bruzd, </w:t>
      </w:r>
    </w:p>
    <w:p w14:paraId="4C331859"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obsługa siewnika podczas siewu na powierzchni odnowieniowej, </w:t>
      </w:r>
    </w:p>
    <w:p w14:paraId="5F39DF8D"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uzupełnienie zasobnika na nasiona przed rozpoczęciem orki oraz kontrolę </w:t>
      </w:r>
      <w:r w:rsidRPr="00235149">
        <w:rPr>
          <w:rFonts w:ascii="Cambria" w:eastAsia="Aptos" w:hAnsi="Cambria"/>
          <w:kern w:val="2"/>
          <w:sz w:val="22"/>
          <w:szCs w:val="24"/>
          <w:lang w:eastAsia="en-US"/>
          <w14:ligatures w14:val="standardContextual"/>
        </w:rPr>
        <w:br/>
        <w:t>i uzupełnienie zasobnika w trakcie pracy,</w:t>
      </w:r>
    </w:p>
    <w:p w14:paraId="4A422087"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65E6C1FE"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odległość pomiędzy środkami bruzd zawarta jest w Tabeli parametrów</w:t>
      </w:r>
    </w:p>
    <w:p w14:paraId="60AD1D24"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6C43CF2F"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zweryfikowanie prawidłowości wykonania orki i siewu </w:t>
      </w:r>
      <w:r w:rsidRPr="00235149">
        <w:rPr>
          <w:rFonts w:ascii="Cambria" w:eastAsia="Aptos" w:hAnsi="Cambria"/>
          <w:kern w:val="2"/>
          <w:sz w:val="22"/>
          <w:szCs w:val="24"/>
          <w:lang w:eastAsia="en-US"/>
          <w14:ligatures w14:val="standardContextual"/>
        </w:rPr>
        <w:br/>
        <w:t xml:space="preserve">z opisem czynności i zleceniem i określeniem długości obsianych bruzd na podstawie pomiaru powierzchni wykonanego zabiegu oraz średniej odległości pomiędzy bruzdami (np. przy pomocy: dalmierza, taśmy mierniczej, GPS, itp). </w:t>
      </w:r>
    </w:p>
    <w:p w14:paraId="00702781"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69A822DA"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724DFEBA" w14:textId="77777777" w:rsidR="00235149" w:rsidRPr="00235149" w:rsidRDefault="00235149" w:rsidP="00235149">
      <w:pPr>
        <w:keepNext/>
        <w:keepLines/>
        <w:suppressAutoHyphens w:val="0"/>
        <w:spacing w:before="160" w:after="80" w:line="278" w:lineRule="auto"/>
        <w:jc w:val="both"/>
        <w:outlineLvl w:val="1"/>
        <w:rPr>
          <w:rFonts w:ascii="Aptos Display" w:hAnsi="Aptos Display"/>
          <w:color w:val="0F4761"/>
          <w:kern w:val="2"/>
          <w:sz w:val="32"/>
          <w:szCs w:val="32"/>
          <w:lang w:eastAsia="en-US"/>
          <w14:ligatures w14:val="standardContextual"/>
        </w:rPr>
      </w:pPr>
      <w:bookmarkStart w:id="23" w:name="_Toc166495297"/>
      <w:r w:rsidRPr="00235149">
        <w:rPr>
          <w:rFonts w:ascii="Aptos Display" w:hAnsi="Aptos Display"/>
          <w:color w:val="0F4761"/>
          <w:kern w:val="2"/>
          <w:sz w:val="32"/>
          <w:szCs w:val="32"/>
          <w:lang w:eastAsia="en-US"/>
          <w14:ligatures w14:val="standardContextual"/>
        </w:rPr>
        <w:t>20. Pielęgnowanie lasu</w:t>
      </w:r>
      <w:bookmarkEnd w:id="23"/>
    </w:p>
    <w:p w14:paraId="353222B4" w14:textId="77777777" w:rsidR="00235149" w:rsidRPr="00235149" w:rsidRDefault="00235149" w:rsidP="00235149">
      <w:pPr>
        <w:keepNext/>
        <w:keepLines/>
        <w:suppressAutoHyphens w:val="0"/>
        <w:spacing w:before="160" w:after="80" w:line="278" w:lineRule="auto"/>
        <w:jc w:val="both"/>
        <w:outlineLvl w:val="1"/>
        <w:rPr>
          <w:rFonts w:ascii="Aptos Display" w:hAnsi="Aptos Display"/>
          <w:color w:val="0F4761"/>
          <w:kern w:val="2"/>
          <w:sz w:val="32"/>
          <w:szCs w:val="32"/>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5EC1580F" w14:textId="77777777" w:rsidTr="00B12D98">
        <w:trPr>
          <w:trHeight w:val="600"/>
          <w:tblHeader/>
        </w:trPr>
        <w:tc>
          <w:tcPr>
            <w:tcW w:w="800" w:type="dxa"/>
            <w:shd w:val="clear" w:color="auto" w:fill="auto"/>
            <w:vAlign w:val="center"/>
          </w:tcPr>
          <w:p w14:paraId="5F6A140D"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03902D90"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4D30A3EF"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5E0DF19F"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57FB4CE2"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08D8BD2C" w14:textId="77777777" w:rsidTr="00B12D98">
        <w:tc>
          <w:tcPr>
            <w:tcW w:w="800" w:type="dxa"/>
            <w:shd w:val="clear" w:color="auto" w:fill="auto"/>
          </w:tcPr>
          <w:p w14:paraId="3A5C2F1C"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115</w:t>
            </w:r>
          </w:p>
        </w:tc>
        <w:tc>
          <w:tcPr>
            <w:tcW w:w="1800" w:type="dxa"/>
            <w:shd w:val="clear" w:color="auto" w:fill="auto"/>
          </w:tcPr>
          <w:p w14:paraId="7D882214"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PODK DOR</w:t>
            </w:r>
          </w:p>
        </w:tc>
        <w:tc>
          <w:tcPr>
            <w:tcW w:w="1800" w:type="dxa"/>
            <w:shd w:val="clear" w:color="auto" w:fill="auto"/>
          </w:tcPr>
          <w:p w14:paraId="6A906275"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PODK&lt;4DOR, PODK&lt;6DOR,  PODK4-6DO</w:t>
            </w:r>
          </w:p>
        </w:tc>
        <w:tc>
          <w:tcPr>
            <w:tcW w:w="3600" w:type="dxa"/>
            <w:shd w:val="clear" w:color="auto" w:fill="auto"/>
          </w:tcPr>
          <w:p w14:paraId="401E12D2"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Podkrzesywanie drzew dorodnych</w:t>
            </w:r>
          </w:p>
        </w:tc>
        <w:tc>
          <w:tcPr>
            <w:tcW w:w="1200" w:type="dxa"/>
            <w:shd w:val="clear" w:color="auto" w:fill="auto"/>
          </w:tcPr>
          <w:p w14:paraId="5CC4E6D7"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bl>
    <w:p w14:paraId="7DDDE625"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44D31D3E"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72159A7A"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usunięcie gałęzi z odziomkowej części drzew dorodnych dębów, buka, jesionu, świerka, sosny, modrzewia lub daglezji, </w:t>
      </w:r>
    </w:p>
    <w:p w14:paraId="41D43B0C"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05EA179A"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zweryfikowanie prawidłowości ich wykonania z opisem czynności i zleceniem oraz określenie ilości podkrzesanych drzew poprzez ich policzenie na powierzchniach próbnych nie mniejszych niż 2 ary na każdy rozpoczęty HA i odniesienie tej ilości do całej powierzchni, na której wykonywano podkrzesywanie. Oznaczenie powierzchni próbnych – na żądanie stron. Dopuszcza się tolerancję +/- 10% w ilości podkrzesanych drzew w stosunku do ilości podanej w zleceniu (nie dotyczy sytuacji, w których różnica ilości wynika z braku możliwości wykonania z przyczyn obiektywnych np. brak drzew dorodnych). </w:t>
      </w:r>
    </w:p>
    <w:p w14:paraId="00981311"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31C31406" w14:textId="77777777" w:rsidTr="00B12D98">
        <w:trPr>
          <w:trHeight w:val="600"/>
          <w:tblHeader/>
        </w:trPr>
        <w:tc>
          <w:tcPr>
            <w:tcW w:w="800" w:type="dxa"/>
            <w:shd w:val="clear" w:color="auto" w:fill="auto"/>
            <w:vAlign w:val="center"/>
          </w:tcPr>
          <w:p w14:paraId="6520156B"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1AE28417"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7EF2199A"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28CD3271"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6314D883"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20551B12" w14:textId="77777777" w:rsidTr="00B12D98">
        <w:tc>
          <w:tcPr>
            <w:tcW w:w="800" w:type="dxa"/>
            <w:shd w:val="clear" w:color="auto" w:fill="auto"/>
          </w:tcPr>
          <w:p w14:paraId="23E3FC61"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116</w:t>
            </w:r>
          </w:p>
        </w:tc>
        <w:tc>
          <w:tcPr>
            <w:tcW w:w="1800" w:type="dxa"/>
            <w:shd w:val="clear" w:color="auto" w:fill="auto"/>
          </w:tcPr>
          <w:p w14:paraId="7C55D2AD"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PODK-TOP</w:t>
            </w:r>
          </w:p>
        </w:tc>
        <w:tc>
          <w:tcPr>
            <w:tcW w:w="1800" w:type="dxa"/>
            <w:shd w:val="clear" w:color="auto" w:fill="auto"/>
          </w:tcPr>
          <w:p w14:paraId="038034F5" w14:textId="77777777" w:rsidR="00235149" w:rsidRPr="00235149" w:rsidRDefault="00235149" w:rsidP="00235149">
            <w:pPr>
              <w:suppressAutoHyphens w:val="0"/>
              <w:spacing w:after="160" w:line="278" w:lineRule="auto"/>
              <w:rPr>
                <w:rFonts w:ascii="Cambria" w:eastAsia="Aptos" w:hAnsi="Cambria"/>
                <w:kern w:val="2"/>
                <w:sz w:val="22"/>
                <w:szCs w:val="24"/>
                <w:lang w:val="en-US" w:eastAsia="en-US"/>
                <w14:ligatures w14:val="standardContextual"/>
              </w:rPr>
            </w:pPr>
            <w:r w:rsidRPr="00235149">
              <w:rPr>
                <w:rFonts w:ascii="Cambria" w:eastAsia="Aptos" w:hAnsi="Cambria"/>
                <w:kern w:val="2"/>
                <w:sz w:val="22"/>
                <w:szCs w:val="24"/>
                <w:lang w:val="en-US" w:eastAsia="en-US"/>
                <w14:ligatures w14:val="standardContextual"/>
              </w:rPr>
              <w:t xml:space="preserve">PODK-3TOP, </w:t>
            </w:r>
            <w:r w:rsidRPr="00235149">
              <w:rPr>
                <w:rFonts w:ascii="Cambria" w:eastAsia="Aptos" w:hAnsi="Cambria"/>
                <w:kern w:val="2"/>
                <w:sz w:val="22"/>
                <w:szCs w:val="24"/>
                <w:lang w:val="en-US" w:eastAsia="en-US"/>
                <w14:ligatures w14:val="standardContextual"/>
              </w:rPr>
              <w:br/>
              <w:t xml:space="preserve">PODK-5TOP, </w:t>
            </w:r>
            <w:r w:rsidRPr="00235149">
              <w:rPr>
                <w:rFonts w:ascii="Cambria" w:eastAsia="Aptos" w:hAnsi="Cambria"/>
                <w:kern w:val="2"/>
                <w:sz w:val="22"/>
                <w:szCs w:val="24"/>
                <w:lang w:val="en-US" w:eastAsia="en-US"/>
                <w14:ligatures w14:val="standardContextual"/>
              </w:rPr>
              <w:br/>
              <w:t>PODK-8TOP, PODK&gt;8TOP</w:t>
            </w:r>
          </w:p>
        </w:tc>
        <w:tc>
          <w:tcPr>
            <w:tcW w:w="3600" w:type="dxa"/>
            <w:shd w:val="clear" w:color="auto" w:fill="auto"/>
          </w:tcPr>
          <w:p w14:paraId="687C4317"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Podkrzesywanie i formowanie drzewek topoli</w:t>
            </w:r>
          </w:p>
        </w:tc>
        <w:tc>
          <w:tcPr>
            <w:tcW w:w="1200" w:type="dxa"/>
            <w:shd w:val="clear" w:color="auto" w:fill="auto"/>
          </w:tcPr>
          <w:p w14:paraId="0226AA04"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bl>
    <w:p w14:paraId="7BFC3D2E"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16C41509"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7B67AF8A"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usunięcie zbędnych odgałęzień, </w:t>
      </w:r>
    </w:p>
    <w:p w14:paraId="53C646F4"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zabezpieczenie przed infekcją preparatami miejsc po odciętych gałęziach,</w:t>
      </w:r>
    </w:p>
    <w:p w14:paraId="789CE85C"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wyniesienie gałęzi.</w:t>
      </w:r>
    </w:p>
    <w:p w14:paraId="368B1CF0"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11E2056C"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zweryfikowanie prawidłowości ich wykonania z opisem czynności i zleceniem oraz określenie ilości podkrzesanych drzew poprzez ich policzenie na powierzchniach próbnych nie mniejszych niż 2 ary na każdy rozpoczęty HA i odniesienie tej ilości do całej powierzchni, na której wykonywano podkrzesywanie. Oznaczenie powierzchni próbnych – na żądanie stron. Dopuszcza się tolerancję +/- 10% w ilości podkrzesanych drzew w stosunku do ilości podanej w zleceniu (nie dotyczy sytuacji, w których różnica ilości wynika z braku możliwości wykonania z przyczyn obiektywnych np. brak drzew). </w:t>
      </w:r>
    </w:p>
    <w:p w14:paraId="26F6B8BB"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6219B61F"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53BC572F" w14:textId="77777777" w:rsidTr="00B12D98">
        <w:trPr>
          <w:trHeight w:val="600"/>
          <w:tblHeader/>
        </w:trPr>
        <w:tc>
          <w:tcPr>
            <w:tcW w:w="800" w:type="dxa"/>
            <w:shd w:val="clear" w:color="auto" w:fill="auto"/>
            <w:vAlign w:val="center"/>
          </w:tcPr>
          <w:p w14:paraId="0F6CBB73"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595FEBBD"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4FE39E01"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6A317F3A"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07EABF5F"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05EC0BCF" w14:textId="77777777" w:rsidTr="00B12D98">
        <w:tc>
          <w:tcPr>
            <w:tcW w:w="800" w:type="dxa"/>
            <w:shd w:val="clear" w:color="auto" w:fill="auto"/>
          </w:tcPr>
          <w:p w14:paraId="7B697E56"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117</w:t>
            </w:r>
          </w:p>
        </w:tc>
        <w:tc>
          <w:tcPr>
            <w:tcW w:w="1800" w:type="dxa"/>
            <w:shd w:val="clear" w:color="auto" w:fill="auto"/>
          </w:tcPr>
          <w:p w14:paraId="1920A866"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PIEL-C</w:t>
            </w:r>
          </w:p>
        </w:tc>
        <w:tc>
          <w:tcPr>
            <w:tcW w:w="1800" w:type="dxa"/>
            <w:shd w:val="clear" w:color="auto" w:fill="auto"/>
          </w:tcPr>
          <w:p w14:paraId="14E90DF9"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PIEL-C</w:t>
            </w:r>
          </w:p>
        </w:tc>
        <w:tc>
          <w:tcPr>
            <w:tcW w:w="3600" w:type="dxa"/>
            <w:shd w:val="clear" w:color="auto" w:fill="auto"/>
          </w:tcPr>
          <w:p w14:paraId="4BC9D6C8"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Pielęgnowanie międzyrzędów (przejazdy co drugi rząd)</w:t>
            </w:r>
          </w:p>
        </w:tc>
        <w:tc>
          <w:tcPr>
            <w:tcW w:w="1200" w:type="dxa"/>
            <w:shd w:val="clear" w:color="auto" w:fill="auto"/>
          </w:tcPr>
          <w:p w14:paraId="1941A1E2"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HA</w:t>
            </w:r>
          </w:p>
        </w:tc>
      </w:tr>
      <w:tr w:rsidR="00235149" w:rsidRPr="00235149" w14:paraId="449CEF0F" w14:textId="77777777" w:rsidTr="00B12D98">
        <w:tc>
          <w:tcPr>
            <w:tcW w:w="800" w:type="dxa"/>
            <w:shd w:val="clear" w:color="auto" w:fill="auto"/>
          </w:tcPr>
          <w:p w14:paraId="4B8DBA39"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118</w:t>
            </w:r>
          </w:p>
        </w:tc>
        <w:tc>
          <w:tcPr>
            <w:tcW w:w="1800" w:type="dxa"/>
            <w:shd w:val="clear" w:color="auto" w:fill="auto"/>
          </w:tcPr>
          <w:p w14:paraId="172DF520"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PIEL-CKR</w:t>
            </w:r>
          </w:p>
        </w:tc>
        <w:tc>
          <w:tcPr>
            <w:tcW w:w="1800" w:type="dxa"/>
            <w:shd w:val="clear" w:color="auto" w:fill="auto"/>
          </w:tcPr>
          <w:p w14:paraId="59218CFD"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PIEL-CKR</w:t>
            </w:r>
          </w:p>
        </w:tc>
        <w:tc>
          <w:tcPr>
            <w:tcW w:w="3600" w:type="dxa"/>
            <w:shd w:val="clear" w:color="auto" w:fill="auto"/>
          </w:tcPr>
          <w:p w14:paraId="772AA0DF"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Pielęgnowanie międzyrzędów (przejazdy każdym rzędem)</w:t>
            </w:r>
          </w:p>
        </w:tc>
        <w:tc>
          <w:tcPr>
            <w:tcW w:w="1200" w:type="dxa"/>
            <w:shd w:val="clear" w:color="auto" w:fill="auto"/>
          </w:tcPr>
          <w:p w14:paraId="396A787C"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HA</w:t>
            </w:r>
          </w:p>
        </w:tc>
      </w:tr>
    </w:tbl>
    <w:p w14:paraId="538BED43"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3A1A02E0"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12ED158F"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pielęgnowanie międzyrzędów poprzez przejazd co drugi rząd lub przejazd każdym rzędem z agregowanym urządzeniem,</w:t>
      </w:r>
    </w:p>
    <w:p w14:paraId="2C60BBAF"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160CECE9"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zweryfikowanie prawidłowości ich wykonania z opisem czynności i zleceniem oraz ustalenie powierzchni wykonanego zabiegu dla: </w:t>
      </w:r>
    </w:p>
    <w:p w14:paraId="08E9734D"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całych wydzieleń - przyjmuje się wartości z opisu taksacyjnego lub LMN z ewentualnym pomniejszeniem o istniejące w wydzieleniu elementy nie objęte zabiegiem takie jak: kępy drzewostanu, bagna itp.,  </w:t>
      </w:r>
    </w:p>
    <w:p w14:paraId="7EF8FD7A"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fragmentów wydzieleń – dokonuje się pomiarów powierzchni.</w:t>
      </w:r>
    </w:p>
    <w:p w14:paraId="31212D7A"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60DA7A69"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7EB7DDB4" w14:textId="77777777" w:rsidTr="00B12D98">
        <w:trPr>
          <w:trHeight w:val="600"/>
          <w:tblHeader/>
        </w:trPr>
        <w:tc>
          <w:tcPr>
            <w:tcW w:w="800" w:type="dxa"/>
            <w:shd w:val="clear" w:color="auto" w:fill="auto"/>
            <w:vAlign w:val="center"/>
          </w:tcPr>
          <w:p w14:paraId="3896E6DC"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10236229"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38798960"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2997F07B"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44F178E6"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46CCC9F4" w14:textId="77777777" w:rsidTr="00B12D98">
        <w:tc>
          <w:tcPr>
            <w:tcW w:w="800" w:type="dxa"/>
            <w:shd w:val="clear" w:color="auto" w:fill="auto"/>
          </w:tcPr>
          <w:p w14:paraId="6EC12D89"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119</w:t>
            </w:r>
          </w:p>
        </w:tc>
        <w:tc>
          <w:tcPr>
            <w:tcW w:w="1800" w:type="dxa"/>
            <w:shd w:val="clear" w:color="auto" w:fill="auto"/>
          </w:tcPr>
          <w:p w14:paraId="03FCD763"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MOT-PAS</w:t>
            </w:r>
          </w:p>
        </w:tc>
        <w:tc>
          <w:tcPr>
            <w:tcW w:w="1800" w:type="dxa"/>
            <w:shd w:val="clear" w:color="auto" w:fill="auto"/>
          </w:tcPr>
          <w:p w14:paraId="15DF92C3"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MOT-PAS</w:t>
            </w:r>
          </w:p>
        </w:tc>
        <w:tc>
          <w:tcPr>
            <w:tcW w:w="3600" w:type="dxa"/>
            <w:shd w:val="clear" w:color="auto" w:fill="auto"/>
          </w:tcPr>
          <w:p w14:paraId="3D0DF33E"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Zniszczenie chwastów (zmotyczenie) wokół sadzonek na pasach</w:t>
            </w:r>
          </w:p>
        </w:tc>
        <w:tc>
          <w:tcPr>
            <w:tcW w:w="1200" w:type="dxa"/>
            <w:shd w:val="clear" w:color="auto" w:fill="auto"/>
          </w:tcPr>
          <w:p w14:paraId="5B397866"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KMTR</w:t>
            </w:r>
          </w:p>
        </w:tc>
      </w:tr>
      <w:tr w:rsidR="00235149" w:rsidRPr="00235149" w14:paraId="25EF37A8" w14:textId="77777777" w:rsidTr="00B12D98">
        <w:tc>
          <w:tcPr>
            <w:tcW w:w="800" w:type="dxa"/>
            <w:shd w:val="clear" w:color="auto" w:fill="auto"/>
          </w:tcPr>
          <w:p w14:paraId="396C7ADF"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120</w:t>
            </w:r>
          </w:p>
        </w:tc>
        <w:tc>
          <w:tcPr>
            <w:tcW w:w="1800" w:type="dxa"/>
            <w:shd w:val="clear" w:color="auto" w:fill="auto"/>
          </w:tcPr>
          <w:p w14:paraId="11B27FB3"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MOT-TAL</w:t>
            </w:r>
          </w:p>
        </w:tc>
        <w:tc>
          <w:tcPr>
            <w:tcW w:w="1800" w:type="dxa"/>
            <w:shd w:val="clear" w:color="auto" w:fill="auto"/>
          </w:tcPr>
          <w:p w14:paraId="07D9C2D5"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MOT-TAL</w:t>
            </w:r>
          </w:p>
        </w:tc>
        <w:tc>
          <w:tcPr>
            <w:tcW w:w="3600" w:type="dxa"/>
            <w:shd w:val="clear" w:color="auto" w:fill="auto"/>
          </w:tcPr>
          <w:p w14:paraId="48141FD3"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Zniszczenie chwastów (zmotyczenie) wokół sadzonek na talerzach</w:t>
            </w:r>
          </w:p>
        </w:tc>
        <w:tc>
          <w:tcPr>
            <w:tcW w:w="1200" w:type="dxa"/>
            <w:shd w:val="clear" w:color="auto" w:fill="auto"/>
          </w:tcPr>
          <w:p w14:paraId="4715AF34"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r w:rsidR="00235149" w:rsidRPr="00235149" w14:paraId="3A89A95A" w14:textId="77777777" w:rsidTr="00B12D98">
        <w:tc>
          <w:tcPr>
            <w:tcW w:w="800" w:type="dxa"/>
            <w:shd w:val="clear" w:color="auto" w:fill="auto"/>
          </w:tcPr>
          <w:p w14:paraId="6536F2BC"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121</w:t>
            </w:r>
          </w:p>
        </w:tc>
        <w:tc>
          <w:tcPr>
            <w:tcW w:w="1800" w:type="dxa"/>
            <w:shd w:val="clear" w:color="auto" w:fill="auto"/>
          </w:tcPr>
          <w:p w14:paraId="080AF3D0"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MOT-PLANT</w:t>
            </w:r>
          </w:p>
        </w:tc>
        <w:tc>
          <w:tcPr>
            <w:tcW w:w="1800" w:type="dxa"/>
            <w:shd w:val="clear" w:color="auto" w:fill="auto"/>
          </w:tcPr>
          <w:p w14:paraId="27381A0D"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MOT-PLANT</w:t>
            </w:r>
          </w:p>
        </w:tc>
        <w:tc>
          <w:tcPr>
            <w:tcW w:w="3600" w:type="dxa"/>
            <w:shd w:val="clear" w:color="auto" w:fill="auto"/>
          </w:tcPr>
          <w:p w14:paraId="2E4C3400"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Zmotyczenie pokrywy wokół drzewek (plantacje)</w:t>
            </w:r>
          </w:p>
        </w:tc>
        <w:tc>
          <w:tcPr>
            <w:tcW w:w="1200" w:type="dxa"/>
            <w:shd w:val="clear" w:color="auto" w:fill="auto"/>
          </w:tcPr>
          <w:p w14:paraId="3C739E38"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bl>
    <w:p w14:paraId="4E32C7D2"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0D28B33C"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6D70C682"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usunięcie utrudniającej wzrost i rozwój wprowadzonych na uprawę drzewek roślinności zielnej, krzewów, krzewinek oraz zbędnych odrośli i nalotów drzew leśnych. Zabieg będzie wykonywany poprzez motyczenie (spulchnienie gleby za pomocą motyki wokół sadzonki w promieniu minimum 20 cm, usunięcie chwastów wraz z korzeniami i złożenie ich na międzyrzędziu lub poza obrysem talerza). </w:t>
      </w:r>
    </w:p>
    <w:p w14:paraId="1A7C4E88"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2DDD8110"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wprowadzone na uprawę drzewka w trakcie zabiegu muszą zostać odsłonięte, a zbędna roślinność odsunięta na odległość wykluczającą przykrycie sadzonek.</w:t>
      </w:r>
    </w:p>
    <w:p w14:paraId="25AD0B7F"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7A9EC1F4"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dla prac, gdzie jednostką rozliczeniową jest  kilometr [KMTR] odbiór prac nastąpi poprzez zweryfikowanie prawidłowości ich wykonania z opisem czynności i zleceniem oraz określenie długości pasów, na których usunięto chwasty wokół sadzonek na podstawie pomiaru powierzchni wykonanego zabiegu oraz średniej odległości pomiędzy pasami (np. przy pomocy: dalmierza, taśmy mierniczej, GPS, itp). </w:t>
      </w:r>
    </w:p>
    <w:p w14:paraId="37839E09"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4F52846E"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dla prac, gdzie jednostką rozliczeniową jest 1000 sztuk [TSZT] odbiór prac nastąpi poprzez zweryfikowanie prawidłowości ich wykonania z opisem czynności i zleceniem oraz:</w:t>
      </w:r>
    </w:p>
    <w:p w14:paraId="2BAF3C8A" w14:textId="77777777" w:rsidR="00235149" w:rsidRPr="00235149" w:rsidRDefault="00235149">
      <w:pPr>
        <w:numPr>
          <w:ilvl w:val="1"/>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określenie ilości talerzy, na których usunięto chwasty wokół sadzonek, poprzez ich policzenie na reprezentatywnych powierzchniach próbnych wynoszących 2 ary na każdy rozpoczęty HA i odniesienie tej ilości do całej powierzchni zabiegu. Oznaczenie powierzchni próbnych – na żądanie stron. Dopuszcza się tolerancję +/- 10% w ilości pielęgnowanych sadzonek na talerzach w stosunku do ilości podanej w zleceniu.</w:t>
      </w:r>
    </w:p>
    <w:p w14:paraId="7CB24608" w14:textId="77777777" w:rsidR="00235149" w:rsidRPr="00235149" w:rsidRDefault="00235149">
      <w:pPr>
        <w:numPr>
          <w:ilvl w:val="1"/>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określenie ilości drzewek na plantacji, wokół których usunięto chwasty, poprzez ich policzenie na powierzchniach próbnych wynoszących 2 ary na każdy rozpoczęty HA i odniesienie tej ilości do całej powierzchni zabiegu. Dopuszcza się tolerancję +/- 10% w ilości drzewek w stosunku do ilości podanej w zleceniu.</w:t>
      </w:r>
    </w:p>
    <w:p w14:paraId="5E35A12F" w14:textId="77777777" w:rsidR="00235149" w:rsidRPr="00235149" w:rsidRDefault="00235149">
      <w:pPr>
        <w:numPr>
          <w:ilvl w:val="1"/>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przyjęta do wyliczeń powierzchnia faktycznie wykonanego zabiegu (nie jest wymagana zgodność z powierzchnią wg planu urządzania lasu), powinna być zredukowana o istniejące w wydzieleniu takie elementy jak: drogi, kępy drzewostanu nie objęte zabiegiem, bagna, itp.</w:t>
      </w:r>
    </w:p>
    <w:p w14:paraId="4A7560B7"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140C21C0"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5B1406DF" w14:textId="77777777" w:rsidTr="00B12D98">
        <w:trPr>
          <w:trHeight w:val="600"/>
          <w:tblHeader/>
        </w:trPr>
        <w:tc>
          <w:tcPr>
            <w:tcW w:w="800" w:type="dxa"/>
            <w:shd w:val="clear" w:color="auto" w:fill="auto"/>
            <w:vAlign w:val="center"/>
          </w:tcPr>
          <w:p w14:paraId="3077915A"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760FF1EC"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5CC0EED5"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70974435"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7620957E"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5FB1BD99" w14:textId="77777777" w:rsidTr="00B12D98">
        <w:tc>
          <w:tcPr>
            <w:tcW w:w="800" w:type="dxa"/>
            <w:shd w:val="clear" w:color="auto" w:fill="auto"/>
          </w:tcPr>
          <w:p w14:paraId="2A587BD8"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122</w:t>
            </w:r>
          </w:p>
        </w:tc>
        <w:tc>
          <w:tcPr>
            <w:tcW w:w="1800" w:type="dxa"/>
            <w:shd w:val="clear" w:color="auto" w:fill="auto"/>
          </w:tcPr>
          <w:p w14:paraId="1F93D75A"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KOSZ UA</w:t>
            </w:r>
          </w:p>
        </w:tc>
        <w:tc>
          <w:tcPr>
            <w:tcW w:w="1800" w:type="dxa"/>
            <w:shd w:val="clear" w:color="auto" w:fill="auto"/>
          </w:tcPr>
          <w:p w14:paraId="05B94EEC"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KOSZ UA</w:t>
            </w:r>
          </w:p>
        </w:tc>
        <w:tc>
          <w:tcPr>
            <w:tcW w:w="3600" w:type="dxa"/>
            <w:shd w:val="clear" w:color="auto" w:fill="auto"/>
          </w:tcPr>
          <w:p w14:paraId="31156231"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Wykaszanie chwastów w uprawach i usuwanie zbędnych nalotów  – stopień trudności I i II</w:t>
            </w:r>
          </w:p>
        </w:tc>
        <w:tc>
          <w:tcPr>
            <w:tcW w:w="1200" w:type="dxa"/>
            <w:shd w:val="clear" w:color="auto" w:fill="auto"/>
          </w:tcPr>
          <w:p w14:paraId="1C64BCF5"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HA</w:t>
            </w:r>
          </w:p>
        </w:tc>
      </w:tr>
      <w:tr w:rsidR="00235149" w:rsidRPr="00235149" w14:paraId="6711D8AC" w14:textId="77777777" w:rsidTr="00B12D98">
        <w:tc>
          <w:tcPr>
            <w:tcW w:w="800" w:type="dxa"/>
            <w:shd w:val="clear" w:color="auto" w:fill="auto"/>
          </w:tcPr>
          <w:p w14:paraId="40C37212"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123</w:t>
            </w:r>
          </w:p>
        </w:tc>
        <w:tc>
          <w:tcPr>
            <w:tcW w:w="1800" w:type="dxa"/>
            <w:shd w:val="clear" w:color="auto" w:fill="auto"/>
          </w:tcPr>
          <w:p w14:paraId="24FBEE10"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KOSZ UB</w:t>
            </w:r>
          </w:p>
        </w:tc>
        <w:tc>
          <w:tcPr>
            <w:tcW w:w="1800" w:type="dxa"/>
            <w:shd w:val="clear" w:color="auto" w:fill="auto"/>
          </w:tcPr>
          <w:p w14:paraId="6FE8A743"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KOSZ UB</w:t>
            </w:r>
          </w:p>
        </w:tc>
        <w:tc>
          <w:tcPr>
            <w:tcW w:w="3600" w:type="dxa"/>
            <w:shd w:val="clear" w:color="auto" w:fill="auto"/>
          </w:tcPr>
          <w:p w14:paraId="4B65B22C"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Wykaszanie chwastów w uprawach i usuwanie zbędnych nalotów  – stopień trudności III i IV</w:t>
            </w:r>
          </w:p>
        </w:tc>
        <w:tc>
          <w:tcPr>
            <w:tcW w:w="1200" w:type="dxa"/>
            <w:shd w:val="clear" w:color="auto" w:fill="auto"/>
          </w:tcPr>
          <w:p w14:paraId="17710D24"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HA</w:t>
            </w:r>
          </w:p>
        </w:tc>
      </w:tr>
      <w:tr w:rsidR="00235149" w:rsidRPr="00235149" w14:paraId="589397AD" w14:textId="77777777" w:rsidTr="00B12D98">
        <w:tc>
          <w:tcPr>
            <w:tcW w:w="800" w:type="dxa"/>
            <w:shd w:val="clear" w:color="auto" w:fill="auto"/>
          </w:tcPr>
          <w:p w14:paraId="32B219F9"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124</w:t>
            </w:r>
          </w:p>
        </w:tc>
        <w:tc>
          <w:tcPr>
            <w:tcW w:w="1800" w:type="dxa"/>
            <w:shd w:val="clear" w:color="auto" w:fill="auto"/>
          </w:tcPr>
          <w:p w14:paraId="759B36FA"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KOSZ UC</w:t>
            </w:r>
          </w:p>
        </w:tc>
        <w:tc>
          <w:tcPr>
            <w:tcW w:w="1800" w:type="dxa"/>
            <w:shd w:val="clear" w:color="auto" w:fill="auto"/>
          </w:tcPr>
          <w:p w14:paraId="5E9906A3"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KOSZ UC</w:t>
            </w:r>
          </w:p>
        </w:tc>
        <w:tc>
          <w:tcPr>
            <w:tcW w:w="3600" w:type="dxa"/>
            <w:shd w:val="clear" w:color="auto" w:fill="auto"/>
          </w:tcPr>
          <w:p w14:paraId="2FA071C2"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Wykaszanie chwastów w uprawach i usuwanie zbędnych nalotów  – stopień trudności V i VI</w:t>
            </w:r>
          </w:p>
        </w:tc>
        <w:tc>
          <w:tcPr>
            <w:tcW w:w="1200" w:type="dxa"/>
            <w:shd w:val="clear" w:color="auto" w:fill="auto"/>
          </w:tcPr>
          <w:p w14:paraId="3938F173"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HA</w:t>
            </w:r>
          </w:p>
        </w:tc>
      </w:tr>
    </w:tbl>
    <w:p w14:paraId="312EABF4"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p w14:paraId="66877CE4"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76CF1B14"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usunięcie utrudniającej wzrost i rozwój wprowadzonych na uprawę drzewek roślinności zielnej, krzewów, krzewinek oraz zbędnych odrośli i nalotów drzew leśnych. Zabieg będzie  wykonywany poprzez wykaszanie przy użyciu narzędzi ręcznych lub z użyciem wykaszarki (kosy mechanicznej).</w:t>
      </w:r>
    </w:p>
    <w:p w14:paraId="024ECFD2"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p w14:paraId="24876104"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p w14:paraId="78A192FF"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p w14:paraId="6991287C"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p w14:paraId="00CB13F6"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p w14:paraId="09C981F6"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p w14:paraId="128B79B0"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p w14:paraId="0BC80036"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p w14:paraId="12BCDA58"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72111F12"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Czynność rozliczeniowa dla zabiegu zostanie ustalona przed wystawieniem zlecenia dla określonych lokalizacji wg następującego podziału:</w:t>
      </w:r>
    </w:p>
    <w:tbl>
      <w:tblPr>
        <w:tblStyle w:val="Tabela-Siatka"/>
        <w:tblW w:w="8945" w:type="dxa"/>
        <w:jc w:val="center"/>
        <w:tblBorders>
          <w:top w:val="single" w:sz="4" w:space="0" w:color="0033CC"/>
          <w:left w:val="single" w:sz="4" w:space="0" w:color="0033CC"/>
          <w:bottom w:val="single" w:sz="4" w:space="0" w:color="0033CC"/>
          <w:right w:val="single" w:sz="4" w:space="0" w:color="0033CC"/>
          <w:insideH w:val="single" w:sz="4" w:space="0" w:color="0033CC"/>
          <w:insideV w:val="single" w:sz="4" w:space="0" w:color="0033CC"/>
        </w:tblBorders>
        <w:tblLayout w:type="fixed"/>
        <w:tblLook w:val="04A0" w:firstRow="1" w:lastRow="0" w:firstColumn="1" w:lastColumn="0" w:noHBand="0" w:noVBand="1"/>
      </w:tblPr>
      <w:tblGrid>
        <w:gridCol w:w="562"/>
        <w:gridCol w:w="2472"/>
        <w:gridCol w:w="3515"/>
        <w:gridCol w:w="1195"/>
        <w:gridCol w:w="1201"/>
      </w:tblGrid>
      <w:tr w:rsidR="00235149" w:rsidRPr="00235149" w14:paraId="24AF9554" w14:textId="77777777" w:rsidTr="00B12D98">
        <w:trPr>
          <w:trHeight w:val="284"/>
          <w:jc w:val="center"/>
        </w:trPr>
        <w:tc>
          <w:tcPr>
            <w:tcW w:w="562" w:type="dxa"/>
            <w:vMerge w:val="restart"/>
            <w:vAlign w:val="center"/>
          </w:tcPr>
          <w:p w14:paraId="15E1E778" w14:textId="77777777" w:rsidR="00235149" w:rsidRPr="00235149" w:rsidRDefault="00235149" w:rsidP="00235149">
            <w:pPr>
              <w:rPr>
                <w:rFonts w:ascii="Cambria" w:hAnsi="Cambria"/>
                <w:sz w:val="22"/>
                <w:szCs w:val="22"/>
              </w:rPr>
            </w:pPr>
            <w:r w:rsidRPr="00235149">
              <w:rPr>
                <w:rFonts w:ascii="Cambria" w:hAnsi="Cambria"/>
                <w:sz w:val="22"/>
                <w:szCs w:val="22"/>
              </w:rPr>
              <w:t>Lp.</w:t>
            </w:r>
          </w:p>
        </w:tc>
        <w:tc>
          <w:tcPr>
            <w:tcW w:w="2472" w:type="dxa"/>
            <w:vMerge w:val="restart"/>
            <w:vAlign w:val="center"/>
          </w:tcPr>
          <w:p w14:paraId="1679B472" w14:textId="77777777" w:rsidR="00235149" w:rsidRPr="00235149" w:rsidRDefault="00235149" w:rsidP="00235149">
            <w:pPr>
              <w:rPr>
                <w:rFonts w:ascii="Cambria" w:hAnsi="Cambria"/>
                <w:sz w:val="22"/>
                <w:szCs w:val="22"/>
              </w:rPr>
            </w:pPr>
            <w:r w:rsidRPr="00235149">
              <w:rPr>
                <w:rFonts w:ascii="Cambria" w:hAnsi="Cambria"/>
                <w:sz w:val="22"/>
                <w:szCs w:val="22"/>
              </w:rPr>
              <w:t>Wyszczególnienie</w:t>
            </w:r>
          </w:p>
        </w:tc>
        <w:tc>
          <w:tcPr>
            <w:tcW w:w="3515" w:type="dxa"/>
            <w:vMerge w:val="restart"/>
            <w:vAlign w:val="center"/>
          </w:tcPr>
          <w:p w14:paraId="560C48B0" w14:textId="77777777" w:rsidR="00235149" w:rsidRPr="00235149" w:rsidRDefault="00235149" w:rsidP="00235149">
            <w:pPr>
              <w:rPr>
                <w:rFonts w:ascii="Cambria" w:hAnsi="Cambria"/>
                <w:sz w:val="22"/>
                <w:szCs w:val="22"/>
              </w:rPr>
            </w:pPr>
            <w:r w:rsidRPr="00235149">
              <w:rPr>
                <w:rFonts w:ascii="Cambria" w:hAnsi="Cambria"/>
                <w:sz w:val="22"/>
                <w:szCs w:val="22"/>
              </w:rPr>
              <w:t>Przykłady uciążliwych gatunków roślin</w:t>
            </w:r>
          </w:p>
        </w:tc>
        <w:tc>
          <w:tcPr>
            <w:tcW w:w="2396" w:type="dxa"/>
            <w:gridSpan w:val="2"/>
            <w:vAlign w:val="center"/>
          </w:tcPr>
          <w:p w14:paraId="304D6885" w14:textId="77777777" w:rsidR="00235149" w:rsidRPr="00235149" w:rsidRDefault="00235149" w:rsidP="00235149">
            <w:pPr>
              <w:rPr>
                <w:rFonts w:ascii="Cambria" w:hAnsi="Cambria"/>
                <w:sz w:val="22"/>
                <w:szCs w:val="22"/>
              </w:rPr>
            </w:pPr>
            <w:r w:rsidRPr="00235149">
              <w:rPr>
                <w:rFonts w:ascii="Cambria" w:hAnsi="Cambria"/>
                <w:sz w:val="22"/>
                <w:szCs w:val="22"/>
              </w:rPr>
              <w:t xml:space="preserve">Czynność rozliczeniowa przy pokryciu powierzchni uciążliwymi gatunkami roślin </w:t>
            </w:r>
          </w:p>
        </w:tc>
      </w:tr>
      <w:tr w:rsidR="00235149" w:rsidRPr="00235149" w14:paraId="5E110737" w14:textId="77777777" w:rsidTr="00B12D98">
        <w:trPr>
          <w:trHeight w:val="284"/>
          <w:jc w:val="center"/>
        </w:trPr>
        <w:tc>
          <w:tcPr>
            <w:tcW w:w="562" w:type="dxa"/>
            <w:vMerge/>
            <w:vAlign w:val="center"/>
          </w:tcPr>
          <w:p w14:paraId="7F007747" w14:textId="77777777" w:rsidR="00235149" w:rsidRPr="00235149" w:rsidRDefault="00235149" w:rsidP="00235149">
            <w:pPr>
              <w:rPr>
                <w:rFonts w:ascii="Cambria" w:hAnsi="Cambria"/>
                <w:sz w:val="22"/>
                <w:szCs w:val="22"/>
              </w:rPr>
            </w:pPr>
          </w:p>
        </w:tc>
        <w:tc>
          <w:tcPr>
            <w:tcW w:w="2472" w:type="dxa"/>
            <w:vMerge/>
            <w:vAlign w:val="center"/>
          </w:tcPr>
          <w:p w14:paraId="4FECCEBC" w14:textId="77777777" w:rsidR="00235149" w:rsidRPr="00235149" w:rsidRDefault="00235149" w:rsidP="00235149">
            <w:pPr>
              <w:rPr>
                <w:rFonts w:ascii="Cambria" w:hAnsi="Cambria"/>
                <w:sz w:val="22"/>
                <w:szCs w:val="22"/>
              </w:rPr>
            </w:pPr>
          </w:p>
        </w:tc>
        <w:tc>
          <w:tcPr>
            <w:tcW w:w="3515" w:type="dxa"/>
            <w:vMerge/>
            <w:vAlign w:val="center"/>
          </w:tcPr>
          <w:p w14:paraId="4AC3EA86" w14:textId="77777777" w:rsidR="00235149" w:rsidRPr="00235149" w:rsidRDefault="00235149" w:rsidP="00235149">
            <w:pPr>
              <w:rPr>
                <w:rFonts w:ascii="Cambria" w:hAnsi="Cambria"/>
                <w:strike/>
                <w:sz w:val="22"/>
                <w:szCs w:val="22"/>
              </w:rPr>
            </w:pPr>
          </w:p>
        </w:tc>
        <w:tc>
          <w:tcPr>
            <w:tcW w:w="1195" w:type="dxa"/>
            <w:vAlign w:val="center"/>
          </w:tcPr>
          <w:p w14:paraId="5908E38E" w14:textId="77777777" w:rsidR="00235149" w:rsidRPr="00235149" w:rsidRDefault="00235149" w:rsidP="00235149">
            <w:pPr>
              <w:rPr>
                <w:rFonts w:ascii="Cambria" w:hAnsi="Cambria"/>
                <w:sz w:val="22"/>
                <w:szCs w:val="22"/>
              </w:rPr>
            </w:pPr>
            <w:r w:rsidRPr="00235149">
              <w:rPr>
                <w:rFonts w:ascii="Cambria" w:hAnsi="Cambria"/>
                <w:sz w:val="22"/>
                <w:szCs w:val="22"/>
              </w:rPr>
              <w:t xml:space="preserve">25% </w:t>
            </w:r>
            <w:r w:rsidRPr="00235149">
              <w:rPr>
                <w:rFonts w:ascii="Cambria" w:hAnsi="Cambria"/>
                <w:sz w:val="22"/>
                <w:szCs w:val="22"/>
              </w:rPr>
              <w:br/>
              <w:t>do 50%</w:t>
            </w:r>
          </w:p>
        </w:tc>
        <w:tc>
          <w:tcPr>
            <w:tcW w:w="1201" w:type="dxa"/>
            <w:vAlign w:val="center"/>
          </w:tcPr>
          <w:p w14:paraId="450EA65D" w14:textId="77777777" w:rsidR="00235149" w:rsidRPr="00235149" w:rsidRDefault="00235149" w:rsidP="00235149">
            <w:pPr>
              <w:rPr>
                <w:rFonts w:ascii="Cambria" w:hAnsi="Cambria"/>
                <w:sz w:val="22"/>
                <w:szCs w:val="22"/>
              </w:rPr>
            </w:pPr>
            <w:r w:rsidRPr="00235149">
              <w:rPr>
                <w:rFonts w:ascii="Cambria" w:hAnsi="Cambria"/>
                <w:sz w:val="22"/>
                <w:szCs w:val="22"/>
              </w:rPr>
              <w:t>powyżej 50%</w:t>
            </w:r>
          </w:p>
        </w:tc>
      </w:tr>
      <w:tr w:rsidR="00235149" w:rsidRPr="00235149" w14:paraId="3A0FF50C" w14:textId="77777777" w:rsidTr="00B12D98">
        <w:trPr>
          <w:trHeight w:val="170"/>
          <w:jc w:val="center"/>
        </w:trPr>
        <w:tc>
          <w:tcPr>
            <w:tcW w:w="562" w:type="dxa"/>
            <w:vAlign w:val="center"/>
          </w:tcPr>
          <w:p w14:paraId="4E4EA31E" w14:textId="77777777" w:rsidR="00235149" w:rsidRPr="00235149" w:rsidRDefault="00235149" w:rsidP="00235149">
            <w:pPr>
              <w:jc w:val="center"/>
              <w:rPr>
                <w:rFonts w:ascii="Cambria" w:hAnsi="Cambria"/>
                <w:sz w:val="22"/>
                <w:szCs w:val="22"/>
              </w:rPr>
            </w:pPr>
            <w:r w:rsidRPr="00235149">
              <w:rPr>
                <w:rFonts w:ascii="Cambria" w:hAnsi="Cambria"/>
                <w:sz w:val="22"/>
                <w:szCs w:val="22"/>
              </w:rPr>
              <w:t>1</w:t>
            </w:r>
          </w:p>
        </w:tc>
        <w:tc>
          <w:tcPr>
            <w:tcW w:w="2472" w:type="dxa"/>
            <w:vAlign w:val="center"/>
          </w:tcPr>
          <w:p w14:paraId="39D4A372" w14:textId="77777777" w:rsidR="00235149" w:rsidRPr="00235149" w:rsidRDefault="00235149" w:rsidP="00235149">
            <w:pPr>
              <w:jc w:val="center"/>
              <w:rPr>
                <w:rFonts w:ascii="Cambria" w:hAnsi="Cambria"/>
                <w:sz w:val="22"/>
                <w:szCs w:val="22"/>
              </w:rPr>
            </w:pPr>
            <w:r w:rsidRPr="00235149">
              <w:rPr>
                <w:rFonts w:ascii="Cambria" w:hAnsi="Cambria"/>
                <w:sz w:val="22"/>
                <w:szCs w:val="22"/>
              </w:rPr>
              <w:t>2</w:t>
            </w:r>
          </w:p>
        </w:tc>
        <w:tc>
          <w:tcPr>
            <w:tcW w:w="3515" w:type="dxa"/>
            <w:vAlign w:val="center"/>
          </w:tcPr>
          <w:p w14:paraId="2D8F1552" w14:textId="77777777" w:rsidR="00235149" w:rsidRPr="00235149" w:rsidRDefault="00235149" w:rsidP="00235149">
            <w:pPr>
              <w:jc w:val="center"/>
              <w:rPr>
                <w:rFonts w:ascii="Cambria" w:hAnsi="Cambria"/>
                <w:sz w:val="22"/>
                <w:szCs w:val="22"/>
              </w:rPr>
            </w:pPr>
            <w:r w:rsidRPr="00235149">
              <w:rPr>
                <w:rFonts w:ascii="Cambria" w:hAnsi="Cambria"/>
                <w:sz w:val="22"/>
                <w:szCs w:val="22"/>
              </w:rPr>
              <w:t>3</w:t>
            </w:r>
          </w:p>
        </w:tc>
        <w:tc>
          <w:tcPr>
            <w:tcW w:w="1195" w:type="dxa"/>
            <w:vAlign w:val="center"/>
          </w:tcPr>
          <w:p w14:paraId="6531BA83" w14:textId="77777777" w:rsidR="00235149" w:rsidRPr="00235149" w:rsidRDefault="00235149" w:rsidP="00235149">
            <w:pPr>
              <w:jc w:val="center"/>
              <w:rPr>
                <w:rFonts w:ascii="Cambria" w:hAnsi="Cambria"/>
                <w:sz w:val="22"/>
                <w:szCs w:val="22"/>
              </w:rPr>
            </w:pPr>
            <w:r w:rsidRPr="00235149">
              <w:rPr>
                <w:rFonts w:ascii="Cambria" w:hAnsi="Cambria"/>
                <w:sz w:val="22"/>
                <w:szCs w:val="22"/>
              </w:rPr>
              <w:t>4</w:t>
            </w:r>
          </w:p>
        </w:tc>
        <w:tc>
          <w:tcPr>
            <w:tcW w:w="1201" w:type="dxa"/>
            <w:vAlign w:val="center"/>
          </w:tcPr>
          <w:p w14:paraId="3FCD179F" w14:textId="77777777" w:rsidR="00235149" w:rsidRPr="00235149" w:rsidRDefault="00235149" w:rsidP="00235149">
            <w:pPr>
              <w:jc w:val="center"/>
              <w:rPr>
                <w:rFonts w:ascii="Cambria" w:hAnsi="Cambria"/>
                <w:sz w:val="22"/>
                <w:szCs w:val="22"/>
              </w:rPr>
            </w:pPr>
            <w:r w:rsidRPr="00235149">
              <w:rPr>
                <w:rFonts w:ascii="Cambria" w:hAnsi="Cambria"/>
                <w:sz w:val="22"/>
                <w:szCs w:val="22"/>
              </w:rPr>
              <w:t>5</w:t>
            </w:r>
          </w:p>
        </w:tc>
      </w:tr>
      <w:tr w:rsidR="00235149" w:rsidRPr="00235149" w14:paraId="4CCE7473" w14:textId="77777777" w:rsidTr="00B12D98">
        <w:trPr>
          <w:trHeight w:val="284"/>
          <w:jc w:val="center"/>
        </w:trPr>
        <w:tc>
          <w:tcPr>
            <w:tcW w:w="562" w:type="dxa"/>
            <w:vAlign w:val="center"/>
          </w:tcPr>
          <w:p w14:paraId="11388F60" w14:textId="77777777" w:rsidR="00235149" w:rsidRPr="00235149" w:rsidRDefault="00235149" w:rsidP="00235149">
            <w:pPr>
              <w:rPr>
                <w:rFonts w:ascii="Cambria" w:hAnsi="Cambria"/>
                <w:sz w:val="22"/>
                <w:szCs w:val="22"/>
              </w:rPr>
            </w:pPr>
            <w:r w:rsidRPr="00235149">
              <w:rPr>
                <w:rFonts w:ascii="Cambria" w:hAnsi="Cambria"/>
                <w:sz w:val="22"/>
                <w:szCs w:val="22"/>
              </w:rPr>
              <w:t>1</w:t>
            </w:r>
          </w:p>
        </w:tc>
        <w:tc>
          <w:tcPr>
            <w:tcW w:w="2472" w:type="dxa"/>
            <w:vAlign w:val="center"/>
          </w:tcPr>
          <w:p w14:paraId="41E10A53" w14:textId="77777777" w:rsidR="00235149" w:rsidRPr="00235149" w:rsidRDefault="00235149" w:rsidP="00235149">
            <w:pPr>
              <w:rPr>
                <w:rFonts w:ascii="Cambria" w:hAnsi="Cambria"/>
                <w:sz w:val="22"/>
                <w:szCs w:val="22"/>
              </w:rPr>
            </w:pPr>
            <w:r w:rsidRPr="00235149">
              <w:rPr>
                <w:rFonts w:ascii="Cambria" w:hAnsi="Cambria"/>
                <w:sz w:val="22"/>
                <w:szCs w:val="22"/>
              </w:rPr>
              <w:t>Uciążliwe rośliny zielne</w:t>
            </w:r>
          </w:p>
        </w:tc>
        <w:tc>
          <w:tcPr>
            <w:tcW w:w="3515" w:type="dxa"/>
            <w:vAlign w:val="center"/>
          </w:tcPr>
          <w:p w14:paraId="7155F1AF" w14:textId="77777777" w:rsidR="00235149" w:rsidRPr="00235149" w:rsidRDefault="00235149" w:rsidP="00235149">
            <w:pPr>
              <w:rPr>
                <w:rFonts w:ascii="Cambria" w:hAnsi="Cambria"/>
                <w:sz w:val="22"/>
                <w:szCs w:val="22"/>
              </w:rPr>
            </w:pPr>
            <w:r w:rsidRPr="00235149">
              <w:rPr>
                <w:rFonts w:ascii="Cambria" w:hAnsi="Cambria"/>
                <w:sz w:val="22"/>
                <w:szCs w:val="22"/>
              </w:rPr>
              <w:t xml:space="preserve">trzcinnik leśny, pozostałe trawy, </w:t>
            </w:r>
          </w:p>
          <w:p w14:paraId="0925B71F" w14:textId="77777777" w:rsidR="00235149" w:rsidRPr="00235149" w:rsidRDefault="00235149" w:rsidP="00235149">
            <w:pPr>
              <w:rPr>
                <w:rFonts w:ascii="Cambria" w:hAnsi="Cambria"/>
                <w:sz w:val="22"/>
                <w:szCs w:val="22"/>
              </w:rPr>
            </w:pPr>
            <w:r w:rsidRPr="00235149">
              <w:rPr>
                <w:rFonts w:ascii="Cambria" w:hAnsi="Cambria"/>
                <w:sz w:val="22"/>
                <w:szCs w:val="22"/>
              </w:rPr>
              <w:t>pokrzywa, chmiel, nawłoć,</w:t>
            </w:r>
          </w:p>
          <w:p w14:paraId="06EECD26" w14:textId="77777777" w:rsidR="00235149" w:rsidRPr="00235149" w:rsidRDefault="00235149" w:rsidP="00235149">
            <w:pPr>
              <w:rPr>
                <w:rFonts w:ascii="Cambria" w:hAnsi="Cambria"/>
                <w:sz w:val="22"/>
                <w:szCs w:val="22"/>
              </w:rPr>
            </w:pPr>
            <w:r w:rsidRPr="00235149">
              <w:rPr>
                <w:rFonts w:ascii="Cambria" w:hAnsi="Cambria"/>
                <w:sz w:val="22"/>
                <w:szCs w:val="22"/>
              </w:rPr>
              <w:t>orlica i inne paprocie</w:t>
            </w:r>
          </w:p>
        </w:tc>
        <w:tc>
          <w:tcPr>
            <w:tcW w:w="1195" w:type="dxa"/>
            <w:vAlign w:val="center"/>
          </w:tcPr>
          <w:p w14:paraId="1240D6B7" w14:textId="77777777" w:rsidR="00235149" w:rsidRPr="00235149" w:rsidRDefault="00235149" w:rsidP="00235149">
            <w:pPr>
              <w:rPr>
                <w:rFonts w:ascii="Cambria" w:hAnsi="Cambria"/>
                <w:sz w:val="22"/>
                <w:szCs w:val="22"/>
              </w:rPr>
            </w:pPr>
            <w:r w:rsidRPr="00235149">
              <w:rPr>
                <w:rFonts w:ascii="Cambria" w:hAnsi="Cambria"/>
                <w:sz w:val="22"/>
                <w:lang w:eastAsia="pl-PL"/>
              </w:rPr>
              <w:t>KOSZ UA</w:t>
            </w:r>
          </w:p>
        </w:tc>
        <w:tc>
          <w:tcPr>
            <w:tcW w:w="1201" w:type="dxa"/>
            <w:vAlign w:val="center"/>
          </w:tcPr>
          <w:p w14:paraId="5C79EEE3" w14:textId="77777777" w:rsidR="00235149" w:rsidRPr="00235149" w:rsidRDefault="00235149" w:rsidP="00235149">
            <w:pPr>
              <w:rPr>
                <w:rFonts w:ascii="Cambria" w:hAnsi="Cambria"/>
                <w:sz w:val="22"/>
                <w:szCs w:val="22"/>
              </w:rPr>
            </w:pPr>
            <w:r w:rsidRPr="00235149">
              <w:rPr>
                <w:rFonts w:ascii="Cambria" w:hAnsi="Cambria"/>
                <w:sz w:val="22"/>
                <w:lang w:eastAsia="pl-PL"/>
              </w:rPr>
              <w:t>KOSZ UA</w:t>
            </w:r>
          </w:p>
        </w:tc>
      </w:tr>
      <w:tr w:rsidR="00235149" w:rsidRPr="00235149" w14:paraId="4128D1C3" w14:textId="77777777" w:rsidTr="00B12D98">
        <w:trPr>
          <w:trHeight w:val="284"/>
          <w:jc w:val="center"/>
        </w:trPr>
        <w:tc>
          <w:tcPr>
            <w:tcW w:w="562" w:type="dxa"/>
            <w:vAlign w:val="center"/>
          </w:tcPr>
          <w:p w14:paraId="27562E87" w14:textId="77777777" w:rsidR="00235149" w:rsidRPr="00235149" w:rsidRDefault="00235149" w:rsidP="00235149">
            <w:pPr>
              <w:rPr>
                <w:rFonts w:ascii="Cambria" w:hAnsi="Cambria"/>
                <w:sz w:val="22"/>
                <w:szCs w:val="22"/>
              </w:rPr>
            </w:pPr>
            <w:r w:rsidRPr="00235149">
              <w:rPr>
                <w:rFonts w:ascii="Cambria" w:hAnsi="Cambria"/>
                <w:sz w:val="22"/>
                <w:szCs w:val="22"/>
              </w:rPr>
              <w:t>2</w:t>
            </w:r>
          </w:p>
        </w:tc>
        <w:tc>
          <w:tcPr>
            <w:tcW w:w="2472" w:type="dxa"/>
            <w:vAlign w:val="center"/>
          </w:tcPr>
          <w:p w14:paraId="3043C736" w14:textId="77777777" w:rsidR="00235149" w:rsidRPr="00235149" w:rsidRDefault="00235149" w:rsidP="00235149">
            <w:pPr>
              <w:rPr>
                <w:rFonts w:ascii="Cambria" w:hAnsi="Cambria"/>
                <w:sz w:val="22"/>
                <w:szCs w:val="22"/>
              </w:rPr>
            </w:pPr>
            <w:r w:rsidRPr="00235149">
              <w:rPr>
                <w:rFonts w:ascii="Cambria" w:hAnsi="Cambria"/>
                <w:sz w:val="22"/>
                <w:szCs w:val="22"/>
              </w:rPr>
              <w:t>Niepożądane naloty drzew i krzewów, odrośla</w:t>
            </w:r>
          </w:p>
        </w:tc>
        <w:tc>
          <w:tcPr>
            <w:tcW w:w="3515" w:type="dxa"/>
            <w:vAlign w:val="center"/>
          </w:tcPr>
          <w:p w14:paraId="333E381D" w14:textId="77777777" w:rsidR="00235149" w:rsidRPr="00235149" w:rsidRDefault="00235149" w:rsidP="00235149">
            <w:pPr>
              <w:rPr>
                <w:rFonts w:ascii="Cambria" w:hAnsi="Cambria"/>
                <w:sz w:val="22"/>
                <w:szCs w:val="22"/>
              </w:rPr>
            </w:pPr>
            <w:r w:rsidRPr="00235149">
              <w:rPr>
                <w:rFonts w:ascii="Cambria" w:hAnsi="Cambria"/>
                <w:sz w:val="22"/>
                <w:szCs w:val="22"/>
              </w:rPr>
              <w:t xml:space="preserve">brzoza, osika, grab, żarnowiec, </w:t>
            </w:r>
          </w:p>
          <w:p w14:paraId="74FB6DAC" w14:textId="77777777" w:rsidR="00235149" w:rsidRPr="00235149" w:rsidRDefault="00235149" w:rsidP="00235149">
            <w:pPr>
              <w:rPr>
                <w:rFonts w:ascii="Cambria" w:hAnsi="Cambria"/>
                <w:sz w:val="22"/>
                <w:szCs w:val="22"/>
              </w:rPr>
            </w:pPr>
            <w:r w:rsidRPr="00235149">
              <w:rPr>
                <w:rFonts w:ascii="Cambria" w:hAnsi="Cambria"/>
                <w:sz w:val="22"/>
                <w:szCs w:val="22"/>
              </w:rPr>
              <w:t xml:space="preserve">czeremcha amerykańska </w:t>
            </w:r>
          </w:p>
        </w:tc>
        <w:tc>
          <w:tcPr>
            <w:tcW w:w="1195" w:type="dxa"/>
            <w:vAlign w:val="center"/>
          </w:tcPr>
          <w:p w14:paraId="6CAB6814" w14:textId="77777777" w:rsidR="00235149" w:rsidRPr="00235149" w:rsidRDefault="00235149" w:rsidP="00235149">
            <w:pPr>
              <w:rPr>
                <w:rFonts w:ascii="Cambria" w:hAnsi="Cambria"/>
                <w:sz w:val="22"/>
                <w:szCs w:val="22"/>
              </w:rPr>
            </w:pPr>
            <w:r w:rsidRPr="00235149">
              <w:rPr>
                <w:rFonts w:ascii="Cambria" w:hAnsi="Cambria"/>
                <w:sz w:val="22"/>
                <w:lang w:eastAsia="pl-PL"/>
              </w:rPr>
              <w:t>KOSZ UA</w:t>
            </w:r>
          </w:p>
        </w:tc>
        <w:tc>
          <w:tcPr>
            <w:tcW w:w="1201" w:type="dxa"/>
            <w:vAlign w:val="center"/>
          </w:tcPr>
          <w:p w14:paraId="06C4A634" w14:textId="77777777" w:rsidR="00235149" w:rsidRPr="00235149" w:rsidRDefault="00235149" w:rsidP="00235149">
            <w:pPr>
              <w:rPr>
                <w:rFonts w:ascii="Cambria" w:hAnsi="Cambria"/>
                <w:sz w:val="22"/>
                <w:szCs w:val="22"/>
              </w:rPr>
            </w:pPr>
            <w:r w:rsidRPr="00235149">
              <w:rPr>
                <w:rFonts w:ascii="Cambria" w:hAnsi="Cambria"/>
                <w:sz w:val="22"/>
                <w:lang w:eastAsia="pl-PL"/>
              </w:rPr>
              <w:t>KOSZ UB</w:t>
            </w:r>
          </w:p>
        </w:tc>
      </w:tr>
      <w:tr w:rsidR="00235149" w:rsidRPr="00235149" w14:paraId="22C29595" w14:textId="77777777" w:rsidTr="00B12D98">
        <w:trPr>
          <w:trHeight w:val="284"/>
          <w:jc w:val="center"/>
        </w:trPr>
        <w:tc>
          <w:tcPr>
            <w:tcW w:w="562" w:type="dxa"/>
            <w:vAlign w:val="center"/>
          </w:tcPr>
          <w:p w14:paraId="5603FA82" w14:textId="77777777" w:rsidR="00235149" w:rsidRPr="00235149" w:rsidRDefault="00235149" w:rsidP="00235149">
            <w:pPr>
              <w:rPr>
                <w:rFonts w:ascii="Cambria" w:hAnsi="Cambria"/>
                <w:sz w:val="22"/>
                <w:szCs w:val="22"/>
              </w:rPr>
            </w:pPr>
            <w:r w:rsidRPr="00235149">
              <w:rPr>
                <w:rFonts w:ascii="Cambria" w:hAnsi="Cambria"/>
                <w:sz w:val="22"/>
                <w:szCs w:val="22"/>
              </w:rPr>
              <w:t>3</w:t>
            </w:r>
          </w:p>
        </w:tc>
        <w:tc>
          <w:tcPr>
            <w:tcW w:w="2472" w:type="dxa"/>
            <w:vAlign w:val="center"/>
          </w:tcPr>
          <w:p w14:paraId="71AE30CE" w14:textId="77777777" w:rsidR="00235149" w:rsidRPr="00235149" w:rsidRDefault="00235149" w:rsidP="00235149">
            <w:pPr>
              <w:rPr>
                <w:rFonts w:ascii="Cambria" w:hAnsi="Cambria"/>
                <w:sz w:val="22"/>
                <w:szCs w:val="22"/>
              </w:rPr>
            </w:pPr>
            <w:r w:rsidRPr="00235149">
              <w:rPr>
                <w:rFonts w:ascii="Cambria" w:hAnsi="Cambria"/>
                <w:sz w:val="22"/>
                <w:szCs w:val="22"/>
              </w:rPr>
              <w:t>Uciążliwe gatunki pokrywy gleby (kolczaste i cierniste)</w:t>
            </w:r>
          </w:p>
        </w:tc>
        <w:tc>
          <w:tcPr>
            <w:tcW w:w="3515" w:type="dxa"/>
            <w:vAlign w:val="center"/>
          </w:tcPr>
          <w:p w14:paraId="42933809" w14:textId="77777777" w:rsidR="00235149" w:rsidRPr="00235149" w:rsidRDefault="00235149" w:rsidP="00235149">
            <w:pPr>
              <w:rPr>
                <w:rFonts w:ascii="Cambria" w:hAnsi="Cambria"/>
                <w:sz w:val="22"/>
                <w:szCs w:val="22"/>
              </w:rPr>
            </w:pPr>
            <w:r w:rsidRPr="00235149">
              <w:rPr>
                <w:rFonts w:ascii="Cambria" w:hAnsi="Cambria"/>
                <w:sz w:val="22"/>
                <w:szCs w:val="22"/>
              </w:rPr>
              <w:t>robinia akacjowa, tarnina,</w:t>
            </w:r>
          </w:p>
          <w:p w14:paraId="24D98C02" w14:textId="77777777" w:rsidR="00235149" w:rsidRPr="00235149" w:rsidRDefault="00235149" w:rsidP="00235149">
            <w:pPr>
              <w:rPr>
                <w:rFonts w:ascii="Cambria" w:hAnsi="Cambria"/>
                <w:sz w:val="22"/>
                <w:szCs w:val="22"/>
              </w:rPr>
            </w:pPr>
            <w:r w:rsidRPr="00235149">
              <w:rPr>
                <w:rFonts w:ascii="Cambria" w:hAnsi="Cambria"/>
                <w:sz w:val="22"/>
                <w:szCs w:val="22"/>
              </w:rPr>
              <w:t>jeżyna, malina, róża</w:t>
            </w:r>
          </w:p>
        </w:tc>
        <w:tc>
          <w:tcPr>
            <w:tcW w:w="1195" w:type="dxa"/>
            <w:vAlign w:val="center"/>
          </w:tcPr>
          <w:p w14:paraId="48DD014B" w14:textId="77777777" w:rsidR="00235149" w:rsidRPr="00235149" w:rsidRDefault="00235149" w:rsidP="00235149">
            <w:pPr>
              <w:rPr>
                <w:rFonts w:ascii="Cambria" w:hAnsi="Cambria"/>
                <w:sz w:val="22"/>
                <w:szCs w:val="22"/>
              </w:rPr>
            </w:pPr>
            <w:r w:rsidRPr="00235149">
              <w:rPr>
                <w:rFonts w:ascii="Cambria" w:hAnsi="Cambria"/>
                <w:sz w:val="22"/>
                <w:lang w:eastAsia="pl-PL"/>
              </w:rPr>
              <w:t>KOSZ UB</w:t>
            </w:r>
          </w:p>
        </w:tc>
        <w:tc>
          <w:tcPr>
            <w:tcW w:w="1201" w:type="dxa"/>
            <w:vAlign w:val="center"/>
          </w:tcPr>
          <w:p w14:paraId="6187688B" w14:textId="77777777" w:rsidR="00235149" w:rsidRPr="00235149" w:rsidRDefault="00235149" w:rsidP="00235149">
            <w:pPr>
              <w:rPr>
                <w:rFonts w:ascii="Cambria" w:hAnsi="Cambria"/>
                <w:sz w:val="22"/>
                <w:szCs w:val="22"/>
              </w:rPr>
            </w:pPr>
            <w:r w:rsidRPr="00235149">
              <w:rPr>
                <w:rFonts w:ascii="Cambria" w:hAnsi="Cambria"/>
                <w:sz w:val="22"/>
                <w:lang w:eastAsia="pl-PL"/>
              </w:rPr>
              <w:t>KOSZ UC</w:t>
            </w:r>
          </w:p>
        </w:tc>
      </w:tr>
      <w:tr w:rsidR="00235149" w:rsidRPr="00235149" w14:paraId="1071770E" w14:textId="77777777" w:rsidTr="00B12D98">
        <w:trPr>
          <w:trHeight w:val="376"/>
          <w:jc w:val="center"/>
        </w:trPr>
        <w:tc>
          <w:tcPr>
            <w:tcW w:w="562" w:type="dxa"/>
            <w:vMerge w:val="restart"/>
            <w:vAlign w:val="center"/>
          </w:tcPr>
          <w:p w14:paraId="1DF13CFD" w14:textId="77777777" w:rsidR="00235149" w:rsidRPr="00235149" w:rsidRDefault="00235149" w:rsidP="00235149">
            <w:pPr>
              <w:rPr>
                <w:rFonts w:ascii="Cambria" w:hAnsi="Cambria"/>
                <w:sz w:val="22"/>
                <w:szCs w:val="22"/>
              </w:rPr>
            </w:pPr>
            <w:r w:rsidRPr="00235149">
              <w:rPr>
                <w:rFonts w:ascii="Cambria" w:hAnsi="Cambria"/>
                <w:sz w:val="22"/>
                <w:szCs w:val="22"/>
              </w:rPr>
              <w:t>4</w:t>
            </w:r>
          </w:p>
        </w:tc>
        <w:tc>
          <w:tcPr>
            <w:tcW w:w="2472" w:type="dxa"/>
            <w:vMerge w:val="restart"/>
            <w:vAlign w:val="center"/>
          </w:tcPr>
          <w:p w14:paraId="4ABD70CE" w14:textId="77777777" w:rsidR="00235149" w:rsidRPr="00235149" w:rsidRDefault="00235149" w:rsidP="00235149">
            <w:pPr>
              <w:rPr>
                <w:rFonts w:ascii="Cambria" w:hAnsi="Cambria"/>
                <w:sz w:val="22"/>
                <w:szCs w:val="22"/>
              </w:rPr>
            </w:pPr>
            <w:r w:rsidRPr="00235149">
              <w:rPr>
                <w:rFonts w:ascii="Cambria" w:hAnsi="Cambria"/>
                <w:sz w:val="22"/>
                <w:szCs w:val="22"/>
              </w:rPr>
              <w:t xml:space="preserve">Czynność rozliczeniowa przy łącznym pokryciu uciążliwą roślinnością </w:t>
            </w:r>
          </w:p>
        </w:tc>
        <w:tc>
          <w:tcPr>
            <w:tcW w:w="3515" w:type="dxa"/>
            <w:vAlign w:val="center"/>
          </w:tcPr>
          <w:p w14:paraId="609D5FD5" w14:textId="77777777" w:rsidR="00235149" w:rsidRPr="00235149" w:rsidRDefault="00235149" w:rsidP="00235149">
            <w:pPr>
              <w:rPr>
                <w:rFonts w:ascii="Cambria" w:hAnsi="Cambria"/>
                <w:sz w:val="22"/>
                <w:szCs w:val="22"/>
              </w:rPr>
            </w:pPr>
            <w:r w:rsidRPr="00235149">
              <w:rPr>
                <w:rFonts w:ascii="Cambria" w:hAnsi="Cambria"/>
                <w:sz w:val="22"/>
                <w:szCs w:val="22"/>
              </w:rPr>
              <w:t xml:space="preserve">w przypadku wystąpienia gatunków wymienionych w wierszu Lp. 1 i Lp. 2 </w:t>
            </w:r>
          </w:p>
        </w:tc>
        <w:tc>
          <w:tcPr>
            <w:tcW w:w="1195" w:type="dxa"/>
            <w:vAlign w:val="center"/>
          </w:tcPr>
          <w:p w14:paraId="107255C8" w14:textId="77777777" w:rsidR="00235149" w:rsidRPr="00235149" w:rsidRDefault="00235149" w:rsidP="00235149">
            <w:pPr>
              <w:rPr>
                <w:rFonts w:ascii="Cambria" w:hAnsi="Cambria"/>
                <w:sz w:val="22"/>
                <w:szCs w:val="22"/>
              </w:rPr>
            </w:pPr>
            <w:r w:rsidRPr="00235149">
              <w:rPr>
                <w:rFonts w:ascii="Cambria" w:hAnsi="Cambria"/>
                <w:sz w:val="22"/>
                <w:lang w:eastAsia="pl-PL"/>
              </w:rPr>
              <w:t>KOSZ UA</w:t>
            </w:r>
          </w:p>
        </w:tc>
        <w:tc>
          <w:tcPr>
            <w:tcW w:w="1201" w:type="dxa"/>
            <w:vAlign w:val="center"/>
          </w:tcPr>
          <w:p w14:paraId="0D51A69C" w14:textId="77777777" w:rsidR="00235149" w:rsidRPr="00235149" w:rsidRDefault="00235149" w:rsidP="00235149">
            <w:pPr>
              <w:rPr>
                <w:rFonts w:ascii="Cambria" w:hAnsi="Cambria"/>
                <w:sz w:val="22"/>
                <w:szCs w:val="22"/>
              </w:rPr>
            </w:pPr>
            <w:r w:rsidRPr="00235149">
              <w:rPr>
                <w:rFonts w:ascii="Cambria" w:hAnsi="Cambria"/>
                <w:sz w:val="22"/>
                <w:lang w:eastAsia="pl-PL"/>
              </w:rPr>
              <w:t>KOSZ UB</w:t>
            </w:r>
          </w:p>
        </w:tc>
      </w:tr>
      <w:tr w:rsidR="00235149" w:rsidRPr="00235149" w14:paraId="5000000D" w14:textId="77777777" w:rsidTr="00B12D98">
        <w:trPr>
          <w:trHeight w:val="377"/>
          <w:jc w:val="center"/>
        </w:trPr>
        <w:tc>
          <w:tcPr>
            <w:tcW w:w="562" w:type="dxa"/>
            <w:vMerge/>
            <w:vAlign w:val="center"/>
          </w:tcPr>
          <w:p w14:paraId="6BF11964" w14:textId="77777777" w:rsidR="00235149" w:rsidRPr="00235149" w:rsidRDefault="00235149" w:rsidP="00235149">
            <w:pPr>
              <w:rPr>
                <w:rFonts w:ascii="Cambria" w:hAnsi="Cambria"/>
                <w:sz w:val="22"/>
                <w:szCs w:val="22"/>
              </w:rPr>
            </w:pPr>
          </w:p>
        </w:tc>
        <w:tc>
          <w:tcPr>
            <w:tcW w:w="2472" w:type="dxa"/>
            <w:vMerge/>
            <w:vAlign w:val="center"/>
          </w:tcPr>
          <w:p w14:paraId="1B681235" w14:textId="77777777" w:rsidR="00235149" w:rsidRPr="00235149" w:rsidRDefault="00235149" w:rsidP="00235149">
            <w:pPr>
              <w:rPr>
                <w:rFonts w:ascii="Cambria" w:hAnsi="Cambria"/>
                <w:sz w:val="22"/>
                <w:szCs w:val="22"/>
              </w:rPr>
            </w:pPr>
          </w:p>
        </w:tc>
        <w:tc>
          <w:tcPr>
            <w:tcW w:w="3515" w:type="dxa"/>
            <w:vAlign w:val="center"/>
          </w:tcPr>
          <w:p w14:paraId="028F3EEB" w14:textId="77777777" w:rsidR="00235149" w:rsidRPr="00235149" w:rsidRDefault="00235149" w:rsidP="00235149">
            <w:pPr>
              <w:rPr>
                <w:rFonts w:ascii="Cambria" w:hAnsi="Cambria"/>
                <w:sz w:val="22"/>
                <w:szCs w:val="22"/>
              </w:rPr>
            </w:pPr>
            <w:r w:rsidRPr="00235149">
              <w:rPr>
                <w:rFonts w:ascii="Cambria" w:hAnsi="Cambria"/>
                <w:sz w:val="22"/>
                <w:szCs w:val="22"/>
              </w:rPr>
              <w:t xml:space="preserve">w przypadku wystąpienia gatunków wymienionych w wierszu Lp. 1 i Lp. 3 </w:t>
            </w:r>
          </w:p>
        </w:tc>
        <w:tc>
          <w:tcPr>
            <w:tcW w:w="1195" w:type="dxa"/>
            <w:vAlign w:val="center"/>
          </w:tcPr>
          <w:p w14:paraId="4C6D71AC" w14:textId="77777777" w:rsidR="00235149" w:rsidRPr="00235149" w:rsidRDefault="00235149" w:rsidP="00235149">
            <w:pPr>
              <w:rPr>
                <w:rFonts w:ascii="Cambria" w:hAnsi="Cambria"/>
                <w:sz w:val="22"/>
                <w:szCs w:val="22"/>
              </w:rPr>
            </w:pPr>
            <w:r w:rsidRPr="00235149">
              <w:rPr>
                <w:rFonts w:ascii="Cambria" w:hAnsi="Cambria"/>
                <w:sz w:val="22"/>
                <w:lang w:eastAsia="pl-PL"/>
              </w:rPr>
              <w:t>KOSZ UB</w:t>
            </w:r>
          </w:p>
        </w:tc>
        <w:tc>
          <w:tcPr>
            <w:tcW w:w="1201" w:type="dxa"/>
            <w:vAlign w:val="center"/>
          </w:tcPr>
          <w:p w14:paraId="1DAEA516" w14:textId="77777777" w:rsidR="00235149" w:rsidRPr="00235149" w:rsidRDefault="00235149" w:rsidP="00235149">
            <w:pPr>
              <w:rPr>
                <w:rFonts w:ascii="Cambria" w:hAnsi="Cambria"/>
                <w:sz w:val="22"/>
                <w:szCs w:val="22"/>
              </w:rPr>
            </w:pPr>
            <w:r w:rsidRPr="00235149">
              <w:rPr>
                <w:rFonts w:ascii="Cambria" w:hAnsi="Cambria"/>
                <w:sz w:val="22"/>
                <w:lang w:eastAsia="pl-PL"/>
              </w:rPr>
              <w:t>KOSZ UB</w:t>
            </w:r>
          </w:p>
        </w:tc>
      </w:tr>
      <w:tr w:rsidR="00235149" w:rsidRPr="00235149" w14:paraId="7E672417" w14:textId="77777777" w:rsidTr="00B12D98">
        <w:trPr>
          <w:trHeight w:val="377"/>
          <w:jc w:val="center"/>
        </w:trPr>
        <w:tc>
          <w:tcPr>
            <w:tcW w:w="562" w:type="dxa"/>
            <w:vMerge/>
            <w:vAlign w:val="center"/>
          </w:tcPr>
          <w:p w14:paraId="2B0EE25E" w14:textId="77777777" w:rsidR="00235149" w:rsidRPr="00235149" w:rsidRDefault="00235149" w:rsidP="00235149">
            <w:pPr>
              <w:rPr>
                <w:rFonts w:ascii="Cambria" w:hAnsi="Cambria"/>
                <w:sz w:val="22"/>
                <w:szCs w:val="22"/>
              </w:rPr>
            </w:pPr>
          </w:p>
        </w:tc>
        <w:tc>
          <w:tcPr>
            <w:tcW w:w="2472" w:type="dxa"/>
            <w:vMerge/>
            <w:vAlign w:val="center"/>
          </w:tcPr>
          <w:p w14:paraId="750EFC59" w14:textId="77777777" w:rsidR="00235149" w:rsidRPr="00235149" w:rsidRDefault="00235149" w:rsidP="00235149">
            <w:pPr>
              <w:rPr>
                <w:rFonts w:ascii="Cambria" w:hAnsi="Cambria"/>
                <w:sz w:val="22"/>
                <w:szCs w:val="22"/>
              </w:rPr>
            </w:pPr>
          </w:p>
        </w:tc>
        <w:tc>
          <w:tcPr>
            <w:tcW w:w="3515" w:type="dxa"/>
            <w:vAlign w:val="center"/>
          </w:tcPr>
          <w:p w14:paraId="5AF3D81E" w14:textId="77777777" w:rsidR="00235149" w:rsidRPr="00235149" w:rsidRDefault="00235149" w:rsidP="00235149">
            <w:pPr>
              <w:rPr>
                <w:rFonts w:ascii="Cambria" w:hAnsi="Cambria"/>
                <w:sz w:val="22"/>
                <w:szCs w:val="22"/>
              </w:rPr>
            </w:pPr>
            <w:r w:rsidRPr="00235149">
              <w:rPr>
                <w:rFonts w:ascii="Cambria" w:hAnsi="Cambria"/>
                <w:sz w:val="22"/>
                <w:szCs w:val="22"/>
              </w:rPr>
              <w:t xml:space="preserve">w przypadku wystąpienia gatunków wymienionych w wierszu Lp. 2 i Lp. 3 </w:t>
            </w:r>
          </w:p>
        </w:tc>
        <w:tc>
          <w:tcPr>
            <w:tcW w:w="1195" w:type="dxa"/>
            <w:vAlign w:val="center"/>
          </w:tcPr>
          <w:p w14:paraId="57B6E56B" w14:textId="77777777" w:rsidR="00235149" w:rsidRPr="00235149" w:rsidRDefault="00235149" w:rsidP="00235149">
            <w:pPr>
              <w:rPr>
                <w:rFonts w:ascii="Cambria" w:hAnsi="Cambria"/>
                <w:sz w:val="22"/>
                <w:szCs w:val="22"/>
              </w:rPr>
            </w:pPr>
            <w:r w:rsidRPr="00235149">
              <w:rPr>
                <w:rFonts w:ascii="Cambria" w:hAnsi="Cambria"/>
                <w:sz w:val="22"/>
                <w:lang w:eastAsia="pl-PL"/>
              </w:rPr>
              <w:t>KOSZ UB</w:t>
            </w:r>
          </w:p>
        </w:tc>
        <w:tc>
          <w:tcPr>
            <w:tcW w:w="1201" w:type="dxa"/>
            <w:vAlign w:val="center"/>
          </w:tcPr>
          <w:p w14:paraId="1E8C10A4" w14:textId="77777777" w:rsidR="00235149" w:rsidRPr="00235149" w:rsidRDefault="00235149" w:rsidP="00235149">
            <w:pPr>
              <w:rPr>
                <w:rFonts w:ascii="Cambria" w:hAnsi="Cambria"/>
                <w:sz w:val="22"/>
                <w:szCs w:val="22"/>
              </w:rPr>
            </w:pPr>
            <w:r w:rsidRPr="00235149">
              <w:rPr>
                <w:rFonts w:ascii="Cambria" w:hAnsi="Cambria"/>
                <w:sz w:val="22"/>
                <w:lang w:eastAsia="pl-PL"/>
              </w:rPr>
              <w:t>KOSZ UC</w:t>
            </w:r>
          </w:p>
        </w:tc>
      </w:tr>
      <w:tr w:rsidR="00235149" w:rsidRPr="00235149" w14:paraId="1100437E" w14:textId="77777777" w:rsidTr="00B12D98">
        <w:trPr>
          <w:trHeight w:val="377"/>
          <w:jc w:val="center"/>
        </w:trPr>
        <w:tc>
          <w:tcPr>
            <w:tcW w:w="562" w:type="dxa"/>
            <w:vMerge/>
            <w:vAlign w:val="center"/>
          </w:tcPr>
          <w:p w14:paraId="55E06F41" w14:textId="77777777" w:rsidR="00235149" w:rsidRPr="00235149" w:rsidRDefault="00235149" w:rsidP="00235149">
            <w:pPr>
              <w:rPr>
                <w:rFonts w:ascii="Cambria" w:hAnsi="Cambria"/>
                <w:sz w:val="22"/>
                <w:szCs w:val="22"/>
              </w:rPr>
            </w:pPr>
          </w:p>
        </w:tc>
        <w:tc>
          <w:tcPr>
            <w:tcW w:w="2472" w:type="dxa"/>
            <w:vMerge/>
            <w:vAlign w:val="center"/>
          </w:tcPr>
          <w:p w14:paraId="1E18F5D8" w14:textId="77777777" w:rsidR="00235149" w:rsidRPr="00235149" w:rsidRDefault="00235149" w:rsidP="00235149">
            <w:pPr>
              <w:rPr>
                <w:rFonts w:ascii="Cambria" w:hAnsi="Cambria"/>
                <w:sz w:val="22"/>
                <w:szCs w:val="22"/>
              </w:rPr>
            </w:pPr>
          </w:p>
        </w:tc>
        <w:tc>
          <w:tcPr>
            <w:tcW w:w="3515" w:type="dxa"/>
            <w:vAlign w:val="center"/>
          </w:tcPr>
          <w:p w14:paraId="3E9C2228" w14:textId="77777777" w:rsidR="00235149" w:rsidRPr="00235149" w:rsidRDefault="00235149" w:rsidP="00235149">
            <w:pPr>
              <w:rPr>
                <w:rFonts w:ascii="Cambria" w:hAnsi="Cambria"/>
                <w:sz w:val="22"/>
                <w:szCs w:val="22"/>
              </w:rPr>
            </w:pPr>
            <w:r w:rsidRPr="00235149">
              <w:rPr>
                <w:rFonts w:ascii="Cambria" w:hAnsi="Cambria"/>
                <w:sz w:val="22"/>
                <w:szCs w:val="22"/>
              </w:rPr>
              <w:t>w przypadku wystąpienia gatunków wymienionych w wierszu Lp. 1, Lp. 2 i Lp. 3</w:t>
            </w:r>
          </w:p>
        </w:tc>
        <w:tc>
          <w:tcPr>
            <w:tcW w:w="1195" w:type="dxa"/>
            <w:vAlign w:val="center"/>
          </w:tcPr>
          <w:p w14:paraId="06D72556" w14:textId="77777777" w:rsidR="00235149" w:rsidRPr="00235149" w:rsidRDefault="00235149" w:rsidP="00235149">
            <w:pPr>
              <w:rPr>
                <w:rFonts w:ascii="Cambria" w:hAnsi="Cambria"/>
                <w:sz w:val="22"/>
                <w:szCs w:val="22"/>
              </w:rPr>
            </w:pPr>
            <w:r w:rsidRPr="00235149">
              <w:rPr>
                <w:rFonts w:ascii="Cambria" w:hAnsi="Cambria"/>
                <w:sz w:val="22"/>
                <w:lang w:eastAsia="pl-PL"/>
              </w:rPr>
              <w:t>KOSZ UB</w:t>
            </w:r>
          </w:p>
        </w:tc>
        <w:tc>
          <w:tcPr>
            <w:tcW w:w="1201" w:type="dxa"/>
            <w:vAlign w:val="center"/>
          </w:tcPr>
          <w:p w14:paraId="06C00EB1" w14:textId="77777777" w:rsidR="00235149" w:rsidRPr="00235149" w:rsidRDefault="00235149" w:rsidP="00235149">
            <w:pPr>
              <w:rPr>
                <w:rFonts w:ascii="Cambria" w:hAnsi="Cambria"/>
                <w:sz w:val="22"/>
                <w:szCs w:val="22"/>
              </w:rPr>
            </w:pPr>
            <w:r w:rsidRPr="00235149">
              <w:rPr>
                <w:rFonts w:ascii="Cambria" w:hAnsi="Cambria"/>
                <w:sz w:val="22"/>
                <w:lang w:eastAsia="pl-PL"/>
              </w:rPr>
              <w:t>KOSZ UC</w:t>
            </w:r>
          </w:p>
        </w:tc>
      </w:tr>
    </w:tbl>
    <w:p w14:paraId="5229EC2C"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 osobnego potraktowania grupy roślin przy ustalaniu czynności rozliczeniowej w ww. tabeli wymagany jest ich min. 10% udział na powierzchni uprawy (lub jej części) podlegającej wykoszeniu,</w:t>
      </w:r>
    </w:p>
    <w:p w14:paraId="2D56450D" w14:textId="77777777" w:rsidR="00235149" w:rsidRPr="00235149" w:rsidRDefault="00235149">
      <w:pPr>
        <w:numPr>
          <w:ilvl w:val="0"/>
          <w:numId w:val="5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wprowadzone na uprawę drzewka w trakcie zabiegu muszą zostać odsłonięte, a zbędna roślinność odsunięta na odległość wykluczającą przykrycie sadzonek,</w:t>
      </w:r>
    </w:p>
    <w:p w14:paraId="61A3E13B"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670488A5"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zweryfikowanie prawidłowości ich wykonania z opisem czynności i zleceniem oraz ustalenie powierzchni wykonanego zabiegu dla: </w:t>
      </w:r>
    </w:p>
    <w:p w14:paraId="33FB1794"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całych wydzieleń - przyjmuje się wartości z opisu taksacyjnego lub LMN z ewentualnym pomniejszeniem o istniejące w wydzieleniu elementy nie objęte zabiegiem takie jak: kępy drzewostanu, bagna itp.,  </w:t>
      </w:r>
    </w:p>
    <w:p w14:paraId="42C46959"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fragmentów wydzieleń – dokonuje się pomiarów powierzchni.</w:t>
      </w:r>
    </w:p>
    <w:p w14:paraId="040A5A58"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1C38A1BC"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3C4B59B6" w14:textId="77777777" w:rsidTr="00B12D98">
        <w:trPr>
          <w:trHeight w:val="600"/>
          <w:tblHeader/>
        </w:trPr>
        <w:tc>
          <w:tcPr>
            <w:tcW w:w="800" w:type="dxa"/>
            <w:shd w:val="clear" w:color="auto" w:fill="auto"/>
            <w:vAlign w:val="center"/>
          </w:tcPr>
          <w:p w14:paraId="43A172E0"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23C0E374"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39E29815"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44F12749"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727CE432"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5B48458B" w14:textId="77777777" w:rsidTr="00B12D98">
        <w:tc>
          <w:tcPr>
            <w:tcW w:w="800" w:type="dxa"/>
            <w:shd w:val="clear" w:color="auto" w:fill="auto"/>
          </w:tcPr>
          <w:p w14:paraId="31BD6539"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125</w:t>
            </w:r>
          </w:p>
        </w:tc>
        <w:tc>
          <w:tcPr>
            <w:tcW w:w="1800" w:type="dxa"/>
            <w:shd w:val="clear" w:color="auto" w:fill="auto"/>
          </w:tcPr>
          <w:p w14:paraId="49E107D5"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OPR-CHWAS</w:t>
            </w:r>
          </w:p>
        </w:tc>
        <w:tc>
          <w:tcPr>
            <w:tcW w:w="1800" w:type="dxa"/>
            <w:shd w:val="clear" w:color="auto" w:fill="auto"/>
          </w:tcPr>
          <w:p w14:paraId="58F66532"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OPR-CHWAS</w:t>
            </w:r>
            <w:r w:rsidRPr="00235149">
              <w:rPr>
                <w:rFonts w:ascii="Cambria" w:eastAsia="Aptos" w:hAnsi="Cambria"/>
                <w:kern w:val="2"/>
                <w:sz w:val="22"/>
                <w:szCs w:val="24"/>
                <w:lang w:eastAsia="en-US"/>
                <w14:ligatures w14:val="standardContextual"/>
              </w:rPr>
              <w:br/>
              <w:t>GODZ CHW</w:t>
            </w:r>
          </w:p>
        </w:tc>
        <w:tc>
          <w:tcPr>
            <w:tcW w:w="3600" w:type="dxa"/>
            <w:shd w:val="clear" w:color="auto" w:fill="auto"/>
          </w:tcPr>
          <w:p w14:paraId="7F9521CD"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Chemiczne niszczenie chwastów opryskiwaczem ręcznym</w:t>
            </w:r>
          </w:p>
        </w:tc>
        <w:tc>
          <w:tcPr>
            <w:tcW w:w="1200" w:type="dxa"/>
            <w:shd w:val="clear" w:color="auto" w:fill="auto"/>
          </w:tcPr>
          <w:p w14:paraId="173EB23B"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HA</w:t>
            </w:r>
          </w:p>
        </w:tc>
      </w:tr>
    </w:tbl>
    <w:p w14:paraId="7EA0C39A"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787CF08A" w14:textId="77777777" w:rsidR="00235149" w:rsidRPr="00235149" w:rsidRDefault="00235149" w:rsidP="00235149">
      <w:pPr>
        <w:suppressAutoHyphens w:val="0"/>
        <w:spacing w:after="160" w:line="278" w:lineRule="auto"/>
        <w:jc w:val="both"/>
        <w:rPr>
          <w:rFonts w:ascii="Cambria" w:eastAsia="Aptos" w:hAnsi="Cambria"/>
          <w:b/>
          <w:bCs/>
          <w:kern w:val="2"/>
          <w:sz w:val="22"/>
          <w:szCs w:val="24"/>
          <w:lang w:eastAsia="en-US"/>
          <w14:ligatures w14:val="standardContextual"/>
        </w:rPr>
      </w:pPr>
      <w:r w:rsidRPr="00235149">
        <w:rPr>
          <w:rFonts w:ascii="Cambria" w:eastAsia="Aptos" w:hAnsi="Cambria"/>
          <w:b/>
          <w:bCs/>
          <w:kern w:val="2"/>
          <w:sz w:val="22"/>
          <w:szCs w:val="24"/>
          <w:lang w:eastAsia="en-US"/>
          <w14:ligatures w14:val="standardContextual"/>
        </w:rPr>
        <w:t>Standard technologii prac obejmuje:</w:t>
      </w:r>
    </w:p>
    <w:p w14:paraId="6C24D93D"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przygotowanie roztworu wraz z dostarczeniem go na powierzchnię roboczą, </w:t>
      </w:r>
    </w:p>
    <w:p w14:paraId="5CAEE3C8"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napełnienie opryskiwacza,</w:t>
      </w:r>
    </w:p>
    <w:p w14:paraId="3C655BC7"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przejście do miejsca wykonania zabiegu, </w:t>
      </w:r>
    </w:p>
    <w:p w14:paraId="177EBF41"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wykonanie oprysku, </w:t>
      </w:r>
    </w:p>
    <w:p w14:paraId="747BF1E8"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powrót do miejsca napełniania roztworem.</w:t>
      </w:r>
    </w:p>
    <w:p w14:paraId="51FC548E"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5844AE6A"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zabieg będzie wykonywany poprzez niszczenie chwastów środkiem ochrony roślin za pomocą opryskiwacza ręcznego lub mazacza,</w:t>
      </w:r>
    </w:p>
    <w:p w14:paraId="5DE408C0"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drzewka będące składnikiem uprawy nie mogą zostać opryskane,</w:t>
      </w:r>
    </w:p>
    <w:p w14:paraId="10308B57"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Odległość od miejsca odbioru środka chemicznego, miejsca zwrotu opakowań po środku chemicznym , i punktu poboru wody zawarta jest w Tabeli parametrów. </w:t>
      </w:r>
    </w:p>
    <w:p w14:paraId="315E3710"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czynność GODZ CHW przeznaczona jest w wycenie na koszty transportowe.</w:t>
      </w:r>
    </w:p>
    <w:p w14:paraId="06732BF8"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0B6A83B1"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zweryfikowanie prawidłowości ich wykonania z opisem czynności i zleceniem oraz ustalenie powierzchni wykonanego zabiegu dla: </w:t>
      </w:r>
    </w:p>
    <w:p w14:paraId="104AD26E"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całych wydzieleń - przyjmuje się wartości z opisu taksacyjnego lub LMN z ewentualnym pomniejszeniem o istniejące w wydzieleniu elementy nie objęte zabiegiem takie jak: kępy drzewostanu, bagna itp.,  </w:t>
      </w:r>
    </w:p>
    <w:p w14:paraId="2177711F"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fragmentów wydzieleń – dokonuje się pomiarów powierzchni.</w:t>
      </w:r>
    </w:p>
    <w:p w14:paraId="7E3B7DB6"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4B52ABF3"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1119861F" w14:textId="77777777" w:rsidTr="00B12D98">
        <w:trPr>
          <w:trHeight w:val="600"/>
          <w:tblHeader/>
        </w:trPr>
        <w:tc>
          <w:tcPr>
            <w:tcW w:w="800" w:type="dxa"/>
            <w:shd w:val="clear" w:color="auto" w:fill="auto"/>
            <w:vAlign w:val="center"/>
          </w:tcPr>
          <w:p w14:paraId="3D9B546E"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0B02E0EC"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087B72DD"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02F23373"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20AC67DE"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50F75AA6" w14:textId="77777777" w:rsidTr="00B12D98">
        <w:tc>
          <w:tcPr>
            <w:tcW w:w="800" w:type="dxa"/>
            <w:shd w:val="clear" w:color="auto" w:fill="auto"/>
          </w:tcPr>
          <w:p w14:paraId="1B3B0EE8"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126</w:t>
            </w:r>
          </w:p>
        </w:tc>
        <w:tc>
          <w:tcPr>
            <w:tcW w:w="1800" w:type="dxa"/>
            <w:shd w:val="clear" w:color="auto" w:fill="auto"/>
          </w:tcPr>
          <w:p w14:paraId="43B7A43C"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WYDEPT</w:t>
            </w:r>
          </w:p>
        </w:tc>
        <w:tc>
          <w:tcPr>
            <w:tcW w:w="1800" w:type="dxa"/>
            <w:shd w:val="clear" w:color="auto" w:fill="auto"/>
          </w:tcPr>
          <w:p w14:paraId="77247659"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WYDEPT</w:t>
            </w:r>
          </w:p>
        </w:tc>
        <w:tc>
          <w:tcPr>
            <w:tcW w:w="3600" w:type="dxa"/>
            <w:shd w:val="clear" w:color="auto" w:fill="auto"/>
          </w:tcPr>
          <w:p w14:paraId="4CDD2B65"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Wydeptywanie chwastów wokół sadzonek</w:t>
            </w:r>
          </w:p>
        </w:tc>
        <w:tc>
          <w:tcPr>
            <w:tcW w:w="1200" w:type="dxa"/>
            <w:shd w:val="clear" w:color="auto" w:fill="auto"/>
          </w:tcPr>
          <w:p w14:paraId="5BD68D4B"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HA</w:t>
            </w:r>
          </w:p>
        </w:tc>
      </w:tr>
    </w:tbl>
    <w:p w14:paraId="3C5D7B6E"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6954FEBB"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7CBD289E"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odsłonięcie wprowadzonych na uprawę drzewek z roślinności zielnej, poprzez jej przygniecenie do ziemi.</w:t>
      </w:r>
    </w:p>
    <w:p w14:paraId="7FCC29AF"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56681B2E"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zweryfikowanie prawidłowości ich wykonania z opisem czynności i zleceniem oraz ustalenie powierzchni wykonanego zabiegu dla: </w:t>
      </w:r>
    </w:p>
    <w:p w14:paraId="72E7903F"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całych wydzieleń - przyjmuje się wartości z opisu taksacyjnego lub LMN z ewentualnym pomniejszeniem o istniejące w wydzieleniu elementy nie objęte zabiegiem takie jak: kępy drzewostanu, bagna itp.,  </w:t>
      </w:r>
    </w:p>
    <w:p w14:paraId="3895A73D"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fragmentów wydzieleń – dokonuje się pomiarów powierzchni.</w:t>
      </w:r>
    </w:p>
    <w:p w14:paraId="603DADCB"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3D589E98" w14:textId="77777777" w:rsidTr="00B12D98">
        <w:trPr>
          <w:trHeight w:val="600"/>
          <w:tblHeader/>
        </w:trPr>
        <w:tc>
          <w:tcPr>
            <w:tcW w:w="800" w:type="dxa"/>
            <w:shd w:val="clear" w:color="auto" w:fill="auto"/>
            <w:vAlign w:val="center"/>
          </w:tcPr>
          <w:p w14:paraId="39412E65"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149DB6E1"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017D9595"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49E01F50"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361E2405"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2B919EAF" w14:textId="77777777" w:rsidTr="00B12D98">
        <w:tc>
          <w:tcPr>
            <w:tcW w:w="800" w:type="dxa"/>
            <w:shd w:val="clear" w:color="auto" w:fill="auto"/>
          </w:tcPr>
          <w:p w14:paraId="0BC911B3"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127</w:t>
            </w:r>
          </w:p>
        </w:tc>
        <w:tc>
          <w:tcPr>
            <w:tcW w:w="1800" w:type="dxa"/>
            <w:shd w:val="clear" w:color="auto" w:fill="auto"/>
          </w:tcPr>
          <w:p w14:paraId="3BB8C9C2"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CW-W</w:t>
            </w:r>
          </w:p>
        </w:tc>
        <w:tc>
          <w:tcPr>
            <w:tcW w:w="1800" w:type="dxa"/>
            <w:shd w:val="clear" w:color="auto" w:fill="auto"/>
          </w:tcPr>
          <w:p w14:paraId="3B20E720"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CZ&lt;05S&lt;40, CZ&gt;05S&lt;40, CZ&gt;30S&lt;40, CZ&gt;50S&lt;40, CZ&gt;75S&lt;40, CZ&lt;05S&gt;41, CZ&gt;05S&gt;41, CZ&gt;30S&gt;41, CZ&gt;50S&gt;41, CZ&gt;75S&gt;41, CW&lt;05D&lt;40, CW&gt;05D&lt;40, CW&gt;30D&lt;40, CW&gt;50D&lt;40, CW&gt;75D&lt;40, CW&lt;05D&gt;41, CW&gt;05D&gt;41, CW&gt;30D&gt;41, CW&gt;50D&gt;41, CW&gt;75D&gt;41</w:t>
            </w:r>
          </w:p>
        </w:tc>
        <w:tc>
          <w:tcPr>
            <w:tcW w:w="3600" w:type="dxa"/>
            <w:shd w:val="clear" w:color="auto" w:fill="auto"/>
          </w:tcPr>
          <w:p w14:paraId="784F93AF"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Czyszczenia wczesne</w:t>
            </w:r>
          </w:p>
        </w:tc>
        <w:tc>
          <w:tcPr>
            <w:tcW w:w="1200" w:type="dxa"/>
            <w:shd w:val="clear" w:color="auto" w:fill="auto"/>
          </w:tcPr>
          <w:p w14:paraId="1FE19158"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HA</w:t>
            </w:r>
          </w:p>
        </w:tc>
      </w:tr>
    </w:tbl>
    <w:p w14:paraId="0C815E84"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5A13B79B"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4177A45A"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usunięcie niepożądanych domieszek, wadliwych przerostów i przedrostów, drzewek chorych oraz przerzedzanie przegęszczonych partii siewów i samosiewów za pomocą np. siekiery, tasaka, pilarki itp. poprzez wycinanie, ogławianie, obrączkowanie, przycinanie itp., z pozostawieniem wyciętych drzewek w miejscu ścięcia w taki sposób, aby odsłonić drzewka pozostawione do dalszej hodowli. </w:t>
      </w:r>
    </w:p>
    <w:p w14:paraId="25E8F1E1"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 xml:space="preserve">Uwagi: </w:t>
      </w:r>
    </w:p>
    <w:p w14:paraId="74940EC4"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zabieg należy wykonać zgodnie ze wskazówkami Zamawiającego przekazanymi w zleceniu oraz  zgodnie z instruktażem przeprowadzonym w trakcie wprowadzania Wykonawcy na pozycję, </w:t>
      </w:r>
    </w:p>
    <w:p w14:paraId="6F0760B9"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09168C3A"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zweryfikowanie prawidłowości ich wykonania z opisem czynności i zleceniem oraz ustalenie powierzchni wykonanego zabiegu dla: </w:t>
      </w:r>
    </w:p>
    <w:p w14:paraId="410E39A7"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całych wydzieleń - przyjmuje się wartości z opisu taksacyjnego lub LMN z ewentualnym pomniejszeniem o istniejące w wydzieleniu elementy nie objęte zabiegiem takie jak: kępy drzewostanu, bagna itp.,  </w:t>
      </w:r>
    </w:p>
    <w:p w14:paraId="59C6986E"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fragmentów wydzieleń – dokonuje się pomiarów powierzchni.</w:t>
      </w:r>
    </w:p>
    <w:p w14:paraId="32D288DB" w14:textId="77777777" w:rsidR="00235149" w:rsidRPr="00235149" w:rsidRDefault="00235149" w:rsidP="00235149">
      <w:pPr>
        <w:suppressAutoHyphens w:val="0"/>
        <w:spacing w:after="160" w:line="278" w:lineRule="auto"/>
        <w:jc w:val="both"/>
        <w:rPr>
          <w:rFonts w:ascii="Cambria" w:eastAsia="Aptos" w:hAnsi="Cambria"/>
          <w:b/>
          <w:color w:val="FF0000"/>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51D90BAE"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4EB6C70F" w14:textId="77777777" w:rsidTr="00B12D98">
        <w:trPr>
          <w:trHeight w:val="600"/>
          <w:tblHeader/>
        </w:trPr>
        <w:tc>
          <w:tcPr>
            <w:tcW w:w="800" w:type="dxa"/>
            <w:shd w:val="clear" w:color="auto" w:fill="auto"/>
            <w:vAlign w:val="center"/>
          </w:tcPr>
          <w:p w14:paraId="0EA1EF0D"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755C7B38"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77F007B4"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4E64880A"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01C3C705"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2A9DA5ED" w14:textId="77777777" w:rsidTr="00B12D98">
        <w:tc>
          <w:tcPr>
            <w:tcW w:w="800" w:type="dxa"/>
            <w:shd w:val="clear" w:color="auto" w:fill="auto"/>
          </w:tcPr>
          <w:p w14:paraId="54FF65CA"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128</w:t>
            </w:r>
          </w:p>
        </w:tc>
        <w:tc>
          <w:tcPr>
            <w:tcW w:w="1800" w:type="dxa"/>
            <w:shd w:val="clear" w:color="auto" w:fill="auto"/>
          </w:tcPr>
          <w:p w14:paraId="64F0D0F8"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PODK-FORM</w:t>
            </w:r>
          </w:p>
        </w:tc>
        <w:tc>
          <w:tcPr>
            <w:tcW w:w="1800" w:type="dxa"/>
            <w:shd w:val="clear" w:color="auto" w:fill="auto"/>
          </w:tcPr>
          <w:p w14:paraId="058DAB17"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PODK-FORM</w:t>
            </w:r>
          </w:p>
        </w:tc>
        <w:tc>
          <w:tcPr>
            <w:tcW w:w="3600" w:type="dxa"/>
            <w:shd w:val="clear" w:color="auto" w:fill="auto"/>
          </w:tcPr>
          <w:p w14:paraId="26E94189"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Podkrzesywanie i formowanie drzewek na uprawach</w:t>
            </w:r>
          </w:p>
        </w:tc>
        <w:tc>
          <w:tcPr>
            <w:tcW w:w="1200" w:type="dxa"/>
            <w:shd w:val="clear" w:color="auto" w:fill="auto"/>
          </w:tcPr>
          <w:p w14:paraId="5D83F6BD"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r w:rsidR="00235149" w:rsidRPr="00235149" w14:paraId="4534977B" w14:textId="77777777" w:rsidTr="00B12D98">
        <w:tc>
          <w:tcPr>
            <w:tcW w:w="800" w:type="dxa"/>
            <w:shd w:val="clear" w:color="auto" w:fill="auto"/>
          </w:tcPr>
          <w:p w14:paraId="7CF332D6"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129</w:t>
            </w:r>
          </w:p>
        </w:tc>
        <w:tc>
          <w:tcPr>
            <w:tcW w:w="1800" w:type="dxa"/>
            <w:shd w:val="clear" w:color="auto" w:fill="auto"/>
          </w:tcPr>
          <w:p w14:paraId="18F22F5C"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PRZYC-DB</w:t>
            </w:r>
          </w:p>
        </w:tc>
        <w:tc>
          <w:tcPr>
            <w:tcW w:w="1800" w:type="dxa"/>
            <w:shd w:val="clear" w:color="auto" w:fill="auto"/>
          </w:tcPr>
          <w:p w14:paraId="1E0F9A64"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PRZYC-DB</w:t>
            </w:r>
          </w:p>
        </w:tc>
        <w:tc>
          <w:tcPr>
            <w:tcW w:w="3600" w:type="dxa"/>
            <w:shd w:val="clear" w:color="auto" w:fill="auto"/>
          </w:tcPr>
          <w:p w14:paraId="57A2AA1F"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Przycinanie Db na bezpieńkę</w:t>
            </w:r>
          </w:p>
        </w:tc>
        <w:tc>
          <w:tcPr>
            <w:tcW w:w="1200" w:type="dxa"/>
            <w:shd w:val="clear" w:color="auto" w:fill="auto"/>
          </w:tcPr>
          <w:p w14:paraId="16653F28"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r w:rsidR="00235149" w:rsidRPr="00235149" w14:paraId="7504646D" w14:textId="77777777" w:rsidTr="00B12D98">
        <w:tc>
          <w:tcPr>
            <w:tcW w:w="800" w:type="dxa"/>
            <w:shd w:val="clear" w:color="auto" w:fill="auto"/>
          </w:tcPr>
          <w:p w14:paraId="0DA41B22"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130</w:t>
            </w:r>
          </w:p>
        </w:tc>
        <w:tc>
          <w:tcPr>
            <w:tcW w:w="1800" w:type="dxa"/>
            <w:shd w:val="clear" w:color="auto" w:fill="auto"/>
          </w:tcPr>
          <w:p w14:paraId="6BB1ABD5"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FORM-ZAD</w:t>
            </w:r>
          </w:p>
        </w:tc>
        <w:tc>
          <w:tcPr>
            <w:tcW w:w="1800" w:type="dxa"/>
            <w:shd w:val="clear" w:color="auto" w:fill="auto"/>
          </w:tcPr>
          <w:p w14:paraId="1A1A0B55"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FORM-ZAD</w:t>
            </w:r>
          </w:p>
        </w:tc>
        <w:tc>
          <w:tcPr>
            <w:tcW w:w="3600" w:type="dxa"/>
            <w:shd w:val="clear" w:color="auto" w:fill="auto"/>
          </w:tcPr>
          <w:p w14:paraId="74318694"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Pielęgnowanie drzewek w zadrzewieniach</w:t>
            </w:r>
          </w:p>
        </w:tc>
        <w:tc>
          <w:tcPr>
            <w:tcW w:w="1200" w:type="dxa"/>
            <w:shd w:val="clear" w:color="auto" w:fill="auto"/>
          </w:tcPr>
          <w:p w14:paraId="2B04DFA4"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bl>
    <w:p w14:paraId="448D9F3C"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0822A188"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339BA4FD"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poprawianie formy drzew u gatunków liściastych, zwłaszcza u dębu i buka polegające na nadaniu koronie formy stożka lub walca, usunięciu zbędnych rozgałęzień i rozwidleń, skróceniu nadmiernie wydłużonych pędów bocznych,</w:t>
      </w:r>
    </w:p>
    <w:p w14:paraId="75155BCB"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likwidacja tzw. „dwójek” „trójek”- form wielopniowych powstających często na skutek gęstego siewu,</w:t>
      </w:r>
    </w:p>
    <w:p w14:paraId="4F6F6B70" w14:textId="77777777" w:rsidR="00235149" w:rsidRPr="00235149" w:rsidRDefault="00235149" w:rsidP="00235149">
      <w:pPr>
        <w:suppressAutoHyphens w:val="0"/>
        <w:spacing w:after="160" w:line="278" w:lineRule="auto"/>
        <w:ind w:left="360"/>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lub </w:t>
      </w:r>
    </w:p>
    <w:p w14:paraId="007988B9"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przycięcie dębu na bezpieńkę (cięcie tuż przy szyi korzeniowej – 2-3 cm nad ziemią) przy pomocy np. sekatora lub sierpaka,</w:t>
      </w:r>
    </w:p>
    <w:p w14:paraId="517EDD4C" w14:textId="77777777" w:rsidR="00235149" w:rsidRPr="00235149" w:rsidRDefault="00235149" w:rsidP="00235149">
      <w:pPr>
        <w:suppressAutoHyphens w:val="0"/>
        <w:spacing w:after="160" w:line="278" w:lineRule="auto"/>
        <w:ind w:left="360"/>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lub</w:t>
      </w:r>
    </w:p>
    <w:p w14:paraId="0AFCA061"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formowanie koron, usuwanie zbędnych odgałęzień, zabezpieczenie preparatami przed infekcją, zebranie i usunięcie ściętych gałęzi oraz zmotyczenie powierzchni wokół drzewek, wiązanie drzewek.</w:t>
      </w:r>
    </w:p>
    <w:p w14:paraId="18A15A2B"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p w14:paraId="010CEE8E"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68286346"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prac nastąpi poprzez zweryfikowanie prawidłowości ich wykonania z opisem czynności i zleceniem oraz określenie ilości podkrzesywanych, formowanych lub przyciętych na bezpieńkę drzewek na powierzchniach próbnych wynoszących 2 ary na każdy rozpoczęty HA i odniesienie tej ilości do całej powierzchni zabiegu. Dopuszcza się tolerancję +/- 10% w ilości drzewek w stosunku do ilości podanej w zleceniu.</w:t>
      </w:r>
    </w:p>
    <w:p w14:paraId="70755C47"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 (rozliczenie z dokładnością do dwóch miejsc po przecinku)</w:t>
      </w:r>
    </w:p>
    <w:p w14:paraId="61621204"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6ADD9221" w14:textId="77777777" w:rsidTr="00B12D98">
        <w:trPr>
          <w:trHeight w:val="600"/>
          <w:tblHeader/>
        </w:trPr>
        <w:tc>
          <w:tcPr>
            <w:tcW w:w="800" w:type="dxa"/>
            <w:shd w:val="clear" w:color="auto" w:fill="auto"/>
            <w:vAlign w:val="center"/>
          </w:tcPr>
          <w:p w14:paraId="0A5A17F8"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3D5649E1"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325D0CD6"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36C24E40"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5740C54A"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3ACBB4CE" w14:textId="77777777" w:rsidTr="00B12D98">
        <w:tc>
          <w:tcPr>
            <w:tcW w:w="800" w:type="dxa"/>
            <w:shd w:val="clear" w:color="auto" w:fill="auto"/>
          </w:tcPr>
          <w:p w14:paraId="513BEB8E"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131</w:t>
            </w:r>
          </w:p>
        </w:tc>
        <w:tc>
          <w:tcPr>
            <w:tcW w:w="1800" w:type="dxa"/>
            <w:shd w:val="clear" w:color="auto" w:fill="auto"/>
          </w:tcPr>
          <w:p w14:paraId="02C89243"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CP-W</w:t>
            </w:r>
          </w:p>
        </w:tc>
        <w:tc>
          <w:tcPr>
            <w:tcW w:w="1800" w:type="dxa"/>
            <w:shd w:val="clear" w:color="auto" w:fill="auto"/>
          </w:tcPr>
          <w:p w14:paraId="639FC87D"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CZ&lt;05S&lt;40, CZ&gt;05S&lt;40, CZ&gt;30S&lt;40, CZ&gt;50S&lt;40, CZ&gt;75S&lt;40, CZ&lt;05S&gt;41, CZ&gt;05S&gt;41, CZ&gt;30S&gt;41, CZ&gt;50S&gt;41, CZ&gt;75S&gt;41, CP&lt;05D&lt;40, CP&gt;05D&lt;40, CP&gt;30D&lt;40, CP&gt;50D&lt;40, CP&gt;75D&lt;40, CP&lt;05D&gt;41, CP&gt;05D&gt;41, CP&gt;30D&gt;41, CP&gt;50D&gt;41, CP&gt;75D&gt;41</w:t>
            </w:r>
          </w:p>
        </w:tc>
        <w:tc>
          <w:tcPr>
            <w:tcW w:w="3600" w:type="dxa"/>
            <w:shd w:val="clear" w:color="auto" w:fill="auto"/>
          </w:tcPr>
          <w:p w14:paraId="03DB4D71"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Czyszczenia późne</w:t>
            </w:r>
          </w:p>
        </w:tc>
        <w:tc>
          <w:tcPr>
            <w:tcW w:w="1200" w:type="dxa"/>
            <w:shd w:val="clear" w:color="auto" w:fill="auto"/>
          </w:tcPr>
          <w:p w14:paraId="0F368CFE"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HA</w:t>
            </w:r>
          </w:p>
        </w:tc>
      </w:tr>
    </w:tbl>
    <w:p w14:paraId="33E41615"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502FF5E6"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p w14:paraId="5AF96354"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2C646123"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wycięcie, ogłowienie, przycinanie lub obrączkowanie drzewek (wadliwych, zbędnych domieszek, przerostów, rozpieraczy, chorych i opanowanych przez szkodniki) przy pomocy np. siekiery, tasaka lub pilarki itp., przerzedzanie nadmiernie zagęszczonych partii młodnika i pozostawienie wyciętych drzewek do naturalnego rozkładu, układając je po ścięciu na ziemi. </w:t>
      </w:r>
    </w:p>
    <w:p w14:paraId="21EF4A77"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74088D65"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zabieg należy wykonać zgodnie ze wskazówkami Zamawiającego przekazanymi w zleceniu oraz zgodnie z instruktażem przeprowadzonym w trakcie wprowadzania Wykonawcy na pozycję,</w:t>
      </w:r>
    </w:p>
    <w:p w14:paraId="0725578D"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drzewa, krzewy usuwane w czasie czyszczeń późnych muszą zostać odsunięte z okolic drzewek rosnących w sposób zapewniający im swobodny wzrost i wykluczający ich uszkodzenie w wyniku działania czynników pogodowych,</w:t>
      </w:r>
    </w:p>
    <w:p w14:paraId="3E9C7971"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wykonawca zobowiązany jest do usunięcia wg wskazań wyciętych w czasie zabiegu drzewek oraz gałęzi z dróg, szlaków operacyjnych, rowów znajdujących się na powierzchni oraz w jej bezpośrednim sąsiedztwie i gruntów obcej własności,</w:t>
      </w:r>
    </w:p>
    <w:p w14:paraId="13EBA6E4"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 uwagi na wykonywanie zabiegu czyszczeń późnych bez wcześniejszego oznaczenia drzewek do wycięcia, zabieg obejmuje usunięcie dodatkowo wskazanych drzewek do usunięcia podczas odbioru przez przedstawiciela Zamawiającego,</w:t>
      </w:r>
    </w:p>
    <w:p w14:paraId="526E2D34"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jeżeli zostanie to wskazane w zleceniu, z drzew usuniętych w czasie zabiegu należy wyrobić surowiec drzewny zgodnie z postanowieniami DZIAŁU POZYSKANIE DREWNA.</w:t>
      </w:r>
    </w:p>
    <w:p w14:paraId="67C8FC74"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2489E2CE"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zweryfikowanie prawidłowości ich wykonania z opisem czynności i zleceniem oraz ustalenie powierzchni wykonanego zabiegu dla: </w:t>
      </w:r>
    </w:p>
    <w:p w14:paraId="58CECB8E"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całych wydzieleń - przyjmuje się wartości z opisu taksacyjnego lub LMN z ewentualnym pomniejszeniem o istniejące w wydzieleniu elementy nie objęte zabiegiem takie jak: kępy drzewostanu, bagna itp.,  </w:t>
      </w:r>
    </w:p>
    <w:p w14:paraId="1063F4CF"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fragmentów wydzieleń – dokonuje się pomiarów powierzchni.</w:t>
      </w:r>
    </w:p>
    <w:p w14:paraId="65B36417"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2E13BDB8"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p w14:paraId="4661FCE2" w14:textId="77777777" w:rsidR="00235149" w:rsidRPr="00235149" w:rsidRDefault="00235149" w:rsidP="00235149">
      <w:pPr>
        <w:keepNext/>
        <w:keepLines/>
        <w:suppressAutoHyphens w:val="0"/>
        <w:spacing w:before="160" w:after="80" w:line="278" w:lineRule="auto"/>
        <w:jc w:val="both"/>
        <w:outlineLvl w:val="1"/>
        <w:rPr>
          <w:rFonts w:ascii="Aptos Display" w:hAnsi="Aptos Display"/>
          <w:color w:val="0F4761"/>
          <w:kern w:val="2"/>
          <w:sz w:val="32"/>
          <w:szCs w:val="32"/>
          <w:lang w:eastAsia="en-US"/>
          <w14:ligatures w14:val="standardContextual"/>
        </w:rPr>
      </w:pPr>
      <w:bookmarkStart w:id="24" w:name="_Toc166495298"/>
      <w:r w:rsidRPr="00235149">
        <w:rPr>
          <w:rFonts w:ascii="Aptos Display" w:hAnsi="Aptos Display"/>
          <w:color w:val="0F4761"/>
          <w:kern w:val="2"/>
          <w:sz w:val="32"/>
          <w:szCs w:val="32"/>
          <w:lang w:eastAsia="en-US"/>
          <w14:ligatures w14:val="standardContextual"/>
        </w:rPr>
        <w:t>21. Ochrona przed zwierzyną</w:t>
      </w:r>
      <w:bookmarkEnd w:id="24"/>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511BE349" w14:textId="77777777" w:rsidTr="00B12D98">
        <w:trPr>
          <w:trHeight w:val="600"/>
          <w:tblHeader/>
        </w:trPr>
        <w:tc>
          <w:tcPr>
            <w:tcW w:w="800" w:type="dxa"/>
            <w:shd w:val="clear" w:color="auto" w:fill="auto"/>
            <w:vAlign w:val="center"/>
          </w:tcPr>
          <w:p w14:paraId="382F370E" w14:textId="77777777" w:rsidR="00235149" w:rsidRPr="00235149" w:rsidRDefault="00235149" w:rsidP="00235149">
            <w:pPr>
              <w:suppressAutoHyphens w:val="0"/>
              <w:spacing w:after="160" w:line="278" w:lineRule="auto"/>
              <w:jc w:val="both"/>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065FDC78"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2699ACE8"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708AF46E"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1DD009FD"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05E495C5" w14:textId="77777777" w:rsidTr="00B12D98">
        <w:tc>
          <w:tcPr>
            <w:tcW w:w="800" w:type="dxa"/>
            <w:shd w:val="clear" w:color="auto" w:fill="auto"/>
          </w:tcPr>
          <w:p w14:paraId="35EB4016"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132</w:t>
            </w:r>
          </w:p>
        </w:tc>
        <w:tc>
          <w:tcPr>
            <w:tcW w:w="1800" w:type="dxa"/>
            <w:shd w:val="clear" w:color="auto" w:fill="auto"/>
          </w:tcPr>
          <w:p w14:paraId="1D065A4B"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ZAB-REPEL</w:t>
            </w:r>
          </w:p>
        </w:tc>
        <w:tc>
          <w:tcPr>
            <w:tcW w:w="1800" w:type="dxa"/>
            <w:shd w:val="clear" w:color="auto" w:fill="auto"/>
          </w:tcPr>
          <w:p w14:paraId="17C2C1F8"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ZAB-REPEL</w:t>
            </w:r>
            <w:r w:rsidRPr="00235149">
              <w:rPr>
                <w:rFonts w:ascii="Cambria" w:eastAsia="Aptos" w:hAnsi="Cambria"/>
                <w:kern w:val="2"/>
                <w:sz w:val="22"/>
                <w:szCs w:val="24"/>
                <w:lang w:eastAsia="en-US"/>
                <w14:ligatures w14:val="standardContextual"/>
              </w:rPr>
              <w:br/>
              <w:t>GODZ REP</w:t>
            </w:r>
          </w:p>
        </w:tc>
        <w:tc>
          <w:tcPr>
            <w:tcW w:w="3600" w:type="dxa"/>
            <w:shd w:val="clear" w:color="auto" w:fill="auto"/>
          </w:tcPr>
          <w:p w14:paraId="25980EF4"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Zabezpieczenie upraw przed zwierzyną przy użyciu repelentów</w:t>
            </w:r>
          </w:p>
        </w:tc>
        <w:tc>
          <w:tcPr>
            <w:tcW w:w="1200" w:type="dxa"/>
            <w:shd w:val="clear" w:color="auto" w:fill="auto"/>
          </w:tcPr>
          <w:p w14:paraId="55826189"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HA</w:t>
            </w:r>
          </w:p>
        </w:tc>
      </w:tr>
    </w:tbl>
    <w:p w14:paraId="2D52679B"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4D5D7242"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14F53CB9"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wody i materiału (repelentu) z magazynu lub miejsca wskazanego przez Zamawiającego i dostarczenie na pozycję roboczą,</w:t>
      </w:r>
    </w:p>
    <w:p w14:paraId="1F274A85"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przygotowanie preparatu do nakładania na sadzonki (według instrukcji na etykiecie) oraz </w:t>
      </w:r>
    </w:p>
    <w:p w14:paraId="41628477"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zabezpieczenie preparatem sadzonek So, pozostałych gatunków iglastych i gatunków liściastych na uprawie w sposób i w ilości zawartej w Tabeli parametrów</w:t>
      </w:r>
    </w:p>
    <w:p w14:paraId="7B80B340"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zdanie opakowań, niewykorzystanego preparatu do magazynu lub miejsca wskazanego przez Zamawiającego.</w:t>
      </w:r>
    </w:p>
    <w:p w14:paraId="13699F48"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5610388A"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czynność GODZ REP przeznaczona jest w wycenie na koszty transportowe; odległość od miejsca odbioru środka ochrony roślin i miejsca zwrotu opakowań oraz punktu poboru wody zawarta jest w Tabeli parametrów.</w:t>
      </w:r>
    </w:p>
    <w:p w14:paraId="4755E67E"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457839E1"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zweryfikowanie prawidłowości ich wykonania z opisem czynności i zleceniem oraz ustalenie powierzchni wykonanego zabiegu dla: </w:t>
      </w:r>
    </w:p>
    <w:p w14:paraId="305138DE"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całych wydzieleń - przyjmuje się wartości z opisu taksacyjnego lub LMN z ewentualnym pomniejszeniem o istniejące w wydzieleniu elementy nie objęte zabiegiem takie jak: kępy drzewostanu, bagna itp.,  </w:t>
      </w:r>
    </w:p>
    <w:p w14:paraId="36FF651B"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fragmentów wydzieleń – dokonuje się pomiarów powierzchni.</w:t>
      </w:r>
    </w:p>
    <w:p w14:paraId="7ED68915"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0755E763"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195E8298" w14:textId="77777777" w:rsidTr="00B12D98">
        <w:trPr>
          <w:trHeight w:val="600"/>
          <w:tblHeader/>
        </w:trPr>
        <w:tc>
          <w:tcPr>
            <w:tcW w:w="800" w:type="dxa"/>
            <w:shd w:val="clear" w:color="auto" w:fill="auto"/>
            <w:vAlign w:val="center"/>
          </w:tcPr>
          <w:p w14:paraId="059A8514"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13F00804"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7A703A52"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3E7A56D2"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76619A04"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49CCDEC6" w14:textId="77777777" w:rsidTr="00B12D98">
        <w:tc>
          <w:tcPr>
            <w:tcW w:w="800" w:type="dxa"/>
            <w:shd w:val="clear" w:color="auto" w:fill="auto"/>
          </w:tcPr>
          <w:p w14:paraId="59C4AD80"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133</w:t>
            </w:r>
          </w:p>
        </w:tc>
        <w:tc>
          <w:tcPr>
            <w:tcW w:w="1800" w:type="dxa"/>
            <w:shd w:val="clear" w:color="auto" w:fill="auto"/>
          </w:tcPr>
          <w:p w14:paraId="6940EEC0"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ZAB-UPAK</w:t>
            </w:r>
          </w:p>
        </w:tc>
        <w:tc>
          <w:tcPr>
            <w:tcW w:w="1800" w:type="dxa"/>
            <w:shd w:val="clear" w:color="auto" w:fill="auto"/>
          </w:tcPr>
          <w:p w14:paraId="7B142120"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ZAB-UPAK</w:t>
            </w:r>
          </w:p>
        </w:tc>
        <w:tc>
          <w:tcPr>
            <w:tcW w:w="3600" w:type="dxa"/>
            <w:shd w:val="clear" w:color="auto" w:fill="auto"/>
          </w:tcPr>
          <w:p w14:paraId="4E47BF9C"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Zabezpieczenie upraw przed zwierzyną przez pakułowanie drzewek</w:t>
            </w:r>
          </w:p>
        </w:tc>
        <w:tc>
          <w:tcPr>
            <w:tcW w:w="1200" w:type="dxa"/>
            <w:shd w:val="clear" w:color="auto" w:fill="auto"/>
          </w:tcPr>
          <w:p w14:paraId="318EAE99"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bl>
    <w:p w14:paraId="538B3ECD"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1FF51564"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18426BC8"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przygotowanie i dostarczenie materiału na powierzchnię, </w:t>
      </w:r>
    </w:p>
    <w:p w14:paraId="472D91F3"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założenie na pączek wierzchołkowy sadzonki pakuł lub wełny w sposób umożliwiający ich utrzymanie się przez sezon zimowo-wiosenny i zapewniający ochronę pączka wierzchołkowego. Zabezpieczone zostaną drzewka rosnące na uprawie gatunku, wskazanego w zleceniu wraz z określeniem ilości drzewek do zabezpieczenia. </w:t>
      </w:r>
    </w:p>
    <w:p w14:paraId="3A44FD41"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03B488A0"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prac nastąpi poprzez:</w:t>
      </w:r>
    </w:p>
    <w:p w14:paraId="3FEA05B7"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dokonanie weryfikacji zgodności wykonania zabezpieczenia drzewek z opisem czynności i zleceniem, </w:t>
      </w:r>
    </w:p>
    <w:p w14:paraId="0FEA220A"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ilość zabezpieczonych drzewek zostanie ustalona poprzez ich policzenie na gruncie posztucznie lub na reprezentatywnych powierzchniach próbnych wynoszących 2 ary na każdy rozpoczęty HA i odniesienie tej ilości do całej powierzchni zabiegu.</w:t>
      </w:r>
    </w:p>
    <w:p w14:paraId="242883F8"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 </w:t>
      </w:r>
      <w:r w:rsidRPr="00235149">
        <w:rPr>
          <w:rFonts w:ascii="Cambria" w:eastAsia="Aptos" w:hAnsi="Cambria"/>
          <w:kern w:val="2"/>
          <w:sz w:val="22"/>
          <w:szCs w:val="24"/>
          <w:lang w:eastAsia="en-US"/>
          <w14:ligatures w14:val="standardContextual"/>
        </w:rPr>
        <w:tab/>
        <w:t>(rozliczenie z dokładnością do dwóch miejsc po przecinku)</w:t>
      </w:r>
    </w:p>
    <w:p w14:paraId="415B8C9F"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1FEF9C7E" w14:textId="77777777" w:rsidTr="00B12D98">
        <w:trPr>
          <w:trHeight w:val="600"/>
          <w:tblHeader/>
        </w:trPr>
        <w:tc>
          <w:tcPr>
            <w:tcW w:w="800" w:type="dxa"/>
            <w:shd w:val="clear" w:color="auto" w:fill="auto"/>
            <w:vAlign w:val="center"/>
          </w:tcPr>
          <w:p w14:paraId="702E8D32"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44EBA469"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1F0F23B1"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22D90516"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7AA4D0EA"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7C285CC9" w14:textId="77777777" w:rsidTr="00B12D98">
        <w:tc>
          <w:tcPr>
            <w:tcW w:w="800" w:type="dxa"/>
            <w:shd w:val="clear" w:color="auto" w:fill="auto"/>
          </w:tcPr>
          <w:p w14:paraId="46534E70"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134</w:t>
            </w:r>
          </w:p>
        </w:tc>
        <w:tc>
          <w:tcPr>
            <w:tcW w:w="1800" w:type="dxa"/>
            <w:shd w:val="clear" w:color="auto" w:fill="auto"/>
          </w:tcPr>
          <w:p w14:paraId="04F4EF2A"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ZAB-MCHRN</w:t>
            </w:r>
          </w:p>
        </w:tc>
        <w:tc>
          <w:tcPr>
            <w:tcW w:w="1800" w:type="dxa"/>
            <w:shd w:val="clear" w:color="auto" w:fill="auto"/>
          </w:tcPr>
          <w:p w14:paraId="4387D4E1"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ZAB-MCHRN</w:t>
            </w:r>
            <w:r w:rsidRPr="00235149">
              <w:rPr>
                <w:rFonts w:ascii="Cambria" w:eastAsia="Aptos" w:hAnsi="Cambria"/>
                <w:kern w:val="2"/>
                <w:sz w:val="22"/>
                <w:szCs w:val="24"/>
                <w:lang w:eastAsia="en-US"/>
                <w14:ligatures w14:val="standardContextual"/>
              </w:rPr>
              <w:br/>
              <w:t>GODZ SPA</w:t>
            </w:r>
          </w:p>
        </w:tc>
        <w:tc>
          <w:tcPr>
            <w:tcW w:w="3600" w:type="dxa"/>
            <w:shd w:val="clear" w:color="auto" w:fill="auto"/>
          </w:tcPr>
          <w:p w14:paraId="4CFEA589"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Zabezpieczenie młodników przed spałowaniem przy użyciu repelentów</w:t>
            </w:r>
          </w:p>
        </w:tc>
        <w:tc>
          <w:tcPr>
            <w:tcW w:w="1200" w:type="dxa"/>
            <w:shd w:val="clear" w:color="auto" w:fill="auto"/>
          </w:tcPr>
          <w:p w14:paraId="602164E4"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r w:rsidR="00235149" w:rsidRPr="00235149" w14:paraId="60BBC0CF" w14:textId="77777777" w:rsidTr="00B12D98">
        <w:tc>
          <w:tcPr>
            <w:tcW w:w="800" w:type="dxa"/>
            <w:shd w:val="clear" w:color="auto" w:fill="auto"/>
          </w:tcPr>
          <w:p w14:paraId="337C82AE"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135</w:t>
            </w:r>
          </w:p>
        </w:tc>
        <w:tc>
          <w:tcPr>
            <w:tcW w:w="1800" w:type="dxa"/>
            <w:shd w:val="clear" w:color="auto" w:fill="auto"/>
          </w:tcPr>
          <w:p w14:paraId="4AAE2A32"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ZAB-MCHRG</w:t>
            </w:r>
          </w:p>
        </w:tc>
        <w:tc>
          <w:tcPr>
            <w:tcW w:w="1800" w:type="dxa"/>
            <w:shd w:val="clear" w:color="auto" w:fill="auto"/>
          </w:tcPr>
          <w:p w14:paraId="1695A9F7"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ZAB-MCHRG</w:t>
            </w:r>
            <w:r w:rsidRPr="00235149">
              <w:rPr>
                <w:rFonts w:ascii="Cambria" w:eastAsia="Aptos" w:hAnsi="Cambria"/>
                <w:kern w:val="2"/>
                <w:sz w:val="22"/>
                <w:szCs w:val="24"/>
                <w:lang w:eastAsia="en-US"/>
                <w14:ligatures w14:val="standardContextual"/>
              </w:rPr>
              <w:br/>
              <w:t>GODZ SPA</w:t>
            </w:r>
          </w:p>
        </w:tc>
        <w:tc>
          <w:tcPr>
            <w:tcW w:w="3600" w:type="dxa"/>
            <w:shd w:val="clear" w:color="auto" w:fill="auto"/>
          </w:tcPr>
          <w:p w14:paraId="06A62E7E"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Zabezpieczenie młodników przed spałowaniem przy użyciu repelentów w warunkach górskich</w:t>
            </w:r>
          </w:p>
        </w:tc>
        <w:tc>
          <w:tcPr>
            <w:tcW w:w="1200" w:type="dxa"/>
            <w:shd w:val="clear" w:color="auto" w:fill="auto"/>
          </w:tcPr>
          <w:p w14:paraId="30524F5F"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bl>
    <w:p w14:paraId="1DE0A21D"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4DB7EF00" w14:textId="77777777" w:rsidR="00235149" w:rsidRPr="00235149" w:rsidRDefault="00235149" w:rsidP="00235149">
      <w:pPr>
        <w:suppressAutoHyphens w:val="0"/>
        <w:spacing w:after="160" w:line="278" w:lineRule="auto"/>
        <w:jc w:val="both"/>
        <w:rPr>
          <w:rFonts w:ascii="Cambria" w:eastAsia="Aptos" w:hAnsi="Cambria"/>
          <w:b/>
          <w:bCs/>
          <w:kern w:val="2"/>
          <w:sz w:val="22"/>
          <w:szCs w:val="24"/>
          <w:lang w:eastAsia="en-US"/>
          <w14:ligatures w14:val="standardContextual"/>
        </w:rPr>
      </w:pPr>
      <w:r w:rsidRPr="00235149">
        <w:rPr>
          <w:rFonts w:ascii="Cambria" w:eastAsia="Aptos" w:hAnsi="Cambria"/>
          <w:b/>
          <w:bCs/>
          <w:kern w:val="2"/>
          <w:sz w:val="22"/>
          <w:szCs w:val="24"/>
          <w:lang w:eastAsia="en-US"/>
          <w14:ligatures w14:val="standardContextual"/>
        </w:rPr>
        <w:t>Standard technologii prac obejmuje:</w:t>
      </w:r>
    </w:p>
    <w:p w14:paraId="2458C33F"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wody i materiału (repelentu) z magazynu lub miejsca wskazanego przez Zamawiającego i dostarczenie na powierzchnię roboczą,</w:t>
      </w:r>
    </w:p>
    <w:p w14:paraId="7C46FF1B"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przygotowanie preparatu do nakładania na drzewka (według instrukcji na etykiecie) oraz przygotowanie narzędzi do smarowania,</w:t>
      </w:r>
    </w:p>
    <w:p w14:paraId="4AB5A9FE"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wybranie prawidłowo rozwiniętych drzew, w miarę możliwości równomiernie rozmieszczonych na powierzchni młodnika objętego zabiegiem i posmarowanie na nich dwóch odcinków strzałki, pomiędzy okółkami  pozbawionymi igliwia, znajdujących się na wysokości do ok. 1,5 m,</w:t>
      </w:r>
    </w:p>
    <w:p w14:paraId="3647406D"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oczyszczenie urządzeń,</w:t>
      </w:r>
    </w:p>
    <w:p w14:paraId="667F768E"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zdanie opakowań i niewykorzystanego preparatu do wskazanego miejsca (magazynu).</w:t>
      </w:r>
    </w:p>
    <w:p w14:paraId="42F40113"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25DA076D"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czynności ZAB-MCHRN i ZAB-MCHRG wykonuje się również na uprawach w celu ochrony przed spałowaniem,</w:t>
      </w:r>
    </w:p>
    <w:p w14:paraId="385BAC0D"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odległość od miejsca odbioru środka ochrony roślin i miejsca zwrotu opakowań oraz punktu poboru wody zawarta jest w Tabeli parametrów. czynność GODZ SPA przeznaczona jest w wycenie na koszty transportowe.</w:t>
      </w:r>
    </w:p>
    <w:p w14:paraId="2FE44531"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633F33CD"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prac nastąpi poprzez:</w:t>
      </w:r>
    </w:p>
    <w:p w14:paraId="0AB338DC"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dokonanie weryfikacji zgodności wykonania zabezpieczenia drzewek z opisem czynności i zleceniem, </w:t>
      </w:r>
    </w:p>
    <w:p w14:paraId="18990D4A"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ilość zabezpieczonych drzewek zostanie ustalona poprzez ich policzenie na gruncie posztucznie lub na reprezentatywnych powierzchniach próbnych wynoszących 2 ary na każdy rozpoczęty HA i odniesienie tej ilości do całej powierzchni zabiegu.</w:t>
      </w:r>
    </w:p>
    <w:p w14:paraId="429FA0A8"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 (rozliczenie z dokładnością do dwóch miejsc po przecinku)</w:t>
      </w:r>
    </w:p>
    <w:p w14:paraId="00E31F88" w14:textId="77777777" w:rsidR="00235149" w:rsidRPr="00235149" w:rsidRDefault="00235149" w:rsidP="00235149">
      <w:pPr>
        <w:suppressAutoHyphens w:val="0"/>
        <w:spacing w:after="160" w:line="278" w:lineRule="auto"/>
        <w:jc w:val="both"/>
        <w:rPr>
          <w:rFonts w:ascii="Cambria" w:eastAsia="Aptos" w:hAnsi="Cambria"/>
          <w:b/>
          <w:color w:val="FF0000"/>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1C9F5711" w14:textId="77777777" w:rsidTr="00B12D98">
        <w:trPr>
          <w:trHeight w:val="600"/>
          <w:tblHeader/>
        </w:trPr>
        <w:tc>
          <w:tcPr>
            <w:tcW w:w="800" w:type="dxa"/>
            <w:shd w:val="clear" w:color="auto" w:fill="auto"/>
            <w:vAlign w:val="center"/>
          </w:tcPr>
          <w:p w14:paraId="243D575C"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604D2BAE"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0B918D97"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69F18DB4"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72D626E7"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565E61AF" w14:textId="77777777" w:rsidTr="00B12D98">
        <w:tc>
          <w:tcPr>
            <w:tcW w:w="800" w:type="dxa"/>
            <w:shd w:val="clear" w:color="auto" w:fill="auto"/>
          </w:tcPr>
          <w:p w14:paraId="27DBF76D"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136</w:t>
            </w:r>
          </w:p>
        </w:tc>
        <w:tc>
          <w:tcPr>
            <w:tcW w:w="1800" w:type="dxa"/>
            <w:shd w:val="clear" w:color="auto" w:fill="auto"/>
          </w:tcPr>
          <w:p w14:paraId="3CAFD8AE"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ZAB-RYS</w:t>
            </w:r>
          </w:p>
        </w:tc>
        <w:tc>
          <w:tcPr>
            <w:tcW w:w="1800" w:type="dxa"/>
            <w:shd w:val="clear" w:color="auto" w:fill="auto"/>
          </w:tcPr>
          <w:p w14:paraId="41185B03"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ZAB-RYS</w:t>
            </w:r>
          </w:p>
        </w:tc>
        <w:tc>
          <w:tcPr>
            <w:tcW w:w="3600" w:type="dxa"/>
            <w:shd w:val="clear" w:color="auto" w:fill="auto"/>
          </w:tcPr>
          <w:p w14:paraId="5E6846B9"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Zabezpieczenie młodników przed spałowaniem przez rysakowanie</w:t>
            </w:r>
          </w:p>
        </w:tc>
        <w:tc>
          <w:tcPr>
            <w:tcW w:w="1200" w:type="dxa"/>
            <w:shd w:val="clear" w:color="auto" w:fill="auto"/>
          </w:tcPr>
          <w:p w14:paraId="616E0FBB"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bl>
    <w:p w14:paraId="7DD64DDD"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21760894"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4833E1D1"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wybranie prawidłowo rozwiniętych drzew, w miarę możliwości równomiernie rozmieszczonych na powierzchni młodnika objętego zabiegiem,</w:t>
      </w:r>
    </w:p>
    <w:p w14:paraId="096AF6C8"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nacięcie na nich kory do warstwy łyka pomiędzy okółkami pozbawionymi igliwia, znajdujących się na wysokości do ok. 1,5 m.</w:t>
      </w:r>
    </w:p>
    <w:p w14:paraId="678A00B0"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34495C52"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ilość okółków do zabezpieczenia zawarta jest w Tabeli parametrów,</w:t>
      </w:r>
    </w:p>
    <w:p w14:paraId="7D677D58"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narzędzia używane do zabiegu (rysaki) muszą mieć ostrza ustawione prostopadle do osi pnia, w odległości około 0,5 – 0,7 cm (gęstość wykonania nacięć). Rana ma być cięta, a nie szarpana. Nacięcia należy wykonać na całym obwodzie zabezpieczonego międzyokółka.</w:t>
      </w:r>
    </w:p>
    <w:p w14:paraId="064084B8"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7430421C"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prac nastąpi poprzez:</w:t>
      </w:r>
    </w:p>
    <w:p w14:paraId="7A652002"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dokonanie weryfikacji zgodności wykonania zabezpieczenia drzewek z opisem czynności i zleceniem, </w:t>
      </w:r>
    </w:p>
    <w:p w14:paraId="1489E60A"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ilość zabezpieczonych drzewek zostanie ustalona poprzez ich policzenie na gruncie posztucznie lub na reprezentatywnych powierzchniach próbnych wynoszących 2 ary na każdy rozpoczęty HA i odniesienie tej ilości do całej powierzchni zabiegu.</w:t>
      </w:r>
    </w:p>
    <w:p w14:paraId="094AC41C"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 (rozliczenie z dokładnością do dwóch miejsc po przecinku)</w:t>
      </w: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620" w:firstRow="1" w:lastRow="0" w:firstColumn="0" w:lastColumn="0" w:noHBand="1" w:noVBand="1"/>
      </w:tblPr>
      <w:tblGrid>
        <w:gridCol w:w="800"/>
        <w:gridCol w:w="1800"/>
        <w:gridCol w:w="1800"/>
        <w:gridCol w:w="3600"/>
        <w:gridCol w:w="1200"/>
      </w:tblGrid>
      <w:tr w:rsidR="00235149" w:rsidRPr="00235149" w14:paraId="2FD0AA29" w14:textId="77777777" w:rsidTr="00B12D98">
        <w:trPr>
          <w:trHeight w:val="600"/>
          <w:tblHeader/>
        </w:trPr>
        <w:tc>
          <w:tcPr>
            <w:tcW w:w="800" w:type="dxa"/>
            <w:shd w:val="clear" w:color="auto" w:fill="auto"/>
            <w:vAlign w:val="center"/>
          </w:tcPr>
          <w:p w14:paraId="14521BAC"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br w:type="page"/>
            </w: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2CFC637C"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69816941"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24AFE152"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0A63C030"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16D56E3C" w14:textId="77777777" w:rsidTr="00B12D98">
        <w:trPr>
          <w:trHeight w:val="600"/>
        </w:trPr>
        <w:tc>
          <w:tcPr>
            <w:tcW w:w="800" w:type="dxa"/>
            <w:shd w:val="clear" w:color="auto" w:fill="auto"/>
          </w:tcPr>
          <w:p w14:paraId="731CADA0"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137</w:t>
            </w:r>
          </w:p>
        </w:tc>
        <w:tc>
          <w:tcPr>
            <w:tcW w:w="1800" w:type="dxa"/>
            <w:shd w:val="clear" w:color="auto" w:fill="auto"/>
          </w:tcPr>
          <w:p w14:paraId="2E3DBEF3"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ZAB-OSLZG</w:t>
            </w:r>
          </w:p>
        </w:tc>
        <w:tc>
          <w:tcPr>
            <w:tcW w:w="1800" w:type="dxa"/>
            <w:shd w:val="clear" w:color="auto" w:fill="auto"/>
          </w:tcPr>
          <w:p w14:paraId="11D33271"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ZAB-OSLZG</w:t>
            </w:r>
          </w:p>
          <w:p w14:paraId="6E42DB6F"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GODZ OSŁ</w:t>
            </w:r>
          </w:p>
          <w:p w14:paraId="15E92EFB"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 PALIK</w:t>
            </w:r>
          </w:p>
        </w:tc>
        <w:tc>
          <w:tcPr>
            <w:tcW w:w="3600" w:type="dxa"/>
            <w:shd w:val="clear" w:color="auto" w:fill="auto"/>
          </w:tcPr>
          <w:p w14:paraId="2DBC1E30"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Zabezpieczanie sadzonek przed zgryzaniem osłonkami</w:t>
            </w:r>
          </w:p>
        </w:tc>
        <w:tc>
          <w:tcPr>
            <w:tcW w:w="1200" w:type="dxa"/>
            <w:shd w:val="clear" w:color="auto" w:fill="auto"/>
            <w:vAlign w:val="center"/>
          </w:tcPr>
          <w:p w14:paraId="24DEEA76"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Calibri" w:hAnsi="Cambria" w:cs="Aptos"/>
                <w:bCs/>
                <w:iCs/>
                <w:kern w:val="1"/>
                <w:sz w:val="22"/>
                <w:szCs w:val="22"/>
                <w:lang w:eastAsia="pl-PL" w:bidi="hi-IN"/>
                <w14:ligatures w14:val="standardContextual"/>
              </w:rPr>
              <w:t>TSZT</w:t>
            </w:r>
          </w:p>
        </w:tc>
      </w:tr>
      <w:tr w:rsidR="00235149" w:rsidRPr="00235149" w14:paraId="0B7DD17B" w14:textId="77777777" w:rsidTr="00B12D98">
        <w:tc>
          <w:tcPr>
            <w:tcW w:w="800" w:type="dxa"/>
            <w:shd w:val="clear" w:color="auto" w:fill="auto"/>
          </w:tcPr>
          <w:p w14:paraId="14F2C493"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138</w:t>
            </w:r>
          </w:p>
        </w:tc>
        <w:tc>
          <w:tcPr>
            <w:tcW w:w="1800" w:type="dxa"/>
            <w:shd w:val="clear" w:color="auto" w:fill="auto"/>
          </w:tcPr>
          <w:p w14:paraId="406BE789"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ZAB-OSŁON</w:t>
            </w:r>
          </w:p>
        </w:tc>
        <w:tc>
          <w:tcPr>
            <w:tcW w:w="1800" w:type="dxa"/>
            <w:shd w:val="clear" w:color="auto" w:fill="auto"/>
          </w:tcPr>
          <w:p w14:paraId="069E4C16"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ZAB-OSŁON</w:t>
            </w:r>
            <w:r w:rsidRPr="00235149">
              <w:rPr>
                <w:rFonts w:ascii="Cambria" w:eastAsia="Aptos" w:hAnsi="Cambria"/>
                <w:kern w:val="2"/>
                <w:sz w:val="22"/>
                <w:szCs w:val="24"/>
                <w:lang w:eastAsia="en-US"/>
                <w14:ligatures w14:val="standardContextual"/>
              </w:rPr>
              <w:br/>
              <w:t>GODZ OSŁ</w:t>
            </w:r>
          </w:p>
          <w:p w14:paraId="01D9AF41"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 PALIK</w:t>
            </w:r>
          </w:p>
        </w:tc>
        <w:tc>
          <w:tcPr>
            <w:tcW w:w="3600" w:type="dxa"/>
            <w:shd w:val="clear" w:color="auto" w:fill="auto"/>
          </w:tcPr>
          <w:p w14:paraId="1724FA20"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Zabezpieczanie drzewek przed spałowaniem osłonkami</w:t>
            </w:r>
          </w:p>
        </w:tc>
        <w:tc>
          <w:tcPr>
            <w:tcW w:w="1200" w:type="dxa"/>
            <w:shd w:val="clear" w:color="auto" w:fill="auto"/>
          </w:tcPr>
          <w:p w14:paraId="009C693C"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bl>
    <w:p w14:paraId="74DA1560"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6D730A55"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71604A40"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przygotowanie osłonek i dostarczenie ich na pozycję roboczą, </w:t>
      </w:r>
    </w:p>
    <w:p w14:paraId="160D5E55"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rozniesienie osłonek na pozycji roboczej,</w:t>
      </w:r>
    </w:p>
    <w:p w14:paraId="19E897B5"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założenie osłonek na sadzonki i drzewka uwzględniając zastosowany model osłonki i zalecenia producenta,</w:t>
      </w:r>
    </w:p>
    <w:p w14:paraId="0B10B068"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wykonanie palików z twardego drewna liściastego lub iglastego o długości zawartej w Tabeli parametrów wraz z zaostrzeniem ich i dostarczeniem ich na pozycję roboczą - jeżeli typ użytej osłonki wymaga zastosowania palika,</w:t>
      </w:r>
    </w:p>
    <w:p w14:paraId="1A4C3B5C"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zwrot niewykorzystanego materiału do magazynu .</w:t>
      </w:r>
    </w:p>
    <w:p w14:paraId="798DE706"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53E4D0A2"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czynność GODZ OSŁ przeznaczona jest w wycenie na koszty transportowe; odległość dowozu osłonek i odległość zwiezienia niewykorzystanych materiałów zawarta jest w Tabeli parametrów.</w:t>
      </w:r>
    </w:p>
    <w:p w14:paraId="0C24AFA5"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czynność WYK PALIK  przeznaczona jest w wycenie na koszty wykonania palików.</w:t>
      </w:r>
    </w:p>
    <w:p w14:paraId="767309C8"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364B2A61"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prac nastąpi poprzez:</w:t>
      </w:r>
    </w:p>
    <w:p w14:paraId="7CA5944A"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dokonanie weryfikacji zgodności wykonania zabezpieczenia drzewek z opisem czynności i zleceniem,</w:t>
      </w:r>
    </w:p>
    <w:p w14:paraId="7736DEE7"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ilość zabezpieczonych drzewek zostanie ustalona poprzez ich policzenie na gruncie posztucznie lub na reprezentatywnych powierzchniach próbnych wynoszących 2 ary na każdy rozpoczęty HA i odniesienie tej ilości do całej powierzchni zabiegu.</w:t>
      </w:r>
    </w:p>
    <w:p w14:paraId="0F124639"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 (rozliczenie z dokładnością do dwóch miejsc po przecinku)</w:t>
      </w:r>
    </w:p>
    <w:p w14:paraId="4B1CA763"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70C3DED1" w14:textId="77777777" w:rsidTr="00B12D98">
        <w:trPr>
          <w:trHeight w:val="600"/>
          <w:tblHeader/>
        </w:trPr>
        <w:tc>
          <w:tcPr>
            <w:tcW w:w="800" w:type="dxa"/>
            <w:shd w:val="clear" w:color="auto" w:fill="auto"/>
            <w:vAlign w:val="center"/>
          </w:tcPr>
          <w:p w14:paraId="254E6106"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4AECF7C6"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7FEA438A"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592DF274"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52BB2694"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73A3DE9E" w14:textId="77777777" w:rsidTr="00B12D98">
        <w:tc>
          <w:tcPr>
            <w:tcW w:w="800" w:type="dxa"/>
            <w:shd w:val="clear" w:color="auto" w:fill="auto"/>
          </w:tcPr>
          <w:p w14:paraId="2547FD13"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139</w:t>
            </w:r>
          </w:p>
        </w:tc>
        <w:tc>
          <w:tcPr>
            <w:tcW w:w="1800" w:type="dxa"/>
            <w:shd w:val="clear" w:color="auto" w:fill="auto"/>
          </w:tcPr>
          <w:p w14:paraId="55C49333"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ZAB-OSŁZD</w:t>
            </w:r>
          </w:p>
        </w:tc>
        <w:tc>
          <w:tcPr>
            <w:tcW w:w="1800" w:type="dxa"/>
            <w:shd w:val="clear" w:color="auto" w:fill="auto"/>
          </w:tcPr>
          <w:p w14:paraId="714FE870"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ZAB-OSŁZD</w:t>
            </w:r>
            <w:r w:rsidRPr="00235149">
              <w:rPr>
                <w:rFonts w:ascii="Cambria" w:eastAsia="Aptos" w:hAnsi="Cambria"/>
                <w:kern w:val="2"/>
                <w:sz w:val="22"/>
                <w:szCs w:val="24"/>
                <w:lang w:eastAsia="en-US"/>
                <w14:ligatures w14:val="standardContextual"/>
              </w:rPr>
              <w:br/>
              <w:t>GODZ ZOSŁ</w:t>
            </w:r>
          </w:p>
        </w:tc>
        <w:tc>
          <w:tcPr>
            <w:tcW w:w="3600" w:type="dxa"/>
            <w:shd w:val="clear" w:color="auto" w:fill="auto"/>
          </w:tcPr>
          <w:p w14:paraId="2194F385"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Zdejmowanie osłonek z drzewek zabezpieczonych przed spałowaniem</w:t>
            </w:r>
          </w:p>
        </w:tc>
        <w:tc>
          <w:tcPr>
            <w:tcW w:w="1200" w:type="dxa"/>
            <w:shd w:val="clear" w:color="auto" w:fill="auto"/>
          </w:tcPr>
          <w:p w14:paraId="6A4EFF45"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bl>
    <w:p w14:paraId="70A04A75"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50555C78"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75C94C12"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zdejmowanie starych osłonek i pozbieranie opadłych,</w:t>
      </w:r>
    </w:p>
    <w:p w14:paraId="46783EA2"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wyniesienie z powierzchni,</w:t>
      </w:r>
    </w:p>
    <w:p w14:paraId="0E079C81"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dowóz do wskazanego miejsca (magazynu).</w:t>
      </w:r>
    </w:p>
    <w:p w14:paraId="550BB78F"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3D8DD9B7"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czynność GODZ ZOSŁ przeznaczona jest w wycenie na koszty transportowe; odległość zwiezienia zdjętych osłonek zawarta jest w Tabeli parametrów.</w:t>
      </w:r>
    </w:p>
    <w:p w14:paraId="05E6297C"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69D23204"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prac nastąpi poprzez:</w:t>
      </w:r>
    </w:p>
    <w:p w14:paraId="3FD5B798"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dokonanie weryfikacji zgodności wykonania zabezpieczenia drzewek z opisem czynności i zleceniem, </w:t>
      </w:r>
    </w:p>
    <w:p w14:paraId="04F10A87"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ilość osłonek z zabezpieczonych drzewek zostanie ustalona poprzez ich policzenie posztucznie lub na reprezentatywnych powierzchniach próbnych wynoszących 2 ary na każdy rozpoczęty HA i odniesienie tej ilości do całej powierzchni zabiegu.</w:t>
      </w:r>
    </w:p>
    <w:p w14:paraId="2E2D9B62"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 </w:t>
      </w:r>
      <w:r w:rsidRPr="00235149">
        <w:rPr>
          <w:rFonts w:ascii="Cambria" w:eastAsia="Aptos" w:hAnsi="Cambria"/>
          <w:kern w:val="2"/>
          <w:sz w:val="22"/>
          <w:szCs w:val="24"/>
          <w:lang w:eastAsia="en-US"/>
          <w14:ligatures w14:val="standardContextual"/>
        </w:rPr>
        <w:tab/>
        <w:t>(rozliczenie z dokładnością do dwóch miejsc po przecinku)</w:t>
      </w:r>
    </w:p>
    <w:p w14:paraId="26AEDD3D"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46A7052A" w14:textId="77777777" w:rsidTr="00B12D98">
        <w:trPr>
          <w:trHeight w:val="600"/>
          <w:tblHeader/>
        </w:trPr>
        <w:tc>
          <w:tcPr>
            <w:tcW w:w="800" w:type="dxa"/>
            <w:shd w:val="clear" w:color="auto" w:fill="auto"/>
            <w:vAlign w:val="center"/>
          </w:tcPr>
          <w:p w14:paraId="1D6A3073"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0DD1639A"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34E6CAC9"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14FE5192"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7B8C0BA0"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748E7CC2" w14:textId="77777777" w:rsidTr="00B12D98">
        <w:tc>
          <w:tcPr>
            <w:tcW w:w="800" w:type="dxa"/>
            <w:shd w:val="clear" w:color="auto" w:fill="auto"/>
          </w:tcPr>
          <w:p w14:paraId="107E08D5"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140</w:t>
            </w:r>
          </w:p>
        </w:tc>
        <w:tc>
          <w:tcPr>
            <w:tcW w:w="1800" w:type="dxa"/>
            <w:shd w:val="clear" w:color="auto" w:fill="auto"/>
          </w:tcPr>
          <w:p w14:paraId="4E258E6C"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ZAB-UPAL</w:t>
            </w:r>
          </w:p>
        </w:tc>
        <w:tc>
          <w:tcPr>
            <w:tcW w:w="1800" w:type="dxa"/>
            <w:shd w:val="clear" w:color="auto" w:fill="auto"/>
          </w:tcPr>
          <w:p w14:paraId="11D5A42C"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ZAB-UPAL3, </w:t>
            </w:r>
            <w:r w:rsidRPr="00235149">
              <w:rPr>
                <w:rFonts w:ascii="Cambria" w:eastAsia="Aptos" w:hAnsi="Cambria"/>
                <w:kern w:val="2"/>
                <w:sz w:val="22"/>
                <w:szCs w:val="24"/>
                <w:lang w:eastAsia="en-US"/>
                <w14:ligatures w14:val="standardContextual"/>
              </w:rPr>
              <w:br/>
              <w:t xml:space="preserve">ZAB-UPAL2, </w:t>
            </w:r>
            <w:r w:rsidRPr="00235149">
              <w:rPr>
                <w:rFonts w:ascii="Cambria" w:eastAsia="Aptos" w:hAnsi="Cambria"/>
                <w:kern w:val="2"/>
                <w:sz w:val="22"/>
                <w:szCs w:val="24"/>
                <w:lang w:eastAsia="en-US"/>
                <w14:ligatures w14:val="standardContextual"/>
              </w:rPr>
              <w:br/>
              <w:t>ZAB-UPAL1,        GODZ UPAL,</w:t>
            </w:r>
            <w:r w:rsidRPr="00235149">
              <w:rPr>
                <w:rFonts w:ascii="Cambria" w:eastAsia="Aptos" w:hAnsi="Cambria"/>
                <w:kern w:val="2"/>
                <w:sz w:val="22"/>
                <w:szCs w:val="24"/>
                <w:lang w:eastAsia="en-US"/>
                <w14:ligatures w14:val="standardContextual"/>
              </w:rPr>
              <w:br/>
              <w:t>WYK PALIK</w:t>
            </w:r>
          </w:p>
        </w:tc>
        <w:tc>
          <w:tcPr>
            <w:tcW w:w="3600" w:type="dxa"/>
            <w:shd w:val="clear" w:color="auto" w:fill="auto"/>
          </w:tcPr>
          <w:p w14:paraId="4C07E4C8"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Zabezpieczenie drzewek przed zwierzyną palikami</w:t>
            </w:r>
          </w:p>
        </w:tc>
        <w:tc>
          <w:tcPr>
            <w:tcW w:w="1200" w:type="dxa"/>
            <w:shd w:val="clear" w:color="auto" w:fill="auto"/>
          </w:tcPr>
          <w:p w14:paraId="65E09A5B"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bl>
    <w:p w14:paraId="1955074E"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6E05F34E"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7553EB79"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wykonanie palików wraz z zaostrzeniem i dostarczeniem ich na pozycję roboczą,</w:t>
      </w:r>
    </w:p>
    <w:p w14:paraId="2F7D6FC7"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doniesienie i rozniesienie palików na pozycji roboczej,</w:t>
      </w:r>
    </w:p>
    <w:p w14:paraId="7A35F1A4"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wbicie określonej w zleceniu ilości palików wokół sadzonek na uprawie, w sposób nie powodujący uszkodzeń systemu korzeniowego sadzonki,</w:t>
      </w:r>
    </w:p>
    <w:p w14:paraId="0284244E"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zwrot niewykorzystanego materiału do magazynu. </w:t>
      </w:r>
    </w:p>
    <w:p w14:paraId="22718467"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77F12282"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informacje o drewnie do przerobu i gotowych palikach zawarte są w Tabeli parametrów,</w:t>
      </w:r>
    </w:p>
    <w:p w14:paraId="78C5C3D1"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czynność GODZ UPAL przeznaczona jest w wycenie na koszty transportowe; odległość dowozu palików i odległość zwiezienia niewykorzystanych materiałów zawarta jest w Tabeli parametrów.</w:t>
      </w:r>
    </w:p>
    <w:p w14:paraId="55F62D06"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czynność WYK PALIK  przeznaczona jest w wycenie na koszty wykonania palików.</w:t>
      </w:r>
    </w:p>
    <w:p w14:paraId="602A2202"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4B6796F8"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prac nastąpi poprzez:</w:t>
      </w:r>
    </w:p>
    <w:p w14:paraId="601785AD"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dokonanie weryfikacji zgodności wykonania zabezpieczenia drzewek z opisem czynności i zleceniem, </w:t>
      </w:r>
    </w:p>
    <w:p w14:paraId="01703909"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ilość zabezpieczonych drzewek zostanie ustalona poprzez ich policzenie na gruncie posztucznie lub na reprezentatywnych powierzchniach próbnych wynoszących 2 ary na każdy rozpoczęty HA i odniesienie tej ilości do całej powierzchni zabiegu.</w:t>
      </w:r>
    </w:p>
    <w:p w14:paraId="4948B30F"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 (rozliczenie z dokładnością do dwóch miejsc po przecinku)</w:t>
      </w:r>
    </w:p>
    <w:p w14:paraId="050A2769"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179BEB09" w14:textId="77777777" w:rsidTr="00B12D98">
        <w:trPr>
          <w:trHeight w:val="600"/>
          <w:tblHeader/>
        </w:trPr>
        <w:tc>
          <w:tcPr>
            <w:tcW w:w="800" w:type="dxa"/>
            <w:shd w:val="clear" w:color="auto" w:fill="auto"/>
            <w:vAlign w:val="center"/>
          </w:tcPr>
          <w:p w14:paraId="7196A7BB"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3BADA0CD"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0EFEB9A8"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5D252C0F"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761826F8"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3ABBB224" w14:textId="77777777" w:rsidTr="00B12D98">
        <w:tc>
          <w:tcPr>
            <w:tcW w:w="800" w:type="dxa"/>
            <w:shd w:val="clear" w:color="auto" w:fill="auto"/>
          </w:tcPr>
          <w:p w14:paraId="53948452"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141</w:t>
            </w:r>
          </w:p>
        </w:tc>
        <w:tc>
          <w:tcPr>
            <w:tcW w:w="1800" w:type="dxa"/>
            <w:shd w:val="clear" w:color="auto" w:fill="auto"/>
          </w:tcPr>
          <w:p w14:paraId="03A525A5"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ZAB SIAT</w:t>
            </w:r>
          </w:p>
        </w:tc>
        <w:tc>
          <w:tcPr>
            <w:tcW w:w="1800" w:type="dxa"/>
            <w:shd w:val="clear" w:color="auto" w:fill="auto"/>
          </w:tcPr>
          <w:p w14:paraId="71A1D4F9"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ZAB SIAT</w:t>
            </w:r>
            <w:r w:rsidRPr="00235149">
              <w:rPr>
                <w:rFonts w:ascii="Cambria" w:eastAsia="Aptos" w:hAnsi="Cambria"/>
                <w:kern w:val="2"/>
                <w:sz w:val="22"/>
                <w:szCs w:val="24"/>
                <w:lang w:eastAsia="en-US"/>
                <w14:ligatures w14:val="standardContextual"/>
              </w:rPr>
              <w:br/>
              <w:t>GODZ IZS</w:t>
            </w:r>
            <w:r w:rsidRPr="00235149">
              <w:rPr>
                <w:rFonts w:ascii="Cambria" w:eastAsia="Aptos" w:hAnsi="Cambria"/>
                <w:kern w:val="2"/>
                <w:sz w:val="22"/>
                <w:szCs w:val="24"/>
                <w:lang w:eastAsia="en-US"/>
                <w14:ligatures w14:val="standardContextual"/>
              </w:rPr>
              <w:br/>
              <w:t>SKOBLE (materiał)</w:t>
            </w:r>
          </w:p>
        </w:tc>
        <w:tc>
          <w:tcPr>
            <w:tcW w:w="3600" w:type="dxa"/>
            <w:shd w:val="clear" w:color="auto" w:fill="auto"/>
          </w:tcPr>
          <w:p w14:paraId="687450D6"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Indywidualne zabezpieczanie siatką</w:t>
            </w:r>
          </w:p>
        </w:tc>
        <w:tc>
          <w:tcPr>
            <w:tcW w:w="1200" w:type="dxa"/>
            <w:shd w:val="clear" w:color="auto" w:fill="auto"/>
          </w:tcPr>
          <w:p w14:paraId="514E0FA9"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bl>
    <w:p w14:paraId="4DADF08F"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24F283DB"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06B91D3D" w14:textId="77777777" w:rsidR="00235149" w:rsidRPr="00235149" w:rsidRDefault="00235149">
      <w:pPr>
        <w:numPr>
          <w:ilvl w:val="0"/>
          <w:numId w:val="30"/>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drewna przeznaczanego na słupki i siatki z magazynu,</w:t>
      </w:r>
    </w:p>
    <w:p w14:paraId="06A354E0" w14:textId="77777777" w:rsidR="00235149" w:rsidRPr="00235149" w:rsidRDefault="00235149">
      <w:pPr>
        <w:numPr>
          <w:ilvl w:val="0"/>
          <w:numId w:val="30"/>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rozniesienie słupków i siatki na pozycji roboczej,</w:t>
      </w:r>
    </w:p>
    <w:p w14:paraId="42FBD331" w14:textId="77777777" w:rsidR="00235149" w:rsidRPr="00235149" w:rsidRDefault="00235149">
      <w:pPr>
        <w:numPr>
          <w:ilvl w:val="0"/>
          <w:numId w:val="30"/>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wbicie słupków wokół sadzonek na uprawie w sposób nie powodujący uszkodzeń systemu korzeniowego sadzonki w ilości zawartej w Tabeli parametrów,</w:t>
      </w:r>
    </w:p>
    <w:p w14:paraId="51E1D305" w14:textId="77777777" w:rsidR="00235149" w:rsidRPr="00235149" w:rsidRDefault="00235149">
      <w:pPr>
        <w:numPr>
          <w:ilvl w:val="0"/>
          <w:numId w:val="30"/>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zamontowanie wokół słupków siatki przy użyciu skobli,</w:t>
      </w:r>
    </w:p>
    <w:p w14:paraId="5F6946F3" w14:textId="77777777" w:rsidR="00235149" w:rsidRPr="00235149" w:rsidRDefault="00235149">
      <w:pPr>
        <w:numPr>
          <w:ilvl w:val="0"/>
          <w:numId w:val="30"/>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zwrot niewykorzystanego materiału do magazynu.</w:t>
      </w:r>
    </w:p>
    <w:p w14:paraId="64D3B3D6"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28A71799" w14:textId="77777777" w:rsidR="00235149" w:rsidRPr="00235149" w:rsidRDefault="00235149">
      <w:pPr>
        <w:numPr>
          <w:ilvl w:val="0"/>
          <w:numId w:val="3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Wykonawca zapewnia skoble ocynkowane  i gwoździe ocynkowane  w ilości i według wymagań technicznych zawartych w Tabeli parametrów,</w:t>
      </w:r>
    </w:p>
    <w:p w14:paraId="2D410FEA" w14:textId="77777777" w:rsidR="00235149" w:rsidRPr="00235149" w:rsidRDefault="00235149">
      <w:pPr>
        <w:numPr>
          <w:ilvl w:val="0"/>
          <w:numId w:val="3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czynność GODZ IZS przeznaczona jest w wycenie na koszty transportowe; odległość dowozu słupków i siatki oraz zwrotu niewykorzystanych materiałów do magazynu zawarta jest w Tabeli parametrów</w:t>
      </w:r>
    </w:p>
    <w:p w14:paraId="340C5ADA"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590624AD"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prac nastąpi poprzez:</w:t>
      </w:r>
    </w:p>
    <w:p w14:paraId="5BB9E5A0"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dokonanie weryfikacji zgodności wykonania zabezpieczenia drzewek z opisem czynności i zleceniem, </w:t>
      </w:r>
    </w:p>
    <w:p w14:paraId="05AB10BB"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ilość zabezpieczonych drzewek zostanie ustalona poprzez ich policzenie na gruncie (posztucznie).</w:t>
      </w:r>
    </w:p>
    <w:p w14:paraId="0EAD951A"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343DBEA5"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5EA13A06" w14:textId="77777777" w:rsidTr="00B12D98">
        <w:trPr>
          <w:trHeight w:val="600"/>
          <w:tblHeader/>
        </w:trPr>
        <w:tc>
          <w:tcPr>
            <w:tcW w:w="800" w:type="dxa"/>
            <w:shd w:val="clear" w:color="auto" w:fill="auto"/>
            <w:vAlign w:val="center"/>
          </w:tcPr>
          <w:p w14:paraId="3FC77C42"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62F6D248"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31EDF9FC"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119C0C9F"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2A9CDB99"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3E2FBE41" w14:textId="77777777" w:rsidTr="00B12D98">
        <w:tc>
          <w:tcPr>
            <w:tcW w:w="800" w:type="dxa"/>
            <w:shd w:val="clear" w:color="auto" w:fill="auto"/>
          </w:tcPr>
          <w:p w14:paraId="6A3BCFEB"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142</w:t>
            </w:r>
          </w:p>
        </w:tc>
        <w:tc>
          <w:tcPr>
            <w:tcW w:w="1800" w:type="dxa"/>
            <w:shd w:val="clear" w:color="auto" w:fill="auto"/>
          </w:tcPr>
          <w:p w14:paraId="13A45F1D"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GRODZ-SN</w:t>
            </w:r>
          </w:p>
        </w:tc>
        <w:tc>
          <w:tcPr>
            <w:tcW w:w="1800" w:type="dxa"/>
            <w:shd w:val="clear" w:color="auto" w:fill="auto"/>
          </w:tcPr>
          <w:p w14:paraId="23E18EDD"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GRODZ-SN,</w:t>
            </w:r>
            <w:r w:rsidRPr="00235149">
              <w:rPr>
                <w:rFonts w:ascii="Cambria" w:eastAsia="Aptos" w:hAnsi="Cambria"/>
                <w:kern w:val="2"/>
                <w:sz w:val="22"/>
                <w:szCs w:val="24"/>
                <w:lang w:eastAsia="en-US"/>
                <w14:ligatures w14:val="standardContextual"/>
              </w:rPr>
              <w:br/>
              <w:t>GODZ SIAT,     SKOBLE (materiał)</w:t>
            </w:r>
            <w:r w:rsidRPr="00235149">
              <w:rPr>
                <w:rFonts w:ascii="Cambria" w:eastAsia="Aptos" w:hAnsi="Cambria"/>
                <w:kern w:val="2"/>
                <w:sz w:val="22"/>
                <w:szCs w:val="24"/>
                <w:lang w:eastAsia="en-US"/>
                <w14:ligatures w14:val="standardContextual"/>
              </w:rPr>
              <w:br/>
              <w:t>GWOŹDZIE(materiał)</w:t>
            </w:r>
          </w:p>
        </w:tc>
        <w:tc>
          <w:tcPr>
            <w:tcW w:w="3600" w:type="dxa"/>
            <w:shd w:val="clear" w:color="auto" w:fill="auto"/>
          </w:tcPr>
          <w:p w14:paraId="1F327806"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Grodzenie upraw przed zwierzyną siatką</w:t>
            </w:r>
          </w:p>
        </w:tc>
        <w:tc>
          <w:tcPr>
            <w:tcW w:w="1200" w:type="dxa"/>
            <w:shd w:val="clear" w:color="auto" w:fill="auto"/>
          </w:tcPr>
          <w:p w14:paraId="6E333972"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HM</w:t>
            </w:r>
          </w:p>
        </w:tc>
      </w:tr>
      <w:tr w:rsidR="00235149" w:rsidRPr="00235149" w14:paraId="7BA0DE00" w14:textId="77777777" w:rsidTr="00B12D98">
        <w:tc>
          <w:tcPr>
            <w:tcW w:w="800" w:type="dxa"/>
            <w:shd w:val="clear" w:color="auto" w:fill="auto"/>
          </w:tcPr>
          <w:p w14:paraId="48A2968F"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143</w:t>
            </w:r>
          </w:p>
        </w:tc>
        <w:tc>
          <w:tcPr>
            <w:tcW w:w="1800" w:type="dxa"/>
            <w:shd w:val="clear" w:color="auto" w:fill="auto"/>
          </w:tcPr>
          <w:p w14:paraId="2076C8B6"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GRODZ-SG</w:t>
            </w:r>
          </w:p>
        </w:tc>
        <w:tc>
          <w:tcPr>
            <w:tcW w:w="1800" w:type="dxa"/>
            <w:shd w:val="clear" w:color="auto" w:fill="auto"/>
          </w:tcPr>
          <w:p w14:paraId="07FEC304"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GRODZ-SG,          GODZ SIAG,  SKOBLE (materiał),</w:t>
            </w:r>
            <w:r w:rsidRPr="00235149">
              <w:rPr>
                <w:rFonts w:ascii="Cambria" w:eastAsia="Aptos" w:hAnsi="Cambria"/>
                <w:kern w:val="2"/>
                <w:sz w:val="22"/>
                <w:szCs w:val="24"/>
                <w:lang w:eastAsia="en-US"/>
                <w14:ligatures w14:val="standardContextual"/>
              </w:rPr>
              <w:br/>
              <w:t>GWOŹDZIE(materiał)</w:t>
            </w:r>
          </w:p>
        </w:tc>
        <w:tc>
          <w:tcPr>
            <w:tcW w:w="3600" w:type="dxa"/>
            <w:shd w:val="clear" w:color="auto" w:fill="auto"/>
          </w:tcPr>
          <w:p w14:paraId="538C1C36"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Grodzenie upraw przed zwierzyną siatką w warunkach górskich</w:t>
            </w:r>
          </w:p>
        </w:tc>
        <w:tc>
          <w:tcPr>
            <w:tcW w:w="1200" w:type="dxa"/>
            <w:shd w:val="clear" w:color="auto" w:fill="auto"/>
          </w:tcPr>
          <w:p w14:paraId="41232074"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HM</w:t>
            </w:r>
          </w:p>
        </w:tc>
      </w:tr>
      <w:tr w:rsidR="00235149" w:rsidRPr="00235149" w14:paraId="407C8F72" w14:textId="77777777" w:rsidTr="00B12D98">
        <w:tc>
          <w:tcPr>
            <w:tcW w:w="800" w:type="dxa"/>
            <w:shd w:val="clear" w:color="auto" w:fill="auto"/>
          </w:tcPr>
          <w:p w14:paraId="65719A5D"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144</w:t>
            </w:r>
          </w:p>
        </w:tc>
        <w:tc>
          <w:tcPr>
            <w:tcW w:w="1800" w:type="dxa"/>
            <w:shd w:val="clear" w:color="auto" w:fill="auto"/>
          </w:tcPr>
          <w:p w14:paraId="523BBF12"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GRODZ-SRN</w:t>
            </w:r>
          </w:p>
        </w:tc>
        <w:tc>
          <w:tcPr>
            <w:tcW w:w="1800" w:type="dxa"/>
            <w:shd w:val="clear" w:color="auto" w:fill="auto"/>
          </w:tcPr>
          <w:p w14:paraId="591DF4D9"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GRODZ-SRN,          GODZ RSIA,          SKOBLE (materiał),</w:t>
            </w:r>
            <w:r w:rsidRPr="00235149">
              <w:rPr>
                <w:rFonts w:ascii="Cambria" w:eastAsia="Aptos" w:hAnsi="Cambria"/>
                <w:kern w:val="2"/>
                <w:sz w:val="22"/>
                <w:szCs w:val="24"/>
                <w:lang w:eastAsia="en-US"/>
                <w14:ligatures w14:val="standardContextual"/>
              </w:rPr>
              <w:br/>
              <w:t>GWOŹDZIE(materiał)</w:t>
            </w:r>
          </w:p>
        </w:tc>
        <w:tc>
          <w:tcPr>
            <w:tcW w:w="3600" w:type="dxa"/>
            <w:shd w:val="clear" w:color="auto" w:fill="auto"/>
          </w:tcPr>
          <w:p w14:paraId="6D470478"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Grodzenie upraw przed zwierzyną siatką rozbiórkową</w:t>
            </w:r>
          </w:p>
        </w:tc>
        <w:tc>
          <w:tcPr>
            <w:tcW w:w="1200" w:type="dxa"/>
            <w:shd w:val="clear" w:color="auto" w:fill="auto"/>
          </w:tcPr>
          <w:p w14:paraId="58834F0D"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HM</w:t>
            </w:r>
          </w:p>
        </w:tc>
      </w:tr>
      <w:tr w:rsidR="00235149" w:rsidRPr="00235149" w14:paraId="12A27DED" w14:textId="77777777" w:rsidTr="00B12D98">
        <w:tc>
          <w:tcPr>
            <w:tcW w:w="800" w:type="dxa"/>
            <w:shd w:val="clear" w:color="auto" w:fill="auto"/>
          </w:tcPr>
          <w:p w14:paraId="0597ED92"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145</w:t>
            </w:r>
          </w:p>
        </w:tc>
        <w:tc>
          <w:tcPr>
            <w:tcW w:w="1800" w:type="dxa"/>
            <w:shd w:val="clear" w:color="auto" w:fill="auto"/>
          </w:tcPr>
          <w:p w14:paraId="3081B5C2"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GRODZ-SRG</w:t>
            </w:r>
          </w:p>
        </w:tc>
        <w:tc>
          <w:tcPr>
            <w:tcW w:w="1800" w:type="dxa"/>
            <w:shd w:val="clear" w:color="auto" w:fill="auto"/>
          </w:tcPr>
          <w:p w14:paraId="7B26A465"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GRODZ-SRG,          GODZ RSIG,          SKOBLE (materiał),</w:t>
            </w:r>
            <w:r w:rsidRPr="00235149">
              <w:rPr>
                <w:rFonts w:ascii="Cambria" w:eastAsia="Aptos" w:hAnsi="Cambria"/>
                <w:kern w:val="2"/>
                <w:sz w:val="22"/>
                <w:szCs w:val="24"/>
                <w:lang w:eastAsia="en-US"/>
                <w14:ligatures w14:val="standardContextual"/>
              </w:rPr>
              <w:br/>
              <w:t>GWOŹDZIE(materiał)</w:t>
            </w:r>
          </w:p>
        </w:tc>
        <w:tc>
          <w:tcPr>
            <w:tcW w:w="3600" w:type="dxa"/>
            <w:shd w:val="clear" w:color="auto" w:fill="auto"/>
          </w:tcPr>
          <w:p w14:paraId="147DBD7E"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Grodzenie upraw przed zwierzyną siatką rozbiórkową w warunkach górskich</w:t>
            </w:r>
          </w:p>
        </w:tc>
        <w:tc>
          <w:tcPr>
            <w:tcW w:w="1200" w:type="dxa"/>
            <w:shd w:val="clear" w:color="auto" w:fill="auto"/>
          </w:tcPr>
          <w:p w14:paraId="36DB358F"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HM</w:t>
            </w:r>
          </w:p>
        </w:tc>
      </w:tr>
    </w:tbl>
    <w:p w14:paraId="7EC5B1CE"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01431B55" w14:textId="77777777" w:rsidR="00235149" w:rsidRPr="00235149" w:rsidRDefault="00235149" w:rsidP="00235149">
      <w:pPr>
        <w:suppressAutoHyphens w:val="0"/>
        <w:spacing w:after="160" w:line="278" w:lineRule="auto"/>
        <w:jc w:val="both"/>
        <w:rPr>
          <w:rFonts w:ascii="Cambria" w:eastAsia="Aptos" w:hAnsi="Cambria"/>
          <w:b/>
          <w:bCs/>
          <w:kern w:val="2"/>
          <w:sz w:val="22"/>
          <w:szCs w:val="24"/>
          <w:lang w:eastAsia="en-US"/>
          <w14:ligatures w14:val="standardContextual"/>
        </w:rPr>
      </w:pPr>
      <w:r w:rsidRPr="00235149">
        <w:rPr>
          <w:rFonts w:ascii="Cambria" w:eastAsia="Aptos" w:hAnsi="Cambria"/>
          <w:b/>
          <w:bCs/>
          <w:kern w:val="2"/>
          <w:sz w:val="22"/>
          <w:szCs w:val="24"/>
          <w:lang w:eastAsia="en-US"/>
          <w14:ligatures w14:val="standardContextual"/>
        </w:rPr>
        <w:t>Standard technologii prac obejmuje:</w:t>
      </w:r>
    </w:p>
    <w:p w14:paraId="067C4A26" w14:textId="77777777" w:rsidR="00235149" w:rsidRPr="00235149" w:rsidRDefault="00235149">
      <w:pPr>
        <w:numPr>
          <w:ilvl w:val="0"/>
          <w:numId w:val="2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dowóz materiałów  (siatka grodzeniowa i słupki) na miejsce wykonania ogrodzenia z magazynu, </w:t>
      </w:r>
    </w:p>
    <w:p w14:paraId="6935451B" w14:textId="77777777" w:rsidR="00235149" w:rsidRPr="00235149" w:rsidRDefault="00235149">
      <w:pPr>
        <w:numPr>
          <w:ilvl w:val="0"/>
          <w:numId w:val="2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przygotowanie powierzchni do montażu ogrodzenia poprzez usunięcie przeszkadzających w prawidłowym wykonaniu ogrodzenia krzewów, krzewinek i roślinności zielnej,</w:t>
      </w:r>
    </w:p>
    <w:p w14:paraId="3BA91613" w14:textId="77777777" w:rsidR="00235149" w:rsidRPr="00235149" w:rsidRDefault="00235149">
      <w:pPr>
        <w:numPr>
          <w:ilvl w:val="0"/>
          <w:numId w:val="2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zabezpieczenie wkopywanej części słupka przed zgnilizną, </w:t>
      </w:r>
    </w:p>
    <w:p w14:paraId="60C0BBC1" w14:textId="77777777" w:rsidR="00235149" w:rsidRPr="00235149" w:rsidRDefault="00235149">
      <w:pPr>
        <w:numPr>
          <w:ilvl w:val="0"/>
          <w:numId w:val="2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rozniesienie i wkopanie lub wbijanie słupków stroną zabezpieczoną,</w:t>
      </w:r>
    </w:p>
    <w:p w14:paraId="5CEFC7AF" w14:textId="77777777" w:rsidR="00235149" w:rsidRPr="00235149" w:rsidRDefault="00235149">
      <w:pPr>
        <w:numPr>
          <w:ilvl w:val="0"/>
          <w:numId w:val="2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rozwinięcie, zawieszenie, napięcie i przymocowanie siatki do słupków i gruntu,</w:t>
      </w:r>
    </w:p>
    <w:p w14:paraId="75CC65FA" w14:textId="77777777" w:rsidR="00235149" w:rsidRPr="00235149" w:rsidRDefault="00235149">
      <w:pPr>
        <w:numPr>
          <w:ilvl w:val="0"/>
          <w:numId w:val="2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zabezpieczenie słupków przed wychylaniem</w:t>
      </w:r>
    </w:p>
    <w:p w14:paraId="3D712D1E" w14:textId="77777777" w:rsidR="00235149" w:rsidRPr="00235149" w:rsidRDefault="00235149">
      <w:pPr>
        <w:numPr>
          <w:ilvl w:val="0"/>
          <w:numId w:val="2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poprzez wykonanie ukośnych słupków podporowych zagłębionych dołem w podłożu gruntowym i przybitych w zaciosie do słupka,</w:t>
      </w:r>
    </w:p>
    <w:p w14:paraId="39DCB722" w14:textId="77777777" w:rsidR="00235149" w:rsidRPr="00235149" w:rsidRDefault="00235149">
      <w:pPr>
        <w:numPr>
          <w:ilvl w:val="0"/>
          <w:numId w:val="2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 przypadku stosowania siatki rozbiórkowej do wykonania grodzenia należy wykonać jej drobne naprawy,</w:t>
      </w:r>
    </w:p>
    <w:p w14:paraId="636A6805" w14:textId="77777777" w:rsidR="00235149" w:rsidRPr="00235149" w:rsidRDefault="00235149">
      <w:pPr>
        <w:numPr>
          <w:ilvl w:val="0"/>
          <w:numId w:val="2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zwiezienie niewykorzystanych materiałów w miejsce na terenie leśnictwa, w którym wykonywane jest grodzenie.</w:t>
      </w:r>
    </w:p>
    <w:p w14:paraId="04256B66"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2A95EAE4" w14:textId="77777777" w:rsidR="00235149" w:rsidRPr="00235149" w:rsidRDefault="00235149">
      <w:pPr>
        <w:numPr>
          <w:ilvl w:val="0"/>
          <w:numId w:val="32"/>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słupki narożne należy zabezpieczyć przed wychylaniem w minimum dwóch kierunkach,</w:t>
      </w:r>
    </w:p>
    <w:p w14:paraId="54610791" w14:textId="77777777" w:rsidR="00235149" w:rsidRPr="00235149" w:rsidRDefault="00235149">
      <w:pPr>
        <w:numPr>
          <w:ilvl w:val="0"/>
          <w:numId w:val="32"/>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odległość między słupkami zawarta jest w Tabeli parametrów</w:t>
      </w:r>
    </w:p>
    <w:p w14:paraId="296C1E3E" w14:textId="77777777" w:rsidR="00235149" w:rsidRPr="00235149" w:rsidRDefault="00235149">
      <w:pPr>
        <w:numPr>
          <w:ilvl w:val="0"/>
          <w:numId w:val="32"/>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opis sposobu zabezpieczenia słupka przed zgnilizną zawarty jest w Tabeli parametrów,</w:t>
      </w:r>
    </w:p>
    <w:p w14:paraId="33D0FED3" w14:textId="77777777" w:rsidR="00235149" w:rsidRPr="00235149" w:rsidRDefault="00235149">
      <w:pPr>
        <w:numPr>
          <w:ilvl w:val="0"/>
          <w:numId w:val="32"/>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jeżeli wbite słupki są stabilne można nie wykonywać ich podpór,</w:t>
      </w:r>
    </w:p>
    <w:p w14:paraId="73CCB75F" w14:textId="77777777" w:rsidR="00235149" w:rsidRPr="00235149" w:rsidRDefault="00235149">
      <w:pPr>
        <w:numPr>
          <w:ilvl w:val="0"/>
          <w:numId w:val="32"/>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rozwijanie siatki należy rozpoczynać od umocowania jej do słupa naciągowego lub narożnego  Sposób umocowania siatki do słupa naciągowego zawarty jest w tabeli parametrów. Końce drutów poziomych mocujemy do słupa za pomocą skobli. Siatkę na słupach pośrednich mocujemy przybijając druty poziome skoblami (min. 4 szt.)  – skobli nie dobijamy, druty muszą mieć możliwość przesuwania się w poziomie. Miejsce przybicia skobla należy okorować. Rolki siatki łączymy poprzez zaplecenie drutów poziomych. Sposób umocowania siatki do gruntu zawarty jest w Tabeli parametrów.</w:t>
      </w:r>
    </w:p>
    <w:p w14:paraId="0FA3A5BC" w14:textId="77777777" w:rsidR="00235149" w:rsidRPr="00235149" w:rsidRDefault="00235149">
      <w:pPr>
        <w:numPr>
          <w:ilvl w:val="0"/>
          <w:numId w:val="10"/>
        </w:numPr>
        <w:suppressAutoHyphens w:val="0"/>
        <w:spacing w:after="160" w:line="278" w:lineRule="auto"/>
        <w:ind w:left="426"/>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przed wychylaniem należy zabezpieczyć: słupki naciągowe (co ok. 50 m linii ogrodzenia), słupki na załamaniach przebiegu ogrodzenia,</w:t>
      </w:r>
    </w:p>
    <w:p w14:paraId="1419D845" w14:textId="77777777" w:rsidR="00235149" w:rsidRPr="00235149" w:rsidRDefault="00235149">
      <w:pPr>
        <w:numPr>
          <w:ilvl w:val="0"/>
          <w:numId w:val="10"/>
        </w:numPr>
        <w:suppressAutoHyphens w:val="0"/>
        <w:spacing w:after="160" w:line="278" w:lineRule="auto"/>
        <w:ind w:left="426"/>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materiały zapewnia:</w:t>
      </w:r>
    </w:p>
    <w:p w14:paraId="3E8A80AB" w14:textId="77777777" w:rsidR="00235149" w:rsidRPr="00235149" w:rsidRDefault="00235149">
      <w:pPr>
        <w:numPr>
          <w:ilvl w:val="0"/>
          <w:numId w:val="22"/>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Zamawiający – siatka grodzeniowa, słupki i żerdzie, </w:t>
      </w:r>
    </w:p>
    <w:p w14:paraId="62770366" w14:textId="77777777" w:rsidR="00235149" w:rsidRPr="00235149" w:rsidRDefault="00235149">
      <w:pPr>
        <w:numPr>
          <w:ilvl w:val="0"/>
          <w:numId w:val="22"/>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Wykonawca - skoble ocynkowane i gwoździe ocynkowane : wymagania techniczne dla tych materiałów oraz ich ilość</w:t>
      </w:r>
      <w:r w:rsidRPr="00235149">
        <w:rPr>
          <w:rFonts w:ascii="Cambria" w:eastAsia="Aptos" w:hAnsi="Cambria"/>
          <w:color w:val="00B0F0"/>
          <w:kern w:val="2"/>
          <w:sz w:val="22"/>
          <w:szCs w:val="24"/>
          <w:lang w:eastAsia="en-US"/>
          <w14:ligatures w14:val="standardContextual"/>
        </w:rPr>
        <w:t xml:space="preserve"> </w:t>
      </w:r>
      <w:r w:rsidRPr="00235149">
        <w:rPr>
          <w:rFonts w:ascii="Cambria" w:eastAsia="Aptos" w:hAnsi="Cambria"/>
          <w:kern w:val="2"/>
          <w:sz w:val="22"/>
          <w:szCs w:val="24"/>
          <w:lang w:eastAsia="en-US"/>
          <w14:ligatures w14:val="standardContextual"/>
        </w:rPr>
        <w:t>zawarte są w Tabeli parametrów</w:t>
      </w:r>
    </w:p>
    <w:p w14:paraId="0ACA53BF" w14:textId="77777777" w:rsidR="00235149" w:rsidRPr="00235149" w:rsidRDefault="00235149">
      <w:pPr>
        <w:numPr>
          <w:ilvl w:val="0"/>
          <w:numId w:val="10"/>
        </w:numPr>
        <w:suppressAutoHyphens w:val="0"/>
        <w:spacing w:after="160" w:line="278" w:lineRule="auto"/>
        <w:ind w:left="426"/>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czynności GODZ SIAT, GODZ SIAG,  GODZ RSIA, GODZ RSIG przeznaczone są w wycenie na koszty transportowe wszystkich materiałów potrzebnych do grodzenia; odległość dowozu materiałów, które zapewnia Zamawiający, oraz zwiezienia niewykorzystanych materiałów zawarta jest w Tabeli parametrów.</w:t>
      </w:r>
    </w:p>
    <w:p w14:paraId="0EFB8B40" w14:textId="77777777" w:rsidR="00235149" w:rsidRPr="00235149" w:rsidRDefault="00235149">
      <w:pPr>
        <w:numPr>
          <w:ilvl w:val="0"/>
          <w:numId w:val="10"/>
        </w:numPr>
        <w:suppressAutoHyphens w:val="0"/>
        <w:spacing w:after="160" w:line="278" w:lineRule="auto"/>
        <w:ind w:left="426"/>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Zamawiający wymaga wykonanie 1-2 przełazów lub furtek na grodzenie. Furtki lub przełazy należy wykonać wg załączonych schematów.</w:t>
      </w:r>
    </w:p>
    <w:p w14:paraId="6319C6F4" w14:textId="77777777" w:rsidR="00235149" w:rsidRPr="00235149" w:rsidRDefault="00235149">
      <w:pPr>
        <w:numPr>
          <w:ilvl w:val="0"/>
          <w:numId w:val="10"/>
        </w:numPr>
        <w:suppressAutoHyphens w:val="0"/>
        <w:spacing w:after="160" w:line="278" w:lineRule="auto"/>
        <w:ind w:left="426"/>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Wymiary na ww. schemacie są przykładowe. W przypadku wykonania furtki siatka w całości jest odczepiana. Wymagana wysokość grodzenia, głębokość wkopania słupków oraz wymiary słupków  zawarte są w Tabeli parametrów.</w:t>
      </w:r>
    </w:p>
    <w:p w14:paraId="6EF25B06"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629AF3F5"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noProof/>
          <w:kern w:val="2"/>
          <w:sz w:val="22"/>
          <w:szCs w:val="24"/>
          <w:lang w:eastAsia="pl-PL"/>
          <w14:ligatures w14:val="standardContextual"/>
        </w:rPr>
        <w:drawing>
          <wp:inline distT="0" distB="0" distL="0" distR="0" wp14:anchorId="55009F0A" wp14:editId="13E21F66">
            <wp:extent cx="5760720" cy="5922645"/>
            <wp:effectExtent l="0" t="0" r="0" b="1905"/>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grodzenie3.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60720" cy="5922645"/>
                    </a:xfrm>
                    <a:prstGeom prst="rect">
                      <a:avLst/>
                    </a:prstGeom>
                  </pic:spPr>
                </pic:pic>
              </a:graphicData>
            </a:graphic>
          </wp:inline>
        </w:drawing>
      </w:r>
    </w:p>
    <w:p w14:paraId="6D8DE4BA"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noProof/>
          <w:kern w:val="2"/>
          <w:sz w:val="22"/>
          <w:szCs w:val="24"/>
          <w:lang w:eastAsia="pl-PL"/>
          <w14:ligatures w14:val="standardContextual"/>
        </w:rPr>
        <w:drawing>
          <wp:inline distT="0" distB="0" distL="0" distR="0" wp14:anchorId="64DB3A95" wp14:editId="49635E9D">
            <wp:extent cx="5760720" cy="8196580"/>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60720" cy="8196580"/>
                    </a:xfrm>
                    <a:prstGeom prst="rect">
                      <a:avLst/>
                    </a:prstGeom>
                    <a:noFill/>
                    <a:ln>
                      <a:noFill/>
                    </a:ln>
                  </pic:spPr>
                </pic:pic>
              </a:graphicData>
            </a:graphic>
          </wp:inline>
        </w:drawing>
      </w:r>
    </w:p>
    <w:p w14:paraId="778CB4E5"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p w14:paraId="6C04A2CF"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p w14:paraId="08E6D584"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1A99D53D"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prac nastąpi poprzez:</w:t>
      </w:r>
    </w:p>
    <w:p w14:paraId="1A96460D"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zweryfikowanie prawidłowości ich wykonania z opisem czynności i Zleceniem,</w:t>
      </w:r>
    </w:p>
    <w:p w14:paraId="120A1FBE"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sprawdzeniu podlegać będzie w szczególności: ilość i rozmieszczenie słupków, naciąg i mocowanie siatki oraz jakość wykonania przełazów zgodnie z przyjętą technologią wykonania grodzenia,</w:t>
      </w:r>
    </w:p>
    <w:p w14:paraId="29706649"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dokonanie pomiaru długości grodzenia (np. przy pomocy: dalmierza, taśmy mierniczej, GPS, itp).</w:t>
      </w:r>
    </w:p>
    <w:p w14:paraId="5810C314"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1618B7D3"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4D50E029"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5C1D87B3" w14:textId="77777777" w:rsidTr="00B12D98">
        <w:trPr>
          <w:trHeight w:val="600"/>
          <w:tblHeader/>
        </w:trPr>
        <w:tc>
          <w:tcPr>
            <w:tcW w:w="800" w:type="dxa"/>
            <w:shd w:val="clear" w:color="auto" w:fill="auto"/>
            <w:vAlign w:val="center"/>
          </w:tcPr>
          <w:p w14:paraId="32B45BD0"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4C330903"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5CED98BF"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2209BD5E"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6AB27ACA"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38CA8A88" w14:textId="77777777" w:rsidTr="00B12D98">
        <w:tc>
          <w:tcPr>
            <w:tcW w:w="800" w:type="dxa"/>
            <w:shd w:val="clear" w:color="auto" w:fill="auto"/>
          </w:tcPr>
          <w:p w14:paraId="73EBC294"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146</w:t>
            </w:r>
          </w:p>
        </w:tc>
        <w:tc>
          <w:tcPr>
            <w:tcW w:w="1800" w:type="dxa"/>
            <w:shd w:val="clear" w:color="auto" w:fill="auto"/>
          </w:tcPr>
          <w:p w14:paraId="36949ED4"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GRODZ-SZY</w:t>
            </w:r>
          </w:p>
        </w:tc>
        <w:tc>
          <w:tcPr>
            <w:tcW w:w="1800" w:type="dxa"/>
            <w:shd w:val="clear" w:color="auto" w:fill="auto"/>
          </w:tcPr>
          <w:p w14:paraId="7E9DF69D"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GRODZ-SZY</w:t>
            </w:r>
          </w:p>
          <w:p w14:paraId="0D0AEFCE"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SKOBLE (materiał),</w:t>
            </w:r>
            <w:r w:rsidRPr="00235149">
              <w:rPr>
                <w:rFonts w:ascii="Cambria" w:eastAsia="Aptos" w:hAnsi="Cambria"/>
                <w:kern w:val="2"/>
                <w:sz w:val="22"/>
                <w:szCs w:val="24"/>
                <w:lang w:eastAsia="en-US"/>
                <w14:ligatures w14:val="standardContextual"/>
              </w:rPr>
              <w:br/>
              <w:t>GWOŹDZIE(materiał)</w:t>
            </w:r>
          </w:p>
        </w:tc>
        <w:tc>
          <w:tcPr>
            <w:tcW w:w="3600" w:type="dxa"/>
            <w:shd w:val="clear" w:color="auto" w:fill="auto"/>
          </w:tcPr>
          <w:p w14:paraId="779E7498"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Grodzenie upraw metodą szymiszowską</w:t>
            </w:r>
          </w:p>
        </w:tc>
        <w:tc>
          <w:tcPr>
            <w:tcW w:w="1200" w:type="dxa"/>
            <w:shd w:val="clear" w:color="auto" w:fill="auto"/>
          </w:tcPr>
          <w:p w14:paraId="14EBE55B"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HM</w:t>
            </w:r>
          </w:p>
        </w:tc>
      </w:tr>
    </w:tbl>
    <w:p w14:paraId="4D315F45"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7A20A810"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dla tej czynności obejmuje (góry i niziny):</w:t>
      </w:r>
    </w:p>
    <w:p w14:paraId="51DC7163" w14:textId="77777777" w:rsidR="00235149" w:rsidRPr="00235149" w:rsidRDefault="00235149">
      <w:pPr>
        <w:numPr>
          <w:ilvl w:val="0"/>
          <w:numId w:val="33"/>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Dostarczenie (transport, załadunek, rozładunek) materiałów na miejsce wykonania ogrodzenia z magazynu nadleśnictwa.</w:t>
      </w:r>
    </w:p>
    <w:p w14:paraId="10F6BB4F" w14:textId="77777777" w:rsidR="00235149" w:rsidRPr="00235149" w:rsidRDefault="00235149">
      <w:pPr>
        <w:numPr>
          <w:ilvl w:val="0"/>
          <w:numId w:val="33"/>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Przygotowanie powierzchni do montażu ogrodzenia poprzez usunięcie przeszkadzających </w:t>
      </w:r>
      <w:r w:rsidRPr="00235149">
        <w:rPr>
          <w:rFonts w:ascii="Cambria" w:eastAsia="Aptos" w:hAnsi="Cambria"/>
          <w:kern w:val="2"/>
          <w:sz w:val="22"/>
          <w:szCs w:val="24"/>
          <w:lang w:eastAsia="en-US"/>
          <w14:ligatures w14:val="standardContextual"/>
        </w:rPr>
        <w:br/>
        <w:t>w prawidłowym wykonaniu ogrodzenia krzewów, krzewinek i roślinności zielnej.</w:t>
      </w:r>
    </w:p>
    <w:p w14:paraId="647C7F18" w14:textId="77777777" w:rsidR="00235149" w:rsidRPr="00235149" w:rsidRDefault="00235149">
      <w:pPr>
        <w:numPr>
          <w:ilvl w:val="0"/>
          <w:numId w:val="33"/>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Przygotowanie żerdzi na stojaki z surowca powierzonego o wymiarach określonych w Tabeli parametrów</w:t>
      </w:r>
    </w:p>
    <w:p w14:paraId="17249ACE" w14:textId="77777777" w:rsidR="00235149" w:rsidRPr="00235149" w:rsidRDefault="00235149">
      <w:pPr>
        <w:numPr>
          <w:ilvl w:val="0"/>
          <w:numId w:val="33"/>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Rozniesienie i wkopanie słupków o  wymiarach określonych w Tabeli parametrów, stroną zabezpieczoną na głębokość  i w. w odstępach określonych w Tabeli parametrów wraz </w:t>
      </w:r>
      <w:r w:rsidRPr="00235149">
        <w:rPr>
          <w:rFonts w:ascii="Cambria" w:eastAsia="Aptos" w:hAnsi="Cambria"/>
          <w:kern w:val="2"/>
          <w:sz w:val="22"/>
          <w:szCs w:val="24"/>
          <w:lang w:eastAsia="en-US"/>
          <w14:ligatures w14:val="standardContextual"/>
        </w:rPr>
        <w:br/>
        <w:t>z zabezpieczeniem części słupka przed zgniliznną poprzez ścięcie jego górnej płaszczyzny. Grunt wokół słupków należy zagęścić celem ich właściwego zastabilizowania.</w:t>
      </w:r>
    </w:p>
    <w:p w14:paraId="72539791" w14:textId="77777777" w:rsidR="00235149" w:rsidRPr="00235149" w:rsidRDefault="00235149">
      <w:pPr>
        <w:numPr>
          <w:ilvl w:val="0"/>
          <w:numId w:val="33"/>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Wykonanie stojaków z żerdzi (2 szt) służących podwieszeniu siatki pomiędzy słupami, </w:t>
      </w:r>
      <w:r w:rsidRPr="00235149">
        <w:rPr>
          <w:rFonts w:ascii="Cambria" w:eastAsia="Aptos" w:hAnsi="Cambria"/>
          <w:kern w:val="2"/>
          <w:sz w:val="22"/>
          <w:szCs w:val="24"/>
          <w:lang w:eastAsia="en-US"/>
          <w14:ligatures w14:val="standardContextual"/>
        </w:rPr>
        <w:br/>
        <w:t>w rozstawie co 4 mb od słupa i między stojakami.</w:t>
      </w:r>
    </w:p>
    <w:p w14:paraId="0BEA8180" w14:textId="77777777" w:rsidR="00235149" w:rsidRPr="00235149" w:rsidRDefault="00235149">
      <w:pPr>
        <w:numPr>
          <w:ilvl w:val="0"/>
          <w:numId w:val="33"/>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Rozwinięcie, zawieszenie, napięcie i przymocowanie siatki do słupków i gruntu </w:t>
      </w:r>
      <w:r w:rsidRPr="00235149">
        <w:rPr>
          <w:rFonts w:ascii="Cambria" w:eastAsia="Aptos" w:hAnsi="Cambria"/>
          <w:kern w:val="2"/>
          <w:sz w:val="22"/>
          <w:szCs w:val="24"/>
          <w:lang w:eastAsia="en-US"/>
          <w14:ligatures w14:val="standardContextual"/>
        </w:rPr>
        <w:br/>
        <w:t>z wykorzystaniem stojaków. Rozwijanie siatki należy rozpoczynać od umocowania jej do słupa naciągowego lub narożnego poprzez owinięcie słupa siatką na całym obwodzie, końce drutów poziomych mocowane są do słupa za pomocą skobli. Siatkę na słupach pośrednich mocujemy przybijając druty poziome skoblami (min. 6 szt)  – skobli nie dobijamy, druty muszą mieć możliwość przesuwania się w poziomie. Rolki siatki łączymy poprzez zaplecenie drutów poziomych. Zawieszenie siatki na stojakach w taki sposób aby najniższy drut poziomy siatki stykał się z gruntem na całej długości przęsła. Umocowanie dolnej krawędzi siatki polega na wbiciu lub wkopaniu na głębokości 50 cm, w odstępach co 2 m w linii przebiegu ogrodzenia, palików o średnicy min. 5  cm i przymocowaniu do nich jednym skoblem najniższego drutu poziomego siatki.</w:t>
      </w:r>
    </w:p>
    <w:p w14:paraId="3E76CDA9" w14:textId="77777777" w:rsidR="00235149" w:rsidRPr="00235149" w:rsidRDefault="00235149">
      <w:pPr>
        <w:numPr>
          <w:ilvl w:val="0"/>
          <w:numId w:val="33"/>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Uszczelnienie grodzenia poprzez zasypanie ziemią lub darnią obniżeń terenowych, </w:t>
      </w:r>
      <w:r w:rsidRPr="00235149">
        <w:rPr>
          <w:rFonts w:ascii="Cambria" w:eastAsia="Aptos" w:hAnsi="Cambria"/>
          <w:kern w:val="2"/>
          <w:sz w:val="22"/>
          <w:szCs w:val="24"/>
          <w:lang w:eastAsia="en-US"/>
          <w14:ligatures w14:val="standardContextual"/>
        </w:rPr>
        <w:br/>
        <w:t>a w przypadku rowów uszczelnienie poprzez wbicie żerdzi w rozstawie ok 10 cm (można wykorzystać fragmenty siatki grodzeniowej).</w:t>
      </w:r>
    </w:p>
    <w:p w14:paraId="6EBCB524" w14:textId="77777777" w:rsidR="00235149" w:rsidRPr="00235149" w:rsidRDefault="00235149">
      <w:pPr>
        <w:numPr>
          <w:ilvl w:val="0"/>
          <w:numId w:val="33"/>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Zabezpieczenie słupków przed wychylaniem poprzez wykonanie ukośnych słupków podporowych zagłębionych dołem w podłożu gruntowym i przybitych w zaciosie do słupka. Słupki można wzmacniać ukośnymi słupkami wspierającymi (zastrzałami) wkopanymi na głębokość ok. 0,50 m w odległości nie mniejszej niż 2 m od słupka.</w:t>
      </w:r>
    </w:p>
    <w:p w14:paraId="587E23BB" w14:textId="77777777" w:rsidR="00235149" w:rsidRPr="00235149" w:rsidRDefault="00235149">
      <w:pPr>
        <w:numPr>
          <w:ilvl w:val="0"/>
          <w:numId w:val="33"/>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Zabezpieczone przed wychylaniem muszą być:</w:t>
      </w:r>
    </w:p>
    <w:p w14:paraId="7A2DAE4C" w14:textId="77777777" w:rsidR="00235149" w:rsidRPr="00235149" w:rsidRDefault="00235149">
      <w:pPr>
        <w:numPr>
          <w:ilvl w:val="0"/>
          <w:numId w:val="34"/>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słupki naciągowe (co ok. 50 m linii ogrodzenia), </w:t>
      </w:r>
    </w:p>
    <w:p w14:paraId="458492FE" w14:textId="77777777" w:rsidR="00235149" w:rsidRPr="00235149" w:rsidRDefault="00235149">
      <w:pPr>
        <w:numPr>
          <w:ilvl w:val="0"/>
          <w:numId w:val="34"/>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słupki na załamaniach przebiegu ogrodzenia, </w:t>
      </w:r>
    </w:p>
    <w:p w14:paraId="0A07FE02" w14:textId="77777777" w:rsidR="00235149" w:rsidRPr="00235149" w:rsidRDefault="00235149">
      <w:pPr>
        <w:numPr>
          <w:ilvl w:val="0"/>
          <w:numId w:val="34"/>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słupki narożne zabezpieczane w min. dwóch kierunkach. </w:t>
      </w:r>
    </w:p>
    <w:p w14:paraId="6FA83D22" w14:textId="77777777" w:rsidR="00235149" w:rsidRPr="00235149" w:rsidRDefault="00235149">
      <w:pPr>
        <w:numPr>
          <w:ilvl w:val="0"/>
          <w:numId w:val="35"/>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Wykonanie przełazów (furtka uchylna) w wyznaczonych miejscach w liczbie zależnej od powierzchni i kształtu grodzenia. Wejście na powierzchnie grodzoną zostanie wykonane </w:t>
      </w:r>
      <w:r w:rsidRPr="00235149">
        <w:rPr>
          <w:rFonts w:ascii="Cambria" w:eastAsia="Aptos" w:hAnsi="Cambria"/>
          <w:kern w:val="2"/>
          <w:sz w:val="22"/>
          <w:szCs w:val="24"/>
          <w:lang w:eastAsia="en-US"/>
          <w14:ligatures w14:val="standardContextual"/>
        </w:rPr>
        <w:br/>
        <w:t xml:space="preserve">w miejscach wskazanych przez Zamawiającego poprzez umieszczenie dwóch słupków </w:t>
      </w:r>
      <w:r w:rsidRPr="00235149">
        <w:rPr>
          <w:rFonts w:ascii="Cambria" w:eastAsia="Aptos" w:hAnsi="Cambria"/>
          <w:kern w:val="2"/>
          <w:sz w:val="22"/>
          <w:szCs w:val="24"/>
          <w:lang w:eastAsia="en-US"/>
          <w14:ligatures w14:val="standardContextual"/>
        </w:rPr>
        <w:br/>
        <w:t>w odległości 90-120 cm z możliwością zamocowania na nich furtki uchylnej (rama z żerdzi (palisady) obita siatką zawieszona uchylnie na słupkach wejściowych).</w:t>
      </w:r>
    </w:p>
    <w:p w14:paraId="243E3A37"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024C0303" w14:textId="77777777" w:rsidR="00235149" w:rsidRPr="00235149" w:rsidRDefault="00235149">
      <w:pPr>
        <w:numPr>
          <w:ilvl w:val="0"/>
          <w:numId w:val="10"/>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Przejścia wykonać zgodnie ze schematem dla czynności o numerach od 142 do 145.</w:t>
      </w:r>
    </w:p>
    <w:p w14:paraId="391C31F4" w14:textId="77777777" w:rsidR="00235149" w:rsidRPr="00235149" w:rsidRDefault="00235149">
      <w:pPr>
        <w:numPr>
          <w:ilvl w:val="0"/>
          <w:numId w:val="10"/>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Materiały zapewniają:</w:t>
      </w:r>
    </w:p>
    <w:p w14:paraId="09B52966" w14:textId="77777777" w:rsidR="00235149" w:rsidRPr="00235149" w:rsidRDefault="00235149">
      <w:pPr>
        <w:numPr>
          <w:ilvl w:val="0"/>
          <w:numId w:val="23"/>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Zamawiający – siatka grodzeniowa nowa lub rozbiórkowa, drewno (słupki, żerdzie, paliki) </w:t>
      </w:r>
    </w:p>
    <w:p w14:paraId="0601EAAD" w14:textId="77777777" w:rsidR="00235149" w:rsidRPr="00235149" w:rsidRDefault="00235149">
      <w:pPr>
        <w:numPr>
          <w:ilvl w:val="0"/>
          <w:numId w:val="23"/>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Wykonawca – Skoble ocynkowane, gwoździe ocynkowane: o wymiarach i w ilości zawartej w Tabeli parametrów </w:t>
      </w:r>
    </w:p>
    <w:p w14:paraId="1294A04E"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noProof/>
          <w:kern w:val="2"/>
          <w:sz w:val="22"/>
          <w:szCs w:val="24"/>
          <w:lang w:eastAsia="pl-PL"/>
          <w14:ligatures w14:val="standardContextual"/>
        </w:rPr>
        <w:drawing>
          <wp:inline distT="0" distB="0" distL="0" distR="0" wp14:anchorId="043189E0" wp14:editId="7B830BDF">
            <wp:extent cx="5760720" cy="2899594"/>
            <wp:effectExtent l="0" t="0" r="0" b="0"/>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60720" cy="2899594"/>
                    </a:xfrm>
                    <a:prstGeom prst="rect">
                      <a:avLst/>
                    </a:prstGeom>
                    <a:noFill/>
                    <a:ln>
                      <a:noFill/>
                    </a:ln>
                  </pic:spPr>
                </pic:pic>
              </a:graphicData>
            </a:graphic>
          </wp:inline>
        </w:drawing>
      </w:r>
    </w:p>
    <w:p w14:paraId="6AD67F50" w14:textId="77777777" w:rsidR="00235149" w:rsidRPr="00235149" w:rsidRDefault="00235149" w:rsidP="00235149">
      <w:pPr>
        <w:suppressAutoHyphens w:val="0"/>
        <w:spacing w:after="160" w:line="278" w:lineRule="auto"/>
        <w:ind w:left="1068"/>
        <w:contextualSpacing/>
        <w:jc w:val="right"/>
        <w:rPr>
          <w:rFonts w:ascii="Cambria" w:eastAsia="Aptos" w:hAnsi="Cambria"/>
          <w:kern w:val="2"/>
          <w:sz w:val="22"/>
          <w:szCs w:val="24"/>
          <w:lang w:eastAsia="en-US"/>
          <w14:ligatures w14:val="standardContextual"/>
        </w:rPr>
      </w:pPr>
      <w:r w:rsidRPr="00235149">
        <w:rPr>
          <w:rFonts w:ascii="Cambria" w:eastAsia="Aptos" w:hAnsi="Cambria"/>
          <w:noProof/>
          <w:kern w:val="2"/>
          <w:sz w:val="22"/>
          <w:szCs w:val="24"/>
          <w:lang w:eastAsia="pl-PL"/>
          <w14:ligatures w14:val="standardContextual"/>
        </w:rPr>
        <w:drawing>
          <wp:inline distT="0" distB="0" distL="0" distR="0" wp14:anchorId="6D6B5E5F" wp14:editId="4B106629">
            <wp:extent cx="4781967" cy="904875"/>
            <wp:effectExtent l="0" t="0" r="0" b="0"/>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807812" cy="909766"/>
                    </a:xfrm>
                    <a:prstGeom prst="rect">
                      <a:avLst/>
                    </a:prstGeom>
                    <a:noFill/>
                    <a:ln>
                      <a:noFill/>
                    </a:ln>
                  </pic:spPr>
                </pic:pic>
              </a:graphicData>
            </a:graphic>
          </wp:inline>
        </w:drawing>
      </w:r>
    </w:p>
    <w:p w14:paraId="41DF1BFE"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noProof/>
          <w:kern w:val="2"/>
          <w:sz w:val="22"/>
          <w:szCs w:val="24"/>
          <w:lang w:eastAsia="pl-PL"/>
          <w14:ligatures w14:val="standardContextual"/>
        </w:rPr>
        <w:drawing>
          <wp:inline distT="0" distB="0" distL="0" distR="0" wp14:anchorId="4F2C1247" wp14:editId="68C61065">
            <wp:extent cx="5760720" cy="2601460"/>
            <wp:effectExtent l="0" t="0" r="0" b="0"/>
            <wp:docPr id="9"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60720" cy="2601460"/>
                    </a:xfrm>
                    <a:prstGeom prst="rect">
                      <a:avLst/>
                    </a:prstGeom>
                    <a:noFill/>
                    <a:ln>
                      <a:noFill/>
                    </a:ln>
                  </pic:spPr>
                </pic:pic>
              </a:graphicData>
            </a:graphic>
          </wp:inline>
        </w:drawing>
      </w:r>
    </w:p>
    <w:p w14:paraId="2741C9E6" w14:textId="77777777" w:rsidR="00235149" w:rsidRPr="00235149" w:rsidRDefault="00235149" w:rsidP="00235149">
      <w:pPr>
        <w:suppressAutoHyphens w:val="0"/>
        <w:spacing w:after="160" w:line="278" w:lineRule="auto"/>
        <w:jc w:val="right"/>
        <w:rPr>
          <w:rFonts w:ascii="Cambria" w:eastAsia="Aptos" w:hAnsi="Cambria"/>
          <w:b/>
          <w:kern w:val="2"/>
          <w:sz w:val="22"/>
          <w:szCs w:val="24"/>
          <w:lang w:eastAsia="en-US"/>
          <w14:ligatures w14:val="standardContextual"/>
        </w:rPr>
      </w:pPr>
      <w:r w:rsidRPr="00235149">
        <w:rPr>
          <w:rFonts w:ascii="Cambria" w:eastAsia="Aptos" w:hAnsi="Cambria"/>
          <w:noProof/>
          <w:kern w:val="2"/>
          <w:sz w:val="22"/>
          <w:szCs w:val="24"/>
          <w:lang w:eastAsia="pl-PL"/>
          <w14:ligatures w14:val="standardContextual"/>
        </w:rPr>
        <w:drawing>
          <wp:inline distT="0" distB="0" distL="0" distR="0" wp14:anchorId="116FF465" wp14:editId="0EFF8A48">
            <wp:extent cx="4733925" cy="784628"/>
            <wp:effectExtent l="0" t="0" r="0" b="0"/>
            <wp:docPr id="10"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779470" cy="792177"/>
                    </a:xfrm>
                    <a:prstGeom prst="rect">
                      <a:avLst/>
                    </a:prstGeom>
                    <a:noFill/>
                    <a:ln>
                      <a:noFill/>
                    </a:ln>
                  </pic:spPr>
                </pic:pic>
              </a:graphicData>
            </a:graphic>
          </wp:inline>
        </w:drawing>
      </w:r>
    </w:p>
    <w:p w14:paraId="21EB423D"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Przykładowe zdjęcia grodzeń metodą szymiszowską</w:t>
      </w:r>
    </w:p>
    <w:p w14:paraId="5958F527"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noProof/>
          <w:kern w:val="2"/>
          <w:sz w:val="22"/>
          <w:szCs w:val="24"/>
          <w:lang w:eastAsia="pl-PL"/>
          <w14:ligatures w14:val="standardContextual"/>
        </w:rPr>
        <w:drawing>
          <wp:inline distT="0" distB="0" distL="0" distR="0" wp14:anchorId="7C68997C" wp14:editId="53D52621">
            <wp:extent cx="5760720" cy="3240405"/>
            <wp:effectExtent l="0" t="0" r="0" b="0"/>
            <wp:docPr id="11"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ms 1 opis.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60720" cy="3240405"/>
                    </a:xfrm>
                    <a:prstGeom prst="rect">
                      <a:avLst/>
                    </a:prstGeom>
                  </pic:spPr>
                </pic:pic>
              </a:graphicData>
            </a:graphic>
          </wp:inline>
        </w:drawing>
      </w:r>
    </w:p>
    <w:p w14:paraId="44C1AE96"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noProof/>
          <w:kern w:val="2"/>
          <w:sz w:val="22"/>
          <w:szCs w:val="24"/>
          <w:lang w:eastAsia="pl-PL"/>
          <w14:ligatures w14:val="standardContextual"/>
        </w:rPr>
        <w:drawing>
          <wp:inline distT="0" distB="0" distL="0" distR="0" wp14:anchorId="33249209" wp14:editId="1D033924">
            <wp:extent cx="5760720" cy="3240405"/>
            <wp:effectExtent l="0" t="0" r="0" b="0"/>
            <wp:docPr id="13" name="Obraz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ms 2 opis.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760720" cy="3240405"/>
                    </a:xfrm>
                    <a:prstGeom prst="rect">
                      <a:avLst/>
                    </a:prstGeom>
                  </pic:spPr>
                </pic:pic>
              </a:graphicData>
            </a:graphic>
          </wp:inline>
        </w:drawing>
      </w:r>
    </w:p>
    <w:p w14:paraId="55538D07"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01562BE6"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prac nastąpi poprzez:</w:t>
      </w:r>
    </w:p>
    <w:p w14:paraId="61DECEAD"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zweryfikowanie prawidłowości ich wykonania z opisem czynności i Zleceniem,</w:t>
      </w:r>
    </w:p>
    <w:p w14:paraId="3BAB9E90"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dokonanie pomiaru długości grodzenia (np. przy pomocy: dalmierza, taśmy mierniczej, GPS, itp).</w:t>
      </w:r>
    </w:p>
    <w:p w14:paraId="41EEC5D7"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0028A68C"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4109C039" w14:textId="77777777" w:rsidTr="00B12D98">
        <w:trPr>
          <w:trHeight w:val="600"/>
          <w:tblHeader/>
        </w:trPr>
        <w:tc>
          <w:tcPr>
            <w:tcW w:w="800" w:type="dxa"/>
            <w:shd w:val="clear" w:color="auto" w:fill="auto"/>
            <w:vAlign w:val="center"/>
          </w:tcPr>
          <w:p w14:paraId="3289E961"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6FCB01A2"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5A0A9272"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62A0FD26"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551C7D8F"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410E0BCA" w14:textId="77777777" w:rsidTr="00B12D98">
        <w:tc>
          <w:tcPr>
            <w:tcW w:w="800" w:type="dxa"/>
            <w:shd w:val="clear" w:color="auto" w:fill="auto"/>
          </w:tcPr>
          <w:p w14:paraId="2E202C6A"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147</w:t>
            </w:r>
          </w:p>
        </w:tc>
        <w:tc>
          <w:tcPr>
            <w:tcW w:w="1800" w:type="dxa"/>
            <w:shd w:val="clear" w:color="auto" w:fill="auto"/>
          </w:tcPr>
          <w:p w14:paraId="2354B2F4"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GRODZ-DEM</w:t>
            </w:r>
          </w:p>
        </w:tc>
        <w:tc>
          <w:tcPr>
            <w:tcW w:w="1800" w:type="dxa"/>
            <w:shd w:val="clear" w:color="auto" w:fill="auto"/>
          </w:tcPr>
          <w:p w14:paraId="03620952"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GRODZ-DEM</w:t>
            </w:r>
            <w:r w:rsidRPr="00235149">
              <w:rPr>
                <w:rFonts w:ascii="Cambria" w:eastAsia="Aptos" w:hAnsi="Cambria"/>
                <w:kern w:val="2"/>
                <w:sz w:val="22"/>
                <w:szCs w:val="24"/>
                <w:lang w:eastAsia="en-US"/>
                <w14:ligatures w14:val="standardContextual"/>
              </w:rPr>
              <w:br/>
              <w:t>GODZ DSIA</w:t>
            </w:r>
          </w:p>
        </w:tc>
        <w:tc>
          <w:tcPr>
            <w:tcW w:w="3600" w:type="dxa"/>
            <w:shd w:val="clear" w:color="auto" w:fill="auto"/>
          </w:tcPr>
          <w:p w14:paraId="630C37A0"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Demontaż (likwidacja) ogrodzeń</w:t>
            </w:r>
          </w:p>
        </w:tc>
        <w:tc>
          <w:tcPr>
            <w:tcW w:w="1200" w:type="dxa"/>
            <w:shd w:val="clear" w:color="auto" w:fill="auto"/>
          </w:tcPr>
          <w:p w14:paraId="66BECEBD"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HM</w:t>
            </w:r>
          </w:p>
        </w:tc>
      </w:tr>
    </w:tbl>
    <w:p w14:paraId="52E72A22"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09484DD2" w14:textId="77777777" w:rsidR="00235149" w:rsidRPr="00235149" w:rsidRDefault="00235149" w:rsidP="00235149">
      <w:pPr>
        <w:suppressAutoHyphens w:val="0"/>
        <w:spacing w:after="160" w:line="278" w:lineRule="auto"/>
        <w:jc w:val="both"/>
        <w:rPr>
          <w:rFonts w:ascii="Cambria" w:eastAsia="Aptos" w:hAnsi="Cambria"/>
          <w:b/>
          <w:bCs/>
          <w:kern w:val="2"/>
          <w:sz w:val="22"/>
          <w:szCs w:val="24"/>
          <w:lang w:eastAsia="en-US"/>
          <w14:ligatures w14:val="standardContextual"/>
        </w:rPr>
      </w:pPr>
      <w:r w:rsidRPr="00235149">
        <w:rPr>
          <w:rFonts w:ascii="Cambria" w:eastAsia="Aptos" w:hAnsi="Cambria"/>
          <w:b/>
          <w:bCs/>
          <w:kern w:val="2"/>
          <w:sz w:val="22"/>
          <w:szCs w:val="24"/>
          <w:lang w:eastAsia="en-US"/>
          <w14:ligatures w14:val="standardContextual"/>
        </w:rPr>
        <w:t>Standard technologii prac obejmuje:</w:t>
      </w:r>
    </w:p>
    <w:p w14:paraId="35DE213E" w14:textId="77777777" w:rsidR="00235149" w:rsidRPr="00235149" w:rsidRDefault="00235149">
      <w:pPr>
        <w:numPr>
          <w:ilvl w:val="0"/>
          <w:numId w:val="24"/>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oczyszczenie siatki z pozostałości roślinnych i wydobycie części zawiniętej, </w:t>
      </w:r>
    </w:p>
    <w:p w14:paraId="25AE2AF5" w14:textId="77777777" w:rsidR="00235149" w:rsidRPr="00235149" w:rsidRDefault="00235149">
      <w:pPr>
        <w:numPr>
          <w:ilvl w:val="0"/>
          <w:numId w:val="24"/>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demontaż żerdzi,</w:t>
      </w:r>
    </w:p>
    <w:p w14:paraId="25B2ADE8" w14:textId="77777777" w:rsidR="00235149" w:rsidRPr="00235149" w:rsidRDefault="00235149">
      <w:pPr>
        <w:numPr>
          <w:ilvl w:val="0"/>
          <w:numId w:val="24"/>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zdjęcie i zrolowanie siatki,</w:t>
      </w:r>
    </w:p>
    <w:p w14:paraId="52C659E6" w14:textId="77777777" w:rsidR="00235149" w:rsidRPr="00235149" w:rsidRDefault="00235149">
      <w:pPr>
        <w:numPr>
          <w:ilvl w:val="0"/>
          <w:numId w:val="24"/>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rozbiórkę przełazów/bram, </w:t>
      </w:r>
    </w:p>
    <w:p w14:paraId="1E73A45F" w14:textId="77777777" w:rsidR="00235149" w:rsidRPr="00235149" w:rsidRDefault="00235149">
      <w:pPr>
        <w:numPr>
          <w:ilvl w:val="0"/>
          <w:numId w:val="24"/>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wykopanie lub ścięcie równo z ziemią słupków, </w:t>
      </w:r>
    </w:p>
    <w:p w14:paraId="5575A5DB" w14:textId="77777777" w:rsidR="00235149" w:rsidRPr="00235149" w:rsidRDefault="00235149">
      <w:pPr>
        <w:numPr>
          <w:ilvl w:val="0"/>
          <w:numId w:val="24"/>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wyrównanie powierzchni gleby, </w:t>
      </w:r>
    </w:p>
    <w:p w14:paraId="1D689821" w14:textId="77777777" w:rsidR="00235149" w:rsidRPr="00235149" w:rsidRDefault="00235149">
      <w:pPr>
        <w:numPr>
          <w:ilvl w:val="0"/>
          <w:numId w:val="24"/>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załadunek, przewiezienie odzyskanych materiałów,</w:t>
      </w:r>
    </w:p>
    <w:p w14:paraId="50A0EE19" w14:textId="77777777" w:rsidR="00235149" w:rsidRPr="00235149" w:rsidRDefault="00235149">
      <w:pPr>
        <w:numPr>
          <w:ilvl w:val="0"/>
          <w:numId w:val="24"/>
        </w:numPr>
        <w:suppressAutoHyphens w:val="0"/>
        <w:spacing w:after="160" w:line="278" w:lineRule="auto"/>
        <w:contextualSpacing/>
        <w:jc w:val="both"/>
        <w:rPr>
          <w:rFonts w:ascii="Cambria" w:eastAsia="Aptos" w:hAnsi="Cambria"/>
          <w:b/>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rozładunek i ułożenie odzyskanych materiałów we wskazanym miejscu</w:t>
      </w:r>
    </w:p>
    <w:p w14:paraId="48DB1331" w14:textId="77777777" w:rsidR="00235149" w:rsidRPr="00235149" w:rsidRDefault="00235149" w:rsidP="00235149">
      <w:pPr>
        <w:suppressAutoHyphens w:val="0"/>
        <w:spacing w:after="160" w:line="278" w:lineRule="auto"/>
        <w:ind w:left="720"/>
        <w:contextualSpacing/>
        <w:rPr>
          <w:rFonts w:ascii="Cambria" w:eastAsia="Aptos" w:hAnsi="Cambria"/>
          <w:kern w:val="2"/>
          <w:sz w:val="22"/>
          <w:szCs w:val="24"/>
          <w:lang w:eastAsia="en-US"/>
          <w14:ligatures w14:val="standardContextual"/>
        </w:rPr>
      </w:pPr>
    </w:p>
    <w:p w14:paraId="177C1E0A" w14:textId="77777777" w:rsidR="00235149" w:rsidRPr="00235149" w:rsidRDefault="00235149" w:rsidP="00235149">
      <w:pPr>
        <w:suppressAutoHyphens w:val="0"/>
        <w:spacing w:after="160" w:line="278" w:lineRule="auto"/>
        <w:ind w:left="720"/>
        <w:contextualSpacing/>
        <w:rPr>
          <w:rFonts w:ascii="Cambria" w:eastAsia="Aptos" w:hAnsi="Cambria"/>
          <w:kern w:val="2"/>
          <w:sz w:val="22"/>
          <w:szCs w:val="24"/>
          <w:lang w:eastAsia="en-US"/>
          <w14:ligatures w14:val="standardContextual"/>
        </w:rPr>
      </w:pPr>
    </w:p>
    <w:p w14:paraId="0F9913F1" w14:textId="77777777" w:rsidR="00235149" w:rsidRPr="00235149" w:rsidRDefault="00235149" w:rsidP="00235149">
      <w:pPr>
        <w:suppressAutoHyphens w:val="0"/>
        <w:spacing w:after="160" w:line="278" w:lineRule="auto"/>
        <w:ind w:left="720"/>
        <w:contextualSpacing/>
        <w:rPr>
          <w:rFonts w:ascii="Cambria" w:eastAsia="Aptos" w:hAnsi="Cambria"/>
          <w:kern w:val="2"/>
          <w:sz w:val="22"/>
          <w:szCs w:val="24"/>
          <w:lang w:eastAsia="en-US"/>
          <w14:ligatures w14:val="standardContextual"/>
        </w:rPr>
      </w:pPr>
    </w:p>
    <w:p w14:paraId="7E9EC1C4" w14:textId="77777777" w:rsidR="00235149" w:rsidRPr="00235149" w:rsidRDefault="00235149" w:rsidP="00235149">
      <w:pPr>
        <w:suppressAutoHyphens w:val="0"/>
        <w:spacing w:after="160" w:line="278" w:lineRule="auto"/>
        <w:ind w:left="720"/>
        <w:contextualSpacing/>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2B7C6567" w14:textId="77777777" w:rsidR="00235149" w:rsidRPr="00235149" w:rsidRDefault="00235149">
      <w:pPr>
        <w:numPr>
          <w:ilvl w:val="0"/>
          <w:numId w:val="25"/>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zużyte słupki mogą pozostać na powierzchni wg wskazań Zamawiającego,</w:t>
      </w:r>
    </w:p>
    <w:p w14:paraId="5E4AFB28" w14:textId="77777777" w:rsidR="00235149" w:rsidRPr="00235149" w:rsidRDefault="00235149">
      <w:pPr>
        <w:numPr>
          <w:ilvl w:val="0"/>
          <w:numId w:val="25"/>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czynność GODZ DSIA przeznaczona jest w wycenie na koszty transportowe,</w:t>
      </w:r>
    </w:p>
    <w:p w14:paraId="7D920618" w14:textId="77777777" w:rsidR="00235149" w:rsidRPr="00235149" w:rsidRDefault="00235149">
      <w:pPr>
        <w:numPr>
          <w:ilvl w:val="0"/>
          <w:numId w:val="25"/>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czynności związane z odzyskaniem i sortowaniem siatki do ponownego wykorzystania będą rozliczane osobno (godzinowo).</w:t>
      </w:r>
    </w:p>
    <w:p w14:paraId="6600BB61" w14:textId="77777777" w:rsidR="00235149" w:rsidRPr="00235149" w:rsidRDefault="00235149">
      <w:pPr>
        <w:numPr>
          <w:ilvl w:val="0"/>
          <w:numId w:val="25"/>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Odległość przewiezienia odzyskanych materiałów jest zawarta w Tabeli parametrów.</w:t>
      </w:r>
    </w:p>
    <w:p w14:paraId="45217166"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2F0824E1"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prac nastąpi poprzez:</w:t>
      </w:r>
    </w:p>
    <w:p w14:paraId="667BA8DF"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zweryfikowanie prawidłowości ich wykonania z opisem czynności i Zleceniem,</w:t>
      </w:r>
    </w:p>
    <w:p w14:paraId="310A6AC0"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dokonanie pomiaru długości zdemontowanego grodzenia (np. przy pomocy: dalmierza, taśmy mierniczej, GPS, itp).</w:t>
      </w:r>
    </w:p>
    <w:p w14:paraId="77AE0543"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6A0CE069"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0CF132DD" w14:textId="77777777" w:rsidTr="00B12D98">
        <w:trPr>
          <w:trHeight w:val="600"/>
          <w:tblHeader/>
        </w:trPr>
        <w:tc>
          <w:tcPr>
            <w:tcW w:w="800" w:type="dxa"/>
            <w:shd w:val="clear" w:color="auto" w:fill="auto"/>
            <w:vAlign w:val="center"/>
          </w:tcPr>
          <w:p w14:paraId="0B0A0CC4"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1B986EE8"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41E37A7F"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4EDF272A"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61EE459B"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3B30131A" w14:textId="77777777" w:rsidTr="00B12D98">
        <w:tc>
          <w:tcPr>
            <w:tcW w:w="800" w:type="dxa"/>
            <w:shd w:val="clear" w:color="auto" w:fill="auto"/>
          </w:tcPr>
          <w:p w14:paraId="1C38FCD0"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148</w:t>
            </w:r>
          </w:p>
        </w:tc>
        <w:tc>
          <w:tcPr>
            <w:tcW w:w="1800" w:type="dxa"/>
            <w:shd w:val="clear" w:color="auto" w:fill="auto"/>
          </w:tcPr>
          <w:p w14:paraId="514777B3"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 GRODZEŃ</w:t>
            </w:r>
          </w:p>
        </w:tc>
        <w:tc>
          <w:tcPr>
            <w:tcW w:w="1800" w:type="dxa"/>
            <w:shd w:val="clear" w:color="auto" w:fill="auto"/>
          </w:tcPr>
          <w:p w14:paraId="3DC7FA73"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 GRODZEŃ</w:t>
            </w:r>
          </w:p>
          <w:p w14:paraId="3BDFE13F"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GODZ KGR</w:t>
            </w:r>
          </w:p>
          <w:p w14:paraId="16D11511"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GWOŻDZIE (mat)</w:t>
            </w:r>
          </w:p>
          <w:p w14:paraId="6E21E538"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SKOBLE (mat)</w:t>
            </w:r>
          </w:p>
        </w:tc>
        <w:tc>
          <w:tcPr>
            <w:tcW w:w="3600" w:type="dxa"/>
            <w:shd w:val="clear" w:color="auto" w:fill="auto"/>
          </w:tcPr>
          <w:p w14:paraId="25639074"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Naprawa (konserwacja) ogrodzeń upraw leśnych</w:t>
            </w:r>
          </w:p>
        </w:tc>
        <w:tc>
          <w:tcPr>
            <w:tcW w:w="1200" w:type="dxa"/>
            <w:shd w:val="clear" w:color="auto" w:fill="auto"/>
          </w:tcPr>
          <w:p w14:paraId="77A97666"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w:t>
            </w:r>
          </w:p>
        </w:tc>
      </w:tr>
    </w:tbl>
    <w:p w14:paraId="3E59A396"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0FE594DA" w14:textId="77777777" w:rsidR="00235149" w:rsidRPr="00235149" w:rsidRDefault="00235149" w:rsidP="00235149">
      <w:pPr>
        <w:suppressAutoHyphens w:val="0"/>
        <w:spacing w:after="160" w:line="278" w:lineRule="auto"/>
        <w:jc w:val="both"/>
        <w:rPr>
          <w:rFonts w:ascii="Cambria" w:eastAsia="Aptos" w:hAnsi="Cambria"/>
          <w:b/>
          <w:bCs/>
          <w:kern w:val="2"/>
          <w:sz w:val="22"/>
          <w:szCs w:val="24"/>
          <w:lang w:eastAsia="en-US"/>
          <w14:ligatures w14:val="standardContextual"/>
        </w:rPr>
      </w:pPr>
      <w:r w:rsidRPr="00235149">
        <w:rPr>
          <w:rFonts w:ascii="Cambria" w:eastAsia="Aptos" w:hAnsi="Cambria"/>
          <w:b/>
          <w:bCs/>
          <w:kern w:val="2"/>
          <w:sz w:val="22"/>
          <w:szCs w:val="24"/>
          <w:lang w:eastAsia="en-US"/>
          <w14:ligatures w14:val="standardContextual"/>
        </w:rPr>
        <w:t>Standard technologii prac obejmuje:</w:t>
      </w:r>
    </w:p>
    <w:p w14:paraId="758C1D20" w14:textId="77777777" w:rsidR="00235149" w:rsidRPr="00235149" w:rsidRDefault="00235149">
      <w:pPr>
        <w:numPr>
          <w:ilvl w:val="0"/>
          <w:numId w:val="26"/>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dostarczenie materiałów na powierzchnię,</w:t>
      </w:r>
    </w:p>
    <w:p w14:paraId="1B463BBB" w14:textId="77777777" w:rsidR="00235149" w:rsidRPr="00235149" w:rsidRDefault="00235149">
      <w:pPr>
        <w:numPr>
          <w:ilvl w:val="0"/>
          <w:numId w:val="26"/>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wymianę słupów na nowe wykonane wg technologii opisanej w Tabeli parametrów, </w:t>
      </w:r>
    </w:p>
    <w:p w14:paraId="706E2602" w14:textId="77777777" w:rsidR="00235149" w:rsidRPr="00235149" w:rsidRDefault="00235149">
      <w:pPr>
        <w:numPr>
          <w:ilvl w:val="0"/>
          <w:numId w:val="26"/>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naciągnięcie lub wymianę siatki (siatkę do wymiany należy pobrać z magazynu; zużytą siatkę nie nadającą się do dalszego użytkowania należy zgodnie ze zleceniem zawieźć do miejsca wskazanego przez Zamawiającego),</w:t>
      </w:r>
    </w:p>
    <w:p w14:paraId="4CB519F4" w14:textId="77777777" w:rsidR="00235149" w:rsidRPr="00235149" w:rsidRDefault="00235149">
      <w:pPr>
        <w:numPr>
          <w:ilvl w:val="0"/>
          <w:numId w:val="26"/>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naprawę lub wymianę bram i przejść, drabinek,</w:t>
      </w:r>
    </w:p>
    <w:p w14:paraId="5AB18FF6" w14:textId="77777777" w:rsidR="00235149" w:rsidRPr="00235149" w:rsidRDefault="00235149">
      <w:pPr>
        <w:numPr>
          <w:ilvl w:val="0"/>
          <w:numId w:val="26"/>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usunięcie z ogrodzeń roślinności w zakresie wymaganym do konserwacji,</w:t>
      </w:r>
    </w:p>
    <w:p w14:paraId="68ECC6E7" w14:textId="77777777" w:rsidR="00235149" w:rsidRPr="00235149" w:rsidRDefault="00235149">
      <w:pPr>
        <w:numPr>
          <w:ilvl w:val="0"/>
          <w:numId w:val="26"/>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fakultatywnie: przymocowanie siatki opisane w Tabeli parametrów.</w:t>
      </w:r>
    </w:p>
    <w:p w14:paraId="5E977364"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7332BD9C" w14:textId="77777777" w:rsidR="00235149" w:rsidRPr="00235149" w:rsidRDefault="00235149">
      <w:pPr>
        <w:numPr>
          <w:ilvl w:val="0"/>
          <w:numId w:val="28"/>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Materiały zapewnia:</w:t>
      </w:r>
    </w:p>
    <w:p w14:paraId="7CA0F44B" w14:textId="77777777" w:rsidR="00235149" w:rsidRPr="00235149" w:rsidRDefault="00235149">
      <w:pPr>
        <w:numPr>
          <w:ilvl w:val="0"/>
          <w:numId w:val="27"/>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Zamawiający – siatka grodzeniowa, słupki i żerdzie, </w:t>
      </w:r>
    </w:p>
    <w:p w14:paraId="45C8CD5E" w14:textId="77777777" w:rsidR="00235149" w:rsidRPr="00235149" w:rsidRDefault="00235149">
      <w:pPr>
        <w:numPr>
          <w:ilvl w:val="0"/>
          <w:numId w:val="27"/>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Wykonawca – skoble ocynkowane i gwoździe ocynkowane; wymagania techniczne dla tych materiałów są opisane w Tabeli parametrów,</w:t>
      </w:r>
    </w:p>
    <w:p w14:paraId="437B6D2F" w14:textId="77777777" w:rsidR="00235149" w:rsidRPr="00235149" w:rsidRDefault="00235149">
      <w:pPr>
        <w:numPr>
          <w:ilvl w:val="0"/>
          <w:numId w:val="28"/>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przygotowanie słupków do naprawy ogrodzeń jest rozliczane odrębnie, </w:t>
      </w:r>
    </w:p>
    <w:p w14:paraId="71187C56" w14:textId="77777777" w:rsidR="00235149" w:rsidRPr="00235149" w:rsidRDefault="00235149">
      <w:pPr>
        <w:numPr>
          <w:ilvl w:val="0"/>
          <w:numId w:val="28"/>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siatkę należy przybijać wyłącznie skoblami,</w:t>
      </w:r>
    </w:p>
    <w:p w14:paraId="5366EE65" w14:textId="77777777" w:rsidR="00235149" w:rsidRPr="00235149" w:rsidRDefault="00235149">
      <w:pPr>
        <w:numPr>
          <w:ilvl w:val="0"/>
          <w:numId w:val="28"/>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opis sposobu zabezpieczenia słupka przed zgnilizną zawarty jest w Tabeli parametrów.</w:t>
      </w:r>
    </w:p>
    <w:p w14:paraId="2ED47BF9" w14:textId="77777777" w:rsidR="00235149" w:rsidRPr="00235149" w:rsidRDefault="00235149">
      <w:pPr>
        <w:numPr>
          <w:ilvl w:val="0"/>
          <w:numId w:val="28"/>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czynność GODZ KGR przeznaczona jest w wycenie na koszty transportowe. Odległość dowozu materiałów, które zapewnia Zamawiający oraz zwiezienia zdemontowanych materiałów zawarta jest w Tabeli parametrów.</w:t>
      </w:r>
    </w:p>
    <w:p w14:paraId="28A4CCC9"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5550FFE1"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1F7531CF"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prac nastąpi poprzez zweryfikowanie prawidłowości ich wykonania ze zleceniem oraz poprzez odnotowywanie rzeczywistej liczby godzin wykonywania danej pracy.</w:t>
      </w:r>
    </w:p>
    <w:p w14:paraId="6E048838"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1 godziny)</w:t>
      </w:r>
    </w:p>
    <w:p w14:paraId="3EEACB1F"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49247F0F" w14:textId="77777777" w:rsidTr="00B12D98">
        <w:trPr>
          <w:trHeight w:val="600"/>
          <w:tblHeader/>
        </w:trPr>
        <w:tc>
          <w:tcPr>
            <w:tcW w:w="800" w:type="dxa"/>
            <w:shd w:val="clear" w:color="auto" w:fill="auto"/>
            <w:vAlign w:val="center"/>
          </w:tcPr>
          <w:p w14:paraId="507F4AFD"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3E6CA6E0"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694AA67B"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6FE1A4FB"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3E832B64"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46AB38C8" w14:textId="77777777" w:rsidTr="00B12D98">
        <w:tc>
          <w:tcPr>
            <w:tcW w:w="800" w:type="dxa"/>
            <w:shd w:val="clear" w:color="auto" w:fill="auto"/>
          </w:tcPr>
          <w:p w14:paraId="182B333A"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149</w:t>
            </w:r>
          </w:p>
        </w:tc>
        <w:tc>
          <w:tcPr>
            <w:tcW w:w="1800" w:type="dxa"/>
            <w:shd w:val="clear" w:color="auto" w:fill="auto"/>
          </w:tcPr>
          <w:p w14:paraId="4C58E434"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PRZYB-1ŻU</w:t>
            </w:r>
          </w:p>
        </w:tc>
        <w:tc>
          <w:tcPr>
            <w:tcW w:w="1800" w:type="dxa"/>
            <w:shd w:val="clear" w:color="auto" w:fill="auto"/>
          </w:tcPr>
          <w:p w14:paraId="09377835"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PRZYB-1ŻU</w:t>
            </w:r>
            <w:r w:rsidRPr="00235149">
              <w:rPr>
                <w:rFonts w:ascii="Cambria" w:eastAsia="Aptos" w:hAnsi="Cambria"/>
                <w:kern w:val="2"/>
                <w:sz w:val="22"/>
                <w:szCs w:val="24"/>
                <w:lang w:eastAsia="en-US"/>
                <w14:ligatures w14:val="standardContextual"/>
              </w:rPr>
              <w:br/>
              <w:t>GODZ ZER</w:t>
            </w:r>
          </w:p>
          <w:p w14:paraId="300B5083"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GWOŻDZIE (mat)</w:t>
            </w:r>
          </w:p>
        </w:tc>
        <w:tc>
          <w:tcPr>
            <w:tcW w:w="3600" w:type="dxa"/>
            <w:shd w:val="clear" w:color="auto" w:fill="auto"/>
          </w:tcPr>
          <w:p w14:paraId="3D1C8177"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Przybicie okorowanych żerdzi w jednym rzędzie</w:t>
            </w:r>
          </w:p>
        </w:tc>
        <w:tc>
          <w:tcPr>
            <w:tcW w:w="1200" w:type="dxa"/>
            <w:shd w:val="clear" w:color="auto" w:fill="auto"/>
          </w:tcPr>
          <w:p w14:paraId="099F7DD6"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HM</w:t>
            </w:r>
          </w:p>
        </w:tc>
      </w:tr>
    </w:tbl>
    <w:p w14:paraId="31AE39C8"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03EB816E"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7CD10F48" w14:textId="77777777" w:rsidR="00235149" w:rsidRPr="00235149" w:rsidRDefault="00235149">
      <w:pPr>
        <w:numPr>
          <w:ilvl w:val="0"/>
          <w:numId w:val="36"/>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dostarczenie materiałów na powierzchnię,</w:t>
      </w:r>
    </w:p>
    <w:p w14:paraId="7B443171" w14:textId="77777777" w:rsidR="00235149" w:rsidRPr="00235149" w:rsidRDefault="00235149">
      <w:pPr>
        <w:numPr>
          <w:ilvl w:val="0"/>
          <w:numId w:val="36"/>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rozniesienie przygotowanych żerdzi, </w:t>
      </w:r>
    </w:p>
    <w:p w14:paraId="0229B8A9" w14:textId="77777777" w:rsidR="00235149" w:rsidRPr="00235149" w:rsidRDefault="00235149">
      <w:pPr>
        <w:numPr>
          <w:ilvl w:val="0"/>
          <w:numId w:val="36"/>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przybicie żerdzi do słupków grodzeniowych.</w:t>
      </w:r>
    </w:p>
    <w:p w14:paraId="159DE192"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64E35E07" w14:textId="77777777" w:rsidR="00235149" w:rsidRPr="00235149" w:rsidRDefault="00235149">
      <w:pPr>
        <w:numPr>
          <w:ilvl w:val="0"/>
          <w:numId w:val="37"/>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Zamawiający zapewnia okorowane żerdzie bez dowozu, a Wykonawca gwoździe ocynkowane; wymagania techniczne dla gwoździ są zawarte w Tabeli parametrów,</w:t>
      </w:r>
    </w:p>
    <w:p w14:paraId="019B2809" w14:textId="77777777" w:rsidR="00235149" w:rsidRPr="00235149" w:rsidRDefault="00235149">
      <w:pPr>
        <w:numPr>
          <w:ilvl w:val="0"/>
          <w:numId w:val="37"/>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przygotowanie okorowanych żerdzi jest rozliczane odrębnie (godzinowo),</w:t>
      </w:r>
    </w:p>
    <w:p w14:paraId="385B8D8E" w14:textId="77777777" w:rsidR="00235149" w:rsidRPr="00235149" w:rsidRDefault="00235149">
      <w:pPr>
        <w:numPr>
          <w:ilvl w:val="0"/>
          <w:numId w:val="37"/>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czynność GODZ ZER przeznaczona jest w wycenie na koszty transportowe; odległość dowozu żerdzi jest zawarta w Tabeli parametrów.</w:t>
      </w:r>
    </w:p>
    <w:p w14:paraId="2B52417A"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0DA6AFCD"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prac nastąpi poprzez:</w:t>
      </w:r>
    </w:p>
    <w:p w14:paraId="4EB31414"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zweryfikowanie prawidłowości ich wykonania z opisem czynności i zleceniem,</w:t>
      </w:r>
    </w:p>
    <w:p w14:paraId="47161D7B"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 dokonanie pomiaru długości przybitych żerdzi (np. przy pomocy: dalmierza, taśmy mierniczej, GPS, itp)</w:t>
      </w:r>
    </w:p>
    <w:p w14:paraId="3675C5D6"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ab/>
        <w:t>(rozliczenie z dokładnością do dwóch miejsc po przecinku)</w:t>
      </w: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598A4663" w14:textId="77777777" w:rsidTr="00B12D98">
        <w:trPr>
          <w:trHeight w:val="600"/>
          <w:tblHeader/>
        </w:trPr>
        <w:tc>
          <w:tcPr>
            <w:tcW w:w="800" w:type="dxa"/>
            <w:shd w:val="clear" w:color="auto" w:fill="auto"/>
            <w:vAlign w:val="center"/>
          </w:tcPr>
          <w:p w14:paraId="5F336786"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52177624"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691C2395"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778E0988"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1F1090A8"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60F0920A" w14:textId="77777777" w:rsidTr="00B12D98">
        <w:tc>
          <w:tcPr>
            <w:tcW w:w="800" w:type="dxa"/>
            <w:shd w:val="clear" w:color="auto" w:fill="auto"/>
          </w:tcPr>
          <w:p w14:paraId="28BB1723"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150</w:t>
            </w:r>
          </w:p>
        </w:tc>
        <w:tc>
          <w:tcPr>
            <w:tcW w:w="1800" w:type="dxa"/>
            <w:shd w:val="clear" w:color="auto" w:fill="auto"/>
          </w:tcPr>
          <w:p w14:paraId="2C736505"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DRZ-ZGRYZ</w:t>
            </w:r>
          </w:p>
        </w:tc>
        <w:tc>
          <w:tcPr>
            <w:tcW w:w="1800" w:type="dxa"/>
            <w:shd w:val="clear" w:color="auto" w:fill="auto"/>
          </w:tcPr>
          <w:p w14:paraId="61F73958"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DRZ-ZGRYZ</w:t>
            </w:r>
          </w:p>
        </w:tc>
        <w:tc>
          <w:tcPr>
            <w:tcW w:w="3600" w:type="dxa"/>
            <w:shd w:val="clear" w:color="auto" w:fill="auto"/>
          </w:tcPr>
          <w:p w14:paraId="645FDE93"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Wykładanie drzew zgryzowych</w:t>
            </w:r>
          </w:p>
        </w:tc>
        <w:tc>
          <w:tcPr>
            <w:tcW w:w="1200" w:type="dxa"/>
            <w:shd w:val="clear" w:color="auto" w:fill="auto"/>
          </w:tcPr>
          <w:p w14:paraId="4CEAA609"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SZT</w:t>
            </w:r>
          </w:p>
        </w:tc>
      </w:tr>
    </w:tbl>
    <w:p w14:paraId="081F839F"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3C091326"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43306EF9"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wykładanie drzew zgryzowych przez ich ścięcie i obalenie na pozycjach wskazanych przez Zamawiającego.</w:t>
      </w:r>
    </w:p>
    <w:p w14:paraId="341E1BF4"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02231CC9" w14:textId="77777777" w:rsidR="00235149" w:rsidRPr="00235149" w:rsidRDefault="00235149">
      <w:pPr>
        <w:numPr>
          <w:ilvl w:val="0"/>
          <w:numId w:val="37"/>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drzewa do wycięcia zostaną wyznaczone na powierzchni roboczej przez Zamawiającego.</w:t>
      </w:r>
    </w:p>
    <w:p w14:paraId="181406E4"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53591153"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prac nastąpi poprzez:</w:t>
      </w:r>
    </w:p>
    <w:p w14:paraId="1AFA8C59"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dokonanie weryfikacji zgodności wykonania zabiegu co do ilości drzew, jakości i zgodności z zleceniem,</w:t>
      </w:r>
    </w:p>
    <w:p w14:paraId="18E6FB17"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ilość wyłożonych drzew zostanie ustalona poprzez ich policzenie na gruncie (posztucznie). </w:t>
      </w:r>
    </w:p>
    <w:p w14:paraId="703B6324"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1 sztuki)</w:t>
      </w:r>
    </w:p>
    <w:p w14:paraId="3157485A"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p w14:paraId="7C7F6A4D"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3F1E025C"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br w:type="page"/>
      </w:r>
    </w:p>
    <w:p w14:paraId="7D4D5CF5" w14:textId="77777777" w:rsidR="00235149" w:rsidRPr="00235149" w:rsidRDefault="00235149" w:rsidP="00235149">
      <w:pPr>
        <w:keepNext/>
        <w:keepLines/>
        <w:suppressAutoHyphens w:val="0"/>
        <w:spacing w:before="160" w:after="80" w:line="278" w:lineRule="auto"/>
        <w:jc w:val="both"/>
        <w:outlineLvl w:val="1"/>
        <w:rPr>
          <w:rFonts w:ascii="Aptos Display" w:hAnsi="Aptos Display"/>
          <w:color w:val="0F4761"/>
          <w:kern w:val="2"/>
          <w:sz w:val="32"/>
          <w:szCs w:val="32"/>
          <w:lang w:eastAsia="en-US"/>
          <w14:ligatures w14:val="standardContextual"/>
        </w:rPr>
      </w:pPr>
      <w:bookmarkStart w:id="25" w:name="_Toc166495299"/>
      <w:r w:rsidRPr="00235149">
        <w:rPr>
          <w:rFonts w:ascii="Aptos Display" w:hAnsi="Aptos Display"/>
          <w:color w:val="0F4761"/>
          <w:kern w:val="2"/>
          <w:sz w:val="32"/>
          <w:szCs w:val="32"/>
          <w:lang w:eastAsia="en-US"/>
          <w14:ligatures w14:val="standardContextual"/>
        </w:rPr>
        <w:t>22. Ochrona przed szkodliwymi owadami</w:t>
      </w:r>
      <w:bookmarkEnd w:id="25"/>
    </w:p>
    <w:p w14:paraId="1BF42588" w14:textId="77777777" w:rsidR="00235149" w:rsidRPr="00235149" w:rsidRDefault="00235149" w:rsidP="00235149">
      <w:pPr>
        <w:keepNext/>
        <w:keepLines/>
        <w:suppressAutoHyphens w:val="0"/>
        <w:spacing w:before="160" w:after="80" w:line="278" w:lineRule="auto"/>
        <w:jc w:val="both"/>
        <w:outlineLvl w:val="1"/>
        <w:rPr>
          <w:rFonts w:ascii="Aptos Display" w:hAnsi="Aptos Display"/>
          <w:color w:val="0F4761"/>
          <w:kern w:val="2"/>
          <w:sz w:val="32"/>
          <w:szCs w:val="32"/>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76EDBE1A" w14:textId="77777777" w:rsidTr="00B12D98">
        <w:trPr>
          <w:trHeight w:val="600"/>
          <w:tblHeader/>
        </w:trPr>
        <w:tc>
          <w:tcPr>
            <w:tcW w:w="800" w:type="dxa"/>
            <w:shd w:val="clear" w:color="auto" w:fill="auto"/>
            <w:vAlign w:val="center"/>
          </w:tcPr>
          <w:p w14:paraId="00509612"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2E99E4D7"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60ECDDB4"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7A022332"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3F0D2914"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48C9379F" w14:textId="77777777" w:rsidTr="00B12D98">
        <w:tc>
          <w:tcPr>
            <w:tcW w:w="800" w:type="dxa"/>
            <w:shd w:val="clear" w:color="auto" w:fill="auto"/>
          </w:tcPr>
          <w:p w14:paraId="19A2E37C"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151</w:t>
            </w:r>
          </w:p>
        </w:tc>
        <w:tc>
          <w:tcPr>
            <w:tcW w:w="1800" w:type="dxa"/>
            <w:shd w:val="clear" w:color="auto" w:fill="auto"/>
          </w:tcPr>
          <w:p w14:paraId="18FDBF3A"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PUŁ-WT</w:t>
            </w:r>
          </w:p>
        </w:tc>
        <w:tc>
          <w:tcPr>
            <w:tcW w:w="1800" w:type="dxa"/>
            <w:shd w:val="clear" w:color="auto" w:fill="auto"/>
          </w:tcPr>
          <w:p w14:paraId="599DC9DE"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PUŁ-WT</w:t>
            </w:r>
          </w:p>
        </w:tc>
        <w:tc>
          <w:tcPr>
            <w:tcW w:w="3600" w:type="dxa"/>
            <w:shd w:val="clear" w:color="auto" w:fill="auto"/>
          </w:tcPr>
          <w:p w14:paraId="15563386"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Wykładanie pułapek na szkodniki wtórne</w:t>
            </w:r>
          </w:p>
        </w:tc>
        <w:tc>
          <w:tcPr>
            <w:tcW w:w="1200" w:type="dxa"/>
            <w:shd w:val="clear" w:color="auto" w:fill="auto"/>
          </w:tcPr>
          <w:p w14:paraId="27036868"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SZT</w:t>
            </w:r>
          </w:p>
        </w:tc>
      </w:tr>
    </w:tbl>
    <w:p w14:paraId="6A67A06E"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24829BB7"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419C89B5"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przygotowanie i ułożenie na podkładce odziomka uprzednio ściętego i okrzesanego drzewa,</w:t>
      </w:r>
    </w:p>
    <w:p w14:paraId="2D5BB082"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 przypadku świerka okrzesywanie i ułożenie na podkładce nie obowiązuje,</w:t>
      </w:r>
    </w:p>
    <w:p w14:paraId="318F3734"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opisanie pułapek na zaciosie (np. nr C-1 do C-…).</w:t>
      </w:r>
    </w:p>
    <w:p w14:paraId="5E45A6C5"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311BCE73" w14:textId="77777777" w:rsidR="00235149" w:rsidRPr="00235149" w:rsidRDefault="00235149">
      <w:pPr>
        <w:numPr>
          <w:ilvl w:val="0"/>
          <w:numId w:val="37"/>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pułapki zostaną wykonane z drzew wyznaczonych na powierzchni roboczej przez Zamawiającego,</w:t>
      </w:r>
    </w:p>
    <w:p w14:paraId="12CBE76C" w14:textId="77777777" w:rsidR="00235149" w:rsidRPr="00235149" w:rsidRDefault="00235149">
      <w:pPr>
        <w:numPr>
          <w:ilvl w:val="0"/>
          <w:numId w:val="37"/>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czynności dot. pozyskania i zrywki drewna zostaną rozliczone osobno zgodnie z postanowieniami DZIAŁU POZYSKANIE I ZRYWKA DREWNA.</w:t>
      </w:r>
    </w:p>
    <w:p w14:paraId="3379E550"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665F080D"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prac nastąpi poprzez:</w:t>
      </w:r>
    </w:p>
    <w:p w14:paraId="66C4BA54"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dokonanie weryfikacji zgodności wykonania pułapek co do ilości, jakości i zgodności z zleceniem,</w:t>
      </w:r>
    </w:p>
    <w:p w14:paraId="242D2007"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ilość pułapek zostanie ustalona poprzez ich policzenie na gruncie (posztucznie). </w:t>
      </w:r>
    </w:p>
    <w:p w14:paraId="72327B84"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1 sztuki)</w:t>
      </w:r>
    </w:p>
    <w:p w14:paraId="15B96207"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t>
      </w: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7712C293" w14:textId="77777777" w:rsidTr="00B12D98">
        <w:trPr>
          <w:trHeight w:val="600"/>
          <w:tblHeader/>
        </w:trPr>
        <w:tc>
          <w:tcPr>
            <w:tcW w:w="800" w:type="dxa"/>
            <w:shd w:val="clear" w:color="auto" w:fill="auto"/>
            <w:vAlign w:val="center"/>
          </w:tcPr>
          <w:p w14:paraId="03F26FC0"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06B5DDFD"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0A11E018"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6ACEC07F"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18BBC8CB"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2C1D433D" w14:textId="77777777" w:rsidTr="00B12D98">
        <w:tc>
          <w:tcPr>
            <w:tcW w:w="800" w:type="dxa"/>
            <w:shd w:val="clear" w:color="auto" w:fill="auto"/>
          </w:tcPr>
          <w:p w14:paraId="25BF6F66"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152</w:t>
            </w:r>
          </w:p>
        </w:tc>
        <w:tc>
          <w:tcPr>
            <w:tcW w:w="1800" w:type="dxa"/>
            <w:shd w:val="clear" w:color="auto" w:fill="auto"/>
          </w:tcPr>
          <w:p w14:paraId="3C216868"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KOR-P</w:t>
            </w:r>
          </w:p>
        </w:tc>
        <w:tc>
          <w:tcPr>
            <w:tcW w:w="1800" w:type="dxa"/>
            <w:shd w:val="clear" w:color="auto" w:fill="auto"/>
          </w:tcPr>
          <w:p w14:paraId="68AF3B24"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KOR-PSO, </w:t>
            </w:r>
            <w:r w:rsidRPr="00235149">
              <w:rPr>
                <w:rFonts w:ascii="Cambria" w:eastAsia="Aptos" w:hAnsi="Cambria"/>
                <w:kern w:val="2"/>
                <w:sz w:val="22"/>
                <w:szCs w:val="24"/>
                <w:lang w:eastAsia="en-US"/>
                <w14:ligatures w14:val="standardContextual"/>
              </w:rPr>
              <w:br/>
              <w:t>KOR-PŚW</w:t>
            </w:r>
            <w:r w:rsidRPr="00235149">
              <w:rPr>
                <w:rFonts w:ascii="Cambria" w:eastAsia="Aptos" w:hAnsi="Cambria"/>
                <w:kern w:val="2"/>
                <w:sz w:val="22"/>
                <w:szCs w:val="24"/>
                <w:lang w:eastAsia="en-US"/>
                <w14:ligatures w14:val="standardContextual"/>
              </w:rPr>
              <w:br/>
              <w:t>GODZ KOR</w:t>
            </w:r>
          </w:p>
        </w:tc>
        <w:tc>
          <w:tcPr>
            <w:tcW w:w="3600" w:type="dxa"/>
            <w:shd w:val="clear" w:color="auto" w:fill="auto"/>
          </w:tcPr>
          <w:p w14:paraId="257CBA5B"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Korowanie pułapek i niszczenie kory</w:t>
            </w:r>
          </w:p>
        </w:tc>
        <w:tc>
          <w:tcPr>
            <w:tcW w:w="1200" w:type="dxa"/>
            <w:shd w:val="clear" w:color="auto" w:fill="auto"/>
          </w:tcPr>
          <w:p w14:paraId="3D060C93"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M3</w:t>
            </w:r>
          </w:p>
        </w:tc>
      </w:tr>
    </w:tbl>
    <w:p w14:paraId="79A93AD9"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6C437FCE"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748AEE1B" w14:textId="77777777" w:rsidR="00235149" w:rsidRPr="00235149" w:rsidRDefault="00235149">
      <w:pPr>
        <w:numPr>
          <w:ilvl w:val="0"/>
          <w:numId w:val="38"/>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korowanie pułapek, </w:t>
      </w:r>
    </w:p>
    <w:p w14:paraId="10DD6DC9" w14:textId="77777777" w:rsidR="00235149" w:rsidRPr="00235149" w:rsidRDefault="00235149">
      <w:pPr>
        <w:numPr>
          <w:ilvl w:val="0"/>
          <w:numId w:val="38"/>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dostarczenie kory do miejsca spalenia/ zakopania,</w:t>
      </w:r>
    </w:p>
    <w:p w14:paraId="19C961C2" w14:textId="77777777" w:rsidR="00235149" w:rsidRPr="00235149" w:rsidRDefault="00235149">
      <w:pPr>
        <w:numPr>
          <w:ilvl w:val="0"/>
          <w:numId w:val="38"/>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spalenie lub zakopanie (przykrycie warstwą min. 20 cm gleby oraz udeptanie gleby) kory w miejscu wskazanym przez Zamawiającego.</w:t>
      </w:r>
    </w:p>
    <w:p w14:paraId="5DB8099F"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7855F0CD" w14:textId="77777777" w:rsidR="00235149" w:rsidRPr="00235149" w:rsidRDefault="00235149">
      <w:pPr>
        <w:numPr>
          <w:ilvl w:val="0"/>
          <w:numId w:val="37"/>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czynność GODZ KOR przeznaczona jest w wycenie na koszty transportowe; odległość transportu kory do spalenia lub zakopania jest zawarta w Tabeli parametrów.</w:t>
      </w:r>
    </w:p>
    <w:p w14:paraId="1403D2B9"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71B7CC8F"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prac nastąpi poprzez:</w:t>
      </w:r>
    </w:p>
    <w:p w14:paraId="332F837C"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dokonanie weryfikacji zgodności wykonania prac co do ilości, jakości i zgodności z zleceniem,</w:t>
      </w:r>
    </w:p>
    <w:p w14:paraId="40D3F780"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ilość M3 okorowanego surowca zostanie ustalona poprzez jego pomierzenie na gruncie (posztucznie).</w:t>
      </w:r>
    </w:p>
    <w:p w14:paraId="1ECABFF8"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63335818"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5B9B86DF" w14:textId="77777777" w:rsidTr="00B12D98">
        <w:trPr>
          <w:trHeight w:val="600"/>
          <w:tblHeader/>
        </w:trPr>
        <w:tc>
          <w:tcPr>
            <w:tcW w:w="800" w:type="dxa"/>
            <w:shd w:val="clear" w:color="auto" w:fill="auto"/>
            <w:vAlign w:val="center"/>
          </w:tcPr>
          <w:p w14:paraId="43C78A1A"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5909EB2C"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6C8FEE1E"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68AEEDC1"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19E404DE"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3E2BC051" w14:textId="77777777" w:rsidTr="00B12D98">
        <w:tc>
          <w:tcPr>
            <w:tcW w:w="800" w:type="dxa"/>
            <w:shd w:val="clear" w:color="auto" w:fill="auto"/>
          </w:tcPr>
          <w:p w14:paraId="78920B20"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153</w:t>
            </w:r>
          </w:p>
        </w:tc>
        <w:tc>
          <w:tcPr>
            <w:tcW w:w="1800" w:type="dxa"/>
            <w:shd w:val="clear" w:color="auto" w:fill="auto"/>
          </w:tcPr>
          <w:p w14:paraId="15C1BCF8"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KOR-NISZ</w:t>
            </w:r>
          </w:p>
        </w:tc>
        <w:tc>
          <w:tcPr>
            <w:tcW w:w="1800" w:type="dxa"/>
            <w:shd w:val="clear" w:color="auto" w:fill="auto"/>
          </w:tcPr>
          <w:p w14:paraId="447B30C3"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KOR-NISZ</w:t>
            </w:r>
          </w:p>
          <w:p w14:paraId="450A8B4C"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GODZ NKOR</w:t>
            </w:r>
          </w:p>
        </w:tc>
        <w:tc>
          <w:tcPr>
            <w:tcW w:w="3600" w:type="dxa"/>
            <w:shd w:val="clear" w:color="auto" w:fill="auto"/>
          </w:tcPr>
          <w:p w14:paraId="408EB003"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Niszczenie kory po korowaniu pułapek</w:t>
            </w:r>
          </w:p>
        </w:tc>
        <w:tc>
          <w:tcPr>
            <w:tcW w:w="1200" w:type="dxa"/>
            <w:shd w:val="clear" w:color="auto" w:fill="auto"/>
          </w:tcPr>
          <w:p w14:paraId="3D032EEB"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M3</w:t>
            </w:r>
          </w:p>
        </w:tc>
      </w:tr>
    </w:tbl>
    <w:p w14:paraId="2F7DC030"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0642C656"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4ABF7D00" w14:textId="77777777" w:rsidR="00235149" w:rsidRPr="00235149" w:rsidRDefault="00235149">
      <w:pPr>
        <w:numPr>
          <w:ilvl w:val="0"/>
          <w:numId w:val="3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dojście do okorowanej pułapki,</w:t>
      </w:r>
    </w:p>
    <w:p w14:paraId="2F2B45D6" w14:textId="77777777" w:rsidR="00235149" w:rsidRPr="00235149" w:rsidRDefault="00235149">
      <w:pPr>
        <w:numPr>
          <w:ilvl w:val="0"/>
          <w:numId w:val="3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dostarczenie kory do miejsca spalenia/zakopania,</w:t>
      </w:r>
    </w:p>
    <w:p w14:paraId="2A22FE9B" w14:textId="77777777" w:rsidR="00235149" w:rsidRPr="00235149" w:rsidRDefault="00235149">
      <w:pPr>
        <w:numPr>
          <w:ilvl w:val="0"/>
          <w:numId w:val="3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spalenie lub zakopanie (przykrycie warstwą min. 20 cm gleby oraz udeptanie gleby) kory w miejscu wskazanym przez Zamawiającego.</w:t>
      </w:r>
    </w:p>
    <w:p w14:paraId="1B8E4E50"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3D5F09E9" w14:textId="77777777" w:rsidR="00235149" w:rsidRPr="00235149" w:rsidRDefault="00235149">
      <w:pPr>
        <w:numPr>
          <w:ilvl w:val="0"/>
          <w:numId w:val="40"/>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niszczenie kory z pułapek jest wykonywane w terminie określonym przez Zamawiającego w zleceniu,</w:t>
      </w:r>
    </w:p>
    <w:p w14:paraId="020C07FD" w14:textId="77777777" w:rsidR="00235149" w:rsidRPr="00235149" w:rsidRDefault="00235149">
      <w:pPr>
        <w:numPr>
          <w:ilvl w:val="0"/>
          <w:numId w:val="40"/>
        </w:numPr>
        <w:suppressAutoHyphens w:val="0"/>
        <w:spacing w:after="160" w:line="278" w:lineRule="auto"/>
        <w:contextualSpacing/>
        <w:jc w:val="both"/>
        <w:rPr>
          <w:rFonts w:ascii="Cambria" w:eastAsia="Aptos" w:hAnsi="Cambria"/>
          <w:strike/>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czynność GODZ NKOR przeznaczona jest w wycenie na koszty transportowe; odległość transportu kory do spalenia lub zakopania jest zawarta w Tabeli parametrów.</w:t>
      </w:r>
    </w:p>
    <w:p w14:paraId="229B2E4F"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364C456C"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prac nastąpi poprzez:</w:t>
      </w:r>
    </w:p>
    <w:p w14:paraId="27101DF9"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dokonanie weryfikacji zgodności wykonania prac co do ilości, jakości i zgodności z zleceniem,</w:t>
      </w:r>
    </w:p>
    <w:p w14:paraId="305A95DA"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ilość M3 pułapek zostanie ustalona poprzez przelicznie na gruncie (posztucznie) ilości zaewidencjonowanych wcześniej okorowanych pułapek.</w:t>
      </w:r>
    </w:p>
    <w:p w14:paraId="1E338F1C"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3B05E084"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07C58115" w14:textId="77777777" w:rsidTr="00B12D98">
        <w:trPr>
          <w:trHeight w:val="600"/>
          <w:tblHeader/>
        </w:trPr>
        <w:tc>
          <w:tcPr>
            <w:tcW w:w="800" w:type="dxa"/>
            <w:shd w:val="clear" w:color="auto" w:fill="auto"/>
            <w:vAlign w:val="center"/>
          </w:tcPr>
          <w:p w14:paraId="6B82FC65"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1B19A3BB"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41AB0C48"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5A030DB5"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4231B3A4"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4B429AB0" w14:textId="77777777" w:rsidTr="00B12D98">
        <w:tc>
          <w:tcPr>
            <w:tcW w:w="800" w:type="dxa"/>
            <w:shd w:val="clear" w:color="auto" w:fill="auto"/>
          </w:tcPr>
          <w:p w14:paraId="3EF5C8B0"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154</w:t>
            </w:r>
          </w:p>
        </w:tc>
        <w:tc>
          <w:tcPr>
            <w:tcW w:w="1800" w:type="dxa"/>
            <w:shd w:val="clear" w:color="auto" w:fill="auto"/>
          </w:tcPr>
          <w:p w14:paraId="7620DB68"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PUŁF</w:t>
            </w:r>
          </w:p>
        </w:tc>
        <w:tc>
          <w:tcPr>
            <w:tcW w:w="1800" w:type="dxa"/>
            <w:shd w:val="clear" w:color="auto" w:fill="auto"/>
          </w:tcPr>
          <w:p w14:paraId="658E0BF5"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WYW PF, </w:t>
            </w:r>
            <w:r w:rsidRPr="00235149">
              <w:rPr>
                <w:rFonts w:ascii="Cambria" w:eastAsia="Aptos" w:hAnsi="Cambria"/>
                <w:kern w:val="2"/>
                <w:sz w:val="22"/>
                <w:szCs w:val="24"/>
                <w:lang w:eastAsia="en-US"/>
                <w14:ligatures w14:val="standardContextual"/>
              </w:rPr>
              <w:br/>
              <w:t>ZDJ PF</w:t>
            </w:r>
          </w:p>
        </w:tc>
        <w:tc>
          <w:tcPr>
            <w:tcW w:w="3600" w:type="dxa"/>
            <w:shd w:val="clear" w:color="auto" w:fill="auto"/>
          </w:tcPr>
          <w:p w14:paraId="156D947E"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Wykładanie lub zdejmowanie pułapek feromonowych na szkodniki wtórne</w:t>
            </w:r>
          </w:p>
        </w:tc>
        <w:tc>
          <w:tcPr>
            <w:tcW w:w="1200" w:type="dxa"/>
            <w:shd w:val="clear" w:color="auto" w:fill="auto"/>
          </w:tcPr>
          <w:p w14:paraId="27E65B20"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SZT</w:t>
            </w:r>
          </w:p>
        </w:tc>
      </w:tr>
    </w:tbl>
    <w:p w14:paraId="55353764"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759ACEEB"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4F00F42C" w14:textId="77777777" w:rsidR="00235149" w:rsidRPr="00235149" w:rsidRDefault="00235149">
      <w:pPr>
        <w:numPr>
          <w:ilvl w:val="0"/>
          <w:numId w:val="4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materiału (palików, drutu i pułapek feromonowych) z magazynu lub miejsca wskazanego przez Zamawiającego i dostarczenie na pozycję roboczą,</w:t>
      </w:r>
    </w:p>
    <w:p w14:paraId="72A41DEA" w14:textId="77777777" w:rsidR="00235149" w:rsidRPr="00235149" w:rsidRDefault="00235149">
      <w:pPr>
        <w:numPr>
          <w:ilvl w:val="0"/>
          <w:numId w:val="4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zaostrzenie palików, wbicie i zamontowanie stelaży pod pułapki,</w:t>
      </w:r>
    </w:p>
    <w:p w14:paraId="1D1C835C" w14:textId="77777777" w:rsidR="00235149" w:rsidRPr="00235149" w:rsidRDefault="00235149">
      <w:pPr>
        <w:numPr>
          <w:ilvl w:val="0"/>
          <w:numId w:val="4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powieszenie pułapek na stelaże w sposób umożliwiających ich obsługę,</w:t>
      </w:r>
    </w:p>
    <w:p w14:paraId="69E822E2" w14:textId="77777777" w:rsidR="00235149" w:rsidRPr="00235149" w:rsidRDefault="00235149">
      <w:pPr>
        <w:numPr>
          <w:ilvl w:val="0"/>
          <w:numId w:val="4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 terminie wskazanym w zleceniu: zdemontowanie pułapek i zmagazynowanie w miejscu wskazanym przez Zamawiającego.</w:t>
      </w:r>
    </w:p>
    <w:p w14:paraId="098F165D"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5159B497" w14:textId="77777777" w:rsidR="00235149" w:rsidRPr="00235149" w:rsidRDefault="00235149">
      <w:pPr>
        <w:numPr>
          <w:ilvl w:val="0"/>
          <w:numId w:val="42"/>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Odległość dowozu materiałów i zdemontowanych pułapek jest zawarta w Tabeli atrybutów,</w:t>
      </w:r>
    </w:p>
    <w:p w14:paraId="7971F7A4" w14:textId="77777777" w:rsidR="00235149" w:rsidRPr="00235149" w:rsidRDefault="00235149">
      <w:pPr>
        <w:numPr>
          <w:ilvl w:val="0"/>
          <w:numId w:val="42"/>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Wywieszenie i zdjęcie pułapek jest rozliczane osobno. </w:t>
      </w:r>
    </w:p>
    <w:p w14:paraId="24365946" w14:textId="77777777" w:rsidR="00235149" w:rsidRPr="00235149" w:rsidRDefault="00235149" w:rsidP="00235149">
      <w:pPr>
        <w:suppressAutoHyphens w:val="0"/>
        <w:spacing w:after="160" w:line="278" w:lineRule="auto"/>
        <w:jc w:val="both"/>
        <w:rPr>
          <w:rFonts w:ascii="Cambria" w:eastAsia="Aptos" w:hAnsi="Cambria"/>
          <w:b/>
          <w:bCs/>
          <w:kern w:val="2"/>
          <w:sz w:val="22"/>
          <w:szCs w:val="24"/>
          <w:lang w:eastAsia="en-US"/>
          <w14:ligatures w14:val="standardContextual"/>
        </w:rPr>
      </w:pPr>
      <w:r w:rsidRPr="00235149">
        <w:rPr>
          <w:rFonts w:ascii="Cambria" w:eastAsia="Aptos" w:hAnsi="Cambria"/>
          <w:b/>
          <w:bCs/>
          <w:kern w:val="2"/>
          <w:sz w:val="22"/>
          <w:szCs w:val="24"/>
          <w:lang w:eastAsia="en-US"/>
          <w14:ligatures w14:val="standardContextual"/>
        </w:rPr>
        <w:t>Procedura odbioru:</w:t>
      </w:r>
    </w:p>
    <w:p w14:paraId="540B8E4C"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prac nastąpi poprzez:</w:t>
      </w:r>
    </w:p>
    <w:p w14:paraId="5A5ED878"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dokonanie weryfikacji zgodności wykonania pułapek co do ilości, jakości i zgodności z zleceniem,</w:t>
      </w:r>
    </w:p>
    <w:p w14:paraId="03A34BCA"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ilość pułapek zostanie ustalona poprzez ich policzenie na gruncie (posztucznie). </w:t>
      </w:r>
    </w:p>
    <w:p w14:paraId="2A9F2FD8"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1 sztuki)</w:t>
      </w:r>
    </w:p>
    <w:p w14:paraId="37FB326F"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45AF5FAE" w14:textId="77777777" w:rsidTr="00B12D98">
        <w:trPr>
          <w:trHeight w:val="600"/>
          <w:tblHeader/>
        </w:trPr>
        <w:tc>
          <w:tcPr>
            <w:tcW w:w="800" w:type="dxa"/>
            <w:shd w:val="clear" w:color="auto" w:fill="auto"/>
            <w:vAlign w:val="center"/>
          </w:tcPr>
          <w:p w14:paraId="3ACA924F"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085BAD34"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401068D3"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509244B0"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1661EC35"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05DC388D" w14:textId="77777777" w:rsidTr="00B12D98">
        <w:tc>
          <w:tcPr>
            <w:tcW w:w="800" w:type="dxa"/>
            <w:shd w:val="clear" w:color="auto" w:fill="auto"/>
          </w:tcPr>
          <w:p w14:paraId="73F6796A"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155</w:t>
            </w:r>
          </w:p>
        </w:tc>
        <w:tc>
          <w:tcPr>
            <w:tcW w:w="1800" w:type="dxa"/>
            <w:shd w:val="clear" w:color="auto" w:fill="auto"/>
          </w:tcPr>
          <w:p w14:paraId="519CC43A"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PUŁ-RYJ</w:t>
            </w:r>
          </w:p>
        </w:tc>
        <w:tc>
          <w:tcPr>
            <w:tcW w:w="1800" w:type="dxa"/>
            <w:shd w:val="clear" w:color="auto" w:fill="auto"/>
          </w:tcPr>
          <w:p w14:paraId="0620D47E"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PUŁ-RYJ</w:t>
            </w:r>
            <w:r w:rsidRPr="00235149">
              <w:rPr>
                <w:rFonts w:ascii="Cambria" w:eastAsia="Aptos" w:hAnsi="Cambria"/>
                <w:kern w:val="2"/>
                <w:sz w:val="22"/>
                <w:szCs w:val="24"/>
                <w:lang w:eastAsia="en-US"/>
                <w14:ligatures w14:val="standardContextual"/>
              </w:rPr>
              <w:br/>
              <w:t>GODZ RYJ</w:t>
            </w:r>
          </w:p>
        </w:tc>
        <w:tc>
          <w:tcPr>
            <w:tcW w:w="3600" w:type="dxa"/>
            <w:shd w:val="clear" w:color="auto" w:fill="auto"/>
          </w:tcPr>
          <w:p w14:paraId="34849D12"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Wykładanie pułapek na ryjkowce - dołki chwytne, wałki itp.</w:t>
            </w:r>
          </w:p>
        </w:tc>
        <w:tc>
          <w:tcPr>
            <w:tcW w:w="1200" w:type="dxa"/>
            <w:shd w:val="clear" w:color="auto" w:fill="auto"/>
          </w:tcPr>
          <w:p w14:paraId="5E8A9753"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SZT</w:t>
            </w:r>
          </w:p>
        </w:tc>
      </w:tr>
    </w:tbl>
    <w:p w14:paraId="6C723430"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744913C4"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328829A2" w14:textId="77777777" w:rsidR="00235149" w:rsidRPr="00235149" w:rsidRDefault="00235149" w:rsidP="00235149">
      <w:pPr>
        <w:suppressAutoHyphens w:val="0"/>
        <w:spacing w:after="160" w:line="278" w:lineRule="auto"/>
        <w:jc w:val="both"/>
        <w:rPr>
          <w:rFonts w:ascii="Cambria" w:eastAsia="Aptos" w:hAnsi="Cambria"/>
          <w:b/>
          <w:bCs/>
          <w:kern w:val="2"/>
          <w:sz w:val="22"/>
          <w:szCs w:val="24"/>
          <w:lang w:eastAsia="en-US"/>
          <w14:ligatures w14:val="standardContextual"/>
        </w:rPr>
      </w:pPr>
      <w:r w:rsidRPr="00235149">
        <w:rPr>
          <w:rFonts w:ascii="Cambria" w:eastAsia="Aptos" w:hAnsi="Cambria"/>
          <w:b/>
          <w:bCs/>
          <w:kern w:val="2"/>
          <w:sz w:val="22"/>
          <w:szCs w:val="24"/>
          <w:lang w:eastAsia="en-US"/>
          <w14:ligatures w14:val="standardContextual"/>
        </w:rPr>
        <w:t>Standard technologii prac obejmuje:</w:t>
      </w:r>
    </w:p>
    <w:p w14:paraId="2CB20731" w14:textId="77777777" w:rsidR="00235149" w:rsidRPr="00235149" w:rsidRDefault="00235149">
      <w:pPr>
        <w:numPr>
          <w:ilvl w:val="0"/>
          <w:numId w:val="43"/>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przygotowanie krążków lub gałęzi (chrustu) z drewna sosnowego lub świerkowego,</w:t>
      </w:r>
    </w:p>
    <w:p w14:paraId="44CAA663" w14:textId="77777777" w:rsidR="00235149" w:rsidRPr="00235149" w:rsidRDefault="00235149">
      <w:pPr>
        <w:numPr>
          <w:ilvl w:val="0"/>
          <w:numId w:val="43"/>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dostarczenie krążków lub gałęzi na powierzchnię roboczą,</w:t>
      </w:r>
    </w:p>
    <w:p w14:paraId="2D5DF7A9" w14:textId="77777777" w:rsidR="00235149" w:rsidRPr="00235149" w:rsidRDefault="00235149">
      <w:pPr>
        <w:numPr>
          <w:ilvl w:val="0"/>
          <w:numId w:val="43"/>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wykopanie dołka o wym. 30x30x30 cm i wszystkich ścianach pionowych, rozplantowanie wykopanej ziemi na międzyrzędzie i włożenie krążków lub gałęzi do przygotowanych dołków,</w:t>
      </w:r>
    </w:p>
    <w:p w14:paraId="08F2E41E"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lub:</w:t>
      </w:r>
    </w:p>
    <w:p w14:paraId="6925FE94" w14:textId="77777777" w:rsidR="00235149" w:rsidRPr="00235149" w:rsidRDefault="00235149">
      <w:pPr>
        <w:numPr>
          <w:ilvl w:val="0"/>
          <w:numId w:val="44"/>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przygotowanie wałków pułapkowych o długości około 1 m i średnicy 10—15 cm, </w:t>
      </w:r>
    </w:p>
    <w:p w14:paraId="71A46FFE" w14:textId="77777777" w:rsidR="00235149" w:rsidRPr="00235149" w:rsidRDefault="00235149">
      <w:pPr>
        <w:numPr>
          <w:ilvl w:val="0"/>
          <w:numId w:val="44"/>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dostarczenie pułapek na powierzchnię roboczą,</w:t>
      </w:r>
    </w:p>
    <w:p w14:paraId="4C69699F" w14:textId="77777777" w:rsidR="00235149" w:rsidRPr="00235149" w:rsidRDefault="00235149">
      <w:pPr>
        <w:numPr>
          <w:ilvl w:val="0"/>
          <w:numId w:val="44"/>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wyłożenie pułapek wraz z ich lekkim okorowaniem od strony układania na ziemi.</w:t>
      </w:r>
    </w:p>
    <w:p w14:paraId="0305C677"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0F9B8492" w14:textId="77777777" w:rsidR="00235149" w:rsidRPr="00235149" w:rsidRDefault="00235149">
      <w:pPr>
        <w:numPr>
          <w:ilvl w:val="0"/>
          <w:numId w:val="45"/>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rozmieszczenie pułapek na powierzchni roboczej musi być zgodne z lokalizacją wskazaną przez Zamawiającego,</w:t>
      </w:r>
    </w:p>
    <w:p w14:paraId="5C399780" w14:textId="77777777" w:rsidR="00235149" w:rsidRPr="00235149" w:rsidRDefault="00235149">
      <w:pPr>
        <w:numPr>
          <w:ilvl w:val="0"/>
          <w:numId w:val="45"/>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czynność GODZ RYJ przeznaczona jest w wycenie na koszty transportowe Odległość dowozu materiałów jest zawarta w Tabeli parametrów; </w:t>
      </w:r>
    </w:p>
    <w:p w14:paraId="2875FEC4"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51BB62F1"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prac nastąpi poprzez:</w:t>
      </w:r>
    </w:p>
    <w:p w14:paraId="1CCFAB2B"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dokonanie weryfikacji zgodności wykonania pułapek co do ilości, jakości i zgodności z zleceniem,</w:t>
      </w:r>
    </w:p>
    <w:p w14:paraId="65E64E83"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ilość pułapek zostanie ustalona poprzez ich policzenie na gruncie (posztucznie).</w:t>
      </w:r>
    </w:p>
    <w:p w14:paraId="4F5ED2C7"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1 sztuki)</w:t>
      </w:r>
    </w:p>
    <w:p w14:paraId="03C8F84F"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29B8DFF0" w14:textId="77777777" w:rsidTr="00B12D98">
        <w:trPr>
          <w:trHeight w:val="600"/>
          <w:tblHeader/>
        </w:trPr>
        <w:tc>
          <w:tcPr>
            <w:tcW w:w="800" w:type="dxa"/>
            <w:shd w:val="clear" w:color="auto" w:fill="auto"/>
            <w:vAlign w:val="center"/>
          </w:tcPr>
          <w:p w14:paraId="4FEAA446"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77ACE665"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3F0FB025"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57E5543B"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13DD3EA4"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3E307568" w14:textId="77777777" w:rsidTr="00B12D98">
        <w:tc>
          <w:tcPr>
            <w:tcW w:w="800" w:type="dxa"/>
            <w:shd w:val="clear" w:color="auto" w:fill="auto"/>
          </w:tcPr>
          <w:p w14:paraId="3473C32B"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156</w:t>
            </w:r>
          </w:p>
        </w:tc>
        <w:tc>
          <w:tcPr>
            <w:tcW w:w="1800" w:type="dxa"/>
            <w:shd w:val="clear" w:color="auto" w:fill="auto"/>
          </w:tcPr>
          <w:p w14:paraId="58131F50"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MO-SSP</w:t>
            </w:r>
          </w:p>
        </w:tc>
        <w:tc>
          <w:tcPr>
            <w:tcW w:w="1800" w:type="dxa"/>
            <w:shd w:val="clear" w:color="auto" w:fill="auto"/>
          </w:tcPr>
          <w:p w14:paraId="70A51FF8"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MO-SSP</w:t>
            </w:r>
            <w:r w:rsidRPr="00235149">
              <w:rPr>
                <w:rFonts w:ascii="Cambria" w:eastAsia="Aptos" w:hAnsi="Cambria"/>
                <w:kern w:val="2"/>
                <w:sz w:val="22"/>
                <w:szCs w:val="24"/>
                <w:lang w:eastAsia="en-US"/>
                <w14:ligatures w14:val="standardContextual"/>
              </w:rPr>
              <w:br/>
              <w:t>GODZ SZEL</w:t>
            </w:r>
          </w:p>
        </w:tc>
        <w:tc>
          <w:tcPr>
            <w:tcW w:w="3600" w:type="dxa"/>
            <w:shd w:val="clear" w:color="auto" w:fill="auto"/>
          </w:tcPr>
          <w:p w14:paraId="09C85A1E"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Ochrona upraw przed szeliniakiem, chemiczne zabezpieczanie sadzonek - moczenie</w:t>
            </w:r>
          </w:p>
        </w:tc>
        <w:tc>
          <w:tcPr>
            <w:tcW w:w="1200" w:type="dxa"/>
            <w:shd w:val="clear" w:color="auto" w:fill="auto"/>
          </w:tcPr>
          <w:p w14:paraId="6635EF76"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bl>
    <w:p w14:paraId="6414F411"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12E40F7D"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5232E3AF" w14:textId="77777777" w:rsidR="00235149" w:rsidRPr="00235149" w:rsidRDefault="00235149">
      <w:pPr>
        <w:numPr>
          <w:ilvl w:val="0"/>
          <w:numId w:val="46"/>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środka i wody z magazynu lub miejsca wskazanego przez Zamawiającego,</w:t>
      </w:r>
    </w:p>
    <w:p w14:paraId="05559009" w14:textId="77777777" w:rsidR="00235149" w:rsidRPr="00235149" w:rsidRDefault="00235149">
      <w:pPr>
        <w:numPr>
          <w:ilvl w:val="0"/>
          <w:numId w:val="46"/>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przygotowanie cieczy roboczej zgodnie z instrukcją na opakowaniu środka ochrony roślin,</w:t>
      </w:r>
    </w:p>
    <w:p w14:paraId="3E836C7B" w14:textId="77777777" w:rsidR="00235149" w:rsidRPr="00235149" w:rsidRDefault="00235149">
      <w:pPr>
        <w:numPr>
          <w:ilvl w:val="0"/>
          <w:numId w:val="46"/>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doniesienie sadzonek,</w:t>
      </w:r>
    </w:p>
    <w:p w14:paraId="52E581E6" w14:textId="77777777" w:rsidR="00235149" w:rsidRPr="00235149" w:rsidRDefault="00235149">
      <w:pPr>
        <w:numPr>
          <w:ilvl w:val="0"/>
          <w:numId w:val="46"/>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zamaczanie nadziemnych części sadzonek w sporządzonej emulsji środka chemicznego, przez około 5-10 sek.</w:t>
      </w:r>
    </w:p>
    <w:p w14:paraId="49B53EE1" w14:textId="77777777" w:rsidR="00235149" w:rsidRPr="00235149" w:rsidRDefault="00235149">
      <w:pPr>
        <w:numPr>
          <w:ilvl w:val="0"/>
          <w:numId w:val="46"/>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dostarczenie opakowań i niewykorzystanego środka do magazynu.</w:t>
      </w:r>
    </w:p>
    <w:p w14:paraId="493A0DE9"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53348B1F" w14:textId="77777777" w:rsidR="00235149" w:rsidRPr="00235149" w:rsidRDefault="00235149">
      <w:pPr>
        <w:numPr>
          <w:ilvl w:val="0"/>
          <w:numId w:val="47"/>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nie należy zanieczyścić emulsji glebą gdyż obniża to skuteczność preparatu,</w:t>
      </w:r>
    </w:p>
    <w:p w14:paraId="21C9F82F" w14:textId="77777777" w:rsidR="00235149" w:rsidRPr="00235149" w:rsidRDefault="00235149">
      <w:pPr>
        <w:numPr>
          <w:ilvl w:val="0"/>
          <w:numId w:val="47"/>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nie należy dopuścić do przesuszenia korzeni sadzonek,</w:t>
      </w:r>
    </w:p>
    <w:p w14:paraId="5C42E755" w14:textId="77777777" w:rsidR="00235149" w:rsidRPr="00235149" w:rsidRDefault="00235149">
      <w:pPr>
        <w:numPr>
          <w:ilvl w:val="0"/>
          <w:numId w:val="47"/>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czynność należy wykonywać bezpośrednio przed sadzeniem sadzonek na uprawie,</w:t>
      </w:r>
    </w:p>
    <w:p w14:paraId="0DB193EE" w14:textId="77777777" w:rsidR="00235149" w:rsidRPr="00235149" w:rsidRDefault="00235149">
      <w:pPr>
        <w:numPr>
          <w:ilvl w:val="0"/>
          <w:numId w:val="47"/>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odległość od miejsca odbioru środka ochrony roślin i miejsca zwrotu opakowań oraz od punkt poboru wody jest zawarta w Tabeli parametrów.</w:t>
      </w:r>
    </w:p>
    <w:p w14:paraId="7084C216" w14:textId="77777777" w:rsidR="00235149" w:rsidRPr="00235149" w:rsidRDefault="00235149">
      <w:pPr>
        <w:numPr>
          <w:ilvl w:val="0"/>
          <w:numId w:val="47"/>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czynność GODZ SZEL przeznaczona jest w wycenie na koszty transportowe.</w:t>
      </w:r>
    </w:p>
    <w:p w14:paraId="3016C1C6"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7414A577"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prac nastąpi poprzez:</w:t>
      </w:r>
    </w:p>
    <w:p w14:paraId="571CAC95"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dokonanie weryfikacji zgodności wykonania zabezpieczenia co do ilości, jakości i zgodności ze zleceniem,</w:t>
      </w:r>
    </w:p>
    <w:p w14:paraId="0215AEC4"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ilość zabezpieczonych drzewek zostanie ustalona poprzez ich policzenie i przekazanie Wykonawcy z miejsca odbioru sadzonek. </w:t>
      </w:r>
    </w:p>
    <w:p w14:paraId="14DE587E"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30F59199"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0E2798BC" w14:textId="77777777" w:rsidTr="00B12D98">
        <w:trPr>
          <w:trHeight w:val="600"/>
          <w:tblHeader/>
        </w:trPr>
        <w:tc>
          <w:tcPr>
            <w:tcW w:w="800" w:type="dxa"/>
            <w:shd w:val="clear" w:color="auto" w:fill="auto"/>
            <w:vAlign w:val="center"/>
          </w:tcPr>
          <w:p w14:paraId="57DF716C"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320F2A15"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0ACE260C"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2196599A"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1FF8281D"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49A2F603" w14:textId="77777777" w:rsidTr="00B12D98">
        <w:tc>
          <w:tcPr>
            <w:tcW w:w="800" w:type="dxa"/>
            <w:shd w:val="clear" w:color="auto" w:fill="auto"/>
          </w:tcPr>
          <w:p w14:paraId="201B209E"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157</w:t>
            </w:r>
          </w:p>
        </w:tc>
        <w:tc>
          <w:tcPr>
            <w:tcW w:w="1800" w:type="dxa"/>
            <w:shd w:val="clear" w:color="auto" w:fill="auto"/>
          </w:tcPr>
          <w:p w14:paraId="4BBF0957"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SZUK-PĘDR</w:t>
            </w:r>
          </w:p>
        </w:tc>
        <w:tc>
          <w:tcPr>
            <w:tcW w:w="1800" w:type="dxa"/>
            <w:shd w:val="clear" w:color="auto" w:fill="auto"/>
          </w:tcPr>
          <w:p w14:paraId="7AD6346E"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SZUK-PĘDR</w:t>
            </w:r>
          </w:p>
        </w:tc>
        <w:tc>
          <w:tcPr>
            <w:tcW w:w="3600" w:type="dxa"/>
            <w:shd w:val="clear" w:color="auto" w:fill="auto"/>
          </w:tcPr>
          <w:p w14:paraId="06A65A66"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Badanie zapędraczenia gleby - dół o objętości 0,5 m3</w:t>
            </w:r>
          </w:p>
        </w:tc>
        <w:tc>
          <w:tcPr>
            <w:tcW w:w="1200" w:type="dxa"/>
            <w:shd w:val="clear" w:color="auto" w:fill="auto"/>
          </w:tcPr>
          <w:p w14:paraId="36E6A70A"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SZT</w:t>
            </w:r>
          </w:p>
        </w:tc>
      </w:tr>
    </w:tbl>
    <w:p w14:paraId="0BC4A098"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11518FFC"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010D62D5" w14:textId="77777777" w:rsidR="00235149" w:rsidRPr="00235149" w:rsidRDefault="00235149">
      <w:pPr>
        <w:numPr>
          <w:ilvl w:val="0"/>
          <w:numId w:val="48"/>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wykonanie dołu o wymiarach 1,0 x 0,5 m o głębokości zależnej od poziomu przebywania pędraków i postaci doskonałych chrabąszczy, jednak nie mniej niż 0,5 m,</w:t>
      </w:r>
    </w:p>
    <w:p w14:paraId="79954643" w14:textId="77777777" w:rsidR="00235149" w:rsidRPr="00235149" w:rsidRDefault="00235149">
      <w:pPr>
        <w:numPr>
          <w:ilvl w:val="0"/>
          <w:numId w:val="48"/>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przeszukanie warstwy wykopanej ziemi i zebranie owadów zgodnie ze wskazówkami przekazanymi przez Zamawiającego do pojemników z nasyconym wodnym roztworem soli oraz ich przekazanie Zamawiającemu,</w:t>
      </w:r>
    </w:p>
    <w:p w14:paraId="6EB58414" w14:textId="77777777" w:rsidR="00235149" w:rsidRPr="00235149" w:rsidRDefault="00235149">
      <w:pPr>
        <w:numPr>
          <w:ilvl w:val="0"/>
          <w:numId w:val="48"/>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zakopanie dołu.</w:t>
      </w:r>
    </w:p>
    <w:p w14:paraId="4498F5DE"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3B1D1034" w14:textId="77777777" w:rsidR="00235149" w:rsidRPr="00235149" w:rsidRDefault="00235149">
      <w:pPr>
        <w:numPr>
          <w:ilvl w:val="0"/>
          <w:numId w:val="4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rozmieszczenie dołów musi być zgodne z lokalizacją wskazaną przez Zamawiającego,</w:t>
      </w:r>
    </w:p>
    <w:p w14:paraId="65036A76" w14:textId="77777777" w:rsidR="00235149" w:rsidRPr="00235149" w:rsidRDefault="00235149">
      <w:pPr>
        <w:numPr>
          <w:ilvl w:val="0"/>
          <w:numId w:val="49"/>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pojemniki i roztwór soli kuchennej zapewnia Zamawiający.</w:t>
      </w:r>
    </w:p>
    <w:p w14:paraId="4F182D53"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6D8F97AD"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prac nastąpi poprzez:</w:t>
      </w:r>
    </w:p>
    <w:p w14:paraId="38BAAF79"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dokonanie weryfikacji zgodności wykonania poszukiwań, co do ilości, jakości i zgodności z zleceniem,</w:t>
      </w:r>
    </w:p>
    <w:p w14:paraId="6CEA96E3"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ilość dołów kontrolnych zostanie ustalona poprzez ich policzenie na gruncie (posztucznie). </w:t>
      </w:r>
    </w:p>
    <w:p w14:paraId="7EAB6BCF"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1 sztuki)</w:t>
      </w:r>
    </w:p>
    <w:p w14:paraId="1153F364"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22FDD1FF" w14:textId="77777777" w:rsidTr="00B12D98">
        <w:trPr>
          <w:trHeight w:val="600"/>
          <w:tblHeader/>
        </w:trPr>
        <w:tc>
          <w:tcPr>
            <w:tcW w:w="800" w:type="dxa"/>
            <w:shd w:val="clear" w:color="auto" w:fill="auto"/>
            <w:vAlign w:val="center"/>
          </w:tcPr>
          <w:p w14:paraId="5CACFB4C"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733186BF"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tcPr>
          <w:p w14:paraId="4E0B3C0E"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200BC9DE"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7F4C08E2"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45E4C145" w14:textId="77777777" w:rsidTr="00B12D98">
        <w:tc>
          <w:tcPr>
            <w:tcW w:w="800" w:type="dxa"/>
            <w:shd w:val="clear" w:color="auto" w:fill="auto"/>
          </w:tcPr>
          <w:p w14:paraId="7E6DDBE8"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158</w:t>
            </w:r>
          </w:p>
        </w:tc>
        <w:tc>
          <w:tcPr>
            <w:tcW w:w="1800" w:type="dxa"/>
            <w:shd w:val="clear" w:color="auto" w:fill="auto"/>
          </w:tcPr>
          <w:p w14:paraId="579A3CEE"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SZUK-PEDM</w:t>
            </w:r>
          </w:p>
        </w:tc>
        <w:tc>
          <w:tcPr>
            <w:tcW w:w="1800" w:type="dxa"/>
            <w:shd w:val="clear" w:color="auto" w:fill="auto"/>
          </w:tcPr>
          <w:p w14:paraId="532054CB"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SZUK-PEDM</w:t>
            </w:r>
          </w:p>
        </w:tc>
        <w:tc>
          <w:tcPr>
            <w:tcW w:w="3600" w:type="dxa"/>
            <w:shd w:val="clear" w:color="auto" w:fill="auto"/>
          </w:tcPr>
          <w:p w14:paraId="1A61E3E3"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Monitoring szkodników korzeni - </w:t>
            </w:r>
            <w:r w:rsidRPr="00235149">
              <w:rPr>
                <w:rFonts w:ascii="Cambria" w:eastAsia="Aptos" w:hAnsi="Cambria"/>
                <w:kern w:val="2"/>
                <w:sz w:val="22"/>
                <w:szCs w:val="24"/>
                <w:lang w:eastAsia="en-US"/>
                <w14:ligatures w14:val="standardContextual"/>
              </w:rPr>
              <w:br/>
              <w:t>dół o objętości 0,13 m3</w:t>
            </w:r>
          </w:p>
        </w:tc>
        <w:tc>
          <w:tcPr>
            <w:tcW w:w="1200" w:type="dxa"/>
            <w:shd w:val="clear" w:color="auto" w:fill="auto"/>
          </w:tcPr>
          <w:p w14:paraId="387043C5"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SZT</w:t>
            </w:r>
          </w:p>
        </w:tc>
      </w:tr>
    </w:tbl>
    <w:p w14:paraId="73D752B3"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268C86AE"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 xml:space="preserve">Standard technologii prac obejmuje: </w:t>
      </w:r>
    </w:p>
    <w:p w14:paraId="7817792E" w14:textId="77777777" w:rsidR="00235149" w:rsidRPr="00235149" w:rsidRDefault="00235149">
      <w:pPr>
        <w:numPr>
          <w:ilvl w:val="0"/>
          <w:numId w:val="50"/>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wykonanie dołu o wymiarach 0,5 x 0,5 m o głębokości zależnej od poziomu przebywania pędraków i postaci doskonałych chrabąszczy, jednak nie mniej niż 0,5 m, </w:t>
      </w:r>
    </w:p>
    <w:p w14:paraId="3790CDDA" w14:textId="77777777" w:rsidR="00235149" w:rsidRPr="00235149" w:rsidRDefault="00235149">
      <w:pPr>
        <w:numPr>
          <w:ilvl w:val="0"/>
          <w:numId w:val="50"/>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przeszukanie warstwy wykopanej ziemi i zebranie owadów zgodnie ze wskazówkami przekazanymi przez Zamawiającego do pojemników z nasyconym wodnym roztworem soli oraz ich przekazanie Zamawiającemu, </w:t>
      </w:r>
    </w:p>
    <w:p w14:paraId="4935ECA7" w14:textId="77777777" w:rsidR="00235149" w:rsidRPr="00235149" w:rsidRDefault="00235149">
      <w:pPr>
        <w:numPr>
          <w:ilvl w:val="0"/>
          <w:numId w:val="50"/>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zakopanie dołu. </w:t>
      </w:r>
    </w:p>
    <w:p w14:paraId="34C48EF2"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73ACB04E"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 xml:space="preserve">Uwagi: </w:t>
      </w:r>
    </w:p>
    <w:p w14:paraId="42F48ABC" w14:textId="77777777" w:rsidR="00235149" w:rsidRPr="00235149" w:rsidRDefault="00235149">
      <w:pPr>
        <w:numPr>
          <w:ilvl w:val="0"/>
          <w:numId w:val="5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Rozmieszczenie dołów musi być zgodne z lokalizacją wskazaną przez Zamawiającego. </w:t>
      </w:r>
    </w:p>
    <w:p w14:paraId="3A7B2570" w14:textId="77777777" w:rsidR="00235149" w:rsidRPr="00235149" w:rsidRDefault="00235149">
      <w:pPr>
        <w:numPr>
          <w:ilvl w:val="0"/>
          <w:numId w:val="5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Pojemniki i roztwór soli kuchennej zapewnia Zamawiający. </w:t>
      </w:r>
    </w:p>
    <w:p w14:paraId="21581D0B"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p w14:paraId="4C5F034A"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 xml:space="preserve">Procedura odbioru: </w:t>
      </w:r>
    </w:p>
    <w:p w14:paraId="740E14FB"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w:t>
      </w:r>
    </w:p>
    <w:p w14:paraId="5B47DEFD"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dokonanie weryfikacji zgodności wykonania poszukiwań, co do ilości, jakości i zgodności </w:t>
      </w:r>
      <w:r w:rsidRPr="00235149">
        <w:rPr>
          <w:rFonts w:ascii="Cambria" w:eastAsia="Aptos" w:hAnsi="Cambria"/>
          <w:kern w:val="2"/>
          <w:sz w:val="22"/>
          <w:szCs w:val="24"/>
          <w:lang w:eastAsia="en-US"/>
          <w14:ligatures w14:val="standardContextual"/>
        </w:rPr>
        <w:br/>
        <w:t xml:space="preserve">z zleceniem, </w:t>
      </w:r>
    </w:p>
    <w:p w14:paraId="6F4268D9"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ilość dołów kontrolnych zostanie ustalona poprzez ich policzenie na gruncie (posztucznie). </w:t>
      </w:r>
    </w:p>
    <w:p w14:paraId="61BD3DF9"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33FF5E16"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1 sztuki)</w:t>
      </w: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459800E9" w14:textId="77777777" w:rsidTr="00B12D98">
        <w:trPr>
          <w:trHeight w:val="600"/>
          <w:tblHeader/>
        </w:trPr>
        <w:tc>
          <w:tcPr>
            <w:tcW w:w="800" w:type="dxa"/>
            <w:shd w:val="clear" w:color="auto" w:fill="auto"/>
            <w:vAlign w:val="center"/>
          </w:tcPr>
          <w:p w14:paraId="66C949A8"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531B9FCD"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65CE5948"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384408E2"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251584E5"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3B098C07" w14:textId="77777777" w:rsidTr="00B12D98">
        <w:tc>
          <w:tcPr>
            <w:tcW w:w="800" w:type="dxa"/>
            <w:shd w:val="clear" w:color="auto" w:fill="auto"/>
          </w:tcPr>
          <w:p w14:paraId="7367BB90"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159</w:t>
            </w:r>
          </w:p>
        </w:tc>
        <w:tc>
          <w:tcPr>
            <w:tcW w:w="1800" w:type="dxa"/>
            <w:shd w:val="clear" w:color="auto" w:fill="auto"/>
          </w:tcPr>
          <w:p w14:paraId="6D938A1B"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SZUK-OWAD</w:t>
            </w:r>
          </w:p>
        </w:tc>
        <w:tc>
          <w:tcPr>
            <w:tcW w:w="1800" w:type="dxa"/>
            <w:shd w:val="clear" w:color="auto" w:fill="auto"/>
          </w:tcPr>
          <w:p w14:paraId="50262552"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SZUK-OWAD</w:t>
            </w:r>
          </w:p>
        </w:tc>
        <w:tc>
          <w:tcPr>
            <w:tcW w:w="3600" w:type="dxa"/>
            <w:shd w:val="clear" w:color="auto" w:fill="auto"/>
          </w:tcPr>
          <w:p w14:paraId="627289D6"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Próbne poszukiwania owadów w ściółce</w:t>
            </w:r>
          </w:p>
        </w:tc>
        <w:tc>
          <w:tcPr>
            <w:tcW w:w="1200" w:type="dxa"/>
            <w:shd w:val="clear" w:color="auto" w:fill="auto"/>
          </w:tcPr>
          <w:p w14:paraId="5F1EC8C8"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SZT</w:t>
            </w:r>
          </w:p>
        </w:tc>
      </w:tr>
    </w:tbl>
    <w:p w14:paraId="784DCD8B"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5BD34801"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537E279A" w14:textId="77777777" w:rsidR="00235149" w:rsidRPr="00235149" w:rsidRDefault="00235149">
      <w:pPr>
        <w:numPr>
          <w:ilvl w:val="0"/>
          <w:numId w:val="52"/>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przeszukanie ściółki i gleby mineralnej na głębokość 15 cm na powierzchni leżącej w obrysie rzutu korony wyznaczonego drzewa,</w:t>
      </w:r>
    </w:p>
    <w:p w14:paraId="29C22599" w14:textId="77777777" w:rsidR="00235149" w:rsidRPr="00235149" w:rsidRDefault="00235149">
      <w:pPr>
        <w:numPr>
          <w:ilvl w:val="0"/>
          <w:numId w:val="52"/>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przeszukanie całej powierzchni odziomka drzewa w szyi korzeniowej od poziomu ściółki w dół do poziomu gleby mineralnej,</w:t>
      </w:r>
    </w:p>
    <w:p w14:paraId="18293294" w14:textId="77777777" w:rsidR="00235149" w:rsidRPr="00235149" w:rsidRDefault="00235149">
      <w:pPr>
        <w:numPr>
          <w:ilvl w:val="0"/>
          <w:numId w:val="52"/>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zebranie owadów z danej partii kontrolnej, umieszczenie ich w opisanych pudełkach oraz przekazanie ich Zamawiającemu,</w:t>
      </w:r>
    </w:p>
    <w:p w14:paraId="7F8622FD" w14:textId="77777777" w:rsidR="00235149" w:rsidRPr="00235149" w:rsidRDefault="00235149">
      <w:pPr>
        <w:numPr>
          <w:ilvl w:val="0"/>
          <w:numId w:val="52"/>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ponowne przykrycie miejsca poszukiwań.</w:t>
      </w:r>
    </w:p>
    <w:p w14:paraId="57F95233"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12D345F9" w14:textId="77777777" w:rsidR="00235149" w:rsidRPr="00235149" w:rsidRDefault="00235149">
      <w:pPr>
        <w:numPr>
          <w:ilvl w:val="0"/>
          <w:numId w:val="53"/>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prace należy wykonać wg aktualnego wykazu partii kontrolnych do jesiennych poszukiwań, szkodników pierwotnych sosny pod nadzorem Zamawiającego,</w:t>
      </w:r>
    </w:p>
    <w:p w14:paraId="4E3013F5" w14:textId="77777777" w:rsidR="00235149" w:rsidRPr="00235149" w:rsidRDefault="00235149">
      <w:pPr>
        <w:numPr>
          <w:ilvl w:val="0"/>
          <w:numId w:val="53"/>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kartonowe pudełka do zbierania i przechowywania owadów zapewnia Zamawiający.</w:t>
      </w:r>
    </w:p>
    <w:p w14:paraId="257A882E"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68C70EF2"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prac nastąpi poprzez:</w:t>
      </w:r>
    </w:p>
    <w:p w14:paraId="379549A2"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dokonanie weryfikacji zgodności wykonania poszukiwań co do ilości, jakości i zgodności ze zleceniem,</w:t>
      </w:r>
    </w:p>
    <w:p w14:paraId="75369F05"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ilość partii kontrolnych zostanie ustalona poprzez ich policzenie na gruncie (posztucznie). </w:t>
      </w:r>
    </w:p>
    <w:p w14:paraId="4B7F747B"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1 sztuki)</w:t>
      </w:r>
    </w:p>
    <w:p w14:paraId="73A481A6"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4D882CE3" w14:textId="77777777" w:rsidTr="00B12D98">
        <w:trPr>
          <w:trHeight w:val="600"/>
          <w:tblHeader/>
        </w:trPr>
        <w:tc>
          <w:tcPr>
            <w:tcW w:w="800" w:type="dxa"/>
            <w:shd w:val="clear" w:color="auto" w:fill="auto"/>
            <w:vAlign w:val="center"/>
          </w:tcPr>
          <w:p w14:paraId="090EBDE3"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15975541"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69AE6365"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62281027"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360088AD"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5ED8E3ED" w14:textId="77777777" w:rsidTr="00B12D98">
        <w:tc>
          <w:tcPr>
            <w:tcW w:w="800" w:type="dxa"/>
            <w:shd w:val="clear" w:color="auto" w:fill="auto"/>
          </w:tcPr>
          <w:p w14:paraId="7C2EEAB6"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160</w:t>
            </w:r>
          </w:p>
        </w:tc>
        <w:tc>
          <w:tcPr>
            <w:tcW w:w="1800" w:type="dxa"/>
            <w:shd w:val="clear" w:color="auto" w:fill="auto"/>
          </w:tcPr>
          <w:p w14:paraId="2EEF37B0"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SZUK-10G</w:t>
            </w:r>
          </w:p>
        </w:tc>
        <w:tc>
          <w:tcPr>
            <w:tcW w:w="1800" w:type="dxa"/>
            <w:shd w:val="clear" w:color="auto" w:fill="auto"/>
          </w:tcPr>
          <w:p w14:paraId="2A38203F"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SZUK-10G</w:t>
            </w:r>
          </w:p>
        </w:tc>
        <w:tc>
          <w:tcPr>
            <w:tcW w:w="3600" w:type="dxa"/>
            <w:shd w:val="clear" w:color="auto" w:fill="auto"/>
          </w:tcPr>
          <w:p w14:paraId="4639EB66"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Próbne poszukiwanie owadów w ściole metodą 10 powierzchni</w:t>
            </w:r>
          </w:p>
        </w:tc>
        <w:tc>
          <w:tcPr>
            <w:tcW w:w="1200" w:type="dxa"/>
            <w:shd w:val="clear" w:color="auto" w:fill="auto"/>
          </w:tcPr>
          <w:p w14:paraId="37089214"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SZT</w:t>
            </w:r>
          </w:p>
        </w:tc>
      </w:tr>
    </w:tbl>
    <w:p w14:paraId="41ACF30F"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22F558DF"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395F355C" w14:textId="77777777" w:rsidR="00235149" w:rsidRPr="00235149" w:rsidRDefault="00235149">
      <w:pPr>
        <w:numPr>
          <w:ilvl w:val="0"/>
          <w:numId w:val="54"/>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przeszukanie ściółki i gleby mineralnej na głębokość 15 cm wewnątrz ramki o wymiarach 0,5 x 1,0 m na wszystkich powierzchniach próbnych (1 próba dotyczy 10 powierzchni),</w:t>
      </w:r>
    </w:p>
    <w:p w14:paraId="148ED5CD" w14:textId="77777777" w:rsidR="00235149" w:rsidRPr="00235149" w:rsidRDefault="00235149">
      <w:pPr>
        <w:numPr>
          <w:ilvl w:val="0"/>
          <w:numId w:val="54"/>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przeszukanie całej powierzchni odziomka drzewa w szyi korzeniowej od poziomu ściółki do poziomu gleby mineralnej na powierzchniach o numerach nieparzystych,</w:t>
      </w:r>
    </w:p>
    <w:p w14:paraId="46ACE8F9" w14:textId="77777777" w:rsidR="00235149" w:rsidRPr="00235149" w:rsidRDefault="00235149">
      <w:pPr>
        <w:numPr>
          <w:ilvl w:val="0"/>
          <w:numId w:val="54"/>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zebranie owadów ze wszystkich powierzchni na danej partii kontrolnej, umieszczenie ich w jednym opisanym pudełku oraz przekazanie ich Zamawiającemu (1 próba dotyczy 10 badań).</w:t>
      </w:r>
    </w:p>
    <w:p w14:paraId="72726794"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p w14:paraId="29FC91C7"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59714041" w14:textId="77777777" w:rsidR="00235149" w:rsidRPr="00235149" w:rsidRDefault="00235149">
      <w:pPr>
        <w:numPr>
          <w:ilvl w:val="0"/>
          <w:numId w:val="55"/>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prace należy wykonać wg aktualnego wykazu partii kontrolnych do jesiennych poszukiwań szkodników pierwotnych sosny pod nadzorem Zamawiającego,</w:t>
      </w:r>
    </w:p>
    <w:p w14:paraId="68BAE9F5" w14:textId="77777777" w:rsidR="00235149" w:rsidRPr="00235149" w:rsidRDefault="00235149">
      <w:pPr>
        <w:numPr>
          <w:ilvl w:val="0"/>
          <w:numId w:val="55"/>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kartonowe pudełka do zbierania i przechowywania owadów oraz ramki zapewnia Zamawiający,</w:t>
      </w:r>
    </w:p>
    <w:p w14:paraId="65AE4EDE"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6B1485F2"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prac nastąpi poprzez:</w:t>
      </w:r>
    </w:p>
    <w:p w14:paraId="0D6372F4"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dokonanie weryfikacji zgodności wykonania poszukiwań co do ilości, jakości i zgodności ze zleceniem,</w:t>
      </w:r>
    </w:p>
    <w:p w14:paraId="3B3DAC9E"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ilość partii kontrolnych zostanie ustalona poprzez ich policzenie na gruncie (posztucznie). </w:t>
      </w:r>
    </w:p>
    <w:p w14:paraId="48140928"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1 sztuki)</w:t>
      </w:r>
    </w:p>
    <w:p w14:paraId="43B0229E" w14:textId="77777777" w:rsidR="00235149" w:rsidRPr="00235149" w:rsidRDefault="00235149" w:rsidP="00235149">
      <w:pPr>
        <w:suppressAutoHyphens w:val="0"/>
        <w:spacing w:after="160" w:line="278" w:lineRule="auto"/>
        <w:jc w:val="both"/>
        <w:rPr>
          <w:rFonts w:ascii="Cambria" w:eastAsia="Aptos" w:hAnsi="Cambria"/>
          <w:b/>
          <w:color w:val="FF0000"/>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5A77751D" w14:textId="77777777" w:rsidTr="00B12D98">
        <w:trPr>
          <w:trHeight w:val="600"/>
          <w:tblHeader/>
        </w:trPr>
        <w:tc>
          <w:tcPr>
            <w:tcW w:w="800" w:type="dxa"/>
            <w:shd w:val="clear" w:color="auto" w:fill="auto"/>
            <w:vAlign w:val="center"/>
          </w:tcPr>
          <w:p w14:paraId="572CCE21"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6CECB3CF"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4FBAF4A6"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5248663C"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3E86F525"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3A0B23DC" w14:textId="77777777" w:rsidTr="00B12D98">
        <w:tc>
          <w:tcPr>
            <w:tcW w:w="800" w:type="dxa"/>
            <w:shd w:val="clear" w:color="auto" w:fill="auto"/>
          </w:tcPr>
          <w:p w14:paraId="33D4D039"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161</w:t>
            </w:r>
          </w:p>
        </w:tc>
        <w:tc>
          <w:tcPr>
            <w:tcW w:w="1800" w:type="dxa"/>
            <w:shd w:val="clear" w:color="auto" w:fill="auto"/>
          </w:tcPr>
          <w:p w14:paraId="0644E9C3"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SZUK-OWA2</w:t>
            </w:r>
          </w:p>
        </w:tc>
        <w:tc>
          <w:tcPr>
            <w:tcW w:w="1800" w:type="dxa"/>
            <w:shd w:val="clear" w:color="auto" w:fill="auto"/>
          </w:tcPr>
          <w:p w14:paraId="1CC88328"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SZUK-OWA2</w:t>
            </w:r>
          </w:p>
        </w:tc>
        <w:tc>
          <w:tcPr>
            <w:tcW w:w="3600" w:type="dxa"/>
            <w:shd w:val="clear" w:color="auto" w:fill="auto"/>
          </w:tcPr>
          <w:p w14:paraId="535C5A8A"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Próbne poszukiwania owadów w ściole metodą dwóch drzew próbnych</w:t>
            </w:r>
          </w:p>
        </w:tc>
        <w:tc>
          <w:tcPr>
            <w:tcW w:w="1200" w:type="dxa"/>
            <w:shd w:val="clear" w:color="auto" w:fill="auto"/>
          </w:tcPr>
          <w:p w14:paraId="190A4524"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SZT</w:t>
            </w:r>
          </w:p>
        </w:tc>
      </w:tr>
    </w:tbl>
    <w:p w14:paraId="586B8816"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305093AD"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1E3E2BF7" w14:textId="77777777" w:rsidR="00235149" w:rsidRPr="00235149" w:rsidRDefault="00235149">
      <w:pPr>
        <w:numPr>
          <w:ilvl w:val="0"/>
          <w:numId w:val="56"/>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przeszukanie ściółki i gleby mineralnej do głębokości 15 cm wewnątrz ramki o wymiarach 2,6 x 1,0 m na wyznaczonych powierzchniach pod każdym z dwóch drzew,</w:t>
      </w:r>
    </w:p>
    <w:p w14:paraId="52296D95" w14:textId="77777777" w:rsidR="00235149" w:rsidRPr="00235149" w:rsidRDefault="00235149">
      <w:pPr>
        <w:numPr>
          <w:ilvl w:val="0"/>
          <w:numId w:val="56"/>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przeszukanie całej powierzchni odziomka w szyi korzeniowej od poziomu ściółki w dół do poziomu gleby mineralnej,</w:t>
      </w:r>
    </w:p>
    <w:p w14:paraId="1A5DD894" w14:textId="77777777" w:rsidR="00235149" w:rsidRPr="00235149" w:rsidRDefault="00235149">
      <w:pPr>
        <w:numPr>
          <w:ilvl w:val="0"/>
          <w:numId w:val="56"/>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zebranie owadów na danej partii kontrolnej, umieszczenie ich w jednym opisanym pudełku oraz przekazanie ich Zamawiającemu,</w:t>
      </w:r>
    </w:p>
    <w:p w14:paraId="1D4A6B60" w14:textId="77777777" w:rsidR="00235149" w:rsidRPr="00235149" w:rsidRDefault="00235149">
      <w:pPr>
        <w:numPr>
          <w:ilvl w:val="0"/>
          <w:numId w:val="56"/>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ponowne przykrycie miejsca poszukiwań.</w:t>
      </w:r>
    </w:p>
    <w:p w14:paraId="4B0611E6"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42E97E18" w14:textId="77777777" w:rsidR="00235149" w:rsidRPr="00235149" w:rsidRDefault="00235149">
      <w:pPr>
        <w:numPr>
          <w:ilvl w:val="0"/>
          <w:numId w:val="57"/>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prace należy wykonać wg aktualnego wykazu partii kontrolnych do jesiennych poszukiwań szkodników pierwotnych sosny pod nadzorem Zamawiającego. Wyboru drzew oraz kierunku poszukiwań dokonuje Zamawiający,</w:t>
      </w:r>
    </w:p>
    <w:p w14:paraId="12973AE2" w14:textId="77777777" w:rsidR="00235149" w:rsidRPr="00235149" w:rsidRDefault="00235149">
      <w:pPr>
        <w:numPr>
          <w:ilvl w:val="0"/>
          <w:numId w:val="57"/>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kartonowe pudełka do zbierania i przechowywania owadów oraz ramki zapewnia Zamawiający.</w:t>
      </w:r>
    </w:p>
    <w:p w14:paraId="4EBAB39D"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6B895AC2"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prac nastąpi poprzez:</w:t>
      </w:r>
    </w:p>
    <w:p w14:paraId="0F6BC4AF"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dokonanie weryfikacji zgodności wykonania poszukiwań co do ilości, jakości i zgodności ze zleceniem,</w:t>
      </w:r>
    </w:p>
    <w:p w14:paraId="346518F5"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ilość partii kontrolnych zostanie ustalona poprzez ich policzenie na gruncie (posztucznie). </w:t>
      </w:r>
    </w:p>
    <w:p w14:paraId="257B4F5D"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1 sztuki)</w:t>
      </w:r>
    </w:p>
    <w:p w14:paraId="06A06CE5"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7EDB936E" w14:textId="77777777" w:rsidTr="00B12D98">
        <w:trPr>
          <w:trHeight w:val="600"/>
          <w:tblHeader/>
        </w:trPr>
        <w:tc>
          <w:tcPr>
            <w:tcW w:w="800" w:type="dxa"/>
            <w:shd w:val="clear" w:color="auto" w:fill="auto"/>
            <w:vAlign w:val="center"/>
          </w:tcPr>
          <w:p w14:paraId="537E32F4"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2B75A976"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5BF2E025"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0F8DC1D6"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4C51F2C7"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4F40FABE" w14:textId="77777777" w:rsidTr="00B12D98">
        <w:tc>
          <w:tcPr>
            <w:tcW w:w="800" w:type="dxa"/>
            <w:shd w:val="clear" w:color="auto" w:fill="auto"/>
          </w:tcPr>
          <w:p w14:paraId="48B3ECAE"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162</w:t>
            </w:r>
          </w:p>
        </w:tc>
        <w:tc>
          <w:tcPr>
            <w:tcW w:w="1800" w:type="dxa"/>
            <w:shd w:val="clear" w:color="auto" w:fill="auto"/>
          </w:tcPr>
          <w:p w14:paraId="398BA3A8"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ZW-ZRĘB</w:t>
            </w:r>
          </w:p>
        </w:tc>
        <w:tc>
          <w:tcPr>
            <w:tcW w:w="1800" w:type="dxa"/>
            <w:shd w:val="clear" w:color="auto" w:fill="auto"/>
          </w:tcPr>
          <w:p w14:paraId="3D1232B5"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ZW-ZRĘB</w:t>
            </w:r>
          </w:p>
        </w:tc>
        <w:tc>
          <w:tcPr>
            <w:tcW w:w="3600" w:type="dxa"/>
            <w:shd w:val="clear" w:color="auto" w:fill="auto"/>
          </w:tcPr>
          <w:p w14:paraId="7E3018F3"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Zwalczanie mechaniczne szkodników wtórnych poprzez zrębkowanie</w:t>
            </w:r>
          </w:p>
        </w:tc>
        <w:tc>
          <w:tcPr>
            <w:tcW w:w="1200" w:type="dxa"/>
            <w:shd w:val="clear" w:color="auto" w:fill="auto"/>
          </w:tcPr>
          <w:p w14:paraId="163A2242"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M3</w:t>
            </w:r>
          </w:p>
        </w:tc>
      </w:tr>
    </w:tbl>
    <w:p w14:paraId="0AE030C8"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55BC0F65"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2AA76C03" w14:textId="77777777" w:rsidR="00235149" w:rsidRPr="00235149" w:rsidRDefault="00235149">
      <w:pPr>
        <w:numPr>
          <w:ilvl w:val="0"/>
          <w:numId w:val="58"/>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zrębkowanie pozostałości opanowanych przez szkodniki wtórne, przy pomocy różnych urządzeń mechanicznych,</w:t>
      </w:r>
    </w:p>
    <w:p w14:paraId="73E76C27" w14:textId="77777777" w:rsidR="00235149" w:rsidRPr="00235149" w:rsidRDefault="00235149">
      <w:pPr>
        <w:numPr>
          <w:ilvl w:val="0"/>
          <w:numId w:val="58"/>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rozrzucenie powstałych zrębków równomiernie po powierzchni w celu maksymalnego przeschnięcia materiału </w:t>
      </w:r>
    </w:p>
    <w:p w14:paraId="102D15CC" w14:textId="77777777" w:rsidR="00235149" w:rsidRPr="00235149" w:rsidRDefault="00235149" w:rsidP="00235149">
      <w:pPr>
        <w:suppressAutoHyphens w:val="0"/>
        <w:spacing w:after="160" w:line="278" w:lineRule="auto"/>
        <w:ind w:left="360"/>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lub </w:t>
      </w:r>
    </w:p>
    <w:p w14:paraId="2CA9EFE1" w14:textId="77777777" w:rsidR="00235149" w:rsidRPr="00235149" w:rsidRDefault="00235149">
      <w:pPr>
        <w:numPr>
          <w:ilvl w:val="0"/>
          <w:numId w:val="58"/>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ułożenie w pryzmie w celu zaparzenia szkodnika. </w:t>
      </w:r>
    </w:p>
    <w:p w14:paraId="0E644A22" w14:textId="77777777" w:rsidR="00235149" w:rsidRPr="00235149" w:rsidRDefault="00235149">
      <w:pPr>
        <w:numPr>
          <w:ilvl w:val="0"/>
          <w:numId w:val="58"/>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 przypadku ułożenia materiału w pryzmy, przykrycie go folią w celu zintensyfikowania procesu zaparzania szkodników oraz zdjęcie folii.</w:t>
      </w:r>
    </w:p>
    <w:p w14:paraId="387CA117"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203CC5AD" w14:textId="77777777" w:rsidR="00235149" w:rsidRPr="00235149" w:rsidRDefault="00235149">
      <w:pPr>
        <w:numPr>
          <w:ilvl w:val="0"/>
          <w:numId w:val="57"/>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sposób postępowania (rozrzucenie/ułożenie w pryzmy) będzie określony w Zleceniu prac,</w:t>
      </w:r>
    </w:p>
    <w:p w14:paraId="56783AEA" w14:textId="77777777" w:rsidR="00235149" w:rsidRPr="00235149" w:rsidRDefault="00235149">
      <w:pPr>
        <w:numPr>
          <w:ilvl w:val="0"/>
          <w:numId w:val="57"/>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koszty ewentualnego przykrycia pryzm folią zostaną rozliczone osobno (godzinowo).</w:t>
      </w:r>
    </w:p>
    <w:p w14:paraId="5D78FE45"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05BF800D"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prac nastąpi poprzez zweryfikowanie prawidłowości ich wykonania z opisem czynności i zleceniem oraz określenie ilości metrów przestrzennych pozostałości drzewnych. Ze względu na pracochłonność i brak standardów dotyczących układania stosów z pozostałości drzewnych ilość M3 zostanie określona pośrednio, tj. będzie wynikała z następujących założeń:</w:t>
      </w:r>
    </w:p>
    <w:p w14:paraId="1EA0242D"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ilość pozostałości drzewnych jest ściśle skorelowana z pozyskaną grubizną na danej powierzchni,</w:t>
      </w:r>
    </w:p>
    <w:p w14:paraId="0098A7B2"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pozostałości drzewne to przede wszystkim drewno małowymiarowe oraz chrust,</w:t>
      </w:r>
    </w:p>
    <w:p w14:paraId="7B6606DE"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na potrzeby rozliczeń Zamawiającego z Wykonawcą, udział pozostałości drzewnych, oparty na udziale drewna małowymiarowego i średniowymiarowego (M+S) w stosunku do pozyskanej grubizny zawarta jest w Tabeli parametrów,</w:t>
      </w:r>
    </w:p>
    <w:p w14:paraId="14225D20"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tak określoną masę M3 pozostałości drzewnych pomniejsza się o ilość M3 pozyskanej i sprzedanej drobnicy (z użytkowanego drzewostanu, za wyjątkiem pochodzącej z wyciętych podszytów i podrostów) i – jeśli wartość jest większa od zera - przyjmuje jako podstawę do rozliczeń.</w:t>
      </w:r>
    </w:p>
    <w:p w14:paraId="055B57FD"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1C4B43B4" w14:textId="77777777" w:rsidR="00235149" w:rsidRPr="00235149" w:rsidRDefault="00235149" w:rsidP="00235149">
      <w:pPr>
        <w:suppressAutoHyphens w:val="0"/>
        <w:spacing w:after="160" w:line="278" w:lineRule="auto"/>
        <w:jc w:val="both"/>
        <w:rPr>
          <w:rFonts w:ascii="Cambria" w:eastAsia="Aptos" w:hAnsi="Cambria"/>
          <w:b/>
          <w:color w:val="FF0000"/>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55A8514F" w14:textId="77777777" w:rsidTr="00B12D98">
        <w:trPr>
          <w:trHeight w:val="600"/>
          <w:tblHeader/>
        </w:trPr>
        <w:tc>
          <w:tcPr>
            <w:tcW w:w="800" w:type="dxa"/>
            <w:shd w:val="clear" w:color="auto" w:fill="auto"/>
            <w:vAlign w:val="center"/>
          </w:tcPr>
          <w:p w14:paraId="0E710C1D"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21EA5F19"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374EFC27"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6C2C353D"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77035387"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37E78767" w14:textId="77777777" w:rsidTr="00B12D98">
        <w:tc>
          <w:tcPr>
            <w:tcW w:w="800" w:type="dxa"/>
            <w:shd w:val="clear" w:color="auto" w:fill="auto"/>
          </w:tcPr>
          <w:p w14:paraId="354439DD"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163</w:t>
            </w:r>
          </w:p>
        </w:tc>
        <w:tc>
          <w:tcPr>
            <w:tcW w:w="1800" w:type="dxa"/>
            <w:shd w:val="clear" w:color="auto" w:fill="auto"/>
          </w:tcPr>
          <w:p w14:paraId="156C97EC"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KOR-DRWI</w:t>
            </w:r>
          </w:p>
        </w:tc>
        <w:tc>
          <w:tcPr>
            <w:tcW w:w="1800" w:type="dxa"/>
            <w:shd w:val="clear" w:color="auto" w:fill="auto"/>
          </w:tcPr>
          <w:p w14:paraId="020CFAE6"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KOR-DRWI</w:t>
            </w:r>
          </w:p>
        </w:tc>
        <w:tc>
          <w:tcPr>
            <w:tcW w:w="3600" w:type="dxa"/>
            <w:shd w:val="clear" w:color="auto" w:fill="auto"/>
          </w:tcPr>
          <w:p w14:paraId="47020BF1"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Ręczne korowanie drewna wielkowymiarowego iglastego i niszczenie kory</w:t>
            </w:r>
          </w:p>
        </w:tc>
        <w:tc>
          <w:tcPr>
            <w:tcW w:w="1200" w:type="dxa"/>
            <w:shd w:val="clear" w:color="auto" w:fill="auto"/>
          </w:tcPr>
          <w:p w14:paraId="3490F3D8"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M3</w:t>
            </w:r>
          </w:p>
        </w:tc>
      </w:tr>
    </w:tbl>
    <w:p w14:paraId="48423D67"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303A8118"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4F77460B"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korowanie zasiedlonego surowca,</w:t>
      </w:r>
    </w:p>
    <w:p w14:paraId="2DC6E30C"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dostarczenie kory do miejsca spalenia lub zakopania,</w:t>
      </w:r>
    </w:p>
    <w:p w14:paraId="42010F0A"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spalenie lub zakopanie (przykrycie warstwą min. 20 cm gleby oraz udeptanie gleby) kory w miejscu wskazanym przez Zamawiającego.</w:t>
      </w:r>
    </w:p>
    <w:p w14:paraId="3DAAB7A4"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p w14:paraId="5953F395"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p w14:paraId="04B46F47"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 xml:space="preserve">Uwagi: </w:t>
      </w:r>
    </w:p>
    <w:p w14:paraId="191DA999" w14:textId="77777777" w:rsidR="00235149" w:rsidRPr="00235149" w:rsidRDefault="00235149">
      <w:pPr>
        <w:numPr>
          <w:ilvl w:val="0"/>
          <w:numId w:val="57"/>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jeżeli korowanie zasiedlonego drewna poprzedzone jest rozmygłowaniem, to po jego okorowaniu należy ponownie go zmygłować; prace przy rozmygłowywaniu zostaną  rozliczone godzinowo,</w:t>
      </w:r>
    </w:p>
    <w:p w14:paraId="22000BE8" w14:textId="77777777" w:rsidR="00235149" w:rsidRPr="00235149" w:rsidRDefault="00235149">
      <w:pPr>
        <w:numPr>
          <w:ilvl w:val="0"/>
          <w:numId w:val="57"/>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odległość transportu kory do spalenia lub zakopania jest zawarta w Tabeli parametrów,</w:t>
      </w:r>
    </w:p>
    <w:p w14:paraId="76D57508"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75F7A51F"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prac nastąpi poprzez dokonanie weryfikacji zgodności wykonania prac co do ilości, jakości i zgodności ze zleceniem i obliczenie ilość M3 okorowanego surowca poprzez jego pomierzenie na gruncie.</w:t>
      </w:r>
    </w:p>
    <w:p w14:paraId="388681C9"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1B2DC8AC"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5E1A6F7D" w14:textId="77777777" w:rsidTr="00B12D98">
        <w:trPr>
          <w:trHeight w:val="600"/>
          <w:tblHeader/>
        </w:trPr>
        <w:tc>
          <w:tcPr>
            <w:tcW w:w="800" w:type="dxa"/>
            <w:shd w:val="clear" w:color="auto" w:fill="auto"/>
            <w:vAlign w:val="center"/>
          </w:tcPr>
          <w:p w14:paraId="4678415B"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0E7015DB"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7D032535"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7CB75A5C"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21128238"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7D12E2EA" w14:textId="77777777" w:rsidTr="00B12D98">
        <w:tc>
          <w:tcPr>
            <w:tcW w:w="800" w:type="dxa"/>
            <w:shd w:val="clear" w:color="auto" w:fill="auto"/>
          </w:tcPr>
          <w:p w14:paraId="373403C0"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164</w:t>
            </w:r>
          </w:p>
        </w:tc>
        <w:tc>
          <w:tcPr>
            <w:tcW w:w="1800" w:type="dxa"/>
            <w:shd w:val="clear" w:color="auto" w:fill="auto"/>
          </w:tcPr>
          <w:p w14:paraId="6180A175"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KOR-PNI</w:t>
            </w:r>
          </w:p>
        </w:tc>
        <w:tc>
          <w:tcPr>
            <w:tcW w:w="1800" w:type="dxa"/>
            <w:shd w:val="clear" w:color="auto" w:fill="auto"/>
          </w:tcPr>
          <w:p w14:paraId="1EBEF500"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KOR-PNI</w:t>
            </w:r>
          </w:p>
        </w:tc>
        <w:tc>
          <w:tcPr>
            <w:tcW w:w="3600" w:type="dxa"/>
            <w:shd w:val="clear" w:color="auto" w:fill="auto"/>
          </w:tcPr>
          <w:p w14:paraId="1EC9BF45"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Korowanie pniaków w drzewostanach</w:t>
            </w:r>
          </w:p>
        </w:tc>
        <w:tc>
          <w:tcPr>
            <w:tcW w:w="1200" w:type="dxa"/>
            <w:shd w:val="clear" w:color="auto" w:fill="auto"/>
          </w:tcPr>
          <w:p w14:paraId="3CBB6B5F"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HA</w:t>
            </w:r>
          </w:p>
        </w:tc>
      </w:tr>
    </w:tbl>
    <w:p w14:paraId="58982F2E"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6156E16F"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5D13447A"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dojście do pniaka, </w:t>
      </w:r>
    </w:p>
    <w:p w14:paraId="4736DE67"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okorowanie pniaka.</w:t>
      </w:r>
    </w:p>
    <w:p w14:paraId="1EFEE658"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33D7780A" w14:textId="77777777" w:rsidR="00235149" w:rsidRPr="00235149" w:rsidRDefault="00235149">
      <w:pPr>
        <w:numPr>
          <w:ilvl w:val="0"/>
          <w:numId w:val="57"/>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korowanie pniaków jest wykonywane w terminie określonym przez Zamawiającego w zleceniu. </w:t>
      </w:r>
    </w:p>
    <w:p w14:paraId="6C24E8B4"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5F002FC2"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zweryfikowanie prawidłowości ich wykonania z opisem czynności i zleceniem oraz ustalenie powierzchni wykonanego zabiegu dla: </w:t>
      </w:r>
    </w:p>
    <w:p w14:paraId="253514BF"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całych wydzieleń - przyjmuje się wartości z opisu taksacyjnego lub LMN z ewentualnym pomniejszeniem o istniejące w wydzieleniu elementy nie objęte zabiegiem takie jak: kępy drzewostanu, bagna itp.,  </w:t>
      </w:r>
    </w:p>
    <w:p w14:paraId="0069B31D"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fragmentów wydzieleń – dokonuje się pomiarów powierzchni.</w:t>
      </w:r>
    </w:p>
    <w:p w14:paraId="72091D33"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62B21A2C"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65A300BE" w14:textId="77777777" w:rsidR="00235149" w:rsidRPr="00235149" w:rsidRDefault="00235149" w:rsidP="00235149">
      <w:pPr>
        <w:keepNext/>
        <w:keepLines/>
        <w:suppressAutoHyphens w:val="0"/>
        <w:spacing w:before="160" w:after="80" w:line="278" w:lineRule="auto"/>
        <w:jc w:val="both"/>
        <w:outlineLvl w:val="1"/>
        <w:rPr>
          <w:rFonts w:ascii="Aptos Display" w:hAnsi="Aptos Display"/>
          <w:color w:val="0F4761"/>
          <w:kern w:val="2"/>
          <w:sz w:val="32"/>
          <w:szCs w:val="32"/>
          <w:lang w:eastAsia="en-US"/>
          <w14:ligatures w14:val="standardContextual"/>
        </w:rPr>
      </w:pPr>
      <w:bookmarkStart w:id="26" w:name="_Toc166495300"/>
      <w:r w:rsidRPr="00235149">
        <w:rPr>
          <w:rFonts w:ascii="Aptos Display" w:hAnsi="Aptos Display"/>
          <w:color w:val="0F4761"/>
          <w:kern w:val="2"/>
          <w:sz w:val="32"/>
          <w:szCs w:val="32"/>
          <w:lang w:eastAsia="en-US"/>
          <w14:ligatures w14:val="standardContextual"/>
        </w:rPr>
        <w:t>23. Ochrona przed grzybami</w:t>
      </w:r>
      <w:bookmarkEnd w:id="26"/>
    </w:p>
    <w:p w14:paraId="39607568" w14:textId="77777777" w:rsidR="00235149" w:rsidRPr="00235149" w:rsidRDefault="00235149" w:rsidP="00235149">
      <w:pPr>
        <w:keepNext/>
        <w:keepLines/>
        <w:suppressAutoHyphens w:val="0"/>
        <w:spacing w:before="160" w:after="80" w:line="278" w:lineRule="auto"/>
        <w:jc w:val="both"/>
        <w:outlineLvl w:val="1"/>
        <w:rPr>
          <w:rFonts w:ascii="Aptos Display" w:hAnsi="Aptos Display"/>
          <w:color w:val="0F4761"/>
          <w:kern w:val="2"/>
          <w:sz w:val="32"/>
          <w:szCs w:val="32"/>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56BDB708" w14:textId="77777777" w:rsidTr="00B12D98">
        <w:trPr>
          <w:trHeight w:val="600"/>
          <w:tblHeader/>
        </w:trPr>
        <w:tc>
          <w:tcPr>
            <w:tcW w:w="800" w:type="dxa"/>
            <w:shd w:val="clear" w:color="auto" w:fill="auto"/>
            <w:vAlign w:val="center"/>
          </w:tcPr>
          <w:p w14:paraId="4484DE56"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385274FD"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4E5EEF64"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2B12B53B"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07BF737A"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1AE2F5EC" w14:textId="77777777" w:rsidTr="00B12D98">
        <w:tc>
          <w:tcPr>
            <w:tcW w:w="800" w:type="dxa"/>
            <w:shd w:val="clear" w:color="auto" w:fill="auto"/>
          </w:tcPr>
          <w:p w14:paraId="47239216"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165</w:t>
            </w:r>
          </w:p>
        </w:tc>
        <w:tc>
          <w:tcPr>
            <w:tcW w:w="1800" w:type="dxa"/>
            <w:shd w:val="clear" w:color="auto" w:fill="auto"/>
          </w:tcPr>
          <w:p w14:paraId="3AA82A36"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SMAR-PBIO</w:t>
            </w:r>
          </w:p>
        </w:tc>
        <w:tc>
          <w:tcPr>
            <w:tcW w:w="1800" w:type="dxa"/>
            <w:shd w:val="clear" w:color="auto" w:fill="auto"/>
          </w:tcPr>
          <w:p w14:paraId="606839C0"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SMAR-PBIO</w:t>
            </w:r>
            <w:r w:rsidRPr="00235149">
              <w:rPr>
                <w:rFonts w:ascii="Cambria" w:eastAsia="Aptos" w:hAnsi="Cambria"/>
                <w:kern w:val="2"/>
                <w:sz w:val="22"/>
                <w:szCs w:val="24"/>
                <w:lang w:eastAsia="en-US"/>
                <w14:ligatures w14:val="standardContextual"/>
              </w:rPr>
              <w:br/>
              <w:t>GODZ PBIO</w:t>
            </w:r>
          </w:p>
        </w:tc>
        <w:tc>
          <w:tcPr>
            <w:tcW w:w="3600" w:type="dxa"/>
            <w:shd w:val="clear" w:color="auto" w:fill="auto"/>
          </w:tcPr>
          <w:p w14:paraId="197C5651"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Smarowanie pni biopreparatem</w:t>
            </w:r>
          </w:p>
        </w:tc>
        <w:tc>
          <w:tcPr>
            <w:tcW w:w="1200" w:type="dxa"/>
            <w:shd w:val="clear" w:color="auto" w:fill="auto"/>
          </w:tcPr>
          <w:p w14:paraId="5208138D"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HA</w:t>
            </w:r>
          </w:p>
        </w:tc>
      </w:tr>
    </w:tbl>
    <w:p w14:paraId="10010F37"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13B17877"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1A672BA6"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dostarczenie wody i preparatu na powierzchnię roboczą z magazynu lub miejsca wskazanego przez Zamawiającego,</w:t>
      </w:r>
    </w:p>
    <w:p w14:paraId="03023E8C"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przygotowanie cieczy roboczej (według instrukcji na opakowaniu), </w:t>
      </w:r>
    </w:p>
    <w:p w14:paraId="08264007"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nacięcie pnia,</w:t>
      </w:r>
    </w:p>
    <w:p w14:paraId="3E7304BE"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nałożenie biopreparatu na 100 % pniaków przez spryskanie lub polanie zgodnie z instrukcją – etykietą preparatu oraz przykrycie pniaka ściołą lub mchem, a w przypadku stosowania środka ROTSTOP WP bez przykrycia,</w:t>
      </w:r>
    </w:p>
    <w:p w14:paraId="5D89C055"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dostarczenie niewykorzystanego preparatu i opakowań do miejsca składowania,</w:t>
      </w:r>
    </w:p>
    <w:p w14:paraId="08A46D33"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26FDFBB8" w14:textId="77777777" w:rsidR="00235149" w:rsidRPr="00235149" w:rsidRDefault="00235149">
      <w:pPr>
        <w:numPr>
          <w:ilvl w:val="0"/>
          <w:numId w:val="57"/>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odległość od miejsca odbioru preparatu i miejsca zwrotu opakowań oraz od punkt poboru wody jest zawarta w Tabeli parametrów,</w:t>
      </w:r>
    </w:p>
    <w:p w14:paraId="78AE928A" w14:textId="77777777" w:rsidR="00235149" w:rsidRPr="00235149" w:rsidRDefault="00235149">
      <w:pPr>
        <w:numPr>
          <w:ilvl w:val="0"/>
          <w:numId w:val="57"/>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na powierzchni roboczej muszą zostać zabezpieczone wszystkie pniaki po ściętych drzewach,</w:t>
      </w:r>
    </w:p>
    <w:p w14:paraId="5C38AA06" w14:textId="77777777" w:rsidR="00235149" w:rsidRPr="00235149" w:rsidRDefault="00235149">
      <w:pPr>
        <w:numPr>
          <w:ilvl w:val="0"/>
          <w:numId w:val="57"/>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czynność GODZ PBIO przeznaczona jest w wycenie na koszty transportowe. </w:t>
      </w:r>
    </w:p>
    <w:p w14:paraId="04DF859F"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0E15C549"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zweryfikowanie prawidłowości ich wykonania z opisem czynności i zleceniem oraz ustalenie powierzchni wykonanego zabiegu dla: </w:t>
      </w:r>
    </w:p>
    <w:p w14:paraId="743E2E8C"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całych wydzieleń - przyjmuje się wartości z opisu taksacyjnego lub LMN z ewentualnym pomniejszeniem o istniejące w wydzieleniu elementy nie objęte zabiegiem takie jak: kępy drzewostanu, bagna itp.,  </w:t>
      </w:r>
    </w:p>
    <w:p w14:paraId="108CB76F"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fragmentów wydzieleń – dokonuje się pomiarów powierzchni.</w:t>
      </w:r>
    </w:p>
    <w:p w14:paraId="0165D97F"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3B558B25"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177783A2" w14:textId="77777777" w:rsidTr="00B12D98">
        <w:trPr>
          <w:trHeight w:val="600"/>
          <w:tblHeader/>
        </w:trPr>
        <w:tc>
          <w:tcPr>
            <w:tcW w:w="800" w:type="dxa"/>
            <w:shd w:val="clear" w:color="auto" w:fill="auto"/>
            <w:vAlign w:val="center"/>
          </w:tcPr>
          <w:p w14:paraId="5BC7D226"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1BD5DA97"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762FA413"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1CB66936"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1CEEFD48"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746829D7" w14:textId="77777777" w:rsidTr="00B12D98">
        <w:tc>
          <w:tcPr>
            <w:tcW w:w="800" w:type="dxa"/>
            <w:shd w:val="clear" w:color="auto" w:fill="auto"/>
          </w:tcPr>
          <w:p w14:paraId="5F019479"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166</w:t>
            </w:r>
          </w:p>
        </w:tc>
        <w:tc>
          <w:tcPr>
            <w:tcW w:w="1800" w:type="dxa"/>
            <w:shd w:val="clear" w:color="auto" w:fill="auto"/>
          </w:tcPr>
          <w:p w14:paraId="5AA9CFC1"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SMAR-MECH</w:t>
            </w:r>
          </w:p>
        </w:tc>
        <w:tc>
          <w:tcPr>
            <w:tcW w:w="1800" w:type="dxa"/>
            <w:shd w:val="clear" w:color="auto" w:fill="auto"/>
          </w:tcPr>
          <w:p w14:paraId="3F940B3C"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SMAR-MECH</w:t>
            </w:r>
            <w:r w:rsidRPr="00235149">
              <w:rPr>
                <w:rFonts w:ascii="Cambria" w:eastAsia="Aptos" w:hAnsi="Cambria"/>
                <w:kern w:val="2"/>
                <w:sz w:val="22"/>
                <w:szCs w:val="24"/>
                <w:lang w:eastAsia="en-US"/>
                <w14:ligatures w14:val="standardContextual"/>
              </w:rPr>
              <w:br/>
              <w:t>GODZ SMAR</w:t>
            </w:r>
          </w:p>
        </w:tc>
        <w:tc>
          <w:tcPr>
            <w:tcW w:w="3600" w:type="dxa"/>
            <w:shd w:val="clear" w:color="auto" w:fill="auto"/>
          </w:tcPr>
          <w:p w14:paraId="2D7FDAC2"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Mechaniczne smarowanie pni biopreparatem</w:t>
            </w:r>
          </w:p>
        </w:tc>
        <w:tc>
          <w:tcPr>
            <w:tcW w:w="1200" w:type="dxa"/>
            <w:shd w:val="clear" w:color="auto" w:fill="auto"/>
          </w:tcPr>
          <w:p w14:paraId="1CF815C7"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HA</w:t>
            </w:r>
          </w:p>
        </w:tc>
      </w:tr>
    </w:tbl>
    <w:p w14:paraId="5B19FFEF"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0F7C6425"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321A9DA2"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dostarczenie wody, preparatu i barwnika na powierzchnię roboczą z magazynu lub miejsca wskazanego przez Zamawiającego,</w:t>
      </w:r>
    </w:p>
    <w:p w14:paraId="421E208D"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przygotowanie cieczy roboczej (według instrukcji na opakowaniu), </w:t>
      </w:r>
    </w:p>
    <w:p w14:paraId="18D38CC1"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aplikowanie preparatu w trakcie pozyskiwania drzew z wykorzystaniem harwesterów, przez komputerowo sterowany system natryskujący,</w:t>
      </w:r>
    </w:p>
    <w:p w14:paraId="06CB7F30"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dostarczenie niewykorzystanego preparatu i opakowań do miejsca składowania.</w:t>
      </w:r>
    </w:p>
    <w:p w14:paraId="47DB1B52"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3BB3EC2F" w14:textId="77777777" w:rsidR="00235149" w:rsidRPr="00235149" w:rsidRDefault="00235149">
      <w:pPr>
        <w:numPr>
          <w:ilvl w:val="0"/>
          <w:numId w:val="57"/>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odległość od miejsca odbioru preparatu i miejsca zwrotu opakowań oraz od punkt poboru wody jest zawarta w Tabeli parametrów,</w:t>
      </w:r>
    </w:p>
    <w:p w14:paraId="0078A749" w14:textId="77777777" w:rsidR="00235149" w:rsidRPr="00235149" w:rsidRDefault="00235149">
      <w:pPr>
        <w:numPr>
          <w:ilvl w:val="0"/>
          <w:numId w:val="57"/>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na powierzchni roboczej muszą zostać zabezpieczone wszystkie pniaki po ściętych drzewach,</w:t>
      </w:r>
    </w:p>
    <w:p w14:paraId="2FB657B0" w14:textId="77777777" w:rsidR="00235149" w:rsidRPr="00235149" w:rsidRDefault="00235149">
      <w:pPr>
        <w:numPr>
          <w:ilvl w:val="0"/>
          <w:numId w:val="57"/>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czynność GODZ SMAR przeznaczona jest w wycenie na koszty transportowe.</w:t>
      </w:r>
    </w:p>
    <w:p w14:paraId="014ECF50"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4773DCE8"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zweryfikowanie prawidłowości ich wykonania z opisem czynności i zleceniem oraz ustalenie powierzchni wykonanego zabiegu dla: </w:t>
      </w:r>
    </w:p>
    <w:p w14:paraId="42EE9240"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całych wydzieleń - przyjmuje się wartości z opisu taksacyjnego lub LMN z ewentualnym pomniejszeniem o istniejące w wydzieleniu elementy nie objęte zabiegiem takie jak: kępy drzewostanu, bagna itp.,  </w:t>
      </w:r>
    </w:p>
    <w:p w14:paraId="556D8667"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fragmentów wydzieleń – dokonuje się pomiarów powierzchni.</w:t>
      </w:r>
    </w:p>
    <w:p w14:paraId="65C9FF7F"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115BA26D" w14:textId="77777777" w:rsidR="00235149" w:rsidRPr="00235149" w:rsidRDefault="00235149" w:rsidP="00235149">
      <w:pPr>
        <w:keepNext/>
        <w:keepLines/>
        <w:suppressAutoHyphens w:val="0"/>
        <w:spacing w:before="160" w:after="80" w:line="278" w:lineRule="auto"/>
        <w:jc w:val="both"/>
        <w:outlineLvl w:val="1"/>
        <w:rPr>
          <w:rFonts w:ascii="Aptos Display" w:hAnsi="Aptos Display"/>
          <w:color w:val="0F4761"/>
          <w:kern w:val="2"/>
          <w:sz w:val="32"/>
          <w:szCs w:val="32"/>
          <w:lang w:eastAsia="en-US"/>
          <w14:ligatures w14:val="standardContextual"/>
        </w:rPr>
      </w:pPr>
      <w:bookmarkStart w:id="27" w:name="_Toc166495301"/>
      <w:r w:rsidRPr="00235149">
        <w:rPr>
          <w:rFonts w:ascii="Aptos Display" w:hAnsi="Aptos Display"/>
          <w:color w:val="0F4761"/>
          <w:kern w:val="2"/>
          <w:sz w:val="32"/>
          <w:szCs w:val="32"/>
          <w:lang w:eastAsia="en-US"/>
          <w14:ligatures w14:val="standardContextual"/>
        </w:rPr>
        <w:t>24. Wywieszanie budek i schronów</w:t>
      </w:r>
      <w:bookmarkEnd w:id="27"/>
    </w:p>
    <w:p w14:paraId="0372E9AC" w14:textId="77777777" w:rsidR="00235149" w:rsidRPr="00235149" w:rsidRDefault="00235149" w:rsidP="00235149">
      <w:pPr>
        <w:keepNext/>
        <w:keepLines/>
        <w:suppressAutoHyphens w:val="0"/>
        <w:spacing w:before="160" w:after="80" w:line="278" w:lineRule="auto"/>
        <w:jc w:val="both"/>
        <w:outlineLvl w:val="1"/>
        <w:rPr>
          <w:rFonts w:ascii="Aptos Display" w:hAnsi="Aptos Display"/>
          <w:color w:val="0F4761"/>
          <w:kern w:val="2"/>
          <w:sz w:val="32"/>
          <w:szCs w:val="32"/>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468BB2B1" w14:textId="77777777" w:rsidTr="00B12D98">
        <w:trPr>
          <w:trHeight w:val="600"/>
          <w:tblHeader/>
        </w:trPr>
        <w:tc>
          <w:tcPr>
            <w:tcW w:w="800" w:type="dxa"/>
            <w:shd w:val="clear" w:color="auto" w:fill="auto"/>
            <w:vAlign w:val="center"/>
          </w:tcPr>
          <w:p w14:paraId="6A7B1631"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0F0F442C"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57B714D0"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25A65EAF"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7A8B215C"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36D207B1" w14:textId="77777777" w:rsidTr="00B12D98">
        <w:tc>
          <w:tcPr>
            <w:tcW w:w="800" w:type="dxa"/>
            <w:shd w:val="clear" w:color="auto" w:fill="auto"/>
          </w:tcPr>
          <w:p w14:paraId="78531C45"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167</w:t>
            </w:r>
          </w:p>
        </w:tc>
        <w:tc>
          <w:tcPr>
            <w:tcW w:w="1800" w:type="dxa"/>
            <w:shd w:val="clear" w:color="auto" w:fill="auto"/>
          </w:tcPr>
          <w:p w14:paraId="27707974"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ZAW-BUD</w:t>
            </w:r>
          </w:p>
        </w:tc>
        <w:tc>
          <w:tcPr>
            <w:tcW w:w="1800" w:type="dxa"/>
            <w:shd w:val="clear" w:color="auto" w:fill="auto"/>
          </w:tcPr>
          <w:p w14:paraId="20F030AF"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ZAW-BUD                     … (materiał)</w:t>
            </w:r>
          </w:p>
        </w:tc>
        <w:tc>
          <w:tcPr>
            <w:tcW w:w="3600" w:type="dxa"/>
            <w:shd w:val="clear" w:color="auto" w:fill="auto"/>
          </w:tcPr>
          <w:p w14:paraId="39885F60"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Wywieszanie nowych budek lęgowych i schronów dla nietoperzy</w:t>
            </w:r>
          </w:p>
        </w:tc>
        <w:tc>
          <w:tcPr>
            <w:tcW w:w="1200" w:type="dxa"/>
            <w:shd w:val="clear" w:color="auto" w:fill="auto"/>
          </w:tcPr>
          <w:p w14:paraId="3FBFA963"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SZT</w:t>
            </w:r>
          </w:p>
        </w:tc>
      </w:tr>
    </w:tbl>
    <w:p w14:paraId="327DEB24"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23B295C1"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1527C024"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budek lęgowych/schronów dla nietoperzy z magazynu leśnictwa,</w:t>
      </w:r>
    </w:p>
    <w:p w14:paraId="3102F34E"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rozwiezienie budek lęgowych/schronów dla nietoperzy po terenie leśnictwa,</w:t>
      </w:r>
    </w:p>
    <w:p w14:paraId="593CC316"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przymocowaniu budki lęgowej do drzewa na wysokości określonej w Tabeli parametrów  otworem wylotowym skierowanym na wschód lub południowy wschód w sposób określony w Tabeli parametrów,</w:t>
      </w:r>
    </w:p>
    <w:p w14:paraId="0B151556"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42E03EC3" w14:textId="77777777" w:rsidR="00235149" w:rsidRPr="00235149" w:rsidRDefault="00235149">
      <w:pPr>
        <w:numPr>
          <w:ilvl w:val="0"/>
          <w:numId w:val="57"/>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materiał do przymocowania budek, określony w Tabeli parametrów zapewnia Wykonawca,</w:t>
      </w:r>
    </w:p>
    <w:p w14:paraId="2FD4935C" w14:textId="77777777" w:rsidR="00235149" w:rsidRPr="00235149" w:rsidRDefault="00235149">
      <w:pPr>
        <w:numPr>
          <w:ilvl w:val="0"/>
          <w:numId w:val="57"/>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budki lęgowe/schrony dla nietoperzy zapewnia Zamawiający.</w:t>
      </w:r>
    </w:p>
    <w:p w14:paraId="09260612"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12C38542"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dokonanie weryfikacji zgodności wykonania prac co do ilości, jakości i zgodności ze zleceniem. Ilość wywieszonych budek lub schronów zostanie ustalona poprzez ich policzenie (posztucznie). </w:t>
      </w:r>
    </w:p>
    <w:p w14:paraId="71DBE899"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1 sztuki)</w:t>
      </w:r>
    </w:p>
    <w:p w14:paraId="1C773B8E"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601BCEA8" w14:textId="77777777" w:rsidTr="00B12D98">
        <w:trPr>
          <w:trHeight w:val="600"/>
          <w:tblHeader/>
        </w:trPr>
        <w:tc>
          <w:tcPr>
            <w:tcW w:w="800" w:type="dxa"/>
            <w:shd w:val="clear" w:color="auto" w:fill="auto"/>
            <w:vAlign w:val="center"/>
          </w:tcPr>
          <w:p w14:paraId="253487BC"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6B480645"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45257024"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484BDE48"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219B5BC1"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5B860719" w14:textId="77777777" w:rsidTr="00B12D98">
        <w:tc>
          <w:tcPr>
            <w:tcW w:w="800" w:type="dxa"/>
            <w:shd w:val="clear" w:color="auto" w:fill="auto"/>
          </w:tcPr>
          <w:p w14:paraId="25D3F12E"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168</w:t>
            </w:r>
          </w:p>
        </w:tc>
        <w:tc>
          <w:tcPr>
            <w:tcW w:w="1800" w:type="dxa"/>
            <w:shd w:val="clear" w:color="auto" w:fill="auto"/>
          </w:tcPr>
          <w:p w14:paraId="4ED825A3"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NAPR-BUD</w:t>
            </w:r>
          </w:p>
        </w:tc>
        <w:tc>
          <w:tcPr>
            <w:tcW w:w="1800" w:type="dxa"/>
            <w:shd w:val="clear" w:color="auto" w:fill="auto"/>
          </w:tcPr>
          <w:p w14:paraId="5528B355"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NAPR-BUD</w:t>
            </w:r>
            <w:r w:rsidRPr="00235149">
              <w:rPr>
                <w:rFonts w:ascii="Cambria" w:eastAsia="Aptos" w:hAnsi="Cambria"/>
                <w:kern w:val="2"/>
                <w:sz w:val="22"/>
                <w:szCs w:val="24"/>
                <w:lang w:eastAsia="en-US"/>
                <w14:ligatures w14:val="standardContextual"/>
              </w:rPr>
              <w:br/>
              <w:t>GWOŹDZIE (mat)</w:t>
            </w:r>
          </w:p>
        </w:tc>
        <w:tc>
          <w:tcPr>
            <w:tcW w:w="3600" w:type="dxa"/>
            <w:shd w:val="clear" w:color="auto" w:fill="auto"/>
          </w:tcPr>
          <w:p w14:paraId="1574AAE9"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Naprawa starych budek lęgowych i schronów dla nietoperzy</w:t>
            </w:r>
          </w:p>
        </w:tc>
        <w:tc>
          <w:tcPr>
            <w:tcW w:w="1200" w:type="dxa"/>
            <w:shd w:val="clear" w:color="auto" w:fill="auto"/>
          </w:tcPr>
          <w:p w14:paraId="37CD56C1"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SZT</w:t>
            </w:r>
          </w:p>
        </w:tc>
      </w:tr>
    </w:tbl>
    <w:p w14:paraId="3FCB33E2"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71922ADB"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dojazd do budek lęgowych i schronów,</w:t>
      </w:r>
    </w:p>
    <w:p w14:paraId="0F8317E3"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wykonanie drobnych napraw (np. przybicie daszka, boku, poprawienie mocowania),</w:t>
      </w:r>
    </w:p>
    <w:p w14:paraId="33380A8D"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zabranie zniszczonych elementów pochodzących z budek lęgowych/schronów dla nietoperzy.</w:t>
      </w:r>
    </w:p>
    <w:p w14:paraId="07F987B6"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0AD80559" w14:textId="77777777" w:rsidR="00235149" w:rsidRPr="00235149" w:rsidRDefault="00235149">
      <w:pPr>
        <w:numPr>
          <w:ilvl w:val="0"/>
          <w:numId w:val="57"/>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gwoździe ocynkowane zapewnia Wykonawca; wymagania techniczne gwoździ oraz odległość dojazdu do budek zawarte są w Tabeli parametrów,</w:t>
      </w:r>
    </w:p>
    <w:p w14:paraId="1C51CB9A"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08FC8321"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dokonanie weryfikacji zgodności wykonania prac co do ilości, jakości i zgodności ze zleceniem. Ilość naprawionych budek lub schronów zostanie ustalona poprzez ich policzenie (posztucznie). </w:t>
      </w:r>
    </w:p>
    <w:p w14:paraId="5A3F3498"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1 sztuki)</w:t>
      </w:r>
    </w:p>
    <w:p w14:paraId="45D1A07B"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45DDCF30" w14:textId="77777777" w:rsidTr="00B12D98">
        <w:trPr>
          <w:trHeight w:val="600"/>
          <w:tblHeader/>
        </w:trPr>
        <w:tc>
          <w:tcPr>
            <w:tcW w:w="800" w:type="dxa"/>
            <w:shd w:val="clear" w:color="auto" w:fill="auto"/>
            <w:vAlign w:val="center"/>
          </w:tcPr>
          <w:p w14:paraId="160672CA"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106E7CA3"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79B0371A"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783EE1FE"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1F70CFBA"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28118632" w14:textId="77777777" w:rsidTr="00B12D98">
        <w:tc>
          <w:tcPr>
            <w:tcW w:w="800" w:type="dxa"/>
            <w:shd w:val="clear" w:color="auto" w:fill="auto"/>
          </w:tcPr>
          <w:p w14:paraId="69623C40"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169</w:t>
            </w:r>
          </w:p>
        </w:tc>
        <w:tc>
          <w:tcPr>
            <w:tcW w:w="1800" w:type="dxa"/>
            <w:shd w:val="clear" w:color="auto" w:fill="auto"/>
          </w:tcPr>
          <w:p w14:paraId="78AE5EF4"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CZYSZ-BUD</w:t>
            </w:r>
          </w:p>
        </w:tc>
        <w:tc>
          <w:tcPr>
            <w:tcW w:w="1800" w:type="dxa"/>
            <w:shd w:val="clear" w:color="auto" w:fill="auto"/>
          </w:tcPr>
          <w:p w14:paraId="547DB292"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CZYSZ-BUD</w:t>
            </w:r>
            <w:r w:rsidRPr="00235149">
              <w:rPr>
                <w:rFonts w:ascii="Cambria" w:eastAsia="Aptos" w:hAnsi="Cambria"/>
                <w:kern w:val="2"/>
                <w:sz w:val="22"/>
                <w:szCs w:val="24"/>
                <w:lang w:eastAsia="en-US"/>
                <w14:ligatures w14:val="standardContextual"/>
              </w:rPr>
              <w:br/>
              <w:t>TROCINY (mat)</w:t>
            </w:r>
            <w:r w:rsidRPr="00235149">
              <w:rPr>
                <w:rFonts w:ascii="Cambria" w:eastAsia="Aptos" w:hAnsi="Cambria"/>
                <w:kern w:val="2"/>
                <w:sz w:val="22"/>
                <w:szCs w:val="24"/>
                <w:lang w:eastAsia="en-US"/>
                <w14:ligatures w14:val="standardContextual"/>
              </w:rPr>
              <w:br/>
              <w:t>TORF (mat)</w:t>
            </w:r>
          </w:p>
        </w:tc>
        <w:tc>
          <w:tcPr>
            <w:tcW w:w="3600" w:type="dxa"/>
            <w:shd w:val="clear" w:color="auto" w:fill="auto"/>
          </w:tcPr>
          <w:p w14:paraId="753875A9"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Czyszczenie budek lęgowych i schronów dla nietoperzy</w:t>
            </w:r>
          </w:p>
        </w:tc>
        <w:tc>
          <w:tcPr>
            <w:tcW w:w="1200" w:type="dxa"/>
            <w:shd w:val="clear" w:color="auto" w:fill="auto"/>
          </w:tcPr>
          <w:p w14:paraId="1206C072"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SZT</w:t>
            </w:r>
          </w:p>
        </w:tc>
      </w:tr>
    </w:tbl>
    <w:p w14:paraId="4355E928"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51DE77D3"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5EA7C0C1"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dojazd do  budek lęgowych, schronów,</w:t>
      </w:r>
    </w:p>
    <w:p w14:paraId="649A838D"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otwarcie, dokładne oczyszczenie budek lęgowych (schronów) z pozostałości po lęgach, itp;</w:t>
      </w:r>
    </w:p>
    <w:p w14:paraId="16B5B774"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przygotowanie ich do kolejnego sezonu poprzez wsypanie do budki lęgowej garści trocin lub torfu,</w:t>
      </w:r>
    </w:p>
    <w:p w14:paraId="544BA0F3"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zebranie elementów pochodzących ze zniszczonych budek (schronów) i przekazanie ich Zamawiającemu.</w:t>
      </w:r>
    </w:p>
    <w:p w14:paraId="746A72E0"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32C5EB18" w14:textId="77777777" w:rsidR="00235149" w:rsidRPr="00235149" w:rsidRDefault="00235149">
      <w:pPr>
        <w:numPr>
          <w:ilvl w:val="0"/>
          <w:numId w:val="57"/>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wymagany materiał (trociny/torf), określony w Tabeli parametrów, zapewnia Wykonawca,</w:t>
      </w:r>
    </w:p>
    <w:p w14:paraId="6DD8CAF6" w14:textId="77777777" w:rsidR="00235149" w:rsidRPr="00235149" w:rsidRDefault="00235149">
      <w:pPr>
        <w:numPr>
          <w:ilvl w:val="0"/>
          <w:numId w:val="57"/>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odległość dojazdu do budek zawarta jest w Tabeli parametrów. </w:t>
      </w:r>
    </w:p>
    <w:p w14:paraId="30EF3801"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644442EC"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prac nastąpi poprzez:</w:t>
      </w:r>
    </w:p>
    <w:p w14:paraId="29C8394B"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dokonanie weryfikacji zgodności wykonania prac co do ilości, jakości i zgodności z zleceniem,</w:t>
      </w:r>
    </w:p>
    <w:p w14:paraId="014AB8C2"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ilość wyczyszczonych budek zostanie ustalona poprzez ich policzenie na gruncie (posztucznie). </w:t>
      </w:r>
    </w:p>
    <w:p w14:paraId="2A9E9B08"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1 sztuki)</w:t>
      </w:r>
    </w:p>
    <w:p w14:paraId="21AE505C" w14:textId="77777777" w:rsidR="00235149" w:rsidRPr="00235149" w:rsidRDefault="00235149" w:rsidP="00235149">
      <w:pPr>
        <w:suppressAutoHyphens w:val="0"/>
        <w:spacing w:after="160" w:line="278" w:lineRule="auto"/>
        <w:jc w:val="both"/>
        <w:rPr>
          <w:rFonts w:ascii="Cambria" w:eastAsia="Aptos" w:hAnsi="Cambria"/>
          <w:b/>
          <w:color w:val="FF0000"/>
          <w:kern w:val="2"/>
          <w:sz w:val="22"/>
          <w:szCs w:val="24"/>
          <w:lang w:eastAsia="en-US"/>
          <w14:ligatures w14:val="standardContextual"/>
        </w:rPr>
      </w:pPr>
      <w:r w:rsidRPr="00235149">
        <w:rPr>
          <w:rFonts w:ascii="Cambria" w:eastAsia="Aptos" w:hAnsi="Cambria"/>
          <w:b/>
          <w:color w:val="FF0000"/>
          <w:kern w:val="2"/>
          <w:sz w:val="22"/>
          <w:szCs w:val="24"/>
          <w:lang w:eastAsia="en-US"/>
          <w14:ligatures w14:val="standardContextual"/>
        </w:rPr>
        <w:t xml:space="preserve"> </w:t>
      </w:r>
    </w:p>
    <w:p w14:paraId="374D9F38" w14:textId="77777777" w:rsidR="00235149" w:rsidRPr="00235149" w:rsidRDefault="00235149" w:rsidP="00235149">
      <w:pPr>
        <w:keepNext/>
        <w:keepLines/>
        <w:suppressAutoHyphens w:val="0"/>
        <w:spacing w:before="160" w:after="80" w:line="278" w:lineRule="auto"/>
        <w:jc w:val="both"/>
        <w:outlineLvl w:val="1"/>
        <w:rPr>
          <w:rFonts w:ascii="Aptos Display" w:hAnsi="Aptos Display"/>
          <w:color w:val="0F4761"/>
          <w:kern w:val="2"/>
          <w:sz w:val="32"/>
          <w:szCs w:val="32"/>
          <w:lang w:eastAsia="en-US"/>
          <w14:ligatures w14:val="standardContextual"/>
        </w:rPr>
      </w:pPr>
      <w:bookmarkStart w:id="28" w:name="_Toc166495302"/>
      <w:r w:rsidRPr="00235149">
        <w:rPr>
          <w:rFonts w:ascii="Aptos Display" w:hAnsi="Aptos Display"/>
          <w:color w:val="0F4761"/>
          <w:kern w:val="2"/>
          <w:sz w:val="32"/>
          <w:szCs w:val="32"/>
          <w:lang w:eastAsia="en-US"/>
          <w14:ligatures w14:val="standardContextual"/>
        </w:rPr>
        <w:t>25. Ochrona przeciwpożarowa</w:t>
      </w:r>
      <w:bookmarkEnd w:id="28"/>
    </w:p>
    <w:p w14:paraId="37E1F59B" w14:textId="77777777" w:rsidR="00235149" w:rsidRPr="00235149" w:rsidRDefault="00235149" w:rsidP="00235149">
      <w:pPr>
        <w:keepNext/>
        <w:keepLines/>
        <w:suppressAutoHyphens w:val="0"/>
        <w:spacing w:before="160" w:after="80" w:line="278" w:lineRule="auto"/>
        <w:jc w:val="both"/>
        <w:outlineLvl w:val="1"/>
        <w:rPr>
          <w:rFonts w:ascii="Aptos Display" w:hAnsi="Aptos Display"/>
          <w:color w:val="0F4761"/>
          <w:kern w:val="2"/>
          <w:sz w:val="32"/>
          <w:szCs w:val="32"/>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32BFCFA1" w14:textId="77777777" w:rsidTr="00B12D98">
        <w:trPr>
          <w:trHeight w:val="600"/>
          <w:tblHeader/>
        </w:trPr>
        <w:tc>
          <w:tcPr>
            <w:tcW w:w="800" w:type="dxa"/>
            <w:shd w:val="clear" w:color="auto" w:fill="auto"/>
            <w:vAlign w:val="center"/>
          </w:tcPr>
          <w:p w14:paraId="72981DC3"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50BAB59A"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25D5C736"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15483C89"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0F47060D"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0B8567CF" w14:textId="77777777" w:rsidTr="00B12D98">
        <w:tc>
          <w:tcPr>
            <w:tcW w:w="800" w:type="dxa"/>
            <w:shd w:val="clear" w:color="auto" w:fill="auto"/>
          </w:tcPr>
          <w:p w14:paraId="038D2218"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170</w:t>
            </w:r>
          </w:p>
        </w:tc>
        <w:tc>
          <w:tcPr>
            <w:tcW w:w="1800" w:type="dxa"/>
            <w:shd w:val="clear" w:color="auto" w:fill="auto"/>
          </w:tcPr>
          <w:p w14:paraId="58619496"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PPOŻ-PASY</w:t>
            </w:r>
          </w:p>
        </w:tc>
        <w:tc>
          <w:tcPr>
            <w:tcW w:w="1800" w:type="dxa"/>
            <w:shd w:val="clear" w:color="auto" w:fill="auto"/>
          </w:tcPr>
          <w:p w14:paraId="328E1C3B"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PPOŻ-PASY</w:t>
            </w:r>
          </w:p>
        </w:tc>
        <w:tc>
          <w:tcPr>
            <w:tcW w:w="3600" w:type="dxa"/>
            <w:shd w:val="clear" w:color="auto" w:fill="auto"/>
          </w:tcPr>
          <w:p w14:paraId="10DDBFD4"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Wykonywanie bruzd na pasach przeciwpożarowych</w:t>
            </w:r>
          </w:p>
        </w:tc>
        <w:tc>
          <w:tcPr>
            <w:tcW w:w="1200" w:type="dxa"/>
            <w:shd w:val="clear" w:color="auto" w:fill="auto"/>
          </w:tcPr>
          <w:p w14:paraId="2614EAEE"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KMTR</w:t>
            </w:r>
          </w:p>
        </w:tc>
      </w:tr>
      <w:tr w:rsidR="00235149" w:rsidRPr="00235149" w14:paraId="3CFF36E7" w14:textId="77777777" w:rsidTr="00B12D98">
        <w:tc>
          <w:tcPr>
            <w:tcW w:w="800" w:type="dxa"/>
            <w:shd w:val="clear" w:color="auto" w:fill="auto"/>
          </w:tcPr>
          <w:p w14:paraId="17EC1E48"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171</w:t>
            </w:r>
          </w:p>
        </w:tc>
        <w:tc>
          <w:tcPr>
            <w:tcW w:w="1800" w:type="dxa"/>
            <w:shd w:val="clear" w:color="auto" w:fill="auto"/>
          </w:tcPr>
          <w:p w14:paraId="58527ED4"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PPOŻ-ODN</w:t>
            </w:r>
          </w:p>
        </w:tc>
        <w:tc>
          <w:tcPr>
            <w:tcW w:w="1800" w:type="dxa"/>
            <w:shd w:val="clear" w:color="auto" w:fill="auto"/>
          </w:tcPr>
          <w:p w14:paraId="6FD88093"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PPOŻ-ODN</w:t>
            </w:r>
          </w:p>
        </w:tc>
        <w:tc>
          <w:tcPr>
            <w:tcW w:w="3600" w:type="dxa"/>
            <w:shd w:val="clear" w:color="auto" w:fill="auto"/>
          </w:tcPr>
          <w:p w14:paraId="5FC98761"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Odnowienie bruzdy na pasach przeciwpożarowych</w:t>
            </w:r>
          </w:p>
        </w:tc>
        <w:tc>
          <w:tcPr>
            <w:tcW w:w="1200" w:type="dxa"/>
            <w:shd w:val="clear" w:color="auto" w:fill="auto"/>
          </w:tcPr>
          <w:p w14:paraId="515B775E"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KMTR</w:t>
            </w:r>
          </w:p>
        </w:tc>
      </w:tr>
    </w:tbl>
    <w:p w14:paraId="25EA0905"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1E68DB23"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37AB8AC8"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wykonywanie bruzdy lub jej odnowienie (mineralizowanie) na pasach przeciwpożarowych przy pomocy narzędzi ręcznych (np. motyki, siekieromotyki, pilarki lub innych potrzebnych narzędzi) w miejscach gdzie niemożliwe jest wykonanie ich ciągnikiem zagregowanych z urządzeniem, </w:t>
      </w:r>
    </w:p>
    <w:p w14:paraId="4AF7F5EB"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usunięcie z bruzdy materiałów łatwopalnych takich jak chwasty, gałęzie, części powalonych drzew (ewentualne ścięcie wystających pniaków do powierzchni gruntu) i powierzchniowe spulchnienie gleby.</w:t>
      </w:r>
    </w:p>
    <w:p w14:paraId="25A21B5A"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57002383" w14:textId="77777777" w:rsidR="00235149" w:rsidRPr="00235149" w:rsidRDefault="00235149">
      <w:pPr>
        <w:numPr>
          <w:ilvl w:val="0"/>
          <w:numId w:val="57"/>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minimalna szerokość wykonywanej bruzdy wynosi 2 metry.</w:t>
      </w:r>
    </w:p>
    <w:p w14:paraId="3B5F2DEF"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4D71FF64"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prac nastąpi poprzez zweryfikowanie prawidłowości ich wykonania z opisem czynności i zleceniem. Pomiar długości bruzdy zostanie wykonany wzdłuż jej osi (np. przy pomocy: dalmierza, taśmy mierniczej, GPS, itp.). Sprawdzenie szerokości bruzdy zostanie przeprowadzone, za pomocą urządzeń wymienionych powyżej, prostopadle do jej osi w ilości min. 5 pomiarów na każdy kilometr.</w:t>
      </w:r>
    </w:p>
    <w:p w14:paraId="295F89CE"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 </w:t>
      </w:r>
      <w:r w:rsidRPr="00235149">
        <w:rPr>
          <w:rFonts w:ascii="Cambria" w:eastAsia="Aptos" w:hAnsi="Cambria"/>
          <w:kern w:val="2"/>
          <w:sz w:val="22"/>
          <w:szCs w:val="24"/>
          <w:lang w:eastAsia="en-US"/>
          <w14:ligatures w14:val="standardContextual"/>
        </w:rPr>
        <w:tab/>
        <w:t>(rozliczenie z dokładnością do dwóch miejsc po przecinku)</w:t>
      </w:r>
    </w:p>
    <w:p w14:paraId="51365B95"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3387C1C1" w14:textId="77777777" w:rsidTr="00B12D98">
        <w:trPr>
          <w:trHeight w:val="600"/>
          <w:tblHeader/>
        </w:trPr>
        <w:tc>
          <w:tcPr>
            <w:tcW w:w="800" w:type="dxa"/>
            <w:shd w:val="clear" w:color="auto" w:fill="auto"/>
            <w:vAlign w:val="center"/>
          </w:tcPr>
          <w:p w14:paraId="2D64425D"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7A52BE73"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53614BB8"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56A2BB1E"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3BF14F9B"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2A18A01D" w14:textId="77777777" w:rsidTr="00B12D98">
        <w:tc>
          <w:tcPr>
            <w:tcW w:w="800" w:type="dxa"/>
            <w:shd w:val="clear" w:color="auto" w:fill="auto"/>
          </w:tcPr>
          <w:p w14:paraId="7A20D7C9"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172</w:t>
            </w:r>
          </w:p>
        </w:tc>
        <w:tc>
          <w:tcPr>
            <w:tcW w:w="1800" w:type="dxa"/>
            <w:shd w:val="clear" w:color="auto" w:fill="auto"/>
          </w:tcPr>
          <w:p w14:paraId="59032F95"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PPOŻ-PORZ</w:t>
            </w:r>
          </w:p>
        </w:tc>
        <w:tc>
          <w:tcPr>
            <w:tcW w:w="1800" w:type="dxa"/>
            <w:shd w:val="clear" w:color="auto" w:fill="auto"/>
          </w:tcPr>
          <w:p w14:paraId="6A4540D1"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PPOŻ-PORZ</w:t>
            </w:r>
          </w:p>
        </w:tc>
        <w:tc>
          <w:tcPr>
            <w:tcW w:w="3600" w:type="dxa"/>
            <w:shd w:val="clear" w:color="auto" w:fill="auto"/>
          </w:tcPr>
          <w:p w14:paraId="7DD47C05"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Porządkowanie terenów na pasach przeciwpożarowych</w:t>
            </w:r>
          </w:p>
        </w:tc>
        <w:tc>
          <w:tcPr>
            <w:tcW w:w="1200" w:type="dxa"/>
            <w:shd w:val="clear" w:color="auto" w:fill="auto"/>
          </w:tcPr>
          <w:p w14:paraId="5BA6D3CF"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HA</w:t>
            </w:r>
          </w:p>
        </w:tc>
      </w:tr>
    </w:tbl>
    <w:p w14:paraId="0DC3524D"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19391EAE"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3F5AB05C"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porządkowanie terenu w ramach profilaktyki przeciwpożarowej po wykonanych zabiegach poprzez usunięcie martwych drzew, leżących gałęzi, pozostałości poeksploatacyjnych, ściętych nieokrzesanych lub powalonych drzew oraz podszytu i podrostu gatunków iglastych, z wyjątkiem jodły, polegające na ich wyniesieniu i rozrzuceniu w odległości co najmniej 30 m od granicy pasa drogowego, parkingu, miejsca postoju pojazdu lub skraju toru kolejowego.</w:t>
      </w:r>
    </w:p>
    <w:p w14:paraId="152C8746"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684E57B4"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zweryfikowanie prawidłowości ich wykonania z opisem czynności i zleceniem oraz ustalenie powierzchni wykonanego zabiegu dla: </w:t>
      </w:r>
    </w:p>
    <w:p w14:paraId="208774FA"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całych wydzieleń - przyjmuje się wartości z opisu taksacyjnego lub LMN z ewentualnym pomniejszeniem o istniejące w wydzieleniu elementy nie objęte zabiegiem takie jak: kępy drzewostanu, bagna itp.,  </w:t>
      </w:r>
    </w:p>
    <w:p w14:paraId="079F5378"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fragmentów wydzieleń – dokonuje się pomiarów powierzchni.</w:t>
      </w:r>
    </w:p>
    <w:p w14:paraId="0651E25D"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0E65AD01"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20C6D204" w14:textId="77777777" w:rsidTr="00B12D98">
        <w:trPr>
          <w:trHeight w:val="600"/>
          <w:tblHeader/>
        </w:trPr>
        <w:tc>
          <w:tcPr>
            <w:tcW w:w="800" w:type="dxa"/>
            <w:shd w:val="clear" w:color="auto" w:fill="auto"/>
            <w:vAlign w:val="center"/>
          </w:tcPr>
          <w:p w14:paraId="6DAAC113"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4ABDDB34"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708F49E8"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44133853"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3064A97C"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5D9D98D2" w14:textId="77777777" w:rsidTr="00B12D98">
        <w:tc>
          <w:tcPr>
            <w:tcW w:w="800" w:type="dxa"/>
            <w:shd w:val="clear" w:color="auto" w:fill="auto"/>
          </w:tcPr>
          <w:p w14:paraId="0673A060"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173</w:t>
            </w:r>
          </w:p>
        </w:tc>
        <w:tc>
          <w:tcPr>
            <w:tcW w:w="1800" w:type="dxa"/>
            <w:shd w:val="clear" w:color="auto" w:fill="auto"/>
          </w:tcPr>
          <w:p w14:paraId="1CDC29D7"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PASY-MIN</w:t>
            </w:r>
          </w:p>
        </w:tc>
        <w:tc>
          <w:tcPr>
            <w:tcW w:w="1800" w:type="dxa"/>
            <w:shd w:val="clear" w:color="auto" w:fill="auto"/>
          </w:tcPr>
          <w:p w14:paraId="453DE1F7"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ZAK-PASC</w:t>
            </w:r>
          </w:p>
          <w:p w14:paraId="721297CB"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GODZ-MIN1</w:t>
            </w:r>
          </w:p>
        </w:tc>
        <w:tc>
          <w:tcPr>
            <w:tcW w:w="3600" w:type="dxa"/>
            <w:shd w:val="clear" w:color="auto" w:fill="auto"/>
          </w:tcPr>
          <w:p w14:paraId="4E56497F"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Wykonywanie nowych pasów ppoż.</w:t>
            </w:r>
          </w:p>
        </w:tc>
        <w:tc>
          <w:tcPr>
            <w:tcW w:w="1200" w:type="dxa"/>
            <w:shd w:val="clear" w:color="auto" w:fill="auto"/>
          </w:tcPr>
          <w:p w14:paraId="5F4E65A0"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KMTR</w:t>
            </w:r>
          </w:p>
        </w:tc>
      </w:tr>
      <w:tr w:rsidR="00235149" w:rsidRPr="00235149" w14:paraId="56227D8A" w14:textId="77777777" w:rsidTr="00B12D98">
        <w:tc>
          <w:tcPr>
            <w:tcW w:w="800" w:type="dxa"/>
            <w:shd w:val="clear" w:color="auto" w:fill="auto"/>
          </w:tcPr>
          <w:p w14:paraId="01FC8723"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174</w:t>
            </w:r>
          </w:p>
        </w:tc>
        <w:tc>
          <w:tcPr>
            <w:tcW w:w="1800" w:type="dxa"/>
            <w:shd w:val="clear" w:color="auto" w:fill="auto"/>
          </w:tcPr>
          <w:p w14:paraId="4FD8EAD5"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ODN-PASP</w:t>
            </w:r>
          </w:p>
        </w:tc>
        <w:tc>
          <w:tcPr>
            <w:tcW w:w="1800" w:type="dxa"/>
            <w:shd w:val="clear" w:color="auto" w:fill="auto"/>
          </w:tcPr>
          <w:p w14:paraId="4FB5D229"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ODN-PASC</w:t>
            </w:r>
          </w:p>
          <w:p w14:paraId="0D4C4524"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GODZ-MIN2</w:t>
            </w:r>
          </w:p>
        </w:tc>
        <w:tc>
          <w:tcPr>
            <w:tcW w:w="3600" w:type="dxa"/>
            <w:shd w:val="clear" w:color="auto" w:fill="auto"/>
          </w:tcPr>
          <w:p w14:paraId="42052C2D"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Odchwaszczanie, odnawianie pasów przeciwpożarowych</w:t>
            </w:r>
          </w:p>
        </w:tc>
        <w:tc>
          <w:tcPr>
            <w:tcW w:w="1200" w:type="dxa"/>
            <w:shd w:val="clear" w:color="auto" w:fill="auto"/>
          </w:tcPr>
          <w:p w14:paraId="5B7C99BB"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KMTR</w:t>
            </w:r>
          </w:p>
        </w:tc>
      </w:tr>
    </w:tbl>
    <w:p w14:paraId="0436F279"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4B00CF8B"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7926DB30"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przejazd pomiędzy powierzchniami roboczymi, </w:t>
      </w:r>
    </w:p>
    <w:p w14:paraId="62B3BC84"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przemieszanie wierzchniej warstwy w celu odkrycia gleby mineralnej, wyrównanie powierzchni zmineralizowanej bruzdy o minimalnej szerokości pasa 2 m lub wykonanie bruzdy o minimalnej szerokości 2 m na nowo zakładanym pasie przeciwpożarowym wraz z przemieszaniem wierzchniej warstwy w celu odkrycia gleby mineralnej w bruździe.</w:t>
      </w:r>
    </w:p>
    <w:p w14:paraId="24540C5D"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476B21A7" w14:textId="77777777" w:rsidR="00235149" w:rsidRPr="00235149" w:rsidRDefault="00235149">
      <w:pPr>
        <w:numPr>
          <w:ilvl w:val="0"/>
          <w:numId w:val="57"/>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czynność GODZ-MIN1 i GODZ-MIN2 przeznaczona jest w wycenie na koszty transportowe (przejazd pomiędzy powierzchniami roboczymi).</w:t>
      </w:r>
    </w:p>
    <w:p w14:paraId="73F6E3A6"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61884B4B"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prac nastąpi poprzez zweryfikowanie prawidłowości ich wykonania z opisem czynności i zleceniem. Pomiar długości bruzdy zostanie wykonany wzdłuż jej osi (np. przy pomocy: dalmierza, taśmy mierniczej, GPS, itp.). Sprawdzenie szerokości bruzdy zostanie przeprowadzone, za pomocą urządzeń wymienionych powyżej, prostopadle do jej osi w ilości min. 5 pomiarów na każdy kilometr.</w:t>
      </w:r>
    </w:p>
    <w:p w14:paraId="44BD5CFB"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2FA4CFC4"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60C37016" w14:textId="77777777" w:rsidR="00235149" w:rsidRPr="00235149" w:rsidRDefault="00235149" w:rsidP="00235149">
      <w:pPr>
        <w:keepNext/>
        <w:keepLines/>
        <w:suppressAutoHyphens w:val="0"/>
        <w:spacing w:before="160" w:after="80" w:line="278" w:lineRule="auto"/>
        <w:jc w:val="both"/>
        <w:outlineLvl w:val="1"/>
        <w:rPr>
          <w:rFonts w:ascii="Aptos Display" w:hAnsi="Aptos Display"/>
          <w:color w:val="0F4761"/>
          <w:kern w:val="2"/>
          <w:sz w:val="32"/>
          <w:szCs w:val="32"/>
          <w:lang w:eastAsia="en-US"/>
          <w14:ligatures w14:val="standardContextual"/>
        </w:rPr>
      </w:pPr>
      <w:bookmarkStart w:id="29" w:name="_Toc166495303"/>
      <w:r w:rsidRPr="00235149">
        <w:rPr>
          <w:rFonts w:ascii="Aptos Display" w:hAnsi="Aptos Display"/>
          <w:color w:val="0F4761"/>
          <w:kern w:val="2"/>
          <w:sz w:val="32"/>
          <w:szCs w:val="32"/>
          <w:lang w:eastAsia="en-US"/>
          <w14:ligatures w14:val="standardContextual"/>
        </w:rPr>
        <w:t>26. Szkółka</w:t>
      </w:r>
      <w:bookmarkEnd w:id="29"/>
    </w:p>
    <w:p w14:paraId="44AFECAF" w14:textId="77777777" w:rsidR="00235149" w:rsidRPr="00235149" w:rsidRDefault="00235149" w:rsidP="00235149">
      <w:pPr>
        <w:keepNext/>
        <w:keepLines/>
        <w:suppressAutoHyphens w:val="0"/>
        <w:spacing w:before="160" w:after="80" w:line="278" w:lineRule="auto"/>
        <w:jc w:val="both"/>
        <w:outlineLvl w:val="1"/>
        <w:rPr>
          <w:rFonts w:ascii="Aptos Display" w:hAnsi="Aptos Display"/>
          <w:color w:val="0F4761"/>
          <w:kern w:val="2"/>
          <w:sz w:val="32"/>
          <w:szCs w:val="32"/>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361DE93B" w14:textId="77777777" w:rsidTr="00B12D98">
        <w:trPr>
          <w:trHeight w:val="600"/>
          <w:tblHeader/>
        </w:trPr>
        <w:tc>
          <w:tcPr>
            <w:tcW w:w="800" w:type="dxa"/>
            <w:shd w:val="clear" w:color="auto" w:fill="auto"/>
            <w:vAlign w:val="center"/>
          </w:tcPr>
          <w:p w14:paraId="2C17D69C"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2990DAC4"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35255E9B"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75AB2C22"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42C90DA9"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68394A48" w14:textId="77777777" w:rsidTr="00B12D98">
        <w:tc>
          <w:tcPr>
            <w:tcW w:w="800" w:type="dxa"/>
            <w:shd w:val="clear" w:color="auto" w:fill="auto"/>
          </w:tcPr>
          <w:p w14:paraId="3489584C"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175</w:t>
            </w:r>
          </w:p>
        </w:tc>
        <w:tc>
          <w:tcPr>
            <w:tcW w:w="1800" w:type="dxa"/>
            <w:shd w:val="clear" w:color="auto" w:fill="auto"/>
          </w:tcPr>
          <w:p w14:paraId="140D299D"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SZK-1R</w:t>
            </w:r>
          </w:p>
        </w:tc>
        <w:tc>
          <w:tcPr>
            <w:tcW w:w="1800" w:type="dxa"/>
            <w:shd w:val="clear" w:color="auto" w:fill="auto"/>
          </w:tcPr>
          <w:p w14:paraId="580222E2"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SZK-1R</w:t>
            </w:r>
          </w:p>
        </w:tc>
        <w:tc>
          <w:tcPr>
            <w:tcW w:w="3600" w:type="dxa"/>
            <w:shd w:val="clear" w:color="auto" w:fill="auto"/>
          </w:tcPr>
          <w:p w14:paraId="65011071"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Szkółkowanie sadzonek do 1 roku z doniesieniem do miejsca szkółkowania</w:t>
            </w:r>
          </w:p>
        </w:tc>
        <w:tc>
          <w:tcPr>
            <w:tcW w:w="1200" w:type="dxa"/>
            <w:shd w:val="clear" w:color="auto" w:fill="auto"/>
          </w:tcPr>
          <w:p w14:paraId="74E09ECE"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r w:rsidR="00235149" w:rsidRPr="00235149" w14:paraId="27C7B3F1" w14:textId="77777777" w:rsidTr="00B12D98">
        <w:tc>
          <w:tcPr>
            <w:tcW w:w="800" w:type="dxa"/>
            <w:shd w:val="clear" w:color="auto" w:fill="auto"/>
          </w:tcPr>
          <w:p w14:paraId="78E39953"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176</w:t>
            </w:r>
          </w:p>
        </w:tc>
        <w:tc>
          <w:tcPr>
            <w:tcW w:w="1800" w:type="dxa"/>
            <w:shd w:val="clear" w:color="auto" w:fill="auto"/>
          </w:tcPr>
          <w:p w14:paraId="4E7DF7F1"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SZK-1.5R</w:t>
            </w:r>
          </w:p>
        </w:tc>
        <w:tc>
          <w:tcPr>
            <w:tcW w:w="1800" w:type="dxa"/>
            <w:shd w:val="clear" w:color="auto" w:fill="auto"/>
          </w:tcPr>
          <w:p w14:paraId="519DBCE1"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SZK-1.5R</w:t>
            </w:r>
          </w:p>
        </w:tc>
        <w:tc>
          <w:tcPr>
            <w:tcW w:w="3600" w:type="dxa"/>
            <w:shd w:val="clear" w:color="auto" w:fill="auto"/>
          </w:tcPr>
          <w:p w14:paraId="2B63E5E5"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Szkółkowanie  sadzonek 1,5-rocznych z doniesieniem do miejsca szkółkowania</w:t>
            </w:r>
          </w:p>
        </w:tc>
        <w:tc>
          <w:tcPr>
            <w:tcW w:w="1200" w:type="dxa"/>
            <w:shd w:val="clear" w:color="auto" w:fill="auto"/>
          </w:tcPr>
          <w:p w14:paraId="32775A15"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r w:rsidR="00235149" w:rsidRPr="00235149" w14:paraId="6DD2EBE5" w14:textId="77777777" w:rsidTr="00B12D98">
        <w:tc>
          <w:tcPr>
            <w:tcW w:w="800" w:type="dxa"/>
            <w:shd w:val="clear" w:color="auto" w:fill="auto"/>
          </w:tcPr>
          <w:p w14:paraId="334EF600"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177</w:t>
            </w:r>
          </w:p>
        </w:tc>
        <w:tc>
          <w:tcPr>
            <w:tcW w:w="1800" w:type="dxa"/>
            <w:shd w:val="clear" w:color="auto" w:fill="auto"/>
          </w:tcPr>
          <w:p w14:paraId="7740227B"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SZK-WR</w:t>
            </w:r>
          </w:p>
        </w:tc>
        <w:tc>
          <w:tcPr>
            <w:tcW w:w="1800" w:type="dxa"/>
            <w:shd w:val="clear" w:color="auto" w:fill="auto"/>
          </w:tcPr>
          <w:p w14:paraId="7277C9A2"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SZK-WR</w:t>
            </w:r>
          </w:p>
        </w:tc>
        <w:tc>
          <w:tcPr>
            <w:tcW w:w="3600" w:type="dxa"/>
            <w:shd w:val="clear" w:color="auto" w:fill="auto"/>
          </w:tcPr>
          <w:p w14:paraId="787F3CEA"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Szkółkowanie  wielolatek z doniesieniem do miejsca szkółkowania</w:t>
            </w:r>
          </w:p>
        </w:tc>
        <w:tc>
          <w:tcPr>
            <w:tcW w:w="1200" w:type="dxa"/>
            <w:shd w:val="clear" w:color="auto" w:fill="auto"/>
          </w:tcPr>
          <w:p w14:paraId="4450E0F5"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bl>
    <w:p w14:paraId="4FB0A8AD"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4743D1AF"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0FD00271"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ułożenie uprzednio przesortowanych sadzonek w skrzynkach, </w:t>
      </w:r>
    </w:p>
    <w:p w14:paraId="39FA50B0"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formowanie korzeni i zabezpieczenie ich przed wysychaniem, </w:t>
      </w:r>
    </w:p>
    <w:p w14:paraId="52F64D26"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doniesienie lub dowóz sadzonek na powierzchnię szkółkowania, </w:t>
      </w:r>
    </w:p>
    <w:p w14:paraId="4DFA8325"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poprawienie szpary, </w:t>
      </w:r>
    </w:p>
    <w:p w14:paraId="1E860234"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szkółkowanie wraz z ubiciem gleby wokół sadzonek, </w:t>
      </w:r>
    </w:p>
    <w:p w14:paraId="160F3D9D"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wyrównanie gleby na międzyrzędach.</w:t>
      </w:r>
    </w:p>
    <w:p w14:paraId="61BB76C4"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6FC82906"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prac nastąpi poprzez zweryfikowanie prawidłowości ich wykonania z opisem czynności i zleceniem oraz poprzez policzenie na reprezentatywnych próbach i odniesienie tej ilości do całości.</w:t>
      </w:r>
    </w:p>
    <w:p w14:paraId="6CDAB3A1"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1D2A096C"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02655D72" w14:textId="77777777" w:rsidTr="00B12D98">
        <w:trPr>
          <w:trHeight w:val="600"/>
          <w:tblHeader/>
        </w:trPr>
        <w:tc>
          <w:tcPr>
            <w:tcW w:w="800" w:type="dxa"/>
            <w:shd w:val="clear" w:color="auto" w:fill="auto"/>
            <w:vAlign w:val="center"/>
          </w:tcPr>
          <w:p w14:paraId="70B8374B"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662E27E3"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13BD222F"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59D51C12"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5FA2C4D1"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26266DE5" w14:textId="77777777" w:rsidTr="00B12D98">
        <w:tc>
          <w:tcPr>
            <w:tcW w:w="800" w:type="dxa"/>
            <w:shd w:val="clear" w:color="auto" w:fill="auto"/>
          </w:tcPr>
          <w:p w14:paraId="05BE97E3"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178</w:t>
            </w:r>
          </w:p>
        </w:tc>
        <w:tc>
          <w:tcPr>
            <w:tcW w:w="1800" w:type="dxa"/>
            <w:shd w:val="clear" w:color="auto" w:fill="auto"/>
          </w:tcPr>
          <w:p w14:paraId="7BD59F27"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GRAB-WYR</w:t>
            </w:r>
          </w:p>
        </w:tc>
        <w:tc>
          <w:tcPr>
            <w:tcW w:w="1800" w:type="dxa"/>
            <w:shd w:val="clear" w:color="auto" w:fill="auto"/>
          </w:tcPr>
          <w:p w14:paraId="4D479B23"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GRAB-WYR</w:t>
            </w:r>
          </w:p>
        </w:tc>
        <w:tc>
          <w:tcPr>
            <w:tcW w:w="3600" w:type="dxa"/>
            <w:shd w:val="clear" w:color="auto" w:fill="auto"/>
          </w:tcPr>
          <w:p w14:paraId="4F1761B5"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Grabienie i wyrównanie powierzchni przed obsiewem</w:t>
            </w:r>
          </w:p>
        </w:tc>
        <w:tc>
          <w:tcPr>
            <w:tcW w:w="1200" w:type="dxa"/>
            <w:shd w:val="clear" w:color="auto" w:fill="auto"/>
          </w:tcPr>
          <w:p w14:paraId="4F0C4E58"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AR</w:t>
            </w:r>
          </w:p>
        </w:tc>
      </w:tr>
    </w:tbl>
    <w:p w14:paraId="2B52C18F"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20D85CD9"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p w14:paraId="276EB8C4"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5DB2F910"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zebranie z kwater wszelkich chwastów, korzeni, kamieni itp.,</w:t>
      </w:r>
    </w:p>
    <w:p w14:paraId="3609CE0E"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usunięcie zebranego materiału poza powierzchnię kwatery w miejsce wskazane przez Zamawiającego,</w:t>
      </w:r>
    </w:p>
    <w:p w14:paraId="3132B080"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wyrównanie grabiami powierzchni przed siewem.</w:t>
      </w:r>
    </w:p>
    <w:p w14:paraId="00A9E7EF"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11336F9A"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bookmarkStart w:id="30" w:name="_Hlk166143038"/>
      <w:r w:rsidRPr="00235149">
        <w:rPr>
          <w:rFonts w:ascii="Cambria" w:eastAsia="Aptos" w:hAnsi="Cambria"/>
          <w:b/>
          <w:kern w:val="2"/>
          <w:sz w:val="22"/>
          <w:szCs w:val="24"/>
          <w:lang w:eastAsia="en-US"/>
          <w14:ligatures w14:val="standardContextual"/>
        </w:rPr>
        <w:t>Procedura odbioru:</w:t>
      </w:r>
    </w:p>
    <w:p w14:paraId="7D4D2E20"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zweryfikowanie prawidłowości ich wykonania z opisem czynności i zleceniem oraz ustalenie powierzchni wykonanego zabiegu na polach siewnych - przyjmuje się wartości ewidencyjne z ewentualnym pomniejszeniem o powierzchnię nie objętą zabiegiem (poprzez dokonanie pomiaru) </w:t>
      </w:r>
    </w:p>
    <w:p w14:paraId="14EF7C66"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bookmarkEnd w:id="30"/>
    <w:p w14:paraId="42840D2D"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0F57C6FA" w14:textId="77777777" w:rsidTr="00B12D98">
        <w:trPr>
          <w:trHeight w:val="600"/>
          <w:tblHeader/>
        </w:trPr>
        <w:tc>
          <w:tcPr>
            <w:tcW w:w="800" w:type="dxa"/>
            <w:shd w:val="clear" w:color="auto" w:fill="auto"/>
            <w:vAlign w:val="center"/>
          </w:tcPr>
          <w:p w14:paraId="5EFA530F"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44514CE0"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7DFF12D3"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3D82269B"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450FEF2F"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18AEFD25" w14:textId="77777777" w:rsidTr="00B12D98">
        <w:tc>
          <w:tcPr>
            <w:tcW w:w="800" w:type="dxa"/>
            <w:shd w:val="clear" w:color="auto" w:fill="auto"/>
          </w:tcPr>
          <w:p w14:paraId="357923B0"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179</w:t>
            </w:r>
          </w:p>
        </w:tc>
        <w:tc>
          <w:tcPr>
            <w:tcW w:w="1800" w:type="dxa"/>
            <w:shd w:val="clear" w:color="auto" w:fill="auto"/>
          </w:tcPr>
          <w:p w14:paraId="035AD9A1"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SM-IG&lt;400</w:t>
            </w:r>
          </w:p>
        </w:tc>
        <w:tc>
          <w:tcPr>
            <w:tcW w:w="1800" w:type="dxa"/>
            <w:shd w:val="clear" w:color="auto" w:fill="auto"/>
          </w:tcPr>
          <w:p w14:paraId="4F5B9BED"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SM-IG&lt;400</w:t>
            </w:r>
          </w:p>
        </w:tc>
        <w:tc>
          <w:tcPr>
            <w:tcW w:w="3600" w:type="dxa"/>
            <w:shd w:val="clear" w:color="auto" w:fill="auto"/>
          </w:tcPr>
          <w:p w14:paraId="0879B3E9"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Siew mechaniczny So, So.c, Św, Md –   do kontenerów o zagęszczeniu cel do 400 szt./m2</w:t>
            </w:r>
          </w:p>
        </w:tc>
        <w:tc>
          <w:tcPr>
            <w:tcW w:w="1200" w:type="dxa"/>
            <w:shd w:val="clear" w:color="auto" w:fill="auto"/>
          </w:tcPr>
          <w:p w14:paraId="3FF798D5"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r w:rsidR="00235149" w:rsidRPr="00235149" w14:paraId="63F0EC73" w14:textId="77777777" w:rsidTr="00B12D98">
        <w:tc>
          <w:tcPr>
            <w:tcW w:w="800" w:type="dxa"/>
            <w:shd w:val="clear" w:color="auto" w:fill="auto"/>
          </w:tcPr>
          <w:p w14:paraId="0C323F26"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180</w:t>
            </w:r>
          </w:p>
        </w:tc>
        <w:tc>
          <w:tcPr>
            <w:tcW w:w="1800" w:type="dxa"/>
            <w:shd w:val="clear" w:color="auto" w:fill="auto"/>
          </w:tcPr>
          <w:p w14:paraId="7EAD4BF3"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SM-IG&gt;400</w:t>
            </w:r>
          </w:p>
        </w:tc>
        <w:tc>
          <w:tcPr>
            <w:tcW w:w="1800" w:type="dxa"/>
            <w:shd w:val="clear" w:color="auto" w:fill="auto"/>
          </w:tcPr>
          <w:p w14:paraId="59479D7D"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SM-IG&gt;400</w:t>
            </w:r>
          </w:p>
        </w:tc>
        <w:tc>
          <w:tcPr>
            <w:tcW w:w="3600" w:type="dxa"/>
            <w:shd w:val="clear" w:color="auto" w:fill="auto"/>
          </w:tcPr>
          <w:p w14:paraId="2B71BA20"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Siew mechaniczny So, So.c, Św, Md –   do kontenerów o zagęszczeniu cel ponad 400 szt./m2</w:t>
            </w:r>
          </w:p>
        </w:tc>
        <w:tc>
          <w:tcPr>
            <w:tcW w:w="1200" w:type="dxa"/>
            <w:shd w:val="clear" w:color="auto" w:fill="auto"/>
          </w:tcPr>
          <w:p w14:paraId="44FE1ED0"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r w:rsidR="00235149" w:rsidRPr="00235149" w14:paraId="49433777" w14:textId="77777777" w:rsidTr="00B12D98">
        <w:tc>
          <w:tcPr>
            <w:tcW w:w="800" w:type="dxa"/>
            <w:shd w:val="clear" w:color="auto" w:fill="auto"/>
          </w:tcPr>
          <w:p w14:paraId="2CABDE48"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181</w:t>
            </w:r>
          </w:p>
        </w:tc>
        <w:tc>
          <w:tcPr>
            <w:tcW w:w="1800" w:type="dxa"/>
            <w:shd w:val="clear" w:color="auto" w:fill="auto"/>
          </w:tcPr>
          <w:p w14:paraId="587B3637"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SM-DB&lt;400</w:t>
            </w:r>
          </w:p>
        </w:tc>
        <w:tc>
          <w:tcPr>
            <w:tcW w:w="1800" w:type="dxa"/>
            <w:shd w:val="clear" w:color="auto" w:fill="auto"/>
          </w:tcPr>
          <w:p w14:paraId="09DBAF74"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SM-DB&lt;400</w:t>
            </w:r>
          </w:p>
        </w:tc>
        <w:tc>
          <w:tcPr>
            <w:tcW w:w="3600" w:type="dxa"/>
            <w:shd w:val="clear" w:color="auto" w:fill="auto"/>
          </w:tcPr>
          <w:p w14:paraId="4BE6B5F4"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Siew mechaniczny Db –   do kontenerów o zagęszczeniu cel do 400 szt./m2</w:t>
            </w:r>
          </w:p>
        </w:tc>
        <w:tc>
          <w:tcPr>
            <w:tcW w:w="1200" w:type="dxa"/>
            <w:shd w:val="clear" w:color="auto" w:fill="auto"/>
          </w:tcPr>
          <w:p w14:paraId="6CDF300C"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r w:rsidR="00235149" w:rsidRPr="00235149" w14:paraId="424C2AB6" w14:textId="77777777" w:rsidTr="00B12D98">
        <w:tc>
          <w:tcPr>
            <w:tcW w:w="800" w:type="dxa"/>
            <w:shd w:val="clear" w:color="auto" w:fill="auto"/>
          </w:tcPr>
          <w:p w14:paraId="32B3BADB"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182</w:t>
            </w:r>
          </w:p>
        </w:tc>
        <w:tc>
          <w:tcPr>
            <w:tcW w:w="1800" w:type="dxa"/>
            <w:shd w:val="clear" w:color="auto" w:fill="auto"/>
          </w:tcPr>
          <w:p w14:paraId="3414293E"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SM-BK&lt;400</w:t>
            </w:r>
          </w:p>
        </w:tc>
        <w:tc>
          <w:tcPr>
            <w:tcW w:w="1800" w:type="dxa"/>
            <w:shd w:val="clear" w:color="auto" w:fill="auto"/>
          </w:tcPr>
          <w:p w14:paraId="047F0685"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SM-BK&lt;400</w:t>
            </w:r>
          </w:p>
        </w:tc>
        <w:tc>
          <w:tcPr>
            <w:tcW w:w="3600" w:type="dxa"/>
            <w:shd w:val="clear" w:color="auto" w:fill="auto"/>
          </w:tcPr>
          <w:p w14:paraId="1829CB60"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Siew mechaniczny Bk –   do kontenerów o zagęszczeniu cel do 400 szt./m2</w:t>
            </w:r>
          </w:p>
        </w:tc>
        <w:tc>
          <w:tcPr>
            <w:tcW w:w="1200" w:type="dxa"/>
            <w:shd w:val="clear" w:color="auto" w:fill="auto"/>
          </w:tcPr>
          <w:p w14:paraId="166BD80D"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r w:rsidR="00235149" w:rsidRPr="00235149" w14:paraId="1CD3C506" w14:textId="77777777" w:rsidTr="00B12D98">
        <w:tc>
          <w:tcPr>
            <w:tcW w:w="800" w:type="dxa"/>
            <w:shd w:val="clear" w:color="auto" w:fill="auto"/>
          </w:tcPr>
          <w:p w14:paraId="7F0F6699"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183</w:t>
            </w:r>
          </w:p>
        </w:tc>
        <w:tc>
          <w:tcPr>
            <w:tcW w:w="1800" w:type="dxa"/>
            <w:shd w:val="clear" w:color="auto" w:fill="auto"/>
          </w:tcPr>
          <w:p w14:paraId="0CDFFDA9"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SM-IN&lt;400</w:t>
            </w:r>
          </w:p>
        </w:tc>
        <w:tc>
          <w:tcPr>
            <w:tcW w:w="1800" w:type="dxa"/>
            <w:shd w:val="clear" w:color="auto" w:fill="auto"/>
          </w:tcPr>
          <w:p w14:paraId="0812FC76"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SM-IN&lt;400</w:t>
            </w:r>
          </w:p>
        </w:tc>
        <w:tc>
          <w:tcPr>
            <w:tcW w:w="3600" w:type="dxa"/>
            <w:shd w:val="clear" w:color="auto" w:fill="auto"/>
          </w:tcPr>
          <w:p w14:paraId="5B6BF9F5"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Siew mechaniczny innych gat. –   do kontenerów o zagęszczeniu cel do 400 szt./m2</w:t>
            </w:r>
          </w:p>
        </w:tc>
        <w:tc>
          <w:tcPr>
            <w:tcW w:w="1200" w:type="dxa"/>
            <w:shd w:val="clear" w:color="auto" w:fill="auto"/>
          </w:tcPr>
          <w:p w14:paraId="58610398"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bl>
    <w:p w14:paraId="033A32C0"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6AB9B2BC" w14:textId="77777777" w:rsidR="00235149" w:rsidRPr="00235149" w:rsidRDefault="00235149" w:rsidP="00235149">
      <w:pPr>
        <w:suppressAutoHyphens w:val="0"/>
        <w:spacing w:after="160" w:line="278" w:lineRule="auto"/>
        <w:jc w:val="both"/>
        <w:rPr>
          <w:rFonts w:ascii="Cambria" w:eastAsia="Aptos" w:hAnsi="Cambria"/>
          <w:b/>
          <w:bCs/>
          <w:kern w:val="2"/>
          <w:sz w:val="22"/>
          <w:szCs w:val="24"/>
          <w:lang w:eastAsia="en-US"/>
          <w14:ligatures w14:val="standardContextual"/>
        </w:rPr>
      </w:pPr>
      <w:r w:rsidRPr="00235149">
        <w:rPr>
          <w:rFonts w:ascii="Cambria" w:eastAsia="Aptos" w:hAnsi="Cambria"/>
          <w:b/>
          <w:bCs/>
          <w:kern w:val="2"/>
          <w:sz w:val="22"/>
          <w:szCs w:val="24"/>
          <w:lang w:eastAsia="en-US"/>
          <w14:ligatures w14:val="standardContextual"/>
        </w:rPr>
        <w:t>Standard technologii prac obejmuje:</w:t>
      </w:r>
    </w:p>
    <w:p w14:paraId="710ABEF9"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uruchomienie poszczególnych modułów linii technologicznej do napełniania kontenerów,</w:t>
      </w:r>
    </w:p>
    <w:p w14:paraId="444D3DC9"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napełnienie mieszalnika substratu oraz siewnika,</w:t>
      </w:r>
    </w:p>
    <w:p w14:paraId="62480E13"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podawanie pustych kontenerów na taśmociąg początkowy linii technologicznej,</w:t>
      </w:r>
    </w:p>
    <w:p w14:paraId="0150E8BD"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ustawienie i korekta ustawień podstawowych parametrów pracy linii technologicznej i siewnika,</w:t>
      </w:r>
    </w:p>
    <w:p w14:paraId="17FD5B7A"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bieżącą kontrolę jakości napełniania kontenerów na linii technologicznej,</w:t>
      </w:r>
    </w:p>
    <w:p w14:paraId="6DAB0F5E"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bieżącą kontrolę pracy siewnika i prawidłowości siewu oraz bieżące uzupełnianie zasobnika siewnika w nasiona,</w:t>
      </w:r>
    </w:p>
    <w:p w14:paraId="56796965"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ewentualne uzupełnienie cel nasionami,</w:t>
      </w:r>
    </w:p>
    <w:p w14:paraId="0ACD1AA4"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opróżnienie zasobnika nasion i siewnika po zakończeniu partii siewu,</w:t>
      </w:r>
    </w:p>
    <w:p w14:paraId="7983BBF9"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zdejmowanie obsianych kontenerów z podajnika taśmowego i układanie na paletach w stelażu lub na wózki transportowe do dalszego transportu do namiotów i pola hodowlane,</w:t>
      </w:r>
    </w:p>
    <w:p w14:paraId="4DCF3AB7"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bieżące i końcowe (na zakończenie zmiany roboczej) porządkowanie stanowisk pracy i otoczenia linii technologicznej,</w:t>
      </w:r>
    </w:p>
    <w:p w14:paraId="220C50AE"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transport obsianych kaset,</w:t>
      </w:r>
    </w:p>
    <w:p w14:paraId="4D7FE0A7"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ułożenie obsianych kaset w namiocie.</w:t>
      </w:r>
    </w:p>
    <w:p w14:paraId="3DDA3E69"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78991084" w14:textId="77777777" w:rsidR="00235149" w:rsidRPr="00235149" w:rsidRDefault="00235149">
      <w:pPr>
        <w:numPr>
          <w:ilvl w:val="0"/>
          <w:numId w:val="57"/>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niezbędne urządzenia zapewnia Zamawiający,</w:t>
      </w:r>
    </w:p>
    <w:p w14:paraId="231B9802" w14:textId="77777777" w:rsidR="00235149" w:rsidRPr="00235149" w:rsidRDefault="00235149">
      <w:pPr>
        <w:numPr>
          <w:ilvl w:val="0"/>
          <w:numId w:val="57"/>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rozliczeniu podlegają cele w kontenerach.</w:t>
      </w:r>
    </w:p>
    <w:p w14:paraId="74A34889"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3722985F"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prac nastąpi poprzez sprawdzenie prawidłowości i jakości wykonania prac z opisem czynności i zleceniem oraz poprzez przeliczenie ilości obsianych cel w kontenerach.</w:t>
      </w:r>
    </w:p>
    <w:p w14:paraId="453C3DDE"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331E40D2"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3997C5B5" w14:textId="77777777" w:rsidTr="00B12D98">
        <w:trPr>
          <w:trHeight w:val="600"/>
          <w:tblHeader/>
        </w:trPr>
        <w:tc>
          <w:tcPr>
            <w:tcW w:w="800" w:type="dxa"/>
            <w:shd w:val="clear" w:color="auto" w:fill="auto"/>
            <w:vAlign w:val="center"/>
          </w:tcPr>
          <w:p w14:paraId="2AA98398"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442A26C0"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201D66FF"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230516E9"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154CAD0F"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07BD3593" w14:textId="77777777" w:rsidTr="00B12D98">
        <w:tc>
          <w:tcPr>
            <w:tcW w:w="800" w:type="dxa"/>
            <w:shd w:val="clear" w:color="auto" w:fill="auto"/>
          </w:tcPr>
          <w:p w14:paraId="0E887F82"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184</w:t>
            </w:r>
          </w:p>
        </w:tc>
        <w:tc>
          <w:tcPr>
            <w:tcW w:w="1800" w:type="dxa"/>
            <w:shd w:val="clear" w:color="auto" w:fill="auto"/>
          </w:tcPr>
          <w:p w14:paraId="25904E08"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UKŁ-KONT</w:t>
            </w:r>
          </w:p>
        </w:tc>
        <w:tc>
          <w:tcPr>
            <w:tcW w:w="1800" w:type="dxa"/>
            <w:shd w:val="clear" w:color="auto" w:fill="auto"/>
          </w:tcPr>
          <w:p w14:paraId="2C0E5E67"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UKŁ-KONT</w:t>
            </w:r>
          </w:p>
        </w:tc>
        <w:tc>
          <w:tcPr>
            <w:tcW w:w="3600" w:type="dxa"/>
            <w:shd w:val="clear" w:color="auto" w:fill="auto"/>
          </w:tcPr>
          <w:p w14:paraId="3E48528F"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Układanie wiosną wszystkich rodzajów kontenerów z sadzonkami wszystkich gatunków zdjętych na ziemię na okres zimowy na paletach (podporach)</w:t>
            </w:r>
          </w:p>
        </w:tc>
        <w:tc>
          <w:tcPr>
            <w:tcW w:w="1200" w:type="dxa"/>
            <w:shd w:val="clear" w:color="auto" w:fill="auto"/>
          </w:tcPr>
          <w:p w14:paraId="77941A2D"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bl>
    <w:p w14:paraId="00BCFA62"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6CDE3AFF"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248A27B9"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zdjęcie i ułożenie osłony skrajnych kontenerów,</w:t>
      </w:r>
    </w:p>
    <w:p w14:paraId="6322B68D"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doniesienie pustych palet (podpór) ,</w:t>
      </w:r>
    </w:p>
    <w:p w14:paraId="45C230F7"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ułożenie kontenerów z sadzonkami na paletach (podporach),</w:t>
      </w:r>
    </w:p>
    <w:p w14:paraId="45DD433B"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uporządkowanie powierzchni.</w:t>
      </w:r>
    </w:p>
    <w:p w14:paraId="5468FD8F"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p w14:paraId="5AD42998"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184C9379" w14:textId="77777777" w:rsidR="00235149" w:rsidRPr="00235149" w:rsidRDefault="00235149">
      <w:pPr>
        <w:numPr>
          <w:ilvl w:val="0"/>
          <w:numId w:val="57"/>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niezbędne urządzenia zapewnia Zamawiający.</w:t>
      </w:r>
    </w:p>
    <w:p w14:paraId="4CC247F9"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544FEC14"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prac nastąpi poprzez zweryfikowanie prawidłowości i jakości wykonania prac z opisem czynności i zleceniem oraz policzenie ilości ułożonych na paletach kontenerów z sadzonkami.</w:t>
      </w:r>
    </w:p>
    <w:p w14:paraId="1920A631"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149460FF"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3215C017" w14:textId="77777777" w:rsidTr="00B12D98">
        <w:trPr>
          <w:trHeight w:val="600"/>
          <w:tblHeader/>
        </w:trPr>
        <w:tc>
          <w:tcPr>
            <w:tcW w:w="800" w:type="dxa"/>
            <w:shd w:val="clear" w:color="auto" w:fill="auto"/>
            <w:vAlign w:val="center"/>
          </w:tcPr>
          <w:p w14:paraId="1B59DD26"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6185AB5B"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600BB6DF"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3C7369AB"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32A9AB1A"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2919F905" w14:textId="77777777" w:rsidTr="00B12D98">
        <w:tc>
          <w:tcPr>
            <w:tcW w:w="800" w:type="dxa"/>
            <w:shd w:val="clear" w:color="auto" w:fill="auto"/>
          </w:tcPr>
          <w:p w14:paraId="0776FC50"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185</w:t>
            </w:r>
          </w:p>
        </w:tc>
        <w:tc>
          <w:tcPr>
            <w:tcW w:w="1800" w:type="dxa"/>
            <w:shd w:val="clear" w:color="auto" w:fill="auto"/>
          </w:tcPr>
          <w:p w14:paraId="7ABA4740"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WYOR-AK</w:t>
            </w:r>
          </w:p>
        </w:tc>
        <w:tc>
          <w:tcPr>
            <w:tcW w:w="1800" w:type="dxa"/>
            <w:shd w:val="clear" w:color="auto" w:fill="auto"/>
          </w:tcPr>
          <w:p w14:paraId="574C594F"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WYOR-AK</w:t>
            </w:r>
          </w:p>
        </w:tc>
        <w:tc>
          <w:tcPr>
            <w:tcW w:w="3600" w:type="dxa"/>
            <w:shd w:val="clear" w:color="auto" w:fill="auto"/>
          </w:tcPr>
          <w:p w14:paraId="270B1DAB"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Wyorywanie sadzonek ciągnikowym wyorywaczem aktywnym</w:t>
            </w:r>
          </w:p>
        </w:tc>
        <w:tc>
          <w:tcPr>
            <w:tcW w:w="1200" w:type="dxa"/>
            <w:shd w:val="clear" w:color="auto" w:fill="auto"/>
          </w:tcPr>
          <w:p w14:paraId="707DE729"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AR</w:t>
            </w:r>
          </w:p>
        </w:tc>
      </w:tr>
    </w:tbl>
    <w:p w14:paraId="647308A9"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2C201F0D"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6753FF86"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ostrzenie noża wyorywacza,</w:t>
      </w:r>
    </w:p>
    <w:p w14:paraId="1C7EB4AA"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wykonanie zabiegu – wyoranie sadzonek,</w:t>
      </w:r>
    </w:p>
    <w:p w14:paraId="43E59056"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 xml:space="preserve">Procedura odbioru: </w:t>
      </w:r>
    </w:p>
    <w:p w14:paraId="58DEFE05"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zweryfikowanie prawidłowości ich wykonania z opisem czynności i zleceniem oraz ustalenie powierzchni wykonanego zabiegu na polach siewnych - przyjmuje się wartości ewidencyjne z ewentualnym pomniejszeniem o powierzchnię nie objętą zabiegiem (poprzez dokonanie pomiaru) </w:t>
      </w:r>
    </w:p>
    <w:p w14:paraId="7DC3EA4B"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60002F56"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3A2945DA" w14:textId="77777777" w:rsidTr="00B12D98">
        <w:trPr>
          <w:trHeight w:val="600"/>
          <w:tblHeader/>
        </w:trPr>
        <w:tc>
          <w:tcPr>
            <w:tcW w:w="800" w:type="dxa"/>
            <w:shd w:val="clear" w:color="auto" w:fill="auto"/>
            <w:vAlign w:val="center"/>
          </w:tcPr>
          <w:p w14:paraId="0224EC42"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5D8856AC"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5271F541"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78DA9740"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74E96DE1"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253BEBD4" w14:textId="77777777" w:rsidTr="00B12D98">
        <w:tc>
          <w:tcPr>
            <w:tcW w:w="800" w:type="dxa"/>
            <w:shd w:val="clear" w:color="auto" w:fill="auto"/>
          </w:tcPr>
          <w:p w14:paraId="5C699270"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186</w:t>
            </w:r>
          </w:p>
        </w:tc>
        <w:tc>
          <w:tcPr>
            <w:tcW w:w="1800" w:type="dxa"/>
            <w:shd w:val="clear" w:color="auto" w:fill="auto"/>
          </w:tcPr>
          <w:p w14:paraId="5923AF26"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SR-BK&lt;400</w:t>
            </w:r>
          </w:p>
        </w:tc>
        <w:tc>
          <w:tcPr>
            <w:tcW w:w="1800" w:type="dxa"/>
            <w:shd w:val="clear" w:color="auto" w:fill="auto"/>
          </w:tcPr>
          <w:p w14:paraId="49032430"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SR-BK&lt;400</w:t>
            </w:r>
          </w:p>
        </w:tc>
        <w:tc>
          <w:tcPr>
            <w:tcW w:w="3600" w:type="dxa"/>
            <w:shd w:val="clear" w:color="auto" w:fill="auto"/>
          </w:tcPr>
          <w:p w14:paraId="1890280C"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Siew ręczny  podkiełkowanych nasion Bk do kontenerów o zagęszczeniu cel do 400 sztuk na 1 m2</w:t>
            </w:r>
          </w:p>
        </w:tc>
        <w:tc>
          <w:tcPr>
            <w:tcW w:w="1200" w:type="dxa"/>
            <w:shd w:val="clear" w:color="auto" w:fill="auto"/>
          </w:tcPr>
          <w:p w14:paraId="6D5D0955"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r w:rsidR="00235149" w:rsidRPr="00235149" w14:paraId="2702E43D" w14:textId="77777777" w:rsidTr="00B12D98">
        <w:tc>
          <w:tcPr>
            <w:tcW w:w="800" w:type="dxa"/>
            <w:shd w:val="clear" w:color="auto" w:fill="auto"/>
          </w:tcPr>
          <w:p w14:paraId="06D2F7DD"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187</w:t>
            </w:r>
          </w:p>
        </w:tc>
        <w:tc>
          <w:tcPr>
            <w:tcW w:w="1800" w:type="dxa"/>
            <w:shd w:val="clear" w:color="auto" w:fill="auto"/>
          </w:tcPr>
          <w:p w14:paraId="667B9693"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SR-BK&gt;400</w:t>
            </w:r>
          </w:p>
        </w:tc>
        <w:tc>
          <w:tcPr>
            <w:tcW w:w="1800" w:type="dxa"/>
            <w:shd w:val="clear" w:color="auto" w:fill="auto"/>
          </w:tcPr>
          <w:p w14:paraId="2E4C7592"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SR-BK&gt;400</w:t>
            </w:r>
          </w:p>
        </w:tc>
        <w:tc>
          <w:tcPr>
            <w:tcW w:w="3600" w:type="dxa"/>
            <w:shd w:val="clear" w:color="auto" w:fill="auto"/>
          </w:tcPr>
          <w:p w14:paraId="464738A8"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Siew ręczny  podkiełkowanych nasion  Bk do kontenerów o zagęszczeniu cel ponad 400 sztuk na 1 m2</w:t>
            </w:r>
          </w:p>
        </w:tc>
        <w:tc>
          <w:tcPr>
            <w:tcW w:w="1200" w:type="dxa"/>
            <w:shd w:val="clear" w:color="auto" w:fill="auto"/>
          </w:tcPr>
          <w:p w14:paraId="35555DF9"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bl>
    <w:p w14:paraId="34FAB647"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112F8B87"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68086354"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doniesienie nasion do miejsca siewu,</w:t>
      </w:r>
    </w:p>
    <w:p w14:paraId="24D76A94"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wyciśnięcie dołka siewnego,</w:t>
      </w:r>
    </w:p>
    <w:p w14:paraId="77207A2B"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kontrolę stanu zdrowotnego kiełka,</w:t>
      </w:r>
    </w:p>
    <w:p w14:paraId="33FBAB9F"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ręczny wysiew nasion do napełnionych cel w kontenerze,</w:t>
      </w:r>
    </w:p>
    <w:p w14:paraId="58F3D118"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przykrycie wysianych nasion,</w:t>
      </w:r>
    </w:p>
    <w:p w14:paraId="1CA979DC"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wykonanie etykiety imiennej i oznakowanie nią obsianych kontenerów, w sposób określony przez Zamawiającego,</w:t>
      </w:r>
    </w:p>
    <w:p w14:paraId="2CB4B53B"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ułożenie obsianych kontenerów na paletach, wózkach transportowych do dalszego transportu do namiotów i pola hodowlane lub bezpośrednio na podporach,</w:t>
      </w:r>
    </w:p>
    <w:p w14:paraId="2B9956C7"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uprzątnięcie stanowiska pracy.</w:t>
      </w:r>
    </w:p>
    <w:p w14:paraId="34A2C891"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63F525F6"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prac nastąpi poprzez sprawdzenie prawidłowości i jakości wykonania prac z opisem czynności i zleceniem oraz poprzez przeliczenie ilości napełnionych cel w kontenerach.</w:t>
      </w:r>
    </w:p>
    <w:p w14:paraId="4EBE2C8D"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70C0036C"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br w:type="page"/>
      </w:r>
    </w:p>
    <w:p w14:paraId="11503D26"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186E18F1" w14:textId="77777777" w:rsidTr="00B12D98">
        <w:trPr>
          <w:trHeight w:val="600"/>
          <w:tblHeader/>
        </w:trPr>
        <w:tc>
          <w:tcPr>
            <w:tcW w:w="800" w:type="dxa"/>
            <w:shd w:val="clear" w:color="auto" w:fill="auto"/>
            <w:vAlign w:val="center"/>
          </w:tcPr>
          <w:p w14:paraId="4E469878"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0554203E"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0765AC8A"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6298DE95"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1D9FD9AA"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171D6EE9" w14:textId="77777777" w:rsidTr="00B12D98">
        <w:tc>
          <w:tcPr>
            <w:tcW w:w="800" w:type="dxa"/>
            <w:shd w:val="clear" w:color="auto" w:fill="auto"/>
          </w:tcPr>
          <w:p w14:paraId="52BF8248"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188</w:t>
            </w:r>
          </w:p>
        </w:tc>
        <w:tc>
          <w:tcPr>
            <w:tcW w:w="1800" w:type="dxa"/>
            <w:shd w:val="clear" w:color="auto" w:fill="auto"/>
          </w:tcPr>
          <w:p w14:paraId="17F5EEDB"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OPR-SC</w:t>
            </w:r>
          </w:p>
        </w:tc>
        <w:tc>
          <w:tcPr>
            <w:tcW w:w="1800" w:type="dxa"/>
            <w:shd w:val="clear" w:color="auto" w:fill="auto"/>
          </w:tcPr>
          <w:p w14:paraId="50D91436"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OPR-SC</w:t>
            </w:r>
          </w:p>
        </w:tc>
        <w:tc>
          <w:tcPr>
            <w:tcW w:w="3600" w:type="dxa"/>
            <w:shd w:val="clear" w:color="auto" w:fill="auto"/>
          </w:tcPr>
          <w:p w14:paraId="32E92E7D"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Opryskiwanie szkółek opryskiwaczem ciągnikowym</w:t>
            </w:r>
          </w:p>
        </w:tc>
        <w:tc>
          <w:tcPr>
            <w:tcW w:w="1200" w:type="dxa"/>
            <w:shd w:val="clear" w:color="auto" w:fill="auto"/>
          </w:tcPr>
          <w:p w14:paraId="36A94734"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HA</w:t>
            </w:r>
          </w:p>
        </w:tc>
      </w:tr>
      <w:tr w:rsidR="00235149" w:rsidRPr="00235149" w14:paraId="0D06E9A6" w14:textId="77777777" w:rsidTr="00B12D98">
        <w:tc>
          <w:tcPr>
            <w:tcW w:w="800" w:type="dxa"/>
            <w:shd w:val="clear" w:color="auto" w:fill="auto"/>
          </w:tcPr>
          <w:p w14:paraId="5F348C07"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189</w:t>
            </w:r>
          </w:p>
        </w:tc>
        <w:tc>
          <w:tcPr>
            <w:tcW w:w="1800" w:type="dxa"/>
            <w:shd w:val="clear" w:color="auto" w:fill="auto"/>
          </w:tcPr>
          <w:p w14:paraId="7DECC8E6"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Verdana" w:hAnsi="Cambria" w:cs="Verdana"/>
                <w:kern w:val="2"/>
                <w:sz w:val="22"/>
                <w:szCs w:val="22"/>
                <w:lang w:eastAsia="zh-CN" w:bidi="hi-IN"/>
                <w14:ligatures w14:val="standardContextual"/>
              </w:rPr>
              <w:t>OPR-SCA</w:t>
            </w:r>
          </w:p>
        </w:tc>
        <w:tc>
          <w:tcPr>
            <w:tcW w:w="1800" w:type="dxa"/>
            <w:shd w:val="clear" w:color="auto" w:fill="auto"/>
          </w:tcPr>
          <w:p w14:paraId="7FE41005"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Verdana" w:hAnsi="Cambria" w:cs="Verdana"/>
                <w:kern w:val="2"/>
                <w:sz w:val="22"/>
                <w:szCs w:val="22"/>
                <w:lang w:eastAsia="zh-CN" w:bidi="hi-IN"/>
                <w14:ligatures w14:val="standardContextual"/>
              </w:rPr>
              <w:t>OPR-SCA</w:t>
            </w:r>
          </w:p>
        </w:tc>
        <w:tc>
          <w:tcPr>
            <w:tcW w:w="3600" w:type="dxa"/>
            <w:shd w:val="clear" w:color="auto" w:fill="auto"/>
            <w:vAlign w:val="bottom"/>
          </w:tcPr>
          <w:p w14:paraId="6B478261"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cs="Arial"/>
                <w:kern w:val="2"/>
                <w:sz w:val="22"/>
                <w:szCs w:val="22"/>
                <w:lang w:eastAsia="en-US"/>
                <w14:ligatures w14:val="standardContextual"/>
              </w:rPr>
              <w:t>Opryskiwanie pól siewnych szkółek opryskiwaczem ciągnikowym</w:t>
            </w:r>
          </w:p>
        </w:tc>
        <w:tc>
          <w:tcPr>
            <w:tcW w:w="1200" w:type="dxa"/>
            <w:shd w:val="clear" w:color="auto" w:fill="auto"/>
          </w:tcPr>
          <w:p w14:paraId="3161B91A"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Verdana" w:hAnsi="Cambria" w:cs="Verdana"/>
                <w:kern w:val="1"/>
                <w:sz w:val="22"/>
                <w:szCs w:val="22"/>
                <w:lang w:eastAsia="zh-CN" w:bidi="hi-IN"/>
                <w14:ligatures w14:val="standardContextual"/>
              </w:rPr>
              <w:t>AR</w:t>
            </w:r>
          </w:p>
        </w:tc>
      </w:tr>
      <w:tr w:rsidR="00235149" w:rsidRPr="00235149" w14:paraId="68697D4F" w14:textId="77777777" w:rsidTr="00B12D98">
        <w:tc>
          <w:tcPr>
            <w:tcW w:w="800" w:type="dxa"/>
            <w:shd w:val="clear" w:color="auto" w:fill="auto"/>
          </w:tcPr>
          <w:p w14:paraId="5D3E388E"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190</w:t>
            </w:r>
          </w:p>
        </w:tc>
        <w:tc>
          <w:tcPr>
            <w:tcW w:w="1800" w:type="dxa"/>
            <w:shd w:val="clear" w:color="auto" w:fill="auto"/>
          </w:tcPr>
          <w:p w14:paraId="370C82B8"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OPR-PPALA</w:t>
            </w:r>
          </w:p>
        </w:tc>
        <w:tc>
          <w:tcPr>
            <w:tcW w:w="1800" w:type="dxa"/>
            <w:shd w:val="clear" w:color="auto" w:fill="auto"/>
          </w:tcPr>
          <w:p w14:paraId="75FF8C3B"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OPR-PPALA</w:t>
            </w:r>
          </w:p>
        </w:tc>
        <w:tc>
          <w:tcPr>
            <w:tcW w:w="3600" w:type="dxa"/>
            <w:shd w:val="clear" w:color="auto" w:fill="auto"/>
          </w:tcPr>
          <w:p w14:paraId="67B3A6E5"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Opryskiwanie pól siewnych szkółek  opryskiwaczem plecakowym z napędem spalinowym</w:t>
            </w:r>
          </w:p>
        </w:tc>
        <w:tc>
          <w:tcPr>
            <w:tcW w:w="1200" w:type="dxa"/>
            <w:shd w:val="clear" w:color="auto" w:fill="auto"/>
          </w:tcPr>
          <w:p w14:paraId="72169BF2"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AR</w:t>
            </w:r>
          </w:p>
        </w:tc>
      </w:tr>
    </w:tbl>
    <w:p w14:paraId="31F93D35"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41ADD73F"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4527602E"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środków ochrony roślin z magazynu, </w:t>
      </w:r>
    </w:p>
    <w:p w14:paraId="12A1ABD1"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przygotowanie cieczy roboczej, </w:t>
      </w:r>
    </w:p>
    <w:p w14:paraId="5F492201"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opryskiwanie równomiernie sadzonek w dawce ustalonej przez Zamawiającego,</w:t>
      </w:r>
    </w:p>
    <w:p w14:paraId="13AA593B"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uprzątnięcie pojemników po środkach chemicznych,  </w:t>
      </w:r>
    </w:p>
    <w:p w14:paraId="092DF03F"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dostarczenie opakowań po zużytych środkach chemicznych do magazynu.</w:t>
      </w:r>
    </w:p>
    <w:p w14:paraId="42666320"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6CF58BFA" w14:textId="77777777" w:rsidR="00235149" w:rsidRPr="00235149" w:rsidRDefault="00235149">
      <w:pPr>
        <w:numPr>
          <w:ilvl w:val="0"/>
          <w:numId w:val="57"/>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odległość od miejsca odbioru środka ochrony roślin i miejsca zwrotu opakowań zawarta jest w Tabeli parametrów</w:t>
      </w:r>
    </w:p>
    <w:p w14:paraId="2307EF5B"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02764184"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zweryfikowanie prawidłowości ich wykonania z opisem czynności i zleceniem oraz ustalenie powierzchni wykonanego zabiegu na polach siewnych - przyjmuje się wartości ewidencyjne z ewentualnym pomniejszeniem o powierzchnię nie objętą zabiegiem (poprzez dokonanie pomiaru) </w:t>
      </w:r>
    </w:p>
    <w:p w14:paraId="0DBC150F"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0380AB75"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026197A7" w14:textId="77777777" w:rsidTr="00B12D98">
        <w:trPr>
          <w:trHeight w:val="600"/>
          <w:tblHeader/>
        </w:trPr>
        <w:tc>
          <w:tcPr>
            <w:tcW w:w="800" w:type="dxa"/>
            <w:shd w:val="clear" w:color="auto" w:fill="auto"/>
            <w:vAlign w:val="center"/>
          </w:tcPr>
          <w:p w14:paraId="7A3E6B29"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47A204EC"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2DA3A37C"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79C3860A"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5CFA1E19"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3C580E83" w14:textId="77777777" w:rsidTr="00B12D98">
        <w:tc>
          <w:tcPr>
            <w:tcW w:w="800" w:type="dxa"/>
            <w:shd w:val="clear" w:color="auto" w:fill="auto"/>
          </w:tcPr>
          <w:p w14:paraId="75038ABA"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191</w:t>
            </w:r>
          </w:p>
        </w:tc>
        <w:tc>
          <w:tcPr>
            <w:tcW w:w="1800" w:type="dxa"/>
            <w:shd w:val="clear" w:color="auto" w:fill="auto"/>
          </w:tcPr>
          <w:p w14:paraId="23EDF018"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SZK-SIEW</w:t>
            </w:r>
          </w:p>
        </w:tc>
        <w:tc>
          <w:tcPr>
            <w:tcW w:w="1800" w:type="dxa"/>
            <w:shd w:val="clear" w:color="auto" w:fill="auto"/>
          </w:tcPr>
          <w:p w14:paraId="7A20901F"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SZK-SIEW</w:t>
            </w:r>
          </w:p>
        </w:tc>
        <w:tc>
          <w:tcPr>
            <w:tcW w:w="3600" w:type="dxa"/>
            <w:shd w:val="clear" w:color="auto" w:fill="auto"/>
          </w:tcPr>
          <w:p w14:paraId="4E45F96F"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Szkółkowanie siewek do gruntu (substratu)</w:t>
            </w:r>
          </w:p>
        </w:tc>
        <w:tc>
          <w:tcPr>
            <w:tcW w:w="1200" w:type="dxa"/>
            <w:shd w:val="clear" w:color="auto" w:fill="auto"/>
          </w:tcPr>
          <w:p w14:paraId="6D7F010C"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bl>
    <w:p w14:paraId="193199D3"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1EE6EC27"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1BFE45FF"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04D01976"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doniesienie lub dowóz materiału na powierzchnię szkółkowania,</w:t>
      </w:r>
    </w:p>
    <w:p w14:paraId="3E6D84D5"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szkółkowanie siewek wraz z ubiciem gleby wokół sadzonek.</w:t>
      </w:r>
    </w:p>
    <w:p w14:paraId="0A8DA55E"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770DAD49"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prac nastąpi poprzez zweryfikowanie prawidłowości ich wykonania z opisem czynności i zleceniem oraz poprzez policzenie na reprezentatywnych próbach i odniesienie tej ilości do całości.</w:t>
      </w:r>
    </w:p>
    <w:p w14:paraId="62BDB4D1"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22CE93F7"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342C5B09" w14:textId="77777777" w:rsidTr="00B12D98">
        <w:trPr>
          <w:trHeight w:val="600"/>
          <w:tblHeader/>
        </w:trPr>
        <w:tc>
          <w:tcPr>
            <w:tcW w:w="800" w:type="dxa"/>
            <w:shd w:val="clear" w:color="auto" w:fill="auto"/>
            <w:vAlign w:val="center"/>
          </w:tcPr>
          <w:p w14:paraId="6A0F1CA1"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60CA4BA4"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4BC4B5C8"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547EA660"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19C1A039"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01B1E45A" w14:textId="77777777" w:rsidTr="00B12D98">
        <w:tc>
          <w:tcPr>
            <w:tcW w:w="800" w:type="dxa"/>
            <w:shd w:val="clear" w:color="auto" w:fill="auto"/>
          </w:tcPr>
          <w:p w14:paraId="24AD482E"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192</w:t>
            </w:r>
          </w:p>
        </w:tc>
        <w:tc>
          <w:tcPr>
            <w:tcW w:w="1800" w:type="dxa"/>
            <w:shd w:val="clear" w:color="auto" w:fill="auto"/>
          </w:tcPr>
          <w:p w14:paraId="26B6D35F"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ZAŁ-DONT</w:t>
            </w:r>
          </w:p>
        </w:tc>
        <w:tc>
          <w:tcPr>
            <w:tcW w:w="1800" w:type="dxa"/>
            <w:shd w:val="clear" w:color="auto" w:fill="auto"/>
          </w:tcPr>
          <w:p w14:paraId="4ED7A200"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ZAŁ-DONT</w:t>
            </w:r>
          </w:p>
        </w:tc>
        <w:tc>
          <w:tcPr>
            <w:tcW w:w="3600" w:type="dxa"/>
            <w:shd w:val="clear" w:color="auto" w:fill="auto"/>
          </w:tcPr>
          <w:p w14:paraId="416EC692"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Załadunek pojemników z doniczkami, kasetami itp.  na pojazd lub rozładunek i układanie w tunelu</w:t>
            </w:r>
          </w:p>
        </w:tc>
        <w:tc>
          <w:tcPr>
            <w:tcW w:w="1200" w:type="dxa"/>
            <w:shd w:val="clear" w:color="auto" w:fill="auto"/>
          </w:tcPr>
          <w:p w14:paraId="51C4B072"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bl>
    <w:p w14:paraId="2092097E"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1D82F47B"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43E9C4A9"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doniesienie doniczek, kaset itp. z sadzonkami do środka transportowego lub miejsca tymczasowego przechowywania,</w:t>
      </w:r>
    </w:p>
    <w:p w14:paraId="7A2A6726"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ułożenie doniczek, kaset itp. z sadzonkami na pojeździe lub w miejscu przechowywania,</w:t>
      </w:r>
    </w:p>
    <w:p w14:paraId="47C42240"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zabezpieczenie sadzonek przed przesychaniem.</w:t>
      </w:r>
    </w:p>
    <w:p w14:paraId="4A62DE6C"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4DFBA1A9"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prac nastąpi poprzez zweryfikowanie prawidłowości ich wykonania z opisem czynności i zleceniem oraz poprzez policzenie załadowanych (lub rozładowanych i ułożonych w tunelu) doniczek.</w:t>
      </w:r>
    </w:p>
    <w:p w14:paraId="4975B4B9"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1 doniczki)</w:t>
      </w:r>
    </w:p>
    <w:p w14:paraId="43A2FF5D"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76B2398F" w14:textId="77777777" w:rsidTr="00B12D98">
        <w:trPr>
          <w:trHeight w:val="600"/>
          <w:tblHeader/>
        </w:trPr>
        <w:tc>
          <w:tcPr>
            <w:tcW w:w="800" w:type="dxa"/>
            <w:shd w:val="clear" w:color="auto" w:fill="auto"/>
            <w:vAlign w:val="center"/>
          </w:tcPr>
          <w:p w14:paraId="5F2B6AAD"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1FA84B29"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16583558"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51033574"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03267DBC"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0EA8EA83" w14:textId="77777777" w:rsidTr="00B12D98">
        <w:tc>
          <w:tcPr>
            <w:tcW w:w="800" w:type="dxa"/>
            <w:shd w:val="clear" w:color="auto" w:fill="auto"/>
          </w:tcPr>
          <w:p w14:paraId="2E571FDC"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193</w:t>
            </w:r>
          </w:p>
        </w:tc>
        <w:tc>
          <w:tcPr>
            <w:tcW w:w="1800" w:type="dxa"/>
            <w:shd w:val="clear" w:color="auto" w:fill="auto"/>
          </w:tcPr>
          <w:p w14:paraId="5F6DFD88"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DOŁ-1I</w:t>
            </w:r>
          </w:p>
        </w:tc>
        <w:tc>
          <w:tcPr>
            <w:tcW w:w="1800" w:type="dxa"/>
            <w:shd w:val="clear" w:color="auto" w:fill="auto"/>
          </w:tcPr>
          <w:p w14:paraId="19A4369B"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DOŁ-1I</w:t>
            </w:r>
          </w:p>
        </w:tc>
        <w:tc>
          <w:tcPr>
            <w:tcW w:w="3600" w:type="dxa"/>
            <w:shd w:val="clear" w:color="auto" w:fill="auto"/>
          </w:tcPr>
          <w:p w14:paraId="4BCF96E0"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Dołowanie sadzonek z doniesieniem do dołu - 1 latek iglastych</w:t>
            </w:r>
          </w:p>
        </w:tc>
        <w:tc>
          <w:tcPr>
            <w:tcW w:w="1200" w:type="dxa"/>
            <w:shd w:val="clear" w:color="auto" w:fill="auto"/>
          </w:tcPr>
          <w:p w14:paraId="75DBDC8C"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r w:rsidR="00235149" w:rsidRPr="00235149" w14:paraId="26B6711A" w14:textId="77777777" w:rsidTr="00B12D98">
        <w:tc>
          <w:tcPr>
            <w:tcW w:w="800" w:type="dxa"/>
            <w:shd w:val="clear" w:color="auto" w:fill="auto"/>
          </w:tcPr>
          <w:p w14:paraId="01395C9D"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194</w:t>
            </w:r>
          </w:p>
        </w:tc>
        <w:tc>
          <w:tcPr>
            <w:tcW w:w="1800" w:type="dxa"/>
            <w:shd w:val="clear" w:color="auto" w:fill="auto"/>
          </w:tcPr>
          <w:p w14:paraId="10A2AF48"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DOŁ-1L</w:t>
            </w:r>
          </w:p>
        </w:tc>
        <w:tc>
          <w:tcPr>
            <w:tcW w:w="1800" w:type="dxa"/>
            <w:shd w:val="clear" w:color="auto" w:fill="auto"/>
          </w:tcPr>
          <w:p w14:paraId="4C2B1222"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DOŁ-1L</w:t>
            </w:r>
          </w:p>
        </w:tc>
        <w:tc>
          <w:tcPr>
            <w:tcW w:w="3600" w:type="dxa"/>
            <w:shd w:val="clear" w:color="auto" w:fill="auto"/>
          </w:tcPr>
          <w:p w14:paraId="2B637171"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Dołowanie sadzonek z doniesieniem do dołu - 1-latek liściastych</w:t>
            </w:r>
          </w:p>
        </w:tc>
        <w:tc>
          <w:tcPr>
            <w:tcW w:w="1200" w:type="dxa"/>
            <w:shd w:val="clear" w:color="auto" w:fill="auto"/>
          </w:tcPr>
          <w:p w14:paraId="2103B7FF"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r w:rsidR="00235149" w:rsidRPr="00235149" w14:paraId="36D390CB" w14:textId="77777777" w:rsidTr="00B12D98">
        <w:tc>
          <w:tcPr>
            <w:tcW w:w="800" w:type="dxa"/>
            <w:shd w:val="clear" w:color="auto" w:fill="auto"/>
          </w:tcPr>
          <w:p w14:paraId="401DC684"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195</w:t>
            </w:r>
          </w:p>
        </w:tc>
        <w:tc>
          <w:tcPr>
            <w:tcW w:w="1800" w:type="dxa"/>
            <w:shd w:val="clear" w:color="auto" w:fill="auto"/>
          </w:tcPr>
          <w:p w14:paraId="51558826"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DOŁ-2I</w:t>
            </w:r>
          </w:p>
        </w:tc>
        <w:tc>
          <w:tcPr>
            <w:tcW w:w="1800" w:type="dxa"/>
            <w:shd w:val="clear" w:color="auto" w:fill="auto"/>
          </w:tcPr>
          <w:p w14:paraId="5954FD9C"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DOŁ-2I</w:t>
            </w:r>
          </w:p>
        </w:tc>
        <w:tc>
          <w:tcPr>
            <w:tcW w:w="3600" w:type="dxa"/>
            <w:shd w:val="clear" w:color="auto" w:fill="auto"/>
          </w:tcPr>
          <w:p w14:paraId="2C92216A"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Dołowanie sadzonek z doniesieniem do dołu - 2-3-latek iglastych</w:t>
            </w:r>
          </w:p>
        </w:tc>
        <w:tc>
          <w:tcPr>
            <w:tcW w:w="1200" w:type="dxa"/>
            <w:shd w:val="clear" w:color="auto" w:fill="auto"/>
          </w:tcPr>
          <w:p w14:paraId="7D18ADE1"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r w:rsidR="00235149" w:rsidRPr="00235149" w14:paraId="17B1C262" w14:textId="77777777" w:rsidTr="00B12D98">
        <w:tc>
          <w:tcPr>
            <w:tcW w:w="800" w:type="dxa"/>
            <w:shd w:val="clear" w:color="auto" w:fill="auto"/>
          </w:tcPr>
          <w:p w14:paraId="6D667F8E"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196</w:t>
            </w:r>
          </w:p>
        </w:tc>
        <w:tc>
          <w:tcPr>
            <w:tcW w:w="1800" w:type="dxa"/>
            <w:shd w:val="clear" w:color="auto" w:fill="auto"/>
          </w:tcPr>
          <w:p w14:paraId="10385330"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DOŁ-2L</w:t>
            </w:r>
          </w:p>
        </w:tc>
        <w:tc>
          <w:tcPr>
            <w:tcW w:w="1800" w:type="dxa"/>
            <w:shd w:val="clear" w:color="auto" w:fill="auto"/>
          </w:tcPr>
          <w:p w14:paraId="5BDC21CA"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DOŁ-2L</w:t>
            </w:r>
          </w:p>
        </w:tc>
        <w:tc>
          <w:tcPr>
            <w:tcW w:w="3600" w:type="dxa"/>
            <w:shd w:val="clear" w:color="auto" w:fill="auto"/>
          </w:tcPr>
          <w:p w14:paraId="27093BEB"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Dołowanie sadzonek z doniesieniem do dołu - 2-3-latek liściastych</w:t>
            </w:r>
          </w:p>
        </w:tc>
        <w:tc>
          <w:tcPr>
            <w:tcW w:w="1200" w:type="dxa"/>
            <w:shd w:val="clear" w:color="auto" w:fill="auto"/>
          </w:tcPr>
          <w:p w14:paraId="284C71AD"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r w:rsidR="00235149" w:rsidRPr="00235149" w14:paraId="22E650C1" w14:textId="77777777" w:rsidTr="00B12D98">
        <w:tc>
          <w:tcPr>
            <w:tcW w:w="800" w:type="dxa"/>
            <w:shd w:val="clear" w:color="auto" w:fill="auto"/>
          </w:tcPr>
          <w:p w14:paraId="197AD67C"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197</w:t>
            </w:r>
          </w:p>
        </w:tc>
        <w:tc>
          <w:tcPr>
            <w:tcW w:w="1800" w:type="dxa"/>
            <w:shd w:val="clear" w:color="auto" w:fill="auto"/>
          </w:tcPr>
          <w:p w14:paraId="18832552"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DOŁ-4I</w:t>
            </w:r>
          </w:p>
        </w:tc>
        <w:tc>
          <w:tcPr>
            <w:tcW w:w="1800" w:type="dxa"/>
            <w:shd w:val="clear" w:color="auto" w:fill="auto"/>
          </w:tcPr>
          <w:p w14:paraId="7A3B7F32"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DOŁ-4I</w:t>
            </w:r>
          </w:p>
        </w:tc>
        <w:tc>
          <w:tcPr>
            <w:tcW w:w="3600" w:type="dxa"/>
            <w:shd w:val="clear" w:color="auto" w:fill="auto"/>
          </w:tcPr>
          <w:p w14:paraId="578B9B25"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Dołowanie sadzonek z doniesieniem do dołu - 4-5-latek iglastych</w:t>
            </w:r>
          </w:p>
        </w:tc>
        <w:tc>
          <w:tcPr>
            <w:tcW w:w="1200" w:type="dxa"/>
            <w:shd w:val="clear" w:color="auto" w:fill="auto"/>
          </w:tcPr>
          <w:p w14:paraId="21CBCF8E"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r w:rsidR="00235149" w:rsidRPr="00235149" w14:paraId="62920F52" w14:textId="77777777" w:rsidTr="00B12D98">
        <w:tc>
          <w:tcPr>
            <w:tcW w:w="800" w:type="dxa"/>
            <w:shd w:val="clear" w:color="auto" w:fill="auto"/>
          </w:tcPr>
          <w:p w14:paraId="78B4D19A"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198</w:t>
            </w:r>
          </w:p>
        </w:tc>
        <w:tc>
          <w:tcPr>
            <w:tcW w:w="1800" w:type="dxa"/>
            <w:shd w:val="clear" w:color="auto" w:fill="auto"/>
          </w:tcPr>
          <w:p w14:paraId="4BDA0AD0"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DOŁ-4L</w:t>
            </w:r>
          </w:p>
        </w:tc>
        <w:tc>
          <w:tcPr>
            <w:tcW w:w="1800" w:type="dxa"/>
            <w:shd w:val="clear" w:color="auto" w:fill="auto"/>
          </w:tcPr>
          <w:p w14:paraId="06DDAFCC"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DOŁ-4L</w:t>
            </w:r>
          </w:p>
        </w:tc>
        <w:tc>
          <w:tcPr>
            <w:tcW w:w="3600" w:type="dxa"/>
            <w:shd w:val="clear" w:color="auto" w:fill="auto"/>
          </w:tcPr>
          <w:p w14:paraId="01ADDD9C"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Dołowanie sadzonek z doniesieniem do dołu - 4-5-latek liściastych</w:t>
            </w:r>
          </w:p>
        </w:tc>
        <w:tc>
          <w:tcPr>
            <w:tcW w:w="1200" w:type="dxa"/>
            <w:shd w:val="clear" w:color="auto" w:fill="auto"/>
          </w:tcPr>
          <w:p w14:paraId="061B5B81"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r w:rsidR="00235149" w:rsidRPr="00235149" w14:paraId="08ADD25E" w14:textId="77777777" w:rsidTr="00B12D98">
        <w:tc>
          <w:tcPr>
            <w:tcW w:w="800" w:type="dxa"/>
            <w:shd w:val="clear" w:color="auto" w:fill="auto"/>
          </w:tcPr>
          <w:p w14:paraId="1862BB1D"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199</w:t>
            </w:r>
          </w:p>
        </w:tc>
        <w:tc>
          <w:tcPr>
            <w:tcW w:w="1800" w:type="dxa"/>
            <w:shd w:val="clear" w:color="auto" w:fill="auto"/>
          </w:tcPr>
          <w:p w14:paraId="1EB0F52B"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DOŁ-WIEL</w:t>
            </w:r>
          </w:p>
        </w:tc>
        <w:tc>
          <w:tcPr>
            <w:tcW w:w="1800" w:type="dxa"/>
            <w:shd w:val="clear" w:color="auto" w:fill="auto"/>
          </w:tcPr>
          <w:p w14:paraId="05BA3DDA"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DOŁ-WIEL</w:t>
            </w:r>
          </w:p>
        </w:tc>
        <w:tc>
          <w:tcPr>
            <w:tcW w:w="3600" w:type="dxa"/>
            <w:shd w:val="clear" w:color="auto" w:fill="auto"/>
          </w:tcPr>
          <w:p w14:paraId="54E395C2"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Dołowanie sadzonek z doniesieniem do dołu - wielolatek drzew i krzewów do zadrzewień</w:t>
            </w:r>
          </w:p>
        </w:tc>
        <w:tc>
          <w:tcPr>
            <w:tcW w:w="1200" w:type="dxa"/>
            <w:shd w:val="clear" w:color="auto" w:fill="auto"/>
          </w:tcPr>
          <w:p w14:paraId="39F50AD8"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bl>
    <w:p w14:paraId="0F6C2815"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434A6F7E"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19A401A7"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doniesienie sadzonek do dołu,</w:t>
      </w:r>
    </w:p>
    <w:p w14:paraId="43E02515"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dołowanie sadzonek w dole (również oziębionym),</w:t>
      </w:r>
    </w:p>
    <w:p w14:paraId="08FB6010"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przykrycie dołu uprzednio przygotowanymi gałęziami lub matami na żerdziach.</w:t>
      </w:r>
    </w:p>
    <w:p w14:paraId="2EA0F997"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7093DD09"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prac nastąpi poprzez zweryfikowanie prawidłowości ich wykonania z opisem czynności i zleceniem oraz poprzez policzenie na reprezentatywnych próbach i odniesienie tej ilości do całości.</w:t>
      </w:r>
    </w:p>
    <w:p w14:paraId="73939189"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7F432AEE" w14:textId="77777777" w:rsidR="00235149" w:rsidRPr="00235149" w:rsidRDefault="00235149" w:rsidP="00235149">
      <w:pPr>
        <w:suppressAutoHyphens w:val="0"/>
        <w:spacing w:after="160" w:line="278" w:lineRule="auto"/>
        <w:jc w:val="both"/>
        <w:rPr>
          <w:rFonts w:ascii="Cambria" w:eastAsia="Aptos" w:hAnsi="Cambria"/>
          <w:b/>
          <w:color w:val="FF0000"/>
          <w:kern w:val="2"/>
          <w:sz w:val="22"/>
          <w:szCs w:val="24"/>
          <w:lang w:eastAsia="en-US"/>
          <w14:ligatures w14:val="standardContextual"/>
        </w:rPr>
      </w:pPr>
    </w:p>
    <w:p w14:paraId="4ED2D788"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5E989BF0" w14:textId="77777777" w:rsidTr="00B12D98">
        <w:trPr>
          <w:trHeight w:val="600"/>
          <w:tblHeader/>
        </w:trPr>
        <w:tc>
          <w:tcPr>
            <w:tcW w:w="800" w:type="dxa"/>
            <w:shd w:val="clear" w:color="auto" w:fill="auto"/>
            <w:vAlign w:val="center"/>
          </w:tcPr>
          <w:p w14:paraId="09A36BFA"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5D721B0D"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7D84BBA1"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681EFDA1"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07F50A4B"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2904FF63" w14:textId="77777777" w:rsidTr="00B12D98">
        <w:tc>
          <w:tcPr>
            <w:tcW w:w="800" w:type="dxa"/>
            <w:shd w:val="clear" w:color="auto" w:fill="auto"/>
          </w:tcPr>
          <w:p w14:paraId="1FA324F9"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200</w:t>
            </w:r>
          </w:p>
        </w:tc>
        <w:tc>
          <w:tcPr>
            <w:tcW w:w="1800" w:type="dxa"/>
            <w:shd w:val="clear" w:color="auto" w:fill="auto"/>
          </w:tcPr>
          <w:p w14:paraId="50CE35AE"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PROD.SUBS</w:t>
            </w:r>
          </w:p>
        </w:tc>
        <w:tc>
          <w:tcPr>
            <w:tcW w:w="1800" w:type="dxa"/>
            <w:shd w:val="clear" w:color="auto" w:fill="auto"/>
          </w:tcPr>
          <w:p w14:paraId="11EE2A28"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PROD.SUBS</w:t>
            </w:r>
          </w:p>
        </w:tc>
        <w:tc>
          <w:tcPr>
            <w:tcW w:w="3600" w:type="dxa"/>
            <w:shd w:val="clear" w:color="auto" w:fill="auto"/>
          </w:tcPr>
          <w:p w14:paraId="78D4011E"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Produkcja substratów</w:t>
            </w:r>
          </w:p>
        </w:tc>
        <w:tc>
          <w:tcPr>
            <w:tcW w:w="1200" w:type="dxa"/>
            <w:shd w:val="clear" w:color="auto" w:fill="auto"/>
          </w:tcPr>
          <w:p w14:paraId="783BCBC3"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M3</w:t>
            </w:r>
          </w:p>
        </w:tc>
      </w:tr>
    </w:tbl>
    <w:p w14:paraId="3FC64312"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3407D5AB"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2B9CC994"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uruchomienie poszczególnych modułów linii technologicznej do produkcji substratów (owijarka, pakowarka, rozdrabniacz torfu, suszarnia dolomitu, linia produkcyjna, podajnik worków z substratem),</w:t>
      </w:r>
    </w:p>
    <w:p w14:paraId="38EDFF0B"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rozpakowanie big bali z torfem, </w:t>
      </w:r>
    </w:p>
    <w:p w14:paraId="1D5E1F64"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złożenie folii opakowaniowej, palet drewnianych i innych odpadów we wskazanym miejscu,</w:t>
      </w:r>
    </w:p>
    <w:p w14:paraId="3EE7035D"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obsługę urządzeń linii produkcyjnej,</w:t>
      </w:r>
    </w:p>
    <w:p w14:paraId="3F78DDED"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obsługę pakowarki (pakowanie substratu do worków PE), nakładanie worków na gardziel zasypową i zaszywanie napełnionych substratem worków,</w:t>
      </w:r>
    </w:p>
    <w:p w14:paraId="1AE6B075"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układanie napełnionych substratem worków na paletach drewnianych,</w:t>
      </w:r>
    </w:p>
    <w:p w14:paraId="1F0C2670"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obsługa owijarki podczas owijania palet z substratem,</w:t>
      </w:r>
    </w:p>
    <w:p w14:paraId="302B576D"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spinanie worków na paletach taśmą ściągającą,</w:t>
      </w:r>
    </w:p>
    <w:p w14:paraId="09C5C80B"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donoszenie i uzupełnianie komponentów substratu w zasobnikach linii technologicznej (perlit, wermikulit, nawozy),</w:t>
      </w:r>
    </w:p>
    <w:p w14:paraId="03980080"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donoszenie pustych worków do pakowarki,</w:t>
      </w:r>
    </w:p>
    <w:p w14:paraId="7957F24F"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donoszenie i uzupełnianie dolomitu mielonego w urządzeniu susząco-dozującym,</w:t>
      </w:r>
    </w:p>
    <w:p w14:paraId="3DF7A94D"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donoszenie folii stretch, taśmy spinającej, zszywek do worków,</w:t>
      </w:r>
    </w:p>
    <w:p w14:paraId="6126B853"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pomiary kontrolne dozowania komponentów substratu i ilości substratu w workach,</w:t>
      </w:r>
    </w:p>
    <w:p w14:paraId="257A41B0"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ważenie i etykietowanie wyprodukowanych palet z substratem,</w:t>
      </w:r>
    </w:p>
    <w:p w14:paraId="5E36C83D"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bieżące i końcowe (na zakończenie zmiany roboczej) porządkowanie stanowisk pracy i otoczenia linii technologicznej.</w:t>
      </w:r>
    </w:p>
    <w:p w14:paraId="76ACBB0D"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5B90DB54" w14:textId="77777777" w:rsidR="00235149" w:rsidRPr="00235149" w:rsidRDefault="00235149">
      <w:pPr>
        <w:numPr>
          <w:ilvl w:val="0"/>
          <w:numId w:val="57"/>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niezbędne urządzenia zapewnia Zamawiający.</w:t>
      </w:r>
    </w:p>
    <w:p w14:paraId="5F3B1E39"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7A036272"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prac nastąpi poprzez zweryfikowanie prawidłowości i jakości wykonania prac z opisem czynności i zleceniem oraz policzenie ilości wyprodukowanego substratu.</w:t>
      </w:r>
    </w:p>
    <w:p w14:paraId="6EE4A546"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jednego miejsca po przecinku)</w:t>
      </w:r>
    </w:p>
    <w:p w14:paraId="54A563FE"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5D328D14" w14:textId="77777777" w:rsidTr="00B12D98">
        <w:trPr>
          <w:trHeight w:val="600"/>
          <w:tblHeader/>
        </w:trPr>
        <w:tc>
          <w:tcPr>
            <w:tcW w:w="800" w:type="dxa"/>
            <w:shd w:val="clear" w:color="auto" w:fill="auto"/>
            <w:vAlign w:val="center"/>
          </w:tcPr>
          <w:p w14:paraId="67F9E0F6"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78382776"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1D4EE1DD"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763BA8D5"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69C8F381"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4EC3B11B" w14:textId="77777777" w:rsidTr="00B12D98">
        <w:tc>
          <w:tcPr>
            <w:tcW w:w="800" w:type="dxa"/>
            <w:shd w:val="clear" w:color="auto" w:fill="auto"/>
          </w:tcPr>
          <w:p w14:paraId="775B23B6"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201</w:t>
            </w:r>
          </w:p>
        </w:tc>
        <w:tc>
          <w:tcPr>
            <w:tcW w:w="1800" w:type="dxa"/>
            <w:shd w:val="clear" w:color="auto" w:fill="auto"/>
          </w:tcPr>
          <w:p w14:paraId="7E75E916"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POZ-T</w:t>
            </w:r>
          </w:p>
        </w:tc>
        <w:tc>
          <w:tcPr>
            <w:tcW w:w="1800" w:type="dxa"/>
            <w:shd w:val="clear" w:color="auto" w:fill="auto"/>
          </w:tcPr>
          <w:p w14:paraId="0C7BE775"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POZ-T</w:t>
            </w:r>
          </w:p>
        </w:tc>
        <w:tc>
          <w:tcPr>
            <w:tcW w:w="3600" w:type="dxa"/>
            <w:shd w:val="clear" w:color="auto" w:fill="auto"/>
          </w:tcPr>
          <w:p w14:paraId="086B2DBA"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Pozyskanie materiałów na kompost wraz z ułożeniem do transportu – z torfu</w:t>
            </w:r>
          </w:p>
        </w:tc>
        <w:tc>
          <w:tcPr>
            <w:tcW w:w="1200" w:type="dxa"/>
            <w:shd w:val="clear" w:color="auto" w:fill="auto"/>
          </w:tcPr>
          <w:p w14:paraId="12C5F138"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M3P</w:t>
            </w:r>
          </w:p>
        </w:tc>
      </w:tr>
      <w:tr w:rsidR="00235149" w:rsidRPr="00235149" w14:paraId="253DDA16" w14:textId="77777777" w:rsidTr="00B12D98">
        <w:tc>
          <w:tcPr>
            <w:tcW w:w="800" w:type="dxa"/>
            <w:shd w:val="clear" w:color="auto" w:fill="auto"/>
          </w:tcPr>
          <w:p w14:paraId="446E48C0"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202</w:t>
            </w:r>
          </w:p>
        </w:tc>
        <w:tc>
          <w:tcPr>
            <w:tcW w:w="1800" w:type="dxa"/>
            <w:shd w:val="clear" w:color="auto" w:fill="auto"/>
          </w:tcPr>
          <w:p w14:paraId="55E9D5D3"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POZ-Ł</w:t>
            </w:r>
          </w:p>
        </w:tc>
        <w:tc>
          <w:tcPr>
            <w:tcW w:w="1800" w:type="dxa"/>
            <w:shd w:val="clear" w:color="auto" w:fill="auto"/>
          </w:tcPr>
          <w:p w14:paraId="06BCE4F6"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POZ-Ł</w:t>
            </w:r>
          </w:p>
        </w:tc>
        <w:tc>
          <w:tcPr>
            <w:tcW w:w="3600" w:type="dxa"/>
            <w:shd w:val="clear" w:color="auto" w:fill="auto"/>
          </w:tcPr>
          <w:p w14:paraId="17A854A9"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Pozyskanie materiałów na kompost wraz z ułożeniem do transportu – z łubinu</w:t>
            </w:r>
          </w:p>
        </w:tc>
        <w:tc>
          <w:tcPr>
            <w:tcW w:w="1200" w:type="dxa"/>
            <w:shd w:val="clear" w:color="auto" w:fill="auto"/>
          </w:tcPr>
          <w:p w14:paraId="2FC4A014"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M3P</w:t>
            </w:r>
          </w:p>
        </w:tc>
      </w:tr>
      <w:tr w:rsidR="00235149" w:rsidRPr="00235149" w14:paraId="0CBE8BF1" w14:textId="77777777" w:rsidTr="00B12D98">
        <w:tc>
          <w:tcPr>
            <w:tcW w:w="800" w:type="dxa"/>
            <w:shd w:val="clear" w:color="auto" w:fill="auto"/>
          </w:tcPr>
          <w:p w14:paraId="50E44805"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203</w:t>
            </w:r>
          </w:p>
        </w:tc>
        <w:tc>
          <w:tcPr>
            <w:tcW w:w="1800" w:type="dxa"/>
            <w:shd w:val="clear" w:color="auto" w:fill="auto"/>
          </w:tcPr>
          <w:p w14:paraId="60ABD356"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ZAŁ-T</w:t>
            </w:r>
          </w:p>
        </w:tc>
        <w:tc>
          <w:tcPr>
            <w:tcW w:w="1800" w:type="dxa"/>
            <w:shd w:val="clear" w:color="auto" w:fill="auto"/>
          </w:tcPr>
          <w:p w14:paraId="3AD77D2F"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ZAŁ-T</w:t>
            </w:r>
          </w:p>
        </w:tc>
        <w:tc>
          <w:tcPr>
            <w:tcW w:w="3600" w:type="dxa"/>
            <w:shd w:val="clear" w:color="auto" w:fill="auto"/>
          </w:tcPr>
          <w:p w14:paraId="77EA3FF9"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Załadunek lub rozładunek materiału kompostowego – z torfu</w:t>
            </w:r>
          </w:p>
        </w:tc>
        <w:tc>
          <w:tcPr>
            <w:tcW w:w="1200" w:type="dxa"/>
            <w:shd w:val="clear" w:color="auto" w:fill="auto"/>
          </w:tcPr>
          <w:p w14:paraId="70A533BB"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M3P</w:t>
            </w:r>
          </w:p>
        </w:tc>
      </w:tr>
      <w:tr w:rsidR="00235149" w:rsidRPr="00235149" w14:paraId="0B64811A" w14:textId="77777777" w:rsidTr="00B12D98">
        <w:tc>
          <w:tcPr>
            <w:tcW w:w="800" w:type="dxa"/>
            <w:shd w:val="clear" w:color="auto" w:fill="auto"/>
          </w:tcPr>
          <w:p w14:paraId="050B4B89"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204</w:t>
            </w:r>
          </w:p>
        </w:tc>
        <w:tc>
          <w:tcPr>
            <w:tcW w:w="1800" w:type="dxa"/>
            <w:shd w:val="clear" w:color="auto" w:fill="auto"/>
          </w:tcPr>
          <w:p w14:paraId="1D5D75FA"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ZAŁ-Ł</w:t>
            </w:r>
          </w:p>
        </w:tc>
        <w:tc>
          <w:tcPr>
            <w:tcW w:w="1800" w:type="dxa"/>
            <w:shd w:val="clear" w:color="auto" w:fill="auto"/>
          </w:tcPr>
          <w:p w14:paraId="2583BBEF"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ZAŁ-Ł</w:t>
            </w:r>
          </w:p>
        </w:tc>
        <w:tc>
          <w:tcPr>
            <w:tcW w:w="3600" w:type="dxa"/>
            <w:shd w:val="clear" w:color="auto" w:fill="auto"/>
          </w:tcPr>
          <w:p w14:paraId="49CD7792"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Załadunek lub rozładunek materiału kompostowego – z łubinu</w:t>
            </w:r>
          </w:p>
        </w:tc>
        <w:tc>
          <w:tcPr>
            <w:tcW w:w="1200" w:type="dxa"/>
            <w:shd w:val="clear" w:color="auto" w:fill="auto"/>
          </w:tcPr>
          <w:p w14:paraId="6A70FB45"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M3P</w:t>
            </w:r>
          </w:p>
        </w:tc>
      </w:tr>
      <w:tr w:rsidR="00235149" w:rsidRPr="00235149" w14:paraId="06FD6A68" w14:textId="77777777" w:rsidTr="00B12D98">
        <w:tc>
          <w:tcPr>
            <w:tcW w:w="800" w:type="dxa"/>
            <w:shd w:val="clear" w:color="auto" w:fill="auto"/>
          </w:tcPr>
          <w:p w14:paraId="29B97FAA"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205</w:t>
            </w:r>
          </w:p>
        </w:tc>
        <w:tc>
          <w:tcPr>
            <w:tcW w:w="1800" w:type="dxa"/>
            <w:shd w:val="clear" w:color="auto" w:fill="auto"/>
          </w:tcPr>
          <w:p w14:paraId="4C635F98"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ZAŁ-KOMP</w:t>
            </w:r>
          </w:p>
        </w:tc>
        <w:tc>
          <w:tcPr>
            <w:tcW w:w="1800" w:type="dxa"/>
            <w:shd w:val="clear" w:color="auto" w:fill="auto"/>
          </w:tcPr>
          <w:p w14:paraId="1B5724F6"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ZAŁ-KOMP</w:t>
            </w:r>
          </w:p>
        </w:tc>
        <w:tc>
          <w:tcPr>
            <w:tcW w:w="3600" w:type="dxa"/>
            <w:shd w:val="clear" w:color="auto" w:fill="auto"/>
          </w:tcPr>
          <w:p w14:paraId="7931A391"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Załadunek kompostu na wozy lub przyczepy</w:t>
            </w:r>
          </w:p>
        </w:tc>
        <w:tc>
          <w:tcPr>
            <w:tcW w:w="1200" w:type="dxa"/>
            <w:shd w:val="clear" w:color="auto" w:fill="auto"/>
          </w:tcPr>
          <w:p w14:paraId="005CE658"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M3P</w:t>
            </w:r>
          </w:p>
        </w:tc>
      </w:tr>
    </w:tbl>
    <w:p w14:paraId="42E7C03F"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4FC6F609"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1ED99AED"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dojazd Wykonawcy na powierzchnie roboczą wskazaną przez Zamawiającego w odległości od szkółki leśnej zawartej w Tabeli parametrów, </w:t>
      </w:r>
    </w:p>
    <w:p w14:paraId="1D193FE8"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wykopanie torfu lub pozyskanie łubinu,</w:t>
      </w:r>
    </w:p>
    <w:p w14:paraId="6CB55788"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ułożenie zgromadzonego materiału w pryzmy oraz przygotowanie do transportu,</w:t>
      </w:r>
    </w:p>
    <w:p w14:paraId="03EBFBB7"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doniesienie materiału kompostowego do środka transportowego lub miejsca tymczasowego przechowywania,</w:t>
      </w:r>
    </w:p>
    <w:p w14:paraId="0F243FF9"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ułożenie i zabezpieczenie materiału kompostowego na środku transportowym lub w miejscu przechowywania,</w:t>
      </w:r>
    </w:p>
    <w:p w14:paraId="7CB6F88A"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załadunek pozyskanego materiału kompostowego,</w:t>
      </w:r>
    </w:p>
    <w:p w14:paraId="1269B21C" w14:textId="77777777" w:rsidR="00235149" w:rsidRPr="00235149" w:rsidRDefault="00235149" w:rsidP="00235149">
      <w:pPr>
        <w:suppressAutoHyphens w:val="0"/>
        <w:spacing w:after="160" w:line="278" w:lineRule="auto"/>
        <w:contextualSpacing/>
        <w:jc w:val="both"/>
        <w:rPr>
          <w:rFonts w:ascii="Cambria" w:eastAsia="Cambria" w:hAnsi="Cambria" w:cs="Cambria"/>
          <w:color w:val="FF0000"/>
          <w:kern w:val="2"/>
          <w:sz w:val="22"/>
          <w:szCs w:val="22"/>
          <w:lang w:eastAsia="en-US"/>
          <w14:ligatures w14:val="standardContextual"/>
        </w:rPr>
      </w:pPr>
      <w:r w:rsidRPr="00235149">
        <w:rPr>
          <w:rFonts w:ascii="Cambria" w:eastAsia="Cambria" w:hAnsi="Cambria" w:cs="Cambria"/>
          <w:kern w:val="2"/>
          <w:sz w:val="22"/>
          <w:szCs w:val="22"/>
          <w:lang w:eastAsia="en-US"/>
          <w14:ligatures w14:val="standardContextual"/>
        </w:rPr>
        <w:t>transport materiałów kompostowych na szkółkę leśną,</w:t>
      </w:r>
    </w:p>
    <w:p w14:paraId="7BE285E7"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rozładunek materiału kompostowego w miejsce wskazane przez Zamawiającego.</w:t>
      </w:r>
    </w:p>
    <w:p w14:paraId="3C37F5CA"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49DD1E6C" w14:textId="77777777" w:rsidR="00235149" w:rsidRPr="00235149" w:rsidRDefault="00235149">
      <w:pPr>
        <w:numPr>
          <w:ilvl w:val="0"/>
          <w:numId w:val="57"/>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odległość transportu kompostu zawarta jest w Tabeli parametrów.</w:t>
      </w:r>
    </w:p>
    <w:p w14:paraId="42E4FF7C"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662A0140"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prac nastąpi poprzez zweryfikowanie prawidłowości ich wykonania z opisem czynności i zleceniem oraz poprzez zmierzenie materiału kompostowego w pryzmach przy pomocy taśmy mierniczej.</w:t>
      </w:r>
    </w:p>
    <w:p w14:paraId="747EDFD8"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425E5B61"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0A5987FA" w14:textId="77777777" w:rsidTr="00B12D98">
        <w:trPr>
          <w:trHeight w:val="600"/>
          <w:tblHeader/>
        </w:trPr>
        <w:tc>
          <w:tcPr>
            <w:tcW w:w="800" w:type="dxa"/>
            <w:shd w:val="clear" w:color="auto" w:fill="auto"/>
            <w:vAlign w:val="center"/>
          </w:tcPr>
          <w:p w14:paraId="38E46018"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2C4759FA"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48539CD1"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4AB3E554"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72719477"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30D1D5FC" w14:textId="77777777" w:rsidTr="00B12D98">
        <w:tc>
          <w:tcPr>
            <w:tcW w:w="800" w:type="dxa"/>
            <w:shd w:val="clear" w:color="auto" w:fill="auto"/>
          </w:tcPr>
          <w:p w14:paraId="27C24748"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206</w:t>
            </w:r>
          </w:p>
        </w:tc>
        <w:tc>
          <w:tcPr>
            <w:tcW w:w="1800" w:type="dxa"/>
            <w:shd w:val="clear" w:color="auto" w:fill="auto"/>
          </w:tcPr>
          <w:p w14:paraId="6335573E"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GRAB-R</w:t>
            </w:r>
          </w:p>
        </w:tc>
        <w:tc>
          <w:tcPr>
            <w:tcW w:w="1800" w:type="dxa"/>
            <w:shd w:val="clear" w:color="auto" w:fill="auto"/>
          </w:tcPr>
          <w:p w14:paraId="1060C74F"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GRAB-R</w:t>
            </w:r>
          </w:p>
        </w:tc>
        <w:tc>
          <w:tcPr>
            <w:tcW w:w="3600" w:type="dxa"/>
            <w:shd w:val="clear" w:color="auto" w:fill="auto"/>
          </w:tcPr>
          <w:p w14:paraId="6BCAD6BF"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Wygrabianie powierzchni z korzeni i pozostałości drzewnych</w:t>
            </w:r>
          </w:p>
        </w:tc>
        <w:tc>
          <w:tcPr>
            <w:tcW w:w="1200" w:type="dxa"/>
            <w:shd w:val="clear" w:color="auto" w:fill="auto"/>
          </w:tcPr>
          <w:p w14:paraId="5F9D4E4D"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AR</w:t>
            </w:r>
          </w:p>
        </w:tc>
      </w:tr>
    </w:tbl>
    <w:p w14:paraId="7D0B019B"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2A498814"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61F628FA"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zebranie z powierzchni kwatery (po orce i kultywacji) chwastów, korzeni kamieni itp.,</w:t>
      </w:r>
    </w:p>
    <w:p w14:paraId="3B8EE420"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usunięcie zebranego materiału poza powierzchnię kwatery,</w:t>
      </w:r>
    </w:p>
    <w:p w14:paraId="73D26947"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wyrównanie grabiami powierzchni przed siewem. </w:t>
      </w:r>
    </w:p>
    <w:p w14:paraId="6A1DB7D6"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11226E14" w14:textId="77777777" w:rsidR="00235149" w:rsidRPr="00235149" w:rsidRDefault="00235149">
      <w:pPr>
        <w:numPr>
          <w:ilvl w:val="0"/>
          <w:numId w:val="57"/>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odległość transportu materiału zawarta jest w Tabeli parametrów.</w:t>
      </w:r>
    </w:p>
    <w:p w14:paraId="70E5A6DE"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353F75EE"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zweryfikowanie prawidłowości ich wykonania z opisem czynności i zleceniem oraz ustalenie powierzchni wykonanego zabiegu na polach siewnych - przyjmuje się wartości ewidencyjne z ewentualnym pomniejszeniem o powierzchnię nie objętą zabiegiem (poprzez dokonanie pomiaru) </w:t>
      </w:r>
    </w:p>
    <w:p w14:paraId="5E9BF8DC" w14:textId="77777777" w:rsidR="00235149" w:rsidRPr="00235149" w:rsidRDefault="00235149" w:rsidP="00235149">
      <w:pPr>
        <w:suppressAutoHyphens w:val="0"/>
        <w:spacing w:after="160" w:line="278" w:lineRule="auto"/>
        <w:jc w:val="both"/>
        <w:rPr>
          <w:rFonts w:ascii="Cambria" w:eastAsia="Aptos" w:hAnsi="Cambria"/>
          <w:b/>
          <w:color w:val="FF0000"/>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20A7021D"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11B53E7E" w14:textId="77777777" w:rsidTr="00B12D98">
        <w:trPr>
          <w:trHeight w:val="600"/>
          <w:tblHeader/>
        </w:trPr>
        <w:tc>
          <w:tcPr>
            <w:tcW w:w="800" w:type="dxa"/>
            <w:shd w:val="clear" w:color="auto" w:fill="auto"/>
            <w:vAlign w:val="center"/>
          </w:tcPr>
          <w:p w14:paraId="4208E57B"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6A587C71"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5FAAF64E"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3CB806D2"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7AEA831F"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780F0A41" w14:textId="77777777" w:rsidTr="00B12D98">
        <w:tc>
          <w:tcPr>
            <w:tcW w:w="800" w:type="dxa"/>
            <w:shd w:val="clear" w:color="auto" w:fill="auto"/>
          </w:tcPr>
          <w:p w14:paraId="712B0F8F"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207</w:t>
            </w:r>
          </w:p>
        </w:tc>
        <w:tc>
          <w:tcPr>
            <w:tcW w:w="1800" w:type="dxa"/>
            <w:shd w:val="clear" w:color="auto" w:fill="auto"/>
          </w:tcPr>
          <w:p w14:paraId="1C00CC19"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NAP-KONT</w:t>
            </w:r>
          </w:p>
        </w:tc>
        <w:tc>
          <w:tcPr>
            <w:tcW w:w="1800" w:type="dxa"/>
            <w:shd w:val="clear" w:color="auto" w:fill="auto"/>
          </w:tcPr>
          <w:p w14:paraId="65A2AB54"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NAP-KONT</w:t>
            </w:r>
          </w:p>
        </w:tc>
        <w:tc>
          <w:tcPr>
            <w:tcW w:w="3600" w:type="dxa"/>
            <w:shd w:val="clear" w:color="auto" w:fill="auto"/>
          </w:tcPr>
          <w:p w14:paraId="2C93A3F6"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Mechaniczne napełnianie kontenerów substratem na linii technologicznej</w:t>
            </w:r>
          </w:p>
        </w:tc>
        <w:tc>
          <w:tcPr>
            <w:tcW w:w="1200" w:type="dxa"/>
            <w:shd w:val="clear" w:color="auto" w:fill="auto"/>
          </w:tcPr>
          <w:p w14:paraId="3705E42B"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bl>
    <w:p w14:paraId="74094823"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23214F8B"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4FF53F78"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uruchomienie poszczególnych modułów linii technologicznej do napełniania kontenerów,</w:t>
      </w:r>
    </w:p>
    <w:p w14:paraId="0E90AC5F"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napełnienie mieszalnika substratu,</w:t>
      </w:r>
    </w:p>
    <w:p w14:paraId="5F3180D1"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podawanie pustych kontenerów na taśmociąg początkowy linii technologicznej,</w:t>
      </w:r>
    </w:p>
    <w:p w14:paraId="0927B6A2"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ustawienie i korekta ustawień podstawowych parametrów pracy linii technologicznej,</w:t>
      </w:r>
    </w:p>
    <w:p w14:paraId="53961D1F"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bieżącą kontrolę jakości napełniania kontenerów na linii technologicznej,</w:t>
      </w:r>
    </w:p>
    <w:p w14:paraId="40E817E9"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zdejmowanie napełnionych substratem kontenerów z podajnika taśmowego i układanie na paletach w stelażu lub na wózki transportowe do dalszego transportu do namiotów lub pola hodowlane,</w:t>
      </w:r>
    </w:p>
    <w:p w14:paraId="22EA23D5"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bieżące i końcowe (na zakończenie zmiany roboczej) porządkowanie stanowisk pracy i otoczenia linii technologicznej.</w:t>
      </w:r>
    </w:p>
    <w:p w14:paraId="0B6D6239"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7E5DCEE3" w14:textId="77777777" w:rsidR="00235149" w:rsidRPr="00235149" w:rsidRDefault="00235149">
      <w:pPr>
        <w:numPr>
          <w:ilvl w:val="0"/>
          <w:numId w:val="57"/>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sprzęt niezbędny do wykonania zabiegu zapewnia Zamawiający.</w:t>
      </w:r>
    </w:p>
    <w:p w14:paraId="6FD6E4C8"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p w14:paraId="2213B27C"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p w14:paraId="68B31330"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38F417F7"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prac nastąpi poprzez zweryfikowanie prawidłowości ich wykonania z opisem czynności i zleceniem oraz przeliczenie ilości napełnionych kontenerów.</w:t>
      </w:r>
    </w:p>
    <w:p w14:paraId="07483E6B"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798F409F"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4CB966C1" w14:textId="77777777" w:rsidTr="00B12D98">
        <w:trPr>
          <w:trHeight w:val="600"/>
          <w:tblHeader/>
        </w:trPr>
        <w:tc>
          <w:tcPr>
            <w:tcW w:w="800" w:type="dxa"/>
            <w:shd w:val="clear" w:color="auto" w:fill="auto"/>
            <w:vAlign w:val="center"/>
          </w:tcPr>
          <w:p w14:paraId="07AF04FB"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605ED657"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3151BA8C"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276E58C3"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4F500AC1"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1228BCCF" w14:textId="77777777" w:rsidTr="00B12D98">
        <w:tc>
          <w:tcPr>
            <w:tcW w:w="800" w:type="dxa"/>
            <w:shd w:val="clear" w:color="auto" w:fill="auto"/>
          </w:tcPr>
          <w:p w14:paraId="7FA7CF61"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208</w:t>
            </w:r>
          </w:p>
        </w:tc>
        <w:tc>
          <w:tcPr>
            <w:tcW w:w="1800" w:type="dxa"/>
            <w:shd w:val="clear" w:color="auto" w:fill="auto"/>
          </w:tcPr>
          <w:p w14:paraId="63CBB133"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ZB-KAM</w:t>
            </w:r>
          </w:p>
        </w:tc>
        <w:tc>
          <w:tcPr>
            <w:tcW w:w="1800" w:type="dxa"/>
            <w:shd w:val="clear" w:color="auto" w:fill="auto"/>
          </w:tcPr>
          <w:p w14:paraId="1859E033"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ZB-KAM</w:t>
            </w:r>
          </w:p>
        </w:tc>
        <w:tc>
          <w:tcPr>
            <w:tcW w:w="3600" w:type="dxa"/>
            <w:shd w:val="clear" w:color="auto" w:fill="auto"/>
          </w:tcPr>
          <w:p w14:paraId="4AFAC2DE"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Zbiór i wywóz kamieni</w:t>
            </w:r>
          </w:p>
        </w:tc>
        <w:tc>
          <w:tcPr>
            <w:tcW w:w="1200" w:type="dxa"/>
            <w:shd w:val="clear" w:color="auto" w:fill="auto"/>
          </w:tcPr>
          <w:p w14:paraId="11129D49"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AR</w:t>
            </w:r>
          </w:p>
        </w:tc>
      </w:tr>
    </w:tbl>
    <w:p w14:paraId="3FE00905"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10C6EB06"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3A32EF5D"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zbiór kamieni i  pozostałości roślinnych z powierzchni uprawy gleby, </w:t>
      </w:r>
    </w:p>
    <w:p w14:paraId="4F15A6BD"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załadunek kamieni i pozostałości roślinnych na przyczepę lub inne pojazdy,</w:t>
      </w:r>
    </w:p>
    <w:p w14:paraId="0CAA8657"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wywóz i rozładunek kamieni i  pozostałości roślinnych na wskazane miejsce w odległości zawartej w Tabeli parametrów.</w:t>
      </w:r>
    </w:p>
    <w:p w14:paraId="04F07DBE"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1914961A"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zweryfikowanie prawidłowości ich wykonania z opisem czynności i zleceniem oraz ustalenie powierzchni wykonanego zabiegu na polach siewnych - przyjmuje się wartości ewidencyjne z ewentualnym pomniejszeniem o powierzchnię nie objętą zabiegiem (poprzez dokonanie pomiaru) </w:t>
      </w:r>
    </w:p>
    <w:p w14:paraId="45CF2023"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3610BD80"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4E87F84E" w14:textId="77777777" w:rsidTr="00B12D98">
        <w:trPr>
          <w:trHeight w:val="600"/>
          <w:tblHeader/>
        </w:trPr>
        <w:tc>
          <w:tcPr>
            <w:tcW w:w="800" w:type="dxa"/>
            <w:shd w:val="clear" w:color="auto" w:fill="auto"/>
            <w:vAlign w:val="center"/>
          </w:tcPr>
          <w:p w14:paraId="3B42A8B9"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074F9727"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136673C2"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5C73A2FB"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5B40584A"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19283271" w14:textId="77777777" w:rsidTr="00B12D98">
        <w:tc>
          <w:tcPr>
            <w:tcW w:w="800" w:type="dxa"/>
            <w:shd w:val="clear" w:color="auto" w:fill="auto"/>
          </w:tcPr>
          <w:p w14:paraId="514DB7FA"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209</w:t>
            </w:r>
          </w:p>
        </w:tc>
        <w:tc>
          <w:tcPr>
            <w:tcW w:w="1800" w:type="dxa"/>
            <w:shd w:val="clear" w:color="auto" w:fill="auto"/>
          </w:tcPr>
          <w:p w14:paraId="2D97E463"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UKŁ-SUB</w:t>
            </w:r>
          </w:p>
        </w:tc>
        <w:tc>
          <w:tcPr>
            <w:tcW w:w="1800" w:type="dxa"/>
            <w:shd w:val="clear" w:color="auto" w:fill="auto"/>
          </w:tcPr>
          <w:p w14:paraId="37217964"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UKŁ-SUB</w:t>
            </w:r>
          </w:p>
        </w:tc>
        <w:tc>
          <w:tcPr>
            <w:tcW w:w="3600" w:type="dxa"/>
            <w:shd w:val="clear" w:color="auto" w:fill="auto"/>
          </w:tcPr>
          <w:p w14:paraId="1A3AB97D"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Układanie warstwy substratu o grubości 15 cm</w:t>
            </w:r>
          </w:p>
        </w:tc>
        <w:tc>
          <w:tcPr>
            <w:tcW w:w="1200" w:type="dxa"/>
            <w:shd w:val="clear" w:color="auto" w:fill="auto"/>
          </w:tcPr>
          <w:p w14:paraId="59EAA0D0"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AR</w:t>
            </w:r>
          </w:p>
        </w:tc>
      </w:tr>
    </w:tbl>
    <w:p w14:paraId="3623DB97"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18ABEEB9"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16F1F1E5"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dostarczenie substratu z miejsca wskazanego przez Zamawiającego, </w:t>
      </w:r>
    </w:p>
    <w:p w14:paraId="5AD9AAFE"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ułożenie nowej warstwy substratu o grubości ok. 15 cm w opróżnionych korytach,</w:t>
      </w:r>
    </w:p>
    <w:p w14:paraId="6B81B314"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wyrównanie powierzchni,</w:t>
      </w:r>
    </w:p>
    <w:p w14:paraId="69BFFA2D"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wałowanie powierzchni,</w:t>
      </w:r>
    </w:p>
    <w:p w14:paraId="04ED908E"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wytyczenie kwater.</w:t>
      </w:r>
    </w:p>
    <w:p w14:paraId="28CF42E5"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32462495"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zweryfikowanie prawidłowości ich wykonania z opisem czynności i zleceniem oraz ustalenie powierzchni wykonanego zabiegu na polach siewnych - przyjmuje się wartości ewidencyjne z ewentualnym pomniejszeniem o powierzchnię nie objętą zabiegiem (poprzez dokonanie pomiaru) </w:t>
      </w:r>
    </w:p>
    <w:p w14:paraId="47F6365B"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4B900CD0"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044DBBE0" w14:textId="77777777" w:rsidTr="00B12D98">
        <w:trPr>
          <w:trHeight w:val="600"/>
          <w:tblHeader/>
        </w:trPr>
        <w:tc>
          <w:tcPr>
            <w:tcW w:w="800" w:type="dxa"/>
            <w:shd w:val="clear" w:color="auto" w:fill="auto"/>
            <w:vAlign w:val="center"/>
          </w:tcPr>
          <w:p w14:paraId="7048538A"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21B9B604"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6C888C0B"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4D7184F8"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17070B6B"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5E70E504" w14:textId="77777777" w:rsidTr="00B12D98">
        <w:tc>
          <w:tcPr>
            <w:tcW w:w="800" w:type="dxa"/>
            <w:shd w:val="clear" w:color="auto" w:fill="auto"/>
          </w:tcPr>
          <w:p w14:paraId="352D3619"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210</w:t>
            </w:r>
          </w:p>
        </w:tc>
        <w:tc>
          <w:tcPr>
            <w:tcW w:w="1800" w:type="dxa"/>
            <w:shd w:val="clear" w:color="auto" w:fill="auto"/>
          </w:tcPr>
          <w:p w14:paraId="22813FFD"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OSŁ-ATM</w:t>
            </w:r>
          </w:p>
        </w:tc>
        <w:tc>
          <w:tcPr>
            <w:tcW w:w="1800" w:type="dxa"/>
            <w:shd w:val="clear" w:color="auto" w:fill="auto"/>
          </w:tcPr>
          <w:p w14:paraId="53809DC2"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OSŁ-ATM</w:t>
            </w:r>
          </w:p>
        </w:tc>
        <w:tc>
          <w:tcPr>
            <w:tcW w:w="3600" w:type="dxa"/>
            <w:shd w:val="clear" w:color="auto" w:fill="auto"/>
          </w:tcPr>
          <w:p w14:paraId="0830F4F2"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Osłona szkółki przed ujemnymi wpływami atmosferycznymi</w:t>
            </w:r>
          </w:p>
        </w:tc>
        <w:tc>
          <w:tcPr>
            <w:tcW w:w="1200" w:type="dxa"/>
            <w:shd w:val="clear" w:color="auto" w:fill="auto"/>
          </w:tcPr>
          <w:p w14:paraId="593196BE"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AR</w:t>
            </w:r>
          </w:p>
        </w:tc>
      </w:tr>
      <w:tr w:rsidR="00235149" w:rsidRPr="00235149" w14:paraId="0229E761" w14:textId="77777777" w:rsidTr="00B12D98">
        <w:tc>
          <w:tcPr>
            <w:tcW w:w="800" w:type="dxa"/>
            <w:shd w:val="clear" w:color="auto" w:fill="auto"/>
          </w:tcPr>
          <w:p w14:paraId="2C0EBD2B"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211</w:t>
            </w:r>
          </w:p>
        </w:tc>
        <w:tc>
          <w:tcPr>
            <w:tcW w:w="1800" w:type="dxa"/>
            <w:shd w:val="clear" w:color="auto" w:fill="auto"/>
          </w:tcPr>
          <w:p w14:paraId="4C7BF7FB"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OSŁ-REG</w:t>
            </w:r>
          </w:p>
        </w:tc>
        <w:tc>
          <w:tcPr>
            <w:tcW w:w="1800" w:type="dxa"/>
            <w:shd w:val="clear" w:color="auto" w:fill="auto"/>
          </w:tcPr>
          <w:p w14:paraId="4AE53E76"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OSŁ-REG</w:t>
            </w:r>
          </w:p>
        </w:tc>
        <w:tc>
          <w:tcPr>
            <w:tcW w:w="3600" w:type="dxa"/>
            <w:shd w:val="clear" w:color="auto" w:fill="auto"/>
          </w:tcPr>
          <w:p w14:paraId="579A0C62"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Regulowanie położenia osłon</w:t>
            </w:r>
          </w:p>
        </w:tc>
        <w:tc>
          <w:tcPr>
            <w:tcW w:w="1200" w:type="dxa"/>
            <w:shd w:val="clear" w:color="auto" w:fill="auto"/>
          </w:tcPr>
          <w:p w14:paraId="4BD9EB6F"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AR</w:t>
            </w:r>
          </w:p>
        </w:tc>
      </w:tr>
    </w:tbl>
    <w:p w14:paraId="1C9E36DA"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7CAB0F07"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496C7B79"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zakładanie lub zdejmowanie osłon wraz z załadunkiem i dowozem z magazynu szkółki,</w:t>
      </w:r>
    </w:p>
    <w:p w14:paraId="61C9BB94"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czasowe odsłonięcie uprawy celem wykonania pielenia bądź oprysku i ponowne założenie łącznie z wbiciem haków lub podpór podtrzymujących,</w:t>
      </w:r>
    </w:p>
    <w:p w14:paraId="132E08D1"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regulacja położenia osłon,</w:t>
      </w:r>
    </w:p>
    <w:p w14:paraId="6814EA8D"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wyniesienie oraz oczyszczenie osłon w miejscu składowania.</w:t>
      </w:r>
    </w:p>
    <w:p w14:paraId="05771F02"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45ED45E6" w14:textId="77777777" w:rsidR="00235149" w:rsidRPr="00235149" w:rsidRDefault="00235149">
      <w:pPr>
        <w:numPr>
          <w:ilvl w:val="0"/>
          <w:numId w:val="57"/>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Rodzaj stosowanych osłon zawarty jest w Tabeli parametrów.</w:t>
      </w:r>
    </w:p>
    <w:p w14:paraId="3A9F6EE8"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116E98C5"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zweryfikowanie prawidłowości ich wykonania z opisem czynności i zleceniem oraz ustalenie powierzchni wykonanego zabiegu na polach siewnych - przyjmuje się wartości ewidencyjne z ewentualnym pomniejszeniem o powierzchnię nie objętą zabiegiem (poprzez dokonanie pomiaru) </w:t>
      </w:r>
    </w:p>
    <w:p w14:paraId="5AE772EA" w14:textId="77777777" w:rsidR="00235149" w:rsidRPr="00235149" w:rsidRDefault="00235149" w:rsidP="00235149">
      <w:pPr>
        <w:suppressAutoHyphens w:val="0"/>
        <w:spacing w:after="160" w:line="278" w:lineRule="auto"/>
        <w:jc w:val="both"/>
        <w:rPr>
          <w:rFonts w:ascii="Cambria" w:eastAsia="Aptos" w:hAnsi="Cambria"/>
          <w:b/>
          <w:color w:val="FF0000"/>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r w:rsidRPr="00235149">
        <w:rPr>
          <w:rFonts w:ascii="Cambria" w:eastAsia="Aptos" w:hAnsi="Cambria"/>
          <w:b/>
          <w:color w:val="FF0000"/>
          <w:kern w:val="2"/>
          <w:sz w:val="22"/>
          <w:szCs w:val="24"/>
          <w:lang w:eastAsia="en-US"/>
          <w14:ligatures w14:val="standardContextual"/>
        </w:rPr>
        <w:t xml:space="preserve"> </w:t>
      </w:r>
    </w:p>
    <w:p w14:paraId="7C30616E"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41A53DE8" w14:textId="77777777" w:rsidTr="00B12D98">
        <w:trPr>
          <w:trHeight w:val="600"/>
          <w:tblHeader/>
        </w:trPr>
        <w:tc>
          <w:tcPr>
            <w:tcW w:w="800" w:type="dxa"/>
            <w:shd w:val="clear" w:color="auto" w:fill="auto"/>
            <w:vAlign w:val="center"/>
          </w:tcPr>
          <w:p w14:paraId="6716C4C6"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6F87DE08"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4A5DCDA5"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0BA70CC9"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22A22655"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61B6DE68" w14:textId="77777777" w:rsidTr="00B12D98">
        <w:tc>
          <w:tcPr>
            <w:tcW w:w="800" w:type="dxa"/>
            <w:shd w:val="clear" w:color="auto" w:fill="auto"/>
          </w:tcPr>
          <w:p w14:paraId="7B44BB81"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212</w:t>
            </w:r>
          </w:p>
        </w:tc>
        <w:tc>
          <w:tcPr>
            <w:tcW w:w="1800" w:type="dxa"/>
            <w:shd w:val="clear" w:color="auto" w:fill="auto"/>
          </w:tcPr>
          <w:p w14:paraId="16DA35FB"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WYK-WORF</w:t>
            </w:r>
          </w:p>
        </w:tc>
        <w:tc>
          <w:tcPr>
            <w:tcW w:w="1800" w:type="dxa"/>
            <w:shd w:val="clear" w:color="auto" w:fill="auto"/>
          </w:tcPr>
          <w:p w14:paraId="4C55AA3C"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WYK-WORF</w:t>
            </w:r>
          </w:p>
        </w:tc>
        <w:tc>
          <w:tcPr>
            <w:tcW w:w="3600" w:type="dxa"/>
            <w:shd w:val="clear" w:color="auto" w:fill="auto"/>
          </w:tcPr>
          <w:p w14:paraId="0D70A7A7"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Wykonanie woreczków i cylindrów foliowych</w:t>
            </w:r>
          </w:p>
        </w:tc>
        <w:tc>
          <w:tcPr>
            <w:tcW w:w="1200" w:type="dxa"/>
            <w:shd w:val="clear" w:color="auto" w:fill="auto"/>
          </w:tcPr>
          <w:p w14:paraId="35DC5BB4"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bl>
    <w:p w14:paraId="3F7F29B4"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0C6FA3C7"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31EAC46A"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167DD60D"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przygotowanie i dowiezienie materiałów potrzebnych do wykonania woreczków,</w:t>
      </w:r>
    </w:p>
    <w:p w14:paraId="74896565"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wykonanie woreczków (cylindrów) na sadzonki,</w:t>
      </w:r>
    </w:p>
    <w:p w14:paraId="5603C821"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odniesienie wykonanych woreczków na miejsce wskazane przez Zamawiającego.</w:t>
      </w:r>
    </w:p>
    <w:p w14:paraId="6A217E51"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21F7CB96"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zweryfikowanie prawidłowości ich wykonania ze zleceniem oraz poprzez policzenie napełnionych doniczek (woreczków).  </w:t>
      </w:r>
    </w:p>
    <w:p w14:paraId="3A49EB05"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1 doniczki (woreczka)</w:t>
      </w:r>
    </w:p>
    <w:p w14:paraId="40C9FB21"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1FB3F270"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6742B5A6" w14:textId="77777777" w:rsidTr="00B12D98">
        <w:trPr>
          <w:trHeight w:val="600"/>
          <w:tblHeader/>
        </w:trPr>
        <w:tc>
          <w:tcPr>
            <w:tcW w:w="800" w:type="dxa"/>
            <w:shd w:val="clear" w:color="auto" w:fill="auto"/>
            <w:vAlign w:val="center"/>
          </w:tcPr>
          <w:p w14:paraId="5568772C"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23B0AD93"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4BFFAB08"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2A512873"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068995C1"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0AFFA419" w14:textId="77777777" w:rsidTr="00B12D98">
        <w:tc>
          <w:tcPr>
            <w:tcW w:w="800" w:type="dxa"/>
            <w:shd w:val="clear" w:color="auto" w:fill="auto"/>
          </w:tcPr>
          <w:p w14:paraId="053F856A"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213</w:t>
            </w:r>
          </w:p>
        </w:tc>
        <w:tc>
          <w:tcPr>
            <w:tcW w:w="1800" w:type="dxa"/>
            <w:shd w:val="clear" w:color="auto" w:fill="auto"/>
          </w:tcPr>
          <w:p w14:paraId="70EDDA65"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PRZEZ-NAM</w:t>
            </w:r>
          </w:p>
        </w:tc>
        <w:tc>
          <w:tcPr>
            <w:tcW w:w="1800" w:type="dxa"/>
            <w:shd w:val="clear" w:color="auto" w:fill="auto"/>
          </w:tcPr>
          <w:p w14:paraId="6FE038F1"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PRZEZ-NAM</w:t>
            </w:r>
          </w:p>
        </w:tc>
        <w:tc>
          <w:tcPr>
            <w:tcW w:w="3600" w:type="dxa"/>
            <w:shd w:val="clear" w:color="auto" w:fill="auto"/>
          </w:tcPr>
          <w:p w14:paraId="07F57741"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Przerzedzanie siewów z pieleniem</w:t>
            </w:r>
          </w:p>
        </w:tc>
        <w:tc>
          <w:tcPr>
            <w:tcW w:w="1200" w:type="dxa"/>
            <w:shd w:val="clear" w:color="auto" w:fill="auto"/>
          </w:tcPr>
          <w:p w14:paraId="6EECBC45"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AR</w:t>
            </w:r>
          </w:p>
        </w:tc>
      </w:tr>
    </w:tbl>
    <w:p w14:paraId="0C46FE78"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1A9CFB97"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136C99F6"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wzruszenie gleby narzędziami ręcznymi,</w:t>
      </w:r>
    </w:p>
    <w:p w14:paraId="485B3E7F"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ręczne usuwanie chwastów i przerywanie nadmiarów siewów,</w:t>
      </w:r>
    </w:p>
    <w:p w14:paraId="6F795697"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wyniesienie usuniętych roślin z powierzchni pielonej w miejsce wskazane przez Zamawiającego.</w:t>
      </w:r>
    </w:p>
    <w:p w14:paraId="1CFBD180"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03A0CBAF"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zweryfikowanie prawidłowości ich wykonania z opisem czynności i zleceniem oraz ustalenie powierzchni wykonanego zabiegu na polach siewnych - przyjmuje się wartości ewidencyjne z ewentualnym pomniejszeniem o powierzchnię nie objętą zabiegiem (poprzez dokonanie pomiaru) </w:t>
      </w:r>
    </w:p>
    <w:p w14:paraId="4AB2A42F"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42516DF9"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4C4F3454" w14:textId="77777777" w:rsidTr="00B12D98">
        <w:trPr>
          <w:trHeight w:val="600"/>
          <w:tblHeader/>
        </w:trPr>
        <w:tc>
          <w:tcPr>
            <w:tcW w:w="800" w:type="dxa"/>
            <w:shd w:val="clear" w:color="auto" w:fill="auto"/>
            <w:vAlign w:val="center"/>
          </w:tcPr>
          <w:p w14:paraId="48F4CD90"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727EDA90"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0793AA92"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47035803"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66545509"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21F5ECB7" w14:textId="77777777" w:rsidTr="00B12D98">
        <w:tc>
          <w:tcPr>
            <w:tcW w:w="800" w:type="dxa"/>
            <w:shd w:val="clear" w:color="auto" w:fill="auto"/>
          </w:tcPr>
          <w:p w14:paraId="1597503D"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214</w:t>
            </w:r>
          </w:p>
        </w:tc>
        <w:tc>
          <w:tcPr>
            <w:tcW w:w="1800" w:type="dxa"/>
            <w:shd w:val="clear" w:color="auto" w:fill="auto"/>
          </w:tcPr>
          <w:p w14:paraId="68EDDFD7"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SORT-KON1</w:t>
            </w:r>
          </w:p>
        </w:tc>
        <w:tc>
          <w:tcPr>
            <w:tcW w:w="1800" w:type="dxa"/>
            <w:shd w:val="clear" w:color="auto" w:fill="auto"/>
          </w:tcPr>
          <w:p w14:paraId="08B13757"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SORT-KON1</w:t>
            </w:r>
          </w:p>
          <w:p w14:paraId="11A4BE3A"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p>
        </w:tc>
        <w:tc>
          <w:tcPr>
            <w:tcW w:w="3600" w:type="dxa"/>
            <w:shd w:val="clear" w:color="auto" w:fill="auto"/>
          </w:tcPr>
          <w:p w14:paraId="782284B1"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Sortowanie sadzonek wszystkich gatunków w kontenerach o zagęszczeniu cel do 400 szt./m2</w:t>
            </w:r>
          </w:p>
        </w:tc>
        <w:tc>
          <w:tcPr>
            <w:tcW w:w="1200" w:type="dxa"/>
            <w:shd w:val="clear" w:color="auto" w:fill="auto"/>
          </w:tcPr>
          <w:p w14:paraId="5F498165"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r w:rsidR="00235149" w:rsidRPr="00235149" w14:paraId="2389C13F" w14:textId="77777777" w:rsidTr="00B12D98">
        <w:tc>
          <w:tcPr>
            <w:tcW w:w="800" w:type="dxa"/>
            <w:shd w:val="clear" w:color="auto" w:fill="auto"/>
          </w:tcPr>
          <w:p w14:paraId="7286E6F8"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215</w:t>
            </w:r>
          </w:p>
        </w:tc>
        <w:tc>
          <w:tcPr>
            <w:tcW w:w="1800" w:type="dxa"/>
            <w:shd w:val="clear" w:color="auto" w:fill="auto"/>
          </w:tcPr>
          <w:p w14:paraId="3C57A4AA"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SORT-KON2</w:t>
            </w:r>
          </w:p>
        </w:tc>
        <w:tc>
          <w:tcPr>
            <w:tcW w:w="1800" w:type="dxa"/>
            <w:shd w:val="clear" w:color="auto" w:fill="auto"/>
          </w:tcPr>
          <w:p w14:paraId="0954EF3E"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SORT-KON2</w:t>
            </w:r>
          </w:p>
          <w:p w14:paraId="1A6ADD11"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p>
        </w:tc>
        <w:tc>
          <w:tcPr>
            <w:tcW w:w="3600" w:type="dxa"/>
            <w:shd w:val="clear" w:color="auto" w:fill="auto"/>
          </w:tcPr>
          <w:p w14:paraId="10AF89DB"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Sortowanie sadzonek wszystkich gatunków w kontenerach o zagęszczeniu cel powyżej 400 szt./m2</w:t>
            </w:r>
          </w:p>
        </w:tc>
        <w:tc>
          <w:tcPr>
            <w:tcW w:w="1200" w:type="dxa"/>
            <w:shd w:val="clear" w:color="auto" w:fill="auto"/>
          </w:tcPr>
          <w:p w14:paraId="39483E45"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bl>
    <w:p w14:paraId="76C7621A"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5A0B85F1"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071E4A31"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wysortowanie sadzonek spełniających określone parametry,</w:t>
      </w:r>
    </w:p>
    <w:p w14:paraId="3010F2E6"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przełożenie wysortowanych sadzonek do kontenerów lub innych pojemników,</w:t>
      </w:r>
    </w:p>
    <w:p w14:paraId="154324C5"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ułożenie kontenerów lub innych pojemników z wysortowanymi sadzonkami na paletach lub podłożu,</w:t>
      </w:r>
    </w:p>
    <w:p w14:paraId="4BE64A6B"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wyrzucenie pozostałych sadzonek pozaklasowych do pojemnika wraz z opróżnieniem kontenerów hodowlanych z resztek substratu i ułożenie ich na paletach,</w:t>
      </w:r>
    </w:p>
    <w:p w14:paraId="5CC1D531"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uporządkowanie miejsca sortowania.</w:t>
      </w:r>
    </w:p>
    <w:p w14:paraId="131CAF57"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4E7F5DB8"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prac nastąpi poprzez zweryfikowanie prawidłowości i jakości wykonania prac z opisem czynności i zleceniem oraz policzenie wysortowanych sadzonek.</w:t>
      </w:r>
    </w:p>
    <w:p w14:paraId="073B2FC4"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04A43677"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2ACA38EA"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45BF4574" w14:textId="77777777" w:rsidTr="00B12D98">
        <w:trPr>
          <w:trHeight w:val="600"/>
          <w:tblHeader/>
        </w:trPr>
        <w:tc>
          <w:tcPr>
            <w:tcW w:w="800" w:type="dxa"/>
            <w:shd w:val="clear" w:color="auto" w:fill="auto"/>
            <w:vAlign w:val="center"/>
          </w:tcPr>
          <w:p w14:paraId="2AF64000"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4402156B"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1EFC8669"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58BD2A22"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6C0638D5"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3FD975A8" w14:textId="77777777" w:rsidTr="00B12D98">
        <w:tc>
          <w:tcPr>
            <w:tcW w:w="800" w:type="dxa"/>
            <w:shd w:val="clear" w:color="auto" w:fill="auto"/>
          </w:tcPr>
          <w:p w14:paraId="55D85991"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216</w:t>
            </w:r>
          </w:p>
        </w:tc>
        <w:tc>
          <w:tcPr>
            <w:tcW w:w="1800" w:type="dxa"/>
            <w:shd w:val="clear" w:color="auto" w:fill="auto"/>
          </w:tcPr>
          <w:p w14:paraId="67F0F520"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POZ-P</w:t>
            </w:r>
          </w:p>
        </w:tc>
        <w:tc>
          <w:tcPr>
            <w:tcW w:w="1800" w:type="dxa"/>
            <w:shd w:val="clear" w:color="auto" w:fill="auto"/>
          </w:tcPr>
          <w:p w14:paraId="21F8CA95"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POZ-P</w:t>
            </w:r>
          </w:p>
        </w:tc>
        <w:tc>
          <w:tcPr>
            <w:tcW w:w="3600" w:type="dxa"/>
            <w:shd w:val="clear" w:color="auto" w:fill="auto"/>
          </w:tcPr>
          <w:p w14:paraId="60807691"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Pozyskanie pędów, cięcie zrzezów, liczenie, wiązanie i dołowanie</w:t>
            </w:r>
          </w:p>
        </w:tc>
        <w:tc>
          <w:tcPr>
            <w:tcW w:w="1200" w:type="dxa"/>
            <w:shd w:val="clear" w:color="auto" w:fill="auto"/>
          </w:tcPr>
          <w:p w14:paraId="3B517A9C"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bl>
    <w:p w14:paraId="148396B6"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17396E14"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1140C451"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pozyskanie pędów, </w:t>
      </w:r>
    </w:p>
    <w:p w14:paraId="7CB8231A"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cięcie zrzezów, </w:t>
      </w:r>
    </w:p>
    <w:p w14:paraId="3F2787D1"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liczenie, wiązanie w pęczki, </w:t>
      </w:r>
    </w:p>
    <w:p w14:paraId="6A924200"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dołowanie lub zabezpieczenie przed przesychaniem, </w:t>
      </w:r>
    </w:p>
    <w:p w14:paraId="07FAFB7B"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uprzątnięcie odpadów. </w:t>
      </w:r>
    </w:p>
    <w:p w14:paraId="428E4C5D"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68146BD7" w14:textId="77777777" w:rsidR="00235149" w:rsidRPr="00235149" w:rsidRDefault="00235149">
      <w:pPr>
        <w:numPr>
          <w:ilvl w:val="0"/>
          <w:numId w:val="57"/>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pędy będą pozyskiwane z drzew ściętych i/lub krzewów stojących. </w:t>
      </w:r>
    </w:p>
    <w:p w14:paraId="727A120F" w14:textId="77777777" w:rsidR="00235149" w:rsidRPr="00235149" w:rsidRDefault="00235149">
      <w:pPr>
        <w:numPr>
          <w:ilvl w:val="0"/>
          <w:numId w:val="57"/>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rodzaj pozyskiwanych pędów oraz odległość pozyskiwania pędów od szkółki określone są w Tabeli parametrów.</w:t>
      </w:r>
    </w:p>
    <w:p w14:paraId="5013CC6C"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2296388F"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prac nastąpi poprzez zweryfikowanie prawidłowości ich wykonania z opisem czynności i zleceniem oraz poprzez policzenie na reprezentatywnych próbach i odniesienie tej ilości do całości.</w:t>
      </w:r>
    </w:p>
    <w:p w14:paraId="780479F2"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5EC73B5D" w14:textId="77777777" w:rsidR="00235149" w:rsidRPr="00235149" w:rsidRDefault="00235149" w:rsidP="00235149">
      <w:pPr>
        <w:suppressAutoHyphens w:val="0"/>
        <w:spacing w:after="160" w:line="278" w:lineRule="auto"/>
        <w:jc w:val="both"/>
        <w:rPr>
          <w:rFonts w:ascii="Cambria" w:eastAsia="Aptos" w:hAnsi="Cambria"/>
          <w:b/>
          <w:color w:val="FF0000"/>
          <w:kern w:val="2"/>
          <w:sz w:val="22"/>
          <w:szCs w:val="24"/>
          <w:lang w:eastAsia="en-US"/>
          <w14:ligatures w14:val="standardContextual"/>
        </w:rPr>
      </w:pPr>
      <w:r w:rsidRPr="00235149">
        <w:rPr>
          <w:rFonts w:ascii="Cambria" w:eastAsia="Aptos" w:hAnsi="Cambria"/>
          <w:b/>
          <w:color w:val="FF0000"/>
          <w:kern w:val="2"/>
          <w:sz w:val="22"/>
          <w:szCs w:val="24"/>
          <w:lang w:eastAsia="en-US"/>
          <w14:ligatures w14:val="standardContextual"/>
        </w:rPr>
        <w:t xml:space="preserve">  </w:t>
      </w:r>
    </w:p>
    <w:p w14:paraId="1C3D41C5"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422532A9" w14:textId="77777777" w:rsidTr="00B12D98">
        <w:trPr>
          <w:trHeight w:val="600"/>
          <w:tblHeader/>
        </w:trPr>
        <w:tc>
          <w:tcPr>
            <w:tcW w:w="800" w:type="dxa"/>
            <w:shd w:val="clear" w:color="auto" w:fill="auto"/>
            <w:vAlign w:val="center"/>
          </w:tcPr>
          <w:p w14:paraId="7510D404"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21A29929"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75DA8F89"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5CC16C36"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03612DC3"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41B47670" w14:textId="77777777" w:rsidTr="00B12D98">
        <w:tc>
          <w:tcPr>
            <w:tcW w:w="800" w:type="dxa"/>
            <w:shd w:val="clear" w:color="auto" w:fill="auto"/>
          </w:tcPr>
          <w:p w14:paraId="2815464D"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217</w:t>
            </w:r>
          </w:p>
        </w:tc>
        <w:tc>
          <w:tcPr>
            <w:tcW w:w="1800" w:type="dxa"/>
            <w:shd w:val="clear" w:color="auto" w:fill="auto"/>
          </w:tcPr>
          <w:p w14:paraId="5336C7B2"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PRZE-KOMR</w:t>
            </w:r>
          </w:p>
        </w:tc>
        <w:tc>
          <w:tcPr>
            <w:tcW w:w="1800" w:type="dxa"/>
            <w:shd w:val="clear" w:color="auto" w:fill="auto"/>
          </w:tcPr>
          <w:p w14:paraId="7797DBB1"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PRZE-KOMR</w:t>
            </w:r>
          </w:p>
        </w:tc>
        <w:tc>
          <w:tcPr>
            <w:tcW w:w="3600" w:type="dxa"/>
            <w:shd w:val="clear" w:color="auto" w:fill="auto"/>
          </w:tcPr>
          <w:p w14:paraId="17D401F3"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Jednorazowe ręczne przerobienie kompostu z wapnem lub nawozami mineralnymi</w:t>
            </w:r>
          </w:p>
        </w:tc>
        <w:tc>
          <w:tcPr>
            <w:tcW w:w="1200" w:type="dxa"/>
            <w:shd w:val="clear" w:color="auto" w:fill="auto"/>
          </w:tcPr>
          <w:p w14:paraId="3B5B8971"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M3P</w:t>
            </w:r>
          </w:p>
        </w:tc>
      </w:tr>
      <w:tr w:rsidR="00235149" w:rsidRPr="00235149" w14:paraId="34D3332B" w14:textId="77777777" w:rsidTr="00B12D98">
        <w:tc>
          <w:tcPr>
            <w:tcW w:w="800" w:type="dxa"/>
            <w:shd w:val="clear" w:color="auto" w:fill="auto"/>
          </w:tcPr>
          <w:p w14:paraId="43307DFB"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218</w:t>
            </w:r>
          </w:p>
        </w:tc>
        <w:tc>
          <w:tcPr>
            <w:tcW w:w="1800" w:type="dxa"/>
            <w:shd w:val="clear" w:color="auto" w:fill="auto"/>
          </w:tcPr>
          <w:p w14:paraId="365DD11D"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PRZES-R</w:t>
            </w:r>
          </w:p>
        </w:tc>
        <w:tc>
          <w:tcPr>
            <w:tcW w:w="1800" w:type="dxa"/>
            <w:shd w:val="clear" w:color="auto" w:fill="auto"/>
          </w:tcPr>
          <w:p w14:paraId="482C1196"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PRZES-R</w:t>
            </w:r>
          </w:p>
        </w:tc>
        <w:tc>
          <w:tcPr>
            <w:tcW w:w="3600" w:type="dxa"/>
            <w:shd w:val="clear" w:color="auto" w:fill="auto"/>
          </w:tcPr>
          <w:p w14:paraId="5DAB8F57"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Przesiewanie kompostu wraz z doniesieniem i przestawieniem raf</w:t>
            </w:r>
          </w:p>
        </w:tc>
        <w:tc>
          <w:tcPr>
            <w:tcW w:w="1200" w:type="dxa"/>
            <w:shd w:val="clear" w:color="auto" w:fill="auto"/>
          </w:tcPr>
          <w:p w14:paraId="19A6F35F"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M3P</w:t>
            </w:r>
          </w:p>
        </w:tc>
      </w:tr>
    </w:tbl>
    <w:p w14:paraId="255EC02E"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3EFF6A18"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6795FC33"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doniesienie pojemnika z wapnem lub nawozem mineralnym do pryzmy kompostowej lub doniesienie i ustawienie metalowego sita rafa wraz z jego przestawieniem,</w:t>
      </w:r>
    </w:p>
    <w:p w14:paraId="7FF9166D"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przerobienie lub przesiewanie kompostu,</w:t>
      </w:r>
    </w:p>
    <w:p w14:paraId="11DE5501"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zabezpieczenie pryzmy kompostowej,</w:t>
      </w:r>
    </w:p>
    <w:p w14:paraId="196FAF27"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odstawienie sita.</w:t>
      </w:r>
    </w:p>
    <w:p w14:paraId="6C9F2FF3"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31FF73BD"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zweryfikowanie prawidłowości ich wykonania z opisem czynności i zleceniem oraz poprzez zmierzenie materiału kompostowego w pryzmach przy pomocy taśmy mierniczej. </w:t>
      </w:r>
    </w:p>
    <w:p w14:paraId="3007FA3E"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3D17FB88"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p w14:paraId="5C197688" w14:textId="77777777" w:rsidR="00235149" w:rsidRPr="00235149" w:rsidRDefault="00235149" w:rsidP="00235149">
      <w:pPr>
        <w:suppressAutoHyphens w:val="0"/>
        <w:spacing w:after="160" w:line="278" w:lineRule="auto"/>
        <w:jc w:val="both"/>
        <w:rPr>
          <w:rFonts w:ascii="Cambria" w:eastAsia="Aptos" w:hAnsi="Cambria"/>
          <w:b/>
          <w:color w:val="FF0000"/>
          <w:kern w:val="2"/>
          <w:sz w:val="22"/>
          <w:szCs w:val="24"/>
          <w:lang w:eastAsia="en-US"/>
          <w14:ligatures w14:val="standardContextual"/>
        </w:rPr>
      </w:pPr>
    </w:p>
    <w:p w14:paraId="57E52F59"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0C5A1CF7" w14:textId="77777777" w:rsidTr="00B12D98">
        <w:trPr>
          <w:trHeight w:val="600"/>
          <w:tblHeader/>
        </w:trPr>
        <w:tc>
          <w:tcPr>
            <w:tcW w:w="800" w:type="dxa"/>
            <w:shd w:val="clear" w:color="auto" w:fill="auto"/>
            <w:vAlign w:val="center"/>
          </w:tcPr>
          <w:p w14:paraId="0E565169"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207DE816"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193D5DA6"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623E71FC"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10A7B1BB"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32A7D129" w14:textId="77777777" w:rsidTr="00B12D98">
        <w:tc>
          <w:tcPr>
            <w:tcW w:w="800" w:type="dxa"/>
            <w:shd w:val="clear" w:color="auto" w:fill="auto"/>
          </w:tcPr>
          <w:p w14:paraId="7815F4E3"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219</w:t>
            </w:r>
          </w:p>
        </w:tc>
        <w:tc>
          <w:tcPr>
            <w:tcW w:w="1800" w:type="dxa"/>
            <w:shd w:val="clear" w:color="auto" w:fill="auto"/>
          </w:tcPr>
          <w:p w14:paraId="7D609B67"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ZAŁ-1</w:t>
            </w:r>
          </w:p>
        </w:tc>
        <w:tc>
          <w:tcPr>
            <w:tcW w:w="1800" w:type="dxa"/>
            <w:shd w:val="clear" w:color="auto" w:fill="auto"/>
          </w:tcPr>
          <w:p w14:paraId="7E36B0D4"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ZAŁ-1IL,</w:t>
            </w:r>
            <w:r w:rsidRPr="00235149">
              <w:rPr>
                <w:rFonts w:ascii="Cambria" w:eastAsia="Aptos" w:hAnsi="Cambria"/>
                <w:kern w:val="2"/>
                <w:sz w:val="22"/>
                <w:szCs w:val="24"/>
                <w:lang w:eastAsia="en-US"/>
                <w14:ligatures w14:val="standardContextual"/>
              </w:rPr>
              <w:br/>
              <w:t xml:space="preserve"> ZAŁ-1LL, </w:t>
            </w:r>
            <w:r w:rsidRPr="00235149">
              <w:rPr>
                <w:rFonts w:ascii="Cambria" w:eastAsia="Aptos" w:hAnsi="Cambria"/>
                <w:kern w:val="2"/>
                <w:sz w:val="22"/>
                <w:szCs w:val="24"/>
                <w:lang w:eastAsia="en-US"/>
                <w14:ligatures w14:val="standardContextual"/>
              </w:rPr>
              <w:br/>
              <w:t xml:space="preserve">ZAŁ-1IP, </w:t>
            </w:r>
            <w:r w:rsidRPr="00235149">
              <w:rPr>
                <w:rFonts w:ascii="Cambria" w:eastAsia="Aptos" w:hAnsi="Cambria"/>
                <w:kern w:val="2"/>
                <w:sz w:val="22"/>
                <w:szCs w:val="24"/>
                <w:lang w:eastAsia="en-US"/>
                <w14:ligatures w14:val="standardContextual"/>
              </w:rPr>
              <w:br/>
              <w:t>ZAŁ-1LP</w:t>
            </w:r>
          </w:p>
        </w:tc>
        <w:tc>
          <w:tcPr>
            <w:tcW w:w="3600" w:type="dxa"/>
            <w:shd w:val="clear" w:color="auto" w:fill="auto"/>
          </w:tcPr>
          <w:p w14:paraId="132AC34F"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Załadunek lub rozładunek sadzonek - 1 latek</w:t>
            </w:r>
          </w:p>
        </w:tc>
        <w:tc>
          <w:tcPr>
            <w:tcW w:w="1200" w:type="dxa"/>
            <w:shd w:val="clear" w:color="auto" w:fill="auto"/>
          </w:tcPr>
          <w:p w14:paraId="6A935EC6"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r w:rsidR="00235149" w:rsidRPr="00235149" w14:paraId="7C8E6B8E" w14:textId="77777777" w:rsidTr="00B12D98">
        <w:tc>
          <w:tcPr>
            <w:tcW w:w="800" w:type="dxa"/>
            <w:shd w:val="clear" w:color="auto" w:fill="auto"/>
          </w:tcPr>
          <w:p w14:paraId="6B0FD5B4"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220</w:t>
            </w:r>
          </w:p>
        </w:tc>
        <w:tc>
          <w:tcPr>
            <w:tcW w:w="1800" w:type="dxa"/>
            <w:shd w:val="clear" w:color="auto" w:fill="auto"/>
          </w:tcPr>
          <w:p w14:paraId="598642FD"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ZAŁ-2</w:t>
            </w:r>
          </w:p>
        </w:tc>
        <w:tc>
          <w:tcPr>
            <w:tcW w:w="1800" w:type="dxa"/>
            <w:shd w:val="clear" w:color="auto" w:fill="auto"/>
          </w:tcPr>
          <w:p w14:paraId="0EC4D3A2"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ZAŁ-2IL, </w:t>
            </w:r>
            <w:r w:rsidRPr="00235149">
              <w:rPr>
                <w:rFonts w:ascii="Cambria" w:eastAsia="Aptos" w:hAnsi="Cambria"/>
                <w:kern w:val="2"/>
                <w:sz w:val="22"/>
                <w:szCs w:val="24"/>
                <w:lang w:eastAsia="en-US"/>
                <w14:ligatures w14:val="standardContextual"/>
              </w:rPr>
              <w:br/>
              <w:t xml:space="preserve">ZAŁ-2LL, </w:t>
            </w:r>
            <w:r w:rsidRPr="00235149">
              <w:rPr>
                <w:rFonts w:ascii="Cambria" w:eastAsia="Aptos" w:hAnsi="Cambria"/>
                <w:kern w:val="2"/>
                <w:sz w:val="22"/>
                <w:szCs w:val="24"/>
                <w:lang w:eastAsia="en-US"/>
                <w14:ligatures w14:val="standardContextual"/>
              </w:rPr>
              <w:br/>
              <w:t xml:space="preserve">ZAŁ-2IP, </w:t>
            </w:r>
            <w:r w:rsidRPr="00235149">
              <w:rPr>
                <w:rFonts w:ascii="Cambria" w:eastAsia="Aptos" w:hAnsi="Cambria"/>
                <w:kern w:val="2"/>
                <w:sz w:val="22"/>
                <w:szCs w:val="24"/>
                <w:lang w:eastAsia="en-US"/>
                <w14:ligatures w14:val="standardContextual"/>
              </w:rPr>
              <w:br/>
              <w:t>ZAŁ-2LP</w:t>
            </w:r>
          </w:p>
        </w:tc>
        <w:tc>
          <w:tcPr>
            <w:tcW w:w="3600" w:type="dxa"/>
            <w:shd w:val="clear" w:color="auto" w:fill="auto"/>
          </w:tcPr>
          <w:p w14:paraId="2FF79AA9"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Załadunek lub rozładunek sadzonek – 2-3 latek</w:t>
            </w:r>
          </w:p>
        </w:tc>
        <w:tc>
          <w:tcPr>
            <w:tcW w:w="1200" w:type="dxa"/>
            <w:shd w:val="clear" w:color="auto" w:fill="auto"/>
          </w:tcPr>
          <w:p w14:paraId="48F510B2"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r w:rsidR="00235149" w:rsidRPr="00235149" w14:paraId="5CC11DA2" w14:textId="77777777" w:rsidTr="00B12D98">
        <w:tc>
          <w:tcPr>
            <w:tcW w:w="800" w:type="dxa"/>
            <w:shd w:val="clear" w:color="auto" w:fill="auto"/>
          </w:tcPr>
          <w:p w14:paraId="7EC12031"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221</w:t>
            </w:r>
          </w:p>
        </w:tc>
        <w:tc>
          <w:tcPr>
            <w:tcW w:w="1800" w:type="dxa"/>
            <w:shd w:val="clear" w:color="auto" w:fill="auto"/>
          </w:tcPr>
          <w:p w14:paraId="51FCF082"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ZAŁ-4</w:t>
            </w:r>
          </w:p>
        </w:tc>
        <w:tc>
          <w:tcPr>
            <w:tcW w:w="1800" w:type="dxa"/>
            <w:shd w:val="clear" w:color="auto" w:fill="auto"/>
          </w:tcPr>
          <w:p w14:paraId="6FA39D0A"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ZAŁ-4IL, </w:t>
            </w:r>
            <w:r w:rsidRPr="00235149">
              <w:rPr>
                <w:rFonts w:ascii="Cambria" w:eastAsia="Aptos" w:hAnsi="Cambria"/>
                <w:kern w:val="2"/>
                <w:sz w:val="22"/>
                <w:szCs w:val="24"/>
                <w:lang w:eastAsia="en-US"/>
                <w14:ligatures w14:val="standardContextual"/>
              </w:rPr>
              <w:br/>
              <w:t>ZAŁ-4LL</w:t>
            </w:r>
          </w:p>
        </w:tc>
        <w:tc>
          <w:tcPr>
            <w:tcW w:w="3600" w:type="dxa"/>
            <w:shd w:val="clear" w:color="auto" w:fill="auto"/>
          </w:tcPr>
          <w:p w14:paraId="72CC8576"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Załadunek lub rozładunek sadzonek – 4-5 latek</w:t>
            </w:r>
          </w:p>
        </w:tc>
        <w:tc>
          <w:tcPr>
            <w:tcW w:w="1200" w:type="dxa"/>
            <w:shd w:val="clear" w:color="auto" w:fill="auto"/>
          </w:tcPr>
          <w:p w14:paraId="2B28F163"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r w:rsidR="00235149" w:rsidRPr="00235149" w14:paraId="7CB3684F" w14:textId="77777777" w:rsidTr="00B12D98">
        <w:tc>
          <w:tcPr>
            <w:tcW w:w="800" w:type="dxa"/>
            <w:shd w:val="clear" w:color="auto" w:fill="auto"/>
          </w:tcPr>
          <w:p w14:paraId="779AB24E"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222</w:t>
            </w:r>
          </w:p>
        </w:tc>
        <w:tc>
          <w:tcPr>
            <w:tcW w:w="1800" w:type="dxa"/>
            <w:shd w:val="clear" w:color="auto" w:fill="auto"/>
          </w:tcPr>
          <w:p w14:paraId="04B74E1B"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ZAŁ-WIEL</w:t>
            </w:r>
          </w:p>
        </w:tc>
        <w:tc>
          <w:tcPr>
            <w:tcW w:w="1800" w:type="dxa"/>
            <w:shd w:val="clear" w:color="auto" w:fill="auto"/>
          </w:tcPr>
          <w:p w14:paraId="073C075A"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ZAŁ-WIEL</w:t>
            </w:r>
          </w:p>
        </w:tc>
        <w:tc>
          <w:tcPr>
            <w:tcW w:w="3600" w:type="dxa"/>
            <w:shd w:val="clear" w:color="auto" w:fill="auto"/>
          </w:tcPr>
          <w:p w14:paraId="24F2BB3F"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Załadunek wielolatek drzew i krzewów do zadrzewień</w:t>
            </w:r>
          </w:p>
        </w:tc>
        <w:tc>
          <w:tcPr>
            <w:tcW w:w="1200" w:type="dxa"/>
            <w:shd w:val="clear" w:color="auto" w:fill="auto"/>
          </w:tcPr>
          <w:p w14:paraId="0F063888"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bl>
    <w:p w14:paraId="09B593AA"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15EEA911"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7FD8AF83"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doniesienie sadzonek do środka transportowego lub miejsca tymczasowego przechowywania, </w:t>
      </w:r>
    </w:p>
    <w:p w14:paraId="36D23997"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ułożenie sadzonek na pojeździe lub w miejscu przechowywania,</w:t>
      </w:r>
    </w:p>
    <w:p w14:paraId="39F81937"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zabezpieczenie sadzonek przed przesychaniem.</w:t>
      </w:r>
    </w:p>
    <w:p w14:paraId="7DEC3821"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6A32526E"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prac nastąpi poprzez zweryfikowanie prawidłowości ich wykonania z opisem czynności i zleceniem oraz poprzez policzenie na reprezentatywnych próbach i odniesienie tej ilości do całości.</w:t>
      </w:r>
    </w:p>
    <w:p w14:paraId="27913D53"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09EA5A32" w14:textId="77777777" w:rsidR="00235149" w:rsidRPr="00235149" w:rsidRDefault="00235149" w:rsidP="00235149">
      <w:pPr>
        <w:suppressAutoHyphens w:val="0"/>
        <w:spacing w:after="160" w:line="278" w:lineRule="auto"/>
        <w:jc w:val="both"/>
        <w:rPr>
          <w:rFonts w:ascii="Cambria" w:eastAsia="Aptos" w:hAnsi="Cambria"/>
          <w:b/>
          <w:color w:val="FF0000"/>
          <w:kern w:val="2"/>
          <w:sz w:val="22"/>
          <w:szCs w:val="24"/>
          <w:lang w:eastAsia="en-US"/>
          <w14:ligatures w14:val="standardContextual"/>
        </w:rPr>
      </w:pPr>
    </w:p>
    <w:p w14:paraId="7E92D6C0"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30A5176F" w14:textId="77777777" w:rsidTr="00B12D98">
        <w:trPr>
          <w:trHeight w:val="600"/>
          <w:tblHeader/>
        </w:trPr>
        <w:tc>
          <w:tcPr>
            <w:tcW w:w="800" w:type="dxa"/>
            <w:shd w:val="clear" w:color="auto" w:fill="auto"/>
            <w:vAlign w:val="center"/>
          </w:tcPr>
          <w:p w14:paraId="6245727E"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1D463799"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29CFAAAC"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1ED343E8"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29E0D055"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447830DB" w14:textId="77777777" w:rsidTr="00B12D98">
        <w:tc>
          <w:tcPr>
            <w:tcW w:w="800" w:type="dxa"/>
            <w:shd w:val="clear" w:color="auto" w:fill="auto"/>
          </w:tcPr>
          <w:p w14:paraId="4880CCE6"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223</w:t>
            </w:r>
          </w:p>
        </w:tc>
        <w:tc>
          <w:tcPr>
            <w:tcW w:w="1800" w:type="dxa"/>
            <w:shd w:val="clear" w:color="auto" w:fill="auto"/>
          </w:tcPr>
          <w:p w14:paraId="104169A7"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NAW-MINEC</w:t>
            </w:r>
          </w:p>
        </w:tc>
        <w:tc>
          <w:tcPr>
            <w:tcW w:w="1800" w:type="dxa"/>
            <w:shd w:val="clear" w:color="auto" w:fill="auto"/>
          </w:tcPr>
          <w:p w14:paraId="387ED3D5"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NAW-MINEC</w:t>
            </w:r>
          </w:p>
        </w:tc>
        <w:tc>
          <w:tcPr>
            <w:tcW w:w="3600" w:type="dxa"/>
            <w:shd w:val="clear" w:color="auto" w:fill="auto"/>
          </w:tcPr>
          <w:p w14:paraId="749153A3"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Nawożenie mineralne w sadzonkach –wykonywane mechanicznie</w:t>
            </w:r>
          </w:p>
        </w:tc>
        <w:tc>
          <w:tcPr>
            <w:tcW w:w="1200" w:type="dxa"/>
            <w:shd w:val="clear" w:color="auto" w:fill="auto"/>
          </w:tcPr>
          <w:p w14:paraId="06429C70"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AR</w:t>
            </w:r>
          </w:p>
        </w:tc>
      </w:tr>
      <w:tr w:rsidR="00235149" w:rsidRPr="00235149" w14:paraId="5E4AC9EE" w14:textId="77777777" w:rsidTr="00B12D98">
        <w:tc>
          <w:tcPr>
            <w:tcW w:w="800" w:type="dxa"/>
            <w:shd w:val="clear" w:color="auto" w:fill="auto"/>
          </w:tcPr>
          <w:p w14:paraId="51F715ED"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224</w:t>
            </w:r>
          </w:p>
        </w:tc>
        <w:tc>
          <w:tcPr>
            <w:tcW w:w="1800" w:type="dxa"/>
            <w:shd w:val="clear" w:color="auto" w:fill="auto"/>
          </w:tcPr>
          <w:p w14:paraId="0F11132C"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SIEW-KC</w:t>
            </w:r>
          </w:p>
        </w:tc>
        <w:tc>
          <w:tcPr>
            <w:tcW w:w="1800" w:type="dxa"/>
            <w:shd w:val="clear" w:color="auto" w:fill="auto"/>
          </w:tcPr>
          <w:p w14:paraId="1D192BF2"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SIEW-KC</w:t>
            </w:r>
          </w:p>
          <w:p w14:paraId="69B795CA"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GODZ SKC</w:t>
            </w:r>
          </w:p>
        </w:tc>
        <w:tc>
          <w:tcPr>
            <w:tcW w:w="3600" w:type="dxa"/>
            <w:shd w:val="clear" w:color="auto" w:fill="auto"/>
          </w:tcPr>
          <w:p w14:paraId="42FA4D09"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Rozsiew kompostu rozrzutnikiem</w:t>
            </w:r>
          </w:p>
        </w:tc>
        <w:tc>
          <w:tcPr>
            <w:tcW w:w="1200" w:type="dxa"/>
            <w:shd w:val="clear" w:color="auto" w:fill="auto"/>
          </w:tcPr>
          <w:p w14:paraId="176A2644"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M3P</w:t>
            </w:r>
          </w:p>
        </w:tc>
      </w:tr>
      <w:tr w:rsidR="00235149" w:rsidRPr="00235149" w14:paraId="17B7CC8B" w14:textId="77777777" w:rsidTr="00B12D98">
        <w:tc>
          <w:tcPr>
            <w:tcW w:w="800" w:type="dxa"/>
            <w:shd w:val="clear" w:color="auto" w:fill="auto"/>
          </w:tcPr>
          <w:p w14:paraId="76319762"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225</w:t>
            </w:r>
          </w:p>
        </w:tc>
        <w:tc>
          <w:tcPr>
            <w:tcW w:w="1800" w:type="dxa"/>
            <w:shd w:val="clear" w:color="auto" w:fill="auto"/>
          </w:tcPr>
          <w:p w14:paraId="67898854"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SIEW-NC</w:t>
            </w:r>
          </w:p>
        </w:tc>
        <w:tc>
          <w:tcPr>
            <w:tcW w:w="1800" w:type="dxa"/>
            <w:shd w:val="clear" w:color="auto" w:fill="auto"/>
          </w:tcPr>
          <w:p w14:paraId="223FF6ED"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SIEW-NC</w:t>
            </w:r>
          </w:p>
          <w:p w14:paraId="0AF0B7F8"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GODZ SNC</w:t>
            </w:r>
          </w:p>
        </w:tc>
        <w:tc>
          <w:tcPr>
            <w:tcW w:w="3600" w:type="dxa"/>
            <w:shd w:val="clear" w:color="auto" w:fill="auto"/>
          </w:tcPr>
          <w:p w14:paraId="4FCE5EB7"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Rozsiew nawozów startowo rozrzutnikiem</w:t>
            </w:r>
          </w:p>
        </w:tc>
        <w:tc>
          <w:tcPr>
            <w:tcW w:w="1200" w:type="dxa"/>
            <w:shd w:val="clear" w:color="auto" w:fill="auto"/>
          </w:tcPr>
          <w:p w14:paraId="3B14601B"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HA</w:t>
            </w:r>
          </w:p>
        </w:tc>
      </w:tr>
      <w:tr w:rsidR="00235149" w:rsidRPr="00235149" w14:paraId="608C022C" w14:textId="77777777" w:rsidTr="00B12D98">
        <w:tc>
          <w:tcPr>
            <w:tcW w:w="800" w:type="dxa"/>
            <w:shd w:val="clear" w:color="auto" w:fill="auto"/>
          </w:tcPr>
          <w:p w14:paraId="012EB715"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226</w:t>
            </w:r>
          </w:p>
        </w:tc>
        <w:tc>
          <w:tcPr>
            <w:tcW w:w="1800" w:type="dxa"/>
            <w:shd w:val="clear" w:color="auto" w:fill="auto"/>
          </w:tcPr>
          <w:p w14:paraId="78325826"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SIEW-WAP</w:t>
            </w:r>
          </w:p>
        </w:tc>
        <w:tc>
          <w:tcPr>
            <w:tcW w:w="1800" w:type="dxa"/>
            <w:shd w:val="clear" w:color="auto" w:fill="auto"/>
          </w:tcPr>
          <w:p w14:paraId="3E6C9A80"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SIEW-WAP</w:t>
            </w:r>
          </w:p>
          <w:p w14:paraId="676FE6B5"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GODZ WAP</w:t>
            </w:r>
          </w:p>
        </w:tc>
        <w:tc>
          <w:tcPr>
            <w:tcW w:w="3600" w:type="dxa"/>
            <w:shd w:val="clear" w:color="auto" w:fill="auto"/>
          </w:tcPr>
          <w:p w14:paraId="4AF28F29"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Rozsiew wapna nawozowego</w:t>
            </w:r>
          </w:p>
        </w:tc>
        <w:tc>
          <w:tcPr>
            <w:tcW w:w="1200" w:type="dxa"/>
            <w:shd w:val="clear" w:color="auto" w:fill="auto"/>
          </w:tcPr>
          <w:p w14:paraId="566AF6D4"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HA</w:t>
            </w:r>
          </w:p>
        </w:tc>
      </w:tr>
      <w:tr w:rsidR="00235149" w:rsidRPr="00235149" w14:paraId="5D3230BF" w14:textId="77777777" w:rsidTr="00B12D98">
        <w:tc>
          <w:tcPr>
            <w:tcW w:w="800" w:type="dxa"/>
            <w:shd w:val="clear" w:color="auto" w:fill="auto"/>
          </w:tcPr>
          <w:p w14:paraId="763C460C"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227</w:t>
            </w:r>
          </w:p>
        </w:tc>
        <w:tc>
          <w:tcPr>
            <w:tcW w:w="1800" w:type="dxa"/>
            <w:shd w:val="clear" w:color="auto" w:fill="auto"/>
          </w:tcPr>
          <w:p w14:paraId="01582210"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NAW-MIND</w:t>
            </w:r>
          </w:p>
        </w:tc>
        <w:tc>
          <w:tcPr>
            <w:tcW w:w="1800" w:type="dxa"/>
            <w:shd w:val="clear" w:color="auto" w:fill="auto"/>
          </w:tcPr>
          <w:p w14:paraId="2D1F8246"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NAW-MIND</w:t>
            </w:r>
          </w:p>
        </w:tc>
        <w:tc>
          <w:tcPr>
            <w:tcW w:w="3600" w:type="dxa"/>
            <w:shd w:val="clear" w:color="auto" w:fill="auto"/>
          </w:tcPr>
          <w:p w14:paraId="2CD595B1"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Nawożenie mineralne – dolistne</w:t>
            </w:r>
          </w:p>
        </w:tc>
        <w:tc>
          <w:tcPr>
            <w:tcW w:w="1200" w:type="dxa"/>
            <w:shd w:val="clear" w:color="auto" w:fill="auto"/>
          </w:tcPr>
          <w:p w14:paraId="18DC799D"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AR</w:t>
            </w:r>
          </w:p>
        </w:tc>
      </w:tr>
      <w:tr w:rsidR="00235149" w:rsidRPr="00235149" w14:paraId="1189EA46" w14:textId="77777777" w:rsidTr="00B12D98">
        <w:tc>
          <w:tcPr>
            <w:tcW w:w="800" w:type="dxa"/>
            <w:shd w:val="clear" w:color="auto" w:fill="auto"/>
          </w:tcPr>
          <w:p w14:paraId="6984F420"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228</w:t>
            </w:r>
          </w:p>
        </w:tc>
        <w:tc>
          <w:tcPr>
            <w:tcW w:w="1800" w:type="dxa"/>
            <w:shd w:val="clear" w:color="auto" w:fill="auto"/>
          </w:tcPr>
          <w:p w14:paraId="2C9664F7"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SIEW-OC</w:t>
            </w:r>
          </w:p>
        </w:tc>
        <w:tc>
          <w:tcPr>
            <w:tcW w:w="1800" w:type="dxa"/>
            <w:shd w:val="clear" w:color="auto" w:fill="auto"/>
          </w:tcPr>
          <w:p w14:paraId="20AC1C71"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SIEW-OC</w:t>
            </w:r>
          </w:p>
        </w:tc>
        <w:tc>
          <w:tcPr>
            <w:tcW w:w="3600" w:type="dxa"/>
            <w:shd w:val="clear" w:color="auto" w:fill="auto"/>
          </w:tcPr>
          <w:p w14:paraId="05CBE42F"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Rozsiew obornika rozrzutnikiem</w:t>
            </w:r>
          </w:p>
        </w:tc>
        <w:tc>
          <w:tcPr>
            <w:tcW w:w="1200" w:type="dxa"/>
            <w:shd w:val="clear" w:color="auto" w:fill="auto"/>
          </w:tcPr>
          <w:p w14:paraId="79FD9D56"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TONA</w:t>
            </w:r>
          </w:p>
        </w:tc>
      </w:tr>
    </w:tbl>
    <w:p w14:paraId="72ED46FC"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13C91D4C"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2575A7E1"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dostarczenie nawozu, obornika, kompostu z magazynu szkółki na powierzchnię (załadunek i dowóz), </w:t>
      </w:r>
    </w:p>
    <w:p w14:paraId="2DB63037"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rozrzucenie równomierne na powierzchnię, wyrównanie powierzchni, </w:t>
      </w:r>
    </w:p>
    <w:p w14:paraId="416480C7"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uprzątnięcie opakowań na wskazane przez Zamawiającego miejsce na szkółce, </w:t>
      </w:r>
    </w:p>
    <w:p w14:paraId="47AD211E"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 przypadku nawożenia dolistnego, przygotowanie cieczy roboczej i oprysk równomierny sadzonek w dawce ustalonej przez Zamawiającego.</w:t>
      </w:r>
    </w:p>
    <w:p w14:paraId="57DC5908"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3B507FA4" w14:textId="77777777" w:rsidR="00235149" w:rsidRPr="00235149" w:rsidRDefault="00235149">
      <w:pPr>
        <w:numPr>
          <w:ilvl w:val="0"/>
          <w:numId w:val="57"/>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czynność GODZ SKC, GODZ SNC,  GODZ WAP,  przeznaczona jest w wycenie na koszty transportowe; odległość dowozu materiałów zawarta jest w Tabeli parametrów.</w:t>
      </w:r>
    </w:p>
    <w:p w14:paraId="1A3D9A76"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485B5937"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dla prac, gdzie jednostką przeliczeniową jest hektar [HA] i ar [AR] Odbiór prac nastąpi poprzez zweryfikowanie prawidłowości ich wykonania z opisem czynności i zleceniem oraz ustalenie powierzchni wykonanego zabiegu na polach siewnych - przyjmuje się wartości ewidencyjne z ewentualnym pomniejszeniem o powierzchnię nie objętą zabiegiem (poprzez dokonanie pomiaru) </w:t>
      </w:r>
    </w:p>
    <w:p w14:paraId="737A5D3B"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3857A0DD"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dla prac, gdzie jednostką przeliczeniową jest metr przestrzenny [M3P] odbiór prac nastąpi poprzez zweryfikowanie prawidłowości ich wykonania z opisem czynności i zleceniem oraz poprzez zmierzenie materiału kompostowego przed jego rozrzuceniem przy pomocy taśmy mierniczej.</w:t>
      </w:r>
    </w:p>
    <w:p w14:paraId="14C2FEA7"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17B00145"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dla prac, gdzie jednostką przeliczeniową jest 1000 kg [TONA] odbiór prac nastąpi poprzez zweryfikowanie prawidłowości ich wykonania ze zleceniem. Wydany do rozwiezienia (rozrzucenia) obornik nie będzie ponownie ważony, obowiązuje zasada że przyjmuje się wagę z dokumentów przychodowych z jego zakupu.</w:t>
      </w:r>
    </w:p>
    <w:p w14:paraId="562D7B2C"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29DB2F49" w14:textId="77777777" w:rsidR="00235149" w:rsidRPr="00235149" w:rsidRDefault="00235149" w:rsidP="00235149">
      <w:pPr>
        <w:suppressAutoHyphens w:val="0"/>
        <w:spacing w:after="160" w:line="278" w:lineRule="auto"/>
        <w:jc w:val="both"/>
        <w:rPr>
          <w:rFonts w:ascii="Cambria" w:eastAsia="Aptos" w:hAnsi="Cambria"/>
          <w:b/>
          <w:color w:val="FF0000"/>
          <w:kern w:val="2"/>
          <w:sz w:val="22"/>
          <w:szCs w:val="24"/>
          <w:lang w:eastAsia="en-US"/>
          <w14:ligatures w14:val="standardContextual"/>
        </w:rPr>
      </w:pPr>
    </w:p>
    <w:p w14:paraId="58B1D75D"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335C59E0" w14:textId="77777777" w:rsidTr="00B12D98">
        <w:trPr>
          <w:trHeight w:val="600"/>
          <w:tblHeader/>
        </w:trPr>
        <w:tc>
          <w:tcPr>
            <w:tcW w:w="800" w:type="dxa"/>
            <w:shd w:val="clear" w:color="auto" w:fill="auto"/>
            <w:vAlign w:val="center"/>
          </w:tcPr>
          <w:p w14:paraId="399FEE71"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478B2EDB"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41915E2D"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00D6BD4B"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49288AA9"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350417CD" w14:textId="77777777" w:rsidTr="00B12D98">
        <w:tc>
          <w:tcPr>
            <w:tcW w:w="800" w:type="dxa"/>
            <w:shd w:val="clear" w:color="auto" w:fill="auto"/>
          </w:tcPr>
          <w:p w14:paraId="78F0BB91"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229</w:t>
            </w:r>
          </w:p>
        </w:tc>
        <w:tc>
          <w:tcPr>
            <w:tcW w:w="1800" w:type="dxa"/>
            <w:shd w:val="clear" w:color="auto" w:fill="auto"/>
          </w:tcPr>
          <w:p w14:paraId="465897AC"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SKAR-DB</w:t>
            </w:r>
          </w:p>
        </w:tc>
        <w:tc>
          <w:tcPr>
            <w:tcW w:w="1800" w:type="dxa"/>
            <w:shd w:val="clear" w:color="auto" w:fill="auto"/>
          </w:tcPr>
          <w:p w14:paraId="4FBF6DD6"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SKAR-DB</w:t>
            </w:r>
          </w:p>
        </w:tc>
        <w:tc>
          <w:tcPr>
            <w:tcW w:w="3600" w:type="dxa"/>
            <w:shd w:val="clear" w:color="auto" w:fill="auto"/>
          </w:tcPr>
          <w:p w14:paraId="7DE58819"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Ręczne obcięcie 1/3-1/4 wysokości żołędzia i odrzucenie porażonych nasion</w:t>
            </w:r>
          </w:p>
        </w:tc>
        <w:tc>
          <w:tcPr>
            <w:tcW w:w="1200" w:type="dxa"/>
            <w:shd w:val="clear" w:color="auto" w:fill="auto"/>
          </w:tcPr>
          <w:p w14:paraId="69A333B8"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TONA</w:t>
            </w:r>
          </w:p>
        </w:tc>
      </w:tr>
    </w:tbl>
    <w:p w14:paraId="7911D3E8"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3BFB7394"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388DB7D4"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ręczne obcięcie 1/3-1/4 wysokości żołędzia od strony przeciwległej do znamienia,</w:t>
      </w:r>
    </w:p>
    <w:p w14:paraId="2FD2094C"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zabezpieczenie w trakcie pracy nasion po skaryfikacji przed wysychaniem,</w:t>
      </w:r>
    </w:p>
    <w:p w14:paraId="27BB74D0"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odrzucenie żołędzi o widocznych nekrozach,</w:t>
      </w:r>
    </w:p>
    <w:p w14:paraId="5D7D1EFC"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wyniesienie pozostałości we wskazane miejsce,</w:t>
      </w:r>
    </w:p>
    <w:p w14:paraId="241A9811"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uprzątnięcie stanowiska pracy na koniec dnia roboczego.</w:t>
      </w:r>
    </w:p>
    <w:p w14:paraId="2B489AF2"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1B6CF66E"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prac nastąpi poprzez sprawdzenie prawidłowości i jakości wykonania prac z opisem czynności i zleceniem oraz obliczenie masy nasion dęba przeznaczonych do skaryfikacji.</w:t>
      </w:r>
    </w:p>
    <w:p w14:paraId="3E369C7F"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501E995D"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40EE6DD6"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60D9EF0F" w14:textId="77777777" w:rsidTr="00B12D98">
        <w:trPr>
          <w:trHeight w:val="600"/>
          <w:tblHeader/>
        </w:trPr>
        <w:tc>
          <w:tcPr>
            <w:tcW w:w="800" w:type="dxa"/>
            <w:shd w:val="clear" w:color="auto" w:fill="auto"/>
            <w:vAlign w:val="center"/>
          </w:tcPr>
          <w:p w14:paraId="15F8778C"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780EF04D"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7025ADE2"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708CB74D"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6160FD15"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6376498E" w14:textId="77777777" w:rsidTr="00B12D98">
        <w:tc>
          <w:tcPr>
            <w:tcW w:w="800" w:type="dxa"/>
            <w:shd w:val="clear" w:color="auto" w:fill="auto"/>
          </w:tcPr>
          <w:p w14:paraId="23B509E3"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230</w:t>
            </w:r>
          </w:p>
        </w:tc>
        <w:tc>
          <w:tcPr>
            <w:tcW w:w="1800" w:type="dxa"/>
            <w:shd w:val="clear" w:color="auto" w:fill="auto"/>
          </w:tcPr>
          <w:p w14:paraId="73491178"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SADZ-SW+D</w:t>
            </w:r>
          </w:p>
        </w:tc>
        <w:tc>
          <w:tcPr>
            <w:tcW w:w="1800" w:type="dxa"/>
            <w:shd w:val="clear" w:color="auto" w:fill="auto"/>
          </w:tcPr>
          <w:p w14:paraId="553017C9"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SADZ-SW+D</w:t>
            </w:r>
          </w:p>
        </w:tc>
        <w:tc>
          <w:tcPr>
            <w:tcW w:w="3600" w:type="dxa"/>
            <w:shd w:val="clear" w:color="auto" w:fill="auto"/>
          </w:tcPr>
          <w:p w14:paraId="310D6924"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Sadzenie wielolatek  wraz z ręcznym przygotowaniem dołków</w:t>
            </w:r>
          </w:p>
        </w:tc>
        <w:tc>
          <w:tcPr>
            <w:tcW w:w="1200" w:type="dxa"/>
            <w:shd w:val="clear" w:color="auto" w:fill="auto"/>
          </w:tcPr>
          <w:p w14:paraId="6A874BDD"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bl>
    <w:p w14:paraId="4BF0B87B"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6CE23619"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p w14:paraId="3D42611B"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369424BF"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doniesienie sadzonek,</w:t>
      </w:r>
    </w:p>
    <w:p w14:paraId="6C52885A"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wykopanie dołka,</w:t>
      </w:r>
    </w:p>
    <w:p w14:paraId="3545E426"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sadzenie i ubicie gleby wokół sadzonek.</w:t>
      </w:r>
    </w:p>
    <w:p w14:paraId="554E5E98"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3A8FD06D"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prac nastąpi poprzez zweryfikowanie prawidłowości ich wykonania z opisem czynności i zleceniem oraz poprzez policzenie na reprezentatywnych próbach i odniesienie tej ilości do całości.</w:t>
      </w:r>
    </w:p>
    <w:p w14:paraId="3A3BABF5"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1E409EFD"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3020003D"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56BB466D" w14:textId="77777777" w:rsidTr="00B12D98">
        <w:trPr>
          <w:trHeight w:val="600"/>
          <w:tblHeader/>
        </w:trPr>
        <w:tc>
          <w:tcPr>
            <w:tcW w:w="800" w:type="dxa"/>
            <w:shd w:val="clear" w:color="auto" w:fill="auto"/>
            <w:vAlign w:val="center"/>
          </w:tcPr>
          <w:p w14:paraId="56B60411"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1FC6ED33"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2D867C05"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1B509207"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7CFED195"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7043C6F4" w14:textId="77777777" w:rsidTr="00B12D98">
        <w:tc>
          <w:tcPr>
            <w:tcW w:w="800" w:type="dxa"/>
            <w:shd w:val="clear" w:color="auto" w:fill="auto"/>
          </w:tcPr>
          <w:p w14:paraId="6989A2D4"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231</w:t>
            </w:r>
          </w:p>
        </w:tc>
        <w:tc>
          <w:tcPr>
            <w:tcW w:w="1800" w:type="dxa"/>
            <w:shd w:val="clear" w:color="auto" w:fill="auto"/>
          </w:tcPr>
          <w:p w14:paraId="60389A0C"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SIEW-DON</w:t>
            </w:r>
          </w:p>
        </w:tc>
        <w:tc>
          <w:tcPr>
            <w:tcW w:w="1800" w:type="dxa"/>
            <w:shd w:val="clear" w:color="auto" w:fill="auto"/>
          </w:tcPr>
          <w:p w14:paraId="767AA1F0"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SIEW-DON</w:t>
            </w:r>
          </w:p>
        </w:tc>
        <w:tc>
          <w:tcPr>
            <w:tcW w:w="3600" w:type="dxa"/>
            <w:shd w:val="clear" w:color="auto" w:fill="auto"/>
          </w:tcPr>
          <w:p w14:paraId="59A35D63"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Siew do doniczek</w:t>
            </w:r>
          </w:p>
        </w:tc>
        <w:tc>
          <w:tcPr>
            <w:tcW w:w="1200" w:type="dxa"/>
            <w:shd w:val="clear" w:color="auto" w:fill="auto"/>
          </w:tcPr>
          <w:p w14:paraId="6B4279B3"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M2</w:t>
            </w:r>
          </w:p>
        </w:tc>
      </w:tr>
    </w:tbl>
    <w:p w14:paraId="73347373"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3E3E09E0"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6D0D9D08"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3E4E20C3"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doniesienie lub dowóz nasion na miejsce składowania doniczek,</w:t>
      </w:r>
    </w:p>
    <w:p w14:paraId="564B9F32"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siew nasion do doniczek,</w:t>
      </w:r>
    </w:p>
    <w:p w14:paraId="2E273082"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przykrycie lub poprawienie przykrycia nasion,</w:t>
      </w:r>
    </w:p>
    <w:p w14:paraId="307CC1EB"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odniesienie zasianych doniczek w miejsce wskazane przez Zamawiającego.</w:t>
      </w:r>
    </w:p>
    <w:p w14:paraId="3D283448"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4A6A74D0"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zweryfikowanie prawidłowości ich wykonania ze zleceniem oraz poprzez policzenie wysianych doniczek. </w:t>
      </w:r>
    </w:p>
    <w:p w14:paraId="7110346A"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1 doniczki)</w:t>
      </w:r>
    </w:p>
    <w:p w14:paraId="15B7B315"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435DE7BF"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025F6AA4" w14:textId="77777777" w:rsidTr="00B12D98">
        <w:trPr>
          <w:trHeight w:val="600"/>
          <w:tblHeader/>
        </w:trPr>
        <w:tc>
          <w:tcPr>
            <w:tcW w:w="800" w:type="dxa"/>
            <w:shd w:val="clear" w:color="auto" w:fill="auto"/>
            <w:vAlign w:val="center"/>
          </w:tcPr>
          <w:p w14:paraId="0490704B"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3430A1EC"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48C0A8CF"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2218F161"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31F0EA75"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01B69011" w14:textId="77777777" w:rsidTr="00B12D98">
        <w:tc>
          <w:tcPr>
            <w:tcW w:w="800" w:type="dxa"/>
            <w:shd w:val="clear" w:color="auto" w:fill="auto"/>
          </w:tcPr>
          <w:p w14:paraId="218ACAC8"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232</w:t>
            </w:r>
          </w:p>
        </w:tc>
        <w:tc>
          <w:tcPr>
            <w:tcW w:w="1800" w:type="dxa"/>
            <w:shd w:val="clear" w:color="auto" w:fill="auto"/>
          </w:tcPr>
          <w:p w14:paraId="64920CC9"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WYC-RR</w:t>
            </w:r>
          </w:p>
        </w:tc>
        <w:tc>
          <w:tcPr>
            <w:tcW w:w="1800" w:type="dxa"/>
            <w:shd w:val="clear" w:color="auto" w:fill="auto"/>
          </w:tcPr>
          <w:p w14:paraId="5201595A"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WYC-RR</w:t>
            </w:r>
          </w:p>
        </w:tc>
        <w:tc>
          <w:tcPr>
            <w:tcW w:w="3600" w:type="dxa"/>
            <w:shd w:val="clear" w:color="auto" w:fill="auto"/>
          </w:tcPr>
          <w:p w14:paraId="18CDC5D6"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Wyciskanie rządków siewnych</w:t>
            </w:r>
          </w:p>
        </w:tc>
        <w:tc>
          <w:tcPr>
            <w:tcW w:w="1200" w:type="dxa"/>
            <w:shd w:val="clear" w:color="auto" w:fill="auto"/>
          </w:tcPr>
          <w:p w14:paraId="292B6B0D"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AR</w:t>
            </w:r>
          </w:p>
        </w:tc>
      </w:tr>
    </w:tbl>
    <w:p w14:paraId="53C19472"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4468C311"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p w14:paraId="02103201"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425B0723"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ręczne wyciskanie rządków siewnych.</w:t>
      </w:r>
    </w:p>
    <w:p w14:paraId="392D9B17"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25A395E0"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zweryfikowanie prawidłowości ich wykonania z opisem czynności i zleceniem oraz ustalenie powierzchni wykonanego zabiegu na polach siewnych - przyjmuje się wartości ewidencyjne z ewentualnym pomniejszeniem o powierzchnię nie objętą zabiegiem (poprzez dokonanie pomiaru) </w:t>
      </w:r>
    </w:p>
    <w:p w14:paraId="0FB98805"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5BA3F2E5"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658592F7" w14:textId="77777777" w:rsidTr="00B12D98">
        <w:trPr>
          <w:trHeight w:val="600"/>
          <w:tblHeader/>
        </w:trPr>
        <w:tc>
          <w:tcPr>
            <w:tcW w:w="800" w:type="dxa"/>
            <w:shd w:val="clear" w:color="auto" w:fill="auto"/>
            <w:vAlign w:val="center"/>
          </w:tcPr>
          <w:p w14:paraId="3BAA152E"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06FB6553"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756ACBEF"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1D1E852A"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36E7611E"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3CBF31BB" w14:textId="77777777" w:rsidTr="00B12D98">
        <w:tc>
          <w:tcPr>
            <w:tcW w:w="800" w:type="dxa"/>
            <w:shd w:val="clear" w:color="auto" w:fill="auto"/>
          </w:tcPr>
          <w:p w14:paraId="5063EA1E"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233</w:t>
            </w:r>
          </w:p>
        </w:tc>
        <w:tc>
          <w:tcPr>
            <w:tcW w:w="1800" w:type="dxa"/>
            <w:shd w:val="clear" w:color="auto" w:fill="auto"/>
          </w:tcPr>
          <w:p w14:paraId="24195951"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PRZ-R&lt;400</w:t>
            </w:r>
          </w:p>
        </w:tc>
        <w:tc>
          <w:tcPr>
            <w:tcW w:w="1800" w:type="dxa"/>
            <w:shd w:val="clear" w:color="auto" w:fill="auto"/>
          </w:tcPr>
          <w:p w14:paraId="7B8438C9"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PRZ-R&lt;400</w:t>
            </w:r>
          </w:p>
        </w:tc>
        <w:tc>
          <w:tcPr>
            <w:tcW w:w="3600" w:type="dxa"/>
            <w:shd w:val="clear" w:color="auto" w:fill="auto"/>
          </w:tcPr>
          <w:p w14:paraId="1A837859"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Przerywanie nadmiernych ilości siewek So, Św, Md, Dg w kontenerach o zagęszczeniu cel do 400 sztuk na 1 m2</w:t>
            </w:r>
          </w:p>
        </w:tc>
        <w:tc>
          <w:tcPr>
            <w:tcW w:w="1200" w:type="dxa"/>
            <w:shd w:val="clear" w:color="auto" w:fill="auto"/>
          </w:tcPr>
          <w:p w14:paraId="40ACB597"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r w:rsidR="00235149" w:rsidRPr="00235149" w14:paraId="52F911FA" w14:textId="77777777" w:rsidTr="00B12D98">
        <w:tc>
          <w:tcPr>
            <w:tcW w:w="800" w:type="dxa"/>
            <w:shd w:val="clear" w:color="auto" w:fill="auto"/>
          </w:tcPr>
          <w:p w14:paraId="0DE39E8A"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234</w:t>
            </w:r>
          </w:p>
        </w:tc>
        <w:tc>
          <w:tcPr>
            <w:tcW w:w="1800" w:type="dxa"/>
            <w:shd w:val="clear" w:color="auto" w:fill="auto"/>
          </w:tcPr>
          <w:p w14:paraId="7045D22C"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PRZ-R&gt;400</w:t>
            </w:r>
          </w:p>
        </w:tc>
        <w:tc>
          <w:tcPr>
            <w:tcW w:w="1800" w:type="dxa"/>
            <w:shd w:val="clear" w:color="auto" w:fill="auto"/>
          </w:tcPr>
          <w:p w14:paraId="419CCB1C"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PRZ-R&gt;400</w:t>
            </w:r>
          </w:p>
        </w:tc>
        <w:tc>
          <w:tcPr>
            <w:tcW w:w="3600" w:type="dxa"/>
            <w:shd w:val="clear" w:color="auto" w:fill="auto"/>
          </w:tcPr>
          <w:p w14:paraId="3728C504"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Przerywanie nadmiernych ilości siewek So, Św, Md, Dg w kontenerach o zagęszczeniu cel ponad 400 sztuk na 1 m2</w:t>
            </w:r>
          </w:p>
        </w:tc>
        <w:tc>
          <w:tcPr>
            <w:tcW w:w="1200" w:type="dxa"/>
            <w:shd w:val="clear" w:color="auto" w:fill="auto"/>
          </w:tcPr>
          <w:p w14:paraId="321B0E1C"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r w:rsidR="00235149" w:rsidRPr="00235149" w14:paraId="5E00407C" w14:textId="77777777" w:rsidTr="00B12D98">
        <w:tc>
          <w:tcPr>
            <w:tcW w:w="800" w:type="dxa"/>
            <w:shd w:val="clear" w:color="auto" w:fill="auto"/>
          </w:tcPr>
          <w:p w14:paraId="38337A70"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235</w:t>
            </w:r>
          </w:p>
        </w:tc>
        <w:tc>
          <w:tcPr>
            <w:tcW w:w="1800" w:type="dxa"/>
            <w:shd w:val="clear" w:color="auto" w:fill="auto"/>
          </w:tcPr>
          <w:p w14:paraId="29ECF3A1"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PRZ-OL-1</w:t>
            </w:r>
          </w:p>
        </w:tc>
        <w:tc>
          <w:tcPr>
            <w:tcW w:w="1800" w:type="dxa"/>
            <w:shd w:val="clear" w:color="auto" w:fill="auto"/>
          </w:tcPr>
          <w:p w14:paraId="024B3245"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PRZ-OL-1</w:t>
            </w:r>
          </w:p>
        </w:tc>
        <w:tc>
          <w:tcPr>
            <w:tcW w:w="3600" w:type="dxa"/>
            <w:shd w:val="clear" w:color="auto" w:fill="auto"/>
          </w:tcPr>
          <w:p w14:paraId="19D43F2F"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Przerywanie nadmiernych ilości siewek Ol w kontenerach o zagęszczeniu cel do 400 sztuk na 1 m2</w:t>
            </w:r>
          </w:p>
        </w:tc>
        <w:tc>
          <w:tcPr>
            <w:tcW w:w="1200" w:type="dxa"/>
            <w:shd w:val="clear" w:color="auto" w:fill="auto"/>
          </w:tcPr>
          <w:p w14:paraId="7E88B7CD"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r w:rsidR="00235149" w:rsidRPr="00235149" w14:paraId="005E8472" w14:textId="77777777" w:rsidTr="00B12D98">
        <w:tc>
          <w:tcPr>
            <w:tcW w:w="800" w:type="dxa"/>
            <w:shd w:val="clear" w:color="auto" w:fill="auto"/>
          </w:tcPr>
          <w:p w14:paraId="4AB6CF8E"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236</w:t>
            </w:r>
          </w:p>
        </w:tc>
        <w:tc>
          <w:tcPr>
            <w:tcW w:w="1800" w:type="dxa"/>
            <w:shd w:val="clear" w:color="auto" w:fill="auto"/>
          </w:tcPr>
          <w:p w14:paraId="624553C0"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PRZ-OL-2</w:t>
            </w:r>
          </w:p>
        </w:tc>
        <w:tc>
          <w:tcPr>
            <w:tcW w:w="1800" w:type="dxa"/>
            <w:shd w:val="clear" w:color="auto" w:fill="auto"/>
          </w:tcPr>
          <w:p w14:paraId="18AACC70"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PRZ-OL-2</w:t>
            </w:r>
          </w:p>
        </w:tc>
        <w:tc>
          <w:tcPr>
            <w:tcW w:w="3600" w:type="dxa"/>
            <w:shd w:val="clear" w:color="auto" w:fill="auto"/>
          </w:tcPr>
          <w:p w14:paraId="6B719670"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Przerywanie nadmiernych ilości siewek Ol w kontenerach o zagęszczeniu cel ponad 400 sztuk na 1 m2</w:t>
            </w:r>
          </w:p>
        </w:tc>
        <w:tc>
          <w:tcPr>
            <w:tcW w:w="1200" w:type="dxa"/>
            <w:shd w:val="clear" w:color="auto" w:fill="auto"/>
          </w:tcPr>
          <w:p w14:paraId="7FA537E7"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r w:rsidR="00235149" w:rsidRPr="00235149" w14:paraId="501DD55F" w14:textId="77777777" w:rsidTr="00B12D98">
        <w:tc>
          <w:tcPr>
            <w:tcW w:w="800" w:type="dxa"/>
            <w:shd w:val="clear" w:color="auto" w:fill="auto"/>
          </w:tcPr>
          <w:p w14:paraId="450BAFB4"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237</w:t>
            </w:r>
          </w:p>
        </w:tc>
        <w:tc>
          <w:tcPr>
            <w:tcW w:w="1800" w:type="dxa"/>
            <w:shd w:val="clear" w:color="auto" w:fill="auto"/>
          </w:tcPr>
          <w:p w14:paraId="6C605F43"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PRZ-BRZ-1</w:t>
            </w:r>
          </w:p>
        </w:tc>
        <w:tc>
          <w:tcPr>
            <w:tcW w:w="1800" w:type="dxa"/>
            <w:shd w:val="clear" w:color="auto" w:fill="auto"/>
          </w:tcPr>
          <w:p w14:paraId="48337185"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PRZ-BRZ-1</w:t>
            </w:r>
          </w:p>
        </w:tc>
        <w:tc>
          <w:tcPr>
            <w:tcW w:w="3600" w:type="dxa"/>
            <w:shd w:val="clear" w:color="auto" w:fill="auto"/>
          </w:tcPr>
          <w:p w14:paraId="7896CF9C"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Przerywanie nadmiernych ilości siewek Brz w kontenerach o zagęszczeniu cel do 400 sztuk na 1 m2</w:t>
            </w:r>
          </w:p>
        </w:tc>
        <w:tc>
          <w:tcPr>
            <w:tcW w:w="1200" w:type="dxa"/>
            <w:shd w:val="clear" w:color="auto" w:fill="auto"/>
          </w:tcPr>
          <w:p w14:paraId="4CA77AC6"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r w:rsidR="00235149" w:rsidRPr="00235149" w14:paraId="70CE258A" w14:textId="77777777" w:rsidTr="00B12D98">
        <w:tc>
          <w:tcPr>
            <w:tcW w:w="800" w:type="dxa"/>
            <w:shd w:val="clear" w:color="auto" w:fill="auto"/>
          </w:tcPr>
          <w:p w14:paraId="238F7661"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238</w:t>
            </w:r>
          </w:p>
        </w:tc>
        <w:tc>
          <w:tcPr>
            <w:tcW w:w="1800" w:type="dxa"/>
            <w:shd w:val="clear" w:color="auto" w:fill="auto"/>
          </w:tcPr>
          <w:p w14:paraId="51BD2B0C"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PRZ-BRZ-2</w:t>
            </w:r>
          </w:p>
        </w:tc>
        <w:tc>
          <w:tcPr>
            <w:tcW w:w="1800" w:type="dxa"/>
            <w:shd w:val="clear" w:color="auto" w:fill="auto"/>
          </w:tcPr>
          <w:p w14:paraId="612953F5"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PRZ-BRZ-2</w:t>
            </w:r>
          </w:p>
        </w:tc>
        <w:tc>
          <w:tcPr>
            <w:tcW w:w="3600" w:type="dxa"/>
            <w:shd w:val="clear" w:color="auto" w:fill="auto"/>
          </w:tcPr>
          <w:p w14:paraId="0986CDBA"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Przerywanie nadmiernych ilości siewek Brz w kontenerach o zagęszczeniu cel ponad 400 sztuk na 1 m2</w:t>
            </w:r>
          </w:p>
        </w:tc>
        <w:tc>
          <w:tcPr>
            <w:tcW w:w="1200" w:type="dxa"/>
            <w:shd w:val="clear" w:color="auto" w:fill="auto"/>
          </w:tcPr>
          <w:p w14:paraId="138F0561"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r w:rsidR="00235149" w:rsidRPr="00235149" w14:paraId="72F3A01A" w14:textId="77777777" w:rsidTr="00B12D98">
        <w:tc>
          <w:tcPr>
            <w:tcW w:w="800" w:type="dxa"/>
            <w:shd w:val="clear" w:color="auto" w:fill="auto"/>
          </w:tcPr>
          <w:p w14:paraId="2F830E07"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239</w:t>
            </w:r>
          </w:p>
        </w:tc>
        <w:tc>
          <w:tcPr>
            <w:tcW w:w="1800" w:type="dxa"/>
            <w:shd w:val="clear" w:color="auto" w:fill="auto"/>
          </w:tcPr>
          <w:p w14:paraId="51BDF5CA"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PRZ-IN-1</w:t>
            </w:r>
          </w:p>
        </w:tc>
        <w:tc>
          <w:tcPr>
            <w:tcW w:w="1800" w:type="dxa"/>
            <w:shd w:val="clear" w:color="auto" w:fill="auto"/>
          </w:tcPr>
          <w:p w14:paraId="7F8B18A7"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PRZ-IN-1</w:t>
            </w:r>
          </w:p>
        </w:tc>
        <w:tc>
          <w:tcPr>
            <w:tcW w:w="3600" w:type="dxa"/>
            <w:shd w:val="clear" w:color="auto" w:fill="auto"/>
          </w:tcPr>
          <w:p w14:paraId="163DA972"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Przerywanie nadmiernych ilości siewek innych gat. w kontenerach o zagęszczeniu cel do 400 sztuk na 1 m2</w:t>
            </w:r>
          </w:p>
        </w:tc>
        <w:tc>
          <w:tcPr>
            <w:tcW w:w="1200" w:type="dxa"/>
            <w:shd w:val="clear" w:color="auto" w:fill="auto"/>
          </w:tcPr>
          <w:p w14:paraId="569A27BF"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r w:rsidR="00235149" w:rsidRPr="00235149" w14:paraId="56E79490" w14:textId="77777777" w:rsidTr="00B12D98">
        <w:tc>
          <w:tcPr>
            <w:tcW w:w="800" w:type="dxa"/>
            <w:shd w:val="clear" w:color="auto" w:fill="auto"/>
          </w:tcPr>
          <w:p w14:paraId="0751FDDC"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240</w:t>
            </w:r>
          </w:p>
        </w:tc>
        <w:tc>
          <w:tcPr>
            <w:tcW w:w="1800" w:type="dxa"/>
            <w:shd w:val="clear" w:color="auto" w:fill="auto"/>
          </w:tcPr>
          <w:p w14:paraId="6F849080"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PRZ-IN-2</w:t>
            </w:r>
          </w:p>
        </w:tc>
        <w:tc>
          <w:tcPr>
            <w:tcW w:w="1800" w:type="dxa"/>
            <w:shd w:val="clear" w:color="auto" w:fill="auto"/>
          </w:tcPr>
          <w:p w14:paraId="4BA86573"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PRZ-IN-2</w:t>
            </w:r>
          </w:p>
        </w:tc>
        <w:tc>
          <w:tcPr>
            <w:tcW w:w="3600" w:type="dxa"/>
            <w:shd w:val="clear" w:color="auto" w:fill="auto"/>
          </w:tcPr>
          <w:p w14:paraId="1648DCCC"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Przerywanie nadmiernych ilości siewek innych gat. w kontenerach o zagęszczeniu cel ponad 400 sztuk na 1 m2</w:t>
            </w:r>
          </w:p>
        </w:tc>
        <w:tc>
          <w:tcPr>
            <w:tcW w:w="1200" w:type="dxa"/>
            <w:shd w:val="clear" w:color="auto" w:fill="auto"/>
          </w:tcPr>
          <w:p w14:paraId="044B46CB"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bl>
    <w:p w14:paraId="0D3B48B5"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36610CEA"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44393996"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6262FB65"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wyjęcie, wyrwanie lub wycięcie nadmiarowych siewek w każdej pojedynczej celi,</w:t>
      </w:r>
    </w:p>
    <w:p w14:paraId="0A532B9C"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 razie potrzeby uzupełnienie/przepikowanie siewek do pustych cel,</w:t>
      </w:r>
    </w:p>
    <w:p w14:paraId="33BCB1F3"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przenoszenie/przesuwanie kontenerów w celu dotarcia do wszystkich kontenerów,</w:t>
      </w:r>
    </w:p>
    <w:p w14:paraId="69038C8B"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wykonanie etykiety imiennej i oznakowanie nią obsianych kontenerów, w sposób określony przez Zamawiającego,</w:t>
      </w:r>
    </w:p>
    <w:p w14:paraId="4833A575"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wyniesienie wyrwanych siewek w wyznaczone miejsce,</w:t>
      </w:r>
    </w:p>
    <w:p w14:paraId="005F681A"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uprzątnięcie stanowiska pracy.</w:t>
      </w:r>
    </w:p>
    <w:p w14:paraId="672964D1"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3A0D88AF"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prac nastąpi poprzez zweryfikowanie prawidłowości i jakości wykonania prac z opisem czynności i zleceniem oraz policzenie cel w których pozostała jedna siewka.</w:t>
      </w:r>
    </w:p>
    <w:p w14:paraId="344172DF"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4152A3FD" w14:textId="77777777" w:rsidTr="00B12D98">
        <w:trPr>
          <w:trHeight w:val="600"/>
          <w:tblHeader/>
        </w:trPr>
        <w:tc>
          <w:tcPr>
            <w:tcW w:w="800" w:type="dxa"/>
            <w:shd w:val="clear" w:color="auto" w:fill="auto"/>
            <w:vAlign w:val="center"/>
          </w:tcPr>
          <w:p w14:paraId="4DE0B1EC"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40168D91"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3C41BD8E"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4111CE2C"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631F42CD"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3210ECDE" w14:textId="77777777" w:rsidTr="00B12D98">
        <w:tc>
          <w:tcPr>
            <w:tcW w:w="800" w:type="dxa"/>
            <w:shd w:val="clear" w:color="auto" w:fill="auto"/>
          </w:tcPr>
          <w:p w14:paraId="1A6A01DF"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241</w:t>
            </w:r>
          </w:p>
        </w:tc>
        <w:tc>
          <w:tcPr>
            <w:tcW w:w="1800" w:type="dxa"/>
            <w:shd w:val="clear" w:color="auto" w:fill="auto"/>
          </w:tcPr>
          <w:p w14:paraId="6FD67D22"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TERMO-NAS</w:t>
            </w:r>
          </w:p>
        </w:tc>
        <w:tc>
          <w:tcPr>
            <w:tcW w:w="1800" w:type="dxa"/>
            <w:shd w:val="clear" w:color="auto" w:fill="auto"/>
          </w:tcPr>
          <w:p w14:paraId="128B793D"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TERMO-NAS</w:t>
            </w:r>
          </w:p>
        </w:tc>
        <w:tc>
          <w:tcPr>
            <w:tcW w:w="3600" w:type="dxa"/>
            <w:shd w:val="clear" w:color="auto" w:fill="auto"/>
          </w:tcPr>
          <w:p w14:paraId="0BB6E49E"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Wykonanie termoterapii żołędzi</w:t>
            </w:r>
          </w:p>
        </w:tc>
        <w:tc>
          <w:tcPr>
            <w:tcW w:w="1200" w:type="dxa"/>
            <w:shd w:val="clear" w:color="auto" w:fill="auto"/>
          </w:tcPr>
          <w:p w14:paraId="026D3182"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KG</w:t>
            </w:r>
          </w:p>
        </w:tc>
      </w:tr>
    </w:tbl>
    <w:p w14:paraId="4E5BD3AC"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33D441DB"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70EF3643"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doniesienie lub dowóz żołędzi z miejsca przechowywania, </w:t>
      </w:r>
    </w:p>
    <w:p w14:paraId="2401A207"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przygotowanie żołędzi (spławianie w wodzie),</w:t>
      </w:r>
    </w:p>
    <w:p w14:paraId="6DB1996B"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wykonanie termoterapii żołędzi zgodnie z obowiązującą technologią,</w:t>
      </w:r>
    </w:p>
    <w:p w14:paraId="51578486"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zaprawianie żołędzi zaprawą nasienną,</w:t>
      </w:r>
    </w:p>
    <w:p w14:paraId="2583DCD3"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napełnienie pojemników i doniesienie lub dowóz  do miejsca przechowywania.</w:t>
      </w:r>
    </w:p>
    <w:p w14:paraId="4EBB63D1"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05F1289D" w14:textId="77777777" w:rsidR="00235149" w:rsidRPr="00235149" w:rsidRDefault="00235149">
      <w:pPr>
        <w:numPr>
          <w:ilvl w:val="0"/>
          <w:numId w:val="57"/>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sprzęt do termoterapii zapewnia Zamawiający.</w:t>
      </w:r>
    </w:p>
    <w:p w14:paraId="0FAFC0CA"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6483D03C"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prac nastąpi poprzez dokonanie weryfikacji prawidłowego ich wykonania z opisem czynności i zleceniem oraz poprzez zważenie żołędzi przed zabiegiem.</w:t>
      </w:r>
    </w:p>
    <w:p w14:paraId="2FD8793F"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ab/>
        <w:t>(rozliczenie z dokładnością do jednego miejsca po przecinku)</w:t>
      </w:r>
    </w:p>
    <w:p w14:paraId="1EB02B7F"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3F1C8B7D" w14:textId="77777777" w:rsidTr="00B12D98">
        <w:trPr>
          <w:trHeight w:val="600"/>
          <w:tblHeader/>
        </w:trPr>
        <w:tc>
          <w:tcPr>
            <w:tcW w:w="800" w:type="dxa"/>
            <w:shd w:val="clear" w:color="auto" w:fill="auto"/>
            <w:vAlign w:val="center"/>
          </w:tcPr>
          <w:p w14:paraId="67817728"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6CC5396E"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6539337C"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5E790612"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63EABB33"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4B6EB3CD" w14:textId="77777777" w:rsidTr="00B12D98">
        <w:tc>
          <w:tcPr>
            <w:tcW w:w="800" w:type="dxa"/>
            <w:shd w:val="clear" w:color="auto" w:fill="auto"/>
          </w:tcPr>
          <w:p w14:paraId="45200CD5"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242</w:t>
            </w:r>
          </w:p>
        </w:tc>
        <w:tc>
          <w:tcPr>
            <w:tcW w:w="1800" w:type="dxa"/>
            <w:shd w:val="clear" w:color="auto" w:fill="auto"/>
          </w:tcPr>
          <w:p w14:paraId="799919B9"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ZAB-REPSZ</w:t>
            </w:r>
          </w:p>
        </w:tc>
        <w:tc>
          <w:tcPr>
            <w:tcW w:w="1800" w:type="dxa"/>
            <w:shd w:val="clear" w:color="auto" w:fill="auto"/>
          </w:tcPr>
          <w:p w14:paraId="017CBFF4"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ZAB-REPSZ</w:t>
            </w:r>
          </w:p>
        </w:tc>
        <w:tc>
          <w:tcPr>
            <w:tcW w:w="3600" w:type="dxa"/>
            <w:shd w:val="clear" w:color="auto" w:fill="auto"/>
          </w:tcPr>
          <w:p w14:paraId="29DC9CEE"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Zabezpieczenie repelentem w formie emulsji sadzonek (SO, ŚW, BK, MD i innych) we wszystkich rodzajach  kontenerów na szkółce</w:t>
            </w:r>
          </w:p>
        </w:tc>
        <w:tc>
          <w:tcPr>
            <w:tcW w:w="1200" w:type="dxa"/>
            <w:shd w:val="clear" w:color="auto" w:fill="auto"/>
          </w:tcPr>
          <w:p w14:paraId="0F7D0D2A"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bl>
    <w:p w14:paraId="70F48FC1"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713BE42F" w14:textId="77777777" w:rsidR="00235149" w:rsidRPr="00235149" w:rsidRDefault="00235149" w:rsidP="00235149">
      <w:pPr>
        <w:suppressAutoHyphens w:val="0"/>
        <w:spacing w:after="160" w:line="278" w:lineRule="auto"/>
        <w:jc w:val="both"/>
        <w:rPr>
          <w:rFonts w:ascii="Cambria" w:eastAsia="Aptos" w:hAnsi="Cambria"/>
          <w:b/>
          <w:bCs/>
          <w:kern w:val="2"/>
          <w:sz w:val="22"/>
          <w:szCs w:val="24"/>
          <w:lang w:eastAsia="en-US"/>
          <w14:ligatures w14:val="standardContextual"/>
        </w:rPr>
      </w:pPr>
      <w:r w:rsidRPr="00235149">
        <w:rPr>
          <w:rFonts w:ascii="Cambria" w:eastAsia="Aptos" w:hAnsi="Cambria"/>
          <w:b/>
          <w:bCs/>
          <w:kern w:val="2"/>
          <w:sz w:val="22"/>
          <w:szCs w:val="24"/>
          <w:lang w:eastAsia="en-US"/>
          <w14:ligatures w14:val="standardContextual"/>
        </w:rPr>
        <w:t>Standard technologii prac obejmuje:</w:t>
      </w:r>
    </w:p>
    <w:p w14:paraId="21ADCFB2"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przygotowanie i rozmieszanie repelentu oraz doniesienie do miejsca stosowania,</w:t>
      </w:r>
    </w:p>
    <w:p w14:paraId="24059371"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przygotowanie i doniesienie szczotek do rozprowadzania repelentu po sadzonkach,</w:t>
      </w:r>
    </w:p>
    <w:p w14:paraId="04F61D3D"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ręczne smarowanie wyznaczonej partii sadzonek repelentem,</w:t>
      </w:r>
    </w:p>
    <w:p w14:paraId="70CC4FB3"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przenoszenie/przesuwanie kontenerów w celu dotarcia do wszystkich kontenerów</w:t>
      </w:r>
    </w:p>
    <w:p w14:paraId="691A7C1D"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prawidłowe ułożenie kontenerów z zabezpieczonymi repelentem sadzonkami na paletach,</w:t>
      </w:r>
    </w:p>
    <w:p w14:paraId="38184891"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doniesienie pustych opakowań po repelentach w wyznaczone miejsce,</w:t>
      </w:r>
    </w:p>
    <w:p w14:paraId="16A4A8F6"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uporządkowanie miejsca pracy i zabezpieczenie szczotek przed zaschnięciem.</w:t>
      </w:r>
    </w:p>
    <w:p w14:paraId="45F2A761"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090C0F0E" w14:textId="77777777" w:rsidR="00235149" w:rsidRPr="00235149" w:rsidRDefault="00235149">
      <w:pPr>
        <w:numPr>
          <w:ilvl w:val="0"/>
          <w:numId w:val="57"/>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niezbędne urządzenia zapewnia Zamawiający.</w:t>
      </w:r>
    </w:p>
    <w:p w14:paraId="2EAA4542"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552FBF28"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prac nastąpi poprzez zweryfikowanie prawidłowości i jakości wykonania prac z opisem czynności i zleceniem oraz policzenie kontenerów z zabezpieczonymi repelentem sadzonkami.</w:t>
      </w:r>
    </w:p>
    <w:p w14:paraId="23C534A1" w14:textId="77777777" w:rsidR="00235149" w:rsidRPr="00235149" w:rsidRDefault="00235149" w:rsidP="00235149">
      <w:pPr>
        <w:suppressAutoHyphens w:val="0"/>
        <w:spacing w:after="160" w:line="278" w:lineRule="auto"/>
        <w:ind w:left="720"/>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3162769F" w14:textId="77777777" w:rsidTr="00B12D98">
        <w:trPr>
          <w:trHeight w:val="600"/>
          <w:tblHeader/>
        </w:trPr>
        <w:tc>
          <w:tcPr>
            <w:tcW w:w="800" w:type="dxa"/>
            <w:shd w:val="clear" w:color="auto" w:fill="auto"/>
            <w:vAlign w:val="center"/>
          </w:tcPr>
          <w:p w14:paraId="5F80C8D2"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6AA5134D"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59E26A35"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5E11490C"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582C2A5F"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41B8076F" w14:textId="77777777" w:rsidTr="00B12D98">
        <w:tc>
          <w:tcPr>
            <w:tcW w:w="800" w:type="dxa"/>
            <w:shd w:val="clear" w:color="auto" w:fill="auto"/>
          </w:tcPr>
          <w:p w14:paraId="296D921F"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243</w:t>
            </w:r>
          </w:p>
        </w:tc>
        <w:tc>
          <w:tcPr>
            <w:tcW w:w="1800" w:type="dxa"/>
            <w:shd w:val="clear" w:color="auto" w:fill="auto"/>
          </w:tcPr>
          <w:p w14:paraId="6B8B795D"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SIEW-S</w:t>
            </w:r>
          </w:p>
        </w:tc>
        <w:tc>
          <w:tcPr>
            <w:tcW w:w="1800" w:type="dxa"/>
            <w:shd w:val="clear" w:color="auto" w:fill="auto"/>
          </w:tcPr>
          <w:p w14:paraId="60BBD746"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SIEW-S</w:t>
            </w:r>
          </w:p>
        </w:tc>
        <w:tc>
          <w:tcPr>
            <w:tcW w:w="3600" w:type="dxa"/>
            <w:shd w:val="clear" w:color="auto" w:fill="auto"/>
          </w:tcPr>
          <w:p w14:paraId="213E8740"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Siew nasion przy pomocy ręcznych siewników</w:t>
            </w:r>
          </w:p>
        </w:tc>
        <w:tc>
          <w:tcPr>
            <w:tcW w:w="1200" w:type="dxa"/>
            <w:shd w:val="clear" w:color="auto" w:fill="auto"/>
          </w:tcPr>
          <w:p w14:paraId="76D76E86"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AR</w:t>
            </w:r>
          </w:p>
        </w:tc>
      </w:tr>
    </w:tbl>
    <w:p w14:paraId="4C0217CC"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0757CB39"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4E1C0294"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zaprawienie i doniesienie lub dowóz nasion na powierzchnię kwatery, </w:t>
      </w:r>
    </w:p>
    <w:p w14:paraId="239BBC70"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ustalenie normy siewu i regulację siewnika, </w:t>
      </w:r>
    </w:p>
    <w:p w14:paraId="2898D1E8"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siew nasion do gruntu, </w:t>
      </w:r>
    </w:p>
    <w:p w14:paraId="09B9741F"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przykrycie nasion.</w:t>
      </w:r>
    </w:p>
    <w:p w14:paraId="2AA87DA3"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1CE8AEC8"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zweryfikowanie prawidłowości ich wykonania z opisem czynności i zleceniem oraz ustalenie powierzchni wykonanego zabiegu na polach siewnych - przyjmuje się wartości ewidencyjne z ewentualnym pomniejszeniem o powierzchnię nie objętą zabiegiem (poprzez dokonanie pomiaru) </w:t>
      </w:r>
    </w:p>
    <w:p w14:paraId="2585FCF5"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204615BA"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39A00AAB" w14:textId="77777777" w:rsidTr="00B12D98">
        <w:trPr>
          <w:trHeight w:val="600"/>
          <w:tblHeader/>
        </w:trPr>
        <w:tc>
          <w:tcPr>
            <w:tcW w:w="800" w:type="dxa"/>
            <w:shd w:val="clear" w:color="auto" w:fill="auto"/>
            <w:vAlign w:val="center"/>
          </w:tcPr>
          <w:p w14:paraId="3BBC486D"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41335EDB"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6ACAC88E"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007CD6FE"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505074DC"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3F2AE011" w14:textId="77777777" w:rsidTr="00B12D98">
        <w:tc>
          <w:tcPr>
            <w:tcW w:w="800" w:type="dxa"/>
            <w:shd w:val="clear" w:color="auto" w:fill="auto"/>
          </w:tcPr>
          <w:p w14:paraId="4BC612E5"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244</w:t>
            </w:r>
          </w:p>
        </w:tc>
        <w:tc>
          <w:tcPr>
            <w:tcW w:w="1800" w:type="dxa"/>
            <w:shd w:val="clear" w:color="auto" w:fill="auto"/>
          </w:tcPr>
          <w:p w14:paraId="08CFADB1"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PRZER-K</w:t>
            </w:r>
          </w:p>
        </w:tc>
        <w:tc>
          <w:tcPr>
            <w:tcW w:w="1800" w:type="dxa"/>
            <w:shd w:val="clear" w:color="auto" w:fill="auto"/>
          </w:tcPr>
          <w:p w14:paraId="22471241"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PRZER-K</w:t>
            </w:r>
          </w:p>
        </w:tc>
        <w:tc>
          <w:tcPr>
            <w:tcW w:w="3600" w:type="dxa"/>
            <w:shd w:val="clear" w:color="auto" w:fill="auto"/>
          </w:tcPr>
          <w:p w14:paraId="1B940EDF"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Przerabianie kompostu</w:t>
            </w:r>
          </w:p>
        </w:tc>
        <w:tc>
          <w:tcPr>
            <w:tcW w:w="1200" w:type="dxa"/>
            <w:shd w:val="clear" w:color="auto" w:fill="auto"/>
          </w:tcPr>
          <w:p w14:paraId="1A0B50E3"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M3P</w:t>
            </w:r>
          </w:p>
        </w:tc>
      </w:tr>
    </w:tbl>
    <w:p w14:paraId="6AE2D094"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1A68A6E5"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3BD74CAC"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4DA54623"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mechaniczne wymieszanie składników kompostu (np. torfu, kory),</w:t>
      </w:r>
    </w:p>
    <w:p w14:paraId="58809CE2"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ułożenie przerobionego kompostu w pryzmy,</w:t>
      </w:r>
    </w:p>
    <w:p w14:paraId="590F60B8"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3DFE4BC9"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prac nastąpi poprzez zweryfikowanie prawidłowości ich wykonania z opisem czynności i zleceniem oraz poprzez zmierzenie materiału kompostowego w pryzmach przy pomocy taśmy mierniczej.</w:t>
      </w:r>
    </w:p>
    <w:p w14:paraId="5FAE28CC" w14:textId="77777777" w:rsidR="00235149" w:rsidRPr="00235149" w:rsidRDefault="00235149" w:rsidP="00235149">
      <w:pPr>
        <w:suppressAutoHyphens w:val="0"/>
        <w:spacing w:after="160" w:line="278" w:lineRule="auto"/>
        <w:ind w:left="720"/>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375FFE97" w14:textId="77777777" w:rsidR="00235149" w:rsidRPr="00235149" w:rsidRDefault="00235149" w:rsidP="00235149">
      <w:pPr>
        <w:suppressAutoHyphens w:val="0"/>
        <w:spacing w:after="160" w:line="278" w:lineRule="auto"/>
        <w:ind w:left="360" w:hanging="360"/>
        <w:contextualSpacing/>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3475311D" w14:textId="77777777" w:rsidTr="00B12D98">
        <w:trPr>
          <w:trHeight w:val="600"/>
          <w:tblHeader/>
        </w:trPr>
        <w:tc>
          <w:tcPr>
            <w:tcW w:w="800" w:type="dxa"/>
            <w:shd w:val="clear" w:color="auto" w:fill="auto"/>
            <w:vAlign w:val="center"/>
          </w:tcPr>
          <w:p w14:paraId="78B6B095"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13A13A25"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2B405437"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5DEB935A"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3180C793"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23B18458" w14:textId="77777777" w:rsidTr="00B12D98">
        <w:tc>
          <w:tcPr>
            <w:tcW w:w="800" w:type="dxa"/>
            <w:shd w:val="clear" w:color="auto" w:fill="auto"/>
          </w:tcPr>
          <w:p w14:paraId="0EE9EFCB"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245</w:t>
            </w:r>
          </w:p>
        </w:tc>
        <w:tc>
          <w:tcPr>
            <w:tcW w:w="1800" w:type="dxa"/>
            <w:shd w:val="clear" w:color="auto" w:fill="auto"/>
          </w:tcPr>
          <w:p w14:paraId="3FA0F272"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PIEL-RN</w:t>
            </w:r>
          </w:p>
        </w:tc>
        <w:tc>
          <w:tcPr>
            <w:tcW w:w="1800" w:type="dxa"/>
            <w:shd w:val="clear" w:color="auto" w:fill="auto"/>
          </w:tcPr>
          <w:p w14:paraId="1C81E5FE"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PIEL-RN,</w:t>
            </w:r>
            <w:r w:rsidRPr="00235149">
              <w:rPr>
                <w:rFonts w:ascii="Cambria" w:eastAsia="Aptos" w:hAnsi="Cambria"/>
                <w:kern w:val="2"/>
                <w:sz w:val="22"/>
                <w:szCs w:val="24"/>
                <w:lang w:eastAsia="en-US"/>
                <w14:ligatures w14:val="standardContextual"/>
              </w:rPr>
              <w:br/>
              <w:t>GODZ RN</w:t>
            </w:r>
          </w:p>
        </w:tc>
        <w:tc>
          <w:tcPr>
            <w:tcW w:w="3600" w:type="dxa"/>
            <w:shd w:val="clear" w:color="auto" w:fill="auto"/>
          </w:tcPr>
          <w:p w14:paraId="3E610E4D"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Pielenie w rzędach lub pasach - dla Db i Bk również w okresie wschodów</w:t>
            </w:r>
          </w:p>
        </w:tc>
        <w:tc>
          <w:tcPr>
            <w:tcW w:w="1200" w:type="dxa"/>
            <w:shd w:val="clear" w:color="auto" w:fill="auto"/>
          </w:tcPr>
          <w:p w14:paraId="2C6E6F53"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AR</w:t>
            </w:r>
          </w:p>
        </w:tc>
      </w:tr>
      <w:tr w:rsidR="00235149" w:rsidRPr="00235149" w14:paraId="4204CA3C" w14:textId="77777777" w:rsidTr="00B12D98">
        <w:tc>
          <w:tcPr>
            <w:tcW w:w="800" w:type="dxa"/>
            <w:shd w:val="clear" w:color="auto" w:fill="auto"/>
          </w:tcPr>
          <w:p w14:paraId="6C2ED87E"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246</w:t>
            </w:r>
          </w:p>
        </w:tc>
        <w:tc>
          <w:tcPr>
            <w:tcW w:w="1800" w:type="dxa"/>
            <w:shd w:val="clear" w:color="auto" w:fill="auto"/>
          </w:tcPr>
          <w:p w14:paraId="5C344046"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PIEL-RN1</w:t>
            </w:r>
          </w:p>
        </w:tc>
        <w:tc>
          <w:tcPr>
            <w:tcW w:w="1800" w:type="dxa"/>
            <w:shd w:val="clear" w:color="auto" w:fill="auto"/>
          </w:tcPr>
          <w:p w14:paraId="5B92A9D9"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PIEL-RN1,</w:t>
            </w:r>
            <w:r w:rsidRPr="00235149">
              <w:rPr>
                <w:rFonts w:ascii="Cambria" w:eastAsia="Aptos" w:hAnsi="Cambria"/>
                <w:kern w:val="2"/>
                <w:sz w:val="22"/>
                <w:szCs w:val="24"/>
                <w:lang w:eastAsia="en-US"/>
                <w14:ligatures w14:val="standardContextual"/>
              </w:rPr>
              <w:br/>
              <w:t>GODZ RN1</w:t>
            </w:r>
          </w:p>
        </w:tc>
        <w:tc>
          <w:tcPr>
            <w:tcW w:w="3600" w:type="dxa"/>
            <w:shd w:val="clear" w:color="auto" w:fill="auto"/>
          </w:tcPr>
          <w:p w14:paraId="248AE3AB"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Pielenie w rzędach lub pasach w okresie wschodów</w:t>
            </w:r>
          </w:p>
        </w:tc>
        <w:tc>
          <w:tcPr>
            <w:tcW w:w="1200" w:type="dxa"/>
            <w:shd w:val="clear" w:color="auto" w:fill="auto"/>
          </w:tcPr>
          <w:p w14:paraId="7F4CD7EE"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AR</w:t>
            </w:r>
          </w:p>
        </w:tc>
      </w:tr>
      <w:tr w:rsidR="00235149" w:rsidRPr="00235149" w14:paraId="7C283F44" w14:textId="77777777" w:rsidTr="00B12D98">
        <w:tc>
          <w:tcPr>
            <w:tcW w:w="800" w:type="dxa"/>
            <w:shd w:val="clear" w:color="auto" w:fill="auto"/>
          </w:tcPr>
          <w:p w14:paraId="4CCF348A"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247</w:t>
            </w:r>
          </w:p>
        </w:tc>
        <w:tc>
          <w:tcPr>
            <w:tcW w:w="1800" w:type="dxa"/>
            <w:shd w:val="clear" w:color="auto" w:fill="auto"/>
          </w:tcPr>
          <w:p w14:paraId="441F7CAE"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PIEL-P</w:t>
            </w:r>
          </w:p>
        </w:tc>
        <w:tc>
          <w:tcPr>
            <w:tcW w:w="1800" w:type="dxa"/>
            <w:shd w:val="clear" w:color="auto" w:fill="auto"/>
          </w:tcPr>
          <w:p w14:paraId="06FF044B"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PIEL-P,</w:t>
            </w:r>
            <w:r w:rsidRPr="00235149">
              <w:rPr>
                <w:rFonts w:ascii="Cambria" w:eastAsia="Aptos" w:hAnsi="Cambria"/>
                <w:kern w:val="2"/>
                <w:sz w:val="22"/>
                <w:szCs w:val="24"/>
                <w:lang w:eastAsia="en-US"/>
                <w14:ligatures w14:val="standardContextual"/>
              </w:rPr>
              <w:br/>
              <w:t>GODZ PP</w:t>
            </w:r>
          </w:p>
        </w:tc>
        <w:tc>
          <w:tcPr>
            <w:tcW w:w="3600" w:type="dxa"/>
            <w:shd w:val="clear" w:color="auto" w:fill="auto"/>
          </w:tcPr>
          <w:p w14:paraId="00546600"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Pielenie -  siewy pełne</w:t>
            </w:r>
          </w:p>
        </w:tc>
        <w:tc>
          <w:tcPr>
            <w:tcW w:w="1200" w:type="dxa"/>
            <w:shd w:val="clear" w:color="auto" w:fill="auto"/>
          </w:tcPr>
          <w:p w14:paraId="40D9BCAE"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AR</w:t>
            </w:r>
          </w:p>
        </w:tc>
      </w:tr>
      <w:tr w:rsidR="00235149" w:rsidRPr="00235149" w14:paraId="34E97CBE" w14:textId="77777777" w:rsidTr="00B12D98">
        <w:tc>
          <w:tcPr>
            <w:tcW w:w="800" w:type="dxa"/>
            <w:shd w:val="clear" w:color="auto" w:fill="auto"/>
          </w:tcPr>
          <w:p w14:paraId="2F101D0C"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248</w:t>
            </w:r>
          </w:p>
        </w:tc>
        <w:tc>
          <w:tcPr>
            <w:tcW w:w="1800" w:type="dxa"/>
            <w:shd w:val="clear" w:color="auto" w:fill="auto"/>
          </w:tcPr>
          <w:p w14:paraId="18372D41"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PIEL-P1</w:t>
            </w:r>
          </w:p>
        </w:tc>
        <w:tc>
          <w:tcPr>
            <w:tcW w:w="1800" w:type="dxa"/>
            <w:shd w:val="clear" w:color="auto" w:fill="auto"/>
          </w:tcPr>
          <w:p w14:paraId="17CFCC90"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PIEL-P1, </w:t>
            </w:r>
            <w:r w:rsidRPr="00235149">
              <w:rPr>
                <w:rFonts w:ascii="Cambria" w:eastAsia="Aptos" w:hAnsi="Cambria"/>
                <w:kern w:val="2"/>
                <w:sz w:val="22"/>
                <w:szCs w:val="24"/>
                <w:lang w:eastAsia="en-US"/>
                <w14:ligatures w14:val="standardContextual"/>
              </w:rPr>
              <w:br/>
              <w:t>GODZ PP1</w:t>
            </w:r>
          </w:p>
        </w:tc>
        <w:tc>
          <w:tcPr>
            <w:tcW w:w="3600" w:type="dxa"/>
            <w:shd w:val="clear" w:color="auto" w:fill="auto"/>
          </w:tcPr>
          <w:p w14:paraId="19E781C3"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Pielenie - siewy pełne w okresie wschodów</w:t>
            </w:r>
          </w:p>
        </w:tc>
        <w:tc>
          <w:tcPr>
            <w:tcW w:w="1200" w:type="dxa"/>
            <w:shd w:val="clear" w:color="auto" w:fill="auto"/>
          </w:tcPr>
          <w:p w14:paraId="6169DA53"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AR</w:t>
            </w:r>
          </w:p>
        </w:tc>
      </w:tr>
      <w:tr w:rsidR="00235149" w:rsidRPr="00235149" w14:paraId="30706CCD" w14:textId="77777777" w:rsidTr="00B12D98">
        <w:tc>
          <w:tcPr>
            <w:tcW w:w="800" w:type="dxa"/>
            <w:shd w:val="clear" w:color="auto" w:fill="auto"/>
          </w:tcPr>
          <w:p w14:paraId="7C634FA6"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249</w:t>
            </w:r>
          </w:p>
        </w:tc>
        <w:tc>
          <w:tcPr>
            <w:tcW w:w="1800" w:type="dxa"/>
            <w:shd w:val="clear" w:color="auto" w:fill="auto"/>
          </w:tcPr>
          <w:p w14:paraId="08F39037"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PRZER-NAS</w:t>
            </w:r>
          </w:p>
        </w:tc>
        <w:tc>
          <w:tcPr>
            <w:tcW w:w="1800" w:type="dxa"/>
            <w:shd w:val="clear" w:color="auto" w:fill="auto"/>
          </w:tcPr>
          <w:p w14:paraId="02F039AB"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PRZER-NAS ,</w:t>
            </w:r>
            <w:r w:rsidRPr="00235149">
              <w:rPr>
                <w:rFonts w:ascii="Cambria" w:eastAsia="Aptos" w:hAnsi="Cambria"/>
                <w:kern w:val="2"/>
                <w:sz w:val="22"/>
                <w:szCs w:val="24"/>
                <w:lang w:eastAsia="en-US"/>
                <w14:ligatures w14:val="standardContextual"/>
              </w:rPr>
              <w:br/>
              <w:t>GODZ PRZ</w:t>
            </w:r>
          </w:p>
        </w:tc>
        <w:tc>
          <w:tcPr>
            <w:tcW w:w="3600" w:type="dxa"/>
            <w:shd w:val="clear" w:color="auto" w:fill="auto"/>
          </w:tcPr>
          <w:p w14:paraId="54E104A0"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Przerywanie nadmiarów siewów</w:t>
            </w:r>
          </w:p>
        </w:tc>
        <w:tc>
          <w:tcPr>
            <w:tcW w:w="1200" w:type="dxa"/>
            <w:shd w:val="clear" w:color="auto" w:fill="auto"/>
          </w:tcPr>
          <w:p w14:paraId="577B4E1C"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AR</w:t>
            </w:r>
          </w:p>
        </w:tc>
      </w:tr>
    </w:tbl>
    <w:p w14:paraId="640ACC23"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0D46487D"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5C579ADB"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ręczne usuwanie chwastów z powierzchni z sadzonkami w międzyrzędziach, </w:t>
      </w:r>
    </w:p>
    <w:p w14:paraId="27DCAD49"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wybranie chwastów, </w:t>
      </w:r>
    </w:p>
    <w:p w14:paraId="57F0884F"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przerywanie nadmiarów siewów, </w:t>
      </w:r>
    </w:p>
    <w:p w14:paraId="41AA20C8"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wyniesienie usuniętych roślin z powierzchni pielonej, załadunek na przyczepę i wywiezienie wraz z rozładunkiem na odległość określoną w Tabeli parametrów.</w:t>
      </w:r>
    </w:p>
    <w:p w14:paraId="36B86994"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5BB73332" w14:textId="77777777" w:rsidR="00235149" w:rsidRPr="00235149" w:rsidRDefault="00235149">
      <w:pPr>
        <w:numPr>
          <w:ilvl w:val="0"/>
          <w:numId w:val="57"/>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czynności pielenia obejmują również powierzchnię ścieżki między rzędami, pasami lub taśmami siewnymi </w:t>
      </w:r>
    </w:p>
    <w:p w14:paraId="1E33FC9A" w14:textId="77777777" w:rsidR="00235149" w:rsidRPr="00235149" w:rsidRDefault="00235149">
      <w:pPr>
        <w:numPr>
          <w:ilvl w:val="0"/>
          <w:numId w:val="57"/>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czynność GODZ RN, GODZ RN1,  GODZ PP, GODZ PP1, GODZ PRZ ,  przeznaczone są w wycenie na koszty transportowe.</w:t>
      </w:r>
    </w:p>
    <w:p w14:paraId="4B6E67F3"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6596C478"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zweryfikowanie prawidłowości ich wykonania z opisem czynności i zleceniem oraz ustalenie powierzchni wykonanego zabiegu na polach siewnych - przyjmuje się wartości ewidencyjne z ewentualnym pomniejszeniem o powierzchnię nie objętą zabiegiem (poprzez dokonanie pomiaru) </w:t>
      </w:r>
    </w:p>
    <w:p w14:paraId="63FC1EB6"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5A331444"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186A0AC0" w14:textId="77777777" w:rsidTr="00B12D98">
        <w:trPr>
          <w:trHeight w:val="600"/>
          <w:tblHeader/>
        </w:trPr>
        <w:tc>
          <w:tcPr>
            <w:tcW w:w="800" w:type="dxa"/>
            <w:shd w:val="clear" w:color="auto" w:fill="auto"/>
            <w:vAlign w:val="center"/>
          </w:tcPr>
          <w:p w14:paraId="749D60F9"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549E1C5A"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50B2981D"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6E826E31"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1CCA4FF4"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68C732A4" w14:textId="77777777" w:rsidTr="00B12D98">
        <w:tc>
          <w:tcPr>
            <w:tcW w:w="800" w:type="dxa"/>
            <w:shd w:val="clear" w:color="auto" w:fill="auto"/>
          </w:tcPr>
          <w:p w14:paraId="372B29B0"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250</w:t>
            </w:r>
          </w:p>
        </w:tc>
        <w:tc>
          <w:tcPr>
            <w:tcW w:w="1800" w:type="dxa"/>
            <w:shd w:val="clear" w:color="auto" w:fill="auto"/>
          </w:tcPr>
          <w:p w14:paraId="0DEB18C9"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KOSZ-ZIEL</w:t>
            </w:r>
          </w:p>
        </w:tc>
        <w:tc>
          <w:tcPr>
            <w:tcW w:w="1800" w:type="dxa"/>
            <w:shd w:val="clear" w:color="auto" w:fill="auto"/>
          </w:tcPr>
          <w:p w14:paraId="0F229450"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KOSZ-ZIEL</w:t>
            </w:r>
          </w:p>
        </w:tc>
        <w:tc>
          <w:tcPr>
            <w:tcW w:w="3600" w:type="dxa"/>
            <w:shd w:val="clear" w:color="auto" w:fill="auto"/>
          </w:tcPr>
          <w:p w14:paraId="3CA08ADE"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Ścięcie i rozdrobnienie zielonek na ugorach</w:t>
            </w:r>
          </w:p>
        </w:tc>
        <w:tc>
          <w:tcPr>
            <w:tcW w:w="1200" w:type="dxa"/>
            <w:shd w:val="clear" w:color="auto" w:fill="auto"/>
          </w:tcPr>
          <w:p w14:paraId="75FC3D43"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AR</w:t>
            </w:r>
          </w:p>
        </w:tc>
      </w:tr>
    </w:tbl>
    <w:p w14:paraId="3CEEAECC"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2BB48D32"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48997CC6"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ścięcie i rozdrobnienie zielonek na ugorze orkanem lub kosiarką bijakową. </w:t>
      </w:r>
    </w:p>
    <w:p w14:paraId="435487F4"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1CF0752F"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zweryfikowanie prawidłowości ich wykonania z opisem czynności i zleceniem oraz ustalenie powierzchni wykonanego zabiegu na polach siewnych - przyjmuje się wartości ewidencyjne z ewentualnym pomniejszeniem o powierzchnię nie objętą zabiegiem (poprzez dokonanie pomiaru) </w:t>
      </w:r>
    </w:p>
    <w:p w14:paraId="4FCC41DF"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6A07F1E2"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5FB3D796" w14:textId="77777777" w:rsidTr="00B12D98">
        <w:trPr>
          <w:trHeight w:val="600"/>
          <w:tblHeader/>
        </w:trPr>
        <w:tc>
          <w:tcPr>
            <w:tcW w:w="800" w:type="dxa"/>
            <w:shd w:val="clear" w:color="auto" w:fill="auto"/>
            <w:vAlign w:val="center"/>
          </w:tcPr>
          <w:p w14:paraId="4DD75E31"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5A4557A3"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31400040"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7F5670A3"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322C11CE"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7AA4E919" w14:textId="77777777" w:rsidTr="00B12D98">
        <w:tc>
          <w:tcPr>
            <w:tcW w:w="800" w:type="dxa"/>
            <w:shd w:val="clear" w:color="auto" w:fill="auto"/>
          </w:tcPr>
          <w:p w14:paraId="116287D6"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251</w:t>
            </w:r>
          </w:p>
        </w:tc>
        <w:tc>
          <w:tcPr>
            <w:tcW w:w="1800" w:type="dxa"/>
            <w:shd w:val="clear" w:color="auto" w:fill="auto"/>
          </w:tcPr>
          <w:p w14:paraId="0C01D744"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SPUL-C</w:t>
            </w:r>
          </w:p>
        </w:tc>
        <w:tc>
          <w:tcPr>
            <w:tcW w:w="1800" w:type="dxa"/>
            <w:shd w:val="clear" w:color="auto" w:fill="auto"/>
          </w:tcPr>
          <w:p w14:paraId="3DABF9DC"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SPUL-C</w:t>
            </w:r>
            <w:r w:rsidRPr="00235149">
              <w:rPr>
                <w:rFonts w:ascii="Cambria" w:eastAsia="Aptos" w:hAnsi="Cambria"/>
                <w:kern w:val="2"/>
                <w:sz w:val="22"/>
                <w:szCs w:val="24"/>
                <w:lang w:eastAsia="en-US"/>
                <w14:ligatures w14:val="standardContextual"/>
              </w:rPr>
              <w:br/>
              <w:t>SPUL POM</w:t>
            </w:r>
          </w:p>
        </w:tc>
        <w:tc>
          <w:tcPr>
            <w:tcW w:w="3600" w:type="dxa"/>
            <w:shd w:val="clear" w:color="auto" w:fill="auto"/>
          </w:tcPr>
          <w:p w14:paraId="099D4292"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Spulchnianie gleby na międzyrzędach opielaczem wielorzędowym</w:t>
            </w:r>
          </w:p>
        </w:tc>
        <w:tc>
          <w:tcPr>
            <w:tcW w:w="1200" w:type="dxa"/>
            <w:shd w:val="clear" w:color="auto" w:fill="auto"/>
          </w:tcPr>
          <w:p w14:paraId="710F7FC0"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AR</w:t>
            </w:r>
          </w:p>
        </w:tc>
      </w:tr>
      <w:tr w:rsidR="00235149" w:rsidRPr="00235149" w14:paraId="5F2B8287" w14:textId="77777777" w:rsidTr="00B12D98">
        <w:tc>
          <w:tcPr>
            <w:tcW w:w="800" w:type="dxa"/>
            <w:shd w:val="clear" w:color="auto" w:fill="auto"/>
          </w:tcPr>
          <w:p w14:paraId="238F6A21"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252</w:t>
            </w:r>
          </w:p>
        </w:tc>
        <w:tc>
          <w:tcPr>
            <w:tcW w:w="1800" w:type="dxa"/>
            <w:shd w:val="clear" w:color="auto" w:fill="auto"/>
          </w:tcPr>
          <w:p w14:paraId="4FE74C2E"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SPUL-SC</w:t>
            </w:r>
          </w:p>
        </w:tc>
        <w:tc>
          <w:tcPr>
            <w:tcW w:w="1800" w:type="dxa"/>
            <w:shd w:val="clear" w:color="auto" w:fill="auto"/>
          </w:tcPr>
          <w:p w14:paraId="77625288"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SPUL-SC</w:t>
            </w:r>
          </w:p>
        </w:tc>
        <w:tc>
          <w:tcPr>
            <w:tcW w:w="3600" w:type="dxa"/>
            <w:shd w:val="clear" w:color="auto" w:fill="auto"/>
          </w:tcPr>
          <w:p w14:paraId="120512BC"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Spulchnianie gleby</w:t>
            </w:r>
          </w:p>
        </w:tc>
        <w:tc>
          <w:tcPr>
            <w:tcW w:w="1200" w:type="dxa"/>
            <w:shd w:val="clear" w:color="auto" w:fill="auto"/>
          </w:tcPr>
          <w:p w14:paraId="67AC7C5A"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AR</w:t>
            </w:r>
          </w:p>
        </w:tc>
      </w:tr>
      <w:tr w:rsidR="00235149" w:rsidRPr="00235149" w14:paraId="5FE87993" w14:textId="77777777" w:rsidTr="00B12D98">
        <w:tc>
          <w:tcPr>
            <w:tcW w:w="800" w:type="dxa"/>
            <w:shd w:val="clear" w:color="auto" w:fill="auto"/>
          </w:tcPr>
          <w:p w14:paraId="233B5C39"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253</w:t>
            </w:r>
          </w:p>
        </w:tc>
        <w:tc>
          <w:tcPr>
            <w:tcW w:w="1800" w:type="dxa"/>
            <w:shd w:val="clear" w:color="auto" w:fill="auto"/>
          </w:tcPr>
          <w:p w14:paraId="374DAEC1"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BRON-SC</w:t>
            </w:r>
          </w:p>
        </w:tc>
        <w:tc>
          <w:tcPr>
            <w:tcW w:w="1800" w:type="dxa"/>
            <w:shd w:val="clear" w:color="auto" w:fill="auto"/>
          </w:tcPr>
          <w:p w14:paraId="3A35F6DC"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BRON-SC</w:t>
            </w:r>
          </w:p>
        </w:tc>
        <w:tc>
          <w:tcPr>
            <w:tcW w:w="3600" w:type="dxa"/>
            <w:shd w:val="clear" w:color="auto" w:fill="auto"/>
          </w:tcPr>
          <w:p w14:paraId="434C1A1B"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Bronowanie</w:t>
            </w:r>
          </w:p>
        </w:tc>
        <w:tc>
          <w:tcPr>
            <w:tcW w:w="1200" w:type="dxa"/>
            <w:shd w:val="clear" w:color="auto" w:fill="auto"/>
          </w:tcPr>
          <w:p w14:paraId="599262E3"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AR</w:t>
            </w:r>
          </w:p>
        </w:tc>
      </w:tr>
      <w:tr w:rsidR="00235149" w:rsidRPr="00235149" w14:paraId="46C58AE5" w14:textId="77777777" w:rsidTr="00B12D98">
        <w:tc>
          <w:tcPr>
            <w:tcW w:w="800" w:type="dxa"/>
            <w:shd w:val="clear" w:color="auto" w:fill="auto"/>
          </w:tcPr>
          <w:p w14:paraId="748CF7CE"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254</w:t>
            </w:r>
          </w:p>
        </w:tc>
        <w:tc>
          <w:tcPr>
            <w:tcW w:w="1800" w:type="dxa"/>
            <w:shd w:val="clear" w:color="auto" w:fill="auto"/>
          </w:tcPr>
          <w:p w14:paraId="5F0BA041"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ORKA-SC</w:t>
            </w:r>
          </w:p>
        </w:tc>
        <w:tc>
          <w:tcPr>
            <w:tcW w:w="1800" w:type="dxa"/>
            <w:shd w:val="clear" w:color="auto" w:fill="auto"/>
          </w:tcPr>
          <w:p w14:paraId="5C0FD8B8"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ORKA-SC</w:t>
            </w:r>
          </w:p>
        </w:tc>
        <w:tc>
          <w:tcPr>
            <w:tcW w:w="3600" w:type="dxa"/>
            <w:shd w:val="clear" w:color="auto" w:fill="auto"/>
          </w:tcPr>
          <w:p w14:paraId="66F9F564"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Orka pełna</w:t>
            </w:r>
          </w:p>
        </w:tc>
        <w:tc>
          <w:tcPr>
            <w:tcW w:w="1200" w:type="dxa"/>
            <w:shd w:val="clear" w:color="auto" w:fill="auto"/>
          </w:tcPr>
          <w:p w14:paraId="1E47E269"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AR</w:t>
            </w:r>
          </w:p>
        </w:tc>
      </w:tr>
      <w:tr w:rsidR="00235149" w:rsidRPr="00235149" w14:paraId="74EA6B65" w14:textId="77777777" w:rsidTr="00B12D98">
        <w:tc>
          <w:tcPr>
            <w:tcW w:w="800" w:type="dxa"/>
            <w:shd w:val="clear" w:color="auto" w:fill="auto"/>
          </w:tcPr>
          <w:p w14:paraId="236E483D"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255</w:t>
            </w:r>
          </w:p>
        </w:tc>
        <w:tc>
          <w:tcPr>
            <w:tcW w:w="1800" w:type="dxa"/>
            <w:shd w:val="clear" w:color="auto" w:fill="auto"/>
          </w:tcPr>
          <w:p w14:paraId="58D605DB"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ORSP-SC</w:t>
            </w:r>
          </w:p>
        </w:tc>
        <w:tc>
          <w:tcPr>
            <w:tcW w:w="1800" w:type="dxa"/>
            <w:shd w:val="clear" w:color="auto" w:fill="auto"/>
          </w:tcPr>
          <w:p w14:paraId="25AB7728"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ORSP-SC</w:t>
            </w:r>
          </w:p>
        </w:tc>
        <w:tc>
          <w:tcPr>
            <w:tcW w:w="3600" w:type="dxa"/>
            <w:shd w:val="clear" w:color="auto" w:fill="auto"/>
          </w:tcPr>
          <w:p w14:paraId="3E06EFC8"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Orka pełna wraz ze spulchnieniem gleby</w:t>
            </w:r>
          </w:p>
        </w:tc>
        <w:tc>
          <w:tcPr>
            <w:tcW w:w="1200" w:type="dxa"/>
            <w:shd w:val="clear" w:color="auto" w:fill="auto"/>
          </w:tcPr>
          <w:p w14:paraId="2B29929D"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AR</w:t>
            </w:r>
          </w:p>
        </w:tc>
      </w:tr>
      <w:tr w:rsidR="00235149" w:rsidRPr="00235149" w14:paraId="78227070" w14:textId="77777777" w:rsidTr="00B12D98">
        <w:tc>
          <w:tcPr>
            <w:tcW w:w="800" w:type="dxa"/>
            <w:shd w:val="clear" w:color="auto" w:fill="auto"/>
          </w:tcPr>
          <w:p w14:paraId="60270424"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256</w:t>
            </w:r>
          </w:p>
        </w:tc>
        <w:tc>
          <w:tcPr>
            <w:tcW w:w="1800" w:type="dxa"/>
            <w:shd w:val="clear" w:color="auto" w:fill="auto"/>
          </w:tcPr>
          <w:p w14:paraId="53D6BC0F"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WYOR-CK</w:t>
            </w:r>
          </w:p>
        </w:tc>
        <w:tc>
          <w:tcPr>
            <w:tcW w:w="1800" w:type="dxa"/>
            <w:shd w:val="clear" w:color="auto" w:fill="auto"/>
          </w:tcPr>
          <w:p w14:paraId="6FF96343"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WYOR-CK</w:t>
            </w:r>
          </w:p>
        </w:tc>
        <w:tc>
          <w:tcPr>
            <w:tcW w:w="3600" w:type="dxa"/>
            <w:shd w:val="clear" w:color="auto" w:fill="auto"/>
          </w:tcPr>
          <w:p w14:paraId="4D61FD0C"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Wyorywanie i podcinanie sadzonek ciągnikowym wyorywaczem klamrowych</w:t>
            </w:r>
          </w:p>
        </w:tc>
        <w:tc>
          <w:tcPr>
            <w:tcW w:w="1200" w:type="dxa"/>
            <w:shd w:val="clear" w:color="auto" w:fill="auto"/>
          </w:tcPr>
          <w:p w14:paraId="43358B01"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AR</w:t>
            </w:r>
          </w:p>
        </w:tc>
      </w:tr>
      <w:tr w:rsidR="00235149" w:rsidRPr="00235149" w14:paraId="4438AD44" w14:textId="77777777" w:rsidTr="00B12D98">
        <w:tc>
          <w:tcPr>
            <w:tcW w:w="800" w:type="dxa"/>
            <w:shd w:val="clear" w:color="auto" w:fill="auto"/>
          </w:tcPr>
          <w:p w14:paraId="5C40790A"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257</w:t>
            </w:r>
          </w:p>
        </w:tc>
        <w:tc>
          <w:tcPr>
            <w:tcW w:w="1800" w:type="dxa"/>
            <w:shd w:val="clear" w:color="auto" w:fill="auto"/>
          </w:tcPr>
          <w:p w14:paraId="30705451"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WYOR-CS</w:t>
            </w:r>
          </w:p>
        </w:tc>
        <w:tc>
          <w:tcPr>
            <w:tcW w:w="1800" w:type="dxa"/>
            <w:shd w:val="clear" w:color="auto" w:fill="auto"/>
          </w:tcPr>
          <w:p w14:paraId="605F7F8A"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WYOR-CS</w:t>
            </w:r>
            <w:r w:rsidRPr="00235149">
              <w:rPr>
                <w:rFonts w:ascii="Cambria" w:eastAsia="Aptos" w:hAnsi="Cambria"/>
                <w:kern w:val="2"/>
                <w:sz w:val="22"/>
                <w:szCs w:val="24"/>
                <w:lang w:eastAsia="en-US"/>
                <w14:ligatures w14:val="standardContextual"/>
              </w:rPr>
              <w:br/>
              <w:t>WYORSPOM</w:t>
            </w:r>
          </w:p>
        </w:tc>
        <w:tc>
          <w:tcPr>
            <w:tcW w:w="3600" w:type="dxa"/>
            <w:shd w:val="clear" w:color="auto" w:fill="auto"/>
          </w:tcPr>
          <w:p w14:paraId="4AACC259"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Wyorywanie lub podcinanie sadzonek ciągnikowym podcinaczem sekcyjnym</w:t>
            </w:r>
          </w:p>
        </w:tc>
        <w:tc>
          <w:tcPr>
            <w:tcW w:w="1200" w:type="dxa"/>
            <w:shd w:val="clear" w:color="auto" w:fill="auto"/>
          </w:tcPr>
          <w:p w14:paraId="60A8BBC7"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AR</w:t>
            </w:r>
          </w:p>
        </w:tc>
      </w:tr>
      <w:tr w:rsidR="00235149" w:rsidRPr="00235149" w14:paraId="5DB053D1" w14:textId="77777777" w:rsidTr="00B12D98">
        <w:tc>
          <w:tcPr>
            <w:tcW w:w="800" w:type="dxa"/>
            <w:shd w:val="clear" w:color="auto" w:fill="auto"/>
          </w:tcPr>
          <w:p w14:paraId="4D5BD9BA"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258</w:t>
            </w:r>
          </w:p>
        </w:tc>
        <w:tc>
          <w:tcPr>
            <w:tcW w:w="1800" w:type="dxa"/>
            <w:shd w:val="clear" w:color="auto" w:fill="auto"/>
          </w:tcPr>
          <w:p w14:paraId="57BC8E1C"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ORKA-ŁOP</w:t>
            </w:r>
          </w:p>
        </w:tc>
        <w:tc>
          <w:tcPr>
            <w:tcW w:w="1800" w:type="dxa"/>
            <w:shd w:val="clear" w:color="auto" w:fill="auto"/>
          </w:tcPr>
          <w:p w14:paraId="77A4A455"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ORKA-ŁOP</w:t>
            </w:r>
          </w:p>
        </w:tc>
        <w:tc>
          <w:tcPr>
            <w:tcW w:w="3600" w:type="dxa"/>
            <w:shd w:val="clear" w:color="auto" w:fill="auto"/>
          </w:tcPr>
          <w:p w14:paraId="02413AC2"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Orka łopatą mechaniczną</w:t>
            </w:r>
          </w:p>
        </w:tc>
        <w:tc>
          <w:tcPr>
            <w:tcW w:w="1200" w:type="dxa"/>
            <w:shd w:val="clear" w:color="auto" w:fill="auto"/>
          </w:tcPr>
          <w:p w14:paraId="1B77CAEB"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AR</w:t>
            </w:r>
          </w:p>
        </w:tc>
      </w:tr>
      <w:tr w:rsidR="00235149" w:rsidRPr="00235149" w14:paraId="7263E413" w14:textId="77777777" w:rsidTr="00B12D98">
        <w:tc>
          <w:tcPr>
            <w:tcW w:w="800" w:type="dxa"/>
            <w:shd w:val="clear" w:color="auto" w:fill="auto"/>
          </w:tcPr>
          <w:p w14:paraId="508C5D7B"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259</w:t>
            </w:r>
          </w:p>
        </w:tc>
        <w:tc>
          <w:tcPr>
            <w:tcW w:w="1800" w:type="dxa"/>
            <w:shd w:val="clear" w:color="auto" w:fill="auto"/>
          </w:tcPr>
          <w:p w14:paraId="33EB0862"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WŁÓK-SC</w:t>
            </w:r>
          </w:p>
        </w:tc>
        <w:tc>
          <w:tcPr>
            <w:tcW w:w="1800" w:type="dxa"/>
            <w:shd w:val="clear" w:color="auto" w:fill="auto"/>
          </w:tcPr>
          <w:p w14:paraId="5AAD6321"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WŁÓK-SC</w:t>
            </w:r>
          </w:p>
        </w:tc>
        <w:tc>
          <w:tcPr>
            <w:tcW w:w="3600" w:type="dxa"/>
            <w:shd w:val="clear" w:color="auto" w:fill="auto"/>
          </w:tcPr>
          <w:p w14:paraId="48C0C66C"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Wyrównywanie powierzchni włóką</w:t>
            </w:r>
          </w:p>
        </w:tc>
        <w:tc>
          <w:tcPr>
            <w:tcW w:w="1200" w:type="dxa"/>
            <w:shd w:val="clear" w:color="auto" w:fill="auto"/>
          </w:tcPr>
          <w:p w14:paraId="26890A7B"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AR</w:t>
            </w:r>
          </w:p>
        </w:tc>
      </w:tr>
      <w:tr w:rsidR="00235149" w:rsidRPr="00235149" w14:paraId="3E59FC24" w14:textId="77777777" w:rsidTr="00B12D98">
        <w:tc>
          <w:tcPr>
            <w:tcW w:w="800" w:type="dxa"/>
            <w:shd w:val="clear" w:color="auto" w:fill="auto"/>
          </w:tcPr>
          <w:p w14:paraId="7D31B378"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260</w:t>
            </w:r>
          </w:p>
        </w:tc>
        <w:tc>
          <w:tcPr>
            <w:tcW w:w="1800" w:type="dxa"/>
            <w:shd w:val="clear" w:color="auto" w:fill="auto"/>
          </w:tcPr>
          <w:p w14:paraId="76BF0B7C"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WAŁ-SC</w:t>
            </w:r>
          </w:p>
        </w:tc>
        <w:tc>
          <w:tcPr>
            <w:tcW w:w="1800" w:type="dxa"/>
            <w:shd w:val="clear" w:color="auto" w:fill="auto"/>
          </w:tcPr>
          <w:p w14:paraId="1A288EDB"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WAŁ-SC</w:t>
            </w:r>
          </w:p>
        </w:tc>
        <w:tc>
          <w:tcPr>
            <w:tcW w:w="3600" w:type="dxa"/>
            <w:shd w:val="clear" w:color="auto" w:fill="auto"/>
          </w:tcPr>
          <w:p w14:paraId="20FD364F"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Wałowanie pełnej orki - jednokrotne</w:t>
            </w:r>
          </w:p>
        </w:tc>
        <w:tc>
          <w:tcPr>
            <w:tcW w:w="1200" w:type="dxa"/>
            <w:shd w:val="clear" w:color="auto" w:fill="auto"/>
          </w:tcPr>
          <w:p w14:paraId="2D194ADE"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AR</w:t>
            </w:r>
          </w:p>
        </w:tc>
      </w:tr>
      <w:tr w:rsidR="00235149" w:rsidRPr="00235149" w14:paraId="5D401B7E" w14:textId="77777777" w:rsidTr="00B12D98">
        <w:tc>
          <w:tcPr>
            <w:tcW w:w="800" w:type="dxa"/>
            <w:shd w:val="clear" w:color="auto" w:fill="auto"/>
          </w:tcPr>
          <w:p w14:paraId="1D2AD496"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261</w:t>
            </w:r>
          </w:p>
        </w:tc>
        <w:tc>
          <w:tcPr>
            <w:tcW w:w="1800" w:type="dxa"/>
            <w:shd w:val="clear" w:color="auto" w:fill="auto"/>
          </w:tcPr>
          <w:p w14:paraId="0F2A3A5D"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WYC-SC</w:t>
            </w:r>
          </w:p>
        </w:tc>
        <w:tc>
          <w:tcPr>
            <w:tcW w:w="1800" w:type="dxa"/>
            <w:shd w:val="clear" w:color="auto" w:fill="auto"/>
          </w:tcPr>
          <w:p w14:paraId="620DBA48"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WYC-SC</w:t>
            </w:r>
          </w:p>
        </w:tc>
        <w:tc>
          <w:tcPr>
            <w:tcW w:w="3600" w:type="dxa"/>
            <w:shd w:val="clear" w:color="auto" w:fill="auto"/>
          </w:tcPr>
          <w:p w14:paraId="43B03459"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Wyciskanie rządków siewnych lub wyciskanie szpar</w:t>
            </w:r>
          </w:p>
        </w:tc>
        <w:tc>
          <w:tcPr>
            <w:tcW w:w="1200" w:type="dxa"/>
            <w:shd w:val="clear" w:color="auto" w:fill="auto"/>
          </w:tcPr>
          <w:p w14:paraId="59D50C27"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AR</w:t>
            </w:r>
          </w:p>
        </w:tc>
      </w:tr>
    </w:tbl>
    <w:p w14:paraId="7F6B9D1E"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5E777AC3"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28AD7637"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uprawa gleby (orka pełna, bronowanie, spulchnianie, włókowanie, wałowanie, wyciskanie rządków siewnych lub szpar).</w:t>
      </w:r>
    </w:p>
    <w:p w14:paraId="219CDA9F"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197BD9E9" w14:textId="77777777" w:rsidR="00235149" w:rsidRPr="00235149" w:rsidRDefault="00235149">
      <w:pPr>
        <w:numPr>
          <w:ilvl w:val="0"/>
          <w:numId w:val="57"/>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dla czynności SPUL-C i WYOR-CS zabieg obejmuje także udział pracownika pomocniczego.</w:t>
      </w:r>
    </w:p>
    <w:p w14:paraId="3F637272" w14:textId="77777777" w:rsidR="00235149" w:rsidRPr="00235149" w:rsidRDefault="00235149">
      <w:pPr>
        <w:numPr>
          <w:ilvl w:val="0"/>
          <w:numId w:val="57"/>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dla czynności WYOR-CK i WYOR-CS obejmuje bieżące ostrzenie podcinacza i poprawianie stabilizacji sadzonek po podcięciu korzeni.</w:t>
      </w:r>
    </w:p>
    <w:p w14:paraId="652A5F18"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258F1A33"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zweryfikowanie prawidłowości ich wykonania z opisem czynności i zleceniem oraz ustalenie powierzchni wykonanego zabiegu na polach siewnych - przyjmuje się wartości ewidencyjne z ewentualnym pomniejszeniem o powierzchnię nie objętą zabiegiem (poprzez dokonanie pomiaru) </w:t>
      </w:r>
    </w:p>
    <w:p w14:paraId="7DECE161" w14:textId="77777777" w:rsidR="00235149" w:rsidRPr="00235149" w:rsidRDefault="00235149" w:rsidP="00235149">
      <w:pPr>
        <w:suppressAutoHyphens w:val="0"/>
        <w:spacing w:after="160" w:line="278" w:lineRule="auto"/>
        <w:jc w:val="both"/>
        <w:rPr>
          <w:rFonts w:ascii="Cambria" w:eastAsia="Aptos" w:hAnsi="Cambria"/>
          <w:b/>
          <w:color w:val="FF0000"/>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038F31B1"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761A544E" w14:textId="77777777" w:rsidTr="00B12D98">
        <w:trPr>
          <w:trHeight w:val="600"/>
          <w:tblHeader/>
        </w:trPr>
        <w:tc>
          <w:tcPr>
            <w:tcW w:w="800" w:type="dxa"/>
            <w:shd w:val="clear" w:color="auto" w:fill="auto"/>
            <w:vAlign w:val="center"/>
          </w:tcPr>
          <w:p w14:paraId="2771F2B3"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5978749F"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7D1EEF6B"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26D3DF26"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29247146"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49A7938C" w14:textId="77777777" w:rsidTr="00B12D98">
        <w:tc>
          <w:tcPr>
            <w:tcW w:w="800" w:type="dxa"/>
            <w:shd w:val="clear" w:color="auto" w:fill="auto"/>
          </w:tcPr>
          <w:p w14:paraId="6B213848"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262</w:t>
            </w:r>
          </w:p>
        </w:tc>
        <w:tc>
          <w:tcPr>
            <w:tcW w:w="1800" w:type="dxa"/>
            <w:shd w:val="clear" w:color="auto" w:fill="auto"/>
          </w:tcPr>
          <w:p w14:paraId="74791D69"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SZK-NAPEŁ</w:t>
            </w:r>
          </w:p>
        </w:tc>
        <w:tc>
          <w:tcPr>
            <w:tcW w:w="1800" w:type="dxa"/>
            <w:shd w:val="clear" w:color="auto" w:fill="auto"/>
          </w:tcPr>
          <w:p w14:paraId="656A3DB4"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SZK-NAPEŁ</w:t>
            </w:r>
          </w:p>
        </w:tc>
        <w:tc>
          <w:tcPr>
            <w:tcW w:w="3600" w:type="dxa"/>
            <w:shd w:val="clear" w:color="auto" w:fill="auto"/>
          </w:tcPr>
          <w:p w14:paraId="37CE0645"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Szkółkowanie 1-2 latek do doniczek, kaset itp. wraz z napełnieniem doniczek substratem</w:t>
            </w:r>
          </w:p>
        </w:tc>
        <w:tc>
          <w:tcPr>
            <w:tcW w:w="1200" w:type="dxa"/>
            <w:shd w:val="clear" w:color="auto" w:fill="auto"/>
          </w:tcPr>
          <w:p w14:paraId="75D363C6"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r w:rsidR="00235149" w:rsidRPr="00235149" w14:paraId="31F1B96C" w14:textId="77777777" w:rsidTr="00B12D98">
        <w:tc>
          <w:tcPr>
            <w:tcW w:w="800" w:type="dxa"/>
            <w:shd w:val="clear" w:color="auto" w:fill="auto"/>
          </w:tcPr>
          <w:p w14:paraId="3CD43C00"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263</w:t>
            </w:r>
          </w:p>
        </w:tc>
        <w:tc>
          <w:tcPr>
            <w:tcW w:w="1800" w:type="dxa"/>
            <w:shd w:val="clear" w:color="auto" w:fill="auto"/>
          </w:tcPr>
          <w:p w14:paraId="350E932F"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SZK-NAPUK</w:t>
            </w:r>
          </w:p>
        </w:tc>
        <w:tc>
          <w:tcPr>
            <w:tcW w:w="1800" w:type="dxa"/>
            <w:shd w:val="clear" w:color="auto" w:fill="auto"/>
          </w:tcPr>
          <w:p w14:paraId="0B313AFC"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SZK-NAPUK</w:t>
            </w:r>
          </w:p>
        </w:tc>
        <w:tc>
          <w:tcPr>
            <w:tcW w:w="3600" w:type="dxa"/>
            <w:shd w:val="clear" w:color="auto" w:fill="auto"/>
          </w:tcPr>
          <w:p w14:paraId="7AB07EE7"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Ukorzenianie do doniczek, kaset itp.  z napełnieniem substratem</w:t>
            </w:r>
          </w:p>
        </w:tc>
        <w:tc>
          <w:tcPr>
            <w:tcW w:w="1200" w:type="dxa"/>
            <w:shd w:val="clear" w:color="auto" w:fill="auto"/>
          </w:tcPr>
          <w:p w14:paraId="60016E4F"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bl>
    <w:p w14:paraId="21632D37"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74CA6DAB"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p w14:paraId="14DE3F65"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2D32CC5A"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doniesienie lub dowóz sadzonek na powierzchnię szkółkowania,</w:t>
      </w:r>
    </w:p>
    <w:p w14:paraId="10D65730"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napełnienie doniczek, kaset itp.  substratem,</w:t>
      </w:r>
    </w:p>
    <w:p w14:paraId="09DB92A6"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przygotowanie zrzezów,</w:t>
      </w:r>
    </w:p>
    <w:p w14:paraId="4795A559"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wykonanie szpary,</w:t>
      </w:r>
    </w:p>
    <w:p w14:paraId="52F52644"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szkółkowanie,</w:t>
      </w:r>
    </w:p>
    <w:p w14:paraId="21C9DDDD"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ukorzenienie zrzezów,</w:t>
      </w:r>
    </w:p>
    <w:p w14:paraId="585134FC"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ubicie substratu wokół sadzonek.</w:t>
      </w:r>
    </w:p>
    <w:p w14:paraId="3E6A8F40"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19064CB7"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zweryfikowanie prawidłowości ich wykonania ze zleceniem oraz poprzez policzenie doniczek z zaszkółkowanymi sadzonkami.  </w:t>
      </w:r>
    </w:p>
    <w:p w14:paraId="21B9C061"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1 doniczki)</w:t>
      </w:r>
    </w:p>
    <w:p w14:paraId="6E16100B"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734A0DF7" w14:textId="77777777" w:rsidTr="00B12D98">
        <w:trPr>
          <w:trHeight w:val="600"/>
          <w:tblHeader/>
        </w:trPr>
        <w:tc>
          <w:tcPr>
            <w:tcW w:w="800" w:type="dxa"/>
            <w:shd w:val="clear" w:color="auto" w:fill="auto"/>
            <w:vAlign w:val="center"/>
          </w:tcPr>
          <w:p w14:paraId="5F7268C9"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432ACB59"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5BC7F77D"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216E4E4E"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1FBEBC49"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457FE4DF" w14:textId="77777777" w:rsidTr="00B12D98">
        <w:tc>
          <w:tcPr>
            <w:tcW w:w="800" w:type="dxa"/>
            <w:shd w:val="clear" w:color="auto" w:fill="auto"/>
          </w:tcPr>
          <w:p w14:paraId="7B06A793"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264</w:t>
            </w:r>
          </w:p>
        </w:tc>
        <w:tc>
          <w:tcPr>
            <w:tcW w:w="1800" w:type="dxa"/>
            <w:shd w:val="clear" w:color="auto" w:fill="auto"/>
          </w:tcPr>
          <w:p w14:paraId="4957B381"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PODK-WYN</w:t>
            </w:r>
          </w:p>
        </w:tc>
        <w:tc>
          <w:tcPr>
            <w:tcW w:w="1800" w:type="dxa"/>
            <w:shd w:val="clear" w:color="auto" w:fill="auto"/>
          </w:tcPr>
          <w:p w14:paraId="448E3481"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PODK-WYN</w:t>
            </w:r>
          </w:p>
        </w:tc>
        <w:tc>
          <w:tcPr>
            <w:tcW w:w="3600" w:type="dxa"/>
            <w:shd w:val="clear" w:color="auto" w:fill="auto"/>
          </w:tcPr>
          <w:p w14:paraId="1E810E22"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Podkrzesywanie i formowanie drzewek do zadrzewień, wraz z wyniesieniem gałęzi</w:t>
            </w:r>
          </w:p>
        </w:tc>
        <w:tc>
          <w:tcPr>
            <w:tcW w:w="1200" w:type="dxa"/>
            <w:shd w:val="clear" w:color="auto" w:fill="auto"/>
          </w:tcPr>
          <w:p w14:paraId="5807FCF3"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bl>
    <w:p w14:paraId="567C1CBF"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7267AE24"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0E90845B"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obcięcie zbędnych gałęzi,</w:t>
      </w:r>
    </w:p>
    <w:p w14:paraId="5932527A"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zabezpieczenie preparatem ran po cięciu,</w:t>
      </w:r>
    </w:p>
    <w:p w14:paraId="7A92EDBB"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wyniesienie gałęzi poza kwaterę.</w:t>
      </w:r>
    </w:p>
    <w:p w14:paraId="71B70FD9"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16E7EDD9"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prac nastąpi poprzez zweryfikowanie prawidłowości ich wykonania z opisem czynności i zleceniem oraz poprzez policzenie na reprezentatywnych próbach i odniesienie tej ilości do całości.</w:t>
      </w:r>
    </w:p>
    <w:p w14:paraId="5A9C549A"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3A668FAE" w14:textId="77777777" w:rsidR="00235149" w:rsidRPr="00235149" w:rsidRDefault="00235149" w:rsidP="00235149">
      <w:pPr>
        <w:suppressAutoHyphens w:val="0"/>
        <w:spacing w:after="160" w:line="278" w:lineRule="auto"/>
        <w:jc w:val="both"/>
        <w:rPr>
          <w:rFonts w:ascii="Cambria" w:eastAsia="Aptos" w:hAnsi="Cambria"/>
          <w:b/>
          <w:color w:val="FF0000"/>
          <w:kern w:val="2"/>
          <w:sz w:val="22"/>
          <w:szCs w:val="24"/>
          <w:lang w:eastAsia="en-US"/>
          <w14:ligatures w14:val="standardContextual"/>
        </w:rPr>
      </w:pPr>
    </w:p>
    <w:p w14:paraId="0BA2EA18"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54630E36" w14:textId="77777777" w:rsidTr="00B12D98">
        <w:trPr>
          <w:trHeight w:val="600"/>
          <w:tblHeader/>
        </w:trPr>
        <w:tc>
          <w:tcPr>
            <w:tcW w:w="800" w:type="dxa"/>
            <w:shd w:val="clear" w:color="auto" w:fill="auto"/>
            <w:vAlign w:val="center"/>
          </w:tcPr>
          <w:p w14:paraId="03FB5312"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5BAE7D6E"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500EBF06"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60C32FC1"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3B0BF281"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6709EC67" w14:textId="77777777" w:rsidTr="00B12D98">
        <w:tc>
          <w:tcPr>
            <w:tcW w:w="800" w:type="dxa"/>
            <w:shd w:val="clear" w:color="auto" w:fill="auto"/>
          </w:tcPr>
          <w:p w14:paraId="7725152A"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265</w:t>
            </w:r>
          </w:p>
        </w:tc>
        <w:tc>
          <w:tcPr>
            <w:tcW w:w="1800" w:type="dxa"/>
            <w:shd w:val="clear" w:color="auto" w:fill="auto"/>
          </w:tcPr>
          <w:p w14:paraId="64A9ED82"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SZK-KONTM</w:t>
            </w:r>
          </w:p>
        </w:tc>
        <w:tc>
          <w:tcPr>
            <w:tcW w:w="1800" w:type="dxa"/>
            <w:shd w:val="clear" w:color="auto" w:fill="auto"/>
          </w:tcPr>
          <w:p w14:paraId="66097ACD"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SZK-KONTM</w:t>
            </w:r>
          </w:p>
        </w:tc>
        <w:tc>
          <w:tcPr>
            <w:tcW w:w="3600" w:type="dxa"/>
            <w:shd w:val="clear" w:color="auto" w:fill="auto"/>
          </w:tcPr>
          <w:p w14:paraId="14B8FDDD"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Zmechanizowane szkółkowanie sadzonek z odkrytym systemem korzeniowym do kontenerów o zagęszczeniu cel do 400 szt./m2</w:t>
            </w:r>
          </w:p>
        </w:tc>
        <w:tc>
          <w:tcPr>
            <w:tcW w:w="1200" w:type="dxa"/>
            <w:shd w:val="clear" w:color="auto" w:fill="auto"/>
          </w:tcPr>
          <w:p w14:paraId="17EFD6A3"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bl>
    <w:p w14:paraId="02BF064F"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7561C4D6" w14:textId="77777777" w:rsidR="00235149" w:rsidRPr="00235149" w:rsidRDefault="00235149" w:rsidP="00235149">
      <w:pPr>
        <w:suppressAutoHyphens w:val="0"/>
        <w:spacing w:after="160" w:line="278" w:lineRule="auto"/>
        <w:jc w:val="both"/>
        <w:rPr>
          <w:rFonts w:ascii="Cambria" w:eastAsia="Aptos" w:hAnsi="Cambria"/>
          <w:b/>
          <w:bCs/>
          <w:kern w:val="2"/>
          <w:sz w:val="22"/>
          <w:szCs w:val="24"/>
          <w:lang w:eastAsia="en-US"/>
          <w14:ligatures w14:val="standardContextual"/>
        </w:rPr>
      </w:pPr>
      <w:r w:rsidRPr="00235149">
        <w:rPr>
          <w:rFonts w:ascii="Cambria" w:eastAsia="Aptos" w:hAnsi="Cambria"/>
          <w:b/>
          <w:bCs/>
          <w:kern w:val="2"/>
          <w:sz w:val="22"/>
          <w:szCs w:val="24"/>
          <w:lang w:eastAsia="en-US"/>
          <w14:ligatures w14:val="standardContextual"/>
        </w:rPr>
        <w:t>Standard technologii prac obejmuje:</w:t>
      </w:r>
    </w:p>
    <w:p w14:paraId="42C9322A"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doniesienie sadzonek na halę produkcyjną,</w:t>
      </w:r>
    </w:p>
    <w:p w14:paraId="3B965FBB"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formowanie systemu korzeniowego sekatorem i umieszczenie sadzonek w nakładkach do szkółkowania,</w:t>
      </w:r>
    </w:p>
    <w:p w14:paraId="12E3670C"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napełnienie substratem kaset z umieszczonymi w nich sadzonkami z wykorzystaniem linii do szkółkowania,</w:t>
      </w:r>
    </w:p>
    <w:p w14:paraId="38F4F03B"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uzupełnienie ewentualnych braków sadzonek,</w:t>
      </w:r>
    </w:p>
    <w:p w14:paraId="27B0DC1B"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ułożenie kaset na wózku transportowym,</w:t>
      </w:r>
    </w:p>
    <w:p w14:paraId="46F8B506"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transport kaset,</w:t>
      </w:r>
    </w:p>
    <w:p w14:paraId="4E459061"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ułożenie kaset w namiotach lub na polach hodowlanych.</w:t>
      </w:r>
    </w:p>
    <w:p w14:paraId="5DC0B3FA"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44C55663" w14:textId="77777777" w:rsidR="00235149" w:rsidRPr="00235149" w:rsidRDefault="00235149">
      <w:pPr>
        <w:numPr>
          <w:ilvl w:val="0"/>
          <w:numId w:val="57"/>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 niezbędne urządzenia zapewnia Zamawiający.</w:t>
      </w:r>
    </w:p>
    <w:p w14:paraId="618FE243"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67E81D6C"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prac nastąpi poprzez doraźną kontrolę jakości prac oraz obliczenie ilości zaszkółkowanych sadzonek.</w:t>
      </w:r>
    </w:p>
    <w:p w14:paraId="4EBDA674" w14:textId="77777777" w:rsidR="00235149" w:rsidRPr="00235149" w:rsidRDefault="00235149" w:rsidP="00235149">
      <w:pPr>
        <w:suppressAutoHyphens w:val="0"/>
        <w:spacing w:after="160" w:line="278" w:lineRule="auto"/>
        <w:ind w:left="720"/>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5CA79165"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24B8C10E" w14:textId="77777777" w:rsidTr="00B12D98">
        <w:trPr>
          <w:trHeight w:val="600"/>
          <w:tblHeader/>
        </w:trPr>
        <w:tc>
          <w:tcPr>
            <w:tcW w:w="800" w:type="dxa"/>
            <w:shd w:val="clear" w:color="auto" w:fill="auto"/>
            <w:vAlign w:val="center"/>
          </w:tcPr>
          <w:p w14:paraId="2381C70E"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44BE2520"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4DA30993"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02B33B27"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30F0E61D"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7668CF49" w14:textId="77777777" w:rsidTr="00B12D98">
        <w:tc>
          <w:tcPr>
            <w:tcW w:w="800" w:type="dxa"/>
            <w:shd w:val="clear" w:color="auto" w:fill="auto"/>
          </w:tcPr>
          <w:p w14:paraId="5ED2EA62"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266</w:t>
            </w:r>
          </w:p>
        </w:tc>
        <w:tc>
          <w:tcPr>
            <w:tcW w:w="1800" w:type="dxa"/>
            <w:shd w:val="clear" w:color="auto" w:fill="auto"/>
          </w:tcPr>
          <w:p w14:paraId="5C76A98F"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SIEW-CRC</w:t>
            </w:r>
          </w:p>
        </w:tc>
        <w:tc>
          <w:tcPr>
            <w:tcW w:w="1800" w:type="dxa"/>
            <w:shd w:val="clear" w:color="auto" w:fill="auto"/>
          </w:tcPr>
          <w:p w14:paraId="4F53CBBC"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SIEW-CRC</w:t>
            </w:r>
          </w:p>
        </w:tc>
        <w:tc>
          <w:tcPr>
            <w:tcW w:w="3600" w:type="dxa"/>
            <w:shd w:val="clear" w:color="auto" w:fill="auto"/>
          </w:tcPr>
          <w:p w14:paraId="5CBBBDA4"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Siew nasion w rządki</w:t>
            </w:r>
          </w:p>
        </w:tc>
        <w:tc>
          <w:tcPr>
            <w:tcW w:w="1200" w:type="dxa"/>
            <w:shd w:val="clear" w:color="auto" w:fill="auto"/>
          </w:tcPr>
          <w:p w14:paraId="29672E52"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AR</w:t>
            </w:r>
          </w:p>
        </w:tc>
      </w:tr>
      <w:tr w:rsidR="00235149" w:rsidRPr="00235149" w14:paraId="705883A7" w14:textId="77777777" w:rsidTr="00B12D98">
        <w:tc>
          <w:tcPr>
            <w:tcW w:w="800" w:type="dxa"/>
            <w:shd w:val="clear" w:color="auto" w:fill="auto"/>
          </w:tcPr>
          <w:p w14:paraId="2DE51902"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267</w:t>
            </w:r>
          </w:p>
        </w:tc>
        <w:tc>
          <w:tcPr>
            <w:tcW w:w="1800" w:type="dxa"/>
            <w:shd w:val="clear" w:color="auto" w:fill="auto"/>
          </w:tcPr>
          <w:p w14:paraId="48FD345F"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SIEW-PRC</w:t>
            </w:r>
          </w:p>
        </w:tc>
        <w:tc>
          <w:tcPr>
            <w:tcW w:w="1800" w:type="dxa"/>
            <w:shd w:val="clear" w:color="auto" w:fill="auto"/>
          </w:tcPr>
          <w:p w14:paraId="34CF07C4"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SIEW-PRC</w:t>
            </w:r>
          </w:p>
        </w:tc>
        <w:tc>
          <w:tcPr>
            <w:tcW w:w="3600" w:type="dxa"/>
            <w:shd w:val="clear" w:color="auto" w:fill="auto"/>
          </w:tcPr>
          <w:p w14:paraId="0569A939"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Siew nasion rzutem</w:t>
            </w:r>
          </w:p>
        </w:tc>
        <w:tc>
          <w:tcPr>
            <w:tcW w:w="1200" w:type="dxa"/>
            <w:shd w:val="clear" w:color="auto" w:fill="auto"/>
          </w:tcPr>
          <w:p w14:paraId="418D99F8"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AR</w:t>
            </w:r>
          </w:p>
        </w:tc>
      </w:tr>
    </w:tbl>
    <w:p w14:paraId="0EBF7F3A"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63809ABA"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p w14:paraId="57BCB66C"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7DAF39CD"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doniesienie i zaprawianie nasion,</w:t>
      </w:r>
    </w:p>
    <w:p w14:paraId="4649753E"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siew nasion,</w:t>
      </w:r>
    </w:p>
    <w:p w14:paraId="0B23AA76"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przykrycie nasion.</w:t>
      </w:r>
    </w:p>
    <w:p w14:paraId="724F29A9"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61FE2C75"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zweryfikowanie prawidłowości ich wykonania z opisem czynności i zleceniem oraz ustalenie powierzchni wykonanego zabiegu na polach siewnych - przyjmuje się wartości ewidencyjne z ewentualnym pomniejszeniem o powierzchnię nie objętą zabiegiem (poprzez dokonanie pomiaru) </w:t>
      </w:r>
    </w:p>
    <w:p w14:paraId="6EFC6C47"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64D2CF96"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116B2037" w14:textId="77777777" w:rsidTr="00B12D98">
        <w:trPr>
          <w:trHeight w:val="600"/>
          <w:tblHeader/>
        </w:trPr>
        <w:tc>
          <w:tcPr>
            <w:tcW w:w="800" w:type="dxa"/>
            <w:shd w:val="clear" w:color="auto" w:fill="auto"/>
            <w:vAlign w:val="center"/>
          </w:tcPr>
          <w:p w14:paraId="067287A2"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72CA1908"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4E2F372D"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04648926"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1FEE3B71"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488B8CB4" w14:textId="77777777" w:rsidTr="00B12D98">
        <w:tc>
          <w:tcPr>
            <w:tcW w:w="800" w:type="dxa"/>
            <w:shd w:val="clear" w:color="auto" w:fill="auto"/>
          </w:tcPr>
          <w:p w14:paraId="55BFA05E"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268</w:t>
            </w:r>
          </w:p>
        </w:tc>
        <w:tc>
          <w:tcPr>
            <w:tcW w:w="1800" w:type="dxa"/>
            <w:shd w:val="clear" w:color="auto" w:fill="auto"/>
          </w:tcPr>
          <w:p w14:paraId="33780D71"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POZ-Ś</w:t>
            </w:r>
          </w:p>
        </w:tc>
        <w:tc>
          <w:tcPr>
            <w:tcW w:w="1800" w:type="dxa"/>
            <w:shd w:val="clear" w:color="auto" w:fill="auto"/>
          </w:tcPr>
          <w:p w14:paraId="1FA872FB"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POZ-Ś</w:t>
            </w:r>
          </w:p>
        </w:tc>
        <w:tc>
          <w:tcPr>
            <w:tcW w:w="3600" w:type="dxa"/>
            <w:shd w:val="clear" w:color="auto" w:fill="auto"/>
          </w:tcPr>
          <w:p w14:paraId="1C4FD33D"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Pozyskanie materiału kompostowego do transportu</w:t>
            </w:r>
          </w:p>
        </w:tc>
        <w:tc>
          <w:tcPr>
            <w:tcW w:w="1200" w:type="dxa"/>
            <w:shd w:val="clear" w:color="auto" w:fill="auto"/>
          </w:tcPr>
          <w:p w14:paraId="3D678CA6"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M3P</w:t>
            </w:r>
          </w:p>
        </w:tc>
      </w:tr>
      <w:tr w:rsidR="00235149" w:rsidRPr="00235149" w14:paraId="14752E66" w14:textId="77777777" w:rsidTr="00B12D98">
        <w:tc>
          <w:tcPr>
            <w:tcW w:w="800" w:type="dxa"/>
            <w:shd w:val="clear" w:color="auto" w:fill="auto"/>
          </w:tcPr>
          <w:p w14:paraId="2CA1AB69"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269</w:t>
            </w:r>
          </w:p>
        </w:tc>
        <w:tc>
          <w:tcPr>
            <w:tcW w:w="1800" w:type="dxa"/>
            <w:shd w:val="clear" w:color="auto" w:fill="auto"/>
          </w:tcPr>
          <w:p w14:paraId="5139A2B3"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ZAŁ-Ś TR</w:t>
            </w:r>
          </w:p>
        </w:tc>
        <w:tc>
          <w:tcPr>
            <w:tcW w:w="1800" w:type="dxa"/>
            <w:shd w:val="clear" w:color="auto" w:fill="auto"/>
          </w:tcPr>
          <w:p w14:paraId="2B2398C7"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ZAŁ-Ś TR</w:t>
            </w:r>
          </w:p>
        </w:tc>
        <w:tc>
          <w:tcPr>
            <w:tcW w:w="3600" w:type="dxa"/>
            <w:shd w:val="clear" w:color="auto" w:fill="auto"/>
          </w:tcPr>
          <w:p w14:paraId="0FA8C56A"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Załadunek i rozładunek materiału kompostowego wraz z transportem</w:t>
            </w:r>
          </w:p>
        </w:tc>
        <w:tc>
          <w:tcPr>
            <w:tcW w:w="1200" w:type="dxa"/>
            <w:shd w:val="clear" w:color="auto" w:fill="auto"/>
          </w:tcPr>
          <w:p w14:paraId="58AA330C"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M3P</w:t>
            </w:r>
          </w:p>
        </w:tc>
      </w:tr>
    </w:tbl>
    <w:p w14:paraId="6E81CD21"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04A74F2C"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2194F8EB"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dojazd Wykonawcy na powierzchnie roboczą wskazaną przez Zamawiającego w odległości  od szkółki leśnej zawartej w Tabeli parametrów, </w:t>
      </w:r>
    </w:p>
    <w:p w14:paraId="6B1E101B"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zdarcie humusu do gleby mineralnej i ułożenie w pryzmy nadające się do załadunku, </w:t>
      </w:r>
    </w:p>
    <w:p w14:paraId="7B5CD99C"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przykrycie odkrytej gleby mineralnej,</w:t>
      </w:r>
    </w:p>
    <w:p w14:paraId="341534FA"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załadunek pozyskanego materiału kompostowego,</w:t>
      </w:r>
    </w:p>
    <w:p w14:paraId="2C9E25AD"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transport na szkółkę leśną,</w:t>
      </w:r>
    </w:p>
    <w:p w14:paraId="4A1822EE"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rozładunek materiału kompostowego w miejsce wskazane przez Zamawiającego.</w:t>
      </w:r>
    </w:p>
    <w:p w14:paraId="1B00F06F"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0E14A25A"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prac nastąpi poprzez zweryfikowanie prawidłowości ich wykonania z opisem czynności i zleceniem oraz poprzez zmierzenie pryzmy materiału kompostowego przed jego rozrzuceniem przy pomocy taśmy mierniczej.</w:t>
      </w:r>
    </w:p>
    <w:p w14:paraId="48A509DF"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7E788C2C" w14:textId="77777777" w:rsidR="00235149" w:rsidRPr="00235149" w:rsidRDefault="00235149" w:rsidP="00235149">
      <w:pPr>
        <w:suppressAutoHyphens w:val="0"/>
        <w:spacing w:after="160" w:line="278" w:lineRule="auto"/>
        <w:jc w:val="both"/>
        <w:rPr>
          <w:rFonts w:ascii="Cambria" w:eastAsia="Aptos" w:hAnsi="Cambria"/>
          <w:b/>
          <w:color w:val="FF0000"/>
          <w:kern w:val="2"/>
          <w:sz w:val="22"/>
          <w:szCs w:val="24"/>
          <w:lang w:eastAsia="en-US"/>
          <w14:ligatures w14:val="standardContextual"/>
        </w:rPr>
      </w:pPr>
    </w:p>
    <w:p w14:paraId="71A65DDB"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294ACD2F" w14:textId="77777777" w:rsidTr="00B12D98">
        <w:trPr>
          <w:trHeight w:val="600"/>
          <w:tblHeader/>
        </w:trPr>
        <w:tc>
          <w:tcPr>
            <w:tcW w:w="800" w:type="dxa"/>
            <w:shd w:val="clear" w:color="auto" w:fill="auto"/>
            <w:vAlign w:val="center"/>
          </w:tcPr>
          <w:p w14:paraId="166B8DBA"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3728D317"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3436EDE0"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3A508005"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3D4C0AE5"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3298C1FD" w14:textId="77777777" w:rsidTr="00B12D98">
        <w:tc>
          <w:tcPr>
            <w:tcW w:w="800" w:type="dxa"/>
            <w:shd w:val="clear" w:color="auto" w:fill="auto"/>
          </w:tcPr>
          <w:p w14:paraId="35AE3D52"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270</w:t>
            </w:r>
          </w:p>
        </w:tc>
        <w:tc>
          <w:tcPr>
            <w:tcW w:w="1800" w:type="dxa"/>
            <w:shd w:val="clear" w:color="auto" w:fill="auto"/>
          </w:tcPr>
          <w:p w14:paraId="787343EF"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MYC-KONT</w:t>
            </w:r>
          </w:p>
        </w:tc>
        <w:tc>
          <w:tcPr>
            <w:tcW w:w="1800" w:type="dxa"/>
            <w:shd w:val="clear" w:color="auto" w:fill="auto"/>
          </w:tcPr>
          <w:p w14:paraId="79021D29"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MYC-KONT</w:t>
            </w:r>
          </w:p>
        </w:tc>
        <w:tc>
          <w:tcPr>
            <w:tcW w:w="3600" w:type="dxa"/>
            <w:shd w:val="clear" w:color="auto" w:fill="auto"/>
          </w:tcPr>
          <w:p w14:paraId="6125991D"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Mycie i dezynfekcja kontenerów</w:t>
            </w:r>
          </w:p>
        </w:tc>
        <w:tc>
          <w:tcPr>
            <w:tcW w:w="1200" w:type="dxa"/>
            <w:shd w:val="clear" w:color="auto" w:fill="auto"/>
          </w:tcPr>
          <w:p w14:paraId="7A6FEB09"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bl>
    <w:p w14:paraId="2956DB5B"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042A00BD"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5A6AFB7F"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uruchomienie modułów linii technologicznej do mycia i dezynfekcji kontenerów,</w:t>
      </w:r>
    </w:p>
    <w:p w14:paraId="553F10C0"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dowiezienie kontenerów,</w:t>
      </w:r>
    </w:p>
    <w:p w14:paraId="6F7278E1"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segregacja kontenerów, odkładanie w miejsce wyznaczone przez Zamawiającego kontenerów nie nadających się do dalszego użytkowania,</w:t>
      </w:r>
    </w:p>
    <w:p w14:paraId="1594357E"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bieżąca kontrola nad przebiegiem pracy,</w:t>
      </w:r>
    </w:p>
    <w:p w14:paraId="71D4F006"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odbieranie umytych kontenerów i układanie na paletach w stelażu lub na wózki transportowe,</w:t>
      </w:r>
    </w:p>
    <w:p w14:paraId="1108FA70"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przeniesienie/ przewóz uszkodzonych kontenerów w wyznaczone przez Zamawiającego miejsce,</w:t>
      </w:r>
    </w:p>
    <w:p w14:paraId="207C4FAA"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bieżące i końcowe porządkowanie stanowisk pracy i otoczenia linii technologicznej.</w:t>
      </w:r>
    </w:p>
    <w:p w14:paraId="5C08F057"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5DF933AA" w14:textId="77777777" w:rsidR="00235149" w:rsidRPr="00235149" w:rsidRDefault="00235149">
      <w:pPr>
        <w:numPr>
          <w:ilvl w:val="0"/>
          <w:numId w:val="57"/>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niezbędne urządzenia zapewnia Zamawiający.</w:t>
      </w:r>
    </w:p>
    <w:p w14:paraId="3C3FD67A"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7813D85D"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prac nastąpi poprzez zweryfikowanie prawidłowości i jakości wykonania prac z opisem czynności i zleceniem oraz policzenie kontenerów dostarczonych do mycia.</w:t>
      </w:r>
    </w:p>
    <w:p w14:paraId="2C606405"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0DAC7D96" w14:textId="77777777" w:rsidTr="00B12D98">
        <w:trPr>
          <w:trHeight w:val="600"/>
          <w:tblHeader/>
        </w:trPr>
        <w:tc>
          <w:tcPr>
            <w:tcW w:w="800" w:type="dxa"/>
            <w:shd w:val="clear" w:color="auto" w:fill="auto"/>
            <w:vAlign w:val="center"/>
          </w:tcPr>
          <w:p w14:paraId="08E9CD97"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0C80CF0F"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44942494"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024C091A"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3A05DAED"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6564FD59" w14:textId="77777777" w:rsidTr="00B12D98">
        <w:tc>
          <w:tcPr>
            <w:tcW w:w="800" w:type="dxa"/>
            <w:shd w:val="clear" w:color="auto" w:fill="auto"/>
          </w:tcPr>
          <w:p w14:paraId="2D5A928C"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271</w:t>
            </w:r>
          </w:p>
        </w:tc>
        <w:tc>
          <w:tcPr>
            <w:tcW w:w="1800" w:type="dxa"/>
            <w:shd w:val="clear" w:color="auto" w:fill="auto"/>
          </w:tcPr>
          <w:p w14:paraId="06B4E166"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SPUL-O</w:t>
            </w:r>
          </w:p>
        </w:tc>
        <w:tc>
          <w:tcPr>
            <w:tcW w:w="1800" w:type="dxa"/>
            <w:shd w:val="clear" w:color="auto" w:fill="auto"/>
          </w:tcPr>
          <w:p w14:paraId="6437C60B"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SPUL-O</w:t>
            </w:r>
          </w:p>
          <w:p w14:paraId="4AB5727B"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GODZ S1O</w:t>
            </w:r>
          </w:p>
        </w:tc>
        <w:tc>
          <w:tcPr>
            <w:tcW w:w="3600" w:type="dxa"/>
            <w:shd w:val="clear" w:color="auto" w:fill="auto"/>
          </w:tcPr>
          <w:p w14:paraId="2DF5B466"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Wzruszanie gleby na międzyrzędach opielaczem ręcznym</w:t>
            </w:r>
          </w:p>
        </w:tc>
        <w:tc>
          <w:tcPr>
            <w:tcW w:w="1200" w:type="dxa"/>
            <w:shd w:val="clear" w:color="auto" w:fill="auto"/>
          </w:tcPr>
          <w:p w14:paraId="46166D1E"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AR</w:t>
            </w:r>
          </w:p>
        </w:tc>
      </w:tr>
      <w:tr w:rsidR="00235149" w:rsidRPr="00235149" w14:paraId="67CF07FD" w14:textId="77777777" w:rsidTr="00B12D98">
        <w:tc>
          <w:tcPr>
            <w:tcW w:w="800" w:type="dxa"/>
            <w:shd w:val="clear" w:color="auto" w:fill="auto"/>
          </w:tcPr>
          <w:p w14:paraId="6E583D49"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272</w:t>
            </w:r>
          </w:p>
        </w:tc>
        <w:tc>
          <w:tcPr>
            <w:tcW w:w="1800" w:type="dxa"/>
            <w:shd w:val="clear" w:color="auto" w:fill="auto"/>
          </w:tcPr>
          <w:p w14:paraId="4A340052"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SPUL-R</w:t>
            </w:r>
          </w:p>
        </w:tc>
        <w:tc>
          <w:tcPr>
            <w:tcW w:w="1800" w:type="dxa"/>
            <w:shd w:val="clear" w:color="auto" w:fill="auto"/>
          </w:tcPr>
          <w:p w14:paraId="47FD2BB8"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SPUL-R</w:t>
            </w:r>
          </w:p>
          <w:p w14:paraId="56831B31"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GODZ S1R</w:t>
            </w:r>
          </w:p>
        </w:tc>
        <w:tc>
          <w:tcPr>
            <w:tcW w:w="3600" w:type="dxa"/>
            <w:shd w:val="clear" w:color="auto" w:fill="auto"/>
          </w:tcPr>
          <w:p w14:paraId="7EB70F79"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Spulchnianie gleby na międzyrzędach - dla DB i BK również w okresie wschodów</w:t>
            </w:r>
          </w:p>
        </w:tc>
        <w:tc>
          <w:tcPr>
            <w:tcW w:w="1200" w:type="dxa"/>
            <w:shd w:val="clear" w:color="auto" w:fill="auto"/>
          </w:tcPr>
          <w:p w14:paraId="4FD98BA5"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AR</w:t>
            </w:r>
          </w:p>
        </w:tc>
      </w:tr>
      <w:tr w:rsidR="00235149" w:rsidRPr="00235149" w14:paraId="77ECEAA0" w14:textId="77777777" w:rsidTr="00B12D98">
        <w:tc>
          <w:tcPr>
            <w:tcW w:w="800" w:type="dxa"/>
            <w:shd w:val="clear" w:color="auto" w:fill="auto"/>
          </w:tcPr>
          <w:p w14:paraId="0C7266F4"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273</w:t>
            </w:r>
          </w:p>
        </w:tc>
        <w:tc>
          <w:tcPr>
            <w:tcW w:w="1800" w:type="dxa"/>
            <w:shd w:val="clear" w:color="auto" w:fill="auto"/>
          </w:tcPr>
          <w:p w14:paraId="1BE463A7"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SPUL-R1</w:t>
            </w:r>
          </w:p>
        </w:tc>
        <w:tc>
          <w:tcPr>
            <w:tcW w:w="1800" w:type="dxa"/>
            <w:shd w:val="clear" w:color="auto" w:fill="auto"/>
          </w:tcPr>
          <w:p w14:paraId="23CFBC4F"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SPUL-R1</w:t>
            </w:r>
          </w:p>
          <w:p w14:paraId="7377F6D7"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GODZ SR1</w:t>
            </w:r>
          </w:p>
        </w:tc>
        <w:tc>
          <w:tcPr>
            <w:tcW w:w="3600" w:type="dxa"/>
            <w:shd w:val="clear" w:color="auto" w:fill="auto"/>
          </w:tcPr>
          <w:p w14:paraId="5C4595A2"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Spulchnianie gleby na międzyrzędach w okresie wschodów motyką.</w:t>
            </w:r>
          </w:p>
        </w:tc>
        <w:tc>
          <w:tcPr>
            <w:tcW w:w="1200" w:type="dxa"/>
            <w:shd w:val="clear" w:color="auto" w:fill="auto"/>
          </w:tcPr>
          <w:p w14:paraId="748A47AF"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AR</w:t>
            </w:r>
          </w:p>
        </w:tc>
      </w:tr>
    </w:tbl>
    <w:p w14:paraId="56F1E540"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18F49C19"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p w14:paraId="7B15285F"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p w14:paraId="75BAB4AD"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16B24DE8"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wzruszenie gleby narzędziami ręcznymi (motyka, opielacz, haczki, pazurki) między rzędami lub taśmami siewnymi w okresie wschodów, </w:t>
      </w:r>
    </w:p>
    <w:p w14:paraId="516376E6"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usunięcie chwastów z miejsca wzruszenia, </w:t>
      </w:r>
    </w:p>
    <w:p w14:paraId="6FD5498B"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wyniesienie usuniętych roślin z powierzchni spulchnianej, załadunek na przyczepę i wywiezienie na odległość zawartą w Tabeli parametrów.</w:t>
      </w:r>
    </w:p>
    <w:p w14:paraId="64733A3A"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338DB018" w14:textId="77777777" w:rsidR="00235149" w:rsidRPr="00235149" w:rsidRDefault="00235149">
      <w:pPr>
        <w:numPr>
          <w:ilvl w:val="0"/>
          <w:numId w:val="57"/>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czynności GODZ S1O, GODZ S1R,  GODZ SR1,  przeznaczona jest w wycenie na koszty transportowe.</w:t>
      </w:r>
    </w:p>
    <w:p w14:paraId="5DA94735"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421DA8D3"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zweryfikowanie prawidłowości ich wykonania z opisem czynności i zleceniem oraz ustalenie powierzchni wykonanego zabiegu na polach siewnych - przyjmuje się wartości ewidencyjne z ewentualnym pomniejszeniem o powierzchnię nie objętą zabiegiem (poprzez dokonanie pomiaru) </w:t>
      </w:r>
    </w:p>
    <w:p w14:paraId="06E28810"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3B8A8662"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5A5AD320" w14:textId="77777777" w:rsidTr="00B12D98">
        <w:trPr>
          <w:trHeight w:val="600"/>
          <w:tblHeader/>
        </w:trPr>
        <w:tc>
          <w:tcPr>
            <w:tcW w:w="800" w:type="dxa"/>
            <w:shd w:val="clear" w:color="auto" w:fill="auto"/>
            <w:vAlign w:val="center"/>
          </w:tcPr>
          <w:p w14:paraId="4C523CC3"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09F1D28B"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1D26DFD6"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7765D733"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18FDC427"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4831F784" w14:textId="77777777" w:rsidTr="00B12D98">
        <w:tc>
          <w:tcPr>
            <w:tcW w:w="800" w:type="dxa"/>
            <w:shd w:val="clear" w:color="auto" w:fill="auto"/>
          </w:tcPr>
          <w:p w14:paraId="69624CFC"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274</w:t>
            </w:r>
          </w:p>
        </w:tc>
        <w:tc>
          <w:tcPr>
            <w:tcW w:w="1800" w:type="dxa"/>
            <w:shd w:val="clear" w:color="auto" w:fill="auto"/>
          </w:tcPr>
          <w:p w14:paraId="7B3061FE"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DEZ-OPR</w:t>
            </w:r>
          </w:p>
        </w:tc>
        <w:tc>
          <w:tcPr>
            <w:tcW w:w="1800" w:type="dxa"/>
            <w:shd w:val="clear" w:color="auto" w:fill="auto"/>
          </w:tcPr>
          <w:p w14:paraId="0A2C568C"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DEZ-OPR</w:t>
            </w:r>
          </w:p>
        </w:tc>
        <w:tc>
          <w:tcPr>
            <w:tcW w:w="3600" w:type="dxa"/>
            <w:shd w:val="clear" w:color="auto" w:fill="auto"/>
          </w:tcPr>
          <w:p w14:paraId="6200E358"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Dezynfekcja podłoża –opryski</w:t>
            </w:r>
          </w:p>
        </w:tc>
        <w:tc>
          <w:tcPr>
            <w:tcW w:w="1200" w:type="dxa"/>
            <w:shd w:val="clear" w:color="auto" w:fill="auto"/>
          </w:tcPr>
          <w:p w14:paraId="571E806F"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AR</w:t>
            </w:r>
          </w:p>
        </w:tc>
      </w:tr>
    </w:tbl>
    <w:p w14:paraId="3FF170F3"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p w14:paraId="2C86E6A1"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4E4A8BD9"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środków chemicznych z magazynu środków chemicznych, </w:t>
      </w:r>
    </w:p>
    <w:p w14:paraId="1CE3EA1D"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przygotowanie cieczy roboczej , </w:t>
      </w:r>
    </w:p>
    <w:p w14:paraId="6E990BB0"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regulację opryskiwacza,</w:t>
      </w:r>
    </w:p>
    <w:p w14:paraId="00623EC6"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bieżąca kontrola pracy opryskiwacza,</w:t>
      </w:r>
    </w:p>
    <w:p w14:paraId="540EF1B1"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opryskiwanie równomiernie podłoża,</w:t>
      </w:r>
    </w:p>
    <w:p w14:paraId="5C5B033E"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uprzątnięcie pojemników po środkach chemicznych,</w:t>
      </w:r>
    </w:p>
    <w:p w14:paraId="2A9857FD"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oczyszczenie wraz z myciem na wyznaczonym stanowisku sprzętu.</w:t>
      </w:r>
    </w:p>
    <w:p w14:paraId="31743F0E"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53A3D420" w14:textId="77777777" w:rsidR="00235149" w:rsidRPr="00235149" w:rsidRDefault="00235149">
      <w:pPr>
        <w:numPr>
          <w:ilvl w:val="0"/>
          <w:numId w:val="57"/>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stosowanie środków chemicznych, w szczególności: dawkowanie, sporządzanie cieczy użytkowej, postępowanie z resztkami cieczy użytkowej, opakowaniami i mycie aparatury oraz zachowanie warunków bezpiecznego stosowania preparatu muszą być zgodne ze wskazaniami na etykiecie środka chemicznego oraz według wskazań Zamawiającego,</w:t>
      </w:r>
    </w:p>
    <w:p w14:paraId="4F0DB9DF"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p w14:paraId="5CA08F94"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p w14:paraId="16B10C5E"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21341F55"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zweryfikowanie prawidłowości ich wykonania z opisem czynności i zleceniem oraz ustalenie powierzchni wykonanego zabiegu na polach siewnych - przyjmuje się wartości ewidencyjne z ewentualnym pomniejszeniem o powierzchnię nie objętą zabiegiem (poprzez dokonanie pomiaru) </w:t>
      </w:r>
    </w:p>
    <w:p w14:paraId="67A2C7A8"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6AD278AE"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45BA0708" w14:textId="77777777" w:rsidTr="00B12D98">
        <w:trPr>
          <w:trHeight w:val="600"/>
          <w:tblHeader/>
        </w:trPr>
        <w:tc>
          <w:tcPr>
            <w:tcW w:w="800" w:type="dxa"/>
            <w:shd w:val="clear" w:color="auto" w:fill="auto"/>
            <w:vAlign w:val="center"/>
          </w:tcPr>
          <w:p w14:paraId="276CA6B2"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0E43BB55"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577655FD"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71CDA7E5"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79AEE5FD"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51C55797" w14:textId="77777777" w:rsidTr="00B12D98">
        <w:tc>
          <w:tcPr>
            <w:tcW w:w="800" w:type="dxa"/>
            <w:shd w:val="clear" w:color="auto" w:fill="auto"/>
          </w:tcPr>
          <w:p w14:paraId="0CAC9BF2"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275</w:t>
            </w:r>
          </w:p>
        </w:tc>
        <w:tc>
          <w:tcPr>
            <w:tcW w:w="1800" w:type="dxa"/>
            <w:shd w:val="clear" w:color="auto" w:fill="auto"/>
          </w:tcPr>
          <w:p w14:paraId="54E744D1"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NAP-DONSU</w:t>
            </w:r>
          </w:p>
        </w:tc>
        <w:tc>
          <w:tcPr>
            <w:tcW w:w="1800" w:type="dxa"/>
            <w:shd w:val="clear" w:color="auto" w:fill="auto"/>
          </w:tcPr>
          <w:p w14:paraId="4747DEB7"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NAP-DONSU</w:t>
            </w:r>
          </w:p>
        </w:tc>
        <w:tc>
          <w:tcPr>
            <w:tcW w:w="3600" w:type="dxa"/>
            <w:shd w:val="clear" w:color="auto" w:fill="auto"/>
          </w:tcPr>
          <w:p w14:paraId="2B37F5B0"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Napełnienie doniczek, woreczków foliowych itp. substratem oraz ubicie</w:t>
            </w:r>
          </w:p>
        </w:tc>
        <w:tc>
          <w:tcPr>
            <w:tcW w:w="1200" w:type="dxa"/>
            <w:shd w:val="clear" w:color="auto" w:fill="auto"/>
          </w:tcPr>
          <w:p w14:paraId="1CD9274C"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bl>
    <w:p w14:paraId="1ABE128D"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08DA64C5"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3D58A039"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przygotowanie i dowiezienie substratu do miejsca napełniania wskazanego przez Zamawiającego,</w:t>
      </w:r>
    </w:p>
    <w:p w14:paraId="0C078F90"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napełnienie doniczek, woreczków itp.  substratem,</w:t>
      </w:r>
    </w:p>
    <w:p w14:paraId="191B4D86"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ubicie substratu,</w:t>
      </w:r>
    </w:p>
    <w:p w14:paraId="4779C8B9"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odniesienie doniczek, woreczków itp. do miejsca składowania wskazanego przez Zamawiającego.</w:t>
      </w:r>
    </w:p>
    <w:p w14:paraId="26164025"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3EA7843D"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zweryfikowanie prawidłowości ich wykonania ze zleceniem oraz poprzez policzenie napełnionych doniczek (woreczków).  </w:t>
      </w:r>
    </w:p>
    <w:p w14:paraId="3B88E5DD"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1 doniczki (woreczka))</w:t>
      </w:r>
    </w:p>
    <w:p w14:paraId="0DE710A0"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74758C95"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2FD339EA" w14:textId="77777777" w:rsidTr="00B12D98">
        <w:trPr>
          <w:trHeight w:val="600"/>
          <w:tblHeader/>
        </w:trPr>
        <w:tc>
          <w:tcPr>
            <w:tcW w:w="800" w:type="dxa"/>
            <w:shd w:val="clear" w:color="auto" w:fill="auto"/>
            <w:vAlign w:val="center"/>
          </w:tcPr>
          <w:p w14:paraId="5C9F34C0"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62B79712"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382B67E7"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743DE501"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05873A46"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649133AA" w14:textId="77777777" w:rsidTr="00B12D98">
        <w:tc>
          <w:tcPr>
            <w:tcW w:w="800" w:type="dxa"/>
            <w:shd w:val="clear" w:color="auto" w:fill="auto"/>
          </w:tcPr>
          <w:p w14:paraId="55619F79"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276</w:t>
            </w:r>
          </w:p>
        </w:tc>
        <w:tc>
          <w:tcPr>
            <w:tcW w:w="1800" w:type="dxa"/>
            <w:shd w:val="clear" w:color="auto" w:fill="auto"/>
          </w:tcPr>
          <w:p w14:paraId="1D2FBA27"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ZEST-KON</w:t>
            </w:r>
          </w:p>
        </w:tc>
        <w:tc>
          <w:tcPr>
            <w:tcW w:w="1800" w:type="dxa"/>
            <w:shd w:val="clear" w:color="auto" w:fill="auto"/>
          </w:tcPr>
          <w:p w14:paraId="4B0531CD"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ZES-KON&lt;8</w:t>
            </w:r>
          </w:p>
          <w:p w14:paraId="215451D4"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ZES-KON&gt;9</w:t>
            </w:r>
          </w:p>
        </w:tc>
        <w:tc>
          <w:tcPr>
            <w:tcW w:w="3600" w:type="dxa"/>
            <w:shd w:val="clear" w:color="auto" w:fill="auto"/>
          </w:tcPr>
          <w:p w14:paraId="3AD3E903"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Zestawianie wszystkich rodzajów kontenerów z sadzonkami wszystkich gatunków na ziemię na okres zimowy</w:t>
            </w:r>
          </w:p>
        </w:tc>
        <w:tc>
          <w:tcPr>
            <w:tcW w:w="1200" w:type="dxa"/>
            <w:shd w:val="clear" w:color="auto" w:fill="auto"/>
          </w:tcPr>
          <w:p w14:paraId="6E9EFE5D"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bl>
    <w:p w14:paraId="3177E098"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5EEFE6E8"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p w14:paraId="347A3B42"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504018CF"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zdjęcie kontenerów z sadzonkami z palet,</w:t>
      </w:r>
    </w:p>
    <w:p w14:paraId="4604A221"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ścisłe ułożenie kontenerów na podłożu,</w:t>
      </w:r>
    </w:p>
    <w:p w14:paraId="3ACC992A"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osłonięcie skrajnych kontenerów materiałem izolacyjnym,</w:t>
      </w:r>
    </w:p>
    <w:p w14:paraId="561CBD8B"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wyniesienie i ułożenie pustych palet (podpór),</w:t>
      </w:r>
    </w:p>
    <w:p w14:paraId="27A05CCF"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oznaczenie partii sadzonek tabliczkami szkółkarskimi,</w:t>
      </w:r>
    </w:p>
    <w:p w14:paraId="4E152679"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uporządkowanie powierzchni.</w:t>
      </w:r>
    </w:p>
    <w:p w14:paraId="1C71CF6B"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552EFF15" w14:textId="77777777" w:rsidR="00235149" w:rsidRPr="00235149" w:rsidRDefault="00235149">
      <w:pPr>
        <w:numPr>
          <w:ilvl w:val="0"/>
          <w:numId w:val="57"/>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niezbędne urządzenia zapewnia Zamawiający.</w:t>
      </w:r>
    </w:p>
    <w:p w14:paraId="06FC9FD9"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248D0BCB"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prac nastąpi poprzez zweryfikowanie prawidłowości i jakości wykonania prac z opisem czynności i zleceniem oraz policzenie ilości zdjętych i ułożonych na podłożu kontenerów.</w:t>
      </w:r>
    </w:p>
    <w:p w14:paraId="520A3AEB"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 (rozliczenie z dokładnością do dwóch miejsc po przecinku)</w:t>
      </w:r>
    </w:p>
    <w:p w14:paraId="6D8330D8"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3E0BF4A1" w14:textId="77777777" w:rsidTr="00B12D98">
        <w:trPr>
          <w:trHeight w:val="600"/>
          <w:tblHeader/>
        </w:trPr>
        <w:tc>
          <w:tcPr>
            <w:tcW w:w="800" w:type="dxa"/>
            <w:shd w:val="clear" w:color="auto" w:fill="auto"/>
            <w:vAlign w:val="center"/>
          </w:tcPr>
          <w:p w14:paraId="5CF5C8C0"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5C23585F"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5302208F"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13A7E4F2"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2B06C6F8"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66F22E59" w14:textId="77777777" w:rsidTr="00B12D98">
        <w:tc>
          <w:tcPr>
            <w:tcW w:w="800" w:type="dxa"/>
            <w:shd w:val="clear" w:color="auto" w:fill="auto"/>
          </w:tcPr>
          <w:p w14:paraId="6BB4AAD7"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277</w:t>
            </w:r>
          </w:p>
        </w:tc>
        <w:tc>
          <w:tcPr>
            <w:tcW w:w="1800" w:type="dxa"/>
            <w:shd w:val="clear" w:color="auto" w:fill="auto"/>
          </w:tcPr>
          <w:p w14:paraId="0D0AD898"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SZK-IC1</w:t>
            </w:r>
          </w:p>
        </w:tc>
        <w:tc>
          <w:tcPr>
            <w:tcW w:w="1800" w:type="dxa"/>
            <w:shd w:val="clear" w:color="auto" w:fill="auto"/>
          </w:tcPr>
          <w:p w14:paraId="7423F4A4"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SZK-IC1</w:t>
            </w:r>
            <w:r w:rsidRPr="00235149">
              <w:rPr>
                <w:rFonts w:ascii="Cambria" w:eastAsia="Aptos" w:hAnsi="Cambria"/>
                <w:kern w:val="2"/>
                <w:sz w:val="22"/>
                <w:szCs w:val="24"/>
                <w:lang w:eastAsia="en-US"/>
                <w14:ligatures w14:val="standardContextual"/>
              </w:rPr>
              <w:br/>
              <w:t>POM-SZIC1</w:t>
            </w:r>
          </w:p>
        </w:tc>
        <w:tc>
          <w:tcPr>
            <w:tcW w:w="3600" w:type="dxa"/>
            <w:shd w:val="clear" w:color="auto" w:fill="auto"/>
          </w:tcPr>
          <w:p w14:paraId="226D24FA"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Mechaniczne szkółkowanie siewek iglastych sadzarką jednorzędową</w:t>
            </w:r>
          </w:p>
        </w:tc>
        <w:tc>
          <w:tcPr>
            <w:tcW w:w="1200" w:type="dxa"/>
            <w:shd w:val="clear" w:color="auto" w:fill="auto"/>
          </w:tcPr>
          <w:p w14:paraId="503045CA"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KMTR</w:t>
            </w:r>
          </w:p>
        </w:tc>
      </w:tr>
      <w:tr w:rsidR="00235149" w:rsidRPr="00235149" w14:paraId="753E4A06" w14:textId="77777777" w:rsidTr="00B12D98">
        <w:tc>
          <w:tcPr>
            <w:tcW w:w="800" w:type="dxa"/>
            <w:shd w:val="clear" w:color="auto" w:fill="auto"/>
          </w:tcPr>
          <w:p w14:paraId="73E8EF9C"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278</w:t>
            </w:r>
          </w:p>
        </w:tc>
        <w:tc>
          <w:tcPr>
            <w:tcW w:w="1800" w:type="dxa"/>
            <w:shd w:val="clear" w:color="auto" w:fill="auto"/>
          </w:tcPr>
          <w:p w14:paraId="4A3D275C"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SZK-IC2</w:t>
            </w:r>
          </w:p>
        </w:tc>
        <w:tc>
          <w:tcPr>
            <w:tcW w:w="1800" w:type="dxa"/>
            <w:shd w:val="clear" w:color="auto" w:fill="auto"/>
          </w:tcPr>
          <w:p w14:paraId="271BDFA5"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SZK-IC2 </w:t>
            </w:r>
            <w:r w:rsidRPr="00235149">
              <w:rPr>
                <w:rFonts w:ascii="Cambria" w:eastAsia="Aptos" w:hAnsi="Cambria"/>
                <w:kern w:val="2"/>
                <w:sz w:val="22"/>
                <w:szCs w:val="24"/>
                <w:lang w:eastAsia="en-US"/>
                <w14:ligatures w14:val="standardContextual"/>
              </w:rPr>
              <w:br/>
              <w:t>POM-SZIC2</w:t>
            </w:r>
          </w:p>
        </w:tc>
        <w:tc>
          <w:tcPr>
            <w:tcW w:w="3600" w:type="dxa"/>
            <w:shd w:val="clear" w:color="auto" w:fill="auto"/>
          </w:tcPr>
          <w:p w14:paraId="735F9401"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Mechaniczne szkółkowanie siewek iglastych sadzarką dwurzędową</w:t>
            </w:r>
          </w:p>
        </w:tc>
        <w:tc>
          <w:tcPr>
            <w:tcW w:w="1200" w:type="dxa"/>
            <w:shd w:val="clear" w:color="auto" w:fill="auto"/>
          </w:tcPr>
          <w:p w14:paraId="34BDED1D"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KMTR</w:t>
            </w:r>
          </w:p>
        </w:tc>
      </w:tr>
      <w:tr w:rsidR="00235149" w:rsidRPr="00235149" w14:paraId="40DD320B" w14:textId="77777777" w:rsidTr="00B12D98">
        <w:tc>
          <w:tcPr>
            <w:tcW w:w="800" w:type="dxa"/>
            <w:shd w:val="clear" w:color="auto" w:fill="auto"/>
          </w:tcPr>
          <w:p w14:paraId="71AAB5DF"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279</w:t>
            </w:r>
          </w:p>
        </w:tc>
        <w:tc>
          <w:tcPr>
            <w:tcW w:w="1800" w:type="dxa"/>
            <w:shd w:val="clear" w:color="auto" w:fill="auto"/>
          </w:tcPr>
          <w:p w14:paraId="3D102938"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SZK-IC3</w:t>
            </w:r>
          </w:p>
        </w:tc>
        <w:tc>
          <w:tcPr>
            <w:tcW w:w="1800" w:type="dxa"/>
            <w:shd w:val="clear" w:color="auto" w:fill="auto"/>
          </w:tcPr>
          <w:p w14:paraId="300A10E7"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SZK-IC3 </w:t>
            </w:r>
            <w:r w:rsidRPr="00235149">
              <w:rPr>
                <w:rFonts w:ascii="Cambria" w:eastAsia="Aptos" w:hAnsi="Cambria"/>
                <w:kern w:val="2"/>
                <w:sz w:val="22"/>
                <w:szCs w:val="24"/>
                <w:lang w:eastAsia="en-US"/>
                <w14:ligatures w14:val="standardContextual"/>
              </w:rPr>
              <w:br/>
              <w:t>POM-SZIC3</w:t>
            </w:r>
          </w:p>
        </w:tc>
        <w:tc>
          <w:tcPr>
            <w:tcW w:w="3600" w:type="dxa"/>
            <w:shd w:val="clear" w:color="auto" w:fill="auto"/>
          </w:tcPr>
          <w:p w14:paraId="0D37334E"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Mechaniczne szkółkowanie siewek iglastych sadzarką trzyrzędową</w:t>
            </w:r>
          </w:p>
        </w:tc>
        <w:tc>
          <w:tcPr>
            <w:tcW w:w="1200" w:type="dxa"/>
            <w:shd w:val="clear" w:color="auto" w:fill="auto"/>
          </w:tcPr>
          <w:p w14:paraId="19B7F275"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KMTR</w:t>
            </w:r>
          </w:p>
        </w:tc>
      </w:tr>
      <w:tr w:rsidR="00235149" w:rsidRPr="00235149" w14:paraId="76F404F3" w14:textId="77777777" w:rsidTr="00B12D98">
        <w:tc>
          <w:tcPr>
            <w:tcW w:w="800" w:type="dxa"/>
            <w:shd w:val="clear" w:color="auto" w:fill="auto"/>
          </w:tcPr>
          <w:p w14:paraId="00D5AB0A"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280</w:t>
            </w:r>
          </w:p>
        </w:tc>
        <w:tc>
          <w:tcPr>
            <w:tcW w:w="1800" w:type="dxa"/>
            <w:shd w:val="clear" w:color="auto" w:fill="auto"/>
          </w:tcPr>
          <w:p w14:paraId="200F4659"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SZK-IC4</w:t>
            </w:r>
          </w:p>
        </w:tc>
        <w:tc>
          <w:tcPr>
            <w:tcW w:w="1800" w:type="dxa"/>
            <w:shd w:val="clear" w:color="auto" w:fill="auto"/>
          </w:tcPr>
          <w:p w14:paraId="050A8227"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SZK-IC4 </w:t>
            </w:r>
            <w:r w:rsidRPr="00235149">
              <w:rPr>
                <w:rFonts w:ascii="Cambria" w:eastAsia="Aptos" w:hAnsi="Cambria"/>
                <w:kern w:val="2"/>
                <w:sz w:val="22"/>
                <w:szCs w:val="24"/>
                <w:lang w:eastAsia="en-US"/>
                <w14:ligatures w14:val="standardContextual"/>
              </w:rPr>
              <w:br/>
              <w:t>POM-SZIC4</w:t>
            </w:r>
          </w:p>
        </w:tc>
        <w:tc>
          <w:tcPr>
            <w:tcW w:w="3600" w:type="dxa"/>
            <w:shd w:val="clear" w:color="auto" w:fill="auto"/>
          </w:tcPr>
          <w:p w14:paraId="7F2FCB86"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Mechaniczne szkółkowanie siewek iglastych sadzarką czterorzędową</w:t>
            </w:r>
          </w:p>
        </w:tc>
        <w:tc>
          <w:tcPr>
            <w:tcW w:w="1200" w:type="dxa"/>
            <w:shd w:val="clear" w:color="auto" w:fill="auto"/>
          </w:tcPr>
          <w:p w14:paraId="679FC276"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KMTR</w:t>
            </w:r>
          </w:p>
        </w:tc>
      </w:tr>
      <w:tr w:rsidR="00235149" w:rsidRPr="00235149" w14:paraId="1C51E08F" w14:textId="77777777" w:rsidTr="00B12D98">
        <w:tc>
          <w:tcPr>
            <w:tcW w:w="800" w:type="dxa"/>
            <w:shd w:val="clear" w:color="auto" w:fill="auto"/>
          </w:tcPr>
          <w:p w14:paraId="0A6EE78D"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281</w:t>
            </w:r>
          </w:p>
        </w:tc>
        <w:tc>
          <w:tcPr>
            <w:tcW w:w="1800" w:type="dxa"/>
            <w:shd w:val="clear" w:color="auto" w:fill="auto"/>
          </w:tcPr>
          <w:p w14:paraId="5BB5B6B5"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SZK-IC5</w:t>
            </w:r>
          </w:p>
        </w:tc>
        <w:tc>
          <w:tcPr>
            <w:tcW w:w="1800" w:type="dxa"/>
            <w:shd w:val="clear" w:color="auto" w:fill="auto"/>
          </w:tcPr>
          <w:p w14:paraId="652F1737"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SZK-IC5 </w:t>
            </w:r>
            <w:r w:rsidRPr="00235149">
              <w:rPr>
                <w:rFonts w:ascii="Cambria" w:eastAsia="Aptos" w:hAnsi="Cambria"/>
                <w:kern w:val="2"/>
                <w:sz w:val="22"/>
                <w:szCs w:val="24"/>
                <w:lang w:eastAsia="en-US"/>
                <w14:ligatures w14:val="standardContextual"/>
              </w:rPr>
              <w:br/>
              <w:t>POM-SZIC5</w:t>
            </w:r>
          </w:p>
        </w:tc>
        <w:tc>
          <w:tcPr>
            <w:tcW w:w="3600" w:type="dxa"/>
            <w:shd w:val="clear" w:color="auto" w:fill="auto"/>
          </w:tcPr>
          <w:p w14:paraId="5A9A9489"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Mechaniczne szkółkowanie siewek iglastych sadzarką pięciorzędową</w:t>
            </w:r>
          </w:p>
        </w:tc>
        <w:tc>
          <w:tcPr>
            <w:tcW w:w="1200" w:type="dxa"/>
            <w:shd w:val="clear" w:color="auto" w:fill="auto"/>
          </w:tcPr>
          <w:p w14:paraId="774139C3"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KMTR</w:t>
            </w:r>
          </w:p>
        </w:tc>
      </w:tr>
      <w:tr w:rsidR="00235149" w:rsidRPr="00235149" w14:paraId="2EC25E6D" w14:textId="77777777" w:rsidTr="00B12D98">
        <w:tc>
          <w:tcPr>
            <w:tcW w:w="800" w:type="dxa"/>
            <w:shd w:val="clear" w:color="auto" w:fill="auto"/>
          </w:tcPr>
          <w:p w14:paraId="0C208506"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282</w:t>
            </w:r>
          </w:p>
        </w:tc>
        <w:tc>
          <w:tcPr>
            <w:tcW w:w="1800" w:type="dxa"/>
            <w:shd w:val="clear" w:color="auto" w:fill="auto"/>
          </w:tcPr>
          <w:p w14:paraId="569BFE10"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SZK-LC1</w:t>
            </w:r>
          </w:p>
        </w:tc>
        <w:tc>
          <w:tcPr>
            <w:tcW w:w="1800" w:type="dxa"/>
            <w:shd w:val="clear" w:color="auto" w:fill="auto"/>
          </w:tcPr>
          <w:p w14:paraId="396E7F35"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SZK-LC1 </w:t>
            </w:r>
            <w:r w:rsidRPr="00235149">
              <w:rPr>
                <w:rFonts w:ascii="Cambria" w:eastAsia="Aptos" w:hAnsi="Cambria"/>
                <w:kern w:val="2"/>
                <w:sz w:val="22"/>
                <w:szCs w:val="24"/>
                <w:lang w:eastAsia="en-US"/>
                <w14:ligatures w14:val="standardContextual"/>
              </w:rPr>
              <w:br/>
              <w:t>POM-SZLC1</w:t>
            </w:r>
          </w:p>
        </w:tc>
        <w:tc>
          <w:tcPr>
            <w:tcW w:w="3600" w:type="dxa"/>
            <w:shd w:val="clear" w:color="auto" w:fill="auto"/>
          </w:tcPr>
          <w:p w14:paraId="5F12F476"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Mechaniczne szkółkowanie siewek liściastych sadzarką jednorzędową</w:t>
            </w:r>
          </w:p>
        </w:tc>
        <w:tc>
          <w:tcPr>
            <w:tcW w:w="1200" w:type="dxa"/>
            <w:shd w:val="clear" w:color="auto" w:fill="auto"/>
          </w:tcPr>
          <w:p w14:paraId="75393565"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KMTR</w:t>
            </w:r>
          </w:p>
        </w:tc>
      </w:tr>
      <w:tr w:rsidR="00235149" w:rsidRPr="00235149" w14:paraId="0E6C348E" w14:textId="77777777" w:rsidTr="00B12D98">
        <w:tc>
          <w:tcPr>
            <w:tcW w:w="800" w:type="dxa"/>
            <w:shd w:val="clear" w:color="auto" w:fill="auto"/>
          </w:tcPr>
          <w:p w14:paraId="71AD4374"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283</w:t>
            </w:r>
          </w:p>
        </w:tc>
        <w:tc>
          <w:tcPr>
            <w:tcW w:w="1800" w:type="dxa"/>
            <w:shd w:val="clear" w:color="auto" w:fill="auto"/>
          </w:tcPr>
          <w:p w14:paraId="1F019A66"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SZK-LC2</w:t>
            </w:r>
          </w:p>
        </w:tc>
        <w:tc>
          <w:tcPr>
            <w:tcW w:w="1800" w:type="dxa"/>
            <w:shd w:val="clear" w:color="auto" w:fill="auto"/>
          </w:tcPr>
          <w:p w14:paraId="1B8D0C34"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SZK-LC2 </w:t>
            </w:r>
            <w:r w:rsidRPr="00235149">
              <w:rPr>
                <w:rFonts w:ascii="Cambria" w:eastAsia="Aptos" w:hAnsi="Cambria"/>
                <w:kern w:val="2"/>
                <w:sz w:val="22"/>
                <w:szCs w:val="24"/>
                <w:lang w:eastAsia="en-US"/>
                <w14:ligatures w14:val="standardContextual"/>
              </w:rPr>
              <w:br/>
              <w:t>POM-SZLC2</w:t>
            </w:r>
          </w:p>
        </w:tc>
        <w:tc>
          <w:tcPr>
            <w:tcW w:w="3600" w:type="dxa"/>
            <w:shd w:val="clear" w:color="auto" w:fill="auto"/>
          </w:tcPr>
          <w:p w14:paraId="0D19F5DE"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Mechaniczne szkółkowanie siewek liściastych sadzarką dwurzędową</w:t>
            </w:r>
          </w:p>
        </w:tc>
        <w:tc>
          <w:tcPr>
            <w:tcW w:w="1200" w:type="dxa"/>
            <w:shd w:val="clear" w:color="auto" w:fill="auto"/>
          </w:tcPr>
          <w:p w14:paraId="37FA0A5C"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KMTR</w:t>
            </w:r>
          </w:p>
        </w:tc>
      </w:tr>
      <w:tr w:rsidR="00235149" w:rsidRPr="00235149" w14:paraId="3567D958" w14:textId="77777777" w:rsidTr="00B12D98">
        <w:tc>
          <w:tcPr>
            <w:tcW w:w="800" w:type="dxa"/>
            <w:shd w:val="clear" w:color="auto" w:fill="auto"/>
          </w:tcPr>
          <w:p w14:paraId="6828E9D9"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284</w:t>
            </w:r>
          </w:p>
        </w:tc>
        <w:tc>
          <w:tcPr>
            <w:tcW w:w="1800" w:type="dxa"/>
            <w:shd w:val="clear" w:color="auto" w:fill="auto"/>
          </w:tcPr>
          <w:p w14:paraId="04A027DE"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2"/>
                <w:lang w:eastAsia="en-US"/>
                <w14:ligatures w14:val="standardContextual"/>
              </w:rPr>
              <w:t>SZK-LC4</w:t>
            </w:r>
          </w:p>
        </w:tc>
        <w:tc>
          <w:tcPr>
            <w:tcW w:w="1800" w:type="dxa"/>
            <w:shd w:val="clear" w:color="auto" w:fill="auto"/>
          </w:tcPr>
          <w:p w14:paraId="0F2610B2"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2"/>
                <w:lang w:eastAsia="en-US"/>
                <w14:ligatures w14:val="standardContextual"/>
              </w:rPr>
              <w:t xml:space="preserve">SZK-LC4 </w:t>
            </w:r>
            <w:r w:rsidRPr="00235149">
              <w:rPr>
                <w:rFonts w:ascii="Cambria" w:eastAsia="Aptos" w:hAnsi="Cambria"/>
                <w:kern w:val="2"/>
                <w:sz w:val="22"/>
                <w:szCs w:val="24"/>
                <w:lang w:eastAsia="en-US"/>
                <w14:ligatures w14:val="standardContextual"/>
              </w:rPr>
              <w:br/>
            </w:r>
            <w:r w:rsidRPr="00235149">
              <w:rPr>
                <w:rFonts w:ascii="Cambria" w:eastAsia="Aptos" w:hAnsi="Cambria"/>
                <w:kern w:val="2"/>
                <w:sz w:val="22"/>
                <w:szCs w:val="22"/>
                <w:lang w:eastAsia="en-US"/>
                <w14:ligatures w14:val="standardContextual"/>
              </w:rPr>
              <w:t>POM-SZLC4</w:t>
            </w:r>
          </w:p>
        </w:tc>
        <w:tc>
          <w:tcPr>
            <w:tcW w:w="3600" w:type="dxa"/>
            <w:shd w:val="clear" w:color="auto" w:fill="auto"/>
          </w:tcPr>
          <w:p w14:paraId="425B341C"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2"/>
                <w:lang w:eastAsia="en-US"/>
                <w14:ligatures w14:val="standardContextual"/>
              </w:rPr>
              <w:t xml:space="preserve">Mechaniczne szkółkowanie siewek liściastych sadzarką czterorzędową </w:t>
            </w:r>
          </w:p>
        </w:tc>
        <w:tc>
          <w:tcPr>
            <w:tcW w:w="1200" w:type="dxa"/>
            <w:shd w:val="clear" w:color="auto" w:fill="auto"/>
          </w:tcPr>
          <w:p w14:paraId="3FEAFFE5"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Verdana" w:hAnsi="Cambria" w:cs="Verdana"/>
                <w:kern w:val="1"/>
                <w:sz w:val="22"/>
                <w:szCs w:val="22"/>
                <w:lang w:eastAsia="zh-CN" w:bidi="hi-IN"/>
                <w14:ligatures w14:val="standardContextual"/>
              </w:rPr>
              <w:t>KMTR</w:t>
            </w:r>
          </w:p>
        </w:tc>
      </w:tr>
      <w:tr w:rsidR="00235149" w:rsidRPr="00235149" w14:paraId="3DC1FE6D" w14:textId="77777777" w:rsidTr="00B12D98">
        <w:tc>
          <w:tcPr>
            <w:tcW w:w="800" w:type="dxa"/>
            <w:shd w:val="clear" w:color="auto" w:fill="auto"/>
          </w:tcPr>
          <w:p w14:paraId="6C09E70C"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285</w:t>
            </w:r>
          </w:p>
        </w:tc>
        <w:tc>
          <w:tcPr>
            <w:tcW w:w="1800" w:type="dxa"/>
            <w:shd w:val="clear" w:color="auto" w:fill="auto"/>
          </w:tcPr>
          <w:p w14:paraId="52F1AEA5"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SZK-LC3</w:t>
            </w:r>
          </w:p>
        </w:tc>
        <w:tc>
          <w:tcPr>
            <w:tcW w:w="1800" w:type="dxa"/>
            <w:shd w:val="clear" w:color="auto" w:fill="auto"/>
          </w:tcPr>
          <w:p w14:paraId="1CC5D060"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SZK-LC3 </w:t>
            </w:r>
            <w:r w:rsidRPr="00235149">
              <w:rPr>
                <w:rFonts w:ascii="Cambria" w:eastAsia="Aptos" w:hAnsi="Cambria"/>
                <w:kern w:val="2"/>
                <w:sz w:val="22"/>
                <w:szCs w:val="24"/>
                <w:lang w:eastAsia="en-US"/>
                <w14:ligatures w14:val="standardContextual"/>
              </w:rPr>
              <w:br/>
              <w:t>POM-SZLC3</w:t>
            </w:r>
          </w:p>
        </w:tc>
        <w:tc>
          <w:tcPr>
            <w:tcW w:w="3600" w:type="dxa"/>
            <w:shd w:val="clear" w:color="auto" w:fill="auto"/>
          </w:tcPr>
          <w:p w14:paraId="6BD7C3F2"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Mechaniczne szkółkowanie siewek liściastych sadzarką trzyrzędową</w:t>
            </w:r>
          </w:p>
        </w:tc>
        <w:tc>
          <w:tcPr>
            <w:tcW w:w="1200" w:type="dxa"/>
            <w:shd w:val="clear" w:color="auto" w:fill="auto"/>
          </w:tcPr>
          <w:p w14:paraId="4F850948"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KMTR</w:t>
            </w:r>
          </w:p>
        </w:tc>
      </w:tr>
      <w:tr w:rsidR="00235149" w:rsidRPr="00235149" w14:paraId="04CF6D7A" w14:textId="77777777" w:rsidTr="00B12D98">
        <w:tc>
          <w:tcPr>
            <w:tcW w:w="800" w:type="dxa"/>
            <w:shd w:val="clear" w:color="auto" w:fill="auto"/>
          </w:tcPr>
          <w:p w14:paraId="564A6B52"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286</w:t>
            </w:r>
          </w:p>
        </w:tc>
        <w:tc>
          <w:tcPr>
            <w:tcW w:w="1800" w:type="dxa"/>
            <w:shd w:val="clear" w:color="auto" w:fill="auto"/>
          </w:tcPr>
          <w:p w14:paraId="00040CD3"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SZK-LC5</w:t>
            </w:r>
          </w:p>
        </w:tc>
        <w:tc>
          <w:tcPr>
            <w:tcW w:w="1800" w:type="dxa"/>
            <w:shd w:val="clear" w:color="auto" w:fill="auto"/>
          </w:tcPr>
          <w:p w14:paraId="366C9A93"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SZK-LC5 </w:t>
            </w:r>
            <w:r w:rsidRPr="00235149">
              <w:rPr>
                <w:rFonts w:ascii="Cambria" w:eastAsia="Aptos" w:hAnsi="Cambria"/>
                <w:kern w:val="2"/>
                <w:sz w:val="22"/>
                <w:szCs w:val="24"/>
                <w:lang w:eastAsia="en-US"/>
                <w14:ligatures w14:val="standardContextual"/>
              </w:rPr>
              <w:br/>
              <w:t>POM-SZLC5</w:t>
            </w:r>
          </w:p>
        </w:tc>
        <w:tc>
          <w:tcPr>
            <w:tcW w:w="3600" w:type="dxa"/>
            <w:shd w:val="clear" w:color="auto" w:fill="auto"/>
          </w:tcPr>
          <w:p w14:paraId="7F72BB69"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Mechaniczne szkółkowanie siewek liściastych sadzarką pięciorzędową</w:t>
            </w:r>
          </w:p>
        </w:tc>
        <w:tc>
          <w:tcPr>
            <w:tcW w:w="1200" w:type="dxa"/>
            <w:shd w:val="clear" w:color="auto" w:fill="auto"/>
          </w:tcPr>
          <w:p w14:paraId="6F8CBA2E"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KMTR</w:t>
            </w:r>
          </w:p>
        </w:tc>
      </w:tr>
    </w:tbl>
    <w:p w14:paraId="24A7910D"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4B746E3F"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4CB64E83"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załadunek sadzonek do pojemników z zabezpieczeniem korzeni przed wysychaniem,</w:t>
      </w:r>
    </w:p>
    <w:p w14:paraId="08EED973"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doniesienie sadzonek do miejsca szkółkowania,</w:t>
      </w:r>
    </w:p>
    <w:p w14:paraId="4E18CCCB"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sadzenie sadzarką zgodnie z m.in. instrukcją obsługi oraz zleceniem,</w:t>
      </w:r>
    </w:p>
    <w:p w14:paraId="2875748B"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sprawdzanie jakości sadzenia i na bieżąco poprawianie wadliwie posadzonych sadzonek.</w:t>
      </w:r>
    </w:p>
    <w:p w14:paraId="3D04C872"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7B8A8FFB" w14:textId="77777777" w:rsidR="00235149" w:rsidRPr="00235149" w:rsidRDefault="00235149">
      <w:pPr>
        <w:numPr>
          <w:ilvl w:val="0"/>
          <w:numId w:val="57"/>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czynności POM-SZIC1, POM-SZIC2, POM-SZIC3, POM-SZIC4, POM-SZIC5,  POM-SZLC1, POM-SZLC2, POM-SZLC3, POM-SZLC4, POM-SZLC5 przeznaczone są w wycenie na koszty pomocników w zespole.</w:t>
      </w:r>
    </w:p>
    <w:p w14:paraId="0DC296D5"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7D212C96"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zweryfikowanie prawidłowości ich wykonania z opisem czynności i zleceniem oraz poprzez określenie iloczynu długości przejazdu sadzarką podczas sadzenia i ilości posadzonych rzędów (taśmą, GPS). </w:t>
      </w:r>
    </w:p>
    <w:p w14:paraId="7CB87412"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4B49C0DD" w14:textId="77777777" w:rsidR="00235149" w:rsidRPr="00235149" w:rsidRDefault="00235149" w:rsidP="00235149">
      <w:pPr>
        <w:suppressAutoHyphens w:val="0"/>
        <w:spacing w:after="160" w:line="278" w:lineRule="auto"/>
        <w:jc w:val="both"/>
        <w:rPr>
          <w:rFonts w:ascii="Cambria" w:eastAsia="Aptos" w:hAnsi="Cambria"/>
          <w:b/>
          <w:color w:val="FF0000"/>
          <w:kern w:val="2"/>
          <w:sz w:val="22"/>
          <w:szCs w:val="24"/>
          <w:lang w:eastAsia="en-US"/>
          <w14:ligatures w14:val="standardContextual"/>
        </w:rPr>
      </w:pPr>
    </w:p>
    <w:p w14:paraId="6778AE88"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7A76EFBF" w14:textId="77777777" w:rsidTr="00B12D98">
        <w:trPr>
          <w:trHeight w:val="600"/>
          <w:tblHeader/>
        </w:trPr>
        <w:tc>
          <w:tcPr>
            <w:tcW w:w="800" w:type="dxa"/>
            <w:shd w:val="clear" w:color="auto" w:fill="auto"/>
            <w:vAlign w:val="center"/>
          </w:tcPr>
          <w:p w14:paraId="1BCC85DA"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1037CBFF"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4799BA45"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6F8BD197"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61F4769A"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63240B88" w14:textId="77777777" w:rsidTr="00B12D98">
        <w:tc>
          <w:tcPr>
            <w:tcW w:w="800" w:type="dxa"/>
            <w:shd w:val="clear" w:color="auto" w:fill="auto"/>
          </w:tcPr>
          <w:p w14:paraId="3FD8719E"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287</w:t>
            </w:r>
          </w:p>
        </w:tc>
        <w:tc>
          <w:tcPr>
            <w:tcW w:w="1800" w:type="dxa"/>
            <w:shd w:val="clear" w:color="auto" w:fill="auto"/>
          </w:tcPr>
          <w:p w14:paraId="6D8B7E5B"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WAŁ-FOL</w:t>
            </w:r>
          </w:p>
        </w:tc>
        <w:tc>
          <w:tcPr>
            <w:tcW w:w="1800" w:type="dxa"/>
            <w:shd w:val="clear" w:color="auto" w:fill="auto"/>
          </w:tcPr>
          <w:p w14:paraId="1B7B5F99"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WAŁ-FOL</w:t>
            </w:r>
          </w:p>
        </w:tc>
        <w:tc>
          <w:tcPr>
            <w:tcW w:w="3600" w:type="dxa"/>
            <w:shd w:val="clear" w:color="auto" w:fill="auto"/>
          </w:tcPr>
          <w:p w14:paraId="670F31D8"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Wałowanie</w:t>
            </w:r>
          </w:p>
        </w:tc>
        <w:tc>
          <w:tcPr>
            <w:tcW w:w="1200" w:type="dxa"/>
            <w:shd w:val="clear" w:color="auto" w:fill="auto"/>
          </w:tcPr>
          <w:p w14:paraId="4CF80D53"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AR</w:t>
            </w:r>
          </w:p>
        </w:tc>
      </w:tr>
    </w:tbl>
    <w:p w14:paraId="78DB4D33"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102D93D8"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3F8D71C0"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uwałowanie powierzchni gleby poprzez kilkukrotny przejazd wałem ręcznym, </w:t>
      </w:r>
    </w:p>
    <w:p w14:paraId="3051BA01"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p w14:paraId="4A597761"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p w14:paraId="654594DC"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396CA6D8"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zweryfikowanie prawidłowości ich wykonania z opisem czynności i zleceniem oraz ustalenie powierzchni wykonanego zabiegu na polach siewnych - przyjmuje się wartości ewidencyjne z ewentualnym pomniejszeniem o powierzchnię nie objętą zabiegiem (poprzez dokonanie pomiaru) </w:t>
      </w:r>
    </w:p>
    <w:p w14:paraId="18498E07"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58DA690D"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66C5F9BF" w14:textId="77777777" w:rsidTr="00B12D98">
        <w:trPr>
          <w:trHeight w:val="600"/>
          <w:tblHeader/>
        </w:trPr>
        <w:tc>
          <w:tcPr>
            <w:tcW w:w="800" w:type="dxa"/>
            <w:shd w:val="clear" w:color="auto" w:fill="auto"/>
            <w:vAlign w:val="center"/>
          </w:tcPr>
          <w:p w14:paraId="4DFCEEA4"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7B5BD806"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0D7B6534"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51E63BA7"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088B659D"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1CF71563" w14:textId="77777777" w:rsidTr="00B12D98">
        <w:tc>
          <w:tcPr>
            <w:tcW w:w="800" w:type="dxa"/>
            <w:shd w:val="clear" w:color="auto" w:fill="auto"/>
          </w:tcPr>
          <w:p w14:paraId="540AF9B0"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288</w:t>
            </w:r>
          </w:p>
        </w:tc>
        <w:tc>
          <w:tcPr>
            <w:tcW w:w="1800" w:type="dxa"/>
            <w:shd w:val="clear" w:color="auto" w:fill="auto"/>
          </w:tcPr>
          <w:p w14:paraId="4419C4F5"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SZM-N&lt;400</w:t>
            </w:r>
          </w:p>
        </w:tc>
        <w:tc>
          <w:tcPr>
            <w:tcW w:w="1800" w:type="dxa"/>
            <w:shd w:val="clear" w:color="auto" w:fill="auto"/>
          </w:tcPr>
          <w:p w14:paraId="2BA5B3B0"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SZM-N&lt;400</w:t>
            </w:r>
          </w:p>
        </w:tc>
        <w:tc>
          <w:tcPr>
            <w:tcW w:w="3600" w:type="dxa"/>
            <w:shd w:val="clear" w:color="auto" w:fill="auto"/>
          </w:tcPr>
          <w:p w14:paraId="0EEB21C2"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Siew zmechanizowany So,Św, Md przy pomocy siewnika bębnowego o napędzie ręcznym lub elektrycznym do kontenerów o zagęszczeniu cel do 400 szt./m2</w:t>
            </w:r>
          </w:p>
        </w:tc>
        <w:tc>
          <w:tcPr>
            <w:tcW w:w="1200" w:type="dxa"/>
            <w:shd w:val="clear" w:color="auto" w:fill="auto"/>
          </w:tcPr>
          <w:p w14:paraId="6D7AD981"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r w:rsidR="00235149" w:rsidRPr="00235149" w14:paraId="4F000C42" w14:textId="77777777" w:rsidTr="00B12D98">
        <w:tc>
          <w:tcPr>
            <w:tcW w:w="800" w:type="dxa"/>
            <w:shd w:val="clear" w:color="auto" w:fill="auto"/>
          </w:tcPr>
          <w:p w14:paraId="4DFC439E"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289</w:t>
            </w:r>
          </w:p>
        </w:tc>
        <w:tc>
          <w:tcPr>
            <w:tcW w:w="1800" w:type="dxa"/>
            <w:shd w:val="clear" w:color="auto" w:fill="auto"/>
          </w:tcPr>
          <w:p w14:paraId="61BAD744"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SZM-N&gt;400</w:t>
            </w:r>
          </w:p>
        </w:tc>
        <w:tc>
          <w:tcPr>
            <w:tcW w:w="1800" w:type="dxa"/>
            <w:shd w:val="clear" w:color="auto" w:fill="auto"/>
          </w:tcPr>
          <w:p w14:paraId="57E147DC"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SZM-N&gt;400</w:t>
            </w:r>
          </w:p>
        </w:tc>
        <w:tc>
          <w:tcPr>
            <w:tcW w:w="3600" w:type="dxa"/>
            <w:shd w:val="clear" w:color="auto" w:fill="auto"/>
          </w:tcPr>
          <w:p w14:paraId="788E9BEF"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Siew zmechanizowany So, Św, Md przy pomocy siewnika bębnowego o napędzie ręcznym lub elektrycznym –   do kontenerów o zagęszczeniu cel ponad 400 szt./m2</w:t>
            </w:r>
          </w:p>
        </w:tc>
        <w:tc>
          <w:tcPr>
            <w:tcW w:w="1200" w:type="dxa"/>
            <w:shd w:val="clear" w:color="auto" w:fill="auto"/>
          </w:tcPr>
          <w:p w14:paraId="120117F0"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bl>
    <w:p w14:paraId="4FE3110C"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5511E7BA"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2AF3B9C4"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uruchomienie i regulacja ustawień pracy siewnika,</w:t>
      </w:r>
    </w:p>
    <w:p w14:paraId="632A5CF5"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podawanie napełnionych kontenerów na taśmociąg podajnika siewnika,</w:t>
      </w:r>
    </w:p>
    <w:p w14:paraId="6B3D0B27"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siew nasion do napełnionych kontenerów przy pomocy siewnika bębnowego o napędzie ręcznym lub elektrycznym,</w:t>
      </w:r>
    </w:p>
    <w:p w14:paraId="1FE1C371"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bieżącą kontrolę pracy siewnika i prawidłowości siewu,</w:t>
      </w:r>
    </w:p>
    <w:p w14:paraId="33138BA9"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uzupełnianie nasion w zasobniku siewnika,</w:t>
      </w:r>
    </w:p>
    <w:p w14:paraId="0FE1A26C"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opróżnienie zasobnika nasion i siewnika po zakończeniu siewu partii nasion,</w:t>
      </w:r>
    </w:p>
    <w:p w14:paraId="5E20BC69"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ręczne lub mechaniczne przykrycie siewów materiałem okrywowym,</w:t>
      </w:r>
    </w:p>
    <w:p w14:paraId="28E8E44F"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odstawienie obsianych kontenerów na stelaże, na wózki transportowe do dalszego transportu do namiotów i pola hodowlane,</w:t>
      </w:r>
    </w:p>
    <w:p w14:paraId="098B6E37"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bieżące i końcowe (na zakończenie zmiany roboczej) porządkowanie stanowiska pracy.</w:t>
      </w:r>
    </w:p>
    <w:p w14:paraId="450FDA58"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0C383BD0" w14:textId="77777777" w:rsidR="00235149" w:rsidRPr="00235149" w:rsidRDefault="00235149">
      <w:pPr>
        <w:numPr>
          <w:ilvl w:val="0"/>
          <w:numId w:val="57"/>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niezbędne urządzenia zapewnia Zamawiający.</w:t>
      </w:r>
    </w:p>
    <w:p w14:paraId="645B45DF"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p w14:paraId="1C945567"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p w14:paraId="019D1EA6"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03AD6BB3"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prac nastąpi poprzez sprawdzenie prawidłowości i jakości wykonania prac z opisem czynności i zleceniem oraz poprzez przeliczenie ilości obsianych cel w kontenerach.</w:t>
      </w:r>
    </w:p>
    <w:p w14:paraId="2F0957A5"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14741AF6"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453B0487"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4FC11E80" w14:textId="77777777" w:rsidTr="00B12D98">
        <w:trPr>
          <w:trHeight w:val="600"/>
          <w:tblHeader/>
        </w:trPr>
        <w:tc>
          <w:tcPr>
            <w:tcW w:w="800" w:type="dxa"/>
            <w:shd w:val="clear" w:color="auto" w:fill="auto"/>
            <w:vAlign w:val="center"/>
          </w:tcPr>
          <w:p w14:paraId="0429973C"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4A9B8F0B"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4CCB8651"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36ECABCA"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30874079"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1A9222C7" w14:textId="77777777" w:rsidTr="00B12D98">
        <w:tc>
          <w:tcPr>
            <w:tcW w:w="800" w:type="dxa"/>
            <w:shd w:val="clear" w:color="auto" w:fill="auto"/>
          </w:tcPr>
          <w:p w14:paraId="3EBBE559"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290</w:t>
            </w:r>
          </w:p>
        </w:tc>
        <w:tc>
          <w:tcPr>
            <w:tcW w:w="1800" w:type="dxa"/>
            <w:shd w:val="clear" w:color="auto" w:fill="auto"/>
          </w:tcPr>
          <w:p w14:paraId="495A60CC"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SIEW-DC</w:t>
            </w:r>
          </w:p>
        </w:tc>
        <w:tc>
          <w:tcPr>
            <w:tcW w:w="1800" w:type="dxa"/>
            <w:shd w:val="clear" w:color="auto" w:fill="auto"/>
          </w:tcPr>
          <w:p w14:paraId="2B40474E"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SIEW-DC</w:t>
            </w:r>
          </w:p>
        </w:tc>
        <w:tc>
          <w:tcPr>
            <w:tcW w:w="3600" w:type="dxa"/>
            <w:shd w:val="clear" w:color="auto" w:fill="auto"/>
          </w:tcPr>
          <w:p w14:paraId="5BFC42F7"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Siew nasion drobnych</w:t>
            </w:r>
          </w:p>
        </w:tc>
        <w:tc>
          <w:tcPr>
            <w:tcW w:w="1200" w:type="dxa"/>
            <w:shd w:val="clear" w:color="auto" w:fill="auto"/>
          </w:tcPr>
          <w:p w14:paraId="77A1F071"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AR</w:t>
            </w:r>
          </w:p>
        </w:tc>
      </w:tr>
      <w:tr w:rsidR="00235149" w:rsidRPr="00235149" w14:paraId="36765326" w14:textId="77777777" w:rsidTr="00B12D98">
        <w:tc>
          <w:tcPr>
            <w:tcW w:w="800" w:type="dxa"/>
            <w:shd w:val="clear" w:color="auto" w:fill="auto"/>
          </w:tcPr>
          <w:p w14:paraId="734CEC5B"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291</w:t>
            </w:r>
          </w:p>
        </w:tc>
        <w:tc>
          <w:tcPr>
            <w:tcW w:w="1800" w:type="dxa"/>
            <w:shd w:val="clear" w:color="auto" w:fill="auto"/>
          </w:tcPr>
          <w:p w14:paraId="69144482"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SIEW-GC</w:t>
            </w:r>
          </w:p>
        </w:tc>
        <w:tc>
          <w:tcPr>
            <w:tcW w:w="1800" w:type="dxa"/>
            <w:shd w:val="clear" w:color="auto" w:fill="auto"/>
          </w:tcPr>
          <w:p w14:paraId="49952D55"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SIEW-GC</w:t>
            </w:r>
          </w:p>
        </w:tc>
        <w:tc>
          <w:tcPr>
            <w:tcW w:w="3600" w:type="dxa"/>
            <w:shd w:val="clear" w:color="auto" w:fill="auto"/>
          </w:tcPr>
          <w:p w14:paraId="7AF8E440"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Siew nasion grubych</w:t>
            </w:r>
          </w:p>
        </w:tc>
        <w:tc>
          <w:tcPr>
            <w:tcW w:w="1200" w:type="dxa"/>
            <w:shd w:val="clear" w:color="auto" w:fill="auto"/>
          </w:tcPr>
          <w:p w14:paraId="39596B4E"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AR</w:t>
            </w:r>
          </w:p>
        </w:tc>
      </w:tr>
      <w:tr w:rsidR="00235149" w:rsidRPr="00235149" w14:paraId="5CB6402C" w14:textId="77777777" w:rsidTr="00B12D98">
        <w:tc>
          <w:tcPr>
            <w:tcW w:w="800" w:type="dxa"/>
            <w:shd w:val="clear" w:color="auto" w:fill="auto"/>
          </w:tcPr>
          <w:p w14:paraId="74609B0A"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292</w:t>
            </w:r>
          </w:p>
        </w:tc>
        <w:tc>
          <w:tcPr>
            <w:tcW w:w="1800" w:type="dxa"/>
            <w:shd w:val="clear" w:color="auto" w:fill="auto"/>
          </w:tcPr>
          <w:p w14:paraId="3928BE5A"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SIEW DP</w:t>
            </w:r>
          </w:p>
        </w:tc>
        <w:tc>
          <w:tcPr>
            <w:tcW w:w="1800" w:type="dxa"/>
            <w:shd w:val="clear" w:color="auto" w:fill="auto"/>
          </w:tcPr>
          <w:p w14:paraId="6B1B55F0"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SIEW DP</w:t>
            </w:r>
          </w:p>
        </w:tc>
        <w:tc>
          <w:tcPr>
            <w:tcW w:w="3600" w:type="dxa"/>
            <w:shd w:val="clear" w:color="auto" w:fill="auto"/>
          </w:tcPr>
          <w:p w14:paraId="12BCD0D3"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Siew pełny nasion drobnych siewnikiem mechanicznie</w:t>
            </w:r>
          </w:p>
        </w:tc>
        <w:tc>
          <w:tcPr>
            <w:tcW w:w="1200" w:type="dxa"/>
            <w:shd w:val="clear" w:color="auto" w:fill="auto"/>
          </w:tcPr>
          <w:p w14:paraId="70A3F336"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AR</w:t>
            </w:r>
          </w:p>
        </w:tc>
      </w:tr>
      <w:tr w:rsidR="00235149" w:rsidRPr="00235149" w14:paraId="5CB2DB48" w14:textId="77777777" w:rsidTr="00B12D98">
        <w:tc>
          <w:tcPr>
            <w:tcW w:w="800" w:type="dxa"/>
            <w:shd w:val="clear" w:color="auto" w:fill="auto"/>
          </w:tcPr>
          <w:p w14:paraId="56C8C501"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293</w:t>
            </w:r>
          </w:p>
        </w:tc>
        <w:tc>
          <w:tcPr>
            <w:tcW w:w="1800" w:type="dxa"/>
            <w:shd w:val="clear" w:color="auto" w:fill="auto"/>
          </w:tcPr>
          <w:p w14:paraId="6F3A9C37"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SIEW DCM</w:t>
            </w:r>
          </w:p>
        </w:tc>
        <w:tc>
          <w:tcPr>
            <w:tcW w:w="1800" w:type="dxa"/>
            <w:shd w:val="clear" w:color="auto" w:fill="auto"/>
          </w:tcPr>
          <w:p w14:paraId="3687D68D"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SIEW DCM</w:t>
            </w:r>
          </w:p>
        </w:tc>
        <w:tc>
          <w:tcPr>
            <w:tcW w:w="3600" w:type="dxa"/>
            <w:shd w:val="clear" w:color="auto" w:fill="auto"/>
          </w:tcPr>
          <w:p w14:paraId="143EC0B5"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Siew częściowy nasion drobnych siewnikiem mechanicznie</w:t>
            </w:r>
          </w:p>
        </w:tc>
        <w:tc>
          <w:tcPr>
            <w:tcW w:w="1200" w:type="dxa"/>
            <w:shd w:val="clear" w:color="auto" w:fill="auto"/>
          </w:tcPr>
          <w:p w14:paraId="46739F4B"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AR</w:t>
            </w:r>
          </w:p>
        </w:tc>
      </w:tr>
    </w:tbl>
    <w:p w14:paraId="54934D98"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3214A466"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5CF3B146"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zaprawienie i doniesienie lub dowóz nasion na powierzchnię kwatery, </w:t>
      </w:r>
    </w:p>
    <w:p w14:paraId="0BE4AA91"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ustalenie normy siewu i regulację siewnika, </w:t>
      </w:r>
    </w:p>
    <w:p w14:paraId="5E7031E0"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siew, </w:t>
      </w:r>
    </w:p>
    <w:p w14:paraId="113636DE"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przykrycie lub poprawienie przykrycia nasion,</w:t>
      </w:r>
    </w:p>
    <w:p w14:paraId="67E3A9FA"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23FCD907"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zweryfikowanie prawidłowości ich wykonania z opisem czynności i zleceniem oraz ustalenie powierzchni wykonanego zabiegu na polach siewnych - przyjmuje się wartości ewidencyjne z ewentualnym pomniejszeniem o powierzchnię nie objętą zabiegiem (poprzez dokonanie pomiaru) </w:t>
      </w:r>
    </w:p>
    <w:p w14:paraId="361EA907" w14:textId="77777777" w:rsidR="00235149" w:rsidRPr="00235149" w:rsidRDefault="00235149" w:rsidP="00235149">
      <w:pPr>
        <w:suppressAutoHyphens w:val="0"/>
        <w:spacing w:after="160" w:line="278" w:lineRule="auto"/>
        <w:jc w:val="both"/>
        <w:rPr>
          <w:rFonts w:ascii="Cambria" w:eastAsia="Aptos" w:hAnsi="Cambria"/>
          <w:b/>
          <w:color w:val="FF0000"/>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51472FF5"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53484C49" w14:textId="77777777" w:rsidTr="00B12D98">
        <w:trPr>
          <w:trHeight w:val="600"/>
          <w:tblHeader/>
        </w:trPr>
        <w:tc>
          <w:tcPr>
            <w:tcW w:w="800" w:type="dxa"/>
            <w:shd w:val="clear" w:color="auto" w:fill="auto"/>
            <w:vAlign w:val="center"/>
          </w:tcPr>
          <w:p w14:paraId="3307AF9C"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48E8B2D6"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22219A4E"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7E295EA6"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14210EFA"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66932861" w14:textId="77777777" w:rsidTr="00B12D98">
        <w:tc>
          <w:tcPr>
            <w:tcW w:w="800" w:type="dxa"/>
            <w:shd w:val="clear" w:color="auto" w:fill="auto"/>
          </w:tcPr>
          <w:p w14:paraId="17A36098"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294</w:t>
            </w:r>
          </w:p>
        </w:tc>
        <w:tc>
          <w:tcPr>
            <w:tcW w:w="1800" w:type="dxa"/>
            <w:shd w:val="clear" w:color="auto" w:fill="auto"/>
          </w:tcPr>
          <w:p w14:paraId="71BD530D"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ROZS-SUBS</w:t>
            </w:r>
          </w:p>
        </w:tc>
        <w:tc>
          <w:tcPr>
            <w:tcW w:w="1800" w:type="dxa"/>
            <w:shd w:val="clear" w:color="auto" w:fill="auto"/>
          </w:tcPr>
          <w:p w14:paraId="0727FD88"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ROZS-SUBS</w:t>
            </w:r>
          </w:p>
        </w:tc>
        <w:tc>
          <w:tcPr>
            <w:tcW w:w="3600" w:type="dxa"/>
            <w:shd w:val="clear" w:color="auto" w:fill="auto"/>
          </w:tcPr>
          <w:p w14:paraId="2435FBC9"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Rozsiewacz substratu SRS</w:t>
            </w:r>
          </w:p>
        </w:tc>
        <w:tc>
          <w:tcPr>
            <w:tcW w:w="1200" w:type="dxa"/>
            <w:shd w:val="clear" w:color="auto" w:fill="auto"/>
          </w:tcPr>
          <w:p w14:paraId="46091C65"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AR</w:t>
            </w:r>
          </w:p>
        </w:tc>
      </w:tr>
    </w:tbl>
    <w:p w14:paraId="3680FB56"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0D36F3E1"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1036A5DB"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dostarczenie kompostu, torfu lub substratu kompostowo-torfowego z magazynu szkółki na powierzchnię (załadunek, dowóz), </w:t>
      </w:r>
    </w:p>
    <w:p w14:paraId="1B856EFE"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napełnienie pojemnika roboczego kompostem, torfem lub substratem kompostowo-torfowym,</w:t>
      </w:r>
    </w:p>
    <w:p w14:paraId="68FFD519"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mechaniczne rozkładanie kompostu, torfu lub substratu kompostowo-torfowego na grzędzie siewnej wraz z przemieszaniem z glebą przy użyciu rozsiewacza substratu,</w:t>
      </w:r>
    </w:p>
    <w:p w14:paraId="399EFD38"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23651EB8" w14:textId="77777777" w:rsidR="00235149" w:rsidRPr="00235149" w:rsidRDefault="00235149">
      <w:pPr>
        <w:numPr>
          <w:ilvl w:val="0"/>
          <w:numId w:val="57"/>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wymagana ilość rozsiewanego substratu jest zawarta w Tabeli parametrów.</w:t>
      </w:r>
    </w:p>
    <w:p w14:paraId="7958365B"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482A4622"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zweryfikowanie prawidłowości ich wykonania z opisem czynności i zleceniem oraz ustalenie powierzchni wykonanego zabiegu na polach siewnych - przyjmuje się wartości ewidencyjne z ewentualnym pomniejszeniem o powierzchnię nie objętą zabiegiem (poprzez dokonanie pomiaru) </w:t>
      </w:r>
    </w:p>
    <w:p w14:paraId="18D1509C" w14:textId="77777777" w:rsidR="00235149" w:rsidRPr="00235149" w:rsidRDefault="00235149" w:rsidP="00235149">
      <w:pPr>
        <w:suppressAutoHyphens w:val="0"/>
        <w:spacing w:after="160" w:line="278" w:lineRule="auto"/>
        <w:jc w:val="both"/>
        <w:rPr>
          <w:rFonts w:ascii="Cambria" w:eastAsia="Aptos" w:hAnsi="Cambria"/>
          <w:b/>
          <w:color w:val="FF0000"/>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310E2460"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74957029" w14:textId="77777777" w:rsidTr="00B12D98">
        <w:trPr>
          <w:trHeight w:val="600"/>
          <w:tblHeader/>
        </w:trPr>
        <w:tc>
          <w:tcPr>
            <w:tcW w:w="800" w:type="dxa"/>
            <w:shd w:val="clear" w:color="auto" w:fill="auto"/>
            <w:vAlign w:val="center"/>
          </w:tcPr>
          <w:p w14:paraId="06963718"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4BCC3A62"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74E890F3"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190DA1D5"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3B061D0E"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4C24B1A9" w14:textId="77777777" w:rsidTr="00B12D98">
        <w:tc>
          <w:tcPr>
            <w:tcW w:w="800" w:type="dxa"/>
            <w:shd w:val="clear" w:color="auto" w:fill="auto"/>
          </w:tcPr>
          <w:p w14:paraId="23FCB913"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295</w:t>
            </w:r>
          </w:p>
        </w:tc>
        <w:tc>
          <w:tcPr>
            <w:tcW w:w="1800" w:type="dxa"/>
            <w:shd w:val="clear" w:color="auto" w:fill="auto"/>
          </w:tcPr>
          <w:p w14:paraId="3154E233"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NAW-MINER</w:t>
            </w:r>
          </w:p>
        </w:tc>
        <w:tc>
          <w:tcPr>
            <w:tcW w:w="1800" w:type="dxa"/>
            <w:shd w:val="clear" w:color="auto" w:fill="auto"/>
          </w:tcPr>
          <w:p w14:paraId="20767F45"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NAW-MINER</w:t>
            </w:r>
          </w:p>
        </w:tc>
        <w:tc>
          <w:tcPr>
            <w:tcW w:w="3600" w:type="dxa"/>
            <w:shd w:val="clear" w:color="auto" w:fill="auto"/>
          </w:tcPr>
          <w:p w14:paraId="7CFD2B24"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Nawożenie mineralne w sadzonkach –wykonywane ręcznie</w:t>
            </w:r>
          </w:p>
        </w:tc>
        <w:tc>
          <w:tcPr>
            <w:tcW w:w="1200" w:type="dxa"/>
            <w:shd w:val="clear" w:color="auto" w:fill="auto"/>
          </w:tcPr>
          <w:p w14:paraId="176D034F"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AR</w:t>
            </w:r>
          </w:p>
        </w:tc>
      </w:tr>
      <w:tr w:rsidR="00235149" w:rsidRPr="00235149" w14:paraId="3C91779F" w14:textId="77777777" w:rsidTr="00B12D98">
        <w:tc>
          <w:tcPr>
            <w:tcW w:w="800" w:type="dxa"/>
            <w:shd w:val="clear" w:color="auto" w:fill="auto"/>
          </w:tcPr>
          <w:p w14:paraId="36C07092"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296</w:t>
            </w:r>
          </w:p>
        </w:tc>
        <w:tc>
          <w:tcPr>
            <w:tcW w:w="1800" w:type="dxa"/>
            <w:shd w:val="clear" w:color="auto" w:fill="auto"/>
          </w:tcPr>
          <w:p w14:paraId="0FAB5228"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NAW MINES</w:t>
            </w:r>
          </w:p>
        </w:tc>
        <w:tc>
          <w:tcPr>
            <w:tcW w:w="1800" w:type="dxa"/>
            <w:shd w:val="clear" w:color="auto" w:fill="auto"/>
          </w:tcPr>
          <w:p w14:paraId="3A7B7617"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NAW MINES</w:t>
            </w:r>
          </w:p>
        </w:tc>
        <w:tc>
          <w:tcPr>
            <w:tcW w:w="3600" w:type="dxa"/>
            <w:shd w:val="clear" w:color="auto" w:fill="auto"/>
          </w:tcPr>
          <w:p w14:paraId="2D6E149E"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Startowy wysiew nawozów ręcznie</w:t>
            </w:r>
          </w:p>
        </w:tc>
        <w:tc>
          <w:tcPr>
            <w:tcW w:w="1200" w:type="dxa"/>
            <w:shd w:val="clear" w:color="auto" w:fill="auto"/>
          </w:tcPr>
          <w:p w14:paraId="7319B714"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AR</w:t>
            </w:r>
          </w:p>
        </w:tc>
      </w:tr>
    </w:tbl>
    <w:p w14:paraId="33A6E442"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248F751F"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2E8CE221"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dostarczenie nawozu z magazynu szkółki na powierzchnię (załadunek i dowóz), </w:t>
      </w:r>
    </w:p>
    <w:p w14:paraId="6DCBEAD8"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rozrzucenie równomierne na powierzchnię, wyrównanie powierzchni, </w:t>
      </w:r>
    </w:p>
    <w:p w14:paraId="42FD5F06"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wymieszanie nawozu z glebą, </w:t>
      </w:r>
    </w:p>
    <w:p w14:paraId="0D333B14"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uprzątnięcie opakowań na wskazane przez Zamawiającego miejsce na szkółce. </w:t>
      </w:r>
    </w:p>
    <w:p w14:paraId="016E3633"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p w14:paraId="7C220463"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400F3D35"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zweryfikowanie prawidłowości ich wykonania z opisem czynności i zleceniem oraz ustalenie powierzchni wykonanego zabiegu na polach siewnych - przyjmuje się wartości ewidencyjne z ewentualnym pomniejszeniem o powierzchnię nie objętą zabiegiem (poprzez dokonanie pomiaru) </w:t>
      </w:r>
    </w:p>
    <w:p w14:paraId="23ABE735"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14D1A4A3"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3B1CD67E" w14:textId="77777777" w:rsidTr="00B12D98">
        <w:trPr>
          <w:trHeight w:val="600"/>
          <w:tblHeader/>
        </w:trPr>
        <w:tc>
          <w:tcPr>
            <w:tcW w:w="800" w:type="dxa"/>
            <w:shd w:val="clear" w:color="auto" w:fill="auto"/>
            <w:vAlign w:val="center"/>
          </w:tcPr>
          <w:p w14:paraId="49A5C686"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77BDDD31"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49DB8AD3"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06699B65"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1C7B23E5"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2CF8033E" w14:textId="77777777" w:rsidTr="00B12D98">
        <w:tc>
          <w:tcPr>
            <w:tcW w:w="800" w:type="dxa"/>
            <w:shd w:val="clear" w:color="auto" w:fill="auto"/>
          </w:tcPr>
          <w:p w14:paraId="5C5D727E"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297</w:t>
            </w:r>
          </w:p>
        </w:tc>
        <w:tc>
          <w:tcPr>
            <w:tcW w:w="1800" w:type="dxa"/>
            <w:shd w:val="clear" w:color="auto" w:fill="auto"/>
          </w:tcPr>
          <w:p w14:paraId="07FE39FF"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SR-DB&lt;400</w:t>
            </w:r>
          </w:p>
        </w:tc>
        <w:tc>
          <w:tcPr>
            <w:tcW w:w="1800" w:type="dxa"/>
            <w:shd w:val="clear" w:color="auto" w:fill="auto"/>
          </w:tcPr>
          <w:p w14:paraId="3F03A688"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SR-DB&lt;400</w:t>
            </w:r>
          </w:p>
        </w:tc>
        <w:tc>
          <w:tcPr>
            <w:tcW w:w="3600" w:type="dxa"/>
            <w:shd w:val="clear" w:color="auto" w:fill="auto"/>
          </w:tcPr>
          <w:p w14:paraId="0A188068"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Siew ręczny nasion dębów, z uprzednim obcięciem 1/3-1/4 żołędzia, do kaset o zagęszczeniu cel do 400 sztuk na 1 m2</w:t>
            </w:r>
          </w:p>
        </w:tc>
        <w:tc>
          <w:tcPr>
            <w:tcW w:w="1200" w:type="dxa"/>
            <w:shd w:val="clear" w:color="auto" w:fill="auto"/>
          </w:tcPr>
          <w:p w14:paraId="6902D6D1"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r w:rsidR="00235149" w:rsidRPr="00235149" w14:paraId="185B50E8" w14:textId="77777777" w:rsidTr="00B12D98">
        <w:tc>
          <w:tcPr>
            <w:tcW w:w="800" w:type="dxa"/>
            <w:shd w:val="clear" w:color="auto" w:fill="auto"/>
          </w:tcPr>
          <w:p w14:paraId="41A129E8"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298</w:t>
            </w:r>
          </w:p>
        </w:tc>
        <w:tc>
          <w:tcPr>
            <w:tcW w:w="1800" w:type="dxa"/>
            <w:shd w:val="clear" w:color="auto" w:fill="auto"/>
          </w:tcPr>
          <w:p w14:paraId="5ED16E97"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SR-DB&gt;400</w:t>
            </w:r>
          </w:p>
        </w:tc>
        <w:tc>
          <w:tcPr>
            <w:tcW w:w="1800" w:type="dxa"/>
            <w:shd w:val="clear" w:color="auto" w:fill="auto"/>
          </w:tcPr>
          <w:p w14:paraId="238C715F"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SR-DB&gt;400</w:t>
            </w:r>
          </w:p>
        </w:tc>
        <w:tc>
          <w:tcPr>
            <w:tcW w:w="3600" w:type="dxa"/>
            <w:shd w:val="clear" w:color="auto" w:fill="auto"/>
          </w:tcPr>
          <w:p w14:paraId="5DE60D2C"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Siew ręczny nasion dębów, z uprzednim obcięciem 1/3-1/4 żołędzia, do kaset o zagęszczeniu cel ponad 400 sztuk na 1 m2</w:t>
            </w:r>
          </w:p>
        </w:tc>
        <w:tc>
          <w:tcPr>
            <w:tcW w:w="1200" w:type="dxa"/>
            <w:shd w:val="clear" w:color="auto" w:fill="auto"/>
          </w:tcPr>
          <w:p w14:paraId="5D942BA5"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bl>
    <w:p w14:paraId="023B8058"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3FB75BF4"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784F6B05"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doniesienie nasion do miejsca siewu,</w:t>
      </w:r>
    </w:p>
    <w:p w14:paraId="19C98552"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obcięcie bezpośrednio przed siewem 1 - 1/3 żołędzia od strony przeciwległej do zarodka,</w:t>
      </w:r>
    </w:p>
    <w:p w14:paraId="630C60D8"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kontrolę stanu zdrowotnego żołędzia w miejscu cięcia i segregacja pod względem zdrowotności,</w:t>
      </w:r>
    </w:p>
    <w:p w14:paraId="6CEC384D"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odrzucenie żołędzi o widocznych nekrozach, zepsutych, spleśniałych itp.,</w:t>
      </w:r>
    </w:p>
    <w:p w14:paraId="3D38C926"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wyciśnięcie dołka siewnego,</w:t>
      </w:r>
    </w:p>
    <w:p w14:paraId="4689954A"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ręczny wysiew nasion do napełnionych cel w kontenerze,</w:t>
      </w:r>
    </w:p>
    <w:p w14:paraId="27311399"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przykrycie wysianych nasion,</w:t>
      </w:r>
    </w:p>
    <w:p w14:paraId="20C994A6"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wykonanie etykiety imiennej i oznakowanie nią obsianych kontenerów, w sposób określony przez Zamawiającego,</w:t>
      </w:r>
    </w:p>
    <w:p w14:paraId="70586364"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wyniesienie odpadów po cięciu żołędzi w wyznaczone przez Zamawiającego miejsce,</w:t>
      </w:r>
    </w:p>
    <w:p w14:paraId="09E9F149"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ułożenie obsianych kontenerów na paletach, wózkach transportowych do dalszego transportu do namiotów i pola hodowlane  lub bezpośrednio na podporach,</w:t>
      </w:r>
    </w:p>
    <w:p w14:paraId="6EDA3E08"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uprzątnięcie stanowiska pracy.</w:t>
      </w:r>
    </w:p>
    <w:p w14:paraId="458AA1CE"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726E4110" w14:textId="77777777" w:rsidR="00235149" w:rsidRPr="00235149" w:rsidRDefault="00235149">
      <w:pPr>
        <w:numPr>
          <w:ilvl w:val="0"/>
          <w:numId w:val="57"/>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niezbędne urządzenia zapewnia Zamawiający.</w:t>
      </w:r>
    </w:p>
    <w:p w14:paraId="0AC2EBDE"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p w14:paraId="72DF4A3C"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p w14:paraId="7B2FCE8A"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74136FF4"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prac nastąpi poprzez sprawdzenie prawidłowości i jakości wykonania prac z opisem czynności i zleceniem oraz poprzez przeliczenie ilości obsianych cel w kontenerach.</w:t>
      </w:r>
    </w:p>
    <w:p w14:paraId="28BACC2B"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21375016"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620813E3"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524E5414" w14:textId="77777777" w:rsidTr="00B12D98">
        <w:trPr>
          <w:trHeight w:val="600"/>
          <w:tblHeader/>
        </w:trPr>
        <w:tc>
          <w:tcPr>
            <w:tcW w:w="800" w:type="dxa"/>
            <w:shd w:val="clear" w:color="auto" w:fill="auto"/>
            <w:vAlign w:val="center"/>
          </w:tcPr>
          <w:p w14:paraId="6AEFD8A2"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0E56B1A5"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2EE9C4E9"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5933DA70"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354FD294"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1EFAB57B" w14:textId="77777777" w:rsidTr="00B12D98">
        <w:tc>
          <w:tcPr>
            <w:tcW w:w="800" w:type="dxa"/>
            <w:shd w:val="clear" w:color="auto" w:fill="auto"/>
          </w:tcPr>
          <w:p w14:paraId="21FC54B7"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299</w:t>
            </w:r>
          </w:p>
        </w:tc>
        <w:tc>
          <w:tcPr>
            <w:tcW w:w="1800" w:type="dxa"/>
            <w:shd w:val="clear" w:color="auto" w:fill="auto"/>
          </w:tcPr>
          <w:p w14:paraId="684AB4F6"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WYJ-1IN</w:t>
            </w:r>
          </w:p>
        </w:tc>
        <w:tc>
          <w:tcPr>
            <w:tcW w:w="1800" w:type="dxa"/>
            <w:shd w:val="clear" w:color="auto" w:fill="auto"/>
          </w:tcPr>
          <w:p w14:paraId="150D4252"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WYJ-1IN</w:t>
            </w:r>
          </w:p>
        </w:tc>
        <w:tc>
          <w:tcPr>
            <w:tcW w:w="3600" w:type="dxa"/>
            <w:shd w:val="clear" w:color="auto" w:fill="auto"/>
          </w:tcPr>
          <w:p w14:paraId="38B60E6B"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Wyjęcie, sortowanie, liczenie i zabezpieczenie do transportu – 1 latek iglastych</w:t>
            </w:r>
          </w:p>
        </w:tc>
        <w:tc>
          <w:tcPr>
            <w:tcW w:w="1200" w:type="dxa"/>
            <w:shd w:val="clear" w:color="auto" w:fill="auto"/>
          </w:tcPr>
          <w:p w14:paraId="3B53F56A"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r w:rsidR="00235149" w:rsidRPr="00235149" w14:paraId="3BE205B8" w14:textId="77777777" w:rsidTr="00B12D98">
        <w:tc>
          <w:tcPr>
            <w:tcW w:w="800" w:type="dxa"/>
            <w:shd w:val="clear" w:color="auto" w:fill="auto"/>
          </w:tcPr>
          <w:p w14:paraId="1310FE96"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300</w:t>
            </w:r>
          </w:p>
        </w:tc>
        <w:tc>
          <w:tcPr>
            <w:tcW w:w="1800" w:type="dxa"/>
            <w:shd w:val="clear" w:color="auto" w:fill="auto"/>
          </w:tcPr>
          <w:p w14:paraId="0E037E3D"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WYJ-1LN</w:t>
            </w:r>
          </w:p>
        </w:tc>
        <w:tc>
          <w:tcPr>
            <w:tcW w:w="1800" w:type="dxa"/>
            <w:shd w:val="clear" w:color="auto" w:fill="auto"/>
          </w:tcPr>
          <w:p w14:paraId="370E910C"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WYJ-1LN</w:t>
            </w:r>
          </w:p>
        </w:tc>
        <w:tc>
          <w:tcPr>
            <w:tcW w:w="3600" w:type="dxa"/>
            <w:shd w:val="clear" w:color="auto" w:fill="auto"/>
          </w:tcPr>
          <w:p w14:paraId="44DF5D9D"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Wyjęcie, sortowanie, liczenie i zabezpieczenie do transportu – 1 latek liściastych</w:t>
            </w:r>
          </w:p>
        </w:tc>
        <w:tc>
          <w:tcPr>
            <w:tcW w:w="1200" w:type="dxa"/>
            <w:shd w:val="clear" w:color="auto" w:fill="auto"/>
          </w:tcPr>
          <w:p w14:paraId="48172B39"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r w:rsidR="00235149" w:rsidRPr="00235149" w14:paraId="00DCE567" w14:textId="77777777" w:rsidTr="00B12D98">
        <w:tc>
          <w:tcPr>
            <w:tcW w:w="800" w:type="dxa"/>
            <w:shd w:val="clear" w:color="auto" w:fill="auto"/>
          </w:tcPr>
          <w:p w14:paraId="69023FC7"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301</w:t>
            </w:r>
          </w:p>
        </w:tc>
        <w:tc>
          <w:tcPr>
            <w:tcW w:w="1800" w:type="dxa"/>
            <w:shd w:val="clear" w:color="auto" w:fill="auto"/>
          </w:tcPr>
          <w:p w14:paraId="1655B0A1"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WYJ-1ZN</w:t>
            </w:r>
          </w:p>
        </w:tc>
        <w:tc>
          <w:tcPr>
            <w:tcW w:w="1800" w:type="dxa"/>
            <w:shd w:val="clear" w:color="auto" w:fill="auto"/>
          </w:tcPr>
          <w:p w14:paraId="7065C336"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WYJ-1ZN</w:t>
            </w:r>
          </w:p>
        </w:tc>
        <w:tc>
          <w:tcPr>
            <w:tcW w:w="3600" w:type="dxa"/>
            <w:shd w:val="clear" w:color="auto" w:fill="auto"/>
          </w:tcPr>
          <w:p w14:paraId="0AFEEDB3"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Wyjęcie, sortowanie, liczenie i zabezpieczenie do transportu – 1 latek zrzezów ukorzenionych</w:t>
            </w:r>
          </w:p>
        </w:tc>
        <w:tc>
          <w:tcPr>
            <w:tcW w:w="1200" w:type="dxa"/>
            <w:shd w:val="clear" w:color="auto" w:fill="auto"/>
          </w:tcPr>
          <w:p w14:paraId="70F1A1E6"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r w:rsidR="00235149" w:rsidRPr="00235149" w14:paraId="7BA28168" w14:textId="77777777" w:rsidTr="00B12D98">
        <w:tc>
          <w:tcPr>
            <w:tcW w:w="800" w:type="dxa"/>
            <w:shd w:val="clear" w:color="auto" w:fill="auto"/>
          </w:tcPr>
          <w:p w14:paraId="355942D0"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302</w:t>
            </w:r>
          </w:p>
        </w:tc>
        <w:tc>
          <w:tcPr>
            <w:tcW w:w="1800" w:type="dxa"/>
            <w:shd w:val="clear" w:color="auto" w:fill="auto"/>
          </w:tcPr>
          <w:p w14:paraId="3C64E75A"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WYJ-2IN</w:t>
            </w:r>
          </w:p>
        </w:tc>
        <w:tc>
          <w:tcPr>
            <w:tcW w:w="1800" w:type="dxa"/>
            <w:shd w:val="clear" w:color="auto" w:fill="auto"/>
          </w:tcPr>
          <w:p w14:paraId="060C391C"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WYJ-2IN</w:t>
            </w:r>
          </w:p>
        </w:tc>
        <w:tc>
          <w:tcPr>
            <w:tcW w:w="3600" w:type="dxa"/>
            <w:shd w:val="clear" w:color="auto" w:fill="auto"/>
          </w:tcPr>
          <w:p w14:paraId="1DF79508"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Wyjęcie, sortowanie, liczenie i zabezpieczenie do transportu – 2-3 latek iglastych</w:t>
            </w:r>
          </w:p>
        </w:tc>
        <w:tc>
          <w:tcPr>
            <w:tcW w:w="1200" w:type="dxa"/>
            <w:shd w:val="clear" w:color="auto" w:fill="auto"/>
          </w:tcPr>
          <w:p w14:paraId="3E1D0DAD"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r w:rsidR="00235149" w:rsidRPr="00235149" w14:paraId="72617B39" w14:textId="77777777" w:rsidTr="00B12D98">
        <w:tc>
          <w:tcPr>
            <w:tcW w:w="800" w:type="dxa"/>
            <w:shd w:val="clear" w:color="auto" w:fill="auto"/>
          </w:tcPr>
          <w:p w14:paraId="244B71A3"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303</w:t>
            </w:r>
          </w:p>
        </w:tc>
        <w:tc>
          <w:tcPr>
            <w:tcW w:w="1800" w:type="dxa"/>
            <w:shd w:val="clear" w:color="auto" w:fill="auto"/>
          </w:tcPr>
          <w:p w14:paraId="7D53419E"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WYJ-2LN</w:t>
            </w:r>
          </w:p>
        </w:tc>
        <w:tc>
          <w:tcPr>
            <w:tcW w:w="1800" w:type="dxa"/>
            <w:shd w:val="clear" w:color="auto" w:fill="auto"/>
          </w:tcPr>
          <w:p w14:paraId="7E094E92"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WYJ-2LN</w:t>
            </w:r>
          </w:p>
        </w:tc>
        <w:tc>
          <w:tcPr>
            <w:tcW w:w="3600" w:type="dxa"/>
            <w:shd w:val="clear" w:color="auto" w:fill="auto"/>
          </w:tcPr>
          <w:p w14:paraId="461820C3"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Wyjęcie, sortowanie, liczenie i zabezpieczenie do transportu – 2-3 latek liściastych</w:t>
            </w:r>
          </w:p>
        </w:tc>
        <w:tc>
          <w:tcPr>
            <w:tcW w:w="1200" w:type="dxa"/>
            <w:shd w:val="clear" w:color="auto" w:fill="auto"/>
          </w:tcPr>
          <w:p w14:paraId="26ADBE12"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r w:rsidR="00235149" w:rsidRPr="00235149" w14:paraId="6D43225C" w14:textId="77777777" w:rsidTr="00B12D98">
        <w:tc>
          <w:tcPr>
            <w:tcW w:w="800" w:type="dxa"/>
            <w:shd w:val="clear" w:color="auto" w:fill="auto"/>
          </w:tcPr>
          <w:p w14:paraId="20C12CE0"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304</w:t>
            </w:r>
          </w:p>
        </w:tc>
        <w:tc>
          <w:tcPr>
            <w:tcW w:w="1800" w:type="dxa"/>
            <w:shd w:val="clear" w:color="auto" w:fill="auto"/>
          </w:tcPr>
          <w:p w14:paraId="2DE347E5"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WYJ-4IS</w:t>
            </w:r>
          </w:p>
        </w:tc>
        <w:tc>
          <w:tcPr>
            <w:tcW w:w="1800" w:type="dxa"/>
            <w:shd w:val="clear" w:color="auto" w:fill="auto"/>
          </w:tcPr>
          <w:p w14:paraId="0349F0B7"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WYJ-4IS</w:t>
            </w:r>
          </w:p>
        </w:tc>
        <w:tc>
          <w:tcPr>
            <w:tcW w:w="3600" w:type="dxa"/>
            <w:shd w:val="clear" w:color="auto" w:fill="auto"/>
          </w:tcPr>
          <w:p w14:paraId="46A44BC3"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Wyjęcie, sortowanie, liczenie i zabezpieczenie do transportu – 4-5 latek iglastych</w:t>
            </w:r>
          </w:p>
        </w:tc>
        <w:tc>
          <w:tcPr>
            <w:tcW w:w="1200" w:type="dxa"/>
            <w:shd w:val="clear" w:color="auto" w:fill="auto"/>
          </w:tcPr>
          <w:p w14:paraId="27FB42EC"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r w:rsidR="00235149" w:rsidRPr="00235149" w14:paraId="4235C79E" w14:textId="77777777" w:rsidTr="00B12D98">
        <w:tc>
          <w:tcPr>
            <w:tcW w:w="800" w:type="dxa"/>
            <w:shd w:val="clear" w:color="auto" w:fill="auto"/>
          </w:tcPr>
          <w:p w14:paraId="438A2054"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305</w:t>
            </w:r>
          </w:p>
        </w:tc>
        <w:tc>
          <w:tcPr>
            <w:tcW w:w="1800" w:type="dxa"/>
            <w:shd w:val="clear" w:color="auto" w:fill="auto"/>
          </w:tcPr>
          <w:p w14:paraId="25070890"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WYJ-4LS</w:t>
            </w:r>
          </w:p>
        </w:tc>
        <w:tc>
          <w:tcPr>
            <w:tcW w:w="1800" w:type="dxa"/>
            <w:shd w:val="clear" w:color="auto" w:fill="auto"/>
          </w:tcPr>
          <w:p w14:paraId="19E0522F"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WYJ-4LS</w:t>
            </w:r>
          </w:p>
        </w:tc>
        <w:tc>
          <w:tcPr>
            <w:tcW w:w="3600" w:type="dxa"/>
            <w:shd w:val="clear" w:color="auto" w:fill="auto"/>
          </w:tcPr>
          <w:p w14:paraId="4DBD8EB2"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Wyjęcie, sortowanie, liczenie i zabezpieczenie do transportu – 4-5 latek liściastych</w:t>
            </w:r>
          </w:p>
        </w:tc>
        <w:tc>
          <w:tcPr>
            <w:tcW w:w="1200" w:type="dxa"/>
            <w:shd w:val="clear" w:color="auto" w:fill="auto"/>
          </w:tcPr>
          <w:p w14:paraId="7C181049"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bl>
    <w:p w14:paraId="2437BF0F"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09A960F1" w14:textId="77777777" w:rsidR="00235149" w:rsidRPr="00235149" w:rsidRDefault="00235149" w:rsidP="00235149">
      <w:pPr>
        <w:suppressAutoHyphens w:val="0"/>
        <w:spacing w:after="160" w:line="278" w:lineRule="auto"/>
        <w:jc w:val="both"/>
        <w:rPr>
          <w:rFonts w:ascii="Cambria" w:eastAsia="Aptos" w:hAnsi="Cambria"/>
          <w:b/>
          <w:bCs/>
          <w:kern w:val="2"/>
          <w:sz w:val="22"/>
          <w:szCs w:val="24"/>
          <w:lang w:eastAsia="en-US"/>
          <w14:ligatures w14:val="standardContextual"/>
        </w:rPr>
      </w:pPr>
      <w:r w:rsidRPr="00235149">
        <w:rPr>
          <w:rFonts w:ascii="Cambria" w:eastAsia="Aptos" w:hAnsi="Cambria"/>
          <w:b/>
          <w:bCs/>
          <w:kern w:val="2"/>
          <w:sz w:val="22"/>
          <w:szCs w:val="24"/>
          <w:lang w:eastAsia="en-US"/>
          <w14:ligatures w14:val="standardContextual"/>
        </w:rPr>
        <w:t>Standard technologii prac obejmuje:</w:t>
      </w:r>
    </w:p>
    <w:p w14:paraId="41F8C3C2"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wykopanie sadzonek z substratu (wyjęcie po wcześniejszym wyoraniu lub bez wyorania),</w:t>
      </w:r>
    </w:p>
    <w:p w14:paraId="7F7ACAE1"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wybranie sadzonek z substratu,</w:t>
      </w:r>
    </w:p>
    <w:p w14:paraId="24C61F0A"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rozkruszenie bryłki ziemi,</w:t>
      </w:r>
    </w:p>
    <w:p w14:paraId="5FA17B80"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wysortowanie i liczenie sadzonek spełniających określone parametry,</w:t>
      </w:r>
    </w:p>
    <w:p w14:paraId="510BD888"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tymczasowe zabezpieczenie przed wysychaniem przez zadołowanie lub układanie do pojemników (skrzynek lub worków),</w:t>
      </w:r>
    </w:p>
    <w:p w14:paraId="4E7EBCFC"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doniesienie do miejsca tymczasowego przechowywania, wskazanego przez Zamawiającego,</w:t>
      </w:r>
    </w:p>
    <w:p w14:paraId="6F24F8BE"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7867921F" w14:textId="77777777" w:rsidR="00235149" w:rsidRPr="00235149" w:rsidRDefault="00235149">
      <w:pPr>
        <w:numPr>
          <w:ilvl w:val="0"/>
          <w:numId w:val="57"/>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ewentualne zebranie i wywóz odpadów sadzonek po sortowaniu zostanie rozliczony oddzielnie (godzinowo),</w:t>
      </w:r>
    </w:p>
    <w:p w14:paraId="385DAE44" w14:textId="77777777" w:rsidR="00235149" w:rsidRPr="00235149" w:rsidRDefault="00235149">
      <w:pPr>
        <w:numPr>
          <w:ilvl w:val="0"/>
          <w:numId w:val="57"/>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sadzonki należy sortować zgodnie z wymaganiami jakie powinien spełniać leśny materiał rozmnożeniowy lub zgodnie ze wskazaniami Zamawiającego.</w:t>
      </w:r>
    </w:p>
    <w:p w14:paraId="7CF33C0B"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1A536DEE"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zweryfikowanie prawidłowości ich wykonania ze zleceniem oraz poprzez policzenie na reprezentatywnych próbach i odniesienie tej ilości do całości.  </w:t>
      </w:r>
    </w:p>
    <w:p w14:paraId="0DAD07B9"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420E09E4"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6F0BCDDE" w14:textId="77777777" w:rsidTr="00B12D98">
        <w:trPr>
          <w:trHeight w:val="600"/>
          <w:tblHeader/>
        </w:trPr>
        <w:tc>
          <w:tcPr>
            <w:tcW w:w="800" w:type="dxa"/>
            <w:shd w:val="clear" w:color="auto" w:fill="auto"/>
            <w:vAlign w:val="center"/>
          </w:tcPr>
          <w:p w14:paraId="2F9E46D2"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660FBBB5"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04A0EB4B"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2C6F5C3D"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47324848"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6FE59A60" w14:textId="77777777" w:rsidTr="00B12D98">
        <w:tc>
          <w:tcPr>
            <w:tcW w:w="800" w:type="dxa"/>
            <w:shd w:val="clear" w:color="auto" w:fill="auto"/>
          </w:tcPr>
          <w:p w14:paraId="32E5A414"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306</w:t>
            </w:r>
          </w:p>
        </w:tc>
        <w:tc>
          <w:tcPr>
            <w:tcW w:w="1800" w:type="dxa"/>
            <w:shd w:val="clear" w:color="auto" w:fill="auto"/>
          </w:tcPr>
          <w:p w14:paraId="2ED4526E"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WYJ 1R</w:t>
            </w:r>
          </w:p>
        </w:tc>
        <w:tc>
          <w:tcPr>
            <w:tcW w:w="1800" w:type="dxa"/>
            <w:shd w:val="clear" w:color="auto" w:fill="auto"/>
          </w:tcPr>
          <w:p w14:paraId="226B2486"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WYJ-1IW,</w:t>
            </w:r>
          </w:p>
          <w:p w14:paraId="0364E500"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WYJ-1IR,</w:t>
            </w:r>
            <w:r w:rsidRPr="00235149">
              <w:rPr>
                <w:rFonts w:ascii="Cambria" w:eastAsia="Aptos" w:hAnsi="Cambria"/>
                <w:kern w:val="2"/>
                <w:sz w:val="22"/>
                <w:szCs w:val="24"/>
                <w:lang w:eastAsia="en-US"/>
                <w14:ligatures w14:val="standardContextual"/>
              </w:rPr>
              <w:br/>
              <w:t>SORT-1I,</w:t>
            </w:r>
            <w:r w:rsidRPr="00235149">
              <w:rPr>
                <w:rFonts w:ascii="Cambria" w:eastAsia="Aptos" w:hAnsi="Cambria"/>
                <w:kern w:val="2"/>
                <w:sz w:val="22"/>
                <w:szCs w:val="24"/>
                <w:lang w:eastAsia="en-US"/>
                <w14:ligatures w14:val="standardContextual"/>
              </w:rPr>
              <w:br/>
              <w:t>UKŁAD-1I lub DOŁ-1I),</w:t>
            </w:r>
          </w:p>
          <w:p w14:paraId="50B1ECF1"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GODZ W1R,</w:t>
            </w:r>
          </w:p>
          <w:p w14:paraId="54DBBF61"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WYJ-1LW</w:t>
            </w:r>
          </w:p>
          <w:p w14:paraId="0D49C050"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WYJ-1LR,</w:t>
            </w:r>
            <w:r w:rsidRPr="00235149">
              <w:rPr>
                <w:rFonts w:ascii="Cambria" w:eastAsia="Aptos" w:hAnsi="Cambria"/>
                <w:kern w:val="2"/>
                <w:sz w:val="22"/>
                <w:szCs w:val="24"/>
                <w:lang w:eastAsia="en-US"/>
                <w14:ligatures w14:val="standardContextual"/>
              </w:rPr>
              <w:br/>
              <w:t>SORT-1L,</w:t>
            </w:r>
            <w:r w:rsidRPr="00235149">
              <w:rPr>
                <w:rFonts w:ascii="Cambria" w:eastAsia="Aptos" w:hAnsi="Cambria"/>
                <w:kern w:val="2"/>
                <w:sz w:val="22"/>
                <w:szCs w:val="24"/>
                <w:lang w:eastAsia="en-US"/>
                <w14:ligatures w14:val="standardContextual"/>
              </w:rPr>
              <w:br/>
              <w:t>(UKŁAD-1L lub DOŁ-1L),</w:t>
            </w:r>
            <w:r w:rsidRPr="00235149">
              <w:rPr>
                <w:rFonts w:ascii="Cambria" w:eastAsia="Aptos" w:hAnsi="Cambria"/>
                <w:kern w:val="2"/>
                <w:sz w:val="22"/>
                <w:szCs w:val="24"/>
                <w:lang w:eastAsia="en-US"/>
                <w14:ligatures w14:val="standardContextual"/>
              </w:rPr>
              <w:br/>
              <w:t>GODZ W1R</w:t>
            </w:r>
          </w:p>
        </w:tc>
        <w:tc>
          <w:tcPr>
            <w:tcW w:w="3600" w:type="dxa"/>
            <w:shd w:val="clear" w:color="auto" w:fill="auto"/>
          </w:tcPr>
          <w:p w14:paraId="616368E5"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Wyjęcie 1-latek</w:t>
            </w:r>
          </w:p>
        </w:tc>
        <w:tc>
          <w:tcPr>
            <w:tcW w:w="1200" w:type="dxa"/>
            <w:shd w:val="clear" w:color="auto" w:fill="auto"/>
          </w:tcPr>
          <w:p w14:paraId="3DBBFCFF"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r w:rsidR="00235149" w:rsidRPr="00235149" w14:paraId="05254562" w14:textId="77777777" w:rsidTr="00B12D98">
        <w:tc>
          <w:tcPr>
            <w:tcW w:w="800" w:type="dxa"/>
            <w:shd w:val="clear" w:color="auto" w:fill="auto"/>
          </w:tcPr>
          <w:p w14:paraId="5660499D"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307</w:t>
            </w:r>
          </w:p>
        </w:tc>
        <w:tc>
          <w:tcPr>
            <w:tcW w:w="1800" w:type="dxa"/>
            <w:shd w:val="clear" w:color="auto" w:fill="auto"/>
          </w:tcPr>
          <w:p w14:paraId="46F4E5E0"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WYJ 2-3L</w:t>
            </w:r>
          </w:p>
        </w:tc>
        <w:tc>
          <w:tcPr>
            <w:tcW w:w="1800" w:type="dxa"/>
            <w:shd w:val="clear" w:color="auto" w:fill="auto"/>
          </w:tcPr>
          <w:p w14:paraId="3C23940C"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WYJ-2IW,</w:t>
            </w:r>
            <w:r w:rsidRPr="00235149">
              <w:rPr>
                <w:rFonts w:ascii="Cambria" w:eastAsia="Aptos" w:hAnsi="Cambria"/>
                <w:kern w:val="2"/>
                <w:sz w:val="22"/>
                <w:szCs w:val="24"/>
                <w:lang w:eastAsia="en-US"/>
                <w14:ligatures w14:val="standardContextual"/>
              </w:rPr>
              <w:br/>
              <w:t>WYJ-2IR</w:t>
            </w:r>
            <w:r w:rsidRPr="00235149">
              <w:rPr>
                <w:rFonts w:ascii="Cambria" w:eastAsia="Aptos" w:hAnsi="Cambria"/>
                <w:kern w:val="2"/>
                <w:sz w:val="22"/>
                <w:szCs w:val="24"/>
                <w:lang w:eastAsia="en-US"/>
                <w14:ligatures w14:val="standardContextual"/>
              </w:rPr>
              <w:br/>
              <w:t>SORT-2I,</w:t>
            </w:r>
            <w:r w:rsidRPr="00235149">
              <w:rPr>
                <w:rFonts w:ascii="Cambria" w:eastAsia="Aptos" w:hAnsi="Cambria"/>
                <w:kern w:val="2"/>
                <w:sz w:val="22"/>
                <w:szCs w:val="24"/>
                <w:lang w:eastAsia="en-US"/>
                <w14:ligatures w14:val="standardContextual"/>
              </w:rPr>
              <w:br/>
              <w:t>(UKŁAD-2I lub DOŁ-2I),</w:t>
            </w:r>
            <w:r w:rsidRPr="00235149">
              <w:rPr>
                <w:rFonts w:ascii="Cambria" w:eastAsia="Aptos" w:hAnsi="Cambria"/>
                <w:kern w:val="2"/>
                <w:sz w:val="22"/>
                <w:szCs w:val="24"/>
                <w:lang w:eastAsia="en-US"/>
                <w14:ligatures w14:val="standardContextual"/>
              </w:rPr>
              <w:br/>
              <w:t>GODZ 23L,</w:t>
            </w:r>
          </w:p>
          <w:p w14:paraId="3BF369C0"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WYJ-2LW,</w:t>
            </w:r>
            <w:r w:rsidRPr="00235149">
              <w:rPr>
                <w:rFonts w:ascii="Cambria" w:eastAsia="Aptos" w:hAnsi="Cambria"/>
                <w:kern w:val="2"/>
                <w:sz w:val="22"/>
                <w:szCs w:val="24"/>
                <w:lang w:eastAsia="en-US"/>
                <w14:ligatures w14:val="standardContextual"/>
              </w:rPr>
              <w:br/>
              <w:t>WYJ-2LR</w:t>
            </w:r>
            <w:r w:rsidRPr="00235149">
              <w:rPr>
                <w:rFonts w:ascii="Cambria" w:eastAsia="Aptos" w:hAnsi="Cambria"/>
                <w:kern w:val="2"/>
                <w:sz w:val="22"/>
                <w:szCs w:val="24"/>
                <w:lang w:eastAsia="en-US"/>
                <w14:ligatures w14:val="standardContextual"/>
              </w:rPr>
              <w:br/>
              <w:t>SORT-2L,</w:t>
            </w:r>
            <w:r w:rsidRPr="00235149">
              <w:rPr>
                <w:rFonts w:ascii="Cambria" w:eastAsia="Aptos" w:hAnsi="Cambria"/>
                <w:kern w:val="2"/>
                <w:sz w:val="22"/>
                <w:szCs w:val="24"/>
                <w:lang w:eastAsia="en-US"/>
                <w14:ligatures w14:val="standardContextual"/>
              </w:rPr>
              <w:br/>
              <w:t>(UKŁAD-2L lub DOŁ-2L),</w:t>
            </w:r>
            <w:r w:rsidRPr="00235149">
              <w:rPr>
                <w:rFonts w:ascii="Cambria" w:eastAsia="Aptos" w:hAnsi="Cambria"/>
                <w:kern w:val="2"/>
                <w:sz w:val="22"/>
                <w:szCs w:val="24"/>
                <w:lang w:eastAsia="en-US"/>
                <w14:ligatures w14:val="standardContextual"/>
              </w:rPr>
              <w:br/>
              <w:t>GODZ 23L,</w:t>
            </w:r>
          </w:p>
        </w:tc>
        <w:tc>
          <w:tcPr>
            <w:tcW w:w="3600" w:type="dxa"/>
            <w:shd w:val="clear" w:color="auto" w:fill="auto"/>
          </w:tcPr>
          <w:p w14:paraId="042CB8FB"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Wyjęcie 2-3 latek</w:t>
            </w:r>
          </w:p>
        </w:tc>
        <w:tc>
          <w:tcPr>
            <w:tcW w:w="1200" w:type="dxa"/>
            <w:shd w:val="clear" w:color="auto" w:fill="auto"/>
          </w:tcPr>
          <w:p w14:paraId="42C11A93"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r w:rsidR="00235149" w:rsidRPr="00235149" w14:paraId="73C2A928" w14:textId="77777777" w:rsidTr="00B12D98">
        <w:tc>
          <w:tcPr>
            <w:tcW w:w="800" w:type="dxa"/>
            <w:shd w:val="clear" w:color="auto" w:fill="auto"/>
          </w:tcPr>
          <w:p w14:paraId="01E37B20"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308</w:t>
            </w:r>
          </w:p>
        </w:tc>
        <w:tc>
          <w:tcPr>
            <w:tcW w:w="1800" w:type="dxa"/>
            <w:shd w:val="clear" w:color="auto" w:fill="auto"/>
          </w:tcPr>
          <w:p w14:paraId="0EF728C9"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WYJ 4-5L</w:t>
            </w:r>
          </w:p>
        </w:tc>
        <w:tc>
          <w:tcPr>
            <w:tcW w:w="1800" w:type="dxa"/>
            <w:shd w:val="clear" w:color="auto" w:fill="auto"/>
          </w:tcPr>
          <w:p w14:paraId="3AE4564D"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WYJ-4IW,</w:t>
            </w:r>
            <w:r w:rsidRPr="00235149">
              <w:rPr>
                <w:rFonts w:ascii="Cambria" w:eastAsia="Aptos" w:hAnsi="Cambria"/>
                <w:kern w:val="2"/>
                <w:sz w:val="22"/>
                <w:szCs w:val="24"/>
                <w:lang w:eastAsia="en-US"/>
                <w14:ligatures w14:val="standardContextual"/>
              </w:rPr>
              <w:br/>
              <w:t>WYJ-4IR,</w:t>
            </w:r>
            <w:r w:rsidRPr="00235149">
              <w:rPr>
                <w:rFonts w:ascii="Cambria" w:eastAsia="Aptos" w:hAnsi="Cambria"/>
                <w:kern w:val="2"/>
                <w:sz w:val="22"/>
                <w:szCs w:val="24"/>
                <w:lang w:eastAsia="en-US"/>
                <w14:ligatures w14:val="standardContextual"/>
              </w:rPr>
              <w:br/>
              <w:t>SORT-4I,</w:t>
            </w:r>
            <w:r w:rsidRPr="00235149">
              <w:rPr>
                <w:rFonts w:ascii="Cambria" w:eastAsia="Aptos" w:hAnsi="Cambria"/>
                <w:kern w:val="2"/>
                <w:sz w:val="22"/>
                <w:szCs w:val="24"/>
                <w:lang w:eastAsia="en-US"/>
                <w14:ligatures w14:val="standardContextual"/>
              </w:rPr>
              <w:br/>
              <w:t>WYJ-4IS,</w:t>
            </w:r>
            <w:r w:rsidRPr="00235149">
              <w:rPr>
                <w:rFonts w:ascii="Cambria" w:eastAsia="Aptos" w:hAnsi="Cambria"/>
                <w:kern w:val="2"/>
                <w:sz w:val="22"/>
                <w:szCs w:val="24"/>
                <w:lang w:eastAsia="en-US"/>
                <w14:ligatures w14:val="standardContextual"/>
              </w:rPr>
              <w:br/>
              <w:t>(UKŁAD-4I lub DOŁ-4I),</w:t>
            </w:r>
            <w:r w:rsidRPr="00235149">
              <w:rPr>
                <w:rFonts w:ascii="Cambria" w:eastAsia="Aptos" w:hAnsi="Cambria"/>
                <w:kern w:val="2"/>
                <w:sz w:val="22"/>
                <w:szCs w:val="24"/>
                <w:lang w:eastAsia="en-US"/>
                <w14:ligatures w14:val="standardContextual"/>
              </w:rPr>
              <w:br/>
              <w:t>GODZ 45L,</w:t>
            </w:r>
            <w:r w:rsidRPr="00235149">
              <w:rPr>
                <w:rFonts w:ascii="Cambria" w:eastAsia="Aptos" w:hAnsi="Cambria"/>
                <w:kern w:val="2"/>
                <w:sz w:val="22"/>
                <w:szCs w:val="24"/>
                <w:lang w:eastAsia="en-US"/>
                <w14:ligatures w14:val="standardContextual"/>
              </w:rPr>
              <w:br/>
              <w:t>WYJ-4LW,</w:t>
            </w:r>
            <w:r w:rsidRPr="00235149">
              <w:rPr>
                <w:rFonts w:ascii="Cambria" w:eastAsia="Aptos" w:hAnsi="Cambria"/>
                <w:kern w:val="2"/>
                <w:sz w:val="22"/>
                <w:szCs w:val="24"/>
                <w:lang w:eastAsia="en-US"/>
                <w14:ligatures w14:val="standardContextual"/>
              </w:rPr>
              <w:br/>
              <w:t>WYJ-4LR,</w:t>
            </w:r>
            <w:r w:rsidRPr="00235149">
              <w:rPr>
                <w:rFonts w:ascii="Cambria" w:eastAsia="Aptos" w:hAnsi="Cambria"/>
                <w:kern w:val="2"/>
                <w:sz w:val="22"/>
                <w:szCs w:val="24"/>
                <w:lang w:eastAsia="en-US"/>
                <w14:ligatures w14:val="standardContextual"/>
              </w:rPr>
              <w:br/>
              <w:t>WYJ-4LS</w:t>
            </w:r>
            <w:r w:rsidRPr="00235149">
              <w:rPr>
                <w:rFonts w:ascii="Cambria" w:eastAsia="Aptos" w:hAnsi="Cambria"/>
                <w:kern w:val="2"/>
                <w:sz w:val="22"/>
                <w:szCs w:val="24"/>
                <w:lang w:eastAsia="en-US"/>
                <w14:ligatures w14:val="standardContextual"/>
              </w:rPr>
              <w:br/>
              <w:t>SORT-4L,</w:t>
            </w:r>
            <w:r w:rsidRPr="00235149">
              <w:rPr>
                <w:rFonts w:ascii="Cambria" w:eastAsia="Aptos" w:hAnsi="Cambria"/>
                <w:kern w:val="2"/>
                <w:sz w:val="22"/>
                <w:szCs w:val="24"/>
                <w:lang w:eastAsia="en-US"/>
                <w14:ligatures w14:val="standardContextual"/>
              </w:rPr>
              <w:br/>
              <w:t>(UKŁAD-4L lub DOŁ-4L),</w:t>
            </w:r>
            <w:r w:rsidRPr="00235149">
              <w:rPr>
                <w:rFonts w:ascii="Cambria" w:eastAsia="Aptos" w:hAnsi="Cambria"/>
                <w:kern w:val="2"/>
                <w:sz w:val="22"/>
                <w:szCs w:val="24"/>
                <w:lang w:eastAsia="en-US"/>
                <w14:ligatures w14:val="standardContextual"/>
              </w:rPr>
              <w:br/>
              <w:t>GODZ 45L</w:t>
            </w:r>
          </w:p>
        </w:tc>
        <w:tc>
          <w:tcPr>
            <w:tcW w:w="3600" w:type="dxa"/>
            <w:shd w:val="clear" w:color="auto" w:fill="auto"/>
          </w:tcPr>
          <w:p w14:paraId="64CFAA0D"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Wyjęcie materiału 4-5 letniego</w:t>
            </w:r>
          </w:p>
        </w:tc>
        <w:tc>
          <w:tcPr>
            <w:tcW w:w="1200" w:type="dxa"/>
            <w:shd w:val="clear" w:color="auto" w:fill="auto"/>
          </w:tcPr>
          <w:p w14:paraId="0DBBAC03"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r w:rsidR="00235149" w:rsidRPr="00235149" w14:paraId="58304884" w14:textId="77777777" w:rsidTr="00B12D98">
        <w:tc>
          <w:tcPr>
            <w:tcW w:w="800" w:type="dxa"/>
            <w:shd w:val="clear" w:color="auto" w:fill="auto"/>
          </w:tcPr>
          <w:p w14:paraId="0DE05AF8"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309</w:t>
            </w:r>
          </w:p>
        </w:tc>
        <w:tc>
          <w:tcPr>
            <w:tcW w:w="1800" w:type="dxa"/>
            <w:shd w:val="clear" w:color="auto" w:fill="auto"/>
          </w:tcPr>
          <w:p w14:paraId="730EA43F"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WYJ WFORM</w:t>
            </w:r>
          </w:p>
        </w:tc>
        <w:tc>
          <w:tcPr>
            <w:tcW w:w="1800" w:type="dxa"/>
            <w:shd w:val="clear" w:color="auto" w:fill="auto"/>
          </w:tcPr>
          <w:p w14:paraId="13C00205"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WYJ-FORM,</w:t>
            </w:r>
            <w:r w:rsidRPr="00235149">
              <w:rPr>
                <w:rFonts w:ascii="Cambria" w:eastAsia="Aptos" w:hAnsi="Cambria"/>
                <w:kern w:val="2"/>
                <w:sz w:val="22"/>
                <w:szCs w:val="24"/>
                <w:lang w:eastAsia="en-US"/>
                <w14:ligatures w14:val="standardContextual"/>
              </w:rPr>
              <w:br/>
              <w:t>SORT-WIEL,</w:t>
            </w:r>
            <w:r w:rsidRPr="00235149">
              <w:rPr>
                <w:rFonts w:ascii="Cambria" w:eastAsia="Aptos" w:hAnsi="Cambria"/>
                <w:kern w:val="2"/>
                <w:sz w:val="22"/>
                <w:szCs w:val="24"/>
                <w:lang w:eastAsia="en-US"/>
                <w14:ligatures w14:val="standardContextual"/>
              </w:rPr>
              <w:br/>
              <w:t>DOŁ-WIEL,</w:t>
            </w:r>
            <w:r w:rsidRPr="00235149">
              <w:rPr>
                <w:rFonts w:ascii="Cambria" w:eastAsia="Aptos" w:hAnsi="Cambria"/>
                <w:kern w:val="2"/>
                <w:sz w:val="22"/>
                <w:szCs w:val="24"/>
                <w:lang w:eastAsia="en-US"/>
                <w14:ligatures w14:val="standardContextual"/>
              </w:rPr>
              <w:br/>
              <w:t>GODZ WF</w:t>
            </w:r>
          </w:p>
        </w:tc>
        <w:tc>
          <w:tcPr>
            <w:tcW w:w="3600" w:type="dxa"/>
            <w:shd w:val="clear" w:color="auto" w:fill="auto"/>
          </w:tcPr>
          <w:p w14:paraId="481A3A7B"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Wyjęcie wielolatek drzew i krzewów do zadrzewień lub plantacji</w:t>
            </w:r>
          </w:p>
        </w:tc>
        <w:tc>
          <w:tcPr>
            <w:tcW w:w="1200" w:type="dxa"/>
            <w:shd w:val="clear" w:color="auto" w:fill="auto"/>
          </w:tcPr>
          <w:p w14:paraId="31425128"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bl>
    <w:p w14:paraId="4F5AD9C0"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6B6086DF"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7122F6F8"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wyjęcie sadzonek z gleby po wcześniejszym wyoraniu lub bez wyorania, </w:t>
      </w:r>
    </w:p>
    <w:p w14:paraId="65697FE7"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wybranie sadzonek z gleby, </w:t>
      </w:r>
    </w:p>
    <w:p w14:paraId="1B5CABD8"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rozkruszenie bryłki ziemi, </w:t>
      </w:r>
    </w:p>
    <w:p w14:paraId="4D3938A9"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sortowanie, liczenie, </w:t>
      </w:r>
    </w:p>
    <w:p w14:paraId="273F9844"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wiązanie w pęczki,</w:t>
      </w:r>
    </w:p>
    <w:p w14:paraId="4DC13F9F"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tymczasowe zabezpieczenie przed wysychaniem przez zadołowanie lub układanie do pojemników (skrzynek lub worków) wraz z doniesieniem lub dowozem do miejsca tymczasowego przechowywania, </w:t>
      </w:r>
    </w:p>
    <w:p w14:paraId="09B28537"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zebranie, załadunek i wywóz na wskazane miejsce odpadów sadzonek po sortowaniu oraz rozładunek,</w:t>
      </w:r>
    </w:p>
    <w:p w14:paraId="20AD4947"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formowanie części nadziemnych sadzonek  liściastych i iglastych, </w:t>
      </w:r>
    </w:p>
    <w:p w14:paraId="32E0E869"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formowanie korzeni wielolatek drzew i krzewów do zadrzewień.</w:t>
      </w:r>
    </w:p>
    <w:p w14:paraId="7940BFC9"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440A7256" w14:textId="77777777" w:rsidR="00235149" w:rsidRPr="00235149" w:rsidRDefault="00235149">
      <w:pPr>
        <w:numPr>
          <w:ilvl w:val="0"/>
          <w:numId w:val="57"/>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sadzonki należy sortować zgodnie z wymaganiami jakie powinien spełniać leśny materiał rozmnożeniowy lub zgodnie z wymaganiami odbiorcy,</w:t>
      </w:r>
    </w:p>
    <w:p w14:paraId="5FD131DF" w14:textId="77777777" w:rsidR="00235149" w:rsidRPr="00235149" w:rsidRDefault="00235149">
      <w:pPr>
        <w:numPr>
          <w:ilvl w:val="0"/>
          <w:numId w:val="57"/>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czynność GODZ W1R, GODZ 23L, GODZ 45L, GODZ WF przeznaczona jest w wycenie na dodatkowe koszty dowozu do miejsca przechowywania, wywozu odpadów sadzonek, formowania części nadziemnych sadzonek i wiązania sadzonek w pęczki; </w:t>
      </w:r>
    </w:p>
    <w:p w14:paraId="77730FAD" w14:textId="77777777" w:rsidR="00235149" w:rsidRPr="00235149" w:rsidRDefault="00235149">
      <w:pPr>
        <w:numPr>
          <w:ilvl w:val="0"/>
          <w:numId w:val="57"/>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odległość dowozu do miejsca tymczasowego przechowywania i wywozu odpadów sadzonek oraz rodzaje (gatunki) sadzonek podlegające wiązaniu w pęczki zawarto w Tabeli parametrów.</w:t>
      </w:r>
    </w:p>
    <w:p w14:paraId="142D4D9F"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p w14:paraId="29078449"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206AAEDA"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zweryfikowanie prawidłowości ich wykonania z opisem czynności i zleceniem oraz poprzez policzenie sadzonek po sortowaniu (wysortowanych) na reprezentatywnych próbach i odniesienie tej ilości do całości. </w:t>
      </w:r>
    </w:p>
    <w:p w14:paraId="37C29BDD"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ab/>
      </w:r>
      <w:r w:rsidRPr="00235149">
        <w:rPr>
          <w:rFonts w:ascii="Cambria" w:eastAsia="Aptos" w:hAnsi="Cambria"/>
          <w:kern w:val="2"/>
          <w:sz w:val="22"/>
          <w:szCs w:val="24"/>
          <w:lang w:eastAsia="en-US"/>
          <w14:ligatures w14:val="standardContextual"/>
        </w:rPr>
        <w:tab/>
        <w:t>(rozliczenie z dokładnością do dwóch miejsc po przecinku)</w:t>
      </w: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2BC35C06" w14:textId="77777777" w:rsidTr="00B12D98">
        <w:trPr>
          <w:trHeight w:val="600"/>
          <w:tblHeader/>
        </w:trPr>
        <w:tc>
          <w:tcPr>
            <w:tcW w:w="800" w:type="dxa"/>
            <w:shd w:val="clear" w:color="auto" w:fill="auto"/>
            <w:vAlign w:val="center"/>
          </w:tcPr>
          <w:p w14:paraId="3FE24FBE"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6819F96C"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4782966D"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77D1A68A"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40EEFF42"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632EC0F3" w14:textId="77777777" w:rsidTr="00B12D98">
        <w:tc>
          <w:tcPr>
            <w:tcW w:w="800" w:type="dxa"/>
            <w:shd w:val="clear" w:color="auto" w:fill="auto"/>
          </w:tcPr>
          <w:p w14:paraId="00AE0BE1"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310</w:t>
            </w:r>
          </w:p>
        </w:tc>
        <w:tc>
          <w:tcPr>
            <w:tcW w:w="1800" w:type="dxa"/>
            <w:shd w:val="clear" w:color="auto" w:fill="auto"/>
          </w:tcPr>
          <w:p w14:paraId="300A64F8"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ROZŁ-SUB</w:t>
            </w:r>
          </w:p>
        </w:tc>
        <w:tc>
          <w:tcPr>
            <w:tcW w:w="1800" w:type="dxa"/>
            <w:shd w:val="clear" w:color="auto" w:fill="auto"/>
          </w:tcPr>
          <w:p w14:paraId="19D05AB5"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ROZŁ-SUB</w:t>
            </w:r>
          </w:p>
        </w:tc>
        <w:tc>
          <w:tcPr>
            <w:tcW w:w="3600" w:type="dxa"/>
            <w:shd w:val="clear" w:color="auto" w:fill="auto"/>
          </w:tcPr>
          <w:p w14:paraId="6934A436"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Przygotowanie substratu do ponownego obsiewu</w:t>
            </w:r>
          </w:p>
        </w:tc>
        <w:tc>
          <w:tcPr>
            <w:tcW w:w="1200" w:type="dxa"/>
            <w:shd w:val="clear" w:color="auto" w:fill="auto"/>
          </w:tcPr>
          <w:p w14:paraId="238C94A2"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AR</w:t>
            </w:r>
          </w:p>
        </w:tc>
      </w:tr>
    </w:tbl>
    <w:p w14:paraId="13AD09AA"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70587AFF"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0D738A57"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wygrabienie i wywiezienie pozostałości po wyjętych sadzonkach w miejsce wskazane przez     Zamawiającego,</w:t>
      </w:r>
    </w:p>
    <w:p w14:paraId="248EEF45"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odkażanie i dezynfekcja podłoża,</w:t>
      </w:r>
    </w:p>
    <w:p w14:paraId="1A7DDE5E"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uzupełnienie warstwy substratu, wynikającego z ubytków po wyjęciu sadzonek ,</w:t>
      </w:r>
    </w:p>
    <w:p w14:paraId="69C88DBE"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dostarczenie substratu do uzupełnienia z pryzmy,</w:t>
      </w:r>
    </w:p>
    <w:p w14:paraId="4DF2AACF"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przekopanie substratu,</w:t>
      </w:r>
    </w:p>
    <w:p w14:paraId="718F998B"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siew ręczny nawozów mineralnych, </w:t>
      </w:r>
    </w:p>
    <w:p w14:paraId="2D025B3D"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wyrównanie powierzchni,</w:t>
      </w:r>
    </w:p>
    <w:p w14:paraId="4E7302CF"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wałowanie,</w:t>
      </w:r>
    </w:p>
    <w:p w14:paraId="2D3F9C43"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wytyczanie kwater.</w:t>
      </w:r>
    </w:p>
    <w:p w14:paraId="7C5A80BE"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3709E106"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zweryfikowanie prawidłowości ich wykonania z opisem czynności i zleceniem oraz ustalenie powierzchni wykonanego zabiegu na polach siewnych - przyjmuje się wartości ewidencyjne z ewentualnym pomniejszeniem o powierzchnię nie objętą zabiegiem (poprzez dokonanie pomiaru) </w:t>
      </w:r>
    </w:p>
    <w:p w14:paraId="110A8185"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5B1772BA"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639340F1" w14:textId="77777777" w:rsidTr="00B12D98">
        <w:trPr>
          <w:trHeight w:val="600"/>
          <w:tblHeader/>
        </w:trPr>
        <w:tc>
          <w:tcPr>
            <w:tcW w:w="800" w:type="dxa"/>
            <w:shd w:val="clear" w:color="auto" w:fill="auto"/>
            <w:vAlign w:val="center"/>
          </w:tcPr>
          <w:p w14:paraId="2D99383E"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6A0F60DD"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6B03DCEB"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0E3F0D06"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23E35727"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17ED5BF4" w14:textId="77777777" w:rsidTr="00B12D98">
        <w:tc>
          <w:tcPr>
            <w:tcW w:w="800" w:type="dxa"/>
            <w:shd w:val="clear" w:color="auto" w:fill="auto"/>
          </w:tcPr>
          <w:p w14:paraId="232F4C39"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311</w:t>
            </w:r>
          </w:p>
        </w:tc>
        <w:tc>
          <w:tcPr>
            <w:tcW w:w="1800" w:type="dxa"/>
            <w:shd w:val="clear" w:color="auto" w:fill="auto"/>
          </w:tcPr>
          <w:p w14:paraId="688BE50C"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PIEL-KON1</w:t>
            </w:r>
          </w:p>
        </w:tc>
        <w:tc>
          <w:tcPr>
            <w:tcW w:w="1800" w:type="dxa"/>
            <w:shd w:val="clear" w:color="auto" w:fill="auto"/>
          </w:tcPr>
          <w:p w14:paraId="59DEDBFE"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PIEL-KON1</w:t>
            </w:r>
          </w:p>
          <w:p w14:paraId="55AA88EC"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p>
        </w:tc>
        <w:tc>
          <w:tcPr>
            <w:tcW w:w="3600" w:type="dxa"/>
            <w:shd w:val="clear" w:color="auto" w:fill="auto"/>
          </w:tcPr>
          <w:p w14:paraId="0A53A3EC"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Pielenie chwastów w kontenerach o zagęszczeniu cel do 400 szt./m2</w:t>
            </w:r>
          </w:p>
        </w:tc>
        <w:tc>
          <w:tcPr>
            <w:tcW w:w="1200" w:type="dxa"/>
            <w:shd w:val="clear" w:color="auto" w:fill="auto"/>
          </w:tcPr>
          <w:p w14:paraId="45C45493"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M2</w:t>
            </w:r>
          </w:p>
        </w:tc>
      </w:tr>
      <w:tr w:rsidR="00235149" w:rsidRPr="00235149" w14:paraId="440FDB07" w14:textId="77777777" w:rsidTr="00B12D98">
        <w:tc>
          <w:tcPr>
            <w:tcW w:w="800" w:type="dxa"/>
            <w:shd w:val="clear" w:color="auto" w:fill="auto"/>
          </w:tcPr>
          <w:p w14:paraId="07ED5D3C"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312</w:t>
            </w:r>
          </w:p>
        </w:tc>
        <w:tc>
          <w:tcPr>
            <w:tcW w:w="1800" w:type="dxa"/>
            <w:shd w:val="clear" w:color="auto" w:fill="auto"/>
          </w:tcPr>
          <w:p w14:paraId="381E861D"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PIEL-KON2</w:t>
            </w:r>
          </w:p>
        </w:tc>
        <w:tc>
          <w:tcPr>
            <w:tcW w:w="1800" w:type="dxa"/>
            <w:shd w:val="clear" w:color="auto" w:fill="auto"/>
          </w:tcPr>
          <w:p w14:paraId="060BCCAC"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PIEL-KON2</w:t>
            </w:r>
          </w:p>
          <w:p w14:paraId="0DB79690"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p>
        </w:tc>
        <w:tc>
          <w:tcPr>
            <w:tcW w:w="3600" w:type="dxa"/>
            <w:shd w:val="clear" w:color="auto" w:fill="auto"/>
          </w:tcPr>
          <w:p w14:paraId="5717CF01"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Pielenie chwastów w kontenerach o zagęszczeniu cel ponad 400 szt./m2</w:t>
            </w:r>
          </w:p>
        </w:tc>
        <w:tc>
          <w:tcPr>
            <w:tcW w:w="1200" w:type="dxa"/>
            <w:shd w:val="clear" w:color="auto" w:fill="auto"/>
          </w:tcPr>
          <w:p w14:paraId="476D3826"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M2</w:t>
            </w:r>
          </w:p>
        </w:tc>
      </w:tr>
    </w:tbl>
    <w:p w14:paraId="2F52717D"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08D88901"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760C8E80"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wyrwanie chwastów  i ich wyniesienie w wyznaczone przez Zamawiającego miejsce,</w:t>
      </w:r>
    </w:p>
    <w:p w14:paraId="5AC3CBF8"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przenoszenie/przesuwanie kontenerów w celu dotarcia do wszystkich kontenerów,</w:t>
      </w:r>
    </w:p>
    <w:p w14:paraId="2474D285"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ułożenie wypielonych kontenerów na paletach,</w:t>
      </w:r>
    </w:p>
    <w:p w14:paraId="30BD0199"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uprzątnięcie stanowiska pracy.</w:t>
      </w:r>
    </w:p>
    <w:p w14:paraId="5DF316C8"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51BDEC71"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prac nastąpi poprzez zweryfikowanie prawidłowości ich wykonania z opisem czynności i zleceniem oraz obliczenie powierzchni objętej zabiegiem (np. przeliczenie kontenerów).</w:t>
      </w:r>
    </w:p>
    <w:p w14:paraId="7E249991"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5D244CCE"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54A361DD"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1CB7F854" w14:textId="77777777" w:rsidTr="00B12D98">
        <w:trPr>
          <w:trHeight w:val="600"/>
          <w:tblHeader/>
        </w:trPr>
        <w:tc>
          <w:tcPr>
            <w:tcW w:w="800" w:type="dxa"/>
            <w:shd w:val="clear" w:color="auto" w:fill="auto"/>
            <w:vAlign w:val="center"/>
          </w:tcPr>
          <w:p w14:paraId="1AEE2BC3"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3E118E77"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42932EAB"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23721BE2"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6BA464B2"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4EFE2F39" w14:textId="77777777" w:rsidTr="00B12D98">
        <w:tc>
          <w:tcPr>
            <w:tcW w:w="800" w:type="dxa"/>
            <w:shd w:val="clear" w:color="auto" w:fill="auto"/>
          </w:tcPr>
          <w:p w14:paraId="58BE6523"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313</w:t>
            </w:r>
          </w:p>
        </w:tc>
        <w:tc>
          <w:tcPr>
            <w:tcW w:w="1800" w:type="dxa"/>
            <w:shd w:val="clear" w:color="auto" w:fill="auto"/>
          </w:tcPr>
          <w:p w14:paraId="1B3AD984"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SIEW-R</w:t>
            </w:r>
          </w:p>
        </w:tc>
        <w:tc>
          <w:tcPr>
            <w:tcW w:w="1800" w:type="dxa"/>
            <w:shd w:val="clear" w:color="auto" w:fill="auto"/>
          </w:tcPr>
          <w:p w14:paraId="3BB762B6"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SIEW-R</w:t>
            </w:r>
          </w:p>
        </w:tc>
        <w:tc>
          <w:tcPr>
            <w:tcW w:w="3600" w:type="dxa"/>
            <w:shd w:val="clear" w:color="auto" w:fill="auto"/>
          </w:tcPr>
          <w:p w14:paraId="0552BE15"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Siew nasion</w:t>
            </w:r>
          </w:p>
        </w:tc>
        <w:tc>
          <w:tcPr>
            <w:tcW w:w="1200" w:type="dxa"/>
            <w:shd w:val="clear" w:color="auto" w:fill="auto"/>
          </w:tcPr>
          <w:p w14:paraId="5252D690"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AR</w:t>
            </w:r>
          </w:p>
        </w:tc>
      </w:tr>
    </w:tbl>
    <w:p w14:paraId="0866808B"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5F5DF803"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330068AD"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zaprawienie i doniesienie lub dowóz nasion na powierzchnię kwatery, </w:t>
      </w:r>
    </w:p>
    <w:p w14:paraId="31BC89AB"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poprawienie rowków siewnych przygotowanych mechanicznie,</w:t>
      </w:r>
    </w:p>
    <w:p w14:paraId="28FA3047"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siew nasion do gruntu, </w:t>
      </w:r>
    </w:p>
    <w:p w14:paraId="211ACE64"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przykrycie nasion.</w:t>
      </w:r>
    </w:p>
    <w:p w14:paraId="1C6C8774"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p w14:paraId="0A953EAB"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1A91CB37"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zweryfikowanie prawidłowości ich wykonania z opisem czynności i zleceniem oraz ustalenie powierzchni wykonanego zabiegu na polach siewnych - przyjmuje się wartości ewidencyjne z ewentualnym pomniejszeniem o powierzchnię nie objętą zabiegiem (poprzez dokonanie pomiaru) </w:t>
      </w:r>
    </w:p>
    <w:p w14:paraId="662DAD15"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(rozliczenie z dokładnością do dwóch miejsc po przecinku) </w:t>
      </w:r>
    </w:p>
    <w:p w14:paraId="0155F000"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137E4B91" w14:textId="77777777" w:rsidTr="00B12D98">
        <w:trPr>
          <w:trHeight w:val="600"/>
          <w:tblHeader/>
        </w:trPr>
        <w:tc>
          <w:tcPr>
            <w:tcW w:w="800" w:type="dxa"/>
            <w:shd w:val="clear" w:color="auto" w:fill="auto"/>
            <w:vAlign w:val="center"/>
          </w:tcPr>
          <w:p w14:paraId="58E4DCA8"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5EF1FCC3"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047AA115"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6F8246BE"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73E0D5FD"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7D23B1E8" w14:textId="77777777" w:rsidTr="00B12D98">
        <w:tc>
          <w:tcPr>
            <w:tcW w:w="800" w:type="dxa"/>
            <w:shd w:val="clear" w:color="auto" w:fill="auto"/>
          </w:tcPr>
          <w:p w14:paraId="6F25A881"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314</w:t>
            </w:r>
          </w:p>
        </w:tc>
        <w:tc>
          <w:tcPr>
            <w:tcW w:w="1800" w:type="dxa"/>
            <w:shd w:val="clear" w:color="auto" w:fill="auto"/>
          </w:tcPr>
          <w:p w14:paraId="12BE4ADC"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PRZYG-SUB</w:t>
            </w:r>
          </w:p>
        </w:tc>
        <w:tc>
          <w:tcPr>
            <w:tcW w:w="1800" w:type="dxa"/>
            <w:shd w:val="clear" w:color="auto" w:fill="auto"/>
          </w:tcPr>
          <w:p w14:paraId="294AA647"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PRZYG-SUB</w:t>
            </w:r>
          </w:p>
        </w:tc>
        <w:tc>
          <w:tcPr>
            <w:tcW w:w="3600" w:type="dxa"/>
            <w:shd w:val="clear" w:color="auto" w:fill="auto"/>
          </w:tcPr>
          <w:p w14:paraId="2FD9A8CB"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Przygotowanie substratu</w:t>
            </w:r>
          </w:p>
        </w:tc>
        <w:tc>
          <w:tcPr>
            <w:tcW w:w="1200" w:type="dxa"/>
            <w:shd w:val="clear" w:color="auto" w:fill="auto"/>
          </w:tcPr>
          <w:p w14:paraId="4C2D33A9"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M3P</w:t>
            </w:r>
          </w:p>
        </w:tc>
      </w:tr>
      <w:tr w:rsidR="00235149" w:rsidRPr="00235149" w14:paraId="7909F4AF" w14:textId="77777777" w:rsidTr="00B12D98">
        <w:tc>
          <w:tcPr>
            <w:tcW w:w="800" w:type="dxa"/>
            <w:shd w:val="clear" w:color="auto" w:fill="auto"/>
          </w:tcPr>
          <w:p w14:paraId="5D6D177A"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315</w:t>
            </w:r>
          </w:p>
        </w:tc>
        <w:tc>
          <w:tcPr>
            <w:tcW w:w="1800" w:type="dxa"/>
            <w:shd w:val="clear" w:color="auto" w:fill="auto"/>
          </w:tcPr>
          <w:p w14:paraId="3D2A8973"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ZAŁ-SUB</w:t>
            </w:r>
          </w:p>
        </w:tc>
        <w:tc>
          <w:tcPr>
            <w:tcW w:w="1800" w:type="dxa"/>
            <w:shd w:val="clear" w:color="auto" w:fill="auto"/>
          </w:tcPr>
          <w:p w14:paraId="23E7CA5C"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ZAŁ-SUB</w:t>
            </w:r>
          </w:p>
        </w:tc>
        <w:tc>
          <w:tcPr>
            <w:tcW w:w="3600" w:type="dxa"/>
            <w:shd w:val="clear" w:color="auto" w:fill="auto"/>
          </w:tcPr>
          <w:p w14:paraId="0E4AED23"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Załadunek lub rozładunek trocin lub substratu</w:t>
            </w:r>
          </w:p>
        </w:tc>
        <w:tc>
          <w:tcPr>
            <w:tcW w:w="1200" w:type="dxa"/>
            <w:shd w:val="clear" w:color="auto" w:fill="auto"/>
          </w:tcPr>
          <w:p w14:paraId="6B7816A7"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M3P</w:t>
            </w:r>
          </w:p>
        </w:tc>
      </w:tr>
      <w:tr w:rsidR="00235149" w:rsidRPr="00235149" w14:paraId="5322AAEF" w14:textId="77777777" w:rsidTr="00B12D98">
        <w:tc>
          <w:tcPr>
            <w:tcW w:w="800" w:type="dxa"/>
            <w:shd w:val="clear" w:color="auto" w:fill="auto"/>
          </w:tcPr>
          <w:p w14:paraId="0DFCCCB2"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316</w:t>
            </w:r>
          </w:p>
        </w:tc>
        <w:tc>
          <w:tcPr>
            <w:tcW w:w="1800" w:type="dxa"/>
            <w:shd w:val="clear" w:color="auto" w:fill="auto"/>
          </w:tcPr>
          <w:p w14:paraId="36458A87"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PRZER-SUB</w:t>
            </w:r>
          </w:p>
        </w:tc>
        <w:tc>
          <w:tcPr>
            <w:tcW w:w="1800" w:type="dxa"/>
            <w:shd w:val="clear" w:color="auto" w:fill="auto"/>
          </w:tcPr>
          <w:p w14:paraId="24E029EC"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PRZER-SUB</w:t>
            </w:r>
          </w:p>
        </w:tc>
        <w:tc>
          <w:tcPr>
            <w:tcW w:w="3600" w:type="dxa"/>
            <w:shd w:val="clear" w:color="auto" w:fill="auto"/>
          </w:tcPr>
          <w:p w14:paraId="46B50426"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Jednorazowe przerobienie substratu z wapnem lub nawozami</w:t>
            </w:r>
          </w:p>
        </w:tc>
        <w:tc>
          <w:tcPr>
            <w:tcW w:w="1200" w:type="dxa"/>
            <w:shd w:val="clear" w:color="auto" w:fill="auto"/>
          </w:tcPr>
          <w:p w14:paraId="296CEF3C"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M3P</w:t>
            </w:r>
          </w:p>
        </w:tc>
      </w:tr>
      <w:tr w:rsidR="00235149" w:rsidRPr="00235149" w14:paraId="5D6EDCE0" w14:textId="77777777" w:rsidTr="00B12D98">
        <w:tc>
          <w:tcPr>
            <w:tcW w:w="800" w:type="dxa"/>
            <w:shd w:val="clear" w:color="auto" w:fill="auto"/>
          </w:tcPr>
          <w:p w14:paraId="7404805E"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317</w:t>
            </w:r>
          </w:p>
        </w:tc>
        <w:tc>
          <w:tcPr>
            <w:tcW w:w="1800" w:type="dxa"/>
            <w:shd w:val="clear" w:color="auto" w:fill="auto"/>
          </w:tcPr>
          <w:p w14:paraId="6BBD856A"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DOW-PIAS</w:t>
            </w:r>
          </w:p>
        </w:tc>
        <w:tc>
          <w:tcPr>
            <w:tcW w:w="1800" w:type="dxa"/>
            <w:shd w:val="clear" w:color="auto" w:fill="auto"/>
          </w:tcPr>
          <w:p w14:paraId="60B429AB"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DOW-PIAS</w:t>
            </w:r>
          </w:p>
        </w:tc>
        <w:tc>
          <w:tcPr>
            <w:tcW w:w="3600" w:type="dxa"/>
            <w:shd w:val="clear" w:color="auto" w:fill="auto"/>
          </w:tcPr>
          <w:p w14:paraId="7AAF7031"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Dowóz piasku na powierzchnie i rozścielenie (jako warstwę filtrującą)</w:t>
            </w:r>
          </w:p>
        </w:tc>
        <w:tc>
          <w:tcPr>
            <w:tcW w:w="1200" w:type="dxa"/>
            <w:shd w:val="clear" w:color="auto" w:fill="auto"/>
          </w:tcPr>
          <w:p w14:paraId="376FF74C"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M3P</w:t>
            </w:r>
          </w:p>
        </w:tc>
      </w:tr>
    </w:tbl>
    <w:p w14:paraId="011C550C"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36F74E67"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4887A33B"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przygotowanie substratu do użycia,</w:t>
      </w:r>
    </w:p>
    <w:p w14:paraId="168DDD43"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dostarczenie substratu z miejsca wskazanego przez Zamawiającego,</w:t>
      </w:r>
    </w:p>
    <w:p w14:paraId="5B6E0A1C"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załadunek lub rozładunek trocin lub substratu,</w:t>
      </w:r>
    </w:p>
    <w:p w14:paraId="2786CBE9"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dowóz taczkami piasku z miejsca wskazanego przez Zamawiającego,</w:t>
      </w:r>
    </w:p>
    <w:p w14:paraId="79496728"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rozścielenie piasku jaku warstwy filtrującej,</w:t>
      </w:r>
    </w:p>
    <w:p w14:paraId="10076E9B"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przemieszanie składników substratu (nawozów, mikoryzy itp.) aż do momentu uzyskania jednolitego substratu.</w:t>
      </w:r>
    </w:p>
    <w:p w14:paraId="082AFA91"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73DB4060" w14:textId="77777777" w:rsidR="00235149" w:rsidRPr="00235149" w:rsidRDefault="00235149">
      <w:pPr>
        <w:numPr>
          <w:ilvl w:val="0"/>
          <w:numId w:val="57"/>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prace związane z przygotowaniem mikoryzy będą rozliczane oddzielnie (godzinowo).</w:t>
      </w:r>
    </w:p>
    <w:p w14:paraId="3D418974"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1642F43F"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prac nastąpi poprzez zweryfikowanie prawidłowości ich wykonania z opisem czynności i zleceniem oraz poprzez zmierzenie materiału przed jego docelowym wykorzystaniem przy pomocy taśmy mierniczej.</w:t>
      </w:r>
    </w:p>
    <w:p w14:paraId="21A0C4D8"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348D0741" w14:textId="77777777" w:rsidTr="00B12D98">
        <w:trPr>
          <w:trHeight w:val="600"/>
          <w:tblHeader/>
        </w:trPr>
        <w:tc>
          <w:tcPr>
            <w:tcW w:w="800" w:type="dxa"/>
            <w:shd w:val="clear" w:color="auto" w:fill="auto"/>
            <w:vAlign w:val="center"/>
          </w:tcPr>
          <w:p w14:paraId="2FAC4F89"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00741609"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007E13E4"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7FCDC347"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13C98200"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4ACD8E71" w14:textId="77777777" w:rsidTr="00B12D98">
        <w:tc>
          <w:tcPr>
            <w:tcW w:w="800" w:type="dxa"/>
            <w:shd w:val="clear" w:color="auto" w:fill="auto"/>
          </w:tcPr>
          <w:p w14:paraId="215C0682"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318</w:t>
            </w:r>
          </w:p>
        </w:tc>
        <w:tc>
          <w:tcPr>
            <w:tcW w:w="1800" w:type="dxa"/>
            <w:shd w:val="clear" w:color="auto" w:fill="auto"/>
          </w:tcPr>
          <w:p w14:paraId="62725E0D"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SR-SO&lt;400</w:t>
            </w:r>
          </w:p>
        </w:tc>
        <w:tc>
          <w:tcPr>
            <w:tcW w:w="1800" w:type="dxa"/>
            <w:shd w:val="clear" w:color="auto" w:fill="auto"/>
          </w:tcPr>
          <w:p w14:paraId="588EF4BC"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SR-SO&lt;400</w:t>
            </w:r>
          </w:p>
        </w:tc>
        <w:tc>
          <w:tcPr>
            <w:tcW w:w="3600" w:type="dxa"/>
            <w:shd w:val="clear" w:color="auto" w:fill="auto"/>
          </w:tcPr>
          <w:p w14:paraId="7F4FAC3B"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Ręczny siew nasion sosny, modrzewia, daglezji po 1-3 sztuk do kontenerów o zagęszczeniu cel do 400 sztuk na 1 m2</w:t>
            </w:r>
          </w:p>
        </w:tc>
        <w:tc>
          <w:tcPr>
            <w:tcW w:w="1200" w:type="dxa"/>
            <w:shd w:val="clear" w:color="auto" w:fill="auto"/>
          </w:tcPr>
          <w:p w14:paraId="2E8F4EC4"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r w:rsidR="00235149" w:rsidRPr="00235149" w14:paraId="3A2FEF16" w14:textId="77777777" w:rsidTr="00B12D98">
        <w:tc>
          <w:tcPr>
            <w:tcW w:w="800" w:type="dxa"/>
            <w:shd w:val="clear" w:color="auto" w:fill="auto"/>
          </w:tcPr>
          <w:p w14:paraId="4ADE6BB4"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319</w:t>
            </w:r>
          </w:p>
        </w:tc>
        <w:tc>
          <w:tcPr>
            <w:tcW w:w="1800" w:type="dxa"/>
            <w:shd w:val="clear" w:color="auto" w:fill="auto"/>
          </w:tcPr>
          <w:p w14:paraId="51D6AC62"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SR-OL&lt;400</w:t>
            </w:r>
          </w:p>
        </w:tc>
        <w:tc>
          <w:tcPr>
            <w:tcW w:w="1800" w:type="dxa"/>
            <w:shd w:val="clear" w:color="auto" w:fill="auto"/>
          </w:tcPr>
          <w:p w14:paraId="33A01D32"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SR-OL&lt;400</w:t>
            </w:r>
          </w:p>
        </w:tc>
        <w:tc>
          <w:tcPr>
            <w:tcW w:w="3600" w:type="dxa"/>
            <w:shd w:val="clear" w:color="auto" w:fill="auto"/>
          </w:tcPr>
          <w:p w14:paraId="208CC8BB"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Ręczny siew nasion olszy do kontenerów o zagęszczeniu cel do 400 sztuk na 1 m2</w:t>
            </w:r>
          </w:p>
        </w:tc>
        <w:tc>
          <w:tcPr>
            <w:tcW w:w="1200" w:type="dxa"/>
            <w:shd w:val="clear" w:color="auto" w:fill="auto"/>
          </w:tcPr>
          <w:p w14:paraId="53FD5EF0"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r w:rsidR="00235149" w:rsidRPr="00235149" w14:paraId="47435E8F" w14:textId="77777777" w:rsidTr="00B12D98">
        <w:tc>
          <w:tcPr>
            <w:tcW w:w="800" w:type="dxa"/>
            <w:shd w:val="clear" w:color="auto" w:fill="auto"/>
          </w:tcPr>
          <w:p w14:paraId="5BF3E6EC"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320</w:t>
            </w:r>
          </w:p>
        </w:tc>
        <w:tc>
          <w:tcPr>
            <w:tcW w:w="1800" w:type="dxa"/>
            <w:shd w:val="clear" w:color="auto" w:fill="auto"/>
          </w:tcPr>
          <w:p w14:paraId="36EED3F6"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SRBRZ&lt;400</w:t>
            </w:r>
          </w:p>
        </w:tc>
        <w:tc>
          <w:tcPr>
            <w:tcW w:w="1800" w:type="dxa"/>
            <w:shd w:val="clear" w:color="auto" w:fill="auto"/>
          </w:tcPr>
          <w:p w14:paraId="0346513F"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SRBRZ&lt;400</w:t>
            </w:r>
          </w:p>
        </w:tc>
        <w:tc>
          <w:tcPr>
            <w:tcW w:w="3600" w:type="dxa"/>
            <w:shd w:val="clear" w:color="auto" w:fill="auto"/>
          </w:tcPr>
          <w:p w14:paraId="3BA79F4D"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Ręczny siew nasion brzozy do kontenerów o zagęszczeniu cel do 400 sztuk na 1 m2</w:t>
            </w:r>
          </w:p>
        </w:tc>
        <w:tc>
          <w:tcPr>
            <w:tcW w:w="1200" w:type="dxa"/>
            <w:shd w:val="clear" w:color="auto" w:fill="auto"/>
          </w:tcPr>
          <w:p w14:paraId="28971668"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r w:rsidR="00235149" w:rsidRPr="00235149" w14:paraId="6ECA0DB9" w14:textId="77777777" w:rsidTr="00B12D98">
        <w:tc>
          <w:tcPr>
            <w:tcW w:w="800" w:type="dxa"/>
            <w:shd w:val="clear" w:color="auto" w:fill="auto"/>
          </w:tcPr>
          <w:p w14:paraId="7E8F786D"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321</w:t>
            </w:r>
          </w:p>
        </w:tc>
        <w:tc>
          <w:tcPr>
            <w:tcW w:w="1800" w:type="dxa"/>
            <w:shd w:val="clear" w:color="auto" w:fill="auto"/>
          </w:tcPr>
          <w:p w14:paraId="610BDDB0"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SR-IN&lt;400</w:t>
            </w:r>
          </w:p>
        </w:tc>
        <w:tc>
          <w:tcPr>
            <w:tcW w:w="1800" w:type="dxa"/>
            <w:shd w:val="clear" w:color="auto" w:fill="auto"/>
          </w:tcPr>
          <w:p w14:paraId="1F449EF4"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SR-IN&lt;400</w:t>
            </w:r>
          </w:p>
        </w:tc>
        <w:tc>
          <w:tcPr>
            <w:tcW w:w="3600" w:type="dxa"/>
            <w:shd w:val="clear" w:color="auto" w:fill="auto"/>
          </w:tcPr>
          <w:p w14:paraId="2692AD57"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Ręczny siew  nasion lipy, grabu i innych gatunków po 2-4 szt. do kontenerów o zagęszczeniu cel do 400 sztuk na 1 m2</w:t>
            </w:r>
          </w:p>
        </w:tc>
        <w:tc>
          <w:tcPr>
            <w:tcW w:w="1200" w:type="dxa"/>
            <w:shd w:val="clear" w:color="auto" w:fill="auto"/>
          </w:tcPr>
          <w:p w14:paraId="6410AD02"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r w:rsidR="00235149" w:rsidRPr="00235149" w14:paraId="547A81F7" w14:textId="77777777" w:rsidTr="00B12D98">
        <w:tc>
          <w:tcPr>
            <w:tcW w:w="800" w:type="dxa"/>
            <w:shd w:val="clear" w:color="auto" w:fill="auto"/>
          </w:tcPr>
          <w:p w14:paraId="587D76E7"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322</w:t>
            </w:r>
          </w:p>
        </w:tc>
        <w:tc>
          <w:tcPr>
            <w:tcW w:w="1800" w:type="dxa"/>
            <w:shd w:val="clear" w:color="auto" w:fill="auto"/>
          </w:tcPr>
          <w:p w14:paraId="60477021"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SR-OL&gt;400</w:t>
            </w:r>
          </w:p>
        </w:tc>
        <w:tc>
          <w:tcPr>
            <w:tcW w:w="1800" w:type="dxa"/>
            <w:shd w:val="clear" w:color="auto" w:fill="auto"/>
          </w:tcPr>
          <w:p w14:paraId="2FA597A1"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SR-OL&gt;400</w:t>
            </w:r>
          </w:p>
        </w:tc>
        <w:tc>
          <w:tcPr>
            <w:tcW w:w="3600" w:type="dxa"/>
            <w:shd w:val="clear" w:color="auto" w:fill="auto"/>
          </w:tcPr>
          <w:p w14:paraId="7EB6B5B4"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Ręczny siew  nasion olszy do kontenerów o zagęszczeniu cel ponad 400 sztuk na 1 m2</w:t>
            </w:r>
          </w:p>
        </w:tc>
        <w:tc>
          <w:tcPr>
            <w:tcW w:w="1200" w:type="dxa"/>
            <w:shd w:val="clear" w:color="auto" w:fill="auto"/>
          </w:tcPr>
          <w:p w14:paraId="4265BFC3"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r w:rsidR="00235149" w:rsidRPr="00235149" w14:paraId="01AC999D" w14:textId="77777777" w:rsidTr="00B12D98">
        <w:tc>
          <w:tcPr>
            <w:tcW w:w="800" w:type="dxa"/>
            <w:shd w:val="clear" w:color="auto" w:fill="auto"/>
          </w:tcPr>
          <w:p w14:paraId="7AD8D0AC"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323</w:t>
            </w:r>
          </w:p>
        </w:tc>
        <w:tc>
          <w:tcPr>
            <w:tcW w:w="1800" w:type="dxa"/>
            <w:shd w:val="clear" w:color="auto" w:fill="auto"/>
          </w:tcPr>
          <w:p w14:paraId="6ACA3E8F"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SRBRZ&gt;400</w:t>
            </w:r>
          </w:p>
        </w:tc>
        <w:tc>
          <w:tcPr>
            <w:tcW w:w="1800" w:type="dxa"/>
            <w:shd w:val="clear" w:color="auto" w:fill="auto"/>
          </w:tcPr>
          <w:p w14:paraId="6BCED953"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SRBRZ&gt;400</w:t>
            </w:r>
          </w:p>
        </w:tc>
        <w:tc>
          <w:tcPr>
            <w:tcW w:w="3600" w:type="dxa"/>
            <w:shd w:val="clear" w:color="auto" w:fill="auto"/>
          </w:tcPr>
          <w:p w14:paraId="79743C36"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Ręczny siew  nasion brzozy do kontenerów o zagęszczeniu cel ponad 400 sztuk na 1 m2</w:t>
            </w:r>
          </w:p>
        </w:tc>
        <w:tc>
          <w:tcPr>
            <w:tcW w:w="1200" w:type="dxa"/>
            <w:shd w:val="clear" w:color="auto" w:fill="auto"/>
          </w:tcPr>
          <w:p w14:paraId="7B36D594"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r w:rsidR="00235149" w:rsidRPr="00235149" w14:paraId="731B858D" w14:textId="77777777" w:rsidTr="00B12D98">
        <w:tc>
          <w:tcPr>
            <w:tcW w:w="800" w:type="dxa"/>
            <w:shd w:val="clear" w:color="auto" w:fill="auto"/>
          </w:tcPr>
          <w:p w14:paraId="558DBF7A"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324</w:t>
            </w:r>
          </w:p>
        </w:tc>
        <w:tc>
          <w:tcPr>
            <w:tcW w:w="1800" w:type="dxa"/>
            <w:shd w:val="clear" w:color="auto" w:fill="auto"/>
          </w:tcPr>
          <w:p w14:paraId="39F781F1"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SR-IN&gt;400</w:t>
            </w:r>
          </w:p>
        </w:tc>
        <w:tc>
          <w:tcPr>
            <w:tcW w:w="1800" w:type="dxa"/>
            <w:shd w:val="clear" w:color="auto" w:fill="auto"/>
          </w:tcPr>
          <w:p w14:paraId="6740C421"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SR-IN&gt;400</w:t>
            </w:r>
          </w:p>
        </w:tc>
        <w:tc>
          <w:tcPr>
            <w:tcW w:w="3600" w:type="dxa"/>
            <w:shd w:val="clear" w:color="auto" w:fill="auto"/>
          </w:tcPr>
          <w:p w14:paraId="3AB10E10"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Ręczny siew  nasion lipy, grabu i innych gatunków po 2-4 szt. do kontenerów o zagęszczeniu cel ponad 400 sztuk na 1 m2</w:t>
            </w:r>
          </w:p>
        </w:tc>
        <w:tc>
          <w:tcPr>
            <w:tcW w:w="1200" w:type="dxa"/>
            <w:shd w:val="clear" w:color="auto" w:fill="auto"/>
          </w:tcPr>
          <w:p w14:paraId="3575611E"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r w:rsidR="00235149" w:rsidRPr="00235149" w14:paraId="1AD62B68" w14:textId="77777777" w:rsidTr="00B12D98">
        <w:tc>
          <w:tcPr>
            <w:tcW w:w="800" w:type="dxa"/>
            <w:shd w:val="clear" w:color="auto" w:fill="auto"/>
          </w:tcPr>
          <w:p w14:paraId="01DF6145"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325</w:t>
            </w:r>
          </w:p>
        </w:tc>
        <w:tc>
          <w:tcPr>
            <w:tcW w:w="1800" w:type="dxa"/>
            <w:shd w:val="clear" w:color="auto" w:fill="auto"/>
          </w:tcPr>
          <w:p w14:paraId="71A34F08"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SR-SK&lt;400</w:t>
            </w:r>
          </w:p>
        </w:tc>
        <w:tc>
          <w:tcPr>
            <w:tcW w:w="1800" w:type="dxa"/>
            <w:shd w:val="clear" w:color="auto" w:fill="auto"/>
          </w:tcPr>
          <w:p w14:paraId="211BE43D"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SR-SK&lt;400</w:t>
            </w:r>
          </w:p>
        </w:tc>
        <w:tc>
          <w:tcPr>
            <w:tcW w:w="3600" w:type="dxa"/>
            <w:shd w:val="clear" w:color="auto" w:fill="auto"/>
          </w:tcPr>
          <w:p w14:paraId="460FCC28"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Ręczny wysiew skrzydlaków po 1-3szt  do kontenerów o zagęszczeniu cel do 400 szt./m2</w:t>
            </w:r>
          </w:p>
        </w:tc>
        <w:tc>
          <w:tcPr>
            <w:tcW w:w="1200" w:type="dxa"/>
            <w:shd w:val="clear" w:color="auto" w:fill="auto"/>
          </w:tcPr>
          <w:p w14:paraId="6717E5C2"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r w:rsidR="00235149" w:rsidRPr="00235149" w14:paraId="6CDFD257" w14:textId="77777777" w:rsidTr="00B12D98">
        <w:tc>
          <w:tcPr>
            <w:tcW w:w="800" w:type="dxa"/>
            <w:shd w:val="clear" w:color="auto" w:fill="auto"/>
          </w:tcPr>
          <w:p w14:paraId="254BE5C9"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326</w:t>
            </w:r>
          </w:p>
        </w:tc>
        <w:tc>
          <w:tcPr>
            <w:tcW w:w="1800" w:type="dxa"/>
            <w:shd w:val="clear" w:color="auto" w:fill="auto"/>
          </w:tcPr>
          <w:p w14:paraId="6BBB21EA"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SR-SK&gt;400</w:t>
            </w:r>
          </w:p>
        </w:tc>
        <w:tc>
          <w:tcPr>
            <w:tcW w:w="1800" w:type="dxa"/>
            <w:shd w:val="clear" w:color="auto" w:fill="auto"/>
          </w:tcPr>
          <w:p w14:paraId="0510FC4E"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SR-SK&gt;400</w:t>
            </w:r>
          </w:p>
        </w:tc>
        <w:tc>
          <w:tcPr>
            <w:tcW w:w="3600" w:type="dxa"/>
            <w:shd w:val="clear" w:color="auto" w:fill="auto"/>
          </w:tcPr>
          <w:p w14:paraId="77ABFE32"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Ręczny wysiew skrzydlaków po 1-3szt  do kontenerów o zagęszczeniu cel ponad 400 szt./m2</w:t>
            </w:r>
          </w:p>
        </w:tc>
        <w:tc>
          <w:tcPr>
            <w:tcW w:w="1200" w:type="dxa"/>
            <w:shd w:val="clear" w:color="auto" w:fill="auto"/>
          </w:tcPr>
          <w:p w14:paraId="1C43B768"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bl>
    <w:p w14:paraId="61955155"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385E224A"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0E5646C1"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doniesienie nasion do miejsca siewu,</w:t>
      </w:r>
    </w:p>
    <w:p w14:paraId="1EE513BC"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wyciśnięcie dołka siewnego,</w:t>
      </w:r>
    </w:p>
    <w:p w14:paraId="5532E0EC"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ręczny wysiew nasion do napełnionych cel w kontenerze,</w:t>
      </w:r>
    </w:p>
    <w:p w14:paraId="1BEB9E78"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przykrycie wysianych nasion,</w:t>
      </w:r>
    </w:p>
    <w:p w14:paraId="392B282D"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wykonanie etykiety imiennej i oznakowanie nią obsianych kontenerów, w sposób określony przez Zamawiającego,</w:t>
      </w:r>
    </w:p>
    <w:p w14:paraId="47B1243C"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ułożenie obsianych kontenerów na paletach lub podporach,</w:t>
      </w:r>
    </w:p>
    <w:p w14:paraId="71C7DC1F"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uprzątnięcie stanowiska pracy.</w:t>
      </w:r>
    </w:p>
    <w:p w14:paraId="1B5498A9"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17714791" w14:textId="77777777" w:rsidR="00235149" w:rsidRPr="00235149" w:rsidRDefault="00235149">
      <w:pPr>
        <w:numPr>
          <w:ilvl w:val="0"/>
          <w:numId w:val="57"/>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niezbędne urządzenia zapewnia Zamawiający.</w:t>
      </w:r>
    </w:p>
    <w:p w14:paraId="6FD333AE"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14728849"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prac nastąpi poprzez sprawdzenie prawidłowości i jakości wykonania prac z opisem czynności i zleceniem oraz poprzez przeliczenie ilości obsianych cel w kontenerach.</w:t>
      </w:r>
    </w:p>
    <w:p w14:paraId="08E3058E"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0858D26F" w14:textId="77777777" w:rsidR="00235149" w:rsidRPr="00235149" w:rsidRDefault="00235149" w:rsidP="00235149">
      <w:pPr>
        <w:suppressAutoHyphens w:val="0"/>
        <w:spacing w:after="160" w:line="278" w:lineRule="auto"/>
        <w:jc w:val="both"/>
        <w:rPr>
          <w:rFonts w:ascii="Cambria" w:eastAsia="Aptos" w:hAnsi="Cambria"/>
          <w:b/>
          <w:color w:val="FF0000"/>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447FC2F0" w14:textId="77777777" w:rsidTr="00B12D98">
        <w:trPr>
          <w:trHeight w:val="600"/>
          <w:tblHeader/>
        </w:trPr>
        <w:tc>
          <w:tcPr>
            <w:tcW w:w="800" w:type="dxa"/>
            <w:shd w:val="clear" w:color="auto" w:fill="auto"/>
            <w:vAlign w:val="center"/>
          </w:tcPr>
          <w:p w14:paraId="528DA87E"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1F85BE25"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68DC5925"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6854DA1F"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1A40D6DE"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75C22BC8" w14:textId="77777777" w:rsidTr="00B12D98">
        <w:tc>
          <w:tcPr>
            <w:tcW w:w="800" w:type="dxa"/>
            <w:shd w:val="clear" w:color="auto" w:fill="auto"/>
          </w:tcPr>
          <w:p w14:paraId="7466452E"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327</w:t>
            </w:r>
          </w:p>
        </w:tc>
        <w:tc>
          <w:tcPr>
            <w:tcW w:w="1800" w:type="dxa"/>
            <w:shd w:val="clear" w:color="auto" w:fill="auto"/>
          </w:tcPr>
          <w:p w14:paraId="1278E74E"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WYW-GRZ</w:t>
            </w:r>
          </w:p>
        </w:tc>
        <w:tc>
          <w:tcPr>
            <w:tcW w:w="1800" w:type="dxa"/>
            <w:shd w:val="clear" w:color="auto" w:fill="auto"/>
          </w:tcPr>
          <w:p w14:paraId="434E5CE6"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WYW-GRZ</w:t>
            </w:r>
          </w:p>
        </w:tc>
        <w:tc>
          <w:tcPr>
            <w:tcW w:w="3600" w:type="dxa"/>
            <w:shd w:val="clear" w:color="auto" w:fill="auto"/>
          </w:tcPr>
          <w:p w14:paraId="304EBAEC"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Formowanie grzędy siewnej</w:t>
            </w:r>
          </w:p>
        </w:tc>
        <w:tc>
          <w:tcPr>
            <w:tcW w:w="1200" w:type="dxa"/>
            <w:shd w:val="clear" w:color="auto" w:fill="auto"/>
          </w:tcPr>
          <w:p w14:paraId="5765C1A1"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AR</w:t>
            </w:r>
          </w:p>
        </w:tc>
      </w:tr>
    </w:tbl>
    <w:p w14:paraId="35167FE2"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3B34CE0E"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73D1B777"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przemieszczenie części gleby ze ścieżek po których porusza się ciągnik,</w:t>
      </w:r>
    </w:p>
    <w:p w14:paraId="4F783BE7"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kultywatorowanie i wałowanie wywyższonej grzędy,</w:t>
      </w:r>
    </w:p>
    <w:p w14:paraId="529EE781"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352430DB" w14:textId="77777777" w:rsidR="00235149" w:rsidRPr="00235149" w:rsidRDefault="00235149">
      <w:pPr>
        <w:numPr>
          <w:ilvl w:val="0"/>
          <w:numId w:val="57"/>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wymagane wymiary - wysokość wywyższenia i szerokość grzędy zawarte są w Tabeli parametrów.</w:t>
      </w:r>
    </w:p>
    <w:p w14:paraId="4873181A"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02706F6C"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zweryfikowanie prawidłowości ich wykonania z opisem czynności i zleceniem oraz ustalenie powierzchni wykonanego zabiegu na polach siewnych - przyjmuje się wartości ewidencyjne z ewentualnym pomniejszeniem o powierzchnię nie objętą zabiegiem (poprzez dokonanie pomiaru) </w:t>
      </w:r>
    </w:p>
    <w:p w14:paraId="2E6F2AC6"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79C8ABAB" w14:textId="77777777" w:rsidR="00235149" w:rsidRPr="00235149" w:rsidRDefault="00235149" w:rsidP="00235149">
      <w:pPr>
        <w:suppressAutoHyphens w:val="0"/>
        <w:spacing w:after="160" w:line="278" w:lineRule="auto"/>
        <w:jc w:val="both"/>
        <w:rPr>
          <w:rFonts w:ascii="Cambria" w:eastAsia="Aptos" w:hAnsi="Cambria"/>
          <w:b/>
          <w:color w:val="FF0000"/>
          <w:kern w:val="2"/>
          <w:sz w:val="22"/>
          <w:szCs w:val="24"/>
          <w:lang w:eastAsia="en-US"/>
          <w14:ligatures w14:val="standardContextual"/>
        </w:rPr>
      </w:pPr>
      <w:r w:rsidRPr="00235149">
        <w:rPr>
          <w:rFonts w:ascii="Cambria" w:eastAsia="Aptos" w:hAnsi="Cambria"/>
          <w:b/>
          <w:color w:val="FF0000"/>
          <w:kern w:val="2"/>
          <w:sz w:val="22"/>
          <w:szCs w:val="24"/>
          <w:lang w:eastAsia="en-US"/>
          <w14:ligatures w14:val="standardContextual"/>
        </w:rPr>
        <w:tab/>
      </w: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0C960B95" w14:textId="77777777" w:rsidTr="00B12D98">
        <w:trPr>
          <w:trHeight w:val="600"/>
          <w:tblHeader/>
        </w:trPr>
        <w:tc>
          <w:tcPr>
            <w:tcW w:w="800" w:type="dxa"/>
            <w:shd w:val="clear" w:color="auto" w:fill="auto"/>
            <w:vAlign w:val="center"/>
          </w:tcPr>
          <w:p w14:paraId="226EC9BE"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0F3E3300"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60374A95"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44353030"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47867728"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1D715CAA" w14:textId="77777777" w:rsidTr="00B12D98">
        <w:tc>
          <w:tcPr>
            <w:tcW w:w="800" w:type="dxa"/>
            <w:shd w:val="clear" w:color="auto" w:fill="auto"/>
          </w:tcPr>
          <w:p w14:paraId="734702A1"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328</w:t>
            </w:r>
          </w:p>
        </w:tc>
        <w:tc>
          <w:tcPr>
            <w:tcW w:w="1800" w:type="dxa"/>
            <w:shd w:val="clear" w:color="auto" w:fill="auto"/>
          </w:tcPr>
          <w:p w14:paraId="063CE0D7"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PIEL-NAM</w:t>
            </w:r>
          </w:p>
        </w:tc>
        <w:tc>
          <w:tcPr>
            <w:tcW w:w="1800" w:type="dxa"/>
            <w:shd w:val="clear" w:color="auto" w:fill="auto"/>
          </w:tcPr>
          <w:p w14:paraId="688A3F71"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PIEL-NAM</w:t>
            </w:r>
          </w:p>
        </w:tc>
        <w:tc>
          <w:tcPr>
            <w:tcW w:w="3600" w:type="dxa"/>
            <w:shd w:val="clear" w:color="auto" w:fill="auto"/>
          </w:tcPr>
          <w:p w14:paraId="1AB0B9C1"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Pielenie z wyniesieniem chwastów</w:t>
            </w:r>
          </w:p>
        </w:tc>
        <w:tc>
          <w:tcPr>
            <w:tcW w:w="1200" w:type="dxa"/>
            <w:shd w:val="clear" w:color="auto" w:fill="auto"/>
          </w:tcPr>
          <w:p w14:paraId="08D2E394"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AR</w:t>
            </w:r>
          </w:p>
        </w:tc>
      </w:tr>
    </w:tbl>
    <w:p w14:paraId="20FCAC91"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1875031B"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wzruszenie gleby narzędziami ręcznymi,</w:t>
      </w:r>
    </w:p>
    <w:p w14:paraId="5C04E0C6"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ręczne usuwanie chwastów,</w:t>
      </w:r>
    </w:p>
    <w:p w14:paraId="422FEE16"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wyniesienie ich w miejsce wskazane przez Zamawiającego.</w:t>
      </w:r>
    </w:p>
    <w:p w14:paraId="43CD99E2"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41954F6A"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zweryfikowanie prawidłowości ich wykonania z opisem czynności i zleceniem oraz ustalenie powierzchni wykonanego zabiegu na polach siewnych - przyjmuje się wartości ewidencyjne z ewentualnym pomniejszeniem o powierzchnię nie objętą zabiegiem (poprzez dokonanie pomiaru) </w:t>
      </w:r>
    </w:p>
    <w:p w14:paraId="181466F5"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61BE897D"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389E1F52" w14:textId="77777777" w:rsidTr="00B12D98">
        <w:trPr>
          <w:trHeight w:val="600"/>
          <w:tblHeader/>
        </w:trPr>
        <w:tc>
          <w:tcPr>
            <w:tcW w:w="800" w:type="dxa"/>
            <w:shd w:val="clear" w:color="auto" w:fill="auto"/>
            <w:vAlign w:val="center"/>
          </w:tcPr>
          <w:p w14:paraId="65AD5AFF"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4688D9A1"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0B11CC09"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44CD20E1"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0C7326A4"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0905B5AB" w14:textId="77777777" w:rsidTr="00B12D98">
        <w:tc>
          <w:tcPr>
            <w:tcW w:w="800" w:type="dxa"/>
            <w:shd w:val="clear" w:color="auto" w:fill="auto"/>
          </w:tcPr>
          <w:p w14:paraId="25245A0B"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329</w:t>
            </w:r>
          </w:p>
        </w:tc>
        <w:tc>
          <w:tcPr>
            <w:tcW w:w="1800" w:type="dxa"/>
            <w:shd w:val="clear" w:color="auto" w:fill="auto"/>
          </w:tcPr>
          <w:p w14:paraId="7E9F15E2"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ŻEL-1</w:t>
            </w:r>
          </w:p>
        </w:tc>
        <w:tc>
          <w:tcPr>
            <w:tcW w:w="1800" w:type="dxa"/>
            <w:shd w:val="clear" w:color="auto" w:fill="auto"/>
          </w:tcPr>
          <w:p w14:paraId="381780A7"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ŻEL-1</w:t>
            </w:r>
          </w:p>
        </w:tc>
        <w:tc>
          <w:tcPr>
            <w:tcW w:w="3600" w:type="dxa"/>
            <w:shd w:val="clear" w:color="auto" w:fill="auto"/>
          </w:tcPr>
          <w:p w14:paraId="78AF62C0"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Żelowanie 1-latek</w:t>
            </w:r>
          </w:p>
        </w:tc>
        <w:tc>
          <w:tcPr>
            <w:tcW w:w="1200" w:type="dxa"/>
            <w:shd w:val="clear" w:color="auto" w:fill="auto"/>
          </w:tcPr>
          <w:p w14:paraId="7B6C6904"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r w:rsidR="00235149" w:rsidRPr="00235149" w14:paraId="2A85C0EA" w14:textId="77777777" w:rsidTr="00B12D98">
        <w:tc>
          <w:tcPr>
            <w:tcW w:w="800" w:type="dxa"/>
            <w:shd w:val="clear" w:color="auto" w:fill="auto"/>
          </w:tcPr>
          <w:p w14:paraId="3B17144C"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330</w:t>
            </w:r>
          </w:p>
        </w:tc>
        <w:tc>
          <w:tcPr>
            <w:tcW w:w="1800" w:type="dxa"/>
            <w:shd w:val="clear" w:color="auto" w:fill="auto"/>
          </w:tcPr>
          <w:p w14:paraId="7F7283C5"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ŻEL-2</w:t>
            </w:r>
          </w:p>
        </w:tc>
        <w:tc>
          <w:tcPr>
            <w:tcW w:w="1800" w:type="dxa"/>
            <w:shd w:val="clear" w:color="auto" w:fill="auto"/>
          </w:tcPr>
          <w:p w14:paraId="67360670"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ŻEL-2</w:t>
            </w:r>
          </w:p>
        </w:tc>
        <w:tc>
          <w:tcPr>
            <w:tcW w:w="3600" w:type="dxa"/>
            <w:shd w:val="clear" w:color="auto" w:fill="auto"/>
          </w:tcPr>
          <w:p w14:paraId="1EA1E9DB"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Żelowanie 2-latek</w:t>
            </w:r>
          </w:p>
        </w:tc>
        <w:tc>
          <w:tcPr>
            <w:tcW w:w="1200" w:type="dxa"/>
            <w:shd w:val="clear" w:color="auto" w:fill="auto"/>
          </w:tcPr>
          <w:p w14:paraId="44953101"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r w:rsidR="00235149" w:rsidRPr="00235149" w14:paraId="3C5738FE" w14:textId="77777777" w:rsidTr="00B12D98">
        <w:tc>
          <w:tcPr>
            <w:tcW w:w="800" w:type="dxa"/>
            <w:shd w:val="clear" w:color="auto" w:fill="auto"/>
          </w:tcPr>
          <w:p w14:paraId="6846AAC5"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331</w:t>
            </w:r>
          </w:p>
        </w:tc>
        <w:tc>
          <w:tcPr>
            <w:tcW w:w="1800" w:type="dxa"/>
            <w:shd w:val="clear" w:color="auto" w:fill="auto"/>
          </w:tcPr>
          <w:p w14:paraId="7A1238A1"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ŻEL-IL</w:t>
            </w:r>
          </w:p>
        </w:tc>
        <w:tc>
          <w:tcPr>
            <w:tcW w:w="1800" w:type="dxa"/>
            <w:shd w:val="clear" w:color="auto" w:fill="auto"/>
          </w:tcPr>
          <w:p w14:paraId="28137C5D"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ŻEL-IL</w:t>
            </w:r>
          </w:p>
        </w:tc>
        <w:tc>
          <w:tcPr>
            <w:tcW w:w="3600" w:type="dxa"/>
            <w:shd w:val="clear" w:color="auto" w:fill="auto"/>
          </w:tcPr>
          <w:p w14:paraId="0E96C9A4"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Żelowanie sadzonek pozostałych</w:t>
            </w:r>
          </w:p>
        </w:tc>
        <w:tc>
          <w:tcPr>
            <w:tcW w:w="1200" w:type="dxa"/>
            <w:shd w:val="clear" w:color="auto" w:fill="auto"/>
          </w:tcPr>
          <w:p w14:paraId="49C2417D"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bl>
    <w:p w14:paraId="79324748"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18E57B49"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36B7692D"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przygotowanie zawiesiny do żelowania, </w:t>
      </w:r>
    </w:p>
    <w:p w14:paraId="354AAC07"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żelowanie korzeni, </w:t>
      </w:r>
    </w:p>
    <w:p w14:paraId="0CB669BA"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ułożenie w pojemnikach.</w:t>
      </w:r>
    </w:p>
    <w:p w14:paraId="4D02CE99"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7FBCAF1A" w14:textId="77777777" w:rsidR="00235149" w:rsidRPr="00235149" w:rsidRDefault="00235149">
      <w:pPr>
        <w:numPr>
          <w:ilvl w:val="0"/>
          <w:numId w:val="57"/>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odległość od miejsca odbioru środka chemicznego, miejsca zwrotu opakowań po środku chemicznym i punktu poboru wody zawarta jest w Tabeli parametrów.</w:t>
      </w:r>
    </w:p>
    <w:p w14:paraId="04966B64"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19A28105"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prac nastąpi poprzez zweryfikowanie prawidłowości ich wykonania z opisem czynności i zleceniem oraz poprzez policzenie na reprezentatywnych próbach i odniesienie tej ilości do całości.</w:t>
      </w:r>
    </w:p>
    <w:p w14:paraId="0A3C5E4F"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10132C75" w14:textId="77777777" w:rsidTr="00B12D98">
        <w:trPr>
          <w:trHeight w:val="600"/>
          <w:tblHeader/>
        </w:trPr>
        <w:tc>
          <w:tcPr>
            <w:tcW w:w="800" w:type="dxa"/>
            <w:shd w:val="clear" w:color="auto" w:fill="auto"/>
            <w:vAlign w:val="center"/>
          </w:tcPr>
          <w:p w14:paraId="48FAA6BC"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52DB5050"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42A4FAFC"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4E3D5AEE"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22D63DF2"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34034AE1" w14:textId="77777777" w:rsidTr="00B12D98">
        <w:tc>
          <w:tcPr>
            <w:tcW w:w="800" w:type="dxa"/>
            <w:shd w:val="clear" w:color="auto" w:fill="auto"/>
          </w:tcPr>
          <w:p w14:paraId="4A9D392E"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332</w:t>
            </w:r>
          </w:p>
        </w:tc>
        <w:tc>
          <w:tcPr>
            <w:tcW w:w="1800" w:type="dxa"/>
            <w:shd w:val="clear" w:color="auto" w:fill="auto"/>
          </w:tcPr>
          <w:p w14:paraId="0CA767CA"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SZK-KONTR</w:t>
            </w:r>
          </w:p>
        </w:tc>
        <w:tc>
          <w:tcPr>
            <w:tcW w:w="1800" w:type="dxa"/>
            <w:shd w:val="clear" w:color="auto" w:fill="auto"/>
          </w:tcPr>
          <w:p w14:paraId="0D456E34"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SZK-KONTR</w:t>
            </w:r>
          </w:p>
        </w:tc>
        <w:tc>
          <w:tcPr>
            <w:tcW w:w="3600" w:type="dxa"/>
            <w:shd w:val="clear" w:color="auto" w:fill="auto"/>
          </w:tcPr>
          <w:p w14:paraId="3BA16EBF"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Ręczne szkółkowanie sadzonek  do kontenerów o zagęszczeniu cel do 400 szt./m2</w:t>
            </w:r>
          </w:p>
        </w:tc>
        <w:tc>
          <w:tcPr>
            <w:tcW w:w="1200" w:type="dxa"/>
            <w:shd w:val="clear" w:color="auto" w:fill="auto"/>
          </w:tcPr>
          <w:p w14:paraId="3B227585"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bl>
    <w:p w14:paraId="7D5C723A"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5E9708C4"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63381E0B"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uruchomienie poszczególnych modułów linii technologicznej do napełniania kontenerów i szkółkowania,</w:t>
      </w:r>
    </w:p>
    <w:p w14:paraId="7AE579D6"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podawanie pustych kontenerów na taśmociąg początkowy linii technologicznej,</w:t>
      </w:r>
    </w:p>
    <w:p w14:paraId="508011E2"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ustawienie i korekta ustawień podstawowych parametrów pracy linii technologicznej,</w:t>
      </w:r>
    </w:p>
    <w:p w14:paraId="5C3AF0C7"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kontrolę jakości napełniania kontenerów,</w:t>
      </w:r>
    </w:p>
    <w:p w14:paraId="5C33EECA"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doniesienie kontenerów z sadzonkami przeznaczonymi do szkółkowania do stanowiska roboczego na linii technologicznej,</w:t>
      </w:r>
    </w:p>
    <w:p w14:paraId="4F5C95D2"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zdjęcie z podajnika rolkowego napełnionych substratem kontenerów z wyciśniętymi otworami na sadzonki,</w:t>
      </w:r>
    </w:p>
    <w:p w14:paraId="2DEC7C58"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wyjęcie sadzonek spełniających określone parametry z pierwotnego kontenera i szkółkowanie do kontenera docelowego,</w:t>
      </w:r>
    </w:p>
    <w:p w14:paraId="646B1AC0"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ręczne zagęszczenie substratu wokół zaszkółkowanych sadzonek,</w:t>
      </w:r>
    </w:p>
    <w:p w14:paraId="7BEE2F55"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odłożenie kontenera z zaszkółkowanymi sadzonkami na taśmociąg,</w:t>
      </w:r>
    </w:p>
    <w:p w14:paraId="7B9ACC2E"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zdejmowanie kontenerów z zaszkółkowanymi sadzonkami z podajnika rolkowego i układanie na paletach w stelażu na wózki transportowe do dalszego transportu do namiotów i pola hodowlane,</w:t>
      </w:r>
    </w:p>
    <w:p w14:paraId="7C980E19"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opróżnienie pierwotnie obsianych kontenerów z pozostałości sadzonek i substratu,</w:t>
      </w:r>
    </w:p>
    <w:p w14:paraId="7061CBFE"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ułożenie pustych kontenerów po sadzonkach na palecie,</w:t>
      </w:r>
    </w:p>
    <w:p w14:paraId="72DBB34D"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bieżące i końcowe (na zakończenie zmiany roboczej) porządkowanie stanowisk pracy i otoczenia linii technologicznej.</w:t>
      </w:r>
    </w:p>
    <w:p w14:paraId="717A7DB1"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0334DEB9" w14:textId="77777777" w:rsidR="00235149" w:rsidRPr="00235149" w:rsidRDefault="00235149">
      <w:pPr>
        <w:numPr>
          <w:ilvl w:val="0"/>
          <w:numId w:val="57"/>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niezbędne urządzenia zapewnia Zamawiający.</w:t>
      </w:r>
    </w:p>
    <w:p w14:paraId="1E511695"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27DC0E86"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prac nastąpi poprzez zweryfikowanie prawidłowości i jakości wykonania prac z opisem czynności i zleceniem oraz policzenie zaszkółkowanych sadzonek.</w:t>
      </w:r>
    </w:p>
    <w:p w14:paraId="40260498" w14:textId="77777777" w:rsidR="00235149" w:rsidRPr="00235149" w:rsidRDefault="00235149" w:rsidP="00235149">
      <w:pPr>
        <w:suppressAutoHyphens w:val="0"/>
        <w:spacing w:after="160" w:line="278" w:lineRule="auto"/>
        <w:ind w:left="720"/>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23634964" w14:textId="77777777" w:rsidTr="00B12D98">
        <w:trPr>
          <w:trHeight w:val="600"/>
          <w:tblHeader/>
        </w:trPr>
        <w:tc>
          <w:tcPr>
            <w:tcW w:w="800" w:type="dxa"/>
            <w:shd w:val="clear" w:color="auto" w:fill="auto"/>
            <w:vAlign w:val="center"/>
          </w:tcPr>
          <w:p w14:paraId="0D8B13DD"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2B85B431"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435E8A67"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1CF059A7"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4BAC130A"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6668F671" w14:textId="77777777" w:rsidTr="00B12D98">
        <w:tc>
          <w:tcPr>
            <w:tcW w:w="800" w:type="dxa"/>
            <w:shd w:val="clear" w:color="auto" w:fill="auto"/>
          </w:tcPr>
          <w:p w14:paraId="3303443D"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333</w:t>
            </w:r>
          </w:p>
        </w:tc>
        <w:tc>
          <w:tcPr>
            <w:tcW w:w="1800" w:type="dxa"/>
            <w:shd w:val="clear" w:color="auto" w:fill="auto"/>
          </w:tcPr>
          <w:p w14:paraId="1F5DB9DE"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SZK-ZR</w:t>
            </w:r>
          </w:p>
        </w:tc>
        <w:tc>
          <w:tcPr>
            <w:tcW w:w="1800" w:type="dxa"/>
            <w:shd w:val="clear" w:color="auto" w:fill="auto"/>
          </w:tcPr>
          <w:p w14:paraId="69B04E17"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SZK-ZR</w:t>
            </w:r>
          </w:p>
        </w:tc>
        <w:tc>
          <w:tcPr>
            <w:tcW w:w="3600" w:type="dxa"/>
            <w:shd w:val="clear" w:color="auto" w:fill="auto"/>
          </w:tcPr>
          <w:p w14:paraId="2BB0BD65"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Szkółkowanie zrzezów lub wycinków korzeniowych</w:t>
            </w:r>
          </w:p>
        </w:tc>
        <w:tc>
          <w:tcPr>
            <w:tcW w:w="1200" w:type="dxa"/>
            <w:shd w:val="clear" w:color="auto" w:fill="auto"/>
          </w:tcPr>
          <w:p w14:paraId="365E9AE4"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TSZT</w:t>
            </w:r>
          </w:p>
        </w:tc>
      </w:tr>
    </w:tbl>
    <w:p w14:paraId="63C3302E"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521C3A76"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1FFBB455"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poprawienie szpar, </w:t>
      </w:r>
    </w:p>
    <w:p w14:paraId="1641F733"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doniesienie lub dowóz materiału na powierzchnię szkółkowania, </w:t>
      </w:r>
    </w:p>
    <w:p w14:paraId="7BB51C97"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zabezpieczenie zrzezów przed przesychaniem, </w:t>
      </w:r>
    </w:p>
    <w:p w14:paraId="6E16CE7B"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szkółkowanie wraz z ubiciem gleby wokół zrzezów.</w:t>
      </w:r>
    </w:p>
    <w:p w14:paraId="7BFC27CF"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13903C65"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prac nastąpi poprzez zweryfikowanie prawidłowości ich wykonania z opisem czynności i zleceniem oraz poprzez policzenie na reprezentatywnych próbach i odniesienie tej ilości do całości.</w:t>
      </w:r>
    </w:p>
    <w:p w14:paraId="1F699C7A"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31A4A71F"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367E69C7" w14:textId="77777777" w:rsidTr="00B12D98">
        <w:trPr>
          <w:trHeight w:val="600"/>
          <w:tblHeader/>
        </w:trPr>
        <w:tc>
          <w:tcPr>
            <w:tcW w:w="800" w:type="dxa"/>
            <w:shd w:val="clear" w:color="auto" w:fill="auto"/>
            <w:vAlign w:val="center"/>
          </w:tcPr>
          <w:p w14:paraId="14AC2FF3"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2CB82F08"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30F110C3"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2B1CCDED"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0B14C2B6"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6E717DDA" w14:textId="77777777" w:rsidTr="00B12D98">
        <w:tc>
          <w:tcPr>
            <w:tcW w:w="800" w:type="dxa"/>
            <w:shd w:val="clear" w:color="auto" w:fill="auto"/>
          </w:tcPr>
          <w:p w14:paraId="2AACD0D5"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334</w:t>
            </w:r>
          </w:p>
        </w:tc>
        <w:tc>
          <w:tcPr>
            <w:tcW w:w="1800" w:type="dxa"/>
            <w:shd w:val="clear" w:color="auto" w:fill="auto"/>
          </w:tcPr>
          <w:p w14:paraId="42D4578A"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GLEBOSZ</w:t>
            </w:r>
          </w:p>
        </w:tc>
        <w:tc>
          <w:tcPr>
            <w:tcW w:w="1800" w:type="dxa"/>
            <w:shd w:val="clear" w:color="auto" w:fill="auto"/>
          </w:tcPr>
          <w:p w14:paraId="672F3301"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GLEBOSZ</w:t>
            </w:r>
          </w:p>
        </w:tc>
        <w:tc>
          <w:tcPr>
            <w:tcW w:w="3600" w:type="dxa"/>
            <w:shd w:val="clear" w:color="auto" w:fill="auto"/>
          </w:tcPr>
          <w:p w14:paraId="18C4A075"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Głęboszowanie na szkółce</w:t>
            </w:r>
          </w:p>
        </w:tc>
        <w:tc>
          <w:tcPr>
            <w:tcW w:w="1200" w:type="dxa"/>
            <w:shd w:val="clear" w:color="auto" w:fill="auto"/>
          </w:tcPr>
          <w:p w14:paraId="4A4C5BFB"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AR</w:t>
            </w:r>
          </w:p>
        </w:tc>
      </w:tr>
    </w:tbl>
    <w:p w14:paraId="12F613F3"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05681F95"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 xml:space="preserve">Standard technologii prac obejmuje: </w:t>
      </w:r>
    </w:p>
    <w:p w14:paraId="0690437E"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wykonanie zabiegu – uprawę gleby,</w:t>
      </w:r>
    </w:p>
    <w:p w14:paraId="6779DA44"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 xml:space="preserve">Procedura odbioru: </w:t>
      </w:r>
    </w:p>
    <w:p w14:paraId="48B743F6"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zweryfikowanie prawidłowości ich wykonania z opisem czynności i zleceniem oraz ustalenie powierzchni wykonanego zabiegu na polach siewnych - przyjmuje się wartości ewidencyjne z ewentualnym pomniejszeniem o powierzchnię nie objętą zabiegiem (poprzez dokonanie pomiaru) </w:t>
      </w:r>
    </w:p>
    <w:p w14:paraId="39B7055E" w14:textId="77777777" w:rsidR="00235149" w:rsidRPr="00235149" w:rsidRDefault="00235149" w:rsidP="00235149">
      <w:pPr>
        <w:suppressAutoHyphens w:val="0"/>
        <w:spacing w:after="160" w:line="278" w:lineRule="auto"/>
        <w:jc w:val="both"/>
        <w:rPr>
          <w:rFonts w:ascii="Cambria" w:eastAsia="Aptos" w:hAnsi="Cambria"/>
          <w:b/>
          <w:color w:val="FF0000"/>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6C36E931" w14:textId="77777777" w:rsidTr="00B12D98">
        <w:trPr>
          <w:trHeight w:val="600"/>
          <w:tblHeader/>
        </w:trPr>
        <w:tc>
          <w:tcPr>
            <w:tcW w:w="800" w:type="dxa"/>
            <w:shd w:val="clear" w:color="auto" w:fill="auto"/>
            <w:vAlign w:val="center"/>
          </w:tcPr>
          <w:p w14:paraId="3D55A830"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1A220664"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265BF2B6"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307AF56D"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7826311C"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1898E52E" w14:textId="77777777" w:rsidTr="00B12D98">
        <w:tc>
          <w:tcPr>
            <w:tcW w:w="800" w:type="dxa"/>
            <w:shd w:val="clear" w:color="auto" w:fill="auto"/>
          </w:tcPr>
          <w:p w14:paraId="119CFDE8"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335</w:t>
            </w:r>
          </w:p>
        </w:tc>
        <w:tc>
          <w:tcPr>
            <w:tcW w:w="1800" w:type="dxa"/>
            <w:shd w:val="clear" w:color="auto" w:fill="auto"/>
          </w:tcPr>
          <w:p w14:paraId="4EC55F8F"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WYB-NAS</w:t>
            </w:r>
          </w:p>
        </w:tc>
        <w:tc>
          <w:tcPr>
            <w:tcW w:w="1800" w:type="dxa"/>
            <w:shd w:val="clear" w:color="auto" w:fill="auto"/>
          </w:tcPr>
          <w:p w14:paraId="04EFC639"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WYB-NAS</w:t>
            </w:r>
          </w:p>
        </w:tc>
        <w:tc>
          <w:tcPr>
            <w:tcW w:w="3600" w:type="dxa"/>
            <w:shd w:val="clear" w:color="auto" w:fill="auto"/>
          </w:tcPr>
          <w:p w14:paraId="7D9420F1"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Ręczne wybieranie podkiełkowanych nasion buka</w:t>
            </w:r>
          </w:p>
        </w:tc>
        <w:tc>
          <w:tcPr>
            <w:tcW w:w="1200" w:type="dxa"/>
            <w:shd w:val="clear" w:color="auto" w:fill="auto"/>
          </w:tcPr>
          <w:p w14:paraId="36C0AC25"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w:t>
            </w:r>
          </w:p>
        </w:tc>
      </w:tr>
    </w:tbl>
    <w:p w14:paraId="3C9CD21B"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673518B8"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7B022C8C"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wyniesienie skrzynek z nasionami buka z chłodni i przeniesienie do pomieszczenia, w którym wykonywane jest wybieranie nasion buka z kiełkiem,</w:t>
      </w:r>
    </w:p>
    <w:p w14:paraId="1D73F1AB"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ręczne przebieranie i sortowanie nasion buka, z oddzieleniem nasion z widocznym (jak najmniejszym) kiełkiem,</w:t>
      </w:r>
    </w:p>
    <w:p w14:paraId="040AFBE0"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zabezpieczenie w trakcie pracy wybranych nasion z kiełkiem przed przesychaniem, </w:t>
      </w:r>
    </w:p>
    <w:p w14:paraId="346D702E"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zważenie i  wydanie wybranych nasion z kiełkiem do siewu lub przesypanie wybranych nasion z kiełkiem do uprzednio opisanych w sposób umożliwiający identyfikację nasion skrzynek,</w:t>
      </w:r>
    </w:p>
    <w:p w14:paraId="65756A34"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przeniesienie nasion bez widocznego kiełka do chłodni w celu dalszej stratyfikacji,</w:t>
      </w:r>
    </w:p>
    <w:p w14:paraId="64783065"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wyniesienie pozostałości we wskazane przez Zamawiającego miejsce.</w:t>
      </w:r>
    </w:p>
    <w:p w14:paraId="71E574EB"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0AC36099"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sprawdzenie prawidłowości i jakości wykonania prac z opisem czynności i zleceniem oraz odnotowanie rzeczywistej liczby godzin wykonania danej pracy. </w:t>
      </w:r>
    </w:p>
    <w:p w14:paraId="045D7F90"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1 godziny)</w:t>
      </w:r>
    </w:p>
    <w:p w14:paraId="11F370B6"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4337AED7"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59B582D8" w14:textId="77777777" w:rsidTr="00B12D98">
        <w:trPr>
          <w:trHeight w:val="600"/>
          <w:tblHeader/>
        </w:trPr>
        <w:tc>
          <w:tcPr>
            <w:tcW w:w="800" w:type="dxa"/>
            <w:shd w:val="clear" w:color="auto" w:fill="auto"/>
            <w:vAlign w:val="center"/>
          </w:tcPr>
          <w:p w14:paraId="4A3B34D6"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5C66E190"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71E839C3"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74FCCF9E"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21B5E240"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2398BC81" w14:textId="77777777" w:rsidTr="00B12D98">
        <w:tc>
          <w:tcPr>
            <w:tcW w:w="800" w:type="dxa"/>
            <w:shd w:val="clear" w:color="auto" w:fill="auto"/>
          </w:tcPr>
          <w:p w14:paraId="23699141"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336</w:t>
            </w:r>
          </w:p>
        </w:tc>
        <w:tc>
          <w:tcPr>
            <w:tcW w:w="1800" w:type="dxa"/>
            <w:shd w:val="clear" w:color="auto" w:fill="auto"/>
          </w:tcPr>
          <w:p w14:paraId="23F63CF6"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ZEBR-SUB</w:t>
            </w:r>
          </w:p>
        </w:tc>
        <w:tc>
          <w:tcPr>
            <w:tcW w:w="1800" w:type="dxa"/>
            <w:shd w:val="clear" w:color="auto" w:fill="auto"/>
          </w:tcPr>
          <w:p w14:paraId="388D74BF"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ZEBR-SUB</w:t>
            </w:r>
          </w:p>
        </w:tc>
        <w:tc>
          <w:tcPr>
            <w:tcW w:w="3600" w:type="dxa"/>
            <w:shd w:val="clear" w:color="auto" w:fill="auto"/>
          </w:tcPr>
          <w:p w14:paraId="25C492E3"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Zebranie zużytego substratu z wywiezieniem</w:t>
            </w:r>
          </w:p>
        </w:tc>
        <w:tc>
          <w:tcPr>
            <w:tcW w:w="1200" w:type="dxa"/>
            <w:shd w:val="clear" w:color="auto" w:fill="auto"/>
          </w:tcPr>
          <w:p w14:paraId="0143DD98"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AR</w:t>
            </w:r>
          </w:p>
        </w:tc>
      </w:tr>
    </w:tbl>
    <w:p w14:paraId="358461C1"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32A6F3A1"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49DD46CC"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zebranie substratu z kwater do gleby mineralnej,</w:t>
      </w:r>
    </w:p>
    <w:p w14:paraId="48F1DBBF"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wywiezienie substratu w miejsce wskazane przez Zamawiającego.</w:t>
      </w:r>
    </w:p>
    <w:p w14:paraId="01880DD9"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załadunek i rozładunek substratu.</w:t>
      </w:r>
    </w:p>
    <w:p w14:paraId="5B88010B"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p w14:paraId="0B9CDA38"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p w14:paraId="1B6C3F68"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22C940F0"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zweryfikowanie prawidłowości ich wykonania z opisem czynności i zleceniem oraz ustalenie powierzchni wykonanego zabiegu na polach siewnych - przyjmuje się wartości ewidencyjne z ewentualnym pomniejszeniem o powierzchnię nie objętą zabiegiem (poprzez dokonanie pomiaru) </w:t>
      </w:r>
    </w:p>
    <w:p w14:paraId="1DCD0DF5"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5E9D3084"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0D8DDDEB" w14:textId="77777777" w:rsidTr="00B12D98">
        <w:trPr>
          <w:trHeight w:val="600"/>
          <w:tblHeader/>
        </w:trPr>
        <w:tc>
          <w:tcPr>
            <w:tcW w:w="800" w:type="dxa"/>
            <w:shd w:val="clear" w:color="auto" w:fill="auto"/>
            <w:vAlign w:val="center"/>
          </w:tcPr>
          <w:p w14:paraId="4F5B20DA"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7608306C"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33368849"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4E172578"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69055B56"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64B0AB0E" w14:textId="77777777" w:rsidTr="00B12D98">
        <w:tc>
          <w:tcPr>
            <w:tcW w:w="800" w:type="dxa"/>
            <w:shd w:val="clear" w:color="auto" w:fill="auto"/>
          </w:tcPr>
          <w:p w14:paraId="16873486"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337</w:t>
            </w:r>
          </w:p>
        </w:tc>
        <w:tc>
          <w:tcPr>
            <w:tcW w:w="1800" w:type="dxa"/>
            <w:shd w:val="clear" w:color="auto" w:fill="auto"/>
          </w:tcPr>
          <w:p w14:paraId="5BF6BC57"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PRZER-DON</w:t>
            </w:r>
          </w:p>
        </w:tc>
        <w:tc>
          <w:tcPr>
            <w:tcW w:w="1800" w:type="dxa"/>
            <w:shd w:val="clear" w:color="auto" w:fill="auto"/>
          </w:tcPr>
          <w:p w14:paraId="23A43045"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PRZER-DON</w:t>
            </w:r>
          </w:p>
        </w:tc>
        <w:tc>
          <w:tcPr>
            <w:tcW w:w="3600" w:type="dxa"/>
            <w:shd w:val="clear" w:color="auto" w:fill="auto"/>
          </w:tcPr>
          <w:p w14:paraId="6CDC98A9"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Przerzedzanie siewów w doniczkach, kasetach itp.</w:t>
            </w:r>
          </w:p>
        </w:tc>
        <w:tc>
          <w:tcPr>
            <w:tcW w:w="1200" w:type="dxa"/>
            <w:shd w:val="clear" w:color="auto" w:fill="auto"/>
          </w:tcPr>
          <w:p w14:paraId="65D9842D"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M2</w:t>
            </w:r>
          </w:p>
        </w:tc>
      </w:tr>
    </w:tbl>
    <w:p w14:paraId="689F29D3"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p>
    <w:p w14:paraId="3D147984"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55868C14"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ręczne przerywanie nadmiarów siewów z doniczek, kaset itp.,</w:t>
      </w:r>
    </w:p>
    <w:p w14:paraId="25B8ADEA"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ręczne usuwanie chwastów z doniczek,</w:t>
      </w:r>
    </w:p>
    <w:p w14:paraId="38F4AAE5"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wyniesienie (wywiezienie) usuniętych roślin i chwastów w miejsce wskazane przez Zamawiającego.</w:t>
      </w:r>
    </w:p>
    <w:p w14:paraId="1D4CF892"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2CE8C9AA" w14:textId="77777777" w:rsidR="00235149" w:rsidRPr="00235149" w:rsidRDefault="00235149">
      <w:pPr>
        <w:numPr>
          <w:ilvl w:val="0"/>
          <w:numId w:val="57"/>
        </w:numPr>
        <w:suppressAutoHyphens w:val="0"/>
        <w:spacing w:after="160" w:line="278" w:lineRule="auto"/>
        <w:contextualSpacing/>
        <w:jc w:val="both"/>
        <w:rPr>
          <w:rFonts w:ascii="Cambria" w:eastAsia="Aptos" w:hAnsi="Cambria"/>
          <w:bCs/>
          <w:kern w:val="2"/>
          <w:sz w:val="22"/>
          <w:szCs w:val="24"/>
          <w:lang w:eastAsia="en-US"/>
          <w14:ligatures w14:val="standardContextual"/>
        </w:rPr>
      </w:pPr>
      <w:r w:rsidRPr="00235149">
        <w:rPr>
          <w:rFonts w:ascii="Cambria" w:eastAsia="Aptos" w:hAnsi="Cambria"/>
          <w:bCs/>
          <w:kern w:val="2"/>
          <w:sz w:val="22"/>
          <w:szCs w:val="24"/>
          <w:lang w:eastAsia="en-US"/>
          <w14:ligatures w14:val="standardContextual"/>
        </w:rPr>
        <w:t xml:space="preserve">odległość </w:t>
      </w:r>
      <w:r w:rsidRPr="00235149">
        <w:rPr>
          <w:rFonts w:ascii="Cambria" w:eastAsia="Aptos" w:hAnsi="Cambria"/>
          <w:kern w:val="2"/>
          <w:sz w:val="22"/>
          <w:szCs w:val="24"/>
          <w:lang w:eastAsia="en-US"/>
          <w14:ligatures w14:val="standardContextual"/>
        </w:rPr>
        <w:t>transportu</w:t>
      </w:r>
      <w:r w:rsidRPr="00235149">
        <w:rPr>
          <w:rFonts w:ascii="Cambria" w:eastAsia="Aptos" w:hAnsi="Cambria"/>
          <w:bCs/>
          <w:kern w:val="2"/>
          <w:sz w:val="22"/>
          <w:szCs w:val="24"/>
          <w:lang w:eastAsia="en-US"/>
          <w14:ligatures w14:val="standardContextual"/>
        </w:rPr>
        <w:t xml:space="preserve"> usuniętych roślin zawiera Tabela parametrów</w:t>
      </w:r>
    </w:p>
    <w:p w14:paraId="798D4350"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3B5C5BFC"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odbiór prac nastąpi poprzez zweryfikowanie prawidłowości ich wykonania ze zleceniem oraz poprzez policzenie wysianych doniczek. </w:t>
      </w:r>
    </w:p>
    <w:p w14:paraId="61419934"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1 doniczki)</w:t>
      </w:r>
    </w:p>
    <w:p w14:paraId="2C9F44BF"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751D1997"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786BBD9F"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5856820F" w14:textId="77777777" w:rsidR="00235149" w:rsidRPr="00235149" w:rsidRDefault="00235149" w:rsidP="00235149">
      <w:pPr>
        <w:keepNext/>
        <w:keepLines/>
        <w:suppressAutoHyphens w:val="0"/>
        <w:spacing w:before="160" w:after="80" w:line="278" w:lineRule="auto"/>
        <w:jc w:val="both"/>
        <w:outlineLvl w:val="1"/>
        <w:rPr>
          <w:rFonts w:ascii="Aptos Display" w:hAnsi="Aptos Display"/>
          <w:color w:val="0F4761"/>
          <w:kern w:val="2"/>
          <w:sz w:val="32"/>
          <w:szCs w:val="32"/>
          <w:lang w:eastAsia="en-US"/>
          <w14:ligatures w14:val="standardContextual"/>
        </w:rPr>
      </w:pPr>
      <w:bookmarkStart w:id="31" w:name="_Toc166495304"/>
      <w:r w:rsidRPr="00235149">
        <w:rPr>
          <w:rFonts w:ascii="Aptos Display" w:hAnsi="Aptos Display"/>
          <w:color w:val="0F4761"/>
          <w:kern w:val="2"/>
          <w:sz w:val="32"/>
          <w:szCs w:val="32"/>
          <w:lang w:eastAsia="en-US"/>
          <w14:ligatures w14:val="standardContextual"/>
        </w:rPr>
        <w:t>27. Nasiennictwo</w:t>
      </w:r>
      <w:bookmarkEnd w:id="31"/>
    </w:p>
    <w:p w14:paraId="09C858B0" w14:textId="77777777" w:rsidR="00235149" w:rsidRPr="00235149" w:rsidRDefault="00235149" w:rsidP="00235149">
      <w:pPr>
        <w:keepNext/>
        <w:keepLines/>
        <w:suppressAutoHyphens w:val="0"/>
        <w:spacing w:before="160" w:after="80" w:line="278" w:lineRule="auto"/>
        <w:jc w:val="both"/>
        <w:outlineLvl w:val="1"/>
        <w:rPr>
          <w:rFonts w:ascii="Aptos Display" w:hAnsi="Aptos Display"/>
          <w:color w:val="0F4761"/>
          <w:kern w:val="2"/>
          <w:sz w:val="32"/>
          <w:szCs w:val="32"/>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3F575598" w14:textId="77777777" w:rsidTr="00B12D98">
        <w:trPr>
          <w:trHeight w:val="600"/>
          <w:tblHeader/>
        </w:trPr>
        <w:tc>
          <w:tcPr>
            <w:tcW w:w="800" w:type="dxa"/>
            <w:shd w:val="clear" w:color="auto" w:fill="auto"/>
            <w:vAlign w:val="center"/>
          </w:tcPr>
          <w:p w14:paraId="65FF063E"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039F5C1B"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139D3AA6"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11DFA6AF"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4C0A39C7"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5E75A3C8" w14:textId="77777777" w:rsidTr="00B12D98">
        <w:tc>
          <w:tcPr>
            <w:tcW w:w="800" w:type="dxa"/>
            <w:shd w:val="clear" w:color="auto" w:fill="auto"/>
          </w:tcPr>
          <w:p w14:paraId="147B7AF1"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338</w:t>
            </w:r>
          </w:p>
        </w:tc>
        <w:tc>
          <w:tcPr>
            <w:tcW w:w="1800" w:type="dxa"/>
            <w:shd w:val="clear" w:color="auto" w:fill="auto"/>
          </w:tcPr>
          <w:p w14:paraId="60283768"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N-ZSGDNSO</w:t>
            </w:r>
          </w:p>
        </w:tc>
        <w:tc>
          <w:tcPr>
            <w:tcW w:w="1800" w:type="dxa"/>
            <w:shd w:val="clear" w:color="auto" w:fill="auto"/>
          </w:tcPr>
          <w:p w14:paraId="01E2720B"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N-ZSGDNSO</w:t>
            </w:r>
          </w:p>
        </w:tc>
        <w:tc>
          <w:tcPr>
            <w:tcW w:w="3600" w:type="dxa"/>
            <w:shd w:val="clear" w:color="auto" w:fill="auto"/>
          </w:tcPr>
          <w:p w14:paraId="673DBAA1"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Zbiór szyszek z gospodarczych drzewostanów nasiennych sosnowych</w:t>
            </w:r>
          </w:p>
        </w:tc>
        <w:tc>
          <w:tcPr>
            <w:tcW w:w="1200" w:type="dxa"/>
            <w:shd w:val="clear" w:color="auto" w:fill="auto"/>
          </w:tcPr>
          <w:p w14:paraId="462D99E4"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KG</w:t>
            </w:r>
          </w:p>
        </w:tc>
      </w:tr>
      <w:tr w:rsidR="00235149" w:rsidRPr="00235149" w14:paraId="623B988E" w14:textId="77777777" w:rsidTr="00B12D98">
        <w:tc>
          <w:tcPr>
            <w:tcW w:w="800" w:type="dxa"/>
            <w:shd w:val="clear" w:color="auto" w:fill="auto"/>
          </w:tcPr>
          <w:p w14:paraId="62191555"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339</w:t>
            </w:r>
          </w:p>
        </w:tc>
        <w:tc>
          <w:tcPr>
            <w:tcW w:w="1800" w:type="dxa"/>
            <w:shd w:val="clear" w:color="auto" w:fill="auto"/>
          </w:tcPr>
          <w:p w14:paraId="77544A5F"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N-ZSGDNŚW</w:t>
            </w:r>
          </w:p>
        </w:tc>
        <w:tc>
          <w:tcPr>
            <w:tcW w:w="1800" w:type="dxa"/>
            <w:shd w:val="clear" w:color="auto" w:fill="auto"/>
          </w:tcPr>
          <w:p w14:paraId="77B61F4F"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N-ZSGDNŚW</w:t>
            </w:r>
          </w:p>
        </w:tc>
        <w:tc>
          <w:tcPr>
            <w:tcW w:w="3600" w:type="dxa"/>
            <w:shd w:val="clear" w:color="auto" w:fill="auto"/>
          </w:tcPr>
          <w:p w14:paraId="20DC2332"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Zbiór szyszek z gospodarczych drzewostanów nasiennych świerkowych</w:t>
            </w:r>
          </w:p>
        </w:tc>
        <w:tc>
          <w:tcPr>
            <w:tcW w:w="1200" w:type="dxa"/>
            <w:shd w:val="clear" w:color="auto" w:fill="auto"/>
          </w:tcPr>
          <w:p w14:paraId="383EF4A1"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KG</w:t>
            </w:r>
          </w:p>
        </w:tc>
      </w:tr>
      <w:tr w:rsidR="00235149" w:rsidRPr="00235149" w14:paraId="60AFF28E" w14:textId="77777777" w:rsidTr="00B12D98">
        <w:tc>
          <w:tcPr>
            <w:tcW w:w="800" w:type="dxa"/>
            <w:shd w:val="clear" w:color="auto" w:fill="auto"/>
          </w:tcPr>
          <w:p w14:paraId="23587826"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340</w:t>
            </w:r>
          </w:p>
        </w:tc>
        <w:tc>
          <w:tcPr>
            <w:tcW w:w="1800" w:type="dxa"/>
            <w:shd w:val="clear" w:color="auto" w:fill="auto"/>
          </w:tcPr>
          <w:p w14:paraId="14060740"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N-ZSGDNMD</w:t>
            </w:r>
          </w:p>
        </w:tc>
        <w:tc>
          <w:tcPr>
            <w:tcW w:w="1800" w:type="dxa"/>
            <w:shd w:val="clear" w:color="auto" w:fill="auto"/>
          </w:tcPr>
          <w:p w14:paraId="4650D3A1"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N-ZSGDNMD</w:t>
            </w:r>
          </w:p>
        </w:tc>
        <w:tc>
          <w:tcPr>
            <w:tcW w:w="3600" w:type="dxa"/>
            <w:shd w:val="clear" w:color="auto" w:fill="auto"/>
          </w:tcPr>
          <w:p w14:paraId="25D395DD"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Zbiór szyszek z drzewostanów nasiennych modrzewiowych</w:t>
            </w:r>
          </w:p>
        </w:tc>
        <w:tc>
          <w:tcPr>
            <w:tcW w:w="1200" w:type="dxa"/>
            <w:shd w:val="clear" w:color="auto" w:fill="auto"/>
          </w:tcPr>
          <w:p w14:paraId="412918F9"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KG</w:t>
            </w:r>
          </w:p>
        </w:tc>
      </w:tr>
      <w:tr w:rsidR="00235149" w:rsidRPr="00235149" w14:paraId="7AF0DA2E" w14:textId="77777777" w:rsidTr="00B12D98">
        <w:tc>
          <w:tcPr>
            <w:tcW w:w="800" w:type="dxa"/>
            <w:shd w:val="clear" w:color="auto" w:fill="auto"/>
          </w:tcPr>
          <w:p w14:paraId="58F91337"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341</w:t>
            </w:r>
          </w:p>
        </w:tc>
        <w:tc>
          <w:tcPr>
            <w:tcW w:w="1800" w:type="dxa"/>
            <w:shd w:val="clear" w:color="auto" w:fill="auto"/>
          </w:tcPr>
          <w:p w14:paraId="666318D1"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Verdana" w:hAnsi="Cambria" w:cs="Verdana"/>
                <w:kern w:val="2"/>
                <w:sz w:val="22"/>
                <w:szCs w:val="22"/>
                <w:lang w:eastAsia="zh-CN" w:bidi="hi-IN"/>
                <w14:ligatures w14:val="standardContextual"/>
              </w:rPr>
              <w:t xml:space="preserve"> N-ZSPLN</w:t>
            </w:r>
          </w:p>
        </w:tc>
        <w:tc>
          <w:tcPr>
            <w:tcW w:w="1800" w:type="dxa"/>
            <w:shd w:val="clear" w:color="auto" w:fill="auto"/>
          </w:tcPr>
          <w:p w14:paraId="02BC0317"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Verdana" w:hAnsi="Cambria" w:cs="Verdana"/>
                <w:kern w:val="2"/>
                <w:sz w:val="22"/>
                <w:szCs w:val="22"/>
                <w:lang w:eastAsia="zh-CN" w:bidi="hi-IN"/>
                <w14:ligatures w14:val="standardContextual"/>
              </w:rPr>
              <w:t xml:space="preserve"> N-ZSPLN</w:t>
            </w:r>
          </w:p>
        </w:tc>
        <w:tc>
          <w:tcPr>
            <w:tcW w:w="3600" w:type="dxa"/>
            <w:shd w:val="clear" w:color="auto" w:fill="auto"/>
          </w:tcPr>
          <w:p w14:paraId="01CF31D2"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Verdana" w:hAnsi="Cambria" w:cs="Verdana"/>
                <w:kern w:val="1"/>
                <w:sz w:val="22"/>
                <w:szCs w:val="22"/>
                <w:lang w:eastAsia="zh-CN" w:bidi="hi-IN"/>
                <w14:ligatures w14:val="standardContextual"/>
              </w:rPr>
              <w:t xml:space="preserve">Zbiór szyszek z plantacji nasiennych </w:t>
            </w:r>
          </w:p>
        </w:tc>
        <w:tc>
          <w:tcPr>
            <w:tcW w:w="1200" w:type="dxa"/>
            <w:shd w:val="clear" w:color="auto" w:fill="auto"/>
            <w:vAlign w:val="center"/>
          </w:tcPr>
          <w:p w14:paraId="04B6FC11"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Verdana" w:hAnsi="Cambria" w:cs="Verdana"/>
                <w:kern w:val="1"/>
                <w:sz w:val="22"/>
                <w:szCs w:val="22"/>
                <w:lang w:eastAsia="zh-CN" w:bidi="hi-IN"/>
                <w14:ligatures w14:val="standardContextual"/>
              </w:rPr>
              <w:t>KG</w:t>
            </w:r>
          </w:p>
        </w:tc>
      </w:tr>
      <w:tr w:rsidR="00235149" w:rsidRPr="00235149" w14:paraId="065466A8" w14:textId="77777777" w:rsidTr="00B12D98">
        <w:tc>
          <w:tcPr>
            <w:tcW w:w="800" w:type="dxa"/>
            <w:shd w:val="clear" w:color="auto" w:fill="auto"/>
          </w:tcPr>
          <w:p w14:paraId="04EF1043"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342</w:t>
            </w:r>
          </w:p>
        </w:tc>
        <w:tc>
          <w:tcPr>
            <w:tcW w:w="1800" w:type="dxa"/>
            <w:shd w:val="clear" w:color="auto" w:fill="auto"/>
          </w:tcPr>
          <w:p w14:paraId="624F9635"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N-ZSGDNPO</w:t>
            </w:r>
          </w:p>
        </w:tc>
        <w:tc>
          <w:tcPr>
            <w:tcW w:w="1800" w:type="dxa"/>
            <w:shd w:val="clear" w:color="auto" w:fill="auto"/>
          </w:tcPr>
          <w:p w14:paraId="22424E1E"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N-ZSGDNPO</w:t>
            </w:r>
          </w:p>
        </w:tc>
        <w:tc>
          <w:tcPr>
            <w:tcW w:w="3600" w:type="dxa"/>
            <w:shd w:val="clear" w:color="auto" w:fill="auto"/>
          </w:tcPr>
          <w:p w14:paraId="64BB86B9"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Zbiór szyszek z pozostałych drzewostanów nasiennych</w:t>
            </w:r>
          </w:p>
        </w:tc>
        <w:tc>
          <w:tcPr>
            <w:tcW w:w="1200" w:type="dxa"/>
            <w:shd w:val="clear" w:color="auto" w:fill="auto"/>
          </w:tcPr>
          <w:p w14:paraId="092C5F65"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KG</w:t>
            </w:r>
          </w:p>
        </w:tc>
      </w:tr>
    </w:tbl>
    <w:p w14:paraId="6EF30103"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7B7AC2F4"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2F95F604"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zbiór szyszek z drzew ściętych na zrębach w drzewostanach nasiennych lub ściętych podczas cięć selekcyjnych w plantacjach nasiennych,</w:t>
      </w:r>
    </w:p>
    <w:p w14:paraId="270BB62C"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szyszki należy zbierać do worków i dostarczyć do magazynu ; zbierany materiał musi być czysty, bez gałązek i igieł.</w:t>
      </w:r>
    </w:p>
    <w:p w14:paraId="07586ABD"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66038357" w14:textId="77777777" w:rsidR="00235149" w:rsidRPr="00235149" w:rsidRDefault="00235149">
      <w:pPr>
        <w:numPr>
          <w:ilvl w:val="0"/>
          <w:numId w:val="57"/>
        </w:numPr>
        <w:suppressAutoHyphens w:val="0"/>
        <w:spacing w:after="160" w:line="278" w:lineRule="auto"/>
        <w:contextualSpacing/>
        <w:jc w:val="both"/>
        <w:rPr>
          <w:rFonts w:ascii="Cambria" w:eastAsia="Aptos" w:hAnsi="Cambria"/>
          <w:bCs/>
          <w:kern w:val="2"/>
          <w:sz w:val="22"/>
          <w:szCs w:val="24"/>
          <w:lang w:eastAsia="en-US"/>
          <w14:ligatures w14:val="standardContextual"/>
        </w:rPr>
      </w:pPr>
      <w:r w:rsidRPr="00235149">
        <w:rPr>
          <w:rFonts w:ascii="Cambria" w:eastAsia="Aptos" w:hAnsi="Cambria"/>
          <w:bCs/>
          <w:kern w:val="2"/>
          <w:sz w:val="22"/>
          <w:szCs w:val="24"/>
          <w:lang w:eastAsia="en-US"/>
          <w14:ligatures w14:val="standardContextual"/>
        </w:rPr>
        <w:t>przewidywane ilości szyszek zawiera załącznik do SWZ pt. „Szczegółowy rozmiar prac według grup czynności, czynności i lokalizacji”,</w:t>
      </w:r>
    </w:p>
    <w:p w14:paraId="2FD280AA" w14:textId="77777777" w:rsidR="00235149" w:rsidRPr="00235149" w:rsidRDefault="00235149">
      <w:pPr>
        <w:numPr>
          <w:ilvl w:val="0"/>
          <w:numId w:val="57"/>
        </w:numPr>
        <w:suppressAutoHyphens w:val="0"/>
        <w:spacing w:after="160" w:line="278" w:lineRule="auto"/>
        <w:contextualSpacing/>
        <w:jc w:val="both"/>
        <w:rPr>
          <w:rFonts w:ascii="Cambria" w:eastAsia="Aptos" w:hAnsi="Cambria"/>
          <w:bCs/>
          <w:kern w:val="2"/>
          <w:sz w:val="22"/>
          <w:szCs w:val="24"/>
          <w:lang w:eastAsia="en-US"/>
          <w14:ligatures w14:val="standardContextual"/>
        </w:rPr>
      </w:pPr>
      <w:r w:rsidRPr="00235149">
        <w:rPr>
          <w:rFonts w:ascii="Cambria" w:eastAsia="Aptos" w:hAnsi="Cambria"/>
          <w:bCs/>
          <w:kern w:val="2"/>
          <w:sz w:val="22"/>
          <w:szCs w:val="24"/>
          <w:lang w:eastAsia="en-US"/>
          <w14:ligatures w14:val="standardContextual"/>
        </w:rPr>
        <w:t>odległość miejsca zbioru szyszek od magazynu zawarta jest w Tabeli parametrów,</w:t>
      </w:r>
    </w:p>
    <w:p w14:paraId="399ECE5A" w14:textId="77777777" w:rsidR="00235149" w:rsidRPr="00235149" w:rsidRDefault="00235149">
      <w:pPr>
        <w:numPr>
          <w:ilvl w:val="0"/>
          <w:numId w:val="57"/>
        </w:numPr>
        <w:suppressAutoHyphens w:val="0"/>
        <w:spacing w:after="160" w:line="278" w:lineRule="auto"/>
        <w:contextualSpacing/>
        <w:jc w:val="both"/>
        <w:rPr>
          <w:rFonts w:ascii="Cambria" w:eastAsia="Aptos" w:hAnsi="Cambria"/>
          <w:bCs/>
          <w:kern w:val="2"/>
          <w:sz w:val="22"/>
          <w:szCs w:val="24"/>
          <w:lang w:eastAsia="en-US"/>
          <w14:ligatures w14:val="standardContextual"/>
        </w:rPr>
      </w:pPr>
      <w:r w:rsidRPr="00235149">
        <w:rPr>
          <w:rFonts w:ascii="Cambria" w:eastAsia="Aptos" w:hAnsi="Cambria"/>
          <w:bCs/>
          <w:kern w:val="2"/>
          <w:sz w:val="22"/>
          <w:szCs w:val="24"/>
          <w:lang w:eastAsia="en-US"/>
          <w14:ligatures w14:val="standardContextual"/>
        </w:rPr>
        <w:t>opis gatunków pozostałych drzewostanów nasiennych zawarty jest w Tabeli parametrów,</w:t>
      </w:r>
    </w:p>
    <w:p w14:paraId="1C5F2F4F" w14:textId="77777777" w:rsidR="00235149" w:rsidRPr="00235149" w:rsidRDefault="00235149">
      <w:pPr>
        <w:numPr>
          <w:ilvl w:val="0"/>
          <w:numId w:val="57"/>
        </w:numPr>
        <w:suppressAutoHyphens w:val="0"/>
        <w:spacing w:after="160" w:line="278" w:lineRule="auto"/>
        <w:contextualSpacing/>
        <w:jc w:val="both"/>
        <w:rPr>
          <w:rFonts w:ascii="Cambria" w:eastAsia="Aptos" w:hAnsi="Cambria"/>
          <w:bCs/>
          <w:kern w:val="2"/>
          <w:sz w:val="22"/>
          <w:szCs w:val="24"/>
          <w:lang w:eastAsia="en-US"/>
          <w14:ligatures w14:val="standardContextual"/>
        </w:rPr>
      </w:pPr>
      <w:r w:rsidRPr="00235149">
        <w:rPr>
          <w:rFonts w:ascii="Cambria" w:eastAsia="Aptos" w:hAnsi="Cambria"/>
          <w:bCs/>
          <w:kern w:val="2"/>
          <w:sz w:val="22"/>
          <w:szCs w:val="24"/>
          <w:lang w:eastAsia="en-US"/>
          <w14:ligatures w14:val="standardContextual"/>
        </w:rPr>
        <w:t>worki zapewnia Zamawiający.</w:t>
      </w:r>
    </w:p>
    <w:p w14:paraId="0AA6B0A9"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37D3F765"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prac nastąpi poprzez dokonanie weryfikacji prawidłowego ich wykonania z opisem czynności i zleceniem oraz poprzez zważenie zebranych szyszek.</w:t>
      </w:r>
    </w:p>
    <w:p w14:paraId="59C6B9C7"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ab/>
      </w:r>
      <w:r w:rsidRPr="00235149">
        <w:rPr>
          <w:rFonts w:ascii="Cambria" w:eastAsia="Aptos" w:hAnsi="Cambria"/>
          <w:kern w:val="2"/>
          <w:sz w:val="22"/>
          <w:szCs w:val="24"/>
          <w:lang w:eastAsia="en-US"/>
          <w14:ligatures w14:val="standardContextual"/>
        </w:rPr>
        <w:tab/>
        <w:t>(rozliczenie z dokładnością do 1 KG z zaokrągleniem w dół)</w:t>
      </w:r>
    </w:p>
    <w:p w14:paraId="37D1EA33" w14:textId="77777777" w:rsidR="00235149" w:rsidRPr="00235149" w:rsidRDefault="00235149" w:rsidP="00235149">
      <w:pPr>
        <w:suppressAutoHyphens w:val="0"/>
        <w:spacing w:after="160" w:line="278" w:lineRule="auto"/>
        <w:jc w:val="both"/>
        <w:rPr>
          <w:rFonts w:ascii="Cambria" w:eastAsia="Aptos" w:hAnsi="Cambria"/>
          <w:b/>
          <w:color w:val="FF0000"/>
          <w:kern w:val="2"/>
          <w:sz w:val="22"/>
          <w:szCs w:val="24"/>
          <w:lang w:eastAsia="en-US"/>
          <w14:ligatures w14:val="standardContextual"/>
        </w:rPr>
      </w:pPr>
    </w:p>
    <w:p w14:paraId="0B127761"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3009DEE4" w14:textId="77777777" w:rsidTr="00B12D98">
        <w:trPr>
          <w:trHeight w:val="600"/>
          <w:tblHeader/>
        </w:trPr>
        <w:tc>
          <w:tcPr>
            <w:tcW w:w="800" w:type="dxa"/>
            <w:shd w:val="clear" w:color="auto" w:fill="auto"/>
            <w:vAlign w:val="center"/>
          </w:tcPr>
          <w:p w14:paraId="5E7A7756"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1B4119CD"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2B87951B"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0B6FF92A"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61B67741"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6D824F15" w14:textId="77777777" w:rsidTr="00B12D98">
        <w:tc>
          <w:tcPr>
            <w:tcW w:w="800" w:type="dxa"/>
            <w:shd w:val="clear" w:color="auto" w:fill="auto"/>
          </w:tcPr>
          <w:p w14:paraId="05B8A859"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343</w:t>
            </w:r>
          </w:p>
        </w:tc>
        <w:tc>
          <w:tcPr>
            <w:tcW w:w="1800" w:type="dxa"/>
            <w:shd w:val="clear" w:color="auto" w:fill="auto"/>
          </w:tcPr>
          <w:p w14:paraId="181F17CE"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N-ZSDNSO</w:t>
            </w:r>
          </w:p>
        </w:tc>
        <w:tc>
          <w:tcPr>
            <w:tcW w:w="1800" w:type="dxa"/>
            <w:shd w:val="clear" w:color="auto" w:fill="auto"/>
          </w:tcPr>
          <w:p w14:paraId="7BE0F986"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N-ZSDNSO</w:t>
            </w:r>
          </w:p>
        </w:tc>
        <w:tc>
          <w:tcPr>
            <w:tcW w:w="3600" w:type="dxa"/>
            <w:shd w:val="clear" w:color="auto" w:fill="auto"/>
          </w:tcPr>
          <w:p w14:paraId="00D172A9"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Zbiór szyszek z drzewostanów nasiennych sosnowych</w:t>
            </w:r>
          </w:p>
        </w:tc>
        <w:tc>
          <w:tcPr>
            <w:tcW w:w="1200" w:type="dxa"/>
            <w:shd w:val="clear" w:color="auto" w:fill="auto"/>
          </w:tcPr>
          <w:p w14:paraId="7E285CF0"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KG</w:t>
            </w:r>
          </w:p>
        </w:tc>
      </w:tr>
      <w:tr w:rsidR="00235149" w:rsidRPr="00235149" w14:paraId="6A71AA1D" w14:textId="77777777" w:rsidTr="00B12D98">
        <w:tc>
          <w:tcPr>
            <w:tcW w:w="800" w:type="dxa"/>
            <w:shd w:val="clear" w:color="auto" w:fill="auto"/>
          </w:tcPr>
          <w:p w14:paraId="3B20D396"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344</w:t>
            </w:r>
          </w:p>
        </w:tc>
        <w:tc>
          <w:tcPr>
            <w:tcW w:w="1800" w:type="dxa"/>
            <w:shd w:val="clear" w:color="auto" w:fill="auto"/>
          </w:tcPr>
          <w:p w14:paraId="7561FE2D"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N-ZSDNŚW</w:t>
            </w:r>
          </w:p>
        </w:tc>
        <w:tc>
          <w:tcPr>
            <w:tcW w:w="1800" w:type="dxa"/>
            <w:shd w:val="clear" w:color="auto" w:fill="auto"/>
          </w:tcPr>
          <w:p w14:paraId="4B60F8A3"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N-ZSDNŚW</w:t>
            </w:r>
          </w:p>
        </w:tc>
        <w:tc>
          <w:tcPr>
            <w:tcW w:w="3600" w:type="dxa"/>
            <w:shd w:val="clear" w:color="auto" w:fill="auto"/>
          </w:tcPr>
          <w:p w14:paraId="622F5B75"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Zbiór szyszek z drzewostanów nasiennych świerkowych</w:t>
            </w:r>
          </w:p>
        </w:tc>
        <w:tc>
          <w:tcPr>
            <w:tcW w:w="1200" w:type="dxa"/>
            <w:shd w:val="clear" w:color="auto" w:fill="auto"/>
          </w:tcPr>
          <w:p w14:paraId="4DD473F7"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KG</w:t>
            </w:r>
          </w:p>
        </w:tc>
      </w:tr>
      <w:tr w:rsidR="00235149" w:rsidRPr="00235149" w14:paraId="527C45EF" w14:textId="77777777" w:rsidTr="00B12D98">
        <w:tc>
          <w:tcPr>
            <w:tcW w:w="800" w:type="dxa"/>
            <w:shd w:val="clear" w:color="auto" w:fill="auto"/>
          </w:tcPr>
          <w:p w14:paraId="2597FD25"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345</w:t>
            </w:r>
          </w:p>
        </w:tc>
        <w:tc>
          <w:tcPr>
            <w:tcW w:w="1800" w:type="dxa"/>
            <w:shd w:val="clear" w:color="auto" w:fill="auto"/>
          </w:tcPr>
          <w:p w14:paraId="52D7296A"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N-ZSDNMD</w:t>
            </w:r>
          </w:p>
        </w:tc>
        <w:tc>
          <w:tcPr>
            <w:tcW w:w="1800" w:type="dxa"/>
            <w:shd w:val="clear" w:color="auto" w:fill="auto"/>
          </w:tcPr>
          <w:p w14:paraId="235CB175"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N-ZSDNMD</w:t>
            </w:r>
          </w:p>
        </w:tc>
        <w:tc>
          <w:tcPr>
            <w:tcW w:w="3600" w:type="dxa"/>
            <w:shd w:val="clear" w:color="auto" w:fill="auto"/>
          </w:tcPr>
          <w:p w14:paraId="3610A933"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Zbiór szyszek z drzewostanów nasiennych modrzewiowych</w:t>
            </w:r>
          </w:p>
        </w:tc>
        <w:tc>
          <w:tcPr>
            <w:tcW w:w="1200" w:type="dxa"/>
            <w:shd w:val="clear" w:color="auto" w:fill="auto"/>
          </w:tcPr>
          <w:p w14:paraId="3837DF3F"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KG</w:t>
            </w:r>
          </w:p>
        </w:tc>
      </w:tr>
      <w:tr w:rsidR="00235149" w:rsidRPr="00235149" w14:paraId="5251BACF" w14:textId="77777777" w:rsidTr="00B12D98">
        <w:tc>
          <w:tcPr>
            <w:tcW w:w="800" w:type="dxa"/>
            <w:shd w:val="clear" w:color="auto" w:fill="auto"/>
          </w:tcPr>
          <w:p w14:paraId="0493B7B2"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346</w:t>
            </w:r>
          </w:p>
        </w:tc>
        <w:tc>
          <w:tcPr>
            <w:tcW w:w="1800" w:type="dxa"/>
            <w:shd w:val="clear" w:color="auto" w:fill="auto"/>
          </w:tcPr>
          <w:p w14:paraId="31FAE149"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N-ZSDNJD</w:t>
            </w:r>
          </w:p>
        </w:tc>
        <w:tc>
          <w:tcPr>
            <w:tcW w:w="1800" w:type="dxa"/>
            <w:shd w:val="clear" w:color="auto" w:fill="auto"/>
          </w:tcPr>
          <w:p w14:paraId="00A17B26"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N-ZSDNJD</w:t>
            </w:r>
          </w:p>
        </w:tc>
        <w:tc>
          <w:tcPr>
            <w:tcW w:w="3600" w:type="dxa"/>
            <w:shd w:val="clear" w:color="auto" w:fill="auto"/>
          </w:tcPr>
          <w:p w14:paraId="4DFE1B2C"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Zbiór szyszek z drzewostanów nasiennych jodłowych</w:t>
            </w:r>
          </w:p>
        </w:tc>
        <w:tc>
          <w:tcPr>
            <w:tcW w:w="1200" w:type="dxa"/>
            <w:shd w:val="clear" w:color="auto" w:fill="auto"/>
          </w:tcPr>
          <w:p w14:paraId="286553EF"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KG</w:t>
            </w:r>
          </w:p>
        </w:tc>
      </w:tr>
      <w:tr w:rsidR="00235149" w:rsidRPr="00235149" w14:paraId="71C3B2BC" w14:textId="77777777" w:rsidTr="00B12D98">
        <w:tc>
          <w:tcPr>
            <w:tcW w:w="800" w:type="dxa"/>
            <w:shd w:val="clear" w:color="auto" w:fill="auto"/>
          </w:tcPr>
          <w:p w14:paraId="24787FE0"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347</w:t>
            </w:r>
          </w:p>
        </w:tc>
        <w:tc>
          <w:tcPr>
            <w:tcW w:w="1800" w:type="dxa"/>
            <w:shd w:val="clear" w:color="auto" w:fill="auto"/>
          </w:tcPr>
          <w:p w14:paraId="3DCE84B3"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N-ZSDMSO</w:t>
            </w:r>
          </w:p>
        </w:tc>
        <w:tc>
          <w:tcPr>
            <w:tcW w:w="1800" w:type="dxa"/>
            <w:shd w:val="clear" w:color="auto" w:fill="auto"/>
          </w:tcPr>
          <w:p w14:paraId="36C59614"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N-ZSDMSO</w:t>
            </w:r>
          </w:p>
        </w:tc>
        <w:tc>
          <w:tcPr>
            <w:tcW w:w="3600" w:type="dxa"/>
            <w:shd w:val="clear" w:color="auto" w:fill="auto"/>
          </w:tcPr>
          <w:p w14:paraId="551B48F1"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Zbiór szyszek z drzew matecznych sosnowych</w:t>
            </w:r>
          </w:p>
        </w:tc>
        <w:tc>
          <w:tcPr>
            <w:tcW w:w="1200" w:type="dxa"/>
            <w:shd w:val="clear" w:color="auto" w:fill="auto"/>
          </w:tcPr>
          <w:p w14:paraId="12CA30ED"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KG</w:t>
            </w:r>
          </w:p>
        </w:tc>
      </w:tr>
      <w:tr w:rsidR="00235149" w:rsidRPr="00235149" w14:paraId="2075D430" w14:textId="77777777" w:rsidTr="00B12D98">
        <w:tc>
          <w:tcPr>
            <w:tcW w:w="800" w:type="dxa"/>
            <w:shd w:val="clear" w:color="auto" w:fill="auto"/>
          </w:tcPr>
          <w:p w14:paraId="7BACD0CD"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348</w:t>
            </w:r>
          </w:p>
        </w:tc>
        <w:tc>
          <w:tcPr>
            <w:tcW w:w="1800" w:type="dxa"/>
            <w:shd w:val="clear" w:color="auto" w:fill="auto"/>
          </w:tcPr>
          <w:p w14:paraId="2FD34814"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N-ZSDMŚW</w:t>
            </w:r>
          </w:p>
        </w:tc>
        <w:tc>
          <w:tcPr>
            <w:tcW w:w="1800" w:type="dxa"/>
            <w:shd w:val="clear" w:color="auto" w:fill="auto"/>
          </w:tcPr>
          <w:p w14:paraId="5780E7A1"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N-ZSDMŚW</w:t>
            </w:r>
          </w:p>
        </w:tc>
        <w:tc>
          <w:tcPr>
            <w:tcW w:w="3600" w:type="dxa"/>
            <w:shd w:val="clear" w:color="auto" w:fill="auto"/>
          </w:tcPr>
          <w:p w14:paraId="0742E674"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Zbiór szyszek z drzew matecznych świerkowych</w:t>
            </w:r>
          </w:p>
        </w:tc>
        <w:tc>
          <w:tcPr>
            <w:tcW w:w="1200" w:type="dxa"/>
            <w:shd w:val="clear" w:color="auto" w:fill="auto"/>
          </w:tcPr>
          <w:p w14:paraId="2C8FB740"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KG</w:t>
            </w:r>
          </w:p>
        </w:tc>
      </w:tr>
      <w:tr w:rsidR="00235149" w:rsidRPr="00235149" w14:paraId="44415538" w14:textId="77777777" w:rsidTr="00B12D98">
        <w:tc>
          <w:tcPr>
            <w:tcW w:w="800" w:type="dxa"/>
            <w:shd w:val="clear" w:color="auto" w:fill="auto"/>
          </w:tcPr>
          <w:p w14:paraId="635A0948"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349</w:t>
            </w:r>
          </w:p>
        </w:tc>
        <w:tc>
          <w:tcPr>
            <w:tcW w:w="1800" w:type="dxa"/>
            <w:shd w:val="clear" w:color="auto" w:fill="auto"/>
          </w:tcPr>
          <w:p w14:paraId="1022F2D0"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N-ZSDMMD</w:t>
            </w:r>
          </w:p>
        </w:tc>
        <w:tc>
          <w:tcPr>
            <w:tcW w:w="1800" w:type="dxa"/>
            <w:shd w:val="clear" w:color="auto" w:fill="auto"/>
          </w:tcPr>
          <w:p w14:paraId="27C9DF5E"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N-ZSDMMD</w:t>
            </w:r>
          </w:p>
        </w:tc>
        <w:tc>
          <w:tcPr>
            <w:tcW w:w="3600" w:type="dxa"/>
            <w:shd w:val="clear" w:color="auto" w:fill="auto"/>
          </w:tcPr>
          <w:p w14:paraId="068AEFC5"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Zbiór szyszek z drzew matecznych modrzewiowych</w:t>
            </w:r>
          </w:p>
        </w:tc>
        <w:tc>
          <w:tcPr>
            <w:tcW w:w="1200" w:type="dxa"/>
            <w:shd w:val="clear" w:color="auto" w:fill="auto"/>
          </w:tcPr>
          <w:p w14:paraId="1B1D0B25"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KG</w:t>
            </w:r>
          </w:p>
        </w:tc>
      </w:tr>
      <w:tr w:rsidR="00235149" w:rsidRPr="00235149" w14:paraId="4DCD743B" w14:textId="77777777" w:rsidTr="00B12D98">
        <w:tc>
          <w:tcPr>
            <w:tcW w:w="800" w:type="dxa"/>
            <w:shd w:val="clear" w:color="auto" w:fill="auto"/>
          </w:tcPr>
          <w:p w14:paraId="196F29D3"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350</w:t>
            </w:r>
          </w:p>
        </w:tc>
        <w:tc>
          <w:tcPr>
            <w:tcW w:w="1800" w:type="dxa"/>
            <w:shd w:val="clear" w:color="auto" w:fill="auto"/>
          </w:tcPr>
          <w:p w14:paraId="58A44D61"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N-ZSDMJD</w:t>
            </w:r>
          </w:p>
        </w:tc>
        <w:tc>
          <w:tcPr>
            <w:tcW w:w="1800" w:type="dxa"/>
            <w:shd w:val="clear" w:color="auto" w:fill="auto"/>
          </w:tcPr>
          <w:p w14:paraId="32397840"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N-ZSDMJD</w:t>
            </w:r>
          </w:p>
        </w:tc>
        <w:tc>
          <w:tcPr>
            <w:tcW w:w="3600" w:type="dxa"/>
            <w:shd w:val="clear" w:color="auto" w:fill="auto"/>
          </w:tcPr>
          <w:p w14:paraId="61C70C4F"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Zbiór szyszek z drzew matecznych jodłowych</w:t>
            </w:r>
          </w:p>
        </w:tc>
        <w:tc>
          <w:tcPr>
            <w:tcW w:w="1200" w:type="dxa"/>
            <w:shd w:val="clear" w:color="auto" w:fill="auto"/>
          </w:tcPr>
          <w:p w14:paraId="2C302378"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KG</w:t>
            </w:r>
          </w:p>
        </w:tc>
      </w:tr>
      <w:tr w:rsidR="00235149" w:rsidRPr="00235149" w14:paraId="53C2E716" w14:textId="77777777" w:rsidTr="00B12D98">
        <w:tc>
          <w:tcPr>
            <w:tcW w:w="800" w:type="dxa"/>
            <w:shd w:val="clear" w:color="auto" w:fill="auto"/>
          </w:tcPr>
          <w:p w14:paraId="5DF0D9C4"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351</w:t>
            </w:r>
          </w:p>
        </w:tc>
        <w:tc>
          <w:tcPr>
            <w:tcW w:w="1800" w:type="dxa"/>
            <w:shd w:val="clear" w:color="auto" w:fill="auto"/>
          </w:tcPr>
          <w:p w14:paraId="7BDF2857"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N-ZSPNSO</w:t>
            </w:r>
          </w:p>
        </w:tc>
        <w:tc>
          <w:tcPr>
            <w:tcW w:w="1800" w:type="dxa"/>
            <w:shd w:val="clear" w:color="auto" w:fill="auto"/>
          </w:tcPr>
          <w:p w14:paraId="3B1B8046"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N-ZSPNSO</w:t>
            </w:r>
          </w:p>
        </w:tc>
        <w:tc>
          <w:tcPr>
            <w:tcW w:w="3600" w:type="dxa"/>
            <w:shd w:val="clear" w:color="auto" w:fill="auto"/>
          </w:tcPr>
          <w:p w14:paraId="2914E236"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Zbiór szyszek z plantacji nasiennych sosnowych</w:t>
            </w:r>
          </w:p>
        </w:tc>
        <w:tc>
          <w:tcPr>
            <w:tcW w:w="1200" w:type="dxa"/>
            <w:shd w:val="clear" w:color="auto" w:fill="auto"/>
          </w:tcPr>
          <w:p w14:paraId="2136F0DC"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KG</w:t>
            </w:r>
          </w:p>
        </w:tc>
      </w:tr>
      <w:tr w:rsidR="00235149" w:rsidRPr="00235149" w14:paraId="740CBD80" w14:textId="77777777" w:rsidTr="00B12D98">
        <w:tc>
          <w:tcPr>
            <w:tcW w:w="800" w:type="dxa"/>
            <w:shd w:val="clear" w:color="auto" w:fill="auto"/>
          </w:tcPr>
          <w:p w14:paraId="7728158C"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352</w:t>
            </w:r>
          </w:p>
        </w:tc>
        <w:tc>
          <w:tcPr>
            <w:tcW w:w="1800" w:type="dxa"/>
            <w:shd w:val="clear" w:color="auto" w:fill="auto"/>
          </w:tcPr>
          <w:p w14:paraId="57CFA4E7"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N-ZSPNŚW</w:t>
            </w:r>
          </w:p>
        </w:tc>
        <w:tc>
          <w:tcPr>
            <w:tcW w:w="1800" w:type="dxa"/>
            <w:shd w:val="clear" w:color="auto" w:fill="auto"/>
          </w:tcPr>
          <w:p w14:paraId="53F6144C"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N-ZSPNŚW</w:t>
            </w:r>
          </w:p>
        </w:tc>
        <w:tc>
          <w:tcPr>
            <w:tcW w:w="3600" w:type="dxa"/>
            <w:shd w:val="clear" w:color="auto" w:fill="auto"/>
          </w:tcPr>
          <w:p w14:paraId="22759468"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Zbiór szyszek z plantacji nasiennych świerkowych</w:t>
            </w:r>
          </w:p>
        </w:tc>
        <w:tc>
          <w:tcPr>
            <w:tcW w:w="1200" w:type="dxa"/>
            <w:shd w:val="clear" w:color="auto" w:fill="auto"/>
          </w:tcPr>
          <w:p w14:paraId="13CB29BC"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KG</w:t>
            </w:r>
          </w:p>
        </w:tc>
      </w:tr>
      <w:tr w:rsidR="00235149" w:rsidRPr="00235149" w14:paraId="4795281E" w14:textId="77777777" w:rsidTr="00B12D98">
        <w:tc>
          <w:tcPr>
            <w:tcW w:w="800" w:type="dxa"/>
            <w:shd w:val="clear" w:color="auto" w:fill="auto"/>
          </w:tcPr>
          <w:p w14:paraId="27CEDE26"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353</w:t>
            </w:r>
          </w:p>
        </w:tc>
        <w:tc>
          <w:tcPr>
            <w:tcW w:w="1800" w:type="dxa"/>
            <w:shd w:val="clear" w:color="auto" w:fill="auto"/>
          </w:tcPr>
          <w:p w14:paraId="462D1B04"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N-ZSPNMD</w:t>
            </w:r>
          </w:p>
        </w:tc>
        <w:tc>
          <w:tcPr>
            <w:tcW w:w="1800" w:type="dxa"/>
            <w:shd w:val="clear" w:color="auto" w:fill="auto"/>
          </w:tcPr>
          <w:p w14:paraId="4B723FAB"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N-ZSPNMD</w:t>
            </w:r>
          </w:p>
        </w:tc>
        <w:tc>
          <w:tcPr>
            <w:tcW w:w="3600" w:type="dxa"/>
            <w:shd w:val="clear" w:color="auto" w:fill="auto"/>
          </w:tcPr>
          <w:p w14:paraId="79016D71"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Zbiór szyszek z plantacji nasiennych modrzewiowych</w:t>
            </w:r>
          </w:p>
        </w:tc>
        <w:tc>
          <w:tcPr>
            <w:tcW w:w="1200" w:type="dxa"/>
            <w:shd w:val="clear" w:color="auto" w:fill="auto"/>
          </w:tcPr>
          <w:p w14:paraId="46D07E96"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KG</w:t>
            </w:r>
          </w:p>
        </w:tc>
      </w:tr>
      <w:tr w:rsidR="00235149" w:rsidRPr="00235149" w14:paraId="2FDAC6F8" w14:textId="77777777" w:rsidTr="00B12D98">
        <w:tc>
          <w:tcPr>
            <w:tcW w:w="800" w:type="dxa"/>
            <w:shd w:val="clear" w:color="auto" w:fill="auto"/>
          </w:tcPr>
          <w:p w14:paraId="4030E8C1"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354</w:t>
            </w:r>
          </w:p>
        </w:tc>
        <w:tc>
          <w:tcPr>
            <w:tcW w:w="1800" w:type="dxa"/>
            <w:shd w:val="clear" w:color="auto" w:fill="auto"/>
          </w:tcPr>
          <w:p w14:paraId="2F5E167F"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N-ZSPNJD</w:t>
            </w:r>
          </w:p>
        </w:tc>
        <w:tc>
          <w:tcPr>
            <w:tcW w:w="1800" w:type="dxa"/>
            <w:shd w:val="clear" w:color="auto" w:fill="auto"/>
          </w:tcPr>
          <w:p w14:paraId="4791CC92"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N-ZSPNJD</w:t>
            </w:r>
          </w:p>
        </w:tc>
        <w:tc>
          <w:tcPr>
            <w:tcW w:w="3600" w:type="dxa"/>
            <w:shd w:val="clear" w:color="auto" w:fill="auto"/>
          </w:tcPr>
          <w:p w14:paraId="3F61CCFD"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Zbiór szyszek z plantacji nasiennych jodłowych</w:t>
            </w:r>
          </w:p>
        </w:tc>
        <w:tc>
          <w:tcPr>
            <w:tcW w:w="1200" w:type="dxa"/>
            <w:shd w:val="clear" w:color="auto" w:fill="auto"/>
          </w:tcPr>
          <w:p w14:paraId="2601D87C"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KG</w:t>
            </w:r>
          </w:p>
        </w:tc>
      </w:tr>
      <w:tr w:rsidR="00235149" w:rsidRPr="00235149" w14:paraId="3E7F92D1" w14:textId="77777777" w:rsidTr="00B12D98">
        <w:tc>
          <w:tcPr>
            <w:tcW w:w="800" w:type="dxa"/>
            <w:shd w:val="clear" w:color="auto" w:fill="auto"/>
          </w:tcPr>
          <w:p w14:paraId="770FDB3A"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355</w:t>
            </w:r>
          </w:p>
        </w:tc>
        <w:tc>
          <w:tcPr>
            <w:tcW w:w="1800" w:type="dxa"/>
            <w:shd w:val="clear" w:color="auto" w:fill="auto"/>
          </w:tcPr>
          <w:p w14:paraId="365A36AF"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N-ZSPUNSO</w:t>
            </w:r>
          </w:p>
        </w:tc>
        <w:tc>
          <w:tcPr>
            <w:tcW w:w="1800" w:type="dxa"/>
            <w:shd w:val="clear" w:color="auto" w:fill="auto"/>
          </w:tcPr>
          <w:p w14:paraId="3DF09FBB"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N-ZSPUNSO</w:t>
            </w:r>
          </w:p>
        </w:tc>
        <w:tc>
          <w:tcPr>
            <w:tcW w:w="3600" w:type="dxa"/>
            <w:shd w:val="clear" w:color="auto" w:fill="auto"/>
          </w:tcPr>
          <w:p w14:paraId="532C9FB3"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Zbiór szyszek z plantacyjnej uprawy nasiennej sosnowej</w:t>
            </w:r>
          </w:p>
        </w:tc>
        <w:tc>
          <w:tcPr>
            <w:tcW w:w="1200" w:type="dxa"/>
            <w:shd w:val="clear" w:color="auto" w:fill="auto"/>
          </w:tcPr>
          <w:p w14:paraId="71F77CE7"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KG</w:t>
            </w:r>
          </w:p>
        </w:tc>
      </w:tr>
      <w:tr w:rsidR="00235149" w:rsidRPr="00235149" w14:paraId="1069653D" w14:textId="77777777" w:rsidTr="00B12D98">
        <w:tc>
          <w:tcPr>
            <w:tcW w:w="800" w:type="dxa"/>
            <w:shd w:val="clear" w:color="auto" w:fill="auto"/>
          </w:tcPr>
          <w:p w14:paraId="3F304127"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356</w:t>
            </w:r>
          </w:p>
        </w:tc>
        <w:tc>
          <w:tcPr>
            <w:tcW w:w="1800" w:type="dxa"/>
            <w:shd w:val="clear" w:color="auto" w:fill="auto"/>
          </w:tcPr>
          <w:p w14:paraId="39405E38"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N-ZSPUNŚW</w:t>
            </w:r>
          </w:p>
        </w:tc>
        <w:tc>
          <w:tcPr>
            <w:tcW w:w="1800" w:type="dxa"/>
            <w:shd w:val="clear" w:color="auto" w:fill="auto"/>
          </w:tcPr>
          <w:p w14:paraId="756B5724"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N-ZSPUNŚW</w:t>
            </w:r>
          </w:p>
        </w:tc>
        <w:tc>
          <w:tcPr>
            <w:tcW w:w="3600" w:type="dxa"/>
            <w:shd w:val="clear" w:color="auto" w:fill="auto"/>
          </w:tcPr>
          <w:p w14:paraId="31FB0740"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Zbiór szyszek z plantacyjnej uprawy nasiennej świerkowej</w:t>
            </w:r>
          </w:p>
        </w:tc>
        <w:tc>
          <w:tcPr>
            <w:tcW w:w="1200" w:type="dxa"/>
            <w:shd w:val="clear" w:color="auto" w:fill="auto"/>
          </w:tcPr>
          <w:p w14:paraId="0651EFCE"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KG</w:t>
            </w:r>
          </w:p>
        </w:tc>
      </w:tr>
      <w:tr w:rsidR="00235149" w:rsidRPr="00235149" w14:paraId="4FEA2CE7" w14:textId="77777777" w:rsidTr="00B12D98">
        <w:tc>
          <w:tcPr>
            <w:tcW w:w="800" w:type="dxa"/>
            <w:shd w:val="clear" w:color="auto" w:fill="auto"/>
          </w:tcPr>
          <w:p w14:paraId="365D9FDD"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357</w:t>
            </w:r>
          </w:p>
        </w:tc>
        <w:tc>
          <w:tcPr>
            <w:tcW w:w="1800" w:type="dxa"/>
            <w:shd w:val="clear" w:color="auto" w:fill="auto"/>
          </w:tcPr>
          <w:p w14:paraId="40CABECC"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N-ZSPUNMD</w:t>
            </w:r>
          </w:p>
        </w:tc>
        <w:tc>
          <w:tcPr>
            <w:tcW w:w="1800" w:type="dxa"/>
            <w:shd w:val="clear" w:color="auto" w:fill="auto"/>
          </w:tcPr>
          <w:p w14:paraId="3D0665F6"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N-ZSPUNMD</w:t>
            </w:r>
          </w:p>
        </w:tc>
        <w:tc>
          <w:tcPr>
            <w:tcW w:w="3600" w:type="dxa"/>
            <w:shd w:val="clear" w:color="auto" w:fill="auto"/>
          </w:tcPr>
          <w:p w14:paraId="39825DA4"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Zbiór szyszek z plantacyjnej uprawy nasiennej modrzewiowej</w:t>
            </w:r>
          </w:p>
        </w:tc>
        <w:tc>
          <w:tcPr>
            <w:tcW w:w="1200" w:type="dxa"/>
            <w:shd w:val="clear" w:color="auto" w:fill="auto"/>
          </w:tcPr>
          <w:p w14:paraId="594F3D29"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KG</w:t>
            </w:r>
          </w:p>
        </w:tc>
      </w:tr>
      <w:tr w:rsidR="00235149" w:rsidRPr="00235149" w14:paraId="4983DE27" w14:textId="77777777" w:rsidTr="00B12D98">
        <w:tc>
          <w:tcPr>
            <w:tcW w:w="800" w:type="dxa"/>
            <w:shd w:val="clear" w:color="auto" w:fill="auto"/>
          </w:tcPr>
          <w:p w14:paraId="65C9800B"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358</w:t>
            </w:r>
          </w:p>
        </w:tc>
        <w:tc>
          <w:tcPr>
            <w:tcW w:w="1800" w:type="dxa"/>
            <w:shd w:val="clear" w:color="auto" w:fill="auto"/>
          </w:tcPr>
          <w:p w14:paraId="7E4215EF"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N-ZSPUNJD</w:t>
            </w:r>
          </w:p>
        </w:tc>
        <w:tc>
          <w:tcPr>
            <w:tcW w:w="1800" w:type="dxa"/>
            <w:shd w:val="clear" w:color="auto" w:fill="auto"/>
          </w:tcPr>
          <w:p w14:paraId="48508043"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N-ZSPUNJD</w:t>
            </w:r>
          </w:p>
        </w:tc>
        <w:tc>
          <w:tcPr>
            <w:tcW w:w="3600" w:type="dxa"/>
            <w:shd w:val="clear" w:color="auto" w:fill="auto"/>
          </w:tcPr>
          <w:p w14:paraId="53556FB8"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Zbiór szyszek z plantacyjnej uprawy nasiennej jodłowej</w:t>
            </w:r>
          </w:p>
        </w:tc>
        <w:tc>
          <w:tcPr>
            <w:tcW w:w="1200" w:type="dxa"/>
            <w:shd w:val="clear" w:color="auto" w:fill="auto"/>
          </w:tcPr>
          <w:p w14:paraId="0FABB678"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KG</w:t>
            </w:r>
          </w:p>
        </w:tc>
      </w:tr>
      <w:tr w:rsidR="00235149" w:rsidRPr="00235149" w14:paraId="7125D25E" w14:textId="77777777" w:rsidTr="00B12D98">
        <w:tc>
          <w:tcPr>
            <w:tcW w:w="800" w:type="dxa"/>
            <w:shd w:val="clear" w:color="auto" w:fill="auto"/>
          </w:tcPr>
          <w:p w14:paraId="62EE5FB9"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359</w:t>
            </w:r>
          </w:p>
        </w:tc>
        <w:tc>
          <w:tcPr>
            <w:tcW w:w="1800" w:type="dxa"/>
            <w:shd w:val="clear" w:color="auto" w:fill="auto"/>
          </w:tcPr>
          <w:p w14:paraId="6DDB2913"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ZB-OCENA</w:t>
            </w:r>
          </w:p>
        </w:tc>
        <w:tc>
          <w:tcPr>
            <w:tcW w:w="1800" w:type="dxa"/>
            <w:shd w:val="clear" w:color="auto" w:fill="auto"/>
          </w:tcPr>
          <w:p w14:paraId="0BC3BB30"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ZB-OCENA</w:t>
            </w:r>
          </w:p>
        </w:tc>
        <w:tc>
          <w:tcPr>
            <w:tcW w:w="3600" w:type="dxa"/>
            <w:shd w:val="clear" w:color="auto" w:fill="auto"/>
          </w:tcPr>
          <w:p w14:paraId="6EF0C886"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Prognostyczny zbiór szyszek z drzew stojących</w:t>
            </w:r>
          </w:p>
        </w:tc>
        <w:tc>
          <w:tcPr>
            <w:tcW w:w="1200" w:type="dxa"/>
            <w:shd w:val="clear" w:color="auto" w:fill="auto"/>
          </w:tcPr>
          <w:p w14:paraId="26499D57"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SZT</w:t>
            </w:r>
          </w:p>
        </w:tc>
      </w:tr>
    </w:tbl>
    <w:p w14:paraId="53045017"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67816A94"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6AE2A301"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zbiór szyszek ze wskazanych drzew stojących przy użyciu wysięgnika, drabinek, ciągnika z platformą lub innych urządzeń specjalistycznych.</w:t>
      </w:r>
    </w:p>
    <w:p w14:paraId="13944524"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szyszki należy zbierać do worków i dostarczyć do magazynu; zbierany materiał musi być czysty, bez gałązek i igieł.</w:t>
      </w:r>
    </w:p>
    <w:p w14:paraId="3A2D3F95"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74ED183C" w14:textId="77777777" w:rsidR="00235149" w:rsidRPr="00235149" w:rsidRDefault="00235149">
      <w:pPr>
        <w:numPr>
          <w:ilvl w:val="0"/>
          <w:numId w:val="57"/>
        </w:numPr>
        <w:suppressAutoHyphens w:val="0"/>
        <w:spacing w:after="160" w:line="278" w:lineRule="auto"/>
        <w:contextualSpacing/>
        <w:jc w:val="both"/>
        <w:rPr>
          <w:rFonts w:ascii="Cambria" w:eastAsia="Aptos" w:hAnsi="Cambria"/>
          <w:bCs/>
          <w:kern w:val="2"/>
          <w:sz w:val="22"/>
          <w:szCs w:val="24"/>
          <w:lang w:eastAsia="en-US"/>
          <w14:ligatures w14:val="standardContextual"/>
        </w:rPr>
      </w:pPr>
      <w:r w:rsidRPr="00235149">
        <w:rPr>
          <w:rFonts w:ascii="Cambria" w:eastAsia="Aptos" w:hAnsi="Cambria"/>
          <w:bCs/>
          <w:kern w:val="2"/>
          <w:sz w:val="22"/>
          <w:szCs w:val="24"/>
          <w:lang w:eastAsia="en-US"/>
          <w14:ligatures w14:val="standardContextual"/>
        </w:rPr>
        <w:t xml:space="preserve">osoby wykonujące zbiór muszą posiadać odpowiednie badania lekarskie oraz stosowne uprawnienia. </w:t>
      </w:r>
    </w:p>
    <w:p w14:paraId="46C79F39" w14:textId="77777777" w:rsidR="00235149" w:rsidRPr="00235149" w:rsidRDefault="00235149">
      <w:pPr>
        <w:numPr>
          <w:ilvl w:val="0"/>
          <w:numId w:val="57"/>
        </w:numPr>
        <w:suppressAutoHyphens w:val="0"/>
        <w:spacing w:after="160" w:line="278" w:lineRule="auto"/>
        <w:contextualSpacing/>
        <w:jc w:val="both"/>
        <w:rPr>
          <w:rFonts w:ascii="Cambria" w:eastAsia="Aptos" w:hAnsi="Cambria"/>
          <w:bCs/>
          <w:kern w:val="2"/>
          <w:sz w:val="22"/>
          <w:szCs w:val="24"/>
          <w:lang w:eastAsia="en-US"/>
          <w14:ligatures w14:val="standardContextual"/>
        </w:rPr>
      </w:pPr>
      <w:r w:rsidRPr="00235149">
        <w:rPr>
          <w:rFonts w:ascii="Cambria" w:eastAsia="Aptos" w:hAnsi="Cambria"/>
          <w:bCs/>
          <w:kern w:val="2"/>
          <w:sz w:val="22"/>
          <w:szCs w:val="24"/>
          <w:lang w:eastAsia="en-US"/>
          <w14:ligatures w14:val="standardContextual"/>
        </w:rPr>
        <w:t>przewidywane ilości szyszek zawiera załącznik do SWZ pt. „Szczegółowy rozmiar prac według grup czynności, czynności i lokalizacji”,</w:t>
      </w:r>
    </w:p>
    <w:p w14:paraId="7334170F" w14:textId="77777777" w:rsidR="00235149" w:rsidRPr="00235149" w:rsidRDefault="00235149">
      <w:pPr>
        <w:numPr>
          <w:ilvl w:val="0"/>
          <w:numId w:val="57"/>
        </w:numPr>
        <w:suppressAutoHyphens w:val="0"/>
        <w:spacing w:after="160" w:line="278" w:lineRule="auto"/>
        <w:contextualSpacing/>
        <w:jc w:val="both"/>
        <w:rPr>
          <w:rFonts w:ascii="Cambria" w:eastAsia="Aptos" w:hAnsi="Cambria"/>
          <w:bCs/>
          <w:kern w:val="2"/>
          <w:sz w:val="22"/>
          <w:szCs w:val="24"/>
          <w:lang w:eastAsia="en-US"/>
          <w14:ligatures w14:val="standardContextual"/>
        </w:rPr>
      </w:pPr>
      <w:r w:rsidRPr="00235149">
        <w:rPr>
          <w:rFonts w:ascii="Cambria" w:eastAsia="Aptos" w:hAnsi="Cambria"/>
          <w:bCs/>
          <w:kern w:val="2"/>
          <w:sz w:val="22"/>
          <w:szCs w:val="24"/>
          <w:lang w:eastAsia="en-US"/>
          <w14:ligatures w14:val="standardContextual"/>
        </w:rPr>
        <w:t>odległość miejsca zbioru szyszek od magazynu zawarta jest w Tabeli parametrów,</w:t>
      </w:r>
    </w:p>
    <w:p w14:paraId="306593FC" w14:textId="77777777" w:rsidR="00235149" w:rsidRPr="00235149" w:rsidRDefault="00235149">
      <w:pPr>
        <w:numPr>
          <w:ilvl w:val="0"/>
          <w:numId w:val="57"/>
        </w:numPr>
        <w:suppressAutoHyphens w:val="0"/>
        <w:spacing w:after="160" w:line="278" w:lineRule="auto"/>
        <w:contextualSpacing/>
        <w:jc w:val="both"/>
        <w:rPr>
          <w:rFonts w:ascii="Cambria" w:eastAsia="Aptos" w:hAnsi="Cambria"/>
          <w:bCs/>
          <w:kern w:val="2"/>
          <w:sz w:val="22"/>
          <w:szCs w:val="24"/>
          <w:lang w:eastAsia="en-US"/>
          <w14:ligatures w14:val="standardContextual"/>
        </w:rPr>
      </w:pPr>
      <w:r w:rsidRPr="00235149">
        <w:rPr>
          <w:rFonts w:ascii="Cambria" w:eastAsia="Aptos" w:hAnsi="Cambria"/>
          <w:bCs/>
          <w:kern w:val="2"/>
          <w:sz w:val="22"/>
          <w:szCs w:val="24"/>
          <w:lang w:eastAsia="en-US"/>
          <w14:ligatures w14:val="standardContextual"/>
        </w:rPr>
        <w:t>worki zapewnia Zamawiający.</w:t>
      </w:r>
    </w:p>
    <w:p w14:paraId="43EAF600"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27EC3478"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2BA5AA99"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dla prac, gdzie jednostką przeliczeniową jest kilogram [KG] odbiór prac nastąpi poprzez dokonanie weryfikacji prawidłowego ich wykonania z opisem czynności i zleceniem oraz poprzez zważenie zebranych szyszek.</w:t>
      </w:r>
    </w:p>
    <w:p w14:paraId="0D8E829B"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1 KG z zaokrągleniem w dół)</w:t>
      </w:r>
    </w:p>
    <w:p w14:paraId="2F3531AD"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dla prac, gdzie jednostką przeliczeniową jest sztuka [SZT] odbiór prac nastąpi poprzez dokonanie weryfikacji zgodności wykonania zbioru, co do zakresu oraz jakości. Ilość drzew zostanie ustalona poprzez ich policzenie posztucznie.</w:t>
      </w:r>
    </w:p>
    <w:p w14:paraId="26BF8A9F"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1 sztuki)</w:t>
      </w:r>
    </w:p>
    <w:p w14:paraId="1D35C843" w14:textId="77777777" w:rsidR="00235149" w:rsidRPr="00235149" w:rsidRDefault="00235149" w:rsidP="00235149">
      <w:pPr>
        <w:suppressAutoHyphens w:val="0"/>
        <w:spacing w:after="160" w:line="278" w:lineRule="auto"/>
        <w:jc w:val="both"/>
        <w:rPr>
          <w:rFonts w:ascii="Cambria" w:eastAsia="Aptos" w:hAnsi="Cambria"/>
          <w:b/>
          <w:color w:val="FF0000"/>
          <w:kern w:val="2"/>
          <w:sz w:val="22"/>
          <w:szCs w:val="24"/>
          <w:lang w:eastAsia="en-US"/>
          <w14:ligatures w14:val="standardContextual"/>
        </w:rPr>
      </w:pPr>
    </w:p>
    <w:p w14:paraId="3350654B"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18DD00E0" w14:textId="77777777" w:rsidTr="00B12D98">
        <w:trPr>
          <w:trHeight w:val="600"/>
          <w:tblHeader/>
        </w:trPr>
        <w:tc>
          <w:tcPr>
            <w:tcW w:w="800" w:type="dxa"/>
            <w:shd w:val="clear" w:color="auto" w:fill="auto"/>
            <w:vAlign w:val="center"/>
          </w:tcPr>
          <w:p w14:paraId="2E4AB581"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0321E5BE"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46774F43"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6A28A1BE"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33D1F627"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0461E973" w14:textId="77777777" w:rsidTr="00B12D98">
        <w:tc>
          <w:tcPr>
            <w:tcW w:w="800" w:type="dxa"/>
            <w:shd w:val="clear" w:color="auto" w:fill="auto"/>
          </w:tcPr>
          <w:p w14:paraId="71774885"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360</w:t>
            </w:r>
          </w:p>
        </w:tc>
        <w:tc>
          <w:tcPr>
            <w:tcW w:w="1800" w:type="dxa"/>
            <w:shd w:val="clear" w:color="auto" w:fill="auto"/>
          </w:tcPr>
          <w:p w14:paraId="08260A89"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ZB-NASDB</w:t>
            </w:r>
          </w:p>
        </w:tc>
        <w:tc>
          <w:tcPr>
            <w:tcW w:w="1800" w:type="dxa"/>
            <w:shd w:val="clear" w:color="auto" w:fill="auto"/>
          </w:tcPr>
          <w:p w14:paraId="366ED2C2"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ZB-NASDB</w:t>
            </w:r>
          </w:p>
        </w:tc>
        <w:tc>
          <w:tcPr>
            <w:tcW w:w="3600" w:type="dxa"/>
            <w:shd w:val="clear" w:color="auto" w:fill="auto"/>
          </w:tcPr>
          <w:p w14:paraId="54981DAA"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Zbiór nasion dęba</w:t>
            </w:r>
          </w:p>
        </w:tc>
        <w:tc>
          <w:tcPr>
            <w:tcW w:w="1200" w:type="dxa"/>
            <w:shd w:val="clear" w:color="auto" w:fill="auto"/>
          </w:tcPr>
          <w:p w14:paraId="6AB6DDA5"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KG</w:t>
            </w:r>
          </w:p>
        </w:tc>
      </w:tr>
      <w:tr w:rsidR="00235149" w:rsidRPr="00235149" w14:paraId="5FA55BC5" w14:textId="77777777" w:rsidTr="00B12D98">
        <w:tc>
          <w:tcPr>
            <w:tcW w:w="800" w:type="dxa"/>
            <w:shd w:val="clear" w:color="auto" w:fill="auto"/>
          </w:tcPr>
          <w:p w14:paraId="3B458079"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361</w:t>
            </w:r>
          </w:p>
        </w:tc>
        <w:tc>
          <w:tcPr>
            <w:tcW w:w="1800" w:type="dxa"/>
            <w:shd w:val="clear" w:color="auto" w:fill="auto"/>
          </w:tcPr>
          <w:p w14:paraId="745E756D"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ZB-NASBK</w:t>
            </w:r>
          </w:p>
        </w:tc>
        <w:tc>
          <w:tcPr>
            <w:tcW w:w="1800" w:type="dxa"/>
            <w:shd w:val="clear" w:color="auto" w:fill="auto"/>
          </w:tcPr>
          <w:p w14:paraId="66CBBDC6"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ZB-NASBK</w:t>
            </w:r>
          </w:p>
        </w:tc>
        <w:tc>
          <w:tcPr>
            <w:tcW w:w="3600" w:type="dxa"/>
            <w:shd w:val="clear" w:color="auto" w:fill="auto"/>
          </w:tcPr>
          <w:p w14:paraId="313C336A"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Zbiór nasion buka</w:t>
            </w:r>
          </w:p>
        </w:tc>
        <w:tc>
          <w:tcPr>
            <w:tcW w:w="1200" w:type="dxa"/>
            <w:shd w:val="clear" w:color="auto" w:fill="auto"/>
          </w:tcPr>
          <w:p w14:paraId="6D8D4538"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KG</w:t>
            </w:r>
          </w:p>
        </w:tc>
      </w:tr>
      <w:tr w:rsidR="00235149" w:rsidRPr="00235149" w14:paraId="78BD50C3" w14:textId="77777777" w:rsidTr="00B12D98">
        <w:tc>
          <w:tcPr>
            <w:tcW w:w="800" w:type="dxa"/>
            <w:shd w:val="clear" w:color="auto" w:fill="auto"/>
          </w:tcPr>
          <w:p w14:paraId="65BE7A18"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362</w:t>
            </w:r>
          </w:p>
        </w:tc>
        <w:tc>
          <w:tcPr>
            <w:tcW w:w="1800" w:type="dxa"/>
            <w:shd w:val="clear" w:color="auto" w:fill="auto"/>
          </w:tcPr>
          <w:p w14:paraId="575EC947"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ZB-NASBRZ</w:t>
            </w:r>
          </w:p>
        </w:tc>
        <w:tc>
          <w:tcPr>
            <w:tcW w:w="1800" w:type="dxa"/>
            <w:shd w:val="clear" w:color="auto" w:fill="auto"/>
          </w:tcPr>
          <w:p w14:paraId="6A5C8B79"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ZB-NASBRZ</w:t>
            </w:r>
          </w:p>
        </w:tc>
        <w:tc>
          <w:tcPr>
            <w:tcW w:w="3600" w:type="dxa"/>
            <w:shd w:val="clear" w:color="auto" w:fill="auto"/>
          </w:tcPr>
          <w:p w14:paraId="7B5F8342"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Zbiór nasion brzozy</w:t>
            </w:r>
          </w:p>
        </w:tc>
        <w:tc>
          <w:tcPr>
            <w:tcW w:w="1200" w:type="dxa"/>
            <w:shd w:val="clear" w:color="auto" w:fill="auto"/>
          </w:tcPr>
          <w:p w14:paraId="1A3B872C"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KG</w:t>
            </w:r>
          </w:p>
        </w:tc>
      </w:tr>
      <w:tr w:rsidR="00235149" w:rsidRPr="00235149" w14:paraId="1F86B06C" w14:textId="77777777" w:rsidTr="00B12D98">
        <w:tc>
          <w:tcPr>
            <w:tcW w:w="800" w:type="dxa"/>
            <w:shd w:val="clear" w:color="auto" w:fill="auto"/>
          </w:tcPr>
          <w:p w14:paraId="11D0485F"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363</w:t>
            </w:r>
          </w:p>
        </w:tc>
        <w:tc>
          <w:tcPr>
            <w:tcW w:w="1800" w:type="dxa"/>
            <w:shd w:val="clear" w:color="auto" w:fill="auto"/>
          </w:tcPr>
          <w:p w14:paraId="7E751DFA"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ZB-NASLP</w:t>
            </w:r>
          </w:p>
        </w:tc>
        <w:tc>
          <w:tcPr>
            <w:tcW w:w="1800" w:type="dxa"/>
            <w:shd w:val="clear" w:color="auto" w:fill="auto"/>
          </w:tcPr>
          <w:p w14:paraId="6E0C0C3C"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ZB-NASLP</w:t>
            </w:r>
          </w:p>
        </w:tc>
        <w:tc>
          <w:tcPr>
            <w:tcW w:w="3600" w:type="dxa"/>
            <w:shd w:val="clear" w:color="auto" w:fill="auto"/>
          </w:tcPr>
          <w:p w14:paraId="5F3E42EB"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Zbiór nasion lipy</w:t>
            </w:r>
          </w:p>
        </w:tc>
        <w:tc>
          <w:tcPr>
            <w:tcW w:w="1200" w:type="dxa"/>
            <w:shd w:val="clear" w:color="auto" w:fill="auto"/>
          </w:tcPr>
          <w:p w14:paraId="729A2B94"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KG</w:t>
            </w:r>
          </w:p>
        </w:tc>
      </w:tr>
      <w:tr w:rsidR="00235149" w:rsidRPr="00235149" w14:paraId="4649176E" w14:textId="77777777" w:rsidTr="00B12D98">
        <w:tc>
          <w:tcPr>
            <w:tcW w:w="800" w:type="dxa"/>
            <w:shd w:val="clear" w:color="auto" w:fill="auto"/>
          </w:tcPr>
          <w:p w14:paraId="0D2AE931"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364</w:t>
            </w:r>
          </w:p>
        </w:tc>
        <w:tc>
          <w:tcPr>
            <w:tcW w:w="1800" w:type="dxa"/>
            <w:shd w:val="clear" w:color="auto" w:fill="auto"/>
          </w:tcPr>
          <w:p w14:paraId="4240BAFE"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ZB-NASGB</w:t>
            </w:r>
          </w:p>
        </w:tc>
        <w:tc>
          <w:tcPr>
            <w:tcW w:w="1800" w:type="dxa"/>
            <w:shd w:val="clear" w:color="auto" w:fill="auto"/>
          </w:tcPr>
          <w:p w14:paraId="485272F9"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ZB-NASGB</w:t>
            </w:r>
          </w:p>
        </w:tc>
        <w:tc>
          <w:tcPr>
            <w:tcW w:w="3600" w:type="dxa"/>
            <w:shd w:val="clear" w:color="auto" w:fill="auto"/>
          </w:tcPr>
          <w:p w14:paraId="1E1185FD"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Zbiór nasion graba</w:t>
            </w:r>
          </w:p>
        </w:tc>
        <w:tc>
          <w:tcPr>
            <w:tcW w:w="1200" w:type="dxa"/>
            <w:shd w:val="clear" w:color="auto" w:fill="auto"/>
          </w:tcPr>
          <w:p w14:paraId="214DF1FC"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KG</w:t>
            </w:r>
          </w:p>
        </w:tc>
      </w:tr>
      <w:tr w:rsidR="00235149" w:rsidRPr="00235149" w14:paraId="4155B4D6" w14:textId="77777777" w:rsidTr="00B12D98">
        <w:tc>
          <w:tcPr>
            <w:tcW w:w="800" w:type="dxa"/>
            <w:shd w:val="clear" w:color="auto" w:fill="auto"/>
          </w:tcPr>
          <w:p w14:paraId="7D14AA5A"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365</w:t>
            </w:r>
          </w:p>
        </w:tc>
        <w:tc>
          <w:tcPr>
            <w:tcW w:w="1800" w:type="dxa"/>
            <w:shd w:val="clear" w:color="auto" w:fill="auto"/>
          </w:tcPr>
          <w:p w14:paraId="1CD84545"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ZB-NASWZ</w:t>
            </w:r>
          </w:p>
        </w:tc>
        <w:tc>
          <w:tcPr>
            <w:tcW w:w="1800" w:type="dxa"/>
            <w:shd w:val="clear" w:color="auto" w:fill="auto"/>
          </w:tcPr>
          <w:p w14:paraId="2FE6243C"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ZB-NASWZ</w:t>
            </w:r>
          </w:p>
        </w:tc>
        <w:tc>
          <w:tcPr>
            <w:tcW w:w="3600" w:type="dxa"/>
            <w:shd w:val="clear" w:color="auto" w:fill="auto"/>
          </w:tcPr>
          <w:p w14:paraId="2B08E62B"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Zbiór nasion wiązu</w:t>
            </w:r>
          </w:p>
        </w:tc>
        <w:tc>
          <w:tcPr>
            <w:tcW w:w="1200" w:type="dxa"/>
            <w:shd w:val="clear" w:color="auto" w:fill="auto"/>
          </w:tcPr>
          <w:p w14:paraId="0F72C755"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KG</w:t>
            </w:r>
          </w:p>
        </w:tc>
      </w:tr>
      <w:tr w:rsidR="00235149" w:rsidRPr="00235149" w14:paraId="3BA5F6B2" w14:textId="77777777" w:rsidTr="00B12D98">
        <w:tc>
          <w:tcPr>
            <w:tcW w:w="800" w:type="dxa"/>
            <w:shd w:val="clear" w:color="auto" w:fill="auto"/>
          </w:tcPr>
          <w:p w14:paraId="10074EFC"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366</w:t>
            </w:r>
          </w:p>
        </w:tc>
        <w:tc>
          <w:tcPr>
            <w:tcW w:w="1800" w:type="dxa"/>
            <w:shd w:val="clear" w:color="auto" w:fill="auto"/>
          </w:tcPr>
          <w:p w14:paraId="036DD9D7"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Verdana" w:hAnsi="Cambria" w:cs="Verdana"/>
                <w:kern w:val="2"/>
                <w:sz w:val="22"/>
                <w:szCs w:val="22"/>
                <w:lang w:eastAsia="zh-CN" w:bidi="hi-IN"/>
                <w14:ligatures w14:val="standardContextual"/>
              </w:rPr>
              <w:t>ZB-NAS OL</w:t>
            </w:r>
          </w:p>
        </w:tc>
        <w:tc>
          <w:tcPr>
            <w:tcW w:w="1800" w:type="dxa"/>
            <w:shd w:val="clear" w:color="auto" w:fill="auto"/>
          </w:tcPr>
          <w:p w14:paraId="284ABABD"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Verdana" w:hAnsi="Cambria" w:cs="Verdana"/>
                <w:kern w:val="2"/>
                <w:sz w:val="22"/>
                <w:szCs w:val="22"/>
                <w:lang w:eastAsia="zh-CN" w:bidi="hi-IN"/>
                <w14:ligatures w14:val="standardContextual"/>
              </w:rPr>
              <w:t>ZB-NAS OL</w:t>
            </w:r>
          </w:p>
        </w:tc>
        <w:tc>
          <w:tcPr>
            <w:tcW w:w="3600" w:type="dxa"/>
            <w:shd w:val="clear" w:color="auto" w:fill="auto"/>
          </w:tcPr>
          <w:p w14:paraId="55EAAFE3"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Verdana" w:hAnsi="Cambria" w:cs="Verdana"/>
                <w:kern w:val="1"/>
                <w:sz w:val="22"/>
                <w:szCs w:val="22"/>
                <w:lang w:eastAsia="zh-CN" w:bidi="hi-IN"/>
                <w14:ligatures w14:val="standardContextual"/>
              </w:rPr>
              <w:t>Zbiór nasion olszy</w:t>
            </w:r>
          </w:p>
        </w:tc>
        <w:tc>
          <w:tcPr>
            <w:tcW w:w="1200" w:type="dxa"/>
            <w:shd w:val="clear" w:color="auto" w:fill="auto"/>
          </w:tcPr>
          <w:p w14:paraId="276A7F64"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Verdana" w:hAnsi="Cambria" w:cs="Verdana"/>
                <w:kern w:val="1"/>
                <w:sz w:val="22"/>
                <w:szCs w:val="22"/>
                <w:lang w:eastAsia="zh-CN" w:bidi="hi-IN"/>
                <w14:ligatures w14:val="standardContextual"/>
              </w:rPr>
              <w:t>KG</w:t>
            </w:r>
          </w:p>
        </w:tc>
      </w:tr>
      <w:tr w:rsidR="00235149" w:rsidRPr="00235149" w14:paraId="3325885A" w14:textId="77777777" w:rsidTr="00B12D98">
        <w:tc>
          <w:tcPr>
            <w:tcW w:w="800" w:type="dxa"/>
            <w:shd w:val="clear" w:color="auto" w:fill="auto"/>
          </w:tcPr>
          <w:p w14:paraId="68F5DC8F"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367</w:t>
            </w:r>
          </w:p>
        </w:tc>
        <w:tc>
          <w:tcPr>
            <w:tcW w:w="1800" w:type="dxa"/>
            <w:shd w:val="clear" w:color="auto" w:fill="auto"/>
          </w:tcPr>
          <w:p w14:paraId="3B1B483F"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Verdana" w:hAnsi="Cambria" w:cs="Verdana"/>
                <w:kern w:val="2"/>
                <w:sz w:val="22"/>
                <w:szCs w:val="22"/>
                <w:lang w:eastAsia="zh-CN" w:bidi="hi-IN"/>
                <w14:ligatures w14:val="standardContextual"/>
              </w:rPr>
              <w:t>ZB NASCZR</w:t>
            </w:r>
          </w:p>
        </w:tc>
        <w:tc>
          <w:tcPr>
            <w:tcW w:w="1800" w:type="dxa"/>
            <w:shd w:val="clear" w:color="auto" w:fill="auto"/>
          </w:tcPr>
          <w:p w14:paraId="20AF5AC0"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Verdana" w:hAnsi="Cambria" w:cs="Verdana"/>
                <w:kern w:val="2"/>
                <w:sz w:val="22"/>
                <w:szCs w:val="22"/>
                <w:lang w:eastAsia="zh-CN" w:bidi="hi-IN"/>
                <w14:ligatures w14:val="standardContextual"/>
              </w:rPr>
              <w:t>ZB NASCZR</w:t>
            </w:r>
          </w:p>
        </w:tc>
        <w:tc>
          <w:tcPr>
            <w:tcW w:w="3600" w:type="dxa"/>
            <w:shd w:val="clear" w:color="auto" w:fill="auto"/>
          </w:tcPr>
          <w:p w14:paraId="023944A1"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Verdana" w:hAnsi="Cambria" w:cs="Verdana"/>
                <w:kern w:val="2"/>
                <w:sz w:val="22"/>
                <w:szCs w:val="22"/>
                <w:lang w:eastAsia="zh-CN" w:bidi="hi-IN"/>
                <w14:ligatures w14:val="standardContextual"/>
              </w:rPr>
              <w:t>Zbiór nasion czereśni</w:t>
            </w:r>
          </w:p>
        </w:tc>
        <w:tc>
          <w:tcPr>
            <w:tcW w:w="1200" w:type="dxa"/>
            <w:shd w:val="clear" w:color="auto" w:fill="auto"/>
          </w:tcPr>
          <w:p w14:paraId="6A0A95E6"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Verdana" w:hAnsi="Cambria" w:cs="Verdana"/>
                <w:kern w:val="1"/>
                <w:sz w:val="22"/>
                <w:szCs w:val="22"/>
                <w:lang w:eastAsia="zh-CN" w:bidi="hi-IN"/>
                <w14:ligatures w14:val="standardContextual"/>
              </w:rPr>
              <w:t>KG</w:t>
            </w:r>
          </w:p>
        </w:tc>
      </w:tr>
      <w:tr w:rsidR="00235149" w:rsidRPr="00235149" w14:paraId="33486DCB" w14:textId="77777777" w:rsidTr="00B12D98">
        <w:tc>
          <w:tcPr>
            <w:tcW w:w="800" w:type="dxa"/>
            <w:shd w:val="clear" w:color="auto" w:fill="auto"/>
          </w:tcPr>
          <w:p w14:paraId="41ECAF79"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368</w:t>
            </w:r>
          </w:p>
        </w:tc>
        <w:tc>
          <w:tcPr>
            <w:tcW w:w="1800" w:type="dxa"/>
            <w:shd w:val="clear" w:color="auto" w:fill="auto"/>
          </w:tcPr>
          <w:p w14:paraId="30149970"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ZB-NASKL</w:t>
            </w:r>
          </w:p>
        </w:tc>
        <w:tc>
          <w:tcPr>
            <w:tcW w:w="1800" w:type="dxa"/>
            <w:shd w:val="clear" w:color="auto" w:fill="auto"/>
          </w:tcPr>
          <w:p w14:paraId="214F276B"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ZB-NASKL</w:t>
            </w:r>
          </w:p>
        </w:tc>
        <w:tc>
          <w:tcPr>
            <w:tcW w:w="3600" w:type="dxa"/>
            <w:shd w:val="clear" w:color="auto" w:fill="auto"/>
          </w:tcPr>
          <w:p w14:paraId="74A80384"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Zbiór nasion klonów</w:t>
            </w:r>
          </w:p>
        </w:tc>
        <w:tc>
          <w:tcPr>
            <w:tcW w:w="1200" w:type="dxa"/>
            <w:shd w:val="clear" w:color="auto" w:fill="auto"/>
          </w:tcPr>
          <w:p w14:paraId="6C9BE260"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KG</w:t>
            </w:r>
          </w:p>
        </w:tc>
      </w:tr>
      <w:tr w:rsidR="00235149" w:rsidRPr="00235149" w14:paraId="27A7AD0B" w14:textId="77777777" w:rsidTr="00B12D98">
        <w:tc>
          <w:tcPr>
            <w:tcW w:w="800" w:type="dxa"/>
            <w:shd w:val="clear" w:color="auto" w:fill="auto"/>
          </w:tcPr>
          <w:p w14:paraId="7CA8D464"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369</w:t>
            </w:r>
          </w:p>
        </w:tc>
        <w:tc>
          <w:tcPr>
            <w:tcW w:w="1800" w:type="dxa"/>
            <w:shd w:val="clear" w:color="auto" w:fill="auto"/>
          </w:tcPr>
          <w:p w14:paraId="73E903C0"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ZB-NASP</w:t>
            </w:r>
          </w:p>
        </w:tc>
        <w:tc>
          <w:tcPr>
            <w:tcW w:w="1800" w:type="dxa"/>
            <w:shd w:val="clear" w:color="auto" w:fill="auto"/>
          </w:tcPr>
          <w:p w14:paraId="4D41CDAB"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ZB-NASP</w:t>
            </w:r>
          </w:p>
        </w:tc>
        <w:tc>
          <w:tcPr>
            <w:tcW w:w="3600" w:type="dxa"/>
            <w:shd w:val="clear" w:color="auto" w:fill="auto"/>
          </w:tcPr>
          <w:p w14:paraId="707BE8C4"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Zbiór nasion pozostałych gatunków</w:t>
            </w:r>
          </w:p>
        </w:tc>
        <w:tc>
          <w:tcPr>
            <w:tcW w:w="1200" w:type="dxa"/>
            <w:shd w:val="clear" w:color="auto" w:fill="auto"/>
          </w:tcPr>
          <w:p w14:paraId="5C9DAAA0"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KG</w:t>
            </w:r>
          </w:p>
        </w:tc>
      </w:tr>
    </w:tbl>
    <w:p w14:paraId="66A64E91"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15210D22"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Standard technologii prac obejmuje:</w:t>
      </w:r>
    </w:p>
    <w:p w14:paraId="30019FE1"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zbiór oraz oczyszczenie bądź spławienie nasion z drzew ściętych oraz z krzewów na płachty lub spod drzew (z płachty lub bezpośrednio z ziemi) w wyłączonych drzewostanach nasiennych, gospodarczych drzewostanach nasiennych, plantacjach nasiennych, plantacyjnych uprawach nasiennych, źródłach nasion i innych pod nadzorem Zamawiającego, </w:t>
      </w:r>
    </w:p>
    <w:p w14:paraId="495F3C00"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dojazd na powierzchnię, </w:t>
      </w:r>
    </w:p>
    <w:p w14:paraId="658DADDB"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 xml:space="preserve">przygotowanie powierzchni w wyznaczonych drzewostanach, miejscach zbioru nasion, </w:t>
      </w:r>
    </w:p>
    <w:p w14:paraId="07538CF1" w14:textId="77777777" w:rsidR="00235149" w:rsidRPr="00235149" w:rsidRDefault="00235149" w:rsidP="00235149">
      <w:p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dostarczenie nasion z oznaczeniem drzewostanu, z którego pochodzą, do miejsca odbioru wskazanego przez Zamawiającego.</w:t>
      </w:r>
    </w:p>
    <w:p w14:paraId="2B52BFFC"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Uwagi:</w:t>
      </w:r>
    </w:p>
    <w:p w14:paraId="209BF67F" w14:textId="77777777" w:rsidR="00235149" w:rsidRPr="00235149" w:rsidRDefault="00235149">
      <w:pPr>
        <w:numPr>
          <w:ilvl w:val="0"/>
          <w:numId w:val="57"/>
        </w:numPr>
        <w:suppressAutoHyphens w:val="0"/>
        <w:spacing w:after="160" w:line="278" w:lineRule="auto"/>
        <w:contextualSpacing/>
        <w:jc w:val="both"/>
        <w:rPr>
          <w:rFonts w:ascii="Cambria" w:eastAsia="Aptos" w:hAnsi="Cambria"/>
          <w:bCs/>
          <w:kern w:val="2"/>
          <w:sz w:val="22"/>
          <w:szCs w:val="24"/>
          <w:lang w:eastAsia="en-US"/>
          <w14:ligatures w14:val="standardContextual"/>
        </w:rPr>
      </w:pPr>
      <w:r w:rsidRPr="00235149">
        <w:rPr>
          <w:rFonts w:ascii="Cambria" w:eastAsia="Aptos" w:hAnsi="Cambria"/>
          <w:bCs/>
          <w:kern w:val="2"/>
          <w:sz w:val="22"/>
          <w:szCs w:val="24"/>
          <w:lang w:eastAsia="en-US"/>
          <w14:ligatures w14:val="standardContextual"/>
        </w:rPr>
        <w:t>przewidywane ilości nasion i miejsce zbioru zawiera załącznik do SWZ pt. „Szczegółowy rozmiar prac według grup czynności, czynności i lokalizacji”,</w:t>
      </w:r>
    </w:p>
    <w:p w14:paraId="1A4C38B6" w14:textId="77777777" w:rsidR="00235149" w:rsidRPr="00235149" w:rsidRDefault="00235149">
      <w:pPr>
        <w:numPr>
          <w:ilvl w:val="0"/>
          <w:numId w:val="57"/>
        </w:numPr>
        <w:suppressAutoHyphens w:val="0"/>
        <w:spacing w:after="160" w:line="278" w:lineRule="auto"/>
        <w:contextualSpacing/>
        <w:jc w:val="both"/>
        <w:rPr>
          <w:rFonts w:ascii="Cambria" w:eastAsia="Aptos" w:hAnsi="Cambria"/>
          <w:bCs/>
          <w:kern w:val="2"/>
          <w:sz w:val="22"/>
          <w:szCs w:val="24"/>
          <w:lang w:eastAsia="en-US"/>
          <w14:ligatures w14:val="standardContextual"/>
        </w:rPr>
      </w:pPr>
      <w:r w:rsidRPr="00235149">
        <w:rPr>
          <w:rFonts w:ascii="Cambria" w:eastAsia="Aptos" w:hAnsi="Cambria"/>
          <w:bCs/>
          <w:kern w:val="2"/>
          <w:sz w:val="22"/>
          <w:szCs w:val="24"/>
          <w:lang w:eastAsia="en-US"/>
          <w14:ligatures w14:val="standardContextual"/>
        </w:rPr>
        <w:t>opis pozostałych gatunków do zbioru nasion zawarty jest w Tabeli parametrów,</w:t>
      </w:r>
    </w:p>
    <w:p w14:paraId="79285809" w14:textId="77777777" w:rsidR="00235149" w:rsidRPr="00235149" w:rsidRDefault="00235149">
      <w:pPr>
        <w:numPr>
          <w:ilvl w:val="0"/>
          <w:numId w:val="57"/>
        </w:numPr>
        <w:suppressAutoHyphens w:val="0"/>
        <w:spacing w:after="160" w:line="278" w:lineRule="auto"/>
        <w:contextualSpacing/>
        <w:jc w:val="both"/>
        <w:rPr>
          <w:rFonts w:ascii="Cambria" w:eastAsia="Aptos" w:hAnsi="Cambria"/>
          <w:bCs/>
          <w:kern w:val="2"/>
          <w:sz w:val="22"/>
          <w:szCs w:val="24"/>
          <w:lang w:eastAsia="en-US"/>
          <w14:ligatures w14:val="standardContextual"/>
        </w:rPr>
      </w:pPr>
      <w:r w:rsidRPr="00235149">
        <w:rPr>
          <w:rFonts w:ascii="Cambria" w:eastAsia="Aptos" w:hAnsi="Cambria"/>
          <w:bCs/>
          <w:kern w:val="2"/>
          <w:sz w:val="22"/>
          <w:szCs w:val="24"/>
          <w:lang w:eastAsia="en-US"/>
          <w14:ligatures w14:val="standardContextual"/>
        </w:rPr>
        <w:t>odległość miejsca zbioru nasion od magazynu zawarta jest w Tabeli parametrów,</w:t>
      </w:r>
    </w:p>
    <w:p w14:paraId="1BC63AC5" w14:textId="77777777" w:rsidR="00235149" w:rsidRPr="00235149" w:rsidRDefault="00235149">
      <w:pPr>
        <w:numPr>
          <w:ilvl w:val="0"/>
          <w:numId w:val="57"/>
        </w:numPr>
        <w:suppressAutoHyphens w:val="0"/>
        <w:spacing w:after="160" w:line="278" w:lineRule="auto"/>
        <w:contextualSpacing/>
        <w:jc w:val="both"/>
        <w:rPr>
          <w:rFonts w:ascii="Cambria" w:eastAsia="Aptos" w:hAnsi="Cambria"/>
          <w:bCs/>
          <w:kern w:val="2"/>
          <w:sz w:val="22"/>
          <w:szCs w:val="24"/>
          <w:lang w:eastAsia="en-US"/>
          <w14:ligatures w14:val="standardContextual"/>
        </w:rPr>
      </w:pPr>
      <w:r w:rsidRPr="00235149">
        <w:rPr>
          <w:rFonts w:ascii="Cambria" w:eastAsia="Aptos" w:hAnsi="Cambria"/>
          <w:bCs/>
          <w:kern w:val="2"/>
          <w:sz w:val="22"/>
          <w:szCs w:val="24"/>
          <w:lang w:eastAsia="en-US"/>
          <w14:ligatures w14:val="standardContextual"/>
        </w:rPr>
        <w:t>płachty i worki na nasiona zapewnia Zamawiający.</w:t>
      </w:r>
    </w:p>
    <w:p w14:paraId="1EC967D1"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2FA08502"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prac nastąpi poprzez dokonanie weryfikacji prawidłowego ich wykonania z opisem czynności i zleceniem oraz poprzez zważenie szyszek, nasion.</w:t>
      </w:r>
    </w:p>
    <w:p w14:paraId="3C1B6D87"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dwóch miejsc po przecinku)</w:t>
      </w:r>
    </w:p>
    <w:p w14:paraId="034598AE" w14:textId="77777777" w:rsidR="00235149" w:rsidRPr="00235149" w:rsidRDefault="00235149" w:rsidP="00235149">
      <w:pPr>
        <w:suppressAutoHyphens w:val="0"/>
        <w:spacing w:after="160" w:line="278" w:lineRule="auto"/>
        <w:jc w:val="both"/>
        <w:rPr>
          <w:rFonts w:ascii="Cambria" w:eastAsia="Aptos" w:hAnsi="Cambria"/>
          <w:b/>
          <w:color w:val="FF0000"/>
          <w:kern w:val="2"/>
          <w:sz w:val="22"/>
          <w:szCs w:val="24"/>
          <w:lang w:eastAsia="en-US"/>
          <w14:ligatures w14:val="standardContextual"/>
        </w:rPr>
      </w:pPr>
    </w:p>
    <w:p w14:paraId="1FFF0D60"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16B0DE44" w14:textId="77777777" w:rsidR="00235149" w:rsidRPr="00235149" w:rsidRDefault="00235149" w:rsidP="00235149">
      <w:pPr>
        <w:keepNext/>
        <w:keepLines/>
        <w:suppressAutoHyphens w:val="0"/>
        <w:spacing w:before="160" w:after="80" w:line="278" w:lineRule="auto"/>
        <w:jc w:val="both"/>
        <w:outlineLvl w:val="1"/>
        <w:rPr>
          <w:rFonts w:ascii="Aptos Display" w:hAnsi="Aptos Display"/>
          <w:color w:val="0F4761"/>
          <w:kern w:val="2"/>
          <w:sz w:val="32"/>
          <w:szCs w:val="32"/>
          <w:lang w:eastAsia="en-US"/>
          <w14:ligatures w14:val="standardContextual"/>
        </w:rPr>
      </w:pPr>
      <w:bookmarkStart w:id="32" w:name="_Toc166495305"/>
      <w:r w:rsidRPr="00235149">
        <w:rPr>
          <w:rFonts w:ascii="Aptos Display" w:hAnsi="Aptos Display"/>
          <w:color w:val="0F4761"/>
          <w:kern w:val="2"/>
          <w:sz w:val="32"/>
          <w:szCs w:val="32"/>
          <w:lang w:eastAsia="en-US"/>
          <w14:ligatures w14:val="standardContextual"/>
        </w:rPr>
        <w:t>28. Prace godzinowe</w:t>
      </w:r>
      <w:bookmarkEnd w:id="32"/>
    </w:p>
    <w:p w14:paraId="1A4B9EA3" w14:textId="77777777" w:rsidR="00235149" w:rsidRPr="00235149" w:rsidRDefault="00235149" w:rsidP="00235149">
      <w:pPr>
        <w:keepNext/>
        <w:keepLines/>
        <w:suppressAutoHyphens w:val="0"/>
        <w:spacing w:before="160" w:after="80" w:line="278" w:lineRule="auto"/>
        <w:jc w:val="both"/>
        <w:outlineLvl w:val="1"/>
        <w:rPr>
          <w:rFonts w:ascii="Aptos Display" w:hAnsi="Aptos Display"/>
          <w:color w:val="0F4761"/>
          <w:kern w:val="2"/>
          <w:sz w:val="32"/>
          <w:szCs w:val="32"/>
          <w:lang w:eastAsia="en-US"/>
          <w14:ligatures w14:val="standardContextual"/>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35149" w:rsidRPr="00235149" w14:paraId="507FD0E7" w14:textId="77777777" w:rsidTr="00B12D98">
        <w:trPr>
          <w:trHeight w:val="600"/>
          <w:tblHeader/>
        </w:trPr>
        <w:tc>
          <w:tcPr>
            <w:tcW w:w="800" w:type="dxa"/>
            <w:shd w:val="clear" w:color="auto" w:fill="auto"/>
            <w:vAlign w:val="center"/>
          </w:tcPr>
          <w:p w14:paraId="62119513"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Nr</w:t>
            </w:r>
          </w:p>
        </w:tc>
        <w:tc>
          <w:tcPr>
            <w:tcW w:w="1800" w:type="dxa"/>
            <w:shd w:val="clear" w:color="auto" w:fill="auto"/>
            <w:vAlign w:val="center"/>
          </w:tcPr>
          <w:p w14:paraId="5790ED24"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czynności do rozliczenia</w:t>
            </w:r>
          </w:p>
        </w:tc>
        <w:tc>
          <w:tcPr>
            <w:tcW w:w="1800" w:type="dxa"/>
            <w:shd w:val="clear" w:color="auto" w:fill="auto"/>
            <w:vAlign w:val="center"/>
          </w:tcPr>
          <w:p w14:paraId="6DE665DA"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Kod czynn. / materiału do wyceny</w:t>
            </w:r>
          </w:p>
        </w:tc>
        <w:tc>
          <w:tcPr>
            <w:tcW w:w="3600" w:type="dxa"/>
            <w:shd w:val="clear" w:color="auto" w:fill="auto"/>
            <w:vAlign w:val="center"/>
          </w:tcPr>
          <w:p w14:paraId="3ADE4BFD"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Opis kodu czynności</w:t>
            </w:r>
          </w:p>
        </w:tc>
        <w:tc>
          <w:tcPr>
            <w:tcW w:w="1200" w:type="dxa"/>
            <w:shd w:val="clear" w:color="auto" w:fill="auto"/>
            <w:vAlign w:val="center"/>
          </w:tcPr>
          <w:p w14:paraId="7D16030C" w14:textId="77777777" w:rsidR="00235149" w:rsidRPr="00235149" w:rsidRDefault="00235149" w:rsidP="00235149">
            <w:pPr>
              <w:suppressAutoHyphens w:val="0"/>
              <w:spacing w:after="160" w:line="278" w:lineRule="auto"/>
              <w:jc w:val="center"/>
              <w:rPr>
                <w:rFonts w:ascii="Cambria" w:eastAsia="Aptos" w:hAnsi="Cambria"/>
                <w:b/>
                <w:i/>
                <w:kern w:val="2"/>
                <w:sz w:val="22"/>
                <w:szCs w:val="24"/>
                <w:lang w:eastAsia="en-US"/>
                <w14:ligatures w14:val="standardContextual"/>
              </w:rPr>
            </w:pPr>
            <w:r w:rsidRPr="00235149">
              <w:rPr>
                <w:rFonts w:ascii="Cambria" w:eastAsia="Aptos" w:hAnsi="Cambria"/>
                <w:b/>
                <w:i/>
                <w:kern w:val="2"/>
                <w:sz w:val="22"/>
                <w:szCs w:val="24"/>
                <w:lang w:eastAsia="en-US"/>
                <w14:ligatures w14:val="standardContextual"/>
              </w:rPr>
              <w:t>Jednostka miary czynn. rozl.</w:t>
            </w:r>
          </w:p>
        </w:tc>
      </w:tr>
      <w:tr w:rsidR="00235149" w:rsidRPr="00235149" w14:paraId="44A2E0A9" w14:textId="77777777" w:rsidTr="00B12D98">
        <w:tc>
          <w:tcPr>
            <w:tcW w:w="800" w:type="dxa"/>
            <w:shd w:val="clear" w:color="auto" w:fill="auto"/>
          </w:tcPr>
          <w:p w14:paraId="527E1D56"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370</w:t>
            </w:r>
          </w:p>
        </w:tc>
        <w:tc>
          <w:tcPr>
            <w:tcW w:w="1800" w:type="dxa"/>
            <w:shd w:val="clear" w:color="auto" w:fill="auto"/>
          </w:tcPr>
          <w:p w14:paraId="4B3849E7"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GODZ RH8</w:t>
            </w:r>
          </w:p>
        </w:tc>
        <w:tc>
          <w:tcPr>
            <w:tcW w:w="1800" w:type="dxa"/>
            <w:shd w:val="clear" w:color="auto" w:fill="auto"/>
          </w:tcPr>
          <w:p w14:paraId="4977FEB4"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GODZ RH8</w:t>
            </w:r>
          </w:p>
        </w:tc>
        <w:tc>
          <w:tcPr>
            <w:tcW w:w="3600" w:type="dxa"/>
            <w:shd w:val="clear" w:color="auto" w:fill="auto"/>
          </w:tcPr>
          <w:p w14:paraId="1B732CCA"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Prace wykonywane ręcznie</w:t>
            </w:r>
          </w:p>
        </w:tc>
        <w:tc>
          <w:tcPr>
            <w:tcW w:w="1200" w:type="dxa"/>
            <w:shd w:val="clear" w:color="auto" w:fill="auto"/>
          </w:tcPr>
          <w:p w14:paraId="2C89FC5A"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w:t>
            </w:r>
          </w:p>
        </w:tc>
      </w:tr>
      <w:tr w:rsidR="00235149" w:rsidRPr="00235149" w14:paraId="0FF0B3D7" w14:textId="77777777" w:rsidTr="00B12D98">
        <w:tc>
          <w:tcPr>
            <w:tcW w:w="800" w:type="dxa"/>
            <w:shd w:val="clear" w:color="auto" w:fill="auto"/>
          </w:tcPr>
          <w:p w14:paraId="379196AD"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371</w:t>
            </w:r>
          </w:p>
        </w:tc>
        <w:tc>
          <w:tcPr>
            <w:tcW w:w="1800" w:type="dxa"/>
            <w:shd w:val="clear" w:color="auto" w:fill="auto"/>
          </w:tcPr>
          <w:p w14:paraId="674E382C"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GODZ RH23</w:t>
            </w:r>
          </w:p>
        </w:tc>
        <w:tc>
          <w:tcPr>
            <w:tcW w:w="1800" w:type="dxa"/>
            <w:shd w:val="clear" w:color="auto" w:fill="auto"/>
          </w:tcPr>
          <w:p w14:paraId="3ECDDB35"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GODZ RH23</w:t>
            </w:r>
          </w:p>
        </w:tc>
        <w:tc>
          <w:tcPr>
            <w:tcW w:w="3600" w:type="dxa"/>
            <w:shd w:val="clear" w:color="auto" w:fill="auto"/>
          </w:tcPr>
          <w:p w14:paraId="7A5F5751"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Prace wykonywane ręcznie</w:t>
            </w:r>
          </w:p>
        </w:tc>
        <w:tc>
          <w:tcPr>
            <w:tcW w:w="1200" w:type="dxa"/>
            <w:shd w:val="clear" w:color="auto" w:fill="auto"/>
          </w:tcPr>
          <w:p w14:paraId="36A5C12D"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w:t>
            </w:r>
          </w:p>
        </w:tc>
      </w:tr>
      <w:tr w:rsidR="00235149" w:rsidRPr="00235149" w14:paraId="64930AEF" w14:textId="77777777" w:rsidTr="00B12D98">
        <w:tc>
          <w:tcPr>
            <w:tcW w:w="800" w:type="dxa"/>
            <w:shd w:val="clear" w:color="auto" w:fill="auto"/>
          </w:tcPr>
          <w:p w14:paraId="20300671"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372</w:t>
            </w:r>
          </w:p>
        </w:tc>
        <w:tc>
          <w:tcPr>
            <w:tcW w:w="1800" w:type="dxa"/>
            <w:shd w:val="clear" w:color="auto" w:fill="auto"/>
          </w:tcPr>
          <w:p w14:paraId="6D73CD87"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GODZ PILA</w:t>
            </w:r>
          </w:p>
        </w:tc>
        <w:tc>
          <w:tcPr>
            <w:tcW w:w="1800" w:type="dxa"/>
            <w:shd w:val="clear" w:color="auto" w:fill="auto"/>
          </w:tcPr>
          <w:p w14:paraId="0EA0A1E4"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GODZ PILA</w:t>
            </w:r>
          </w:p>
        </w:tc>
        <w:tc>
          <w:tcPr>
            <w:tcW w:w="3600" w:type="dxa"/>
            <w:shd w:val="clear" w:color="auto" w:fill="auto"/>
          </w:tcPr>
          <w:p w14:paraId="436F6665"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Prace wykonywane ręcznie z użyciem pilarki</w:t>
            </w:r>
          </w:p>
        </w:tc>
        <w:tc>
          <w:tcPr>
            <w:tcW w:w="1200" w:type="dxa"/>
            <w:shd w:val="clear" w:color="auto" w:fill="auto"/>
          </w:tcPr>
          <w:p w14:paraId="23B7FDDF"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w:t>
            </w:r>
          </w:p>
        </w:tc>
      </w:tr>
      <w:tr w:rsidR="00235149" w:rsidRPr="00235149" w14:paraId="153C2AD7" w14:textId="77777777" w:rsidTr="00B12D98">
        <w:tc>
          <w:tcPr>
            <w:tcW w:w="800" w:type="dxa"/>
            <w:shd w:val="clear" w:color="auto" w:fill="auto"/>
          </w:tcPr>
          <w:p w14:paraId="78175221"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373</w:t>
            </w:r>
          </w:p>
        </w:tc>
        <w:tc>
          <w:tcPr>
            <w:tcW w:w="1800" w:type="dxa"/>
            <w:shd w:val="clear" w:color="auto" w:fill="auto"/>
          </w:tcPr>
          <w:p w14:paraId="31B6BDFD"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GODZ RU8</w:t>
            </w:r>
          </w:p>
        </w:tc>
        <w:tc>
          <w:tcPr>
            <w:tcW w:w="1800" w:type="dxa"/>
            <w:shd w:val="clear" w:color="auto" w:fill="auto"/>
          </w:tcPr>
          <w:p w14:paraId="4AA37272"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GODZ RU8</w:t>
            </w:r>
          </w:p>
        </w:tc>
        <w:tc>
          <w:tcPr>
            <w:tcW w:w="3600" w:type="dxa"/>
            <w:shd w:val="clear" w:color="auto" w:fill="auto"/>
          </w:tcPr>
          <w:p w14:paraId="7B6A4997"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Prace godzinowe ręczne z urządzeniem</w:t>
            </w:r>
          </w:p>
        </w:tc>
        <w:tc>
          <w:tcPr>
            <w:tcW w:w="1200" w:type="dxa"/>
            <w:shd w:val="clear" w:color="auto" w:fill="auto"/>
          </w:tcPr>
          <w:p w14:paraId="37961F51"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w:t>
            </w:r>
          </w:p>
        </w:tc>
      </w:tr>
      <w:tr w:rsidR="00235149" w:rsidRPr="00235149" w14:paraId="4511E2B6" w14:textId="77777777" w:rsidTr="00B12D98">
        <w:tc>
          <w:tcPr>
            <w:tcW w:w="800" w:type="dxa"/>
            <w:shd w:val="clear" w:color="auto" w:fill="auto"/>
          </w:tcPr>
          <w:p w14:paraId="4044275D"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374</w:t>
            </w:r>
          </w:p>
        </w:tc>
        <w:tc>
          <w:tcPr>
            <w:tcW w:w="1800" w:type="dxa"/>
            <w:shd w:val="clear" w:color="auto" w:fill="auto"/>
          </w:tcPr>
          <w:p w14:paraId="11A6E98A"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GODZ RU23</w:t>
            </w:r>
          </w:p>
        </w:tc>
        <w:tc>
          <w:tcPr>
            <w:tcW w:w="1800" w:type="dxa"/>
            <w:shd w:val="clear" w:color="auto" w:fill="auto"/>
          </w:tcPr>
          <w:p w14:paraId="4B5A02F0"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GODZ RU23</w:t>
            </w:r>
          </w:p>
        </w:tc>
        <w:tc>
          <w:tcPr>
            <w:tcW w:w="3600" w:type="dxa"/>
            <w:shd w:val="clear" w:color="auto" w:fill="auto"/>
          </w:tcPr>
          <w:p w14:paraId="572F86AE"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Prace godzinowe ręczne z urządzeniem</w:t>
            </w:r>
          </w:p>
        </w:tc>
        <w:tc>
          <w:tcPr>
            <w:tcW w:w="1200" w:type="dxa"/>
            <w:shd w:val="clear" w:color="auto" w:fill="auto"/>
          </w:tcPr>
          <w:p w14:paraId="554EA4B7"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w:t>
            </w:r>
          </w:p>
        </w:tc>
      </w:tr>
      <w:tr w:rsidR="00235149" w:rsidRPr="00235149" w14:paraId="09A20B8E" w14:textId="77777777" w:rsidTr="00B12D98">
        <w:tc>
          <w:tcPr>
            <w:tcW w:w="800" w:type="dxa"/>
            <w:shd w:val="clear" w:color="auto" w:fill="auto"/>
          </w:tcPr>
          <w:p w14:paraId="5A333EFA"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375</w:t>
            </w:r>
          </w:p>
        </w:tc>
        <w:tc>
          <w:tcPr>
            <w:tcW w:w="1800" w:type="dxa"/>
            <w:shd w:val="clear" w:color="auto" w:fill="auto"/>
          </w:tcPr>
          <w:p w14:paraId="7B03D502"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GODZNOC</w:t>
            </w:r>
          </w:p>
        </w:tc>
        <w:tc>
          <w:tcPr>
            <w:tcW w:w="1800" w:type="dxa"/>
            <w:shd w:val="clear" w:color="auto" w:fill="auto"/>
          </w:tcPr>
          <w:p w14:paraId="5D0FA5E9"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GODZNOC</w:t>
            </w:r>
          </w:p>
        </w:tc>
        <w:tc>
          <w:tcPr>
            <w:tcW w:w="3600" w:type="dxa"/>
            <w:shd w:val="clear" w:color="auto" w:fill="auto"/>
          </w:tcPr>
          <w:p w14:paraId="3C5CC2F9"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Prace godzinowe w porze nocnej</w:t>
            </w:r>
          </w:p>
        </w:tc>
        <w:tc>
          <w:tcPr>
            <w:tcW w:w="1200" w:type="dxa"/>
            <w:shd w:val="clear" w:color="auto" w:fill="auto"/>
          </w:tcPr>
          <w:p w14:paraId="4DB09071"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w:t>
            </w:r>
          </w:p>
        </w:tc>
      </w:tr>
      <w:tr w:rsidR="00235149" w:rsidRPr="00235149" w14:paraId="3773EECD" w14:textId="77777777" w:rsidTr="00B12D98">
        <w:tc>
          <w:tcPr>
            <w:tcW w:w="800" w:type="dxa"/>
            <w:shd w:val="clear" w:color="auto" w:fill="auto"/>
          </w:tcPr>
          <w:p w14:paraId="28A20B86"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376</w:t>
            </w:r>
          </w:p>
        </w:tc>
        <w:tc>
          <w:tcPr>
            <w:tcW w:w="1800" w:type="dxa"/>
            <w:shd w:val="clear" w:color="auto" w:fill="auto"/>
          </w:tcPr>
          <w:p w14:paraId="6BA0CB59"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GODZ HH8</w:t>
            </w:r>
          </w:p>
        </w:tc>
        <w:tc>
          <w:tcPr>
            <w:tcW w:w="1800" w:type="dxa"/>
            <w:shd w:val="clear" w:color="auto" w:fill="auto"/>
          </w:tcPr>
          <w:p w14:paraId="12A613F7"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GODZ HH8</w:t>
            </w:r>
          </w:p>
        </w:tc>
        <w:tc>
          <w:tcPr>
            <w:tcW w:w="3600" w:type="dxa"/>
            <w:shd w:val="clear" w:color="auto" w:fill="auto"/>
          </w:tcPr>
          <w:p w14:paraId="08589D50"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Prace wykonywane harwesterem</w:t>
            </w:r>
          </w:p>
        </w:tc>
        <w:tc>
          <w:tcPr>
            <w:tcW w:w="1200" w:type="dxa"/>
            <w:shd w:val="clear" w:color="auto" w:fill="auto"/>
          </w:tcPr>
          <w:p w14:paraId="4A97AA7A"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w:t>
            </w:r>
          </w:p>
        </w:tc>
      </w:tr>
      <w:tr w:rsidR="00235149" w:rsidRPr="00235149" w14:paraId="3DA18663" w14:textId="77777777" w:rsidTr="00B12D98">
        <w:tc>
          <w:tcPr>
            <w:tcW w:w="800" w:type="dxa"/>
            <w:shd w:val="clear" w:color="auto" w:fill="auto"/>
          </w:tcPr>
          <w:p w14:paraId="759CF833"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377</w:t>
            </w:r>
          </w:p>
        </w:tc>
        <w:tc>
          <w:tcPr>
            <w:tcW w:w="1800" w:type="dxa"/>
            <w:shd w:val="clear" w:color="auto" w:fill="auto"/>
          </w:tcPr>
          <w:p w14:paraId="21EAB28B"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GODZ HH23</w:t>
            </w:r>
          </w:p>
        </w:tc>
        <w:tc>
          <w:tcPr>
            <w:tcW w:w="1800" w:type="dxa"/>
            <w:shd w:val="clear" w:color="auto" w:fill="auto"/>
          </w:tcPr>
          <w:p w14:paraId="43D03545"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GODZ HH23</w:t>
            </w:r>
          </w:p>
        </w:tc>
        <w:tc>
          <w:tcPr>
            <w:tcW w:w="3600" w:type="dxa"/>
            <w:shd w:val="clear" w:color="auto" w:fill="auto"/>
          </w:tcPr>
          <w:p w14:paraId="25986971"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Prace wykonywane harwesterem</w:t>
            </w:r>
          </w:p>
        </w:tc>
        <w:tc>
          <w:tcPr>
            <w:tcW w:w="1200" w:type="dxa"/>
            <w:shd w:val="clear" w:color="auto" w:fill="auto"/>
          </w:tcPr>
          <w:p w14:paraId="6311D191"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w:t>
            </w:r>
          </w:p>
        </w:tc>
      </w:tr>
      <w:tr w:rsidR="00235149" w:rsidRPr="00235149" w14:paraId="2A4B1866" w14:textId="77777777" w:rsidTr="00B12D98">
        <w:tc>
          <w:tcPr>
            <w:tcW w:w="800" w:type="dxa"/>
            <w:shd w:val="clear" w:color="auto" w:fill="auto"/>
          </w:tcPr>
          <w:p w14:paraId="78AD4E37"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378</w:t>
            </w:r>
          </w:p>
        </w:tc>
        <w:tc>
          <w:tcPr>
            <w:tcW w:w="1800" w:type="dxa"/>
            <w:shd w:val="clear" w:color="auto" w:fill="auto"/>
          </w:tcPr>
          <w:p w14:paraId="2B9E9469"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Cambria" w:hAnsi="Cambria" w:cs="Cambria"/>
                <w:kern w:val="2"/>
                <w:sz w:val="22"/>
                <w:szCs w:val="22"/>
                <w:lang w:eastAsia="en-US"/>
                <w14:ligatures w14:val="standardContextual"/>
              </w:rPr>
              <w:t>GODZ MF8</w:t>
            </w:r>
          </w:p>
        </w:tc>
        <w:tc>
          <w:tcPr>
            <w:tcW w:w="1800" w:type="dxa"/>
            <w:shd w:val="clear" w:color="auto" w:fill="auto"/>
          </w:tcPr>
          <w:p w14:paraId="7DB04081"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Cambria" w:hAnsi="Cambria" w:cs="Cambria"/>
                <w:kern w:val="2"/>
                <w:sz w:val="22"/>
                <w:szCs w:val="22"/>
                <w:lang w:eastAsia="en-US"/>
                <w14:ligatures w14:val="standardContextual"/>
              </w:rPr>
              <w:t>GODZ MF8</w:t>
            </w:r>
          </w:p>
        </w:tc>
        <w:tc>
          <w:tcPr>
            <w:tcW w:w="3600" w:type="dxa"/>
            <w:shd w:val="clear" w:color="auto" w:fill="auto"/>
          </w:tcPr>
          <w:p w14:paraId="6DA79630"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Calibri" w:hAnsi="Cambria"/>
                <w:kern w:val="2"/>
                <w:sz w:val="22"/>
                <w:szCs w:val="22"/>
                <w:lang w:eastAsia="pl-PL"/>
                <w14:ligatures w14:val="standardContextual"/>
              </w:rPr>
              <w:t>Prace wykonywane forwarderem</w:t>
            </w:r>
          </w:p>
        </w:tc>
        <w:tc>
          <w:tcPr>
            <w:tcW w:w="1200" w:type="dxa"/>
            <w:shd w:val="clear" w:color="auto" w:fill="auto"/>
          </w:tcPr>
          <w:p w14:paraId="51399D0F"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Calibri" w:hAnsi="Cambria"/>
                <w:kern w:val="2"/>
                <w:sz w:val="22"/>
                <w:szCs w:val="22"/>
                <w:lang w:eastAsia="pl-PL"/>
                <w14:ligatures w14:val="standardContextual"/>
              </w:rPr>
              <w:t>H</w:t>
            </w:r>
          </w:p>
        </w:tc>
      </w:tr>
      <w:tr w:rsidR="00235149" w:rsidRPr="00235149" w14:paraId="2AC46D16" w14:textId="77777777" w:rsidTr="00B12D98">
        <w:tc>
          <w:tcPr>
            <w:tcW w:w="800" w:type="dxa"/>
            <w:shd w:val="clear" w:color="auto" w:fill="auto"/>
          </w:tcPr>
          <w:p w14:paraId="1DF3D3A1"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379</w:t>
            </w:r>
          </w:p>
        </w:tc>
        <w:tc>
          <w:tcPr>
            <w:tcW w:w="1800" w:type="dxa"/>
            <w:shd w:val="clear" w:color="auto" w:fill="auto"/>
          </w:tcPr>
          <w:p w14:paraId="2E0A8169"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GODZ MF23</w:t>
            </w:r>
          </w:p>
        </w:tc>
        <w:tc>
          <w:tcPr>
            <w:tcW w:w="1800" w:type="dxa"/>
            <w:shd w:val="clear" w:color="auto" w:fill="auto"/>
          </w:tcPr>
          <w:p w14:paraId="64135C47"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GODZ MF23</w:t>
            </w:r>
          </w:p>
        </w:tc>
        <w:tc>
          <w:tcPr>
            <w:tcW w:w="3600" w:type="dxa"/>
            <w:shd w:val="clear" w:color="auto" w:fill="auto"/>
          </w:tcPr>
          <w:p w14:paraId="55C80667"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Prace wykonywane forwarderem</w:t>
            </w:r>
          </w:p>
        </w:tc>
        <w:tc>
          <w:tcPr>
            <w:tcW w:w="1200" w:type="dxa"/>
            <w:shd w:val="clear" w:color="auto" w:fill="auto"/>
          </w:tcPr>
          <w:p w14:paraId="75AA8BDC"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w:t>
            </w:r>
          </w:p>
        </w:tc>
      </w:tr>
      <w:tr w:rsidR="00235149" w:rsidRPr="00235149" w14:paraId="38F65895" w14:textId="77777777" w:rsidTr="00B12D98">
        <w:tc>
          <w:tcPr>
            <w:tcW w:w="800" w:type="dxa"/>
            <w:shd w:val="clear" w:color="auto" w:fill="auto"/>
          </w:tcPr>
          <w:p w14:paraId="4C99A9B3"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380</w:t>
            </w:r>
          </w:p>
        </w:tc>
        <w:tc>
          <w:tcPr>
            <w:tcW w:w="1800" w:type="dxa"/>
            <w:shd w:val="clear" w:color="auto" w:fill="auto"/>
          </w:tcPr>
          <w:p w14:paraId="3E102785"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GODZ MH8</w:t>
            </w:r>
          </w:p>
        </w:tc>
        <w:tc>
          <w:tcPr>
            <w:tcW w:w="1800" w:type="dxa"/>
            <w:shd w:val="clear" w:color="auto" w:fill="auto"/>
          </w:tcPr>
          <w:p w14:paraId="0CC8FDF3"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GODZ MH8</w:t>
            </w:r>
          </w:p>
        </w:tc>
        <w:tc>
          <w:tcPr>
            <w:tcW w:w="3600" w:type="dxa"/>
            <w:shd w:val="clear" w:color="auto" w:fill="auto"/>
          </w:tcPr>
          <w:p w14:paraId="15C30495"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Prace wykonywane innym sprzętem mechanicznym</w:t>
            </w:r>
          </w:p>
        </w:tc>
        <w:tc>
          <w:tcPr>
            <w:tcW w:w="1200" w:type="dxa"/>
            <w:shd w:val="clear" w:color="auto" w:fill="auto"/>
          </w:tcPr>
          <w:p w14:paraId="75938F88"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w:t>
            </w:r>
          </w:p>
        </w:tc>
      </w:tr>
      <w:tr w:rsidR="00235149" w:rsidRPr="00235149" w14:paraId="0F3E3D8F" w14:textId="77777777" w:rsidTr="00B12D98">
        <w:tc>
          <w:tcPr>
            <w:tcW w:w="800" w:type="dxa"/>
            <w:shd w:val="clear" w:color="auto" w:fill="auto"/>
          </w:tcPr>
          <w:p w14:paraId="5DB10F7D"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381</w:t>
            </w:r>
          </w:p>
        </w:tc>
        <w:tc>
          <w:tcPr>
            <w:tcW w:w="1800" w:type="dxa"/>
            <w:shd w:val="clear" w:color="auto" w:fill="auto"/>
          </w:tcPr>
          <w:p w14:paraId="6CAC1390"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GODZ MH23</w:t>
            </w:r>
          </w:p>
        </w:tc>
        <w:tc>
          <w:tcPr>
            <w:tcW w:w="1800" w:type="dxa"/>
            <w:shd w:val="clear" w:color="auto" w:fill="auto"/>
          </w:tcPr>
          <w:p w14:paraId="20775D65"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GODZ MH23</w:t>
            </w:r>
          </w:p>
        </w:tc>
        <w:tc>
          <w:tcPr>
            <w:tcW w:w="3600" w:type="dxa"/>
            <w:shd w:val="clear" w:color="auto" w:fill="auto"/>
          </w:tcPr>
          <w:p w14:paraId="1E46BCB1"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Prace wykonywane innym sprzętem mechanicznym</w:t>
            </w:r>
          </w:p>
        </w:tc>
        <w:tc>
          <w:tcPr>
            <w:tcW w:w="1200" w:type="dxa"/>
            <w:shd w:val="clear" w:color="auto" w:fill="auto"/>
          </w:tcPr>
          <w:p w14:paraId="1AC19357"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w:t>
            </w:r>
          </w:p>
        </w:tc>
      </w:tr>
      <w:tr w:rsidR="00235149" w:rsidRPr="00235149" w14:paraId="18ADD2D1" w14:textId="77777777" w:rsidTr="00B12D98">
        <w:tc>
          <w:tcPr>
            <w:tcW w:w="800" w:type="dxa"/>
            <w:shd w:val="clear" w:color="auto" w:fill="auto"/>
          </w:tcPr>
          <w:p w14:paraId="61CC5F54"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382</w:t>
            </w:r>
          </w:p>
        </w:tc>
        <w:tc>
          <w:tcPr>
            <w:tcW w:w="1800" w:type="dxa"/>
            <w:shd w:val="clear" w:color="auto" w:fill="auto"/>
          </w:tcPr>
          <w:p w14:paraId="7872052F"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GODZ MC8</w:t>
            </w:r>
          </w:p>
        </w:tc>
        <w:tc>
          <w:tcPr>
            <w:tcW w:w="1800" w:type="dxa"/>
            <w:shd w:val="clear" w:color="auto" w:fill="auto"/>
          </w:tcPr>
          <w:p w14:paraId="493DDCF3"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GODZ MC8</w:t>
            </w:r>
          </w:p>
        </w:tc>
        <w:tc>
          <w:tcPr>
            <w:tcW w:w="3600" w:type="dxa"/>
            <w:shd w:val="clear" w:color="auto" w:fill="auto"/>
          </w:tcPr>
          <w:p w14:paraId="6552404D"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Prace wykonywane ciągnikiem z przyczepą samozaładowczą</w:t>
            </w:r>
          </w:p>
        </w:tc>
        <w:tc>
          <w:tcPr>
            <w:tcW w:w="1200" w:type="dxa"/>
            <w:shd w:val="clear" w:color="auto" w:fill="auto"/>
          </w:tcPr>
          <w:p w14:paraId="1F79A4A3"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w:t>
            </w:r>
          </w:p>
        </w:tc>
      </w:tr>
      <w:tr w:rsidR="00235149" w:rsidRPr="00235149" w14:paraId="6A271B7E" w14:textId="77777777" w:rsidTr="00B12D98">
        <w:tc>
          <w:tcPr>
            <w:tcW w:w="800" w:type="dxa"/>
            <w:shd w:val="clear" w:color="auto" w:fill="auto"/>
          </w:tcPr>
          <w:p w14:paraId="5F7D47FB"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383</w:t>
            </w:r>
          </w:p>
        </w:tc>
        <w:tc>
          <w:tcPr>
            <w:tcW w:w="1800" w:type="dxa"/>
            <w:shd w:val="clear" w:color="auto" w:fill="auto"/>
          </w:tcPr>
          <w:p w14:paraId="643F60E4"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GODZ MC23</w:t>
            </w:r>
          </w:p>
        </w:tc>
        <w:tc>
          <w:tcPr>
            <w:tcW w:w="1800" w:type="dxa"/>
            <w:shd w:val="clear" w:color="auto" w:fill="auto"/>
          </w:tcPr>
          <w:p w14:paraId="6E74FC91" w14:textId="77777777" w:rsidR="00235149" w:rsidRPr="00235149" w:rsidRDefault="00235149" w:rsidP="00235149">
            <w:pPr>
              <w:suppressAutoHyphens w:val="0"/>
              <w:spacing w:after="160" w:line="278" w:lineRule="auto"/>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GODZ MC23</w:t>
            </w:r>
          </w:p>
        </w:tc>
        <w:tc>
          <w:tcPr>
            <w:tcW w:w="3600" w:type="dxa"/>
            <w:shd w:val="clear" w:color="auto" w:fill="auto"/>
          </w:tcPr>
          <w:p w14:paraId="190A3C8A"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Prace wykonywane ciągnikiem z przyczepą samozaładowczą</w:t>
            </w:r>
          </w:p>
        </w:tc>
        <w:tc>
          <w:tcPr>
            <w:tcW w:w="1200" w:type="dxa"/>
            <w:shd w:val="clear" w:color="auto" w:fill="auto"/>
          </w:tcPr>
          <w:p w14:paraId="38C14955" w14:textId="77777777" w:rsidR="00235149" w:rsidRPr="00235149" w:rsidRDefault="00235149" w:rsidP="00235149">
            <w:pPr>
              <w:suppressAutoHyphens w:val="0"/>
              <w:spacing w:after="160" w:line="278" w:lineRule="auto"/>
              <w:jc w:val="center"/>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H</w:t>
            </w:r>
          </w:p>
        </w:tc>
      </w:tr>
    </w:tbl>
    <w:p w14:paraId="795693E7"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0974EAAD" w14:textId="77777777" w:rsidR="00235149" w:rsidRPr="00235149" w:rsidRDefault="00235149" w:rsidP="00235149">
      <w:pPr>
        <w:suppressAutoHyphens w:val="0"/>
        <w:spacing w:after="160" w:line="278" w:lineRule="auto"/>
        <w:jc w:val="both"/>
        <w:rPr>
          <w:rFonts w:ascii="Cambria" w:eastAsia="Aptos" w:hAnsi="Cambria"/>
          <w:b/>
          <w:bCs/>
          <w:kern w:val="2"/>
          <w:sz w:val="22"/>
          <w:szCs w:val="24"/>
          <w:lang w:eastAsia="en-US"/>
          <w14:ligatures w14:val="standardContextual"/>
        </w:rPr>
      </w:pPr>
      <w:r w:rsidRPr="00235149">
        <w:rPr>
          <w:rFonts w:ascii="Cambria" w:eastAsia="Aptos" w:hAnsi="Cambria"/>
          <w:b/>
          <w:bCs/>
          <w:kern w:val="2"/>
          <w:sz w:val="22"/>
          <w:szCs w:val="24"/>
          <w:lang w:eastAsia="en-US"/>
          <w14:ligatures w14:val="standardContextual"/>
        </w:rPr>
        <w:t xml:space="preserve">Standard technologii prac obejmuje: </w:t>
      </w:r>
    </w:p>
    <w:p w14:paraId="655B95BC"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prace zlecane godzinowo i rozliczane w systemie godzinowy,m nie ujęte w poz. 1-369  lub czynności których opis nie odzwierciedla specyfiki wykonywanej pracy jako uzupełnienie czynności przyjętej OSTWPL.</w:t>
      </w:r>
    </w:p>
    <w:p w14:paraId="058C318E"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GODZ RH8 - Prace wykonywane ręcznie beż użycia narzędzi lub z użyciem prostych narzędzi (np. tasak, motyka itp.); objęte stawką VAT 8%,</w:t>
      </w:r>
    </w:p>
    <w:p w14:paraId="6E55C968"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GODZ RH23 - Prace wykonywane ręcznie beż użycia narzędzi lub z użyciem prostych narzędzi (np. tasak, motyka itp.); objęte stawką VAT 23%,</w:t>
      </w:r>
    </w:p>
    <w:p w14:paraId="6C1C9D27"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GODZ PILA - Prace wykonywane ręcznie z użyciem pilarki,</w:t>
      </w:r>
    </w:p>
    <w:p w14:paraId="20C5E378"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GODZ RU8 - Prace wykonywane ręcznie z użyciem narzędzi mechanicznych (np. wykaszarka, podkrzesywarka itp.); objęte stawką VAT 8%,</w:t>
      </w:r>
    </w:p>
    <w:p w14:paraId="62B447A3"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GODZ RU23 - Prace wykonywane ręcznie z użyciem narzędzi mechanicznych (np. wykaszarka, podkrzesywarka itp.); objęte stawką VAT 23%,</w:t>
      </w:r>
    </w:p>
    <w:p w14:paraId="392D1846"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GODZNOC - Prace godzinowe wykonywane w porze nocnej (22.00 – 6.00),</w:t>
      </w:r>
    </w:p>
    <w:p w14:paraId="12090A07"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GODZ HH8 - Prace wykonywane sprzętem mechanicznym typu harwester; objęte stawką VAT 8%,</w:t>
      </w:r>
    </w:p>
    <w:p w14:paraId="7FD264CA"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GODZ HH23 - Prace wykonywane sprzętem mechanicznym typu harwester; objęte stawką VAT 23%,</w:t>
      </w:r>
    </w:p>
    <w:p w14:paraId="457186B4"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Cambria" w:hAnsi="Cambria" w:cs="Cambria"/>
          <w:kern w:val="2"/>
          <w:sz w:val="22"/>
          <w:szCs w:val="22"/>
          <w:lang w:eastAsia="en-US"/>
          <w14:ligatures w14:val="standardContextual"/>
        </w:rPr>
        <w:t>GODZ MF8</w:t>
      </w:r>
      <w:r w:rsidRPr="00235149">
        <w:rPr>
          <w:rFonts w:ascii="Cambria" w:eastAsia="Aptos" w:hAnsi="Cambria"/>
          <w:kern w:val="2"/>
          <w:sz w:val="22"/>
          <w:szCs w:val="24"/>
          <w:lang w:eastAsia="en-US"/>
          <w14:ligatures w14:val="standardContextual"/>
        </w:rPr>
        <w:t xml:space="preserve"> - Prace wykonywane sprzętem mechanicznym typu forwarder; objęte stawką VAT 8%,</w:t>
      </w:r>
    </w:p>
    <w:p w14:paraId="2F4981D5"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Cambria" w:hAnsi="Cambria" w:cs="Cambria"/>
          <w:kern w:val="2"/>
          <w:sz w:val="22"/>
          <w:szCs w:val="22"/>
          <w:lang w:eastAsia="en-US"/>
          <w14:ligatures w14:val="standardContextual"/>
        </w:rPr>
        <w:t>GODZ MF23</w:t>
      </w:r>
      <w:r w:rsidRPr="00235149">
        <w:rPr>
          <w:rFonts w:ascii="Cambria" w:eastAsia="Aptos" w:hAnsi="Cambria"/>
          <w:kern w:val="2"/>
          <w:sz w:val="22"/>
          <w:szCs w:val="24"/>
          <w:lang w:eastAsia="en-US"/>
          <w14:ligatures w14:val="standardContextual"/>
        </w:rPr>
        <w:t xml:space="preserve"> - Prace wykonywane sprzętem mechanicznym typu forwarder; objęte stawką VAT 23%,</w:t>
      </w:r>
    </w:p>
    <w:p w14:paraId="32068512"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GODZ MH8 - Prace wykonywane innym sprzętem mechanicznym  (np. ciągnik rolniczy z przyczepą itp.); objęte stawką VAT 8%,</w:t>
      </w:r>
    </w:p>
    <w:p w14:paraId="3F2BE253"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GODZ MH8 - Prace wykonywane innym sprzętem mechanicznym  (np. ciągnik rolniczy z przyczepą itp.); objęte stawką VAT 8%,</w:t>
      </w:r>
    </w:p>
    <w:p w14:paraId="11965B61"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GODZ MC8 – prace godzinowe wykonywane ciągnikiem z przyczepą samozaładowczą objęte 8% stawką VAT,</w:t>
      </w:r>
    </w:p>
    <w:p w14:paraId="503C47D1"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GODZ MC23 – prace godzinowe wykonywane ciągnikiem z przyczepą samozaładowczą objęte 23% stawką VAT</w:t>
      </w:r>
    </w:p>
    <w:p w14:paraId="339C03E1" w14:textId="77777777" w:rsidR="00235149" w:rsidRPr="00235149" w:rsidRDefault="00235149" w:rsidP="00235149">
      <w:pPr>
        <w:suppressAutoHyphens w:val="0"/>
        <w:spacing w:after="160" w:line="278" w:lineRule="auto"/>
        <w:jc w:val="both"/>
        <w:rPr>
          <w:rFonts w:ascii="Cambria" w:eastAsia="Aptos" w:hAnsi="Cambria"/>
          <w:b/>
          <w:kern w:val="2"/>
          <w:sz w:val="22"/>
          <w:szCs w:val="24"/>
          <w:lang w:eastAsia="en-US"/>
          <w14:ligatures w14:val="standardContextual"/>
        </w:rPr>
      </w:pPr>
      <w:r w:rsidRPr="00235149">
        <w:rPr>
          <w:rFonts w:ascii="Cambria" w:eastAsia="Aptos" w:hAnsi="Cambria"/>
          <w:b/>
          <w:kern w:val="2"/>
          <w:sz w:val="22"/>
          <w:szCs w:val="24"/>
          <w:lang w:eastAsia="en-US"/>
          <w14:ligatures w14:val="standardContextual"/>
        </w:rPr>
        <w:t>Procedura odbioru:</w:t>
      </w:r>
    </w:p>
    <w:p w14:paraId="034D983F" w14:textId="77777777" w:rsidR="00235149" w:rsidRPr="00235149" w:rsidRDefault="00235149">
      <w:pPr>
        <w:numPr>
          <w:ilvl w:val="0"/>
          <w:numId w:val="21"/>
        </w:numPr>
        <w:suppressAutoHyphens w:val="0"/>
        <w:spacing w:after="160" w:line="278" w:lineRule="auto"/>
        <w:contextualSpacing/>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odbiór prac nastąpi poprzez sprawdzenie prawidłowości wykonania prac z opisem czynności i zleceniem oraz potwierdzeniem faktycznie przepracowanych godzin.</w:t>
      </w:r>
    </w:p>
    <w:p w14:paraId="52D663A1"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r w:rsidRPr="00235149">
        <w:rPr>
          <w:rFonts w:ascii="Cambria" w:eastAsia="Aptos" w:hAnsi="Cambria"/>
          <w:kern w:val="2"/>
          <w:sz w:val="22"/>
          <w:szCs w:val="24"/>
          <w:lang w:eastAsia="en-US"/>
          <w14:ligatures w14:val="standardContextual"/>
        </w:rPr>
        <w:t>(rozliczenie z dokładnością do 0,5 godziny)</w:t>
      </w:r>
    </w:p>
    <w:p w14:paraId="05B900EB"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2564F14B"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2C898D62"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3401B8DA"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411D4B47" w14:textId="77777777" w:rsidR="00235149" w:rsidRPr="00235149" w:rsidRDefault="00235149" w:rsidP="00235149">
      <w:pPr>
        <w:keepNext/>
        <w:keepLines/>
        <w:suppressAutoHyphens w:val="0"/>
        <w:spacing w:before="160" w:after="80" w:line="278" w:lineRule="auto"/>
        <w:jc w:val="both"/>
        <w:outlineLvl w:val="1"/>
        <w:rPr>
          <w:rFonts w:ascii="Aptos Display" w:hAnsi="Aptos Display"/>
          <w:color w:val="0F4761"/>
          <w:kern w:val="2"/>
          <w:sz w:val="32"/>
          <w:szCs w:val="32"/>
          <w:lang w:eastAsia="en-US"/>
          <w14:ligatures w14:val="standardContextual"/>
        </w:rPr>
      </w:pPr>
      <w:bookmarkStart w:id="33" w:name="_Toc166495306"/>
      <w:r w:rsidRPr="00235149">
        <w:rPr>
          <w:rFonts w:ascii="Aptos Display" w:hAnsi="Aptos Display"/>
          <w:color w:val="0F4761"/>
          <w:kern w:val="2"/>
          <w:sz w:val="32"/>
          <w:szCs w:val="32"/>
          <w:lang w:eastAsia="en-US"/>
          <w14:ligatures w14:val="standardContextual"/>
        </w:rPr>
        <w:t>29. Index czynności</w:t>
      </w:r>
      <w:bookmarkEnd w:id="33"/>
    </w:p>
    <w:p w14:paraId="1BDDB298" w14:textId="77777777" w:rsidR="00235149" w:rsidRPr="00235149" w:rsidRDefault="00235149" w:rsidP="00235149">
      <w:pPr>
        <w:suppressAutoHyphens w:val="0"/>
        <w:spacing w:after="160" w:line="278" w:lineRule="auto"/>
        <w:jc w:val="both"/>
        <w:rPr>
          <w:rFonts w:ascii="Aptos" w:eastAsia="Aptos" w:hAnsi="Aptos"/>
          <w:kern w:val="2"/>
          <w:sz w:val="24"/>
          <w:szCs w:val="24"/>
          <w:lang w:eastAsia="en-US"/>
          <w14:ligatures w14:val="standardContextual"/>
        </w:rPr>
      </w:pPr>
    </w:p>
    <w:tbl>
      <w:tblPr>
        <w:tblW w:w="9760" w:type="dxa"/>
        <w:tblCellMar>
          <w:left w:w="70" w:type="dxa"/>
          <w:right w:w="70" w:type="dxa"/>
        </w:tblCellMar>
        <w:tblLook w:val="04A0" w:firstRow="1" w:lastRow="0" w:firstColumn="1" w:lastColumn="0" w:noHBand="0" w:noVBand="1"/>
      </w:tblPr>
      <w:tblGrid>
        <w:gridCol w:w="4055"/>
        <w:gridCol w:w="1159"/>
        <w:gridCol w:w="828"/>
        <w:gridCol w:w="1097"/>
        <w:gridCol w:w="1579"/>
        <w:gridCol w:w="1042"/>
      </w:tblGrid>
      <w:tr w:rsidR="00235149" w:rsidRPr="00235149" w14:paraId="77688AE3" w14:textId="77777777" w:rsidTr="00B12D98">
        <w:trPr>
          <w:trHeight w:val="480"/>
          <w:tblHeader/>
        </w:trPr>
        <w:tc>
          <w:tcPr>
            <w:tcW w:w="409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1935DB" w14:textId="77777777" w:rsidR="00235149" w:rsidRPr="00235149" w:rsidRDefault="00235149" w:rsidP="00235149">
            <w:pPr>
              <w:suppressAutoHyphens w:val="0"/>
              <w:jc w:val="center"/>
              <w:rPr>
                <w:rFonts w:ascii="Calibri" w:hAnsi="Calibri" w:cs="Calibri"/>
                <w:b/>
                <w:bCs/>
                <w:color w:val="000000"/>
                <w:sz w:val="18"/>
                <w:szCs w:val="18"/>
                <w:lang w:eastAsia="pl-PL"/>
              </w:rPr>
            </w:pPr>
            <w:r w:rsidRPr="00235149">
              <w:rPr>
                <w:rFonts w:ascii="Calibri" w:hAnsi="Calibri" w:cs="Calibri"/>
                <w:b/>
                <w:bCs/>
                <w:color w:val="000000"/>
                <w:sz w:val="18"/>
                <w:szCs w:val="18"/>
                <w:lang w:eastAsia="pl-PL"/>
              </w:rPr>
              <w:t>opis</w:t>
            </w:r>
          </w:p>
        </w:tc>
        <w:tc>
          <w:tcPr>
            <w:tcW w:w="1115" w:type="dxa"/>
            <w:tcBorders>
              <w:top w:val="single" w:sz="4" w:space="0" w:color="auto"/>
              <w:left w:val="nil"/>
              <w:bottom w:val="single" w:sz="4" w:space="0" w:color="auto"/>
              <w:right w:val="single" w:sz="4" w:space="0" w:color="auto"/>
            </w:tcBorders>
            <w:shd w:val="clear" w:color="auto" w:fill="auto"/>
            <w:vAlign w:val="center"/>
            <w:hideMark/>
          </w:tcPr>
          <w:p w14:paraId="1933D4B9" w14:textId="77777777" w:rsidR="00235149" w:rsidRPr="00235149" w:rsidRDefault="00235149" w:rsidP="00235149">
            <w:pPr>
              <w:suppressAutoHyphens w:val="0"/>
              <w:jc w:val="center"/>
              <w:rPr>
                <w:rFonts w:ascii="Calibri" w:hAnsi="Calibri" w:cs="Calibri"/>
                <w:b/>
                <w:bCs/>
                <w:color w:val="000000"/>
                <w:sz w:val="18"/>
                <w:szCs w:val="18"/>
                <w:lang w:eastAsia="pl-PL"/>
              </w:rPr>
            </w:pPr>
            <w:r w:rsidRPr="00235149">
              <w:rPr>
                <w:rFonts w:ascii="Calibri" w:hAnsi="Calibri" w:cs="Calibri"/>
                <w:b/>
                <w:bCs/>
                <w:color w:val="000000"/>
                <w:sz w:val="18"/>
                <w:szCs w:val="18"/>
                <w:lang w:eastAsia="pl-PL"/>
              </w:rPr>
              <w:t>czynność rozliczeniowa</w:t>
            </w:r>
          </w:p>
        </w:tc>
        <w:tc>
          <w:tcPr>
            <w:tcW w:w="828" w:type="dxa"/>
            <w:tcBorders>
              <w:top w:val="single" w:sz="4" w:space="0" w:color="auto"/>
              <w:left w:val="nil"/>
              <w:bottom w:val="single" w:sz="4" w:space="0" w:color="auto"/>
              <w:right w:val="single" w:sz="4" w:space="0" w:color="auto"/>
            </w:tcBorders>
            <w:shd w:val="clear" w:color="auto" w:fill="auto"/>
            <w:vAlign w:val="center"/>
            <w:hideMark/>
          </w:tcPr>
          <w:p w14:paraId="74747F97" w14:textId="77777777" w:rsidR="00235149" w:rsidRPr="00235149" w:rsidRDefault="00235149" w:rsidP="00235149">
            <w:pPr>
              <w:suppressAutoHyphens w:val="0"/>
              <w:jc w:val="center"/>
              <w:rPr>
                <w:rFonts w:ascii="Calibri" w:hAnsi="Calibri" w:cs="Calibri"/>
                <w:b/>
                <w:bCs/>
                <w:color w:val="000000"/>
                <w:sz w:val="18"/>
                <w:szCs w:val="18"/>
                <w:lang w:eastAsia="pl-PL"/>
              </w:rPr>
            </w:pPr>
            <w:r w:rsidRPr="00235149">
              <w:rPr>
                <w:rFonts w:ascii="Calibri" w:hAnsi="Calibri" w:cs="Calibri"/>
                <w:b/>
                <w:bCs/>
                <w:color w:val="000000"/>
                <w:sz w:val="18"/>
                <w:szCs w:val="18"/>
                <w:lang w:eastAsia="pl-PL"/>
              </w:rPr>
              <w:t>numer OSTWPL</w:t>
            </w:r>
          </w:p>
        </w:tc>
        <w:tc>
          <w:tcPr>
            <w:tcW w:w="1097" w:type="dxa"/>
            <w:tcBorders>
              <w:top w:val="single" w:sz="4" w:space="0" w:color="auto"/>
              <w:left w:val="nil"/>
              <w:bottom w:val="single" w:sz="4" w:space="0" w:color="auto"/>
              <w:right w:val="single" w:sz="4" w:space="0" w:color="auto"/>
            </w:tcBorders>
            <w:shd w:val="clear" w:color="auto" w:fill="auto"/>
            <w:vAlign w:val="center"/>
            <w:hideMark/>
          </w:tcPr>
          <w:p w14:paraId="344FC183" w14:textId="77777777" w:rsidR="00235149" w:rsidRPr="00235149" w:rsidRDefault="00235149" w:rsidP="00235149">
            <w:pPr>
              <w:suppressAutoHyphens w:val="0"/>
              <w:jc w:val="center"/>
              <w:rPr>
                <w:rFonts w:ascii="Calibri" w:hAnsi="Calibri" w:cs="Calibri"/>
                <w:b/>
                <w:bCs/>
                <w:color w:val="000000"/>
                <w:sz w:val="18"/>
                <w:szCs w:val="18"/>
                <w:lang w:eastAsia="pl-PL"/>
              </w:rPr>
            </w:pPr>
            <w:r w:rsidRPr="00235149">
              <w:rPr>
                <w:rFonts w:ascii="Calibri" w:hAnsi="Calibri" w:cs="Calibri"/>
                <w:b/>
                <w:bCs/>
                <w:color w:val="000000"/>
                <w:sz w:val="18"/>
                <w:szCs w:val="18"/>
                <w:lang w:eastAsia="pl-PL"/>
              </w:rPr>
              <w:t>jednostka miary</w:t>
            </w:r>
          </w:p>
        </w:tc>
        <w:tc>
          <w:tcPr>
            <w:tcW w:w="1579" w:type="dxa"/>
            <w:tcBorders>
              <w:top w:val="single" w:sz="4" w:space="0" w:color="auto"/>
              <w:left w:val="nil"/>
              <w:bottom w:val="single" w:sz="4" w:space="0" w:color="auto"/>
              <w:right w:val="single" w:sz="4" w:space="0" w:color="auto"/>
            </w:tcBorders>
            <w:shd w:val="clear" w:color="auto" w:fill="auto"/>
            <w:vAlign w:val="center"/>
            <w:hideMark/>
          </w:tcPr>
          <w:p w14:paraId="72BF8997" w14:textId="77777777" w:rsidR="00235149" w:rsidRPr="00235149" w:rsidRDefault="00235149" w:rsidP="00235149">
            <w:pPr>
              <w:suppressAutoHyphens w:val="0"/>
              <w:jc w:val="center"/>
              <w:rPr>
                <w:rFonts w:ascii="Calibri" w:hAnsi="Calibri" w:cs="Calibri"/>
                <w:b/>
                <w:bCs/>
                <w:color w:val="000000"/>
                <w:sz w:val="18"/>
                <w:szCs w:val="18"/>
                <w:lang w:eastAsia="pl-PL"/>
              </w:rPr>
            </w:pPr>
            <w:r w:rsidRPr="00235149">
              <w:rPr>
                <w:rFonts w:ascii="Calibri" w:hAnsi="Calibri" w:cs="Calibri"/>
                <w:b/>
                <w:bCs/>
                <w:color w:val="000000"/>
                <w:sz w:val="18"/>
                <w:szCs w:val="18"/>
                <w:lang w:eastAsia="pl-PL"/>
              </w:rPr>
              <w:t>czynność wycena</w:t>
            </w:r>
          </w:p>
        </w:tc>
        <w:tc>
          <w:tcPr>
            <w:tcW w:w="1042" w:type="dxa"/>
            <w:tcBorders>
              <w:top w:val="single" w:sz="4" w:space="0" w:color="auto"/>
              <w:left w:val="nil"/>
              <w:bottom w:val="single" w:sz="4" w:space="0" w:color="auto"/>
              <w:right w:val="single" w:sz="4" w:space="0" w:color="auto"/>
            </w:tcBorders>
            <w:shd w:val="clear" w:color="auto" w:fill="auto"/>
            <w:vAlign w:val="center"/>
            <w:hideMark/>
          </w:tcPr>
          <w:p w14:paraId="390E5F3D" w14:textId="77777777" w:rsidR="00235149" w:rsidRPr="00235149" w:rsidRDefault="00235149" w:rsidP="00235149">
            <w:pPr>
              <w:suppressAutoHyphens w:val="0"/>
              <w:jc w:val="center"/>
              <w:rPr>
                <w:rFonts w:ascii="Calibri" w:hAnsi="Calibri" w:cs="Calibri"/>
                <w:b/>
                <w:bCs/>
                <w:color w:val="000000"/>
                <w:sz w:val="18"/>
                <w:szCs w:val="18"/>
                <w:lang w:eastAsia="pl-PL"/>
              </w:rPr>
            </w:pPr>
            <w:r w:rsidRPr="00235149">
              <w:rPr>
                <w:rFonts w:ascii="Calibri" w:hAnsi="Calibri" w:cs="Calibri"/>
                <w:b/>
                <w:bCs/>
                <w:color w:val="000000"/>
                <w:sz w:val="18"/>
                <w:szCs w:val="18"/>
                <w:lang w:eastAsia="pl-PL"/>
              </w:rPr>
              <w:t>strona tabeli</w:t>
            </w:r>
          </w:p>
        </w:tc>
      </w:tr>
      <w:tr w:rsidR="00235149" w:rsidRPr="00235149" w14:paraId="596D6F97" w14:textId="77777777" w:rsidTr="00235149">
        <w:trPr>
          <w:trHeight w:val="300"/>
        </w:trPr>
        <w:tc>
          <w:tcPr>
            <w:tcW w:w="9760" w:type="dxa"/>
            <w:gridSpan w:val="6"/>
            <w:tcBorders>
              <w:top w:val="single" w:sz="4" w:space="0" w:color="auto"/>
              <w:left w:val="single" w:sz="4" w:space="0" w:color="auto"/>
              <w:bottom w:val="single" w:sz="4" w:space="0" w:color="auto"/>
              <w:right w:val="single" w:sz="4" w:space="0" w:color="auto"/>
            </w:tcBorders>
            <w:shd w:val="clear" w:color="auto" w:fill="D9F2D0"/>
            <w:vAlign w:val="center"/>
            <w:hideMark/>
          </w:tcPr>
          <w:p w14:paraId="00A51D9B" w14:textId="77777777" w:rsidR="00235149" w:rsidRPr="00235149" w:rsidRDefault="00235149" w:rsidP="00235149">
            <w:pPr>
              <w:suppressAutoHyphens w:val="0"/>
              <w:rPr>
                <w:rFonts w:ascii="Calibri" w:hAnsi="Calibri" w:cs="Calibri"/>
                <w:b/>
                <w:bCs/>
                <w:color w:val="000000"/>
                <w:sz w:val="18"/>
                <w:szCs w:val="18"/>
                <w:lang w:eastAsia="pl-PL"/>
              </w:rPr>
            </w:pPr>
            <w:r w:rsidRPr="00235149">
              <w:rPr>
                <w:rFonts w:ascii="Calibri" w:hAnsi="Calibri" w:cs="Calibri"/>
                <w:b/>
                <w:bCs/>
                <w:color w:val="000000"/>
                <w:sz w:val="18"/>
                <w:szCs w:val="18"/>
                <w:lang w:eastAsia="pl-PL"/>
              </w:rPr>
              <w:t>2. Pozyskanie drewna</w:t>
            </w:r>
          </w:p>
        </w:tc>
      </w:tr>
      <w:tr w:rsidR="00235149" w:rsidRPr="00235149" w14:paraId="2C5016F7"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65EDB1B" w14:textId="77777777" w:rsidR="00235149" w:rsidRPr="00235149" w:rsidRDefault="00235149" w:rsidP="00235149">
            <w:pPr>
              <w:suppressAutoHyphens w:val="0"/>
              <w:spacing w:after="240"/>
              <w:rPr>
                <w:rFonts w:ascii="Calibri" w:hAnsi="Calibri" w:cs="Calibri"/>
                <w:color w:val="000000"/>
                <w:sz w:val="18"/>
                <w:szCs w:val="18"/>
                <w:lang w:eastAsia="pl-PL"/>
              </w:rPr>
            </w:pPr>
            <w:r w:rsidRPr="00235149">
              <w:rPr>
                <w:rFonts w:ascii="Calibri" w:hAnsi="Calibri" w:cs="Calibri"/>
                <w:color w:val="000000"/>
                <w:sz w:val="18"/>
                <w:szCs w:val="18"/>
                <w:lang w:eastAsia="pl-PL"/>
              </w:rPr>
              <w:t xml:space="preserve">Całkowity wyrób drewna pilarką </w:t>
            </w:r>
          </w:p>
        </w:tc>
        <w:tc>
          <w:tcPr>
            <w:tcW w:w="1115" w:type="dxa"/>
            <w:tcBorders>
              <w:top w:val="nil"/>
              <w:left w:val="nil"/>
              <w:bottom w:val="single" w:sz="4" w:space="0" w:color="auto"/>
              <w:right w:val="single" w:sz="4" w:space="0" w:color="auto"/>
            </w:tcBorders>
            <w:shd w:val="clear" w:color="auto" w:fill="auto"/>
            <w:noWrap/>
            <w:vAlign w:val="bottom"/>
            <w:hideMark/>
          </w:tcPr>
          <w:p w14:paraId="10088BA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CWD-P</w:t>
            </w:r>
          </w:p>
        </w:tc>
        <w:tc>
          <w:tcPr>
            <w:tcW w:w="828" w:type="dxa"/>
            <w:tcBorders>
              <w:top w:val="nil"/>
              <w:left w:val="nil"/>
              <w:bottom w:val="single" w:sz="4" w:space="0" w:color="auto"/>
              <w:right w:val="single" w:sz="4" w:space="0" w:color="auto"/>
            </w:tcBorders>
            <w:shd w:val="clear" w:color="auto" w:fill="auto"/>
            <w:noWrap/>
            <w:vAlign w:val="bottom"/>
            <w:hideMark/>
          </w:tcPr>
          <w:p w14:paraId="32E24E4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w:t>
            </w:r>
          </w:p>
        </w:tc>
        <w:tc>
          <w:tcPr>
            <w:tcW w:w="1097" w:type="dxa"/>
            <w:tcBorders>
              <w:top w:val="nil"/>
              <w:left w:val="nil"/>
              <w:bottom w:val="single" w:sz="4" w:space="0" w:color="auto"/>
              <w:right w:val="single" w:sz="4" w:space="0" w:color="auto"/>
            </w:tcBorders>
            <w:shd w:val="clear" w:color="auto" w:fill="auto"/>
            <w:noWrap/>
            <w:vAlign w:val="bottom"/>
            <w:hideMark/>
          </w:tcPr>
          <w:p w14:paraId="2EE1ADA5"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M3</w:t>
            </w:r>
          </w:p>
        </w:tc>
        <w:tc>
          <w:tcPr>
            <w:tcW w:w="1579" w:type="dxa"/>
            <w:tcBorders>
              <w:top w:val="nil"/>
              <w:left w:val="nil"/>
              <w:bottom w:val="single" w:sz="4" w:space="0" w:color="auto"/>
              <w:right w:val="single" w:sz="4" w:space="0" w:color="auto"/>
            </w:tcBorders>
            <w:shd w:val="clear" w:color="auto" w:fill="auto"/>
            <w:noWrap/>
            <w:vAlign w:val="bottom"/>
            <w:hideMark/>
          </w:tcPr>
          <w:p w14:paraId="22CF611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CWD-P</w:t>
            </w:r>
          </w:p>
        </w:tc>
        <w:tc>
          <w:tcPr>
            <w:tcW w:w="1042" w:type="dxa"/>
            <w:tcBorders>
              <w:top w:val="nil"/>
              <w:left w:val="nil"/>
              <w:bottom w:val="single" w:sz="4" w:space="0" w:color="auto"/>
              <w:right w:val="single" w:sz="4" w:space="0" w:color="auto"/>
            </w:tcBorders>
            <w:shd w:val="clear" w:color="auto" w:fill="auto"/>
            <w:noWrap/>
            <w:vAlign w:val="bottom"/>
            <w:hideMark/>
          </w:tcPr>
          <w:p w14:paraId="08CC9A82"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7</w:t>
            </w:r>
          </w:p>
        </w:tc>
      </w:tr>
      <w:tr w:rsidR="00235149" w:rsidRPr="00235149" w14:paraId="46A4982B"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78DBBE1" w14:textId="77777777" w:rsidR="00235149" w:rsidRPr="00235149" w:rsidRDefault="00235149" w:rsidP="00235149">
            <w:pPr>
              <w:suppressAutoHyphens w:val="0"/>
              <w:spacing w:after="240"/>
              <w:rPr>
                <w:rFonts w:ascii="Calibri" w:hAnsi="Calibri" w:cs="Calibri"/>
                <w:color w:val="000000"/>
                <w:sz w:val="18"/>
                <w:szCs w:val="18"/>
                <w:lang w:eastAsia="pl-PL"/>
              </w:rPr>
            </w:pPr>
            <w:r w:rsidRPr="00235149">
              <w:rPr>
                <w:rFonts w:ascii="Calibri" w:hAnsi="Calibri" w:cs="Calibri"/>
                <w:color w:val="000000"/>
                <w:sz w:val="18"/>
                <w:szCs w:val="18"/>
                <w:lang w:eastAsia="pl-PL"/>
              </w:rPr>
              <w:t xml:space="preserve">Całkowity wyrób drewna pilarką </w:t>
            </w:r>
          </w:p>
        </w:tc>
        <w:tc>
          <w:tcPr>
            <w:tcW w:w="1115" w:type="dxa"/>
            <w:tcBorders>
              <w:top w:val="nil"/>
              <w:left w:val="nil"/>
              <w:bottom w:val="single" w:sz="4" w:space="0" w:color="auto"/>
              <w:right w:val="single" w:sz="4" w:space="0" w:color="auto"/>
            </w:tcBorders>
            <w:shd w:val="clear" w:color="auto" w:fill="auto"/>
            <w:noWrap/>
            <w:vAlign w:val="bottom"/>
            <w:hideMark/>
          </w:tcPr>
          <w:p w14:paraId="336D586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CWD-P</w:t>
            </w:r>
          </w:p>
        </w:tc>
        <w:tc>
          <w:tcPr>
            <w:tcW w:w="828" w:type="dxa"/>
            <w:tcBorders>
              <w:top w:val="nil"/>
              <w:left w:val="nil"/>
              <w:bottom w:val="single" w:sz="4" w:space="0" w:color="auto"/>
              <w:right w:val="single" w:sz="4" w:space="0" w:color="auto"/>
            </w:tcBorders>
            <w:shd w:val="clear" w:color="auto" w:fill="auto"/>
            <w:noWrap/>
            <w:vAlign w:val="bottom"/>
            <w:hideMark/>
          </w:tcPr>
          <w:p w14:paraId="04E5C4C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w:t>
            </w:r>
          </w:p>
        </w:tc>
        <w:tc>
          <w:tcPr>
            <w:tcW w:w="1097" w:type="dxa"/>
            <w:tcBorders>
              <w:top w:val="nil"/>
              <w:left w:val="nil"/>
              <w:bottom w:val="single" w:sz="4" w:space="0" w:color="auto"/>
              <w:right w:val="single" w:sz="4" w:space="0" w:color="auto"/>
            </w:tcBorders>
            <w:shd w:val="clear" w:color="auto" w:fill="auto"/>
            <w:noWrap/>
            <w:vAlign w:val="bottom"/>
            <w:hideMark/>
          </w:tcPr>
          <w:p w14:paraId="7DBA0FAE"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M3</w:t>
            </w:r>
          </w:p>
        </w:tc>
        <w:tc>
          <w:tcPr>
            <w:tcW w:w="1579" w:type="dxa"/>
            <w:tcBorders>
              <w:top w:val="nil"/>
              <w:left w:val="nil"/>
              <w:bottom w:val="single" w:sz="4" w:space="0" w:color="auto"/>
              <w:right w:val="single" w:sz="4" w:space="0" w:color="auto"/>
            </w:tcBorders>
            <w:shd w:val="clear" w:color="auto" w:fill="auto"/>
            <w:noWrap/>
            <w:vAlign w:val="bottom"/>
            <w:hideMark/>
          </w:tcPr>
          <w:p w14:paraId="65F871C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CWD-P2</w:t>
            </w:r>
          </w:p>
        </w:tc>
        <w:tc>
          <w:tcPr>
            <w:tcW w:w="1042" w:type="dxa"/>
            <w:tcBorders>
              <w:top w:val="nil"/>
              <w:left w:val="nil"/>
              <w:bottom w:val="single" w:sz="4" w:space="0" w:color="auto"/>
              <w:right w:val="single" w:sz="4" w:space="0" w:color="auto"/>
            </w:tcBorders>
            <w:shd w:val="clear" w:color="auto" w:fill="auto"/>
            <w:noWrap/>
            <w:vAlign w:val="bottom"/>
            <w:hideMark/>
          </w:tcPr>
          <w:p w14:paraId="0732E5C0"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7</w:t>
            </w:r>
          </w:p>
        </w:tc>
      </w:tr>
      <w:tr w:rsidR="00235149" w:rsidRPr="00235149" w14:paraId="33383FB2"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36E83E9" w14:textId="77777777" w:rsidR="00235149" w:rsidRPr="00235149" w:rsidRDefault="00235149" w:rsidP="00235149">
            <w:pPr>
              <w:suppressAutoHyphens w:val="0"/>
              <w:spacing w:after="240"/>
              <w:rPr>
                <w:rFonts w:ascii="Calibri" w:hAnsi="Calibri" w:cs="Calibri"/>
                <w:color w:val="000000"/>
                <w:sz w:val="18"/>
                <w:szCs w:val="18"/>
                <w:lang w:eastAsia="pl-PL"/>
              </w:rPr>
            </w:pPr>
            <w:r w:rsidRPr="00235149">
              <w:rPr>
                <w:rFonts w:ascii="Calibri" w:hAnsi="Calibri" w:cs="Calibri"/>
                <w:color w:val="000000"/>
                <w:sz w:val="18"/>
                <w:szCs w:val="18"/>
                <w:lang w:eastAsia="pl-PL"/>
              </w:rPr>
              <w:t xml:space="preserve">Całkowity wyrób drewna pilarką </w:t>
            </w:r>
          </w:p>
        </w:tc>
        <w:tc>
          <w:tcPr>
            <w:tcW w:w="1115" w:type="dxa"/>
            <w:tcBorders>
              <w:top w:val="nil"/>
              <w:left w:val="nil"/>
              <w:bottom w:val="single" w:sz="4" w:space="0" w:color="auto"/>
              <w:right w:val="single" w:sz="4" w:space="0" w:color="auto"/>
            </w:tcBorders>
            <w:shd w:val="clear" w:color="auto" w:fill="auto"/>
            <w:noWrap/>
            <w:vAlign w:val="bottom"/>
            <w:hideMark/>
          </w:tcPr>
          <w:p w14:paraId="31C756C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CWD-P</w:t>
            </w:r>
          </w:p>
        </w:tc>
        <w:tc>
          <w:tcPr>
            <w:tcW w:w="828" w:type="dxa"/>
            <w:tcBorders>
              <w:top w:val="nil"/>
              <w:left w:val="nil"/>
              <w:bottom w:val="single" w:sz="4" w:space="0" w:color="auto"/>
              <w:right w:val="single" w:sz="4" w:space="0" w:color="auto"/>
            </w:tcBorders>
            <w:shd w:val="clear" w:color="auto" w:fill="auto"/>
            <w:noWrap/>
            <w:vAlign w:val="bottom"/>
            <w:hideMark/>
          </w:tcPr>
          <w:p w14:paraId="47585DD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w:t>
            </w:r>
          </w:p>
        </w:tc>
        <w:tc>
          <w:tcPr>
            <w:tcW w:w="1097" w:type="dxa"/>
            <w:tcBorders>
              <w:top w:val="nil"/>
              <w:left w:val="nil"/>
              <w:bottom w:val="single" w:sz="4" w:space="0" w:color="auto"/>
              <w:right w:val="single" w:sz="4" w:space="0" w:color="auto"/>
            </w:tcBorders>
            <w:shd w:val="clear" w:color="auto" w:fill="auto"/>
            <w:noWrap/>
            <w:vAlign w:val="bottom"/>
            <w:hideMark/>
          </w:tcPr>
          <w:p w14:paraId="2415DE20"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M3</w:t>
            </w:r>
          </w:p>
        </w:tc>
        <w:tc>
          <w:tcPr>
            <w:tcW w:w="1579" w:type="dxa"/>
            <w:tcBorders>
              <w:top w:val="nil"/>
              <w:left w:val="nil"/>
              <w:bottom w:val="single" w:sz="4" w:space="0" w:color="auto"/>
              <w:right w:val="single" w:sz="4" w:space="0" w:color="auto"/>
            </w:tcBorders>
            <w:shd w:val="clear" w:color="auto" w:fill="auto"/>
            <w:noWrap/>
            <w:vAlign w:val="bottom"/>
            <w:hideMark/>
          </w:tcPr>
          <w:p w14:paraId="75F7283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ZRYW PIL</w:t>
            </w:r>
          </w:p>
        </w:tc>
        <w:tc>
          <w:tcPr>
            <w:tcW w:w="1042" w:type="dxa"/>
            <w:tcBorders>
              <w:top w:val="nil"/>
              <w:left w:val="nil"/>
              <w:bottom w:val="single" w:sz="4" w:space="0" w:color="auto"/>
              <w:right w:val="single" w:sz="4" w:space="0" w:color="auto"/>
            </w:tcBorders>
            <w:shd w:val="clear" w:color="auto" w:fill="auto"/>
            <w:noWrap/>
            <w:vAlign w:val="bottom"/>
            <w:hideMark/>
          </w:tcPr>
          <w:p w14:paraId="25CFE2B0"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7</w:t>
            </w:r>
          </w:p>
        </w:tc>
      </w:tr>
      <w:tr w:rsidR="00235149" w:rsidRPr="00235149" w14:paraId="1D806E57"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FF06DA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Całkowity wyrób drewna pilarką bez zrywki</w:t>
            </w:r>
          </w:p>
        </w:tc>
        <w:tc>
          <w:tcPr>
            <w:tcW w:w="1115" w:type="dxa"/>
            <w:tcBorders>
              <w:top w:val="nil"/>
              <w:left w:val="nil"/>
              <w:bottom w:val="single" w:sz="4" w:space="0" w:color="auto"/>
              <w:right w:val="single" w:sz="4" w:space="0" w:color="auto"/>
            </w:tcBorders>
            <w:shd w:val="clear" w:color="auto" w:fill="auto"/>
            <w:noWrap/>
            <w:vAlign w:val="bottom"/>
            <w:hideMark/>
          </w:tcPr>
          <w:p w14:paraId="15AA646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CWD-PBZ</w:t>
            </w:r>
          </w:p>
        </w:tc>
        <w:tc>
          <w:tcPr>
            <w:tcW w:w="828" w:type="dxa"/>
            <w:tcBorders>
              <w:top w:val="nil"/>
              <w:left w:val="nil"/>
              <w:bottom w:val="single" w:sz="4" w:space="0" w:color="auto"/>
              <w:right w:val="single" w:sz="4" w:space="0" w:color="auto"/>
            </w:tcBorders>
            <w:shd w:val="clear" w:color="auto" w:fill="auto"/>
            <w:noWrap/>
            <w:vAlign w:val="bottom"/>
            <w:hideMark/>
          </w:tcPr>
          <w:p w14:paraId="44DB602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w:t>
            </w:r>
          </w:p>
        </w:tc>
        <w:tc>
          <w:tcPr>
            <w:tcW w:w="1097" w:type="dxa"/>
            <w:tcBorders>
              <w:top w:val="nil"/>
              <w:left w:val="nil"/>
              <w:bottom w:val="single" w:sz="4" w:space="0" w:color="auto"/>
              <w:right w:val="single" w:sz="4" w:space="0" w:color="auto"/>
            </w:tcBorders>
            <w:shd w:val="clear" w:color="auto" w:fill="auto"/>
            <w:noWrap/>
            <w:vAlign w:val="bottom"/>
            <w:hideMark/>
          </w:tcPr>
          <w:p w14:paraId="2F044E46"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M3</w:t>
            </w:r>
          </w:p>
        </w:tc>
        <w:tc>
          <w:tcPr>
            <w:tcW w:w="1579" w:type="dxa"/>
            <w:tcBorders>
              <w:top w:val="nil"/>
              <w:left w:val="nil"/>
              <w:bottom w:val="single" w:sz="4" w:space="0" w:color="auto"/>
              <w:right w:val="single" w:sz="4" w:space="0" w:color="auto"/>
            </w:tcBorders>
            <w:shd w:val="clear" w:color="auto" w:fill="auto"/>
            <w:noWrap/>
            <w:vAlign w:val="bottom"/>
            <w:hideMark/>
          </w:tcPr>
          <w:p w14:paraId="533B9D4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CWD-PBZ</w:t>
            </w:r>
          </w:p>
        </w:tc>
        <w:tc>
          <w:tcPr>
            <w:tcW w:w="1042" w:type="dxa"/>
            <w:tcBorders>
              <w:top w:val="nil"/>
              <w:left w:val="nil"/>
              <w:bottom w:val="single" w:sz="4" w:space="0" w:color="auto"/>
              <w:right w:val="single" w:sz="4" w:space="0" w:color="auto"/>
            </w:tcBorders>
            <w:shd w:val="clear" w:color="auto" w:fill="auto"/>
            <w:noWrap/>
            <w:vAlign w:val="bottom"/>
            <w:hideMark/>
          </w:tcPr>
          <w:p w14:paraId="310EBD49"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10</w:t>
            </w:r>
          </w:p>
        </w:tc>
      </w:tr>
      <w:tr w:rsidR="00235149" w:rsidRPr="00235149" w14:paraId="2DF8C61B"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315CAC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Całkowity wyrób drewna technologią dowolną bez zrywki</w:t>
            </w:r>
          </w:p>
        </w:tc>
        <w:tc>
          <w:tcPr>
            <w:tcW w:w="1115" w:type="dxa"/>
            <w:tcBorders>
              <w:top w:val="nil"/>
              <w:left w:val="nil"/>
              <w:bottom w:val="single" w:sz="4" w:space="0" w:color="auto"/>
              <w:right w:val="single" w:sz="4" w:space="0" w:color="auto"/>
            </w:tcBorders>
            <w:shd w:val="clear" w:color="auto" w:fill="auto"/>
            <w:noWrap/>
            <w:vAlign w:val="bottom"/>
            <w:hideMark/>
          </w:tcPr>
          <w:p w14:paraId="5610556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CWD-DBZ</w:t>
            </w:r>
          </w:p>
        </w:tc>
        <w:tc>
          <w:tcPr>
            <w:tcW w:w="828" w:type="dxa"/>
            <w:tcBorders>
              <w:top w:val="nil"/>
              <w:left w:val="nil"/>
              <w:bottom w:val="single" w:sz="4" w:space="0" w:color="auto"/>
              <w:right w:val="single" w:sz="4" w:space="0" w:color="auto"/>
            </w:tcBorders>
            <w:shd w:val="clear" w:color="auto" w:fill="auto"/>
            <w:noWrap/>
            <w:vAlign w:val="bottom"/>
            <w:hideMark/>
          </w:tcPr>
          <w:p w14:paraId="4BAA5ED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4</w:t>
            </w:r>
          </w:p>
        </w:tc>
        <w:tc>
          <w:tcPr>
            <w:tcW w:w="1097" w:type="dxa"/>
            <w:tcBorders>
              <w:top w:val="nil"/>
              <w:left w:val="nil"/>
              <w:bottom w:val="single" w:sz="4" w:space="0" w:color="auto"/>
              <w:right w:val="single" w:sz="4" w:space="0" w:color="auto"/>
            </w:tcBorders>
            <w:shd w:val="clear" w:color="auto" w:fill="auto"/>
            <w:noWrap/>
            <w:vAlign w:val="bottom"/>
            <w:hideMark/>
          </w:tcPr>
          <w:p w14:paraId="62042315"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M3</w:t>
            </w:r>
          </w:p>
        </w:tc>
        <w:tc>
          <w:tcPr>
            <w:tcW w:w="1579" w:type="dxa"/>
            <w:tcBorders>
              <w:top w:val="nil"/>
              <w:left w:val="nil"/>
              <w:bottom w:val="single" w:sz="4" w:space="0" w:color="auto"/>
              <w:right w:val="single" w:sz="4" w:space="0" w:color="auto"/>
            </w:tcBorders>
            <w:shd w:val="clear" w:color="auto" w:fill="auto"/>
            <w:noWrap/>
            <w:vAlign w:val="bottom"/>
            <w:hideMark/>
          </w:tcPr>
          <w:p w14:paraId="53C2CE7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CWD-DBZ</w:t>
            </w:r>
          </w:p>
        </w:tc>
        <w:tc>
          <w:tcPr>
            <w:tcW w:w="1042" w:type="dxa"/>
            <w:tcBorders>
              <w:top w:val="nil"/>
              <w:left w:val="nil"/>
              <w:bottom w:val="single" w:sz="4" w:space="0" w:color="auto"/>
              <w:right w:val="single" w:sz="4" w:space="0" w:color="auto"/>
            </w:tcBorders>
            <w:shd w:val="clear" w:color="auto" w:fill="auto"/>
            <w:noWrap/>
            <w:vAlign w:val="bottom"/>
            <w:hideMark/>
          </w:tcPr>
          <w:p w14:paraId="7376C1E1"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10</w:t>
            </w:r>
          </w:p>
        </w:tc>
      </w:tr>
      <w:tr w:rsidR="00235149" w:rsidRPr="00235149" w14:paraId="6AD155C1"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BD4CCE8" w14:textId="77777777" w:rsidR="00235149" w:rsidRPr="00235149" w:rsidRDefault="00235149" w:rsidP="00235149">
            <w:pPr>
              <w:suppressAutoHyphens w:val="0"/>
              <w:spacing w:after="240"/>
              <w:rPr>
                <w:rFonts w:ascii="Calibri" w:hAnsi="Calibri" w:cs="Calibri"/>
                <w:color w:val="000000"/>
                <w:sz w:val="18"/>
                <w:szCs w:val="18"/>
                <w:lang w:eastAsia="pl-PL"/>
              </w:rPr>
            </w:pPr>
            <w:r w:rsidRPr="00235149">
              <w:rPr>
                <w:rFonts w:ascii="Calibri" w:hAnsi="Calibri" w:cs="Calibri"/>
                <w:color w:val="000000"/>
                <w:sz w:val="18"/>
                <w:szCs w:val="18"/>
                <w:lang w:eastAsia="pl-PL"/>
              </w:rPr>
              <w:t>Całkowity wyrób drewna technologią dowolną</w:t>
            </w:r>
          </w:p>
        </w:tc>
        <w:tc>
          <w:tcPr>
            <w:tcW w:w="1115" w:type="dxa"/>
            <w:tcBorders>
              <w:top w:val="nil"/>
              <w:left w:val="nil"/>
              <w:bottom w:val="single" w:sz="4" w:space="0" w:color="auto"/>
              <w:right w:val="single" w:sz="4" w:space="0" w:color="auto"/>
            </w:tcBorders>
            <w:shd w:val="clear" w:color="auto" w:fill="auto"/>
            <w:noWrap/>
            <w:vAlign w:val="bottom"/>
            <w:hideMark/>
          </w:tcPr>
          <w:p w14:paraId="6DC5A49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CWD-D</w:t>
            </w:r>
          </w:p>
        </w:tc>
        <w:tc>
          <w:tcPr>
            <w:tcW w:w="828" w:type="dxa"/>
            <w:tcBorders>
              <w:top w:val="nil"/>
              <w:left w:val="nil"/>
              <w:bottom w:val="single" w:sz="4" w:space="0" w:color="auto"/>
              <w:right w:val="single" w:sz="4" w:space="0" w:color="auto"/>
            </w:tcBorders>
            <w:shd w:val="clear" w:color="auto" w:fill="auto"/>
            <w:noWrap/>
            <w:vAlign w:val="bottom"/>
            <w:hideMark/>
          </w:tcPr>
          <w:p w14:paraId="52490E0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w:t>
            </w:r>
          </w:p>
        </w:tc>
        <w:tc>
          <w:tcPr>
            <w:tcW w:w="1097" w:type="dxa"/>
            <w:tcBorders>
              <w:top w:val="nil"/>
              <w:left w:val="nil"/>
              <w:bottom w:val="single" w:sz="4" w:space="0" w:color="auto"/>
              <w:right w:val="single" w:sz="4" w:space="0" w:color="auto"/>
            </w:tcBorders>
            <w:shd w:val="clear" w:color="auto" w:fill="auto"/>
            <w:noWrap/>
            <w:vAlign w:val="bottom"/>
            <w:hideMark/>
          </w:tcPr>
          <w:p w14:paraId="57ACDBAB"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M3</w:t>
            </w:r>
          </w:p>
        </w:tc>
        <w:tc>
          <w:tcPr>
            <w:tcW w:w="1579" w:type="dxa"/>
            <w:tcBorders>
              <w:top w:val="nil"/>
              <w:left w:val="nil"/>
              <w:bottom w:val="single" w:sz="4" w:space="0" w:color="auto"/>
              <w:right w:val="single" w:sz="4" w:space="0" w:color="auto"/>
            </w:tcBorders>
            <w:shd w:val="clear" w:color="auto" w:fill="auto"/>
            <w:noWrap/>
            <w:vAlign w:val="bottom"/>
            <w:hideMark/>
          </w:tcPr>
          <w:p w14:paraId="1D740BE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CWD-D2</w:t>
            </w:r>
          </w:p>
        </w:tc>
        <w:tc>
          <w:tcPr>
            <w:tcW w:w="1042" w:type="dxa"/>
            <w:tcBorders>
              <w:top w:val="nil"/>
              <w:left w:val="nil"/>
              <w:bottom w:val="single" w:sz="4" w:space="0" w:color="auto"/>
              <w:right w:val="single" w:sz="4" w:space="0" w:color="auto"/>
            </w:tcBorders>
            <w:shd w:val="clear" w:color="auto" w:fill="auto"/>
            <w:noWrap/>
            <w:vAlign w:val="bottom"/>
            <w:hideMark/>
          </w:tcPr>
          <w:p w14:paraId="07F8B200"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7</w:t>
            </w:r>
          </w:p>
        </w:tc>
      </w:tr>
      <w:tr w:rsidR="00235149" w:rsidRPr="00235149" w14:paraId="783AD963"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BD3D04F" w14:textId="77777777" w:rsidR="00235149" w:rsidRPr="00235149" w:rsidRDefault="00235149" w:rsidP="00235149">
            <w:pPr>
              <w:suppressAutoHyphens w:val="0"/>
              <w:spacing w:after="240"/>
              <w:rPr>
                <w:rFonts w:ascii="Calibri" w:hAnsi="Calibri" w:cs="Calibri"/>
                <w:color w:val="000000"/>
                <w:sz w:val="18"/>
                <w:szCs w:val="18"/>
                <w:lang w:eastAsia="pl-PL"/>
              </w:rPr>
            </w:pPr>
            <w:r w:rsidRPr="00235149">
              <w:rPr>
                <w:rFonts w:ascii="Calibri" w:hAnsi="Calibri" w:cs="Calibri"/>
                <w:color w:val="000000"/>
                <w:sz w:val="18"/>
                <w:szCs w:val="18"/>
                <w:lang w:eastAsia="pl-PL"/>
              </w:rPr>
              <w:t>Całkowity wyrób drewna technologią dowolną</w:t>
            </w:r>
          </w:p>
        </w:tc>
        <w:tc>
          <w:tcPr>
            <w:tcW w:w="1115" w:type="dxa"/>
            <w:tcBorders>
              <w:top w:val="nil"/>
              <w:left w:val="nil"/>
              <w:bottom w:val="single" w:sz="4" w:space="0" w:color="auto"/>
              <w:right w:val="single" w:sz="4" w:space="0" w:color="auto"/>
            </w:tcBorders>
            <w:shd w:val="clear" w:color="auto" w:fill="auto"/>
            <w:noWrap/>
            <w:vAlign w:val="bottom"/>
            <w:hideMark/>
          </w:tcPr>
          <w:p w14:paraId="07EB690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CWD-D</w:t>
            </w:r>
          </w:p>
        </w:tc>
        <w:tc>
          <w:tcPr>
            <w:tcW w:w="828" w:type="dxa"/>
            <w:tcBorders>
              <w:top w:val="nil"/>
              <w:left w:val="nil"/>
              <w:bottom w:val="single" w:sz="4" w:space="0" w:color="auto"/>
              <w:right w:val="single" w:sz="4" w:space="0" w:color="auto"/>
            </w:tcBorders>
            <w:shd w:val="clear" w:color="auto" w:fill="auto"/>
            <w:noWrap/>
            <w:vAlign w:val="bottom"/>
            <w:hideMark/>
          </w:tcPr>
          <w:p w14:paraId="6D27FA0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w:t>
            </w:r>
          </w:p>
        </w:tc>
        <w:tc>
          <w:tcPr>
            <w:tcW w:w="1097" w:type="dxa"/>
            <w:tcBorders>
              <w:top w:val="nil"/>
              <w:left w:val="nil"/>
              <w:bottom w:val="single" w:sz="4" w:space="0" w:color="auto"/>
              <w:right w:val="single" w:sz="4" w:space="0" w:color="auto"/>
            </w:tcBorders>
            <w:shd w:val="clear" w:color="auto" w:fill="auto"/>
            <w:noWrap/>
            <w:vAlign w:val="bottom"/>
            <w:hideMark/>
          </w:tcPr>
          <w:p w14:paraId="31B0580E"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M3</w:t>
            </w:r>
          </w:p>
        </w:tc>
        <w:tc>
          <w:tcPr>
            <w:tcW w:w="1579" w:type="dxa"/>
            <w:tcBorders>
              <w:top w:val="nil"/>
              <w:left w:val="nil"/>
              <w:bottom w:val="single" w:sz="4" w:space="0" w:color="auto"/>
              <w:right w:val="single" w:sz="4" w:space="0" w:color="auto"/>
            </w:tcBorders>
            <w:shd w:val="clear" w:color="auto" w:fill="auto"/>
            <w:noWrap/>
            <w:vAlign w:val="bottom"/>
            <w:hideMark/>
          </w:tcPr>
          <w:p w14:paraId="552EE5D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CWD-H</w:t>
            </w:r>
          </w:p>
        </w:tc>
        <w:tc>
          <w:tcPr>
            <w:tcW w:w="1042" w:type="dxa"/>
            <w:tcBorders>
              <w:top w:val="nil"/>
              <w:left w:val="nil"/>
              <w:bottom w:val="single" w:sz="4" w:space="0" w:color="auto"/>
              <w:right w:val="single" w:sz="4" w:space="0" w:color="auto"/>
            </w:tcBorders>
            <w:shd w:val="clear" w:color="auto" w:fill="auto"/>
            <w:noWrap/>
            <w:vAlign w:val="bottom"/>
            <w:hideMark/>
          </w:tcPr>
          <w:p w14:paraId="0333E091"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7</w:t>
            </w:r>
          </w:p>
        </w:tc>
      </w:tr>
      <w:tr w:rsidR="00235149" w:rsidRPr="00235149" w14:paraId="4518FCB8"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4B2AC72" w14:textId="77777777" w:rsidR="00235149" w:rsidRPr="00235149" w:rsidRDefault="00235149" w:rsidP="00235149">
            <w:pPr>
              <w:suppressAutoHyphens w:val="0"/>
              <w:spacing w:after="240"/>
              <w:rPr>
                <w:rFonts w:ascii="Calibri" w:hAnsi="Calibri" w:cs="Calibri"/>
                <w:color w:val="000000"/>
                <w:sz w:val="18"/>
                <w:szCs w:val="18"/>
                <w:lang w:eastAsia="pl-PL"/>
              </w:rPr>
            </w:pPr>
            <w:r w:rsidRPr="00235149">
              <w:rPr>
                <w:rFonts w:ascii="Calibri" w:hAnsi="Calibri" w:cs="Calibri"/>
                <w:color w:val="000000"/>
                <w:sz w:val="18"/>
                <w:szCs w:val="18"/>
                <w:lang w:eastAsia="pl-PL"/>
              </w:rPr>
              <w:t>Całkowity wyrób drewna technologią dowolną</w:t>
            </w:r>
          </w:p>
        </w:tc>
        <w:tc>
          <w:tcPr>
            <w:tcW w:w="1115" w:type="dxa"/>
            <w:tcBorders>
              <w:top w:val="nil"/>
              <w:left w:val="nil"/>
              <w:bottom w:val="single" w:sz="4" w:space="0" w:color="auto"/>
              <w:right w:val="single" w:sz="4" w:space="0" w:color="auto"/>
            </w:tcBorders>
            <w:shd w:val="clear" w:color="auto" w:fill="auto"/>
            <w:noWrap/>
            <w:vAlign w:val="bottom"/>
            <w:hideMark/>
          </w:tcPr>
          <w:p w14:paraId="558E572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CWD-D</w:t>
            </w:r>
          </w:p>
        </w:tc>
        <w:tc>
          <w:tcPr>
            <w:tcW w:w="828" w:type="dxa"/>
            <w:tcBorders>
              <w:top w:val="nil"/>
              <w:left w:val="nil"/>
              <w:bottom w:val="single" w:sz="4" w:space="0" w:color="auto"/>
              <w:right w:val="single" w:sz="4" w:space="0" w:color="auto"/>
            </w:tcBorders>
            <w:shd w:val="clear" w:color="auto" w:fill="auto"/>
            <w:noWrap/>
            <w:vAlign w:val="bottom"/>
            <w:hideMark/>
          </w:tcPr>
          <w:p w14:paraId="50B310F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w:t>
            </w:r>
          </w:p>
        </w:tc>
        <w:tc>
          <w:tcPr>
            <w:tcW w:w="1097" w:type="dxa"/>
            <w:tcBorders>
              <w:top w:val="nil"/>
              <w:left w:val="nil"/>
              <w:bottom w:val="single" w:sz="4" w:space="0" w:color="auto"/>
              <w:right w:val="single" w:sz="4" w:space="0" w:color="auto"/>
            </w:tcBorders>
            <w:shd w:val="clear" w:color="auto" w:fill="auto"/>
            <w:noWrap/>
            <w:vAlign w:val="bottom"/>
            <w:hideMark/>
          </w:tcPr>
          <w:p w14:paraId="009DE537"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M3</w:t>
            </w:r>
          </w:p>
        </w:tc>
        <w:tc>
          <w:tcPr>
            <w:tcW w:w="1579" w:type="dxa"/>
            <w:tcBorders>
              <w:top w:val="nil"/>
              <w:left w:val="nil"/>
              <w:bottom w:val="single" w:sz="4" w:space="0" w:color="auto"/>
              <w:right w:val="single" w:sz="4" w:space="0" w:color="auto"/>
            </w:tcBorders>
            <w:shd w:val="clear" w:color="auto" w:fill="auto"/>
            <w:noWrap/>
            <w:vAlign w:val="bottom"/>
            <w:hideMark/>
          </w:tcPr>
          <w:p w14:paraId="446F258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CWD-P</w:t>
            </w:r>
          </w:p>
        </w:tc>
        <w:tc>
          <w:tcPr>
            <w:tcW w:w="1042" w:type="dxa"/>
            <w:tcBorders>
              <w:top w:val="nil"/>
              <w:left w:val="nil"/>
              <w:bottom w:val="single" w:sz="4" w:space="0" w:color="auto"/>
              <w:right w:val="single" w:sz="4" w:space="0" w:color="auto"/>
            </w:tcBorders>
            <w:shd w:val="clear" w:color="auto" w:fill="auto"/>
            <w:noWrap/>
            <w:vAlign w:val="bottom"/>
            <w:hideMark/>
          </w:tcPr>
          <w:p w14:paraId="76FF8EDF"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7</w:t>
            </w:r>
          </w:p>
        </w:tc>
      </w:tr>
      <w:tr w:rsidR="00235149" w:rsidRPr="00235149" w14:paraId="0A48588F"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AA3F47C" w14:textId="77777777" w:rsidR="00235149" w:rsidRPr="00235149" w:rsidRDefault="00235149" w:rsidP="00235149">
            <w:pPr>
              <w:suppressAutoHyphens w:val="0"/>
              <w:spacing w:after="240"/>
              <w:rPr>
                <w:rFonts w:ascii="Calibri" w:hAnsi="Calibri" w:cs="Calibri"/>
                <w:color w:val="000000"/>
                <w:sz w:val="18"/>
                <w:szCs w:val="18"/>
                <w:lang w:eastAsia="pl-PL"/>
              </w:rPr>
            </w:pPr>
            <w:r w:rsidRPr="00235149">
              <w:rPr>
                <w:rFonts w:ascii="Calibri" w:hAnsi="Calibri" w:cs="Calibri"/>
                <w:color w:val="000000"/>
                <w:sz w:val="18"/>
                <w:szCs w:val="18"/>
                <w:lang w:eastAsia="pl-PL"/>
              </w:rPr>
              <w:t>Całkowity wyrób drewna technologią dowolną</w:t>
            </w:r>
          </w:p>
        </w:tc>
        <w:tc>
          <w:tcPr>
            <w:tcW w:w="1115" w:type="dxa"/>
            <w:tcBorders>
              <w:top w:val="nil"/>
              <w:left w:val="nil"/>
              <w:bottom w:val="single" w:sz="4" w:space="0" w:color="auto"/>
              <w:right w:val="single" w:sz="4" w:space="0" w:color="auto"/>
            </w:tcBorders>
            <w:shd w:val="clear" w:color="auto" w:fill="auto"/>
            <w:noWrap/>
            <w:vAlign w:val="bottom"/>
            <w:hideMark/>
          </w:tcPr>
          <w:p w14:paraId="2EE72A7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CWD-D</w:t>
            </w:r>
          </w:p>
        </w:tc>
        <w:tc>
          <w:tcPr>
            <w:tcW w:w="828" w:type="dxa"/>
            <w:tcBorders>
              <w:top w:val="nil"/>
              <w:left w:val="nil"/>
              <w:bottom w:val="single" w:sz="4" w:space="0" w:color="auto"/>
              <w:right w:val="single" w:sz="4" w:space="0" w:color="auto"/>
            </w:tcBorders>
            <w:shd w:val="clear" w:color="auto" w:fill="auto"/>
            <w:noWrap/>
            <w:vAlign w:val="bottom"/>
            <w:hideMark/>
          </w:tcPr>
          <w:p w14:paraId="7555D76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w:t>
            </w:r>
          </w:p>
        </w:tc>
        <w:tc>
          <w:tcPr>
            <w:tcW w:w="1097" w:type="dxa"/>
            <w:tcBorders>
              <w:top w:val="nil"/>
              <w:left w:val="nil"/>
              <w:bottom w:val="single" w:sz="4" w:space="0" w:color="auto"/>
              <w:right w:val="single" w:sz="4" w:space="0" w:color="auto"/>
            </w:tcBorders>
            <w:shd w:val="clear" w:color="auto" w:fill="auto"/>
            <w:noWrap/>
            <w:vAlign w:val="bottom"/>
            <w:hideMark/>
          </w:tcPr>
          <w:p w14:paraId="793543A9"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M3</w:t>
            </w:r>
          </w:p>
        </w:tc>
        <w:tc>
          <w:tcPr>
            <w:tcW w:w="1579" w:type="dxa"/>
            <w:tcBorders>
              <w:top w:val="nil"/>
              <w:left w:val="nil"/>
              <w:bottom w:val="single" w:sz="4" w:space="0" w:color="auto"/>
              <w:right w:val="single" w:sz="4" w:space="0" w:color="auto"/>
            </w:tcBorders>
            <w:shd w:val="clear" w:color="auto" w:fill="auto"/>
            <w:noWrap/>
            <w:vAlign w:val="bottom"/>
            <w:hideMark/>
          </w:tcPr>
          <w:p w14:paraId="0B71A1E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ZRYW HARW</w:t>
            </w:r>
          </w:p>
        </w:tc>
        <w:tc>
          <w:tcPr>
            <w:tcW w:w="1042" w:type="dxa"/>
            <w:tcBorders>
              <w:top w:val="nil"/>
              <w:left w:val="nil"/>
              <w:bottom w:val="single" w:sz="4" w:space="0" w:color="auto"/>
              <w:right w:val="single" w:sz="4" w:space="0" w:color="auto"/>
            </w:tcBorders>
            <w:shd w:val="clear" w:color="auto" w:fill="auto"/>
            <w:noWrap/>
            <w:vAlign w:val="bottom"/>
            <w:hideMark/>
          </w:tcPr>
          <w:p w14:paraId="215D1055"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7</w:t>
            </w:r>
          </w:p>
        </w:tc>
      </w:tr>
      <w:tr w:rsidR="00235149" w:rsidRPr="00235149" w14:paraId="4F8D8BD0"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47A2AF6" w14:textId="77777777" w:rsidR="00235149" w:rsidRPr="00235149" w:rsidRDefault="00235149" w:rsidP="00235149">
            <w:pPr>
              <w:suppressAutoHyphens w:val="0"/>
              <w:spacing w:after="240"/>
              <w:rPr>
                <w:rFonts w:ascii="Calibri" w:hAnsi="Calibri" w:cs="Calibri"/>
                <w:color w:val="000000"/>
                <w:sz w:val="18"/>
                <w:szCs w:val="18"/>
                <w:lang w:eastAsia="pl-PL"/>
              </w:rPr>
            </w:pPr>
            <w:r w:rsidRPr="00235149">
              <w:rPr>
                <w:rFonts w:ascii="Calibri" w:hAnsi="Calibri" w:cs="Calibri"/>
                <w:color w:val="000000"/>
                <w:sz w:val="18"/>
                <w:szCs w:val="18"/>
                <w:lang w:eastAsia="pl-PL"/>
              </w:rPr>
              <w:t>Całkowity wyrób drewna technologią dowolną</w:t>
            </w:r>
          </w:p>
        </w:tc>
        <w:tc>
          <w:tcPr>
            <w:tcW w:w="1115" w:type="dxa"/>
            <w:tcBorders>
              <w:top w:val="nil"/>
              <w:left w:val="nil"/>
              <w:bottom w:val="single" w:sz="4" w:space="0" w:color="auto"/>
              <w:right w:val="single" w:sz="4" w:space="0" w:color="auto"/>
            </w:tcBorders>
            <w:shd w:val="clear" w:color="auto" w:fill="auto"/>
            <w:noWrap/>
            <w:vAlign w:val="bottom"/>
            <w:hideMark/>
          </w:tcPr>
          <w:p w14:paraId="2DCEDE0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CWD-D</w:t>
            </w:r>
          </w:p>
        </w:tc>
        <w:tc>
          <w:tcPr>
            <w:tcW w:w="828" w:type="dxa"/>
            <w:tcBorders>
              <w:top w:val="nil"/>
              <w:left w:val="nil"/>
              <w:bottom w:val="single" w:sz="4" w:space="0" w:color="auto"/>
              <w:right w:val="single" w:sz="4" w:space="0" w:color="auto"/>
            </w:tcBorders>
            <w:shd w:val="clear" w:color="auto" w:fill="auto"/>
            <w:noWrap/>
            <w:vAlign w:val="bottom"/>
            <w:hideMark/>
          </w:tcPr>
          <w:p w14:paraId="7427C6D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w:t>
            </w:r>
          </w:p>
        </w:tc>
        <w:tc>
          <w:tcPr>
            <w:tcW w:w="1097" w:type="dxa"/>
            <w:tcBorders>
              <w:top w:val="nil"/>
              <w:left w:val="nil"/>
              <w:bottom w:val="single" w:sz="4" w:space="0" w:color="auto"/>
              <w:right w:val="single" w:sz="4" w:space="0" w:color="auto"/>
            </w:tcBorders>
            <w:shd w:val="clear" w:color="auto" w:fill="auto"/>
            <w:noWrap/>
            <w:vAlign w:val="bottom"/>
            <w:hideMark/>
          </w:tcPr>
          <w:p w14:paraId="3505322D"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M3</w:t>
            </w:r>
          </w:p>
        </w:tc>
        <w:tc>
          <w:tcPr>
            <w:tcW w:w="1579" w:type="dxa"/>
            <w:tcBorders>
              <w:top w:val="nil"/>
              <w:left w:val="nil"/>
              <w:bottom w:val="single" w:sz="4" w:space="0" w:color="auto"/>
              <w:right w:val="single" w:sz="4" w:space="0" w:color="auto"/>
            </w:tcBorders>
            <w:shd w:val="clear" w:color="auto" w:fill="auto"/>
            <w:noWrap/>
            <w:vAlign w:val="bottom"/>
            <w:hideMark/>
          </w:tcPr>
          <w:p w14:paraId="2362C82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ZRYW PIL</w:t>
            </w:r>
          </w:p>
        </w:tc>
        <w:tc>
          <w:tcPr>
            <w:tcW w:w="1042" w:type="dxa"/>
            <w:tcBorders>
              <w:top w:val="nil"/>
              <w:left w:val="nil"/>
              <w:bottom w:val="single" w:sz="4" w:space="0" w:color="auto"/>
              <w:right w:val="single" w:sz="4" w:space="0" w:color="auto"/>
            </w:tcBorders>
            <w:shd w:val="clear" w:color="auto" w:fill="auto"/>
            <w:noWrap/>
            <w:vAlign w:val="bottom"/>
            <w:hideMark/>
          </w:tcPr>
          <w:p w14:paraId="1FA672C4"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7</w:t>
            </w:r>
          </w:p>
        </w:tc>
      </w:tr>
      <w:tr w:rsidR="00235149" w:rsidRPr="00235149" w14:paraId="30597568" w14:textId="77777777" w:rsidTr="00235149">
        <w:trPr>
          <w:trHeight w:val="300"/>
        </w:trPr>
        <w:tc>
          <w:tcPr>
            <w:tcW w:w="9760" w:type="dxa"/>
            <w:gridSpan w:val="6"/>
            <w:tcBorders>
              <w:top w:val="single" w:sz="4" w:space="0" w:color="auto"/>
              <w:left w:val="single" w:sz="4" w:space="0" w:color="auto"/>
              <w:bottom w:val="single" w:sz="4" w:space="0" w:color="auto"/>
              <w:right w:val="single" w:sz="4" w:space="0" w:color="auto"/>
            </w:tcBorders>
            <w:shd w:val="clear" w:color="auto" w:fill="D9F2D0"/>
            <w:noWrap/>
            <w:vAlign w:val="bottom"/>
            <w:hideMark/>
          </w:tcPr>
          <w:p w14:paraId="043996C3" w14:textId="77777777" w:rsidR="00235149" w:rsidRPr="00235149" w:rsidRDefault="00235149" w:rsidP="00235149">
            <w:pPr>
              <w:suppressAutoHyphens w:val="0"/>
              <w:rPr>
                <w:rFonts w:ascii="Calibri" w:hAnsi="Calibri" w:cs="Calibri"/>
                <w:b/>
                <w:bCs/>
                <w:color w:val="000000"/>
                <w:sz w:val="18"/>
                <w:szCs w:val="18"/>
                <w:lang w:eastAsia="pl-PL"/>
              </w:rPr>
            </w:pPr>
            <w:r w:rsidRPr="00235149">
              <w:rPr>
                <w:rFonts w:ascii="Calibri" w:hAnsi="Calibri" w:cs="Calibri"/>
                <w:b/>
                <w:bCs/>
                <w:color w:val="000000"/>
                <w:sz w:val="18"/>
                <w:szCs w:val="18"/>
                <w:lang w:eastAsia="pl-PL"/>
              </w:rPr>
              <w:t xml:space="preserve">3. Zrywka drewna </w:t>
            </w:r>
          </w:p>
        </w:tc>
      </w:tr>
      <w:tr w:rsidR="00235149" w:rsidRPr="00235149" w14:paraId="67DB4F00"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2F9E3F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Zrywka ZUL bez pozyskania</w:t>
            </w:r>
          </w:p>
        </w:tc>
        <w:tc>
          <w:tcPr>
            <w:tcW w:w="1115" w:type="dxa"/>
            <w:tcBorders>
              <w:top w:val="nil"/>
              <w:left w:val="nil"/>
              <w:bottom w:val="single" w:sz="4" w:space="0" w:color="auto"/>
              <w:right w:val="single" w:sz="4" w:space="0" w:color="auto"/>
            </w:tcBorders>
            <w:shd w:val="clear" w:color="auto" w:fill="auto"/>
            <w:noWrap/>
            <w:vAlign w:val="bottom"/>
            <w:hideMark/>
          </w:tcPr>
          <w:p w14:paraId="77AB0B4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ZRYW BP</w:t>
            </w:r>
          </w:p>
        </w:tc>
        <w:tc>
          <w:tcPr>
            <w:tcW w:w="828" w:type="dxa"/>
            <w:tcBorders>
              <w:top w:val="nil"/>
              <w:left w:val="nil"/>
              <w:bottom w:val="single" w:sz="4" w:space="0" w:color="auto"/>
              <w:right w:val="single" w:sz="4" w:space="0" w:color="auto"/>
            </w:tcBorders>
            <w:shd w:val="clear" w:color="auto" w:fill="auto"/>
            <w:noWrap/>
            <w:vAlign w:val="bottom"/>
            <w:hideMark/>
          </w:tcPr>
          <w:p w14:paraId="77DCF54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5</w:t>
            </w:r>
          </w:p>
        </w:tc>
        <w:tc>
          <w:tcPr>
            <w:tcW w:w="1097" w:type="dxa"/>
            <w:tcBorders>
              <w:top w:val="nil"/>
              <w:left w:val="nil"/>
              <w:bottom w:val="single" w:sz="4" w:space="0" w:color="auto"/>
              <w:right w:val="single" w:sz="4" w:space="0" w:color="auto"/>
            </w:tcBorders>
            <w:shd w:val="clear" w:color="auto" w:fill="auto"/>
            <w:noWrap/>
            <w:vAlign w:val="bottom"/>
            <w:hideMark/>
          </w:tcPr>
          <w:p w14:paraId="72BA1462"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M3</w:t>
            </w:r>
          </w:p>
        </w:tc>
        <w:tc>
          <w:tcPr>
            <w:tcW w:w="1579" w:type="dxa"/>
            <w:tcBorders>
              <w:top w:val="nil"/>
              <w:left w:val="nil"/>
              <w:bottom w:val="single" w:sz="4" w:space="0" w:color="auto"/>
              <w:right w:val="single" w:sz="4" w:space="0" w:color="auto"/>
            </w:tcBorders>
            <w:shd w:val="clear" w:color="auto" w:fill="auto"/>
            <w:noWrap/>
            <w:vAlign w:val="bottom"/>
            <w:hideMark/>
          </w:tcPr>
          <w:p w14:paraId="67ACD5F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ZRYW BP</w:t>
            </w:r>
          </w:p>
        </w:tc>
        <w:tc>
          <w:tcPr>
            <w:tcW w:w="1042" w:type="dxa"/>
            <w:tcBorders>
              <w:top w:val="nil"/>
              <w:left w:val="nil"/>
              <w:bottom w:val="single" w:sz="4" w:space="0" w:color="auto"/>
              <w:right w:val="single" w:sz="4" w:space="0" w:color="auto"/>
            </w:tcBorders>
            <w:shd w:val="clear" w:color="auto" w:fill="auto"/>
            <w:noWrap/>
            <w:vAlign w:val="bottom"/>
            <w:hideMark/>
          </w:tcPr>
          <w:p w14:paraId="6C99EB0D"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12</w:t>
            </w:r>
          </w:p>
        </w:tc>
      </w:tr>
      <w:tr w:rsidR="00235149" w:rsidRPr="00235149" w14:paraId="409CB738" w14:textId="77777777" w:rsidTr="00235149">
        <w:trPr>
          <w:trHeight w:val="300"/>
        </w:trPr>
        <w:tc>
          <w:tcPr>
            <w:tcW w:w="9760" w:type="dxa"/>
            <w:gridSpan w:val="6"/>
            <w:tcBorders>
              <w:top w:val="single" w:sz="4" w:space="0" w:color="auto"/>
              <w:left w:val="single" w:sz="4" w:space="0" w:color="auto"/>
              <w:bottom w:val="single" w:sz="4" w:space="0" w:color="auto"/>
              <w:right w:val="single" w:sz="4" w:space="0" w:color="auto"/>
            </w:tcBorders>
            <w:shd w:val="clear" w:color="auto" w:fill="D9F2D0"/>
            <w:noWrap/>
            <w:vAlign w:val="bottom"/>
            <w:hideMark/>
          </w:tcPr>
          <w:p w14:paraId="6372A7D0" w14:textId="77777777" w:rsidR="00235149" w:rsidRPr="00235149" w:rsidRDefault="00235149" w:rsidP="00235149">
            <w:pPr>
              <w:suppressAutoHyphens w:val="0"/>
              <w:rPr>
                <w:rFonts w:ascii="Calibri" w:hAnsi="Calibri" w:cs="Calibri"/>
                <w:b/>
                <w:bCs/>
                <w:color w:val="000000"/>
                <w:sz w:val="18"/>
                <w:szCs w:val="18"/>
                <w:lang w:eastAsia="pl-PL"/>
              </w:rPr>
            </w:pPr>
            <w:r w:rsidRPr="00235149">
              <w:rPr>
                <w:rFonts w:ascii="Calibri" w:hAnsi="Calibri" w:cs="Calibri"/>
                <w:b/>
                <w:bCs/>
                <w:color w:val="000000"/>
                <w:sz w:val="18"/>
                <w:szCs w:val="18"/>
                <w:lang w:eastAsia="pl-PL"/>
              </w:rPr>
              <w:t>4. Szlaki operacyjne</w:t>
            </w:r>
          </w:p>
        </w:tc>
      </w:tr>
      <w:tr w:rsidR="00235149" w:rsidRPr="00235149" w14:paraId="624CE6DB"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72DC552" w14:textId="77777777" w:rsidR="00235149" w:rsidRPr="00235149" w:rsidRDefault="00235149" w:rsidP="00235149">
            <w:pPr>
              <w:suppressAutoHyphens w:val="0"/>
              <w:spacing w:after="240"/>
              <w:rPr>
                <w:rFonts w:ascii="Calibri" w:hAnsi="Calibri" w:cs="Calibri"/>
                <w:color w:val="000000"/>
                <w:sz w:val="18"/>
                <w:szCs w:val="18"/>
                <w:lang w:eastAsia="pl-PL"/>
              </w:rPr>
            </w:pPr>
            <w:r w:rsidRPr="00235149">
              <w:rPr>
                <w:rFonts w:ascii="Calibri" w:hAnsi="Calibri" w:cs="Calibri"/>
                <w:color w:val="000000"/>
                <w:sz w:val="18"/>
                <w:szCs w:val="18"/>
                <w:lang w:eastAsia="pl-PL"/>
              </w:rPr>
              <w:t>Naprawa szlaku operacyjnego w warunkach górskich</w:t>
            </w:r>
          </w:p>
        </w:tc>
        <w:tc>
          <w:tcPr>
            <w:tcW w:w="1115" w:type="dxa"/>
            <w:tcBorders>
              <w:top w:val="nil"/>
              <w:left w:val="nil"/>
              <w:bottom w:val="single" w:sz="4" w:space="0" w:color="auto"/>
              <w:right w:val="single" w:sz="4" w:space="0" w:color="auto"/>
            </w:tcBorders>
            <w:shd w:val="clear" w:color="auto" w:fill="auto"/>
            <w:noWrap/>
            <w:vAlign w:val="bottom"/>
            <w:hideMark/>
          </w:tcPr>
          <w:p w14:paraId="11F7BCC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REM SZLZR</w:t>
            </w:r>
          </w:p>
        </w:tc>
        <w:tc>
          <w:tcPr>
            <w:tcW w:w="828" w:type="dxa"/>
            <w:tcBorders>
              <w:top w:val="nil"/>
              <w:left w:val="nil"/>
              <w:bottom w:val="single" w:sz="4" w:space="0" w:color="auto"/>
              <w:right w:val="single" w:sz="4" w:space="0" w:color="auto"/>
            </w:tcBorders>
            <w:shd w:val="clear" w:color="auto" w:fill="auto"/>
            <w:noWrap/>
            <w:vAlign w:val="bottom"/>
            <w:hideMark/>
          </w:tcPr>
          <w:p w14:paraId="6812A81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7</w:t>
            </w:r>
          </w:p>
        </w:tc>
        <w:tc>
          <w:tcPr>
            <w:tcW w:w="1097" w:type="dxa"/>
            <w:tcBorders>
              <w:top w:val="nil"/>
              <w:left w:val="nil"/>
              <w:bottom w:val="single" w:sz="4" w:space="0" w:color="auto"/>
              <w:right w:val="single" w:sz="4" w:space="0" w:color="auto"/>
            </w:tcBorders>
            <w:shd w:val="clear" w:color="auto" w:fill="auto"/>
            <w:noWrap/>
            <w:vAlign w:val="bottom"/>
            <w:hideMark/>
          </w:tcPr>
          <w:p w14:paraId="2EC6525E"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M</w:t>
            </w:r>
          </w:p>
        </w:tc>
        <w:tc>
          <w:tcPr>
            <w:tcW w:w="1579" w:type="dxa"/>
            <w:tcBorders>
              <w:top w:val="nil"/>
              <w:left w:val="nil"/>
              <w:bottom w:val="single" w:sz="4" w:space="0" w:color="auto"/>
              <w:right w:val="single" w:sz="4" w:space="0" w:color="auto"/>
            </w:tcBorders>
            <w:shd w:val="clear" w:color="auto" w:fill="auto"/>
            <w:noWrap/>
            <w:vAlign w:val="bottom"/>
            <w:hideMark/>
          </w:tcPr>
          <w:p w14:paraId="0952B0D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REM SZLZR</w:t>
            </w:r>
          </w:p>
        </w:tc>
        <w:tc>
          <w:tcPr>
            <w:tcW w:w="1042" w:type="dxa"/>
            <w:tcBorders>
              <w:top w:val="nil"/>
              <w:left w:val="nil"/>
              <w:bottom w:val="single" w:sz="4" w:space="0" w:color="auto"/>
              <w:right w:val="single" w:sz="4" w:space="0" w:color="auto"/>
            </w:tcBorders>
            <w:shd w:val="clear" w:color="auto" w:fill="auto"/>
            <w:noWrap/>
            <w:vAlign w:val="bottom"/>
            <w:hideMark/>
          </w:tcPr>
          <w:p w14:paraId="4457405C"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13</w:t>
            </w:r>
          </w:p>
        </w:tc>
      </w:tr>
      <w:tr w:rsidR="00235149" w:rsidRPr="00235149" w14:paraId="13D0EB37"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B414CCE" w14:textId="77777777" w:rsidR="00235149" w:rsidRPr="00235149" w:rsidRDefault="00235149" w:rsidP="00235149">
            <w:pPr>
              <w:suppressAutoHyphens w:val="0"/>
              <w:spacing w:after="240"/>
              <w:rPr>
                <w:rFonts w:ascii="Calibri" w:hAnsi="Calibri" w:cs="Calibri"/>
                <w:color w:val="000000"/>
                <w:sz w:val="18"/>
                <w:szCs w:val="18"/>
                <w:lang w:eastAsia="pl-PL"/>
              </w:rPr>
            </w:pPr>
            <w:r w:rsidRPr="00235149">
              <w:rPr>
                <w:rFonts w:ascii="Calibri" w:hAnsi="Calibri" w:cs="Calibri"/>
                <w:color w:val="000000"/>
                <w:sz w:val="18"/>
                <w:szCs w:val="18"/>
                <w:lang w:eastAsia="pl-PL"/>
              </w:rPr>
              <w:t>Naprawa szlaku operacyjnego w warunkach nizinnych</w:t>
            </w:r>
          </w:p>
        </w:tc>
        <w:tc>
          <w:tcPr>
            <w:tcW w:w="1115" w:type="dxa"/>
            <w:tcBorders>
              <w:top w:val="nil"/>
              <w:left w:val="nil"/>
              <w:bottom w:val="single" w:sz="4" w:space="0" w:color="auto"/>
              <w:right w:val="single" w:sz="4" w:space="0" w:color="auto"/>
            </w:tcBorders>
            <w:shd w:val="clear" w:color="auto" w:fill="auto"/>
            <w:noWrap/>
            <w:vAlign w:val="bottom"/>
            <w:hideMark/>
          </w:tcPr>
          <w:p w14:paraId="532C4E3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REM SZLZN</w:t>
            </w:r>
          </w:p>
        </w:tc>
        <w:tc>
          <w:tcPr>
            <w:tcW w:w="828" w:type="dxa"/>
            <w:tcBorders>
              <w:top w:val="nil"/>
              <w:left w:val="nil"/>
              <w:bottom w:val="single" w:sz="4" w:space="0" w:color="auto"/>
              <w:right w:val="single" w:sz="4" w:space="0" w:color="auto"/>
            </w:tcBorders>
            <w:shd w:val="clear" w:color="auto" w:fill="auto"/>
            <w:noWrap/>
            <w:vAlign w:val="bottom"/>
            <w:hideMark/>
          </w:tcPr>
          <w:p w14:paraId="65C20DA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9</w:t>
            </w:r>
          </w:p>
        </w:tc>
        <w:tc>
          <w:tcPr>
            <w:tcW w:w="1097" w:type="dxa"/>
            <w:tcBorders>
              <w:top w:val="nil"/>
              <w:left w:val="nil"/>
              <w:bottom w:val="single" w:sz="4" w:space="0" w:color="auto"/>
              <w:right w:val="single" w:sz="4" w:space="0" w:color="auto"/>
            </w:tcBorders>
            <w:shd w:val="clear" w:color="auto" w:fill="auto"/>
            <w:noWrap/>
            <w:vAlign w:val="bottom"/>
            <w:hideMark/>
          </w:tcPr>
          <w:p w14:paraId="60922F1B"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M</w:t>
            </w:r>
          </w:p>
        </w:tc>
        <w:tc>
          <w:tcPr>
            <w:tcW w:w="1579" w:type="dxa"/>
            <w:tcBorders>
              <w:top w:val="nil"/>
              <w:left w:val="nil"/>
              <w:bottom w:val="single" w:sz="4" w:space="0" w:color="auto"/>
              <w:right w:val="single" w:sz="4" w:space="0" w:color="auto"/>
            </w:tcBorders>
            <w:shd w:val="clear" w:color="auto" w:fill="auto"/>
            <w:noWrap/>
            <w:vAlign w:val="bottom"/>
            <w:hideMark/>
          </w:tcPr>
          <w:p w14:paraId="6326198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REM SZLZN</w:t>
            </w:r>
          </w:p>
        </w:tc>
        <w:tc>
          <w:tcPr>
            <w:tcW w:w="1042" w:type="dxa"/>
            <w:tcBorders>
              <w:top w:val="nil"/>
              <w:left w:val="nil"/>
              <w:bottom w:val="single" w:sz="4" w:space="0" w:color="auto"/>
              <w:right w:val="single" w:sz="4" w:space="0" w:color="auto"/>
            </w:tcBorders>
            <w:shd w:val="clear" w:color="auto" w:fill="auto"/>
            <w:noWrap/>
            <w:vAlign w:val="bottom"/>
            <w:hideMark/>
          </w:tcPr>
          <w:p w14:paraId="47AEB134"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13</w:t>
            </w:r>
          </w:p>
        </w:tc>
      </w:tr>
      <w:tr w:rsidR="00235149" w:rsidRPr="00235149" w14:paraId="42D8F270"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0DC4FD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Wykonanie dylowanki na szlaku zrywkowym bez legarów poprzecznych</w:t>
            </w:r>
          </w:p>
        </w:tc>
        <w:tc>
          <w:tcPr>
            <w:tcW w:w="1115" w:type="dxa"/>
            <w:tcBorders>
              <w:top w:val="nil"/>
              <w:left w:val="nil"/>
              <w:bottom w:val="single" w:sz="4" w:space="0" w:color="auto"/>
              <w:right w:val="single" w:sz="4" w:space="0" w:color="auto"/>
            </w:tcBorders>
            <w:shd w:val="clear" w:color="auto" w:fill="auto"/>
            <w:noWrap/>
            <w:vAlign w:val="bottom"/>
            <w:hideMark/>
          </w:tcPr>
          <w:p w14:paraId="2EF06B3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WYK-DBL</w:t>
            </w:r>
          </w:p>
        </w:tc>
        <w:tc>
          <w:tcPr>
            <w:tcW w:w="828" w:type="dxa"/>
            <w:tcBorders>
              <w:top w:val="nil"/>
              <w:left w:val="nil"/>
              <w:bottom w:val="single" w:sz="4" w:space="0" w:color="auto"/>
              <w:right w:val="single" w:sz="4" w:space="0" w:color="auto"/>
            </w:tcBorders>
            <w:shd w:val="clear" w:color="auto" w:fill="auto"/>
            <w:noWrap/>
            <w:vAlign w:val="bottom"/>
            <w:hideMark/>
          </w:tcPr>
          <w:p w14:paraId="584DCA9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11</w:t>
            </w:r>
          </w:p>
        </w:tc>
        <w:tc>
          <w:tcPr>
            <w:tcW w:w="1097" w:type="dxa"/>
            <w:tcBorders>
              <w:top w:val="nil"/>
              <w:left w:val="nil"/>
              <w:bottom w:val="single" w:sz="4" w:space="0" w:color="auto"/>
              <w:right w:val="single" w:sz="4" w:space="0" w:color="auto"/>
            </w:tcBorders>
            <w:shd w:val="clear" w:color="auto" w:fill="auto"/>
            <w:noWrap/>
            <w:vAlign w:val="bottom"/>
            <w:hideMark/>
          </w:tcPr>
          <w:p w14:paraId="3B62B444"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M</w:t>
            </w:r>
          </w:p>
        </w:tc>
        <w:tc>
          <w:tcPr>
            <w:tcW w:w="1579" w:type="dxa"/>
            <w:tcBorders>
              <w:top w:val="nil"/>
              <w:left w:val="nil"/>
              <w:bottom w:val="single" w:sz="4" w:space="0" w:color="auto"/>
              <w:right w:val="single" w:sz="4" w:space="0" w:color="auto"/>
            </w:tcBorders>
            <w:shd w:val="clear" w:color="auto" w:fill="auto"/>
            <w:noWrap/>
            <w:vAlign w:val="bottom"/>
            <w:hideMark/>
          </w:tcPr>
          <w:p w14:paraId="54AA564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WYK-DBL</w:t>
            </w:r>
          </w:p>
        </w:tc>
        <w:tc>
          <w:tcPr>
            <w:tcW w:w="1042" w:type="dxa"/>
            <w:tcBorders>
              <w:top w:val="nil"/>
              <w:left w:val="nil"/>
              <w:bottom w:val="single" w:sz="4" w:space="0" w:color="auto"/>
              <w:right w:val="single" w:sz="4" w:space="0" w:color="auto"/>
            </w:tcBorders>
            <w:shd w:val="clear" w:color="auto" w:fill="auto"/>
            <w:noWrap/>
            <w:vAlign w:val="bottom"/>
            <w:hideMark/>
          </w:tcPr>
          <w:p w14:paraId="25BC4612"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13</w:t>
            </w:r>
          </w:p>
        </w:tc>
      </w:tr>
      <w:tr w:rsidR="00235149" w:rsidRPr="00235149" w14:paraId="70030C96"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7D97A9F" w14:textId="77777777" w:rsidR="00235149" w:rsidRPr="00235149" w:rsidRDefault="00235149" w:rsidP="00235149">
            <w:pPr>
              <w:suppressAutoHyphens w:val="0"/>
              <w:spacing w:after="240"/>
              <w:rPr>
                <w:rFonts w:ascii="Calibri" w:hAnsi="Calibri" w:cs="Calibri"/>
                <w:color w:val="000000"/>
                <w:sz w:val="18"/>
                <w:szCs w:val="18"/>
                <w:lang w:eastAsia="pl-PL"/>
              </w:rPr>
            </w:pPr>
            <w:r w:rsidRPr="00235149">
              <w:rPr>
                <w:rFonts w:ascii="Calibri" w:hAnsi="Calibri" w:cs="Calibri"/>
                <w:color w:val="000000"/>
                <w:sz w:val="18"/>
                <w:szCs w:val="18"/>
                <w:lang w:eastAsia="pl-PL"/>
              </w:rPr>
              <w:t>Wykonanie dylowanki na szlaku zrywkowym</w:t>
            </w:r>
          </w:p>
        </w:tc>
        <w:tc>
          <w:tcPr>
            <w:tcW w:w="1115" w:type="dxa"/>
            <w:tcBorders>
              <w:top w:val="nil"/>
              <w:left w:val="nil"/>
              <w:bottom w:val="single" w:sz="4" w:space="0" w:color="auto"/>
              <w:right w:val="single" w:sz="4" w:space="0" w:color="auto"/>
            </w:tcBorders>
            <w:shd w:val="clear" w:color="auto" w:fill="auto"/>
            <w:noWrap/>
            <w:vAlign w:val="bottom"/>
            <w:hideMark/>
          </w:tcPr>
          <w:p w14:paraId="0D41E7A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WYK-DYL</w:t>
            </w:r>
          </w:p>
        </w:tc>
        <w:tc>
          <w:tcPr>
            <w:tcW w:w="828" w:type="dxa"/>
            <w:tcBorders>
              <w:top w:val="nil"/>
              <w:left w:val="nil"/>
              <w:bottom w:val="single" w:sz="4" w:space="0" w:color="auto"/>
              <w:right w:val="single" w:sz="4" w:space="0" w:color="auto"/>
            </w:tcBorders>
            <w:shd w:val="clear" w:color="auto" w:fill="auto"/>
            <w:noWrap/>
            <w:vAlign w:val="bottom"/>
            <w:hideMark/>
          </w:tcPr>
          <w:p w14:paraId="345FB20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10</w:t>
            </w:r>
          </w:p>
        </w:tc>
        <w:tc>
          <w:tcPr>
            <w:tcW w:w="1097" w:type="dxa"/>
            <w:tcBorders>
              <w:top w:val="nil"/>
              <w:left w:val="nil"/>
              <w:bottom w:val="single" w:sz="4" w:space="0" w:color="auto"/>
              <w:right w:val="single" w:sz="4" w:space="0" w:color="auto"/>
            </w:tcBorders>
            <w:shd w:val="clear" w:color="auto" w:fill="auto"/>
            <w:noWrap/>
            <w:vAlign w:val="bottom"/>
            <w:hideMark/>
          </w:tcPr>
          <w:p w14:paraId="563C91C6"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M</w:t>
            </w:r>
          </w:p>
        </w:tc>
        <w:tc>
          <w:tcPr>
            <w:tcW w:w="1579" w:type="dxa"/>
            <w:tcBorders>
              <w:top w:val="nil"/>
              <w:left w:val="nil"/>
              <w:bottom w:val="single" w:sz="4" w:space="0" w:color="auto"/>
              <w:right w:val="single" w:sz="4" w:space="0" w:color="auto"/>
            </w:tcBorders>
            <w:shd w:val="clear" w:color="auto" w:fill="auto"/>
            <w:noWrap/>
            <w:vAlign w:val="bottom"/>
            <w:hideMark/>
          </w:tcPr>
          <w:p w14:paraId="6CB148B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WYK-DYL</w:t>
            </w:r>
          </w:p>
        </w:tc>
        <w:tc>
          <w:tcPr>
            <w:tcW w:w="1042" w:type="dxa"/>
            <w:tcBorders>
              <w:top w:val="nil"/>
              <w:left w:val="nil"/>
              <w:bottom w:val="single" w:sz="4" w:space="0" w:color="auto"/>
              <w:right w:val="single" w:sz="4" w:space="0" w:color="auto"/>
            </w:tcBorders>
            <w:shd w:val="clear" w:color="auto" w:fill="auto"/>
            <w:noWrap/>
            <w:vAlign w:val="bottom"/>
            <w:hideMark/>
          </w:tcPr>
          <w:p w14:paraId="683FBB58"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13</w:t>
            </w:r>
          </w:p>
        </w:tc>
      </w:tr>
      <w:tr w:rsidR="00235149" w:rsidRPr="00235149" w14:paraId="7C6D50E5"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006CCBB" w14:textId="77777777" w:rsidR="00235149" w:rsidRPr="00235149" w:rsidRDefault="00235149" w:rsidP="00235149">
            <w:pPr>
              <w:suppressAutoHyphens w:val="0"/>
              <w:spacing w:after="240"/>
              <w:rPr>
                <w:rFonts w:ascii="Calibri" w:hAnsi="Calibri" w:cs="Calibri"/>
                <w:color w:val="000000"/>
                <w:sz w:val="18"/>
                <w:szCs w:val="18"/>
                <w:lang w:eastAsia="pl-PL"/>
              </w:rPr>
            </w:pPr>
            <w:r w:rsidRPr="00235149">
              <w:rPr>
                <w:rFonts w:ascii="Calibri" w:hAnsi="Calibri" w:cs="Calibri"/>
                <w:color w:val="000000"/>
                <w:sz w:val="18"/>
                <w:szCs w:val="18"/>
                <w:lang w:eastAsia="pl-PL"/>
              </w:rPr>
              <w:t>Wykonanie szlaku operacyjnego w warunkach górskich</w:t>
            </w:r>
          </w:p>
        </w:tc>
        <w:tc>
          <w:tcPr>
            <w:tcW w:w="1115" w:type="dxa"/>
            <w:tcBorders>
              <w:top w:val="nil"/>
              <w:left w:val="nil"/>
              <w:bottom w:val="single" w:sz="4" w:space="0" w:color="auto"/>
              <w:right w:val="single" w:sz="4" w:space="0" w:color="auto"/>
            </w:tcBorders>
            <w:shd w:val="clear" w:color="auto" w:fill="auto"/>
            <w:noWrap/>
            <w:vAlign w:val="bottom"/>
            <w:hideMark/>
          </w:tcPr>
          <w:p w14:paraId="5FE8EDA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 SZLG</w:t>
            </w:r>
          </w:p>
        </w:tc>
        <w:tc>
          <w:tcPr>
            <w:tcW w:w="828" w:type="dxa"/>
            <w:tcBorders>
              <w:top w:val="nil"/>
              <w:left w:val="nil"/>
              <w:bottom w:val="single" w:sz="4" w:space="0" w:color="auto"/>
              <w:right w:val="single" w:sz="4" w:space="0" w:color="auto"/>
            </w:tcBorders>
            <w:shd w:val="clear" w:color="auto" w:fill="auto"/>
            <w:noWrap/>
            <w:vAlign w:val="bottom"/>
            <w:hideMark/>
          </w:tcPr>
          <w:p w14:paraId="05F344E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6</w:t>
            </w:r>
          </w:p>
        </w:tc>
        <w:tc>
          <w:tcPr>
            <w:tcW w:w="1097" w:type="dxa"/>
            <w:tcBorders>
              <w:top w:val="nil"/>
              <w:left w:val="nil"/>
              <w:bottom w:val="single" w:sz="4" w:space="0" w:color="auto"/>
              <w:right w:val="single" w:sz="4" w:space="0" w:color="auto"/>
            </w:tcBorders>
            <w:shd w:val="clear" w:color="auto" w:fill="auto"/>
            <w:noWrap/>
            <w:vAlign w:val="bottom"/>
            <w:hideMark/>
          </w:tcPr>
          <w:p w14:paraId="60A7A5E3"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M</w:t>
            </w:r>
          </w:p>
        </w:tc>
        <w:tc>
          <w:tcPr>
            <w:tcW w:w="1579" w:type="dxa"/>
            <w:tcBorders>
              <w:top w:val="nil"/>
              <w:left w:val="nil"/>
              <w:bottom w:val="single" w:sz="4" w:space="0" w:color="auto"/>
              <w:right w:val="single" w:sz="4" w:space="0" w:color="auto"/>
            </w:tcBorders>
            <w:shd w:val="clear" w:color="auto" w:fill="auto"/>
            <w:noWrap/>
            <w:vAlign w:val="bottom"/>
            <w:hideMark/>
          </w:tcPr>
          <w:p w14:paraId="1A93F05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 SZLG</w:t>
            </w:r>
          </w:p>
        </w:tc>
        <w:tc>
          <w:tcPr>
            <w:tcW w:w="1042" w:type="dxa"/>
            <w:tcBorders>
              <w:top w:val="nil"/>
              <w:left w:val="nil"/>
              <w:bottom w:val="single" w:sz="4" w:space="0" w:color="auto"/>
              <w:right w:val="single" w:sz="4" w:space="0" w:color="auto"/>
            </w:tcBorders>
            <w:shd w:val="clear" w:color="auto" w:fill="auto"/>
            <w:noWrap/>
            <w:vAlign w:val="bottom"/>
            <w:hideMark/>
          </w:tcPr>
          <w:p w14:paraId="38785BFA"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13</w:t>
            </w:r>
          </w:p>
        </w:tc>
      </w:tr>
      <w:tr w:rsidR="00235149" w:rsidRPr="00235149" w14:paraId="288AC837"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8C5618C" w14:textId="77777777" w:rsidR="00235149" w:rsidRPr="00235149" w:rsidRDefault="00235149" w:rsidP="00235149">
            <w:pPr>
              <w:suppressAutoHyphens w:val="0"/>
              <w:spacing w:after="240"/>
              <w:rPr>
                <w:rFonts w:ascii="Calibri" w:hAnsi="Calibri" w:cs="Calibri"/>
                <w:color w:val="000000"/>
                <w:sz w:val="18"/>
                <w:szCs w:val="18"/>
                <w:lang w:eastAsia="pl-PL"/>
              </w:rPr>
            </w:pPr>
            <w:r w:rsidRPr="00235149">
              <w:rPr>
                <w:rFonts w:ascii="Calibri" w:hAnsi="Calibri" w:cs="Calibri"/>
                <w:color w:val="000000"/>
                <w:sz w:val="18"/>
                <w:szCs w:val="18"/>
                <w:lang w:eastAsia="pl-PL"/>
              </w:rPr>
              <w:t>Wykonanie szlaku operacyjnego w warunkach nizinnych</w:t>
            </w:r>
          </w:p>
        </w:tc>
        <w:tc>
          <w:tcPr>
            <w:tcW w:w="1115" w:type="dxa"/>
            <w:tcBorders>
              <w:top w:val="nil"/>
              <w:left w:val="nil"/>
              <w:bottom w:val="single" w:sz="4" w:space="0" w:color="auto"/>
              <w:right w:val="single" w:sz="4" w:space="0" w:color="auto"/>
            </w:tcBorders>
            <w:shd w:val="clear" w:color="auto" w:fill="auto"/>
            <w:noWrap/>
            <w:vAlign w:val="bottom"/>
            <w:hideMark/>
          </w:tcPr>
          <w:p w14:paraId="173BF12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 SZLN</w:t>
            </w:r>
          </w:p>
        </w:tc>
        <w:tc>
          <w:tcPr>
            <w:tcW w:w="828" w:type="dxa"/>
            <w:tcBorders>
              <w:top w:val="nil"/>
              <w:left w:val="nil"/>
              <w:bottom w:val="single" w:sz="4" w:space="0" w:color="auto"/>
              <w:right w:val="single" w:sz="4" w:space="0" w:color="auto"/>
            </w:tcBorders>
            <w:shd w:val="clear" w:color="auto" w:fill="auto"/>
            <w:noWrap/>
            <w:vAlign w:val="bottom"/>
            <w:hideMark/>
          </w:tcPr>
          <w:p w14:paraId="71A049D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8</w:t>
            </w:r>
          </w:p>
        </w:tc>
        <w:tc>
          <w:tcPr>
            <w:tcW w:w="1097" w:type="dxa"/>
            <w:tcBorders>
              <w:top w:val="nil"/>
              <w:left w:val="nil"/>
              <w:bottom w:val="single" w:sz="4" w:space="0" w:color="auto"/>
              <w:right w:val="single" w:sz="4" w:space="0" w:color="auto"/>
            </w:tcBorders>
            <w:shd w:val="clear" w:color="auto" w:fill="auto"/>
            <w:noWrap/>
            <w:vAlign w:val="bottom"/>
            <w:hideMark/>
          </w:tcPr>
          <w:p w14:paraId="2D3D14DF"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M</w:t>
            </w:r>
          </w:p>
        </w:tc>
        <w:tc>
          <w:tcPr>
            <w:tcW w:w="1579" w:type="dxa"/>
            <w:tcBorders>
              <w:top w:val="nil"/>
              <w:left w:val="nil"/>
              <w:bottom w:val="single" w:sz="4" w:space="0" w:color="auto"/>
              <w:right w:val="single" w:sz="4" w:space="0" w:color="auto"/>
            </w:tcBorders>
            <w:shd w:val="clear" w:color="auto" w:fill="auto"/>
            <w:noWrap/>
            <w:vAlign w:val="bottom"/>
            <w:hideMark/>
          </w:tcPr>
          <w:p w14:paraId="1B56742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 SZLN</w:t>
            </w:r>
          </w:p>
        </w:tc>
        <w:tc>
          <w:tcPr>
            <w:tcW w:w="1042" w:type="dxa"/>
            <w:tcBorders>
              <w:top w:val="nil"/>
              <w:left w:val="nil"/>
              <w:bottom w:val="single" w:sz="4" w:space="0" w:color="auto"/>
              <w:right w:val="single" w:sz="4" w:space="0" w:color="auto"/>
            </w:tcBorders>
            <w:shd w:val="clear" w:color="auto" w:fill="auto"/>
            <w:noWrap/>
            <w:vAlign w:val="bottom"/>
            <w:hideMark/>
          </w:tcPr>
          <w:p w14:paraId="5EB3888F"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13</w:t>
            </w:r>
          </w:p>
        </w:tc>
      </w:tr>
      <w:tr w:rsidR="00235149" w:rsidRPr="00235149" w14:paraId="15E18CD6" w14:textId="77777777" w:rsidTr="00235149">
        <w:trPr>
          <w:trHeight w:val="300"/>
        </w:trPr>
        <w:tc>
          <w:tcPr>
            <w:tcW w:w="9760" w:type="dxa"/>
            <w:gridSpan w:val="6"/>
            <w:tcBorders>
              <w:top w:val="single" w:sz="4" w:space="0" w:color="auto"/>
              <w:left w:val="single" w:sz="4" w:space="0" w:color="auto"/>
              <w:bottom w:val="single" w:sz="4" w:space="0" w:color="auto"/>
              <w:right w:val="single" w:sz="4" w:space="0" w:color="auto"/>
            </w:tcBorders>
            <w:shd w:val="clear" w:color="auto" w:fill="D9F2D0"/>
            <w:noWrap/>
            <w:vAlign w:val="bottom"/>
            <w:hideMark/>
          </w:tcPr>
          <w:p w14:paraId="6F2FBFE4" w14:textId="77777777" w:rsidR="00235149" w:rsidRPr="00235149" w:rsidRDefault="00235149" w:rsidP="00235149">
            <w:pPr>
              <w:suppressAutoHyphens w:val="0"/>
              <w:rPr>
                <w:rFonts w:ascii="Calibri" w:hAnsi="Calibri" w:cs="Calibri"/>
                <w:b/>
                <w:bCs/>
                <w:color w:val="000000"/>
                <w:sz w:val="18"/>
                <w:szCs w:val="18"/>
                <w:lang w:eastAsia="pl-PL"/>
              </w:rPr>
            </w:pPr>
            <w:r w:rsidRPr="00235149">
              <w:rPr>
                <w:rFonts w:ascii="Calibri" w:hAnsi="Calibri" w:cs="Calibri"/>
                <w:b/>
                <w:bCs/>
                <w:color w:val="000000"/>
                <w:sz w:val="18"/>
                <w:szCs w:val="18"/>
                <w:lang w:eastAsia="pl-PL"/>
              </w:rPr>
              <w:t>5. Oczyszczanie powierzchni</w:t>
            </w:r>
          </w:p>
        </w:tc>
      </w:tr>
      <w:tr w:rsidR="00235149" w:rsidRPr="00235149" w14:paraId="565F3D72"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8E49CB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Mechaniczne wywożenie pozostałości drzewnych (ciągnikiem)</w:t>
            </w:r>
          </w:p>
        </w:tc>
        <w:tc>
          <w:tcPr>
            <w:tcW w:w="1115" w:type="dxa"/>
            <w:tcBorders>
              <w:top w:val="nil"/>
              <w:left w:val="nil"/>
              <w:bottom w:val="single" w:sz="4" w:space="0" w:color="auto"/>
              <w:right w:val="single" w:sz="4" w:space="0" w:color="auto"/>
            </w:tcBorders>
            <w:shd w:val="clear" w:color="auto" w:fill="auto"/>
            <w:noWrap/>
            <w:vAlign w:val="bottom"/>
            <w:hideMark/>
          </w:tcPr>
          <w:p w14:paraId="455D3AC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PORZ MECH</w:t>
            </w:r>
          </w:p>
        </w:tc>
        <w:tc>
          <w:tcPr>
            <w:tcW w:w="828" w:type="dxa"/>
            <w:tcBorders>
              <w:top w:val="nil"/>
              <w:left w:val="nil"/>
              <w:bottom w:val="single" w:sz="4" w:space="0" w:color="auto"/>
              <w:right w:val="single" w:sz="4" w:space="0" w:color="auto"/>
            </w:tcBorders>
            <w:shd w:val="clear" w:color="auto" w:fill="auto"/>
            <w:noWrap/>
            <w:vAlign w:val="bottom"/>
            <w:hideMark/>
          </w:tcPr>
          <w:p w14:paraId="24A4A86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14</w:t>
            </w:r>
          </w:p>
        </w:tc>
        <w:tc>
          <w:tcPr>
            <w:tcW w:w="1097" w:type="dxa"/>
            <w:tcBorders>
              <w:top w:val="nil"/>
              <w:left w:val="nil"/>
              <w:bottom w:val="single" w:sz="4" w:space="0" w:color="auto"/>
              <w:right w:val="single" w:sz="4" w:space="0" w:color="auto"/>
            </w:tcBorders>
            <w:shd w:val="clear" w:color="auto" w:fill="auto"/>
            <w:noWrap/>
            <w:vAlign w:val="bottom"/>
            <w:hideMark/>
          </w:tcPr>
          <w:p w14:paraId="5BDD5587"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M3P</w:t>
            </w:r>
          </w:p>
        </w:tc>
        <w:tc>
          <w:tcPr>
            <w:tcW w:w="1579" w:type="dxa"/>
            <w:tcBorders>
              <w:top w:val="nil"/>
              <w:left w:val="nil"/>
              <w:bottom w:val="single" w:sz="4" w:space="0" w:color="auto"/>
              <w:right w:val="single" w:sz="4" w:space="0" w:color="auto"/>
            </w:tcBorders>
            <w:shd w:val="clear" w:color="auto" w:fill="auto"/>
            <w:noWrap/>
            <w:vAlign w:val="bottom"/>
            <w:hideMark/>
          </w:tcPr>
          <w:p w14:paraId="5526FB4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PORZ MECH</w:t>
            </w:r>
          </w:p>
        </w:tc>
        <w:tc>
          <w:tcPr>
            <w:tcW w:w="1042" w:type="dxa"/>
            <w:tcBorders>
              <w:top w:val="nil"/>
              <w:left w:val="nil"/>
              <w:bottom w:val="single" w:sz="4" w:space="0" w:color="auto"/>
              <w:right w:val="single" w:sz="4" w:space="0" w:color="auto"/>
            </w:tcBorders>
            <w:shd w:val="clear" w:color="auto" w:fill="auto"/>
            <w:noWrap/>
            <w:vAlign w:val="bottom"/>
            <w:hideMark/>
          </w:tcPr>
          <w:p w14:paraId="5382A776"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18</w:t>
            </w:r>
          </w:p>
        </w:tc>
      </w:tr>
      <w:tr w:rsidR="00235149" w:rsidRPr="00235149" w14:paraId="462A1642"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EC5279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Oczyszczanie powierzchni leśnych z gałęzi i innych pozostałości drzewnych przy użyciu zgrabiarki</w:t>
            </w:r>
          </w:p>
        </w:tc>
        <w:tc>
          <w:tcPr>
            <w:tcW w:w="1115" w:type="dxa"/>
            <w:tcBorders>
              <w:top w:val="nil"/>
              <w:left w:val="nil"/>
              <w:bottom w:val="single" w:sz="4" w:space="0" w:color="auto"/>
              <w:right w:val="single" w:sz="4" w:space="0" w:color="auto"/>
            </w:tcBorders>
            <w:shd w:val="clear" w:color="auto" w:fill="auto"/>
            <w:noWrap/>
            <w:vAlign w:val="bottom"/>
            <w:hideMark/>
          </w:tcPr>
          <w:p w14:paraId="0C8D8CC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PORZ-GRAB</w:t>
            </w:r>
          </w:p>
        </w:tc>
        <w:tc>
          <w:tcPr>
            <w:tcW w:w="828" w:type="dxa"/>
            <w:tcBorders>
              <w:top w:val="nil"/>
              <w:left w:val="nil"/>
              <w:bottom w:val="single" w:sz="4" w:space="0" w:color="auto"/>
              <w:right w:val="single" w:sz="4" w:space="0" w:color="auto"/>
            </w:tcBorders>
            <w:shd w:val="clear" w:color="auto" w:fill="auto"/>
            <w:noWrap/>
            <w:vAlign w:val="bottom"/>
            <w:hideMark/>
          </w:tcPr>
          <w:p w14:paraId="2D5E607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16</w:t>
            </w:r>
          </w:p>
        </w:tc>
        <w:tc>
          <w:tcPr>
            <w:tcW w:w="1097" w:type="dxa"/>
            <w:tcBorders>
              <w:top w:val="nil"/>
              <w:left w:val="nil"/>
              <w:bottom w:val="single" w:sz="4" w:space="0" w:color="auto"/>
              <w:right w:val="single" w:sz="4" w:space="0" w:color="auto"/>
            </w:tcBorders>
            <w:shd w:val="clear" w:color="auto" w:fill="auto"/>
            <w:noWrap/>
            <w:vAlign w:val="bottom"/>
            <w:hideMark/>
          </w:tcPr>
          <w:p w14:paraId="18A8B671"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1B6BB96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PORZ-GRAB</w:t>
            </w:r>
          </w:p>
        </w:tc>
        <w:tc>
          <w:tcPr>
            <w:tcW w:w="1042" w:type="dxa"/>
            <w:tcBorders>
              <w:top w:val="nil"/>
              <w:left w:val="nil"/>
              <w:bottom w:val="single" w:sz="4" w:space="0" w:color="auto"/>
              <w:right w:val="single" w:sz="4" w:space="0" w:color="auto"/>
            </w:tcBorders>
            <w:shd w:val="clear" w:color="auto" w:fill="auto"/>
            <w:noWrap/>
            <w:vAlign w:val="bottom"/>
            <w:hideMark/>
          </w:tcPr>
          <w:p w14:paraId="0EB4B901"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20</w:t>
            </w:r>
          </w:p>
        </w:tc>
      </w:tr>
      <w:tr w:rsidR="00235149" w:rsidRPr="00235149" w14:paraId="77879D6D" w14:textId="77777777" w:rsidTr="00B12D98">
        <w:trPr>
          <w:trHeight w:val="145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7A4B2F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Oczyszczanie zrębów, gruntów porolnych, halizn i płazowin  oraz drzewostanów planowanych do wprowadzenie drugiego piętra ze zbędnych podrostów, odrośli, krzewów i krzewinek poprzez wycinanie i wynoszenie lub spychanie wyciętego materiału - dla 100% pokrycia powierzchni</w:t>
            </w:r>
          </w:p>
        </w:tc>
        <w:tc>
          <w:tcPr>
            <w:tcW w:w="1115" w:type="dxa"/>
            <w:tcBorders>
              <w:top w:val="nil"/>
              <w:left w:val="nil"/>
              <w:bottom w:val="single" w:sz="4" w:space="0" w:color="auto"/>
              <w:right w:val="single" w:sz="4" w:space="0" w:color="auto"/>
            </w:tcBorders>
            <w:shd w:val="clear" w:color="auto" w:fill="auto"/>
            <w:noWrap/>
            <w:vAlign w:val="bottom"/>
            <w:hideMark/>
          </w:tcPr>
          <w:p w14:paraId="6472E1D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PORZ&gt;100</w:t>
            </w:r>
          </w:p>
        </w:tc>
        <w:tc>
          <w:tcPr>
            <w:tcW w:w="828" w:type="dxa"/>
            <w:tcBorders>
              <w:top w:val="nil"/>
              <w:left w:val="nil"/>
              <w:bottom w:val="single" w:sz="4" w:space="0" w:color="auto"/>
              <w:right w:val="single" w:sz="4" w:space="0" w:color="auto"/>
            </w:tcBorders>
            <w:shd w:val="clear" w:color="auto" w:fill="auto"/>
            <w:noWrap/>
            <w:vAlign w:val="bottom"/>
            <w:hideMark/>
          </w:tcPr>
          <w:p w14:paraId="264F81E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12</w:t>
            </w:r>
          </w:p>
        </w:tc>
        <w:tc>
          <w:tcPr>
            <w:tcW w:w="1097" w:type="dxa"/>
            <w:tcBorders>
              <w:top w:val="nil"/>
              <w:left w:val="nil"/>
              <w:bottom w:val="single" w:sz="4" w:space="0" w:color="auto"/>
              <w:right w:val="single" w:sz="4" w:space="0" w:color="auto"/>
            </w:tcBorders>
            <w:shd w:val="clear" w:color="auto" w:fill="auto"/>
            <w:noWrap/>
            <w:vAlign w:val="bottom"/>
            <w:hideMark/>
          </w:tcPr>
          <w:p w14:paraId="533636C1"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61DF75C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PORZ&gt;100</w:t>
            </w:r>
          </w:p>
        </w:tc>
        <w:tc>
          <w:tcPr>
            <w:tcW w:w="1042" w:type="dxa"/>
            <w:tcBorders>
              <w:top w:val="nil"/>
              <w:left w:val="nil"/>
              <w:bottom w:val="single" w:sz="4" w:space="0" w:color="auto"/>
              <w:right w:val="single" w:sz="4" w:space="0" w:color="auto"/>
            </w:tcBorders>
            <w:shd w:val="clear" w:color="auto" w:fill="auto"/>
            <w:noWrap/>
            <w:vAlign w:val="bottom"/>
            <w:hideMark/>
          </w:tcPr>
          <w:p w14:paraId="54B67A88"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16</w:t>
            </w:r>
          </w:p>
        </w:tc>
      </w:tr>
      <w:tr w:rsidR="00235149" w:rsidRPr="00235149" w14:paraId="1FC4422F" w14:textId="77777777" w:rsidTr="00B12D98">
        <w:trPr>
          <w:trHeight w:val="145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8AF5FA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Oczyszczanie zrębów, gruntów porolnych, halizn i płazowin oraz drzewostanów planowanych do wprowadzenie drugiego piętra  ze zbędnych podrostów, odrośli, krzewów i krzewinek poprzez wycinanie bez wynoszenia i układania - dla 100% pokrycia powierzchni</w:t>
            </w:r>
          </w:p>
        </w:tc>
        <w:tc>
          <w:tcPr>
            <w:tcW w:w="1115" w:type="dxa"/>
            <w:tcBorders>
              <w:top w:val="nil"/>
              <w:left w:val="nil"/>
              <w:bottom w:val="single" w:sz="4" w:space="0" w:color="auto"/>
              <w:right w:val="single" w:sz="4" w:space="0" w:color="auto"/>
            </w:tcBorders>
            <w:shd w:val="clear" w:color="auto" w:fill="auto"/>
            <w:noWrap/>
            <w:vAlign w:val="bottom"/>
            <w:hideMark/>
          </w:tcPr>
          <w:p w14:paraId="6AF44ED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PORZB&gt;100</w:t>
            </w:r>
          </w:p>
        </w:tc>
        <w:tc>
          <w:tcPr>
            <w:tcW w:w="828" w:type="dxa"/>
            <w:tcBorders>
              <w:top w:val="nil"/>
              <w:left w:val="nil"/>
              <w:bottom w:val="single" w:sz="4" w:space="0" w:color="auto"/>
              <w:right w:val="single" w:sz="4" w:space="0" w:color="auto"/>
            </w:tcBorders>
            <w:shd w:val="clear" w:color="auto" w:fill="auto"/>
            <w:noWrap/>
            <w:vAlign w:val="bottom"/>
            <w:hideMark/>
          </w:tcPr>
          <w:p w14:paraId="3982A15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13</w:t>
            </w:r>
          </w:p>
        </w:tc>
        <w:tc>
          <w:tcPr>
            <w:tcW w:w="1097" w:type="dxa"/>
            <w:tcBorders>
              <w:top w:val="nil"/>
              <w:left w:val="nil"/>
              <w:bottom w:val="single" w:sz="4" w:space="0" w:color="auto"/>
              <w:right w:val="single" w:sz="4" w:space="0" w:color="auto"/>
            </w:tcBorders>
            <w:shd w:val="clear" w:color="auto" w:fill="auto"/>
            <w:noWrap/>
            <w:vAlign w:val="bottom"/>
            <w:hideMark/>
          </w:tcPr>
          <w:p w14:paraId="637583C4"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2E4CD04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PORZB&gt;100</w:t>
            </w:r>
          </w:p>
        </w:tc>
        <w:tc>
          <w:tcPr>
            <w:tcW w:w="1042" w:type="dxa"/>
            <w:tcBorders>
              <w:top w:val="nil"/>
              <w:left w:val="nil"/>
              <w:bottom w:val="single" w:sz="4" w:space="0" w:color="auto"/>
              <w:right w:val="single" w:sz="4" w:space="0" w:color="auto"/>
            </w:tcBorders>
            <w:shd w:val="clear" w:color="auto" w:fill="auto"/>
            <w:noWrap/>
            <w:vAlign w:val="bottom"/>
            <w:hideMark/>
          </w:tcPr>
          <w:p w14:paraId="53DEA747"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16</w:t>
            </w:r>
          </w:p>
        </w:tc>
      </w:tr>
      <w:tr w:rsidR="00235149" w:rsidRPr="00235149" w14:paraId="3FBF27AD"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72BD46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Porządkowanie zrębów z pozostałości drzewnych - mechaniczne</w:t>
            </w:r>
          </w:p>
        </w:tc>
        <w:tc>
          <w:tcPr>
            <w:tcW w:w="1115" w:type="dxa"/>
            <w:tcBorders>
              <w:top w:val="nil"/>
              <w:left w:val="nil"/>
              <w:bottom w:val="single" w:sz="4" w:space="0" w:color="auto"/>
              <w:right w:val="single" w:sz="4" w:space="0" w:color="auto"/>
            </w:tcBorders>
            <w:shd w:val="clear" w:color="auto" w:fill="auto"/>
            <w:noWrap/>
            <w:vAlign w:val="bottom"/>
            <w:hideMark/>
          </w:tcPr>
          <w:p w14:paraId="77811AC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PORZ-ZRB</w:t>
            </w:r>
          </w:p>
        </w:tc>
        <w:tc>
          <w:tcPr>
            <w:tcW w:w="828" w:type="dxa"/>
            <w:tcBorders>
              <w:top w:val="nil"/>
              <w:left w:val="nil"/>
              <w:bottom w:val="single" w:sz="4" w:space="0" w:color="auto"/>
              <w:right w:val="single" w:sz="4" w:space="0" w:color="auto"/>
            </w:tcBorders>
            <w:shd w:val="clear" w:color="auto" w:fill="auto"/>
            <w:noWrap/>
            <w:vAlign w:val="bottom"/>
            <w:hideMark/>
          </w:tcPr>
          <w:p w14:paraId="2EED6BE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15</w:t>
            </w:r>
          </w:p>
        </w:tc>
        <w:tc>
          <w:tcPr>
            <w:tcW w:w="1097" w:type="dxa"/>
            <w:tcBorders>
              <w:top w:val="nil"/>
              <w:left w:val="nil"/>
              <w:bottom w:val="single" w:sz="4" w:space="0" w:color="auto"/>
              <w:right w:val="single" w:sz="4" w:space="0" w:color="auto"/>
            </w:tcBorders>
            <w:shd w:val="clear" w:color="auto" w:fill="auto"/>
            <w:noWrap/>
            <w:vAlign w:val="bottom"/>
            <w:hideMark/>
          </w:tcPr>
          <w:p w14:paraId="655189DB"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042289F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 ZRB&lt;150</w:t>
            </w:r>
          </w:p>
        </w:tc>
        <w:tc>
          <w:tcPr>
            <w:tcW w:w="1042" w:type="dxa"/>
            <w:tcBorders>
              <w:top w:val="nil"/>
              <w:left w:val="nil"/>
              <w:bottom w:val="single" w:sz="4" w:space="0" w:color="auto"/>
              <w:right w:val="single" w:sz="4" w:space="0" w:color="auto"/>
            </w:tcBorders>
            <w:shd w:val="clear" w:color="auto" w:fill="auto"/>
            <w:noWrap/>
            <w:vAlign w:val="bottom"/>
            <w:hideMark/>
          </w:tcPr>
          <w:p w14:paraId="3C12FEA1"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19</w:t>
            </w:r>
          </w:p>
        </w:tc>
      </w:tr>
      <w:tr w:rsidR="00235149" w:rsidRPr="00235149" w14:paraId="43A174CC"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361F2B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Porządkowanie zrębów z pozostałości drzewnych - mechaniczne</w:t>
            </w:r>
          </w:p>
        </w:tc>
        <w:tc>
          <w:tcPr>
            <w:tcW w:w="1115" w:type="dxa"/>
            <w:tcBorders>
              <w:top w:val="nil"/>
              <w:left w:val="nil"/>
              <w:bottom w:val="single" w:sz="4" w:space="0" w:color="auto"/>
              <w:right w:val="single" w:sz="4" w:space="0" w:color="auto"/>
            </w:tcBorders>
            <w:shd w:val="clear" w:color="auto" w:fill="auto"/>
            <w:noWrap/>
            <w:vAlign w:val="bottom"/>
            <w:hideMark/>
          </w:tcPr>
          <w:p w14:paraId="7FA9FCC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PORZ-ZRB</w:t>
            </w:r>
          </w:p>
        </w:tc>
        <w:tc>
          <w:tcPr>
            <w:tcW w:w="828" w:type="dxa"/>
            <w:tcBorders>
              <w:top w:val="nil"/>
              <w:left w:val="nil"/>
              <w:bottom w:val="single" w:sz="4" w:space="0" w:color="auto"/>
              <w:right w:val="single" w:sz="4" w:space="0" w:color="auto"/>
            </w:tcBorders>
            <w:shd w:val="clear" w:color="auto" w:fill="auto"/>
            <w:noWrap/>
            <w:vAlign w:val="bottom"/>
            <w:hideMark/>
          </w:tcPr>
          <w:p w14:paraId="37540A8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15</w:t>
            </w:r>
          </w:p>
        </w:tc>
        <w:tc>
          <w:tcPr>
            <w:tcW w:w="1097" w:type="dxa"/>
            <w:tcBorders>
              <w:top w:val="nil"/>
              <w:left w:val="nil"/>
              <w:bottom w:val="single" w:sz="4" w:space="0" w:color="auto"/>
              <w:right w:val="single" w:sz="4" w:space="0" w:color="auto"/>
            </w:tcBorders>
            <w:shd w:val="clear" w:color="auto" w:fill="auto"/>
            <w:noWrap/>
            <w:vAlign w:val="bottom"/>
            <w:hideMark/>
          </w:tcPr>
          <w:p w14:paraId="2E24D6F4"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5657166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 ZRB&lt;250</w:t>
            </w:r>
          </w:p>
        </w:tc>
        <w:tc>
          <w:tcPr>
            <w:tcW w:w="1042" w:type="dxa"/>
            <w:tcBorders>
              <w:top w:val="nil"/>
              <w:left w:val="nil"/>
              <w:bottom w:val="single" w:sz="4" w:space="0" w:color="auto"/>
              <w:right w:val="single" w:sz="4" w:space="0" w:color="auto"/>
            </w:tcBorders>
            <w:shd w:val="clear" w:color="auto" w:fill="auto"/>
            <w:noWrap/>
            <w:vAlign w:val="bottom"/>
            <w:hideMark/>
          </w:tcPr>
          <w:p w14:paraId="66040785"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19</w:t>
            </w:r>
          </w:p>
        </w:tc>
      </w:tr>
      <w:tr w:rsidR="00235149" w:rsidRPr="00235149" w14:paraId="5153A229"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40A9D2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Porządkowanie zrębów z pozostałości drzewnych - mechaniczne</w:t>
            </w:r>
          </w:p>
        </w:tc>
        <w:tc>
          <w:tcPr>
            <w:tcW w:w="1115" w:type="dxa"/>
            <w:tcBorders>
              <w:top w:val="nil"/>
              <w:left w:val="nil"/>
              <w:bottom w:val="single" w:sz="4" w:space="0" w:color="auto"/>
              <w:right w:val="single" w:sz="4" w:space="0" w:color="auto"/>
            </w:tcBorders>
            <w:shd w:val="clear" w:color="auto" w:fill="auto"/>
            <w:noWrap/>
            <w:vAlign w:val="bottom"/>
            <w:hideMark/>
          </w:tcPr>
          <w:p w14:paraId="463B183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PORZ-ZRB</w:t>
            </w:r>
          </w:p>
        </w:tc>
        <w:tc>
          <w:tcPr>
            <w:tcW w:w="828" w:type="dxa"/>
            <w:tcBorders>
              <w:top w:val="nil"/>
              <w:left w:val="nil"/>
              <w:bottom w:val="single" w:sz="4" w:space="0" w:color="auto"/>
              <w:right w:val="single" w:sz="4" w:space="0" w:color="auto"/>
            </w:tcBorders>
            <w:shd w:val="clear" w:color="auto" w:fill="auto"/>
            <w:noWrap/>
            <w:vAlign w:val="bottom"/>
            <w:hideMark/>
          </w:tcPr>
          <w:p w14:paraId="641BC66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15</w:t>
            </w:r>
          </w:p>
        </w:tc>
        <w:tc>
          <w:tcPr>
            <w:tcW w:w="1097" w:type="dxa"/>
            <w:tcBorders>
              <w:top w:val="nil"/>
              <w:left w:val="nil"/>
              <w:bottom w:val="single" w:sz="4" w:space="0" w:color="auto"/>
              <w:right w:val="single" w:sz="4" w:space="0" w:color="auto"/>
            </w:tcBorders>
            <w:shd w:val="clear" w:color="auto" w:fill="auto"/>
            <w:noWrap/>
            <w:vAlign w:val="bottom"/>
            <w:hideMark/>
          </w:tcPr>
          <w:p w14:paraId="18980709"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1B52AA0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 ZRB&gt;250</w:t>
            </w:r>
          </w:p>
        </w:tc>
        <w:tc>
          <w:tcPr>
            <w:tcW w:w="1042" w:type="dxa"/>
            <w:tcBorders>
              <w:top w:val="nil"/>
              <w:left w:val="nil"/>
              <w:bottom w:val="single" w:sz="4" w:space="0" w:color="auto"/>
              <w:right w:val="single" w:sz="4" w:space="0" w:color="auto"/>
            </w:tcBorders>
            <w:shd w:val="clear" w:color="auto" w:fill="auto"/>
            <w:noWrap/>
            <w:vAlign w:val="bottom"/>
            <w:hideMark/>
          </w:tcPr>
          <w:p w14:paraId="4D51AC81"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19</w:t>
            </w:r>
          </w:p>
        </w:tc>
      </w:tr>
      <w:tr w:rsidR="00235149" w:rsidRPr="00235149" w14:paraId="3A7D50AB" w14:textId="77777777" w:rsidTr="00235149">
        <w:trPr>
          <w:trHeight w:val="300"/>
        </w:trPr>
        <w:tc>
          <w:tcPr>
            <w:tcW w:w="9760" w:type="dxa"/>
            <w:gridSpan w:val="6"/>
            <w:tcBorders>
              <w:top w:val="single" w:sz="4" w:space="0" w:color="auto"/>
              <w:left w:val="single" w:sz="4" w:space="0" w:color="auto"/>
              <w:bottom w:val="single" w:sz="4" w:space="0" w:color="auto"/>
              <w:right w:val="single" w:sz="4" w:space="0" w:color="auto"/>
            </w:tcBorders>
            <w:shd w:val="clear" w:color="auto" w:fill="D9F2D0"/>
            <w:noWrap/>
            <w:vAlign w:val="bottom"/>
            <w:hideMark/>
          </w:tcPr>
          <w:p w14:paraId="1080DBCF" w14:textId="77777777" w:rsidR="00235149" w:rsidRPr="00235149" w:rsidRDefault="00235149" w:rsidP="00235149">
            <w:pPr>
              <w:suppressAutoHyphens w:val="0"/>
              <w:rPr>
                <w:rFonts w:ascii="Calibri" w:hAnsi="Calibri" w:cs="Calibri"/>
                <w:b/>
                <w:bCs/>
                <w:color w:val="000000"/>
                <w:sz w:val="18"/>
                <w:szCs w:val="18"/>
                <w:lang w:eastAsia="pl-PL"/>
              </w:rPr>
            </w:pPr>
            <w:r w:rsidRPr="00235149">
              <w:rPr>
                <w:rFonts w:ascii="Calibri" w:hAnsi="Calibri" w:cs="Calibri"/>
                <w:b/>
                <w:bCs/>
                <w:color w:val="000000"/>
                <w:sz w:val="18"/>
                <w:szCs w:val="18"/>
                <w:lang w:eastAsia="pl-PL"/>
              </w:rPr>
              <w:t>6. Znoszenie i układanie pozostałości</w:t>
            </w:r>
          </w:p>
        </w:tc>
      </w:tr>
      <w:tr w:rsidR="00235149" w:rsidRPr="00235149" w14:paraId="10CF57BE"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48C79F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Znoszenie i układanie pozostałości do rozdrabniania</w:t>
            </w:r>
          </w:p>
        </w:tc>
        <w:tc>
          <w:tcPr>
            <w:tcW w:w="1115" w:type="dxa"/>
            <w:tcBorders>
              <w:top w:val="nil"/>
              <w:left w:val="nil"/>
              <w:bottom w:val="single" w:sz="4" w:space="0" w:color="auto"/>
              <w:right w:val="single" w:sz="4" w:space="0" w:color="auto"/>
            </w:tcBorders>
            <w:shd w:val="clear" w:color="auto" w:fill="auto"/>
            <w:noWrap/>
            <w:vAlign w:val="bottom"/>
            <w:hideMark/>
          </w:tcPr>
          <w:p w14:paraId="4C312F9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PORZ-ROZD</w:t>
            </w:r>
          </w:p>
        </w:tc>
        <w:tc>
          <w:tcPr>
            <w:tcW w:w="828" w:type="dxa"/>
            <w:tcBorders>
              <w:top w:val="nil"/>
              <w:left w:val="nil"/>
              <w:bottom w:val="single" w:sz="4" w:space="0" w:color="auto"/>
              <w:right w:val="single" w:sz="4" w:space="0" w:color="auto"/>
            </w:tcBorders>
            <w:shd w:val="clear" w:color="auto" w:fill="auto"/>
            <w:noWrap/>
            <w:vAlign w:val="bottom"/>
            <w:hideMark/>
          </w:tcPr>
          <w:p w14:paraId="15FB626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17</w:t>
            </w:r>
          </w:p>
        </w:tc>
        <w:tc>
          <w:tcPr>
            <w:tcW w:w="1097" w:type="dxa"/>
            <w:tcBorders>
              <w:top w:val="nil"/>
              <w:left w:val="nil"/>
              <w:bottom w:val="single" w:sz="4" w:space="0" w:color="auto"/>
              <w:right w:val="single" w:sz="4" w:space="0" w:color="auto"/>
            </w:tcBorders>
            <w:shd w:val="clear" w:color="auto" w:fill="auto"/>
            <w:noWrap/>
            <w:vAlign w:val="bottom"/>
            <w:hideMark/>
          </w:tcPr>
          <w:p w14:paraId="67FA4216"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M3P</w:t>
            </w:r>
          </w:p>
        </w:tc>
        <w:tc>
          <w:tcPr>
            <w:tcW w:w="1579" w:type="dxa"/>
            <w:tcBorders>
              <w:top w:val="nil"/>
              <w:left w:val="nil"/>
              <w:bottom w:val="single" w:sz="4" w:space="0" w:color="auto"/>
              <w:right w:val="single" w:sz="4" w:space="0" w:color="auto"/>
            </w:tcBorders>
            <w:shd w:val="clear" w:color="auto" w:fill="auto"/>
            <w:noWrap/>
            <w:vAlign w:val="bottom"/>
            <w:hideMark/>
          </w:tcPr>
          <w:p w14:paraId="06C622D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PORZ-ROZD</w:t>
            </w:r>
          </w:p>
        </w:tc>
        <w:tc>
          <w:tcPr>
            <w:tcW w:w="1042" w:type="dxa"/>
            <w:tcBorders>
              <w:top w:val="nil"/>
              <w:left w:val="nil"/>
              <w:bottom w:val="single" w:sz="4" w:space="0" w:color="auto"/>
              <w:right w:val="single" w:sz="4" w:space="0" w:color="auto"/>
            </w:tcBorders>
            <w:shd w:val="clear" w:color="auto" w:fill="auto"/>
            <w:noWrap/>
            <w:vAlign w:val="bottom"/>
            <w:hideMark/>
          </w:tcPr>
          <w:p w14:paraId="7A32FAE0"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20</w:t>
            </w:r>
          </w:p>
        </w:tc>
      </w:tr>
      <w:tr w:rsidR="00235149" w:rsidRPr="00235149" w14:paraId="60160AD9"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D65CAF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Wynoszenie i układanie pozostałości w stosy niewymiarowe</w:t>
            </w:r>
          </w:p>
        </w:tc>
        <w:tc>
          <w:tcPr>
            <w:tcW w:w="1115" w:type="dxa"/>
            <w:tcBorders>
              <w:top w:val="nil"/>
              <w:left w:val="nil"/>
              <w:bottom w:val="single" w:sz="4" w:space="0" w:color="auto"/>
              <w:right w:val="single" w:sz="4" w:space="0" w:color="auto"/>
            </w:tcBorders>
            <w:shd w:val="clear" w:color="auto" w:fill="auto"/>
            <w:noWrap/>
            <w:vAlign w:val="bottom"/>
            <w:hideMark/>
          </w:tcPr>
          <w:p w14:paraId="4527853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PORZ-STOS</w:t>
            </w:r>
          </w:p>
        </w:tc>
        <w:tc>
          <w:tcPr>
            <w:tcW w:w="828" w:type="dxa"/>
            <w:tcBorders>
              <w:top w:val="nil"/>
              <w:left w:val="nil"/>
              <w:bottom w:val="single" w:sz="4" w:space="0" w:color="auto"/>
              <w:right w:val="single" w:sz="4" w:space="0" w:color="auto"/>
            </w:tcBorders>
            <w:shd w:val="clear" w:color="auto" w:fill="auto"/>
            <w:noWrap/>
            <w:vAlign w:val="bottom"/>
            <w:hideMark/>
          </w:tcPr>
          <w:p w14:paraId="182EB75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18</w:t>
            </w:r>
          </w:p>
        </w:tc>
        <w:tc>
          <w:tcPr>
            <w:tcW w:w="1097" w:type="dxa"/>
            <w:tcBorders>
              <w:top w:val="nil"/>
              <w:left w:val="nil"/>
              <w:bottom w:val="single" w:sz="4" w:space="0" w:color="auto"/>
              <w:right w:val="single" w:sz="4" w:space="0" w:color="auto"/>
            </w:tcBorders>
            <w:shd w:val="clear" w:color="auto" w:fill="auto"/>
            <w:noWrap/>
            <w:vAlign w:val="bottom"/>
            <w:hideMark/>
          </w:tcPr>
          <w:p w14:paraId="533C8A6D"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M3P</w:t>
            </w:r>
          </w:p>
        </w:tc>
        <w:tc>
          <w:tcPr>
            <w:tcW w:w="1579" w:type="dxa"/>
            <w:tcBorders>
              <w:top w:val="nil"/>
              <w:left w:val="nil"/>
              <w:bottom w:val="single" w:sz="4" w:space="0" w:color="auto"/>
              <w:right w:val="single" w:sz="4" w:space="0" w:color="auto"/>
            </w:tcBorders>
            <w:shd w:val="clear" w:color="auto" w:fill="auto"/>
            <w:noWrap/>
            <w:vAlign w:val="bottom"/>
            <w:hideMark/>
          </w:tcPr>
          <w:p w14:paraId="5497612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PORZ-STOS</w:t>
            </w:r>
          </w:p>
        </w:tc>
        <w:tc>
          <w:tcPr>
            <w:tcW w:w="1042" w:type="dxa"/>
            <w:tcBorders>
              <w:top w:val="nil"/>
              <w:left w:val="nil"/>
              <w:bottom w:val="single" w:sz="4" w:space="0" w:color="auto"/>
              <w:right w:val="single" w:sz="4" w:space="0" w:color="auto"/>
            </w:tcBorders>
            <w:shd w:val="clear" w:color="auto" w:fill="auto"/>
            <w:noWrap/>
            <w:vAlign w:val="bottom"/>
            <w:hideMark/>
          </w:tcPr>
          <w:p w14:paraId="4E77AC33"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22</w:t>
            </w:r>
          </w:p>
        </w:tc>
      </w:tr>
      <w:tr w:rsidR="00235149" w:rsidRPr="00235149" w14:paraId="6792869F" w14:textId="77777777" w:rsidTr="00235149">
        <w:trPr>
          <w:trHeight w:val="300"/>
        </w:trPr>
        <w:tc>
          <w:tcPr>
            <w:tcW w:w="9760" w:type="dxa"/>
            <w:gridSpan w:val="6"/>
            <w:tcBorders>
              <w:top w:val="single" w:sz="4" w:space="0" w:color="auto"/>
              <w:left w:val="single" w:sz="4" w:space="0" w:color="auto"/>
              <w:bottom w:val="single" w:sz="4" w:space="0" w:color="auto"/>
              <w:right w:val="single" w:sz="4" w:space="0" w:color="auto"/>
            </w:tcBorders>
            <w:shd w:val="clear" w:color="auto" w:fill="D9F2D0"/>
            <w:noWrap/>
            <w:vAlign w:val="bottom"/>
            <w:hideMark/>
          </w:tcPr>
          <w:p w14:paraId="48AB1D5E" w14:textId="77777777" w:rsidR="00235149" w:rsidRPr="00235149" w:rsidRDefault="00235149" w:rsidP="00235149">
            <w:pPr>
              <w:suppressAutoHyphens w:val="0"/>
              <w:rPr>
                <w:rFonts w:ascii="Calibri" w:hAnsi="Calibri" w:cs="Calibri"/>
                <w:b/>
                <w:bCs/>
                <w:color w:val="000000"/>
                <w:sz w:val="18"/>
                <w:szCs w:val="18"/>
                <w:lang w:eastAsia="pl-PL"/>
              </w:rPr>
            </w:pPr>
            <w:r w:rsidRPr="00235149">
              <w:rPr>
                <w:rFonts w:ascii="Calibri" w:hAnsi="Calibri" w:cs="Calibri"/>
                <w:b/>
                <w:bCs/>
                <w:color w:val="000000"/>
                <w:sz w:val="18"/>
                <w:szCs w:val="18"/>
                <w:lang w:eastAsia="pl-PL"/>
              </w:rPr>
              <w:t>7. Spalanie gałęzi</w:t>
            </w:r>
          </w:p>
        </w:tc>
      </w:tr>
      <w:tr w:rsidR="00235149" w:rsidRPr="00235149" w14:paraId="738FF488"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B437C0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Spalanie gałęzi ułożonych w stosy</w:t>
            </w:r>
          </w:p>
        </w:tc>
        <w:tc>
          <w:tcPr>
            <w:tcW w:w="1115" w:type="dxa"/>
            <w:tcBorders>
              <w:top w:val="nil"/>
              <w:left w:val="nil"/>
              <w:bottom w:val="single" w:sz="4" w:space="0" w:color="auto"/>
              <w:right w:val="single" w:sz="4" w:space="0" w:color="auto"/>
            </w:tcBorders>
            <w:shd w:val="clear" w:color="auto" w:fill="auto"/>
            <w:noWrap/>
            <w:vAlign w:val="bottom"/>
            <w:hideMark/>
          </w:tcPr>
          <w:p w14:paraId="66FA9C9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PORZ-SPAL</w:t>
            </w:r>
          </w:p>
        </w:tc>
        <w:tc>
          <w:tcPr>
            <w:tcW w:w="828" w:type="dxa"/>
            <w:tcBorders>
              <w:top w:val="nil"/>
              <w:left w:val="nil"/>
              <w:bottom w:val="single" w:sz="4" w:space="0" w:color="auto"/>
              <w:right w:val="single" w:sz="4" w:space="0" w:color="auto"/>
            </w:tcBorders>
            <w:shd w:val="clear" w:color="auto" w:fill="auto"/>
            <w:noWrap/>
            <w:vAlign w:val="bottom"/>
            <w:hideMark/>
          </w:tcPr>
          <w:p w14:paraId="3757458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19</w:t>
            </w:r>
          </w:p>
        </w:tc>
        <w:tc>
          <w:tcPr>
            <w:tcW w:w="1097" w:type="dxa"/>
            <w:tcBorders>
              <w:top w:val="nil"/>
              <w:left w:val="nil"/>
              <w:bottom w:val="single" w:sz="4" w:space="0" w:color="auto"/>
              <w:right w:val="single" w:sz="4" w:space="0" w:color="auto"/>
            </w:tcBorders>
            <w:shd w:val="clear" w:color="auto" w:fill="auto"/>
            <w:noWrap/>
            <w:vAlign w:val="bottom"/>
            <w:hideMark/>
          </w:tcPr>
          <w:p w14:paraId="2A12DD47"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M3P</w:t>
            </w:r>
          </w:p>
        </w:tc>
        <w:tc>
          <w:tcPr>
            <w:tcW w:w="1579" w:type="dxa"/>
            <w:tcBorders>
              <w:top w:val="nil"/>
              <w:left w:val="nil"/>
              <w:bottom w:val="single" w:sz="4" w:space="0" w:color="auto"/>
              <w:right w:val="single" w:sz="4" w:space="0" w:color="auto"/>
            </w:tcBorders>
            <w:shd w:val="clear" w:color="auto" w:fill="auto"/>
            <w:noWrap/>
            <w:vAlign w:val="bottom"/>
            <w:hideMark/>
          </w:tcPr>
          <w:p w14:paraId="30BFBE1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PORZ-SPAL</w:t>
            </w:r>
          </w:p>
        </w:tc>
        <w:tc>
          <w:tcPr>
            <w:tcW w:w="1042" w:type="dxa"/>
            <w:tcBorders>
              <w:top w:val="nil"/>
              <w:left w:val="nil"/>
              <w:bottom w:val="single" w:sz="4" w:space="0" w:color="auto"/>
              <w:right w:val="single" w:sz="4" w:space="0" w:color="auto"/>
            </w:tcBorders>
            <w:shd w:val="clear" w:color="auto" w:fill="auto"/>
            <w:noWrap/>
            <w:vAlign w:val="bottom"/>
            <w:hideMark/>
          </w:tcPr>
          <w:p w14:paraId="46EC5544"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23</w:t>
            </w:r>
          </w:p>
        </w:tc>
      </w:tr>
      <w:tr w:rsidR="00235149" w:rsidRPr="00235149" w14:paraId="7770BF09" w14:textId="77777777" w:rsidTr="00235149">
        <w:trPr>
          <w:trHeight w:val="300"/>
        </w:trPr>
        <w:tc>
          <w:tcPr>
            <w:tcW w:w="9760" w:type="dxa"/>
            <w:gridSpan w:val="6"/>
            <w:tcBorders>
              <w:top w:val="single" w:sz="4" w:space="0" w:color="auto"/>
              <w:left w:val="single" w:sz="4" w:space="0" w:color="auto"/>
              <w:bottom w:val="single" w:sz="4" w:space="0" w:color="auto"/>
              <w:right w:val="single" w:sz="4" w:space="0" w:color="auto"/>
            </w:tcBorders>
            <w:shd w:val="clear" w:color="auto" w:fill="D9F2D0"/>
            <w:noWrap/>
            <w:vAlign w:val="bottom"/>
            <w:hideMark/>
          </w:tcPr>
          <w:p w14:paraId="74A4F5A5" w14:textId="77777777" w:rsidR="00235149" w:rsidRPr="00235149" w:rsidRDefault="00235149" w:rsidP="00235149">
            <w:pPr>
              <w:suppressAutoHyphens w:val="0"/>
              <w:rPr>
                <w:rFonts w:ascii="Calibri" w:hAnsi="Calibri" w:cs="Calibri"/>
                <w:b/>
                <w:bCs/>
                <w:color w:val="000000"/>
                <w:sz w:val="18"/>
                <w:szCs w:val="18"/>
                <w:lang w:eastAsia="pl-PL"/>
              </w:rPr>
            </w:pPr>
            <w:r w:rsidRPr="00235149">
              <w:rPr>
                <w:rFonts w:ascii="Calibri" w:hAnsi="Calibri" w:cs="Calibri"/>
                <w:b/>
                <w:bCs/>
                <w:color w:val="000000"/>
                <w:sz w:val="18"/>
                <w:szCs w:val="18"/>
                <w:lang w:eastAsia="pl-PL"/>
              </w:rPr>
              <w:t>8. Wycinanie podszytów i podrostów</w:t>
            </w:r>
          </w:p>
        </w:tc>
      </w:tr>
      <w:tr w:rsidR="00235149" w:rsidRPr="00235149" w14:paraId="721A1580"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B5DC57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Wycinanie podszytów i podrostów  (teren równy lub falisty)</w:t>
            </w:r>
          </w:p>
        </w:tc>
        <w:tc>
          <w:tcPr>
            <w:tcW w:w="1115" w:type="dxa"/>
            <w:tcBorders>
              <w:top w:val="nil"/>
              <w:left w:val="nil"/>
              <w:bottom w:val="single" w:sz="4" w:space="0" w:color="auto"/>
              <w:right w:val="single" w:sz="4" w:space="0" w:color="auto"/>
            </w:tcBorders>
            <w:shd w:val="clear" w:color="auto" w:fill="auto"/>
            <w:noWrap/>
            <w:vAlign w:val="bottom"/>
            <w:hideMark/>
          </w:tcPr>
          <w:p w14:paraId="176D303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WPOD N</w:t>
            </w:r>
          </w:p>
        </w:tc>
        <w:tc>
          <w:tcPr>
            <w:tcW w:w="828" w:type="dxa"/>
            <w:tcBorders>
              <w:top w:val="nil"/>
              <w:left w:val="nil"/>
              <w:bottom w:val="single" w:sz="4" w:space="0" w:color="auto"/>
              <w:right w:val="single" w:sz="4" w:space="0" w:color="auto"/>
            </w:tcBorders>
            <w:shd w:val="clear" w:color="auto" w:fill="auto"/>
            <w:noWrap/>
            <w:vAlign w:val="bottom"/>
            <w:hideMark/>
          </w:tcPr>
          <w:p w14:paraId="52DE5FA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20</w:t>
            </w:r>
          </w:p>
        </w:tc>
        <w:tc>
          <w:tcPr>
            <w:tcW w:w="1097" w:type="dxa"/>
            <w:tcBorders>
              <w:top w:val="nil"/>
              <w:left w:val="nil"/>
              <w:bottom w:val="single" w:sz="4" w:space="0" w:color="auto"/>
              <w:right w:val="single" w:sz="4" w:space="0" w:color="auto"/>
            </w:tcBorders>
            <w:shd w:val="clear" w:color="auto" w:fill="auto"/>
            <w:noWrap/>
            <w:vAlign w:val="bottom"/>
            <w:hideMark/>
          </w:tcPr>
          <w:p w14:paraId="38077430"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110120F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WPOD-31N</w:t>
            </w:r>
          </w:p>
        </w:tc>
        <w:tc>
          <w:tcPr>
            <w:tcW w:w="1042" w:type="dxa"/>
            <w:tcBorders>
              <w:top w:val="nil"/>
              <w:left w:val="nil"/>
              <w:bottom w:val="single" w:sz="4" w:space="0" w:color="auto"/>
              <w:right w:val="single" w:sz="4" w:space="0" w:color="auto"/>
            </w:tcBorders>
            <w:shd w:val="clear" w:color="auto" w:fill="auto"/>
            <w:noWrap/>
            <w:vAlign w:val="bottom"/>
            <w:hideMark/>
          </w:tcPr>
          <w:p w14:paraId="735A812A"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24</w:t>
            </w:r>
          </w:p>
        </w:tc>
      </w:tr>
      <w:tr w:rsidR="00235149" w:rsidRPr="00235149" w14:paraId="5CD171E8"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DB7C96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Wycinanie podszytów i podrostów  (teren równy lub falisty)</w:t>
            </w:r>
          </w:p>
        </w:tc>
        <w:tc>
          <w:tcPr>
            <w:tcW w:w="1115" w:type="dxa"/>
            <w:tcBorders>
              <w:top w:val="nil"/>
              <w:left w:val="nil"/>
              <w:bottom w:val="single" w:sz="4" w:space="0" w:color="auto"/>
              <w:right w:val="single" w:sz="4" w:space="0" w:color="auto"/>
            </w:tcBorders>
            <w:shd w:val="clear" w:color="auto" w:fill="auto"/>
            <w:noWrap/>
            <w:vAlign w:val="bottom"/>
            <w:hideMark/>
          </w:tcPr>
          <w:p w14:paraId="3EB6890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WPOD N</w:t>
            </w:r>
          </w:p>
        </w:tc>
        <w:tc>
          <w:tcPr>
            <w:tcW w:w="828" w:type="dxa"/>
            <w:tcBorders>
              <w:top w:val="nil"/>
              <w:left w:val="nil"/>
              <w:bottom w:val="single" w:sz="4" w:space="0" w:color="auto"/>
              <w:right w:val="single" w:sz="4" w:space="0" w:color="auto"/>
            </w:tcBorders>
            <w:shd w:val="clear" w:color="auto" w:fill="auto"/>
            <w:noWrap/>
            <w:vAlign w:val="bottom"/>
            <w:hideMark/>
          </w:tcPr>
          <w:p w14:paraId="7BB2A65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20</w:t>
            </w:r>
          </w:p>
        </w:tc>
        <w:tc>
          <w:tcPr>
            <w:tcW w:w="1097" w:type="dxa"/>
            <w:tcBorders>
              <w:top w:val="nil"/>
              <w:left w:val="nil"/>
              <w:bottom w:val="single" w:sz="4" w:space="0" w:color="auto"/>
              <w:right w:val="single" w:sz="4" w:space="0" w:color="auto"/>
            </w:tcBorders>
            <w:shd w:val="clear" w:color="auto" w:fill="auto"/>
            <w:noWrap/>
            <w:vAlign w:val="bottom"/>
            <w:hideMark/>
          </w:tcPr>
          <w:p w14:paraId="0FA3E2D9"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1D425BE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WPOD-32N</w:t>
            </w:r>
          </w:p>
        </w:tc>
        <w:tc>
          <w:tcPr>
            <w:tcW w:w="1042" w:type="dxa"/>
            <w:tcBorders>
              <w:top w:val="nil"/>
              <w:left w:val="nil"/>
              <w:bottom w:val="single" w:sz="4" w:space="0" w:color="auto"/>
              <w:right w:val="single" w:sz="4" w:space="0" w:color="auto"/>
            </w:tcBorders>
            <w:shd w:val="clear" w:color="auto" w:fill="auto"/>
            <w:noWrap/>
            <w:vAlign w:val="bottom"/>
            <w:hideMark/>
          </w:tcPr>
          <w:p w14:paraId="15CC61D2"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24</w:t>
            </w:r>
          </w:p>
        </w:tc>
      </w:tr>
      <w:tr w:rsidR="00235149" w:rsidRPr="00235149" w14:paraId="21EAAA1B"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A0BA91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Wycinanie podszytów i podrostów  (teren równy lub falisty)</w:t>
            </w:r>
          </w:p>
        </w:tc>
        <w:tc>
          <w:tcPr>
            <w:tcW w:w="1115" w:type="dxa"/>
            <w:tcBorders>
              <w:top w:val="nil"/>
              <w:left w:val="nil"/>
              <w:bottom w:val="single" w:sz="4" w:space="0" w:color="auto"/>
              <w:right w:val="single" w:sz="4" w:space="0" w:color="auto"/>
            </w:tcBorders>
            <w:shd w:val="clear" w:color="auto" w:fill="auto"/>
            <w:noWrap/>
            <w:vAlign w:val="bottom"/>
            <w:hideMark/>
          </w:tcPr>
          <w:p w14:paraId="5C62F96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WPOD N</w:t>
            </w:r>
          </w:p>
        </w:tc>
        <w:tc>
          <w:tcPr>
            <w:tcW w:w="828" w:type="dxa"/>
            <w:tcBorders>
              <w:top w:val="nil"/>
              <w:left w:val="nil"/>
              <w:bottom w:val="single" w:sz="4" w:space="0" w:color="auto"/>
              <w:right w:val="single" w:sz="4" w:space="0" w:color="auto"/>
            </w:tcBorders>
            <w:shd w:val="clear" w:color="auto" w:fill="auto"/>
            <w:noWrap/>
            <w:vAlign w:val="bottom"/>
            <w:hideMark/>
          </w:tcPr>
          <w:p w14:paraId="5C07A02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20</w:t>
            </w:r>
          </w:p>
        </w:tc>
        <w:tc>
          <w:tcPr>
            <w:tcW w:w="1097" w:type="dxa"/>
            <w:tcBorders>
              <w:top w:val="nil"/>
              <w:left w:val="nil"/>
              <w:bottom w:val="single" w:sz="4" w:space="0" w:color="auto"/>
              <w:right w:val="single" w:sz="4" w:space="0" w:color="auto"/>
            </w:tcBorders>
            <w:shd w:val="clear" w:color="auto" w:fill="auto"/>
            <w:noWrap/>
            <w:vAlign w:val="bottom"/>
            <w:hideMark/>
          </w:tcPr>
          <w:p w14:paraId="2B9855BC"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0E1DC50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WPOD-33N</w:t>
            </w:r>
          </w:p>
        </w:tc>
        <w:tc>
          <w:tcPr>
            <w:tcW w:w="1042" w:type="dxa"/>
            <w:tcBorders>
              <w:top w:val="nil"/>
              <w:left w:val="nil"/>
              <w:bottom w:val="single" w:sz="4" w:space="0" w:color="auto"/>
              <w:right w:val="single" w:sz="4" w:space="0" w:color="auto"/>
            </w:tcBorders>
            <w:shd w:val="clear" w:color="auto" w:fill="auto"/>
            <w:noWrap/>
            <w:vAlign w:val="bottom"/>
            <w:hideMark/>
          </w:tcPr>
          <w:p w14:paraId="271D163B"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24</w:t>
            </w:r>
          </w:p>
        </w:tc>
      </w:tr>
      <w:tr w:rsidR="00235149" w:rsidRPr="00235149" w14:paraId="2C0D8C75"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28C8B0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Wycinanie podszytów i podrostów  (teren równy lub falisty)</w:t>
            </w:r>
          </w:p>
        </w:tc>
        <w:tc>
          <w:tcPr>
            <w:tcW w:w="1115" w:type="dxa"/>
            <w:tcBorders>
              <w:top w:val="nil"/>
              <w:left w:val="nil"/>
              <w:bottom w:val="single" w:sz="4" w:space="0" w:color="auto"/>
              <w:right w:val="single" w:sz="4" w:space="0" w:color="auto"/>
            </w:tcBorders>
            <w:shd w:val="clear" w:color="auto" w:fill="auto"/>
            <w:noWrap/>
            <w:vAlign w:val="bottom"/>
            <w:hideMark/>
          </w:tcPr>
          <w:p w14:paraId="24BE4E6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WPOD N</w:t>
            </w:r>
          </w:p>
        </w:tc>
        <w:tc>
          <w:tcPr>
            <w:tcW w:w="828" w:type="dxa"/>
            <w:tcBorders>
              <w:top w:val="nil"/>
              <w:left w:val="nil"/>
              <w:bottom w:val="single" w:sz="4" w:space="0" w:color="auto"/>
              <w:right w:val="single" w:sz="4" w:space="0" w:color="auto"/>
            </w:tcBorders>
            <w:shd w:val="clear" w:color="auto" w:fill="auto"/>
            <w:noWrap/>
            <w:vAlign w:val="bottom"/>
            <w:hideMark/>
          </w:tcPr>
          <w:p w14:paraId="33D1B9F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20</w:t>
            </w:r>
          </w:p>
        </w:tc>
        <w:tc>
          <w:tcPr>
            <w:tcW w:w="1097" w:type="dxa"/>
            <w:tcBorders>
              <w:top w:val="nil"/>
              <w:left w:val="nil"/>
              <w:bottom w:val="single" w:sz="4" w:space="0" w:color="auto"/>
              <w:right w:val="single" w:sz="4" w:space="0" w:color="auto"/>
            </w:tcBorders>
            <w:shd w:val="clear" w:color="auto" w:fill="auto"/>
            <w:noWrap/>
            <w:vAlign w:val="bottom"/>
            <w:hideMark/>
          </w:tcPr>
          <w:p w14:paraId="0FD88464"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005B984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WPOD-61N</w:t>
            </w:r>
          </w:p>
        </w:tc>
        <w:tc>
          <w:tcPr>
            <w:tcW w:w="1042" w:type="dxa"/>
            <w:tcBorders>
              <w:top w:val="nil"/>
              <w:left w:val="nil"/>
              <w:bottom w:val="single" w:sz="4" w:space="0" w:color="auto"/>
              <w:right w:val="single" w:sz="4" w:space="0" w:color="auto"/>
            </w:tcBorders>
            <w:shd w:val="clear" w:color="auto" w:fill="auto"/>
            <w:noWrap/>
            <w:vAlign w:val="bottom"/>
            <w:hideMark/>
          </w:tcPr>
          <w:p w14:paraId="54ED3B6C"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24</w:t>
            </w:r>
          </w:p>
        </w:tc>
      </w:tr>
      <w:tr w:rsidR="00235149" w:rsidRPr="00235149" w14:paraId="78A027B5"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ED22DC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Wycinanie podszytów i podrostów  (teren równy lub falisty)</w:t>
            </w:r>
          </w:p>
        </w:tc>
        <w:tc>
          <w:tcPr>
            <w:tcW w:w="1115" w:type="dxa"/>
            <w:tcBorders>
              <w:top w:val="nil"/>
              <w:left w:val="nil"/>
              <w:bottom w:val="single" w:sz="4" w:space="0" w:color="auto"/>
              <w:right w:val="single" w:sz="4" w:space="0" w:color="auto"/>
            </w:tcBorders>
            <w:shd w:val="clear" w:color="auto" w:fill="auto"/>
            <w:noWrap/>
            <w:vAlign w:val="bottom"/>
            <w:hideMark/>
          </w:tcPr>
          <w:p w14:paraId="0033443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WPOD N</w:t>
            </w:r>
          </w:p>
        </w:tc>
        <w:tc>
          <w:tcPr>
            <w:tcW w:w="828" w:type="dxa"/>
            <w:tcBorders>
              <w:top w:val="nil"/>
              <w:left w:val="nil"/>
              <w:bottom w:val="single" w:sz="4" w:space="0" w:color="auto"/>
              <w:right w:val="single" w:sz="4" w:space="0" w:color="auto"/>
            </w:tcBorders>
            <w:shd w:val="clear" w:color="auto" w:fill="auto"/>
            <w:noWrap/>
            <w:vAlign w:val="bottom"/>
            <w:hideMark/>
          </w:tcPr>
          <w:p w14:paraId="49CD0E2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20</w:t>
            </w:r>
          </w:p>
        </w:tc>
        <w:tc>
          <w:tcPr>
            <w:tcW w:w="1097" w:type="dxa"/>
            <w:tcBorders>
              <w:top w:val="nil"/>
              <w:left w:val="nil"/>
              <w:bottom w:val="single" w:sz="4" w:space="0" w:color="auto"/>
              <w:right w:val="single" w:sz="4" w:space="0" w:color="auto"/>
            </w:tcBorders>
            <w:shd w:val="clear" w:color="auto" w:fill="auto"/>
            <w:noWrap/>
            <w:vAlign w:val="bottom"/>
            <w:hideMark/>
          </w:tcPr>
          <w:p w14:paraId="5AA3F682"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5F34BE6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WPOD-62N</w:t>
            </w:r>
          </w:p>
        </w:tc>
        <w:tc>
          <w:tcPr>
            <w:tcW w:w="1042" w:type="dxa"/>
            <w:tcBorders>
              <w:top w:val="nil"/>
              <w:left w:val="nil"/>
              <w:bottom w:val="single" w:sz="4" w:space="0" w:color="auto"/>
              <w:right w:val="single" w:sz="4" w:space="0" w:color="auto"/>
            </w:tcBorders>
            <w:shd w:val="clear" w:color="auto" w:fill="auto"/>
            <w:noWrap/>
            <w:vAlign w:val="bottom"/>
            <w:hideMark/>
          </w:tcPr>
          <w:p w14:paraId="05787153"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24</w:t>
            </w:r>
          </w:p>
        </w:tc>
      </w:tr>
      <w:tr w:rsidR="00235149" w:rsidRPr="00235149" w14:paraId="2091C51E"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320518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Wycinanie podszytów i podrostów  (teren równy lub falisty)</w:t>
            </w:r>
          </w:p>
        </w:tc>
        <w:tc>
          <w:tcPr>
            <w:tcW w:w="1115" w:type="dxa"/>
            <w:tcBorders>
              <w:top w:val="nil"/>
              <w:left w:val="nil"/>
              <w:bottom w:val="single" w:sz="4" w:space="0" w:color="auto"/>
              <w:right w:val="single" w:sz="4" w:space="0" w:color="auto"/>
            </w:tcBorders>
            <w:shd w:val="clear" w:color="auto" w:fill="auto"/>
            <w:noWrap/>
            <w:vAlign w:val="bottom"/>
            <w:hideMark/>
          </w:tcPr>
          <w:p w14:paraId="79E55F5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WPOD N</w:t>
            </w:r>
          </w:p>
        </w:tc>
        <w:tc>
          <w:tcPr>
            <w:tcW w:w="828" w:type="dxa"/>
            <w:tcBorders>
              <w:top w:val="nil"/>
              <w:left w:val="nil"/>
              <w:bottom w:val="single" w:sz="4" w:space="0" w:color="auto"/>
              <w:right w:val="single" w:sz="4" w:space="0" w:color="auto"/>
            </w:tcBorders>
            <w:shd w:val="clear" w:color="auto" w:fill="auto"/>
            <w:noWrap/>
            <w:vAlign w:val="bottom"/>
            <w:hideMark/>
          </w:tcPr>
          <w:p w14:paraId="6F888E7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20</w:t>
            </w:r>
          </w:p>
        </w:tc>
        <w:tc>
          <w:tcPr>
            <w:tcW w:w="1097" w:type="dxa"/>
            <w:tcBorders>
              <w:top w:val="nil"/>
              <w:left w:val="nil"/>
              <w:bottom w:val="single" w:sz="4" w:space="0" w:color="auto"/>
              <w:right w:val="single" w:sz="4" w:space="0" w:color="auto"/>
            </w:tcBorders>
            <w:shd w:val="clear" w:color="auto" w:fill="auto"/>
            <w:noWrap/>
            <w:vAlign w:val="bottom"/>
            <w:hideMark/>
          </w:tcPr>
          <w:p w14:paraId="64CF1644"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77962C3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WPOD-63N</w:t>
            </w:r>
          </w:p>
        </w:tc>
        <w:tc>
          <w:tcPr>
            <w:tcW w:w="1042" w:type="dxa"/>
            <w:tcBorders>
              <w:top w:val="nil"/>
              <w:left w:val="nil"/>
              <w:bottom w:val="single" w:sz="4" w:space="0" w:color="auto"/>
              <w:right w:val="single" w:sz="4" w:space="0" w:color="auto"/>
            </w:tcBorders>
            <w:shd w:val="clear" w:color="auto" w:fill="auto"/>
            <w:noWrap/>
            <w:vAlign w:val="bottom"/>
            <w:hideMark/>
          </w:tcPr>
          <w:p w14:paraId="572AD09C"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24</w:t>
            </w:r>
          </w:p>
        </w:tc>
      </w:tr>
      <w:tr w:rsidR="00235149" w:rsidRPr="00235149" w14:paraId="11C1FE95"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343DE9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Wycinanie podszytów i podrostów  (teren równy lub falisty)</w:t>
            </w:r>
          </w:p>
        </w:tc>
        <w:tc>
          <w:tcPr>
            <w:tcW w:w="1115" w:type="dxa"/>
            <w:tcBorders>
              <w:top w:val="nil"/>
              <w:left w:val="nil"/>
              <w:bottom w:val="single" w:sz="4" w:space="0" w:color="auto"/>
              <w:right w:val="single" w:sz="4" w:space="0" w:color="auto"/>
            </w:tcBorders>
            <w:shd w:val="clear" w:color="auto" w:fill="auto"/>
            <w:noWrap/>
            <w:vAlign w:val="bottom"/>
            <w:hideMark/>
          </w:tcPr>
          <w:p w14:paraId="2DBE7C9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WPOD N</w:t>
            </w:r>
          </w:p>
        </w:tc>
        <w:tc>
          <w:tcPr>
            <w:tcW w:w="828" w:type="dxa"/>
            <w:tcBorders>
              <w:top w:val="nil"/>
              <w:left w:val="nil"/>
              <w:bottom w:val="single" w:sz="4" w:space="0" w:color="auto"/>
              <w:right w:val="single" w:sz="4" w:space="0" w:color="auto"/>
            </w:tcBorders>
            <w:shd w:val="clear" w:color="auto" w:fill="auto"/>
            <w:noWrap/>
            <w:vAlign w:val="bottom"/>
            <w:hideMark/>
          </w:tcPr>
          <w:p w14:paraId="7FBEF98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20</w:t>
            </w:r>
          </w:p>
        </w:tc>
        <w:tc>
          <w:tcPr>
            <w:tcW w:w="1097" w:type="dxa"/>
            <w:tcBorders>
              <w:top w:val="nil"/>
              <w:left w:val="nil"/>
              <w:bottom w:val="single" w:sz="4" w:space="0" w:color="auto"/>
              <w:right w:val="single" w:sz="4" w:space="0" w:color="auto"/>
            </w:tcBorders>
            <w:shd w:val="clear" w:color="auto" w:fill="auto"/>
            <w:noWrap/>
            <w:vAlign w:val="bottom"/>
            <w:hideMark/>
          </w:tcPr>
          <w:p w14:paraId="5C78C614"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2053D31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WPOD&gt;61N</w:t>
            </w:r>
          </w:p>
        </w:tc>
        <w:tc>
          <w:tcPr>
            <w:tcW w:w="1042" w:type="dxa"/>
            <w:tcBorders>
              <w:top w:val="nil"/>
              <w:left w:val="nil"/>
              <w:bottom w:val="single" w:sz="4" w:space="0" w:color="auto"/>
              <w:right w:val="single" w:sz="4" w:space="0" w:color="auto"/>
            </w:tcBorders>
            <w:shd w:val="clear" w:color="auto" w:fill="auto"/>
            <w:noWrap/>
            <w:vAlign w:val="bottom"/>
            <w:hideMark/>
          </w:tcPr>
          <w:p w14:paraId="4AD613CA"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24</w:t>
            </w:r>
          </w:p>
        </w:tc>
      </w:tr>
      <w:tr w:rsidR="00235149" w:rsidRPr="00235149" w14:paraId="040760EE"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A50579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Wycinanie podszytów i podrostów  (teren równy lub falisty)</w:t>
            </w:r>
          </w:p>
        </w:tc>
        <w:tc>
          <w:tcPr>
            <w:tcW w:w="1115" w:type="dxa"/>
            <w:tcBorders>
              <w:top w:val="nil"/>
              <w:left w:val="nil"/>
              <w:bottom w:val="single" w:sz="4" w:space="0" w:color="auto"/>
              <w:right w:val="single" w:sz="4" w:space="0" w:color="auto"/>
            </w:tcBorders>
            <w:shd w:val="clear" w:color="auto" w:fill="auto"/>
            <w:noWrap/>
            <w:vAlign w:val="bottom"/>
            <w:hideMark/>
          </w:tcPr>
          <w:p w14:paraId="573C53C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WPOD N</w:t>
            </w:r>
          </w:p>
        </w:tc>
        <w:tc>
          <w:tcPr>
            <w:tcW w:w="828" w:type="dxa"/>
            <w:tcBorders>
              <w:top w:val="nil"/>
              <w:left w:val="nil"/>
              <w:bottom w:val="single" w:sz="4" w:space="0" w:color="auto"/>
              <w:right w:val="single" w:sz="4" w:space="0" w:color="auto"/>
            </w:tcBorders>
            <w:shd w:val="clear" w:color="auto" w:fill="auto"/>
            <w:noWrap/>
            <w:vAlign w:val="bottom"/>
            <w:hideMark/>
          </w:tcPr>
          <w:p w14:paraId="4066EE0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20</w:t>
            </w:r>
          </w:p>
        </w:tc>
        <w:tc>
          <w:tcPr>
            <w:tcW w:w="1097" w:type="dxa"/>
            <w:tcBorders>
              <w:top w:val="nil"/>
              <w:left w:val="nil"/>
              <w:bottom w:val="single" w:sz="4" w:space="0" w:color="auto"/>
              <w:right w:val="single" w:sz="4" w:space="0" w:color="auto"/>
            </w:tcBorders>
            <w:shd w:val="clear" w:color="auto" w:fill="auto"/>
            <w:noWrap/>
            <w:vAlign w:val="bottom"/>
            <w:hideMark/>
          </w:tcPr>
          <w:p w14:paraId="47C68298"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258CEB5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WPOD&gt;62N</w:t>
            </w:r>
          </w:p>
        </w:tc>
        <w:tc>
          <w:tcPr>
            <w:tcW w:w="1042" w:type="dxa"/>
            <w:tcBorders>
              <w:top w:val="nil"/>
              <w:left w:val="nil"/>
              <w:bottom w:val="single" w:sz="4" w:space="0" w:color="auto"/>
              <w:right w:val="single" w:sz="4" w:space="0" w:color="auto"/>
            </w:tcBorders>
            <w:shd w:val="clear" w:color="auto" w:fill="auto"/>
            <w:noWrap/>
            <w:vAlign w:val="bottom"/>
            <w:hideMark/>
          </w:tcPr>
          <w:p w14:paraId="2A2C640F"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24</w:t>
            </w:r>
          </w:p>
        </w:tc>
      </w:tr>
      <w:tr w:rsidR="00235149" w:rsidRPr="00235149" w14:paraId="172B862B"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A1E36E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Wycinanie podszytów i podrostów  (teren równy lub falisty)</w:t>
            </w:r>
          </w:p>
        </w:tc>
        <w:tc>
          <w:tcPr>
            <w:tcW w:w="1115" w:type="dxa"/>
            <w:tcBorders>
              <w:top w:val="nil"/>
              <w:left w:val="nil"/>
              <w:bottom w:val="single" w:sz="4" w:space="0" w:color="auto"/>
              <w:right w:val="single" w:sz="4" w:space="0" w:color="auto"/>
            </w:tcBorders>
            <w:shd w:val="clear" w:color="auto" w:fill="auto"/>
            <w:noWrap/>
            <w:vAlign w:val="bottom"/>
            <w:hideMark/>
          </w:tcPr>
          <w:p w14:paraId="642CBE0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WPOD N</w:t>
            </w:r>
          </w:p>
        </w:tc>
        <w:tc>
          <w:tcPr>
            <w:tcW w:w="828" w:type="dxa"/>
            <w:tcBorders>
              <w:top w:val="nil"/>
              <w:left w:val="nil"/>
              <w:bottom w:val="single" w:sz="4" w:space="0" w:color="auto"/>
              <w:right w:val="single" w:sz="4" w:space="0" w:color="auto"/>
            </w:tcBorders>
            <w:shd w:val="clear" w:color="auto" w:fill="auto"/>
            <w:noWrap/>
            <w:vAlign w:val="bottom"/>
            <w:hideMark/>
          </w:tcPr>
          <w:p w14:paraId="23827C9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20</w:t>
            </w:r>
          </w:p>
        </w:tc>
        <w:tc>
          <w:tcPr>
            <w:tcW w:w="1097" w:type="dxa"/>
            <w:tcBorders>
              <w:top w:val="nil"/>
              <w:left w:val="nil"/>
              <w:bottom w:val="single" w:sz="4" w:space="0" w:color="auto"/>
              <w:right w:val="single" w:sz="4" w:space="0" w:color="auto"/>
            </w:tcBorders>
            <w:shd w:val="clear" w:color="auto" w:fill="auto"/>
            <w:noWrap/>
            <w:vAlign w:val="bottom"/>
            <w:hideMark/>
          </w:tcPr>
          <w:p w14:paraId="5FF27E3A"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74E15AF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WPOD&gt;63N</w:t>
            </w:r>
          </w:p>
        </w:tc>
        <w:tc>
          <w:tcPr>
            <w:tcW w:w="1042" w:type="dxa"/>
            <w:tcBorders>
              <w:top w:val="nil"/>
              <w:left w:val="nil"/>
              <w:bottom w:val="single" w:sz="4" w:space="0" w:color="auto"/>
              <w:right w:val="single" w:sz="4" w:space="0" w:color="auto"/>
            </w:tcBorders>
            <w:shd w:val="clear" w:color="auto" w:fill="auto"/>
            <w:noWrap/>
            <w:vAlign w:val="bottom"/>
            <w:hideMark/>
          </w:tcPr>
          <w:p w14:paraId="046AFAFE"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24</w:t>
            </w:r>
          </w:p>
        </w:tc>
      </w:tr>
      <w:tr w:rsidR="00235149" w:rsidRPr="00235149" w14:paraId="5D9E0DAB"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BC6D35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Wycinanie podszytów i podrostów (teren o nachyleniu powyżej 23% )</w:t>
            </w:r>
          </w:p>
        </w:tc>
        <w:tc>
          <w:tcPr>
            <w:tcW w:w="1115" w:type="dxa"/>
            <w:tcBorders>
              <w:top w:val="nil"/>
              <w:left w:val="nil"/>
              <w:bottom w:val="single" w:sz="4" w:space="0" w:color="auto"/>
              <w:right w:val="single" w:sz="4" w:space="0" w:color="auto"/>
            </w:tcBorders>
            <w:shd w:val="clear" w:color="auto" w:fill="auto"/>
            <w:noWrap/>
            <w:vAlign w:val="bottom"/>
            <w:hideMark/>
          </w:tcPr>
          <w:p w14:paraId="15A5D75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WPOD G</w:t>
            </w:r>
          </w:p>
        </w:tc>
        <w:tc>
          <w:tcPr>
            <w:tcW w:w="828" w:type="dxa"/>
            <w:tcBorders>
              <w:top w:val="nil"/>
              <w:left w:val="nil"/>
              <w:bottom w:val="single" w:sz="4" w:space="0" w:color="auto"/>
              <w:right w:val="single" w:sz="4" w:space="0" w:color="auto"/>
            </w:tcBorders>
            <w:shd w:val="clear" w:color="auto" w:fill="auto"/>
            <w:noWrap/>
            <w:vAlign w:val="bottom"/>
            <w:hideMark/>
          </w:tcPr>
          <w:p w14:paraId="1643FE4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21</w:t>
            </w:r>
          </w:p>
        </w:tc>
        <w:tc>
          <w:tcPr>
            <w:tcW w:w="1097" w:type="dxa"/>
            <w:tcBorders>
              <w:top w:val="nil"/>
              <w:left w:val="nil"/>
              <w:bottom w:val="single" w:sz="4" w:space="0" w:color="auto"/>
              <w:right w:val="single" w:sz="4" w:space="0" w:color="auto"/>
            </w:tcBorders>
            <w:shd w:val="clear" w:color="auto" w:fill="auto"/>
            <w:noWrap/>
            <w:vAlign w:val="bottom"/>
            <w:hideMark/>
          </w:tcPr>
          <w:p w14:paraId="497DB391"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765EA51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WPOD-31G</w:t>
            </w:r>
          </w:p>
        </w:tc>
        <w:tc>
          <w:tcPr>
            <w:tcW w:w="1042" w:type="dxa"/>
            <w:tcBorders>
              <w:top w:val="nil"/>
              <w:left w:val="nil"/>
              <w:bottom w:val="single" w:sz="4" w:space="0" w:color="auto"/>
              <w:right w:val="single" w:sz="4" w:space="0" w:color="auto"/>
            </w:tcBorders>
            <w:shd w:val="clear" w:color="auto" w:fill="auto"/>
            <w:noWrap/>
            <w:vAlign w:val="bottom"/>
            <w:hideMark/>
          </w:tcPr>
          <w:p w14:paraId="27F0D813"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24</w:t>
            </w:r>
          </w:p>
        </w:tc>
      </w:tr>
      <w:tr w:rsidR="00235149" w:rsidRPr="00235149" w14:paraId="60583AD3"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37F3EE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Wycinanie podszytów i podrostów (teren o nachyleniu powyżej 23% )</w:t>
            </w:r>
          </w:p>
        </w:tc>
        <w:tc>
          <w:tcPr>
            <w:tcW w:w="1115" w:type="dxa"/>
            <w:tcBorders>
              <w:top w:val="nil"/>
              <w:left w:val="nil"/>
              <w:bottom w:val="single" w:sz="4" w:space="0" w:color="auto"/>
              <w:right w:val="single" w:sz="4" w:space="0" w:color="auto"/>
            </w:tcBorders>
            <w:shd w:val="clear" w:color="auto" w:fill="auto"/>
            <w:noWrap/>
            <w:vAlign w:val="bottom"/>
            <w:hideMark/>
          </w:tcPr>
          <w:p w14:paraId="139BE47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WPOD G</w:t>
            </w:r>
          </w:p>
        </w:tc>
        <w:tc>
          <w:tcPr>
            <w:tcW w:w="828" w:type="dxa"/>
            <w:tcBorders>
              <w:top w:val="nil"/>
              <w:left w:val="nil"/>
              <w:bottom w:val="single" w:sz="4" w:space="0" w:color="auto"/>
              <w:right w:val="single" w:sz="4" w:space="0" w:color="auto"/>
            </w:tcBorders>
            <w:shd w:val="clear" w:color="auto" w:fill="auto"/>
            <w:noWrap/>
            <w:vAlign w:val="bottom"/>
            <w:hideMark/>
          </w:tcPr>
          <w:p w14:paraId="5E98F2A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21</w:t>
            </w:r>
          </w:p>
        </w:tc>
        <w:tc>
          <w:tcPr>
            <w:tcW w:w="1097" w:type="dxa"/>
            <w:tcBorders>
              <w:top w:val="nil"/>
              <w:left w:val="nil"/>
              <w:bottom w:val="single" w:sz="4" w:space="0" w:color="auto"/>
              <w:right w:val="single" w:sz="4" w:space="0" w:color="auto"/>
            </w:tcBorders>
            <w:shd w:val="clear" w:color="auto" w:fill="auto"/>
            <w:noWrap/>
            <w:vAlign w:val="bottom"/>
            <w:hideMark/>
          </w:tcPr>
          <w:p w14:paraId="2CA13AA5"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4053A73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WPOD-32G</w:t>
            </w:r>
          </w:p>
        </w:tc>
        <w:tc>
          <w:tcPr>
            <w:tcW w:w="1042" w:type="dxa"/>
            <w:tcBorders>
              <w:top w:val="nil"/>
              <w:left w:val="nil"/>
              <w:bottom w:val="single" w:sz="4" w:space="0" w:color="auto"/>
              <w:right w:val="single" w:sz="4" w:space="0" w:color="auto"/>
            </w:tcBorders>
            <w:shd w:val="clear" w:color="auto" w:fill="auto"/>
            <w:noWrap/>
            <w:vAlign w:val="bottom"/>
            <w:hideMark/>
          </w:tcPr>
          <w:p w14:paraId="644258DE"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24</w:t>
            </w:r>
          </w:p>
        </w:tc>
      </w:tr>
      <w:tr w:rsidR="00235149" w:rsidRPr="00235149" w14:paraId="684D3483"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3D5AC5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Wycinanie podszytów i podrostów (teren o nachyleniu powyżej 23% )</w:t>
            </w:r>
          </w:p>
        </w:tc>
        <w:tc>
          <w:tcPr>
            <w:tcW w:w="1115" w:type="dxa"/>
            <w:tcBorders>
              <w:top w:val="nil"/>
              <w:left w:val="nil"/>
              <w:bottom w:val="single" w:sz="4" w:space="0" w:color="auto"/>
              <w:right w:val="single" w:sz="4" w:space="0" w:color="auto"/>
            </w:tcBorders>
            <w:shd w:val="clear" w:color="auto" w:fill="auto"/>
            <w:noWrap/>
            <w:vAlign w:val="bottom"/>
            <w:hideMark/>
          </w:tcPr>
          <w:p w14:paraId="27421AF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WPOD G</w:t>
            </w:r>
          </w:p>
        </w:tc>
        <w:tc>
          <w:tcPr>
            <w:tcW w:w="828" w:type="dxa"/>
            <w:tcBorders>
              <w:top w:val="nil"/>
              <w:left w:val="nil"/>
              <w:bottom w:val="single" w:sz="4" w:space="0" w:color="auto"/>
              <w:right w:val="single" w:sz="4" w:space="0" w:color="auto"/>
            </w:tcBorders>
            <w:shd w:val="clear" w:color="auto" w:fill="auto"/>
            <w:noWrap/>
            <w:vAlign w:val="bottom"/>
            <w:hideMark/>
          </w:tcPr>
          <w:p w14:paraId="2E12466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21</w:t>
            </w:r>
          </w:p>
        </w:tc>
        <w:tc>
          <w:tcPr>
            <w:tcW w:w="1097" w:type="dxa"/>
            <w:tcBorders>
              <w:top w:val="nil"/>
              <w:left w:val="nil"/>
              <w:bottom w:val="single" w:sz="4" w:space="0" w:color="auto"/>
              <w:right w:val="single" w:sz="4" w:space="0" w:color="auto"/>
            </w:tcBorders>
            <w:shd w:val="clear" w:color="auto" w:fill="auto"/>
            <w:noWrap/>
            <w:vAlign w:val="bottom"/>
            <w:hideMark/>
          </w:tcPr>
          <w:p w14:paraId="0E22FBB7"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6F1F545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WPOD-33G</w:t>
            </w:r>
          </w:p>
        </w:tc>
        <w:tc>
          <w:tcPr>
            <w:tcW w:w="1042" w:type="dxa"/>
            <w:tcBorders>
              <w:top w:val="nil"/>
              <w:left w:val="nil"/>
              <w:bottom w:val="single" w:sz="4" w:space="0" w:color="auto"/>
              <w:right w:val="single" w:sz="4" w:space="0" w:color="auto"/>
            </w:tcBorders>
            <w:shd w:val="clear" w:color="auto" w:fill="auto"/>
            <w:noWrap/>
            <w:vAlign w:val="bottom"/>
            <w:hideMark/>
          </w:tcPr>
          <w:p w14:paraId="1FF3D55E"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24</w:t>
            </w:r>
          </w:p>
        </w:tc>
      </w:tr>
      <w:tr w:rsidR="00235149" w:rsidRPr="00235149" w14:paraId="54B4C7D8"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4E47CB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Wycinanie podszytów i podrostów (teren o nachyleniu powyżej 23% )</w:t>
            </w:r>
          </w:p>
        </w:tc>
        <w:tc>
          <w:tcPr>
            <w:tcW w:w="1115" w:type="dxa"/>
            <w:tcBorders>
              <w:top w:val="nil"/>
              <w:left w:val="nil"/>
              <w:bottom w:val="single" w:sz="4" w:space="0" w:color="auto"/>
              <w:right w:val="single" w:sz="4" w:space="0" w:color="auto"/>
            </w:tcBorders>
            <w:shd w:val="clear" w:color="auto" w:fill="auto"/>
            <w:noWrap/>
            <w:vAlign w:val="bottom"/>
            <w:hideMark/>
          </w:tcPr>
          <w:p w14:paraId="7C91BE1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WPOD G</w:t>
            </w:r>
          </w:p>
        </w:tc>
        <w:tc>
          <w:tcPr>
            <w:tcW w:w="828" w:type="dxa"/>
            <w:tcBorders>
              <w:top w:val="nil"/>
              <w:left w:val="nil"/>
              <w:bottom w:val="single" w:sz="4" w:space="0" w:color="auto"/>
              <w:right w:val="single" w:sz="4" w:space="0" w:color="auto"/>
            </w:tcBorders>
            <w:shd w:val="clear" w:color="auto" w:fill="auto"/>
            <w:noWrap/>
            <w:vAlign w:val="bottom"/>
            <w:hideMark/>
          </w:tcPr>
          <w:p w14:paraId="7E356B9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21</w:t>
            </w:r>
          </w:p>
        </w:tc>
        <w:tc>
          <w:tcPr>
            <w:tcW w:w="1097" w:type="dxa"/>
            <w:tcBorders>
              <w:top w:val="nil"/>
              <w:left w:val="nil"/>
              <w:bottom w:val="single" w:sz="4" w:space="0" w:color="auto"/>
              <w:right w:val="single" w:sz="4" w:space="0" w:color="auto"/>
            </w:tcBorders>
            <w:shd w:val="clear" w:color="auto" w:fill="auto"/>
            <w:noWrap/>
            <w:vAlign w:val="bottom"/>
            <w:hideMark/>
          </w:tcPr>
          <w:p w14:paraId="626C67F9"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73DDB49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WPOD-61G</w:t>
            </w:r>
          </w:p>
        </w:tc>
        <w:tc>
          <w:tcPr>
            <w:tcW w:w="1042" w:type="dxa"/>
            <w:tcBorders>
              <w:top w:val="nil"/>
              <w:left w:val="nil"/>
              <w:bottom w:val="single" w:sz="4" w:space="0" w:color="auto"/>
              <w:right w:val="single" w:sz="4" w:space="0" w:color="auto"/>
            </w:tcBorders>
            <w:shd w:val="clear" w:color="auto" w:fill="auto"/>
            <w:noWrap/>
            <w:vAlign w:val="bottom"/>
            <w:hideMark/>
          </w:tcPr>
          <w:p w14:paraId="1B66E03A"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24</w:t>
            </w:r>
          </w:p>
        </w:tc>
      </w:tr>
      <w:tr w:rsidR="00235149" w:rsidRPr="00235149" w14:paraId="2E1D3982"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6637AD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Wycinanie podszytów i podrostów (teren o nachyleniu powyżej 23% )</w:t>
            </w:r>
          </w:p>
        </w:tc>
        <w:tc>
          <w:tcPr>
            <w:tcW w:w="1115" w:type="dxa"/>
            <w:tcBorders>
              <w:top w:val="nil"/>
              <w:left w:val="nil"/>
              <w:bottom w:val="single" w:sz="4" w:space="0" w:color="auto"/>
              <w:right w:val="single" w:sz="4" w:space="0" w:color="auto"/>
            </w:tcBorders>
            <w:shd w:val="clear" w:color="auto" w:fill="auto"/>
            <w:noWrap/>
            <w:vAlign w:val="bottom"/>
            <w:hideMark/>
          </w:tcPr>
          <w:p w14:paraId="216C6DF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WPOD G</w:t>
            </w:r>
          </w:p>
        </w:tc>
        <w:tc>
          <w:tcPr>
            <w:tcW w:w="828" w:type="dxa"/>
            <w:tcBorders>
              <w:top w:val="nil"/>
              <w:left w:val="nil"/>
              <w:bottom w:val="single" w:sz="4" w:space="0" w:color="auto"/>
              <w:right w:val="single" w:sz="4" w:space="0" w:color="auto"/>
            </w:tcBorders>
            <w:shd w:val="clear" w:color="auto" w:fill="auto"/>
            <w:noWrap/>
            <w:vAlign w:val="bottom"/>
            <w:hideMark/>
          </w:tcPr>
          <w:p w14:paraId="57C43B4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21</w:t>
            </w:r>
          </w:p>
        </w:tc>
        <w:tc>
          <w:tcPr>
            <w:tcW w:w="1097" w:type="dxa"/>
            <w:tcBorders>
              <w:top w:val="nil"/>
              <w:left w:val="nil"/>
              <w:bottom w:val="single" w:sz="4" w:space="0" w:color="auto"/>
              <w:right w:val="single" w:sz="4" w:space="0" w:color="auto"/>
            </w:tcBorders>
            <w:shd w:val="clear" w:color="auto" w:fill="auto"/>
            <w:noWrap/>
            <w:vAlign w:val="bottom"/>
            <w:hideMark/>
          </w:tcPr>
          <w:p w14:paraId="1E221D3C"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1DC83A8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WPOD-62G</w:t>
            </w:r>
          </w:p>
        </w:tc>
        <w:tc>
          <w:tcPr>
            <w:tcW w:w="1042" w:type="dxa"/>
            <w:tcBorders>
              <w:top w:val="nil"/>
              <w:left w:val="nil"/>
              <w:bottom w:val="single" w:sz="4" w:space="0" w:color="auto"/>
              <w:right w:val="single" w:sz="4" w:space="0" w:color="auto"/>
            </w:tcBorders>
            <w:shd w:val="clear" w:color="auto" w:fill="auto"/>
            <w:noWrap/>
            <w:vAlign w:val="bottom"/>
            <w:hideMark/>
          </w:tcPr>
          <w:p w14:paraId="257900B7"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24</w:t>
            </w:r>
          </w:p>
        </w:tc>
      </w:tr>
      <w:tr w:rsidR="00235149" w:rsidRPr="00235149" w14:paraId="5291BE48"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233FF9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Wycinanie podszytów i podrostów (teren o nachyleniu powyżej 23% )</w:t>
            </w:r>
          </w:p>
        </w:tc>
        <w:tc>
          <w:tcPr>
            <w:tcW w:w="1115" w:type="dxa"/>
            <w:tcBorders>
              <w:top w:val="nil"/>
              <w:left w:val="nil"/>
              <w:bottom w:val="single" w:sz="4" w:space="0" w:color="auto"/>
              <w:right w:val="single" w:sz="4" w:space="0" w:color="auto"/>
            </w:tcBorders>
            <w:shd w:val="clear" w:color="auto" w:fill="auto"/>
            <w:noWrap/>
            <w:vAlign w:val="bottom"/>
            <w:hideMark/>
          </w:tcPr>
          <w:p w14:paraId="0FE091F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WPOD G</w:t>
            </w:r>
          </w:p>
        </w:tc>
        <w:tc>
          <w:tcPr>
            <w:tcW w:w="828" w:type="dxa"/>
            <w:tcBorders>
              <w:top w:val="nil"/>
              <w:left w:val="nil"/>
              <w:bottom w:val="single" w:sz="4" w:space="0" w:color="auto"/>
              <w:right w:val="single" w:sz="4" w:space="0" w:color="auto"/>
            </w:tcBorders>
            <w:shd w:val="clear" w:color="auto" w:fill="auto"/>
            <w:noWrap/>
            <w:vAlign w:val="bottom"/>
            <w:hideMark/>
          </w:tcPr>
          <w:p w14:paraId="354C188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21</w:t>
            </w:r>
          </w:p>
        </w:tc>
        <w:tc>
          <w:tcPr>
            <w:tcW w:w="1097" w:type="dxa"/>
            <w:tcBorders>
              <w:top w:val="nil"/>
              <w:left w:val="nil"/>
              <w:bottom w:val="single" w:sz="4" w:space="0" w:color="auto"/>
              <w:right w:val="single" w:sz="4" w:space="0" w:color="auto"/>
            </w:tcBorders>
            <w:shd w:val="clear" w:color="auto" w:fill="auto"/>
            <w:noWrap/>
            <w:vAlign w:val="bottom"/>
            <w:hideMark/>
          </w:tcPr>
          <w:p w14:paraId="4355D98C"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4F8795E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WPOD-63G</w:t>
            </w:r>
          </w:p>
        </w:tc>
        <w:tc>
          <w:tcPr>
            <w:tcW w:w="1042" w:type="dxa"/>
            <w:tcBorders>
              <w:top w:val="nil"/>
              <w:left w:val="nil"/>
              <w:bottom w:val="single" w:sz="4" w:space="0" w:color="auto"/>
              <w:right w:val="single" w:sz="4" w:space="0" w:color="auto"/>
            </w:tcBorders>
            <w:shd w:val="clear" w:color="auto" w:fill="auto"/>
            <w:noWrap/>
            <w:vAlign w:val="bottom"/>
            <w:hideMark/>
          </w:tcPr>
          <w:p w14:paraId="1F8F2BD8"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24</w:t>
            </w:r>
          </w:p>
        </w:tc>
      </w:tr>
      <w:tr w:rsidR="00235149" w:rsidRPr="00235149" w14:paraId="01649B93"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C3DAE9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Wycinanie podszytów i podrostów (teren o nachyleniu powyżej 23% )</w:t>
            </w:r>
          </w:p>
        </w:tc>
        <w:tc>
          <w:tcPr>
            <w:tcW w:w="1115" w:type="dxa"/>
            <w:tcBorders>
              <w:top w:val="nil"/>
              <w:left w:val="nil"/>
              <w:bottom w:val="single" w:sz="4" w:space="0" w:color="auto"/>
              <w:right w:val="single" w:sz="4" w:space="0" w:color="auto"/>
            </w:tcBorders>
            <w:shd w:val="clear" w:color="auto" w:fill="auto"/>
            <w:noWrap/>
            <w:vAlign w:val="bottom"/>
            <w:hideMark/>
          </w:tcPr>
          <w:p w14:paraId="255EC56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WPOD G</w:t>
            </w:r>
          </w:p>
        </w:tc>
        <w:tc>
          <w:tcPr>
            <w:tcW w:w="828" w:type="dxa"/>
            <w:tcBorders>
              <w:top w:val="nil"/>
              <w:left w:val="nil"/>
              <w:bottom w:val="single" w:sz="4" w:space="0" w:color="auto"/>
              <w:right w:val="single" w:sz="4" w:space="0" w:color="auto"/>
            </w:tcBorders>
            <w:shd w:val="clear" w:color="auto" w:fill="auto"/>
            <w:noWrap/>
            <w:vAlign w:val="bottom"/>
            <w:hideMark/>
          </w:tcPr>
          <w:p w14:paraId="3FC8846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21</w:t>
            </w:r>
          </w:p>
        </w:tc>
        <w:tc>
          <w:tcPr>
            <w:tcW w:w="1097" w:type="dxa"/>
            <w:tcBorders>
              <w:top w:val="nil"/>
              <w:left w:val="nil"/>
              <w:bottom w:val="single" w:sz="4" w:space="0" w:color="auto"/>
              <w:right w:val="single" w:sz="4" w:space="0" w:color="auto"/>
            </w:tcBorders>
            <w:shd w:val="clear" w:color="auto" w:fill="auto"/>
            <w:noWrap/>
            <w:vAlign w:val="bottom"/>
            <w:hideMark/>
          </w:tcPr>
          <w:p w14:paraId="0A8CE1F4"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59C5026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WPOD&gt;61G</w:t>
            </w:r>
          </w:p>
        </w:tc>
        <w:tc>
          <w:tcPr>
            <w:tcW w:w="1042" w:type="dxa"/>
            <w:tcBorders>
              <w:top w:val="nil"/>
              <w:left w:val="nil"/>
              <w:bottom w:val="single" w:sz="4" w:space="0" w:color="auto"/>
              <w:right w:val="single" w:sz="4" w:space="0" w:color="auto"/>
            </w:tcBorders>
            <w:shd w:val="clear" w:color="auto" w:fill="auto"/>
            <w:noWrap/>
            <w:vAlign w:val="bottom"/>
            <w:hideMark/>
          </w:tcPr>
          <w:p w14:paraId="75F98B5E"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24</w:t>
            </w:r>
          </w:p>
        </w:tc>
      </w:tr>
      <w:tr w:rsidR="00235149" w:rsidRPr="00235149" w14:paraId="5DF6E7DB"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BB104C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Wycinanie podszytów i podrostów (teren o nachyleniu powyżej 23% )</w:t>
            </w:r>
          </w:p>
        </w:tc>
        <w:tc>
          <w:tcPr>
            <w:tcW w:w="1115" w:type="dxa"/>
            <w:tcBorders>
              <w:top w:val="nil"/>
              <w:left w:val="nil"/>
              <w:bottom w:val="single" w:sz="4" w:space="0" w:color="auto"/>
              <w:right w:val="single" w:sz="4" w:space="0" w:color="auto"/>
            </w:tcBorders>
            <w:shd w:val="clear" w:color="auto" w:fill="auto"/>
            <w:noWrap/>
            <w:vAlign w:val="bottom"/>
            <w:hideMark/>
          </w:tcPr>
          <w:p w14:paraId="2111573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WPOD G</w:t>
            </w:r>
          </w:p>
        </w:tc>
        <w:tc>
          <w:tcPr>
            <w:tcW w:w="828" w:type="dxa"/>
            <w:tcBorders>
              <w:top w:val="nil"/>
              <w:left w:val="nil"/>
              <w:bottom w:val="single" w:sz="4" w:space="0" w:color="auto"/>
              <w:right w:val="single" w:sz="4" w:space="0" w:color="auto"/>
            </w:tcBorders>
            <w:shd w:val="clear" w:color="auto" w:fill="auto"/>
            <w:noWrap/>
            <w:vAlign w:val="bottom"/>
            <w:hideMark/>
          </w:tcPr>
          <w:p w14:paraId="314B567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21</w:t>
            </w:r>
          </w:p>
        </w:tc>
        <w:tc>
          <w:tcPr>
            <w:tcW w:w="1097" w:type="dxa"/>
            <w:tcBorders>
              <w:top w:val="nil"/>
              <w:left w:val="nil"/>
              <w:bottom w:val="single" w:sz="4" w:space="0" w:color="auto"/>
              <w:right w:val="single" w:sz="4" w:space="0" w:color="auto"/>
            </w:tcBorders>
            <w:shd w:val="clear" w:color="auto" w:fill="auto"/>
            <w:noWrap/>
            <w:vAlign w:val="bottom"/>
            <w:hideMark/>
          </w:tcPr>
          <w:p w14:paraId="3241235B"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07F62F8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WPOD&gt;62G</w:t>
            </w:r>
          </w:p>
        </w:tc>
        <w:tc>
          <w:tcPr>
            <w:tcW w:w="1042" w:type="dxa"/>
            <w:tcBorders>
              <w:top w:val="nil"/>
              <w:left w:val="nil"/>
              <w:bottom w:val="single" w:sz="4" w:space="0" w:color="auto"/>
              <w:right w:val="single" w:sz="4" w:space="0" w:color="auto"/>
            </w:tcBorders>
            <w:shd w:val="clear" w:color="auto" w:fill="auto"/>
            <w:noWrap/>
            <w:vAlign w:val="bottom"/>
            <w:hideMark/>
          </w:tcPr>
          <w:p w14:paraId="0A89A7CC"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24</w:t>
            </w:r>
          </w:p>
        </w:tc>
      </w:tr>
      <w:tr w:rsidR="00235149" w:rsidRPr="00235149" w14:paraId="079AE0B8"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4299B3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Wycinanie podszytów i podrostów (teren o nachyleniu powyżej 23% )</w:t>
            </w:r>
          </w:p>
        </w:tc>
        <w:tc>
          <w:tcPr>
            <w:tcW w:w="1115" w:type="dxa"/>
            <w:tcBorders>
              <w:top w:val="nil"/>
              <w:left w:val="nil"/>
              <w:bottom w:val="single" w:sz="4" w:space="0" w:color="auto"/>
              <w:right w:val="single" w:sz="4" w:space="0" w:color="auto"/>
            </w:tcBorders>
            <w:shd w:val="clear" w:color="auto" w:fill="auto"/>
            <w:noWrap/>
            <w:vAlign w:val="bottom"/>
            <w:hideMark/>
          </w:tcPr>
          <w:p w14:paraId="2B35005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WPOD G</w:t>
            </w:r>
          </w:p>
        </w:tc>
        <w:tc>
          <w:tcPr>
            <w:tcW w:w="828" w:type="dxa"/>
            <w:tcBorders>
              <w:top w:val="nil"/>
              <w:left w:val="nil"/>
              <w:bottom w:val="single" w:sz="4" w:space="0" w:color="auto"/>
              <w:right w:val="single" w:sz="4" w:space="0" w:color="auto"/>
            </w:tcBorders>
            <w:shd w:val="clear" w:color="auto" w:fill="auto"/>
            <w:noWrap/>
            <w:vAlign w:val="bottom"/>
            <w:hideMark/>
          </w:tcPr>
          <w:p w14:paraId="2B5B2EF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21</w:t>
            </w:r>
          </w:p>
        </w:tc>
        <w:tc>
          <w:tcPr>
            <w:tcW w:w="1097" w:type="dxa"/>
            <w:tcBorders>
              <w:top w:val="nil"/>
              <w:left w:val="nil"/>
              <w:bottom w:val="single" w:sz="4" w:space="0" w:color="auto"/>
              <w:right w:val="single" w:sz="4" w:space="0" w:color="auto"/>
            </w:tcBorders>
            <w:shd w:val="clear" w:color="auto" w:fill="auto"/>
            <w:noWrap/>
            <w:vAlign w:val="bottom"/>
            <w:hideMark/>
          </w:tcPr>
          <w:p w14:paraId="6425DBB9"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1B6B3D2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WPOD&gt;63G</w:t>
            </w:r>
          </w:p>
        </w:tc>
        <w:tc>
          <w:tcPr>
            <w:tcW w:w="1042" w:type="dxa"/>
            <w:tcBorders>
              <w:top w:val="nil"/>
              <w:left w:val="nil"/>
              <w:bottom w:val="single" w:sz="4" w:space="0" w:color="auto"/>
              <w:right w:val="single" w:sz="4" w:space="0" w:color="auto"/>
            </w:tcBorders>
            <w:shd w:val="clear" w:color="auto" w:fill="auto"/>
            <w:noWrap/>
            <w:vAlign w:val="bottom"/>
            <w:hideMark/>
          </w:tcPr>
          <w:p w14:paraId="7C168936"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24</w:t>
            </w:r>
          </w:p>
        </w:tc>
      </w:tr>
      <w:tr w:rsidR="00235149" w:rsidRPr="00235149" w14:paraId="090CF8CB" w14:textId="77777777" w:rsidTr="00B12D98">
        <w:trPr>
          <w:trHeight w:val="97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BABAF4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Wycinanie podszytów i podrostów z pozostawieniem na powierzchni, bez znoszenia i układania w stosy (teren pagórkowaty, wzgórzowy i górski, stoki o nachyleniu pow. 23%)</w:t>
            </w:r>
          </w:p>
        </w:tc>
        <w:tc>
          <w:tcPr>
            <w:tcW w:w="1115" w:type="dxa"/>
            <w:tcBorders>
              <w:top w:val="nil"/>
              <w:left w:val="nil"/>
              <w:bottom w:val="single" w:sz="4" w:space="0" w:color="auto"/>
              <w:right w:val="single" w:sz="4" w:space="0" w:color="auto"/>
            </w:tcBorders>
            <w:shd w:val="clear" w:color="auto" w:fill="auto"/>
            <w:noWrap/>
            <w:vAlign w:val="bottom"/>
            <w:hideMark/>
          </w:tcPr>
          <w:p w14:paraId="647159F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WPOD-BG</w:t>
            </w:r>
          </w:p>
        </w:tc>
        <w:tc>
          <w:tcPr>
            <w:tcW w:w="828" w:type="dxa"/>
            <w:tcBorders>
              <w:top w:val="nil"/>
              <w:left w:val="nil"/>
              <w:bottom w:val="single" w:sz="4" w:space="0" w:color="auto"/>
              <w:right w:val="single" w:sz="4" w:space="0" w:color="auto"/>
            </w:tcBorders>
            <w:shd w:val="clear" w:color="auto" w:fill="auto"/>
            <w:noWrap/>
            <w:vAlign w:val="bottom"/>
            <w:hideMark/>
          </w:tcPr>
          <w:p w14:paraId="6B94502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23</w:t>
            </w:r>
          </w:p>
        </w:tc>
        <w:tc>
          <w:tcPr>
            <w:tcW w:w="1097" w:type="dxa"/>
            <w:tcBorders>
              <w:top w:val="nil"/>
              <w:left w:val="nil"/>
              <w:bottom w:val="single" w:sz="4" w:space="0" w:color="auto"/>
              <w:right w:val="single" w:sz="4" w:space="0" w:color="auto"/>
            </w:tcBorders>
            <w:shd w:val="clear" w:color="auto" w:fill="auto"/>
            <w:noWrap/>
            <w:vAlign w:val="bottom"/>
            <w:hideMark/>
          </w:tcPr>
          <w:p w14:paraId="33D32389"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460709E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WPOD-3BG</w:t>
            </w:r>
          </w:p>
        </w:tc>
        <w:tc>
          <w:tcPr>
            <w:tcW w:w="1042" w:type="dxa"/>
            <w:tcBorders>
              <w:top w:val="nil"/>
              <w:left w:val="nil"/>
              <w:bottom w:val="single" w:sz="4" w:space="0" w:color="auto"/>
              <w:right w:val="single" w:sz="4" w:space="0" w:color="auto"/>
            </w:tcBorders>
            <w:shd w:val="clear" w:color="auto" w:fill="auto"/>
            <w:noWrap/>
            <w:vAlign w:val="bottom"/>
            <w:hideMark/>
          </w:tcPr>
          <w:p w14:paraId="171483B2"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25</w:t>
            </w:r>
          </w:p>
        </w:tc>
      </w:tr>
      <w:tr w:rsidR="00235149" w:rsidRPr="00235149" w14:paraId="619D6BAA" w14:textId="77777777" w:rsidTr="00B12D98">
        <w:trPr>
          <w:trHeight w:val="97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1B12EE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Wycinanie podszytów i podrostów z pozostawieniem na powierzchni, bez znoszenia i układania w stosy (teren pagórkowaty, wzgórzowy i górski, stoki o nachyleniu pow. 23%)</w:t>
            </w:r>
          </w:p>
        </w:tc>
        <w:tc>
          <w:tcPr>
            <w:tcW w:w="1115" w:type="dxa"/>
            <w:tcBorders>
              <w:top w:val="nil"/>
              <w:left w:val="nil"/>
              <w:bottom w:val="single" w:sz="4" w:space="0" w:color="auto"/>
              <w:right w:val="single" w:sz="4" w:space="0" w:color="auto"/>
            </w:tcBorders>
            <w:shd w:val="clear" w:color="auto" w:fill="auto"/>
            <w:noWrap/>
            <w:vAlign w:val="bottom"/>
            <w:hideMark/>
          </w:tcPr>
          <w:p w14:paraId="156145B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WPOD-BG</w:t>
            </w:r>
          </w:p>
        </w:tc>
        <w:tc>
          <w:tcPr>
            <w:tcW w:w="828" w:type="dxa"/>
            <w:tcBorders>
              <w:top w:val="nil"/>
              <w:left w:val="nil"/>
              <w:bottom w:val="single" w:sz="4" w:space="0" w:color="auto"/>
              <w:right w:val="single" w:sz="4" w:space="0" w:color="auto"/>
            </w:tcBorders>
            <w:shd w:val="clear" w:color="auto" w:fill="auto"/>
            <w:noWrap/>
            <w:vAlign w:val="bottom"/>
            <w:hideMark/>
          </w:tcPr>
          <w:p w14:paraId="4FBD13C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23</w:t>
            </w:r>
          </w:p>
        </w:tc>
        <w:tc>
          <w:tcPr>
            <w:tcW w:w="1097" w:type="dxa"/>
            <w:tcBorders>
              <w:top w:val="nil"/>
              <w:left w:val="nil"/>
              <w:bottom w:val="single" w:sz="4" w:space="0" w:color="auto"/>
              <w:right w:val="single" w:sz="4" w:space="0" w:color="auto"/>
            </w:tcBorders>
            <w:shd w:val="clear" w:color="auto" w:fill="auto"/>
            <w:noWrap/>
            <w:vAlign w:val="bottom"/>
            <w:hideMark/>
          </w:tcPr>
          <w:p w14:paraId="23AC1135"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1B1CF14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WPOD-6BG</w:t>
            </w:r>
          </w:p>
        </w:tc>
        <w:tc>
          <w:tcPr>
            <w:tcW w:w="1042" w:type="dxa"/>
            <w:tcBorders>
              <w:top w:val="nil"/>
              <w:left w:val="nil"/>
              <w:bottom w:val="single" w:sz="4" w:space="0" w:color="auto"/>
              <w:right w:val="single" w:sz="4" w:space="0" w:color="auto"/>
            </w:tcBorders>
            <w:shd w:val="clear" w:color="auto" w:fill="auto"/>
            <w:noWrap/>
            <w:vAlign w:val="bottom"/>
            <w:hideMark/>
          </w:tcPr>
          <w:p w14:paraId="4060EE29"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25</w:t>
            </w:r>
          </w:p>
        </w:tc>
      </w:tr>
      <w:tr w:rsidR="00235149" w:rsidRPr="00235149" w14:paraId="72780921" w14:textId="77777777" w:rsidTr="00B12D98">
        <w:trPr>
          <w:trHeight w:val="97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F38519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Wycinanie podszytów i podrostów z pozostawieniem na powierzchni, bez znoszenia i układania w stosy (teren pagórkowaty, wzgórzowy i górski, stoki o nachyleniu pow. 23%)</w:t>
            </w:r>
          </w:p>
        </w:tc>
        <w:tc>
          <w:tcPr>
            <w:tcW w:w="1115" w:type="dxa"/>
            <w:tcBorders>
              <w:top w:val="nil"/>
              <w:left w:val="nil"/>
              <w:bottom w:val="single" w:sz="4" w:space="0" w:color="auto"/>
              <w:right w:val="single" w:sz="4" w:space="0" w:color="auto"/>
            </w:tcBorders>
            <w:shd w:val="clear" w:color="auto" w:fill="auto"/>
            <w:noWrap/>
            <w:vAlign w:val="bottom"/>
            <w:hideMark/>
          </w:tcPr>
          <w:p w14:paraId="5E9FF3B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WPOD-BG</w:t>
            </w:r>
          </w:p>
        </w:tc>
        <w:tc>
          <w:tcPr>
            <w:tcW w:w="828" w:type="dxa"/>
            <w:tcBorders>
              <w:top w:val="nil"/>
              <w:left w:val="nil"/>
              <w:bottom w:val="single" w:sz="4" w:space="0" w:color="auto"/>
              <w:right w:val="single" w:sz="4" w:space="0" w:color="auto"/>
            </w:tcBorders>
            <w:shd w:val="clear" w:color="auto" w:fill="auto"/>
            <w:noWrap/>
            <w:vAlign w:val="bottom"/>
            <w:hideMark/>
          </w:tcPr>
          <w:p w14:paraId="39557AB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23</w:t>
            </w:r>
          </w:p>
        </w:tc>
        <w:tc>
          <w:tcPr>
            <w:tcW w:w="1097" w:type="dxa"/>
            <w:tcBorders>
              <w:top w:val="nil"/>
              <w:left w:val="nil"/>
              <w:bottom w:val="single" w:sz="4" w:space="0" w:color="auto"/>
              <w:right w:val="single" w:sz="4" w:space="0" w:color="auto"/>
            </w:tcBorders>
            <w:shd w:val="clear" w:color="auto" w:fill="auto"/>
            <w:noWrap/>
            <w:vAlign w:val="bottom"/>
            <w:hideMark/>
          </w:tcPr>
          <w:p w14:paraId="1F527489"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394D775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WPOD&gt;6BG</w:t>
            </w:r>
          </w:p>
        </w:tc>
        <w:tc>
          <w:tcPr>
            <w:tcW w:w="1042" w:type="dxa"/>
            <w:tcBorders>
              <w:top w:val="nil"/>
              <w:left w:val="nil"/>
              <w:bottom w:val="single" w:sz="4" w:space="0" w:color="auto"/>
              <w:right w:val="single" w:sz="4" w:space="0" w:color="auto"/>
            </w:tcBorders>
            <w:shd w:val="clear" w:color="auto" w:fill="auto"/>
            <w:noWrap/>
            <w:vAlign w:val="bottom"/>
            <w:hideMark/>
          </w:tcPr>
          <w:p w14:paraId="6BE95BEA"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25</w:t>
            </w:r>
          </w:p>
        </w:tc>
      </w:tr>
      <w:tr w:rsidR="00235149" w:rsidRPr="00235149" w14:paraId="79DEA0D4" w14:textId="77777777" w:rsidTr="00B12D98">
        <w:trPr>
          <w:trHeight w:val="73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203313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Wycinanie podszytów i podrostów z pozostawieniem na powierzchni, bez znoszenia i układania w stosy (teren równy lub falisty)</w:t>
            </w:r>
          </w:p>
        </w:tc>
        <w:tc>
          <w:tcPr>
            <w:tcW w:w="1115" w:type="dxa"/>
            <w:tcBorders>
              <w:top w:val="nil"/>
              <w:left w:val="nil"/>
              <w:bottom w:val="single" w:sz="4" w:space="0" w:color="auto"/>
              <w:right w:val="single" w:sz="4" w:space="0" w:color="auto"/>
            </w:tcBorders>
            <w:shd w:val="clear" w:color="auto" w:fill="auto"/>
            <w:noWrap/>
            <w:vAlign w:val="bottom"/>
            <w:hideMark/>
          </w:tcPr>
          <w:p w14:paraId="4F832EE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WPOD-BN</w:t>
            </w:r>
          </w:p>
        </w:tc>
        <w:tc>
          <w:tcPr>
            <w:tcW w:w="828" w:type="dxa"/>
            <w:tcBorders>
              <w:top w:val="nil"/>
              <w:left w:val="nil"/>
              <w:bottom w:val="single" w:sz="4" w:space="0" w:color="auto"/>
              <w:right w:val="single" w:sz="4" w:space="0" w:color="auto"/>
            </w:tcBorders>
            <w:shd w:val="clear" w:color="auto" w:fill="auto"/>
            <w:noWrap/>
            <w:vAlign w:val="bottom"/>
            <w:hideMark/>
          </w:tcPr>
          <w:p w14:paraId="76AAD7F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22</w:t>
            </w:r>
          </w:p>
        </w:tc>
        <w:tc>
          <w:tcPr>
            <w:tcW w:w="1097" w:type="dxa"/>
            <w:tcBorders>
              <w:top w:val="nil"/>
              <w:left w:val="nil"/>
              <w:bottom w:val="single" w:sz="4" w:space="0" w:color="auto"/>
              <w:right w:val="single" w:sz="4" w:space="0" w:color="auto"/>
            </w:tcBorders>
            <w:shd w:val="clear" w:color="auto" w:fill="auto"/>
            <w:noWrap/>
            <w:vAlign w:val="bottom"/>
            <w:hideMark/>
          </w:tcPr>
          <w:p w14:paraId="132C083C"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1B448FA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WPOD-3BN</w:t>
            </w:r>
          </w:p>
        </w:tc>
        <w:tc>
          <w:tcPr>
            <w:tcW w:w="1042" w:type="dxa"/>
            <w:tcBorders>
              <w:top w:val="nil"/>
              <w:left w:val="nil"/>
              <w:bottom w:val="single" w:sz="4" w:space="0" w:color="auto"/>
              <w:right w:val="single" w:sz="4" w:space="0" w:color="auto"/>
            </w:tcBorders>
            <w:shd w:val="clear" w:color="auto" w:fill="auto"/>
            <w:noWrap/>
            <w:vAlign w:val="bottom"/>
            <w:hideMark/>
          </w:tcPr>
          <w:p w14:paraId="3048F4A8"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25</w:t>
            </w:r>
          </w:p>
        </w:tc>
      </w:tr>
      <w:tr w:rsidR="00235149" w:rsidRPr="00235149" w14:paraId="72DE363E" w14:textId="77777777" w:rsidTr="00B12D98">
        <w:trPr>
          <w:trHeight w:val="73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CCCD00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Wycinanie podszytów i podrostów z pozostawieniem na powierzchni, bez znoszenia i układania w stosy (teren równy lub falisty)</w:t>
            </w:r>
          </w:p>
        </w:tc>
        <w:tc>
          <w:tcPr>
            <w:tcW w:w="1115" w:type="dxa"/>
            <w:tcBorders>
              <w:top w:val="nil"/>
              <w:left w:val="nil"/>
              <w:bottom w:val="single" w:sz="4" w:space="0" w:color="auto"/>
              <w:right w:val="single" w:sz="4" w:space="0" w:color="auto"/>
            </w:tcBorders>
            <w:shd w:val="clear" w:color="auto" w:fill="auto"/>
            <w:noWrap/>
            <w:vAlign w:val="bottom"/>
            <w:hideMark/>
          </w:tcPr>
          <w:p w14:paraId="0854EB9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WPOD-BN</w:t>
            </w:r>
          </w:p>
        </w:tc>
        <w:tc>
          <w:tcPr>
            <w:tcW w:w="828" w:type="dxa"/>
            <w:tcBorders>
              <w:top w:val="nil"/>
              <w:left w:val="nil"/>
              <w:bottom w:val="single" w:sz="4" w:space="0" w:color="auto"/>
              <w:right w:val="single" w:sz="4" w:space="0" w:color="auto"/>
            </w:tcBorders>
            <w:shd w:val="clear" w:color="auto" w:fill="auto"/>
            <w:noWrap/>
            <w:vAlign w:val="bottom"/>
            <w:hideMark/>
          </w:tcPr>
          <w:p w14:paraId="3CDFCED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22</w:t>
            </w:r>
          </w:p>
        </w:tc>
        <w:tc>
          <w:tcPr>
            <w:tcW w:w="1097" w:type="dxa"/>
            <w:tcBorders>
              <w:top w:val="nil"/>
              <w:left w:val="nil"/>
              <w:bottom w:val="single" w:sz="4" w:space="0" w:color="auto"/>
              <w:right w:val="single" w:sz="4" w:space="0" w:color="auto"/>
            </w:tcBorders>
            <w:shd w:val="clear" w:color="auto" w:fill="auto"/>
            <w:noWrap/>
            <w:vAlign w:val="bottom"/>
            <w:hideMark/>
          </w:tcPr>
          <w:p w14:paraId="710FAC2E"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014D4DE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WPOD-6BN</w:t>
            </w:r>
          </w:p>
        </w:tc>
        <w:tc>
          <w:tcPr>
            <w:tcW w:w="1042" w:type="dxa"/>
            <w:tcBorders>
              <w:top w:val="nil"/>
              <w:left w:val="nil"/>
              <w:bottom w:val="single" w:sz="4" w:space="0" w:color="auto"/>
              <w:right w:val="single" w:sz="4" w:space="0" w:color="auto"/>
            </w:tcBorders>
            <w:shd w:val="clear" w:color="auto" w:fill="auto"/>
            <w:noWrap/>
            <w:vAlign w:val="bottom"/>
            <w:hideMark/>
          </w:tcPr>
          <w:p w14:paraId="0DB1A39B"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25</w:t>
            </w:r>
          </w:p>
        </w:tc>
      </w:tr>
      <w:tr w:rsidR="00235149" w:rsidRPr="00235149" w14:paraId="6218A1EF" w14:textId="77777777" w:rsidTr="00B12D98">
        <w:trPr>
          <w:trHeight w:val="73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1D3D20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Wycinanie podszytów i podrostów z pozostawieniem na powierzchni, bez znoszenia i układania w stosy (teren równy lub falisty)</w:t>
            </w:r>
          </w:p>
        </w:tc>
        <w:tc>
          <w:tcPr>
            <w:tcW w:w="1115" w:type="dxa"/>
            <w:tcBorders>
              <w:top w:val="nil"/>
              <w:left w:val="nil"/>
              <w:bottom w:val="single" w:sz="4" w:space="0" w:color="auto"/>
              <w:right w:val="single" w:sz="4" w:space="0" w:color="auto"/>
            </w:tcBorders>
            <w:shd w:val="clear" w:color="auto" w:fill="auto"/>
            <w:noWrap/>
            <w:vAlign w:val="bottom"/>
            <w:hideMark/>
          </w:tcPr>
          <w:p w14:paraId="462E707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WPOD-BN</w:t>
            </w:r>
          </w:p>
        </w:tc>
        <w:tc>
          <w:tcPr>
            <w:tcW w:w="828" w:type="dxa"/>
            <w:tcBorders>
              <w:top w:val="nil"/>
              <w:left w:val="nil"/>
              <w:bottom w:val="single" w:sz="4" w:space="0" w:color="auto"/>
              <w:right w:val="single" w:sz="4" w:space="0" w:color="auto"/>
            </w:tcBorders>
            <w:shd w:val="clear" w:color="auto" w:fill="auto"/>
            <w:noWrap/>
            <w:vAlign w:val="bottom"/>
            <w:hideMark/>
          </w:tcPr>
          <w:p w14:paraId="7E9DC8C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22</w:t>
            </w:r>
          </w:p>
        </w:tc>
        <w:tc>
          <w:tcPr>
            <w:tcW w:w="1097" w:type="dxa"/>
            <w:tcBorders>
              <w:top w:val="nil"/>
              <w:left w:val="nil"/>
              <w:bottom w:val="single" w:sz="4" w:space="0" w:color="auto"/>
              <w:right w:val="single" w:sz="4" w:space="0" w:color="auto"/>
            </w:tcBorders>
            <w:shd w:val="clear" w:color="auto" w:fill="auto"/>
            <w:noWrap/>
            <w:vAlign w:val="bottom"/>
            <w:hideMark/>
          </w:tcPr>
          <w:p w14:paraId="062CF0BC"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051C1FD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WPOD&gt;6BN</w:t>
            </w:r>
          </w:p>
        </w:tc>
        <w:tc>
          <w:tcPr>
            <w:tcW w:w="1042" w:type="dxa"/>
            <w:tcBorders>
              <w:top w:val="nil"/>
              <w:left w:val="nil"/>
              <w:bottom w:val="single" w:sz="4" w:space="0" w:color="auto"/>
              <w:right w:val="single" w:sz="4" w:space="0" w:color="auto"/>
            </w:tcBorders>
            <w:shd w:val="clear" w:color="auto" w:fill="auto"/>
            <w:noWrap/>
            <w:vAlign w:val="bottom"/>
            <w:hideMark/>
          </w:tcPr>
          <w:p w14:paraId="22FD14EE"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25</w:t>
            </w:r>
          </w:p>
        </w:tc>
      </w:tr>
      <w:tr w:rsidR="00235149" w:rsidRPr="00235149" w14:paraId="0CC9E251" w14:textId="77777777" w:rsidTr="00235149">
        <w:trPr>
          <w:trHeight w:val="300"/>
        </w:trPr>
        <w:tc>
          <w:tcPr>
            <w:tcW w:w="9760" w:type="dxa"/>
            <w:gridSpan w:val="6"/>
            <w:tcBorders>
              <w:top w:val="single" w:sz="4" w:space="0" w:color="auto"/>
              <w:left w:val="single" w:sz="4" w:space="0" w:color="auto"/>
              <w:bottom w:val="single" w:sz="4" w:space="0" w:color="auto"/>
              <w:right w:val="single" w:sz="4" w:space="0" w:color="auto"/>
            </w:tcBorders>
            <w:shd w:val="clear" w:color="auto" w:fill="D9F2D0"/>
            <w:noWrap/>
            <w:vAlign w:val="bottom"/>
            <w:hideMark/>
          </w:tcPr>
          <w:p w14:paraId="660945DB" w14:textId="77777777" w:rsidR="00235149" w:rsidRPr="00235149" w:rsidRDefault="00235149" w:rsidP="00235149">
            <w:pPr>
              <w:suppressAutoHyphens w:val="0"/>
              <w:rPr>
                <w:rFonts w:ascii="Calibri" w:hAnsi="Calibri" w:cs="Calibri"/>
                <w:b/>
                <w:bCs/>
                <w:color w:val="000000"/>
                <w:sz w:val="18"/>
                <w:szCs w:val="18"/>
                <w:lang w:eastAsia="pl-PL"/>
              </w:rPr>
            </w:pPr>
            <w:r w:rsidRPr="00235149">
              <w:rPr>
                <w:rFonts w:ascii="Calibri" w:hAnsi="Calibri" w:cs="Calibri"/>
                <w:b/>
                <w:bCs/>
                <w:color w:val="000000"/>
                <w:sz w:val="18"/>
                <w:szCs w:val="18"/>
                <w:lang w:eastAsia="pl-PL"/>
              </w:rPr>
              <w:t>9. Wynoszenie wyciętych podszytów</w:t>
            </w:r>
          </w:p>
        </w:tc>
      </w:tr>
      <w:tr w:rsidR="00235149" w:rsidRPr="00235149" w14:paraId="0D9BE6DE"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7FBE54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Wyniesienie wyciętych podszytów  (teren równy lub falisty)</w:t>
            </w:r>
          </w:p>
        </w:tc>
        <w:tc>
          <w:tcPr>
            <w:tcW w:w="1115" w:type="dxa"/>
            <w:tcBorders>
              <w:top w:val="nil"/>
              <w:left w:val="nil"/>
              <w:bottom w:val="single" w:sz="4" w:space="0" w:color="auto"/>
              <w:right w:val="single" w:sz="4" w:space="0" w:color="auto"/>
            </w:tcBorders>
            <w:shd w:val="clear" w:color="auto" w:fill="auto"/>
            <w:noWrap/>
            <w:vAlign w:val="bottom"/>
            <w:hideMark/>
          </w:tcPr>
          <w:p w14:paraId="559813A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PPOD N</w:t>
            </w:r>
          </w:p>
        </w:tc>
        <w:tc>
          <w:tcPr>
            <w:tcW w:w="828" w:type="dxa"/>
            <w:tcBorders>
              <w:top w:val="nil"/>
              <w:left w:val="nil"/>
              <w:bottom w:val="single" w:sz="4" w:space="0" w:color="auto"/>
              <w:right w:val="single" w:sz="4" w:space="0" w:color="auto"/>
            </w:tcBorders>
            <w:shd w:val="clear" w:color="auto" w:fill="auto"/>
            <w:noWrap/>
            <w:vAlign w:val="bottom"/>
            <w:hideMark/>
          </w:tcPr>
          <w:p w14:paraId="4636203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24</w:t>
            </w:r>
          </w:p>
        </w:tc>
        <w:tc>
          <w:tcPr>
            <w:tcW w:w="1097" w:type="dxa"/>
            <w:tcBorders>
              <w:top w:val="nil"/>
              <w:left w:val="nil"/>
              <w:bottom w:val="single" w:sz="4" w:space="0" w:color="auto"/>
              <w:right w:val="single" w:sz="4" w:space="0" w:color="auto"/>
            </w:tcBorders>
            <w:shd w:val="clear" w:color="auto" w:fill="auto"/>
            <w:noWrap/>
            <w:vAlign w:val="bottom"/>
            <w:hideMark/>
          </w:tcPr>
          <w:p w14:paraId="257DD8AF"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67EE861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PPOD-31N</w:t>
            </w:r>
          </w:p>
        </w:tc>
        <w:tc>
          <w:tcPr>
            <w:tcW w:w="1042" w:type="dxa"/>
            <w:tcBorders>
              <w:top w:val="nil"/>
              <w:left w:val="nil"/>
              <w:bottom w:val="single" w:sz="4" w:space="0" w:color="auto"/>
              <w:right w:val="single" w:sz="4" w:space="0" w:color="auto"/>
            </w:tcBorders>
            <w:shd w:val="clear" w:color="auto" w:fill="auto"/>
            <w:noWrap/>
            <w:vAlign w:val="bottom"/>
            <w:hideMark/>
          </w:tcPr>
          <w:p w14:paraId="449B1C5D"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26</w:t>
            </w:r>
          </w:p>
        </w:tc>
      </w:tr>
      <w:tr w:rsidR="00235149" w:rsidRPr="00235149" w14:paraId="4577A1AE"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0F4864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Wyniesienie wyciętych podszytów  (teren równy lub falisty)</w:t>
            </w:r>
          </w:p>
        </w:tc>
        <w:tc>
          <w:tcPr>
            <w:tcW w:w="1115" w:type="dxa"/>
            <w:tcBorders>
              <w:top w:val="nil"/>
              <w:left w:val="nil"/>
              <w:bottom w:val="single" w:sz="4" w:space="0" w:color="auto"/>
              <w:right w:val="single" w:sz="4" w:space="0" w:color="auto"/>
            </w:tcBorders>
            <w:shd w:val="clear" w:color="auto" w:fill="auto"/>
            <w:noWrap/>
            <w:vAlign w:val="bottom"/>
            <w:hideMark/>
          </w:tcPr>
          <w:p w14:paraId="2FD00B0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PPOD N</w:t>
            </w:r>
          </w:p>
        </w:tc>
        <w:tc>
          <w:tcPr>
            <w:tcW w:w="828" w:type="dxa"/>
            <w:tcBorders>
              <w:top w:val="nil"/>
              <w:left w:val="nil"/>
              <w:bottom w:val="single" w:sz="4" w:space="0" w:color="auto"/>
              <w:right w:val="single" w:sz="4" w:space="0" w:color="auto"/>
            </w:tcBorders>
            <w:shd w:val="clear" w:color="auto" w:fill="auto"/>
            <w:noWrap/>
            <w:vAlign w:val="bottom"/>
            <w:hideMark/>
          </w:tcPr>
          <w:p w14:paraId="5B444FC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24</w:t>
            </w:r>
          </w:p>
        </w:tc>
        <w:tc>
          <w:tcPr>
            <w:tcW w:w="1097" w:type="dxa"/>
            <w:tcBorders>
              <w:top w:val="nil"/>
              <w:left w:val="nil"/>
              <w:bottom w:val="single" w:sz="4" w:space="0" w:color="auto"/>
              <w:right w:val="single" w:sz="4" w:space="0" w:color="auto"/>
            </w:tcBorders>
            <w:shd w:val="clear" w:color="auto" w:fill="auto"/>
            <w:noWrap/>
            <w:vAlign w:val="bottom"/>
            <w:hideMark/>
          </w:tcPr>
          <w:p w14:paraId="66B57AA1"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5B2E5D8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PPOD-32N</w:t>
            </w:r>
          </w:p>
        </w:tc>
        <w:tc>
          <w:tcPr>
            <w:tcW w:w="1042" w:type="dxa"/>
            <w:tcBorders>
              <w:top w:val="nil"/>
              <w:left w:val="nil"/>
              <w:bottom w:val="single" w:sz="4" w:space="0" w:color="auto"/>
              <w:right w:val="single" w:sz="4" w:space="0" w:color="auto"/>
            </w:tcBorders>
            <w:shd w:val="clear" w:color="auto" w:fill="auto"/>
            <w:noWrap/>
            <w:vAlign w:val="bottom"/>
            <w:hideMark/>
          </w:tcPr>
          <w:p w14:paraId="1CC82672"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26</w:t>
            </w:r>
          </w:p>
        </w:tc>
      </w:tr>
      <w:tr w:rsidR="00235149" w:rsidRPr="00235149" w14:paraId="23212F0A"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98267E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Wyniesienie wyciętych podszytów  (teren równy lub falisty)</w:t>
            </w:r>
          </w:p>
        </w:tc>
        <w:tc>
          <w:tcPr>
            <w:tcW w:w="1115" w:type="dxa"/>
            <w:tcBorders>
              <w:top w:val="nil"/>
              <w:left w:val="nil"/>
              <w:bottom w:val="single" w:sz="4" w:space="0" w:color="auto"/>
              <w:right w:val="single" w:sz="4" w:space="0" w:color="auto"/>
            </w:tcBorders>
            <w:shd w:val="clear" w:color="auto" w:fill="auto"/>
            <w:noWrap/>
            <w:vAlign w:val="bottom"/>
            <w:hideMark/>
          </w:tcPr>
          <w:p w14:paraId="3AD7EA2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PPOD N</w:t>
            </w:r>
          </w:p>
        </w:tc>
        <w:tc>
          <w:tcPr>
            <w:tcW w:w="828" w:type="dxa"/>
            <w:tcBorders>
              <w:top w:val="nil"/>
              <w:left w:val="nil"/>
              <w:bottom w:val="single" w:sz="4" w:space="0" w:color="auto"/>
              <w:right w:val="single" w:sz="4" w:space="0" w:color="auto"/>
            </w:tcBorders>
            <w:shd w:val="clear" w:color="auto" w:fill="auto"/>
            <w:noWrap/>
            <w:vAlign w:val="bottom"/>
            <w:hideMark/>
          </w:tcPr>
          <w:p w14:paraId="083E6B4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24</w:t>
            </w:r>
          </w:p>
        </w:tc>
        <w:tc>
          <w:tcPr>
            <w:tcW w:w="1097" w:type="dxa"/>
            <w:tcBorders>
              <w:top w:val="nil"/>
              <w:left w:val="nil"/>
              <w:bottom w:val="single" w:sz="4" w:space="0" w:color="auto"/>
              <w:right w:val="single" w:sz="4" w:space="0" w:color="auto"/>
            </w:tcBorders>
            <w:shd w:val="clear" w:color="auto" w:fill="auto"/>
            <w:noWrap/>
            <w:vAlign w:val="bottom"/>
            <w:hideMark/>
          </w:tcPr>
          <w:p w14:paraId="5DA55FF9"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2C5FB89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PPOD-33N</w:t>
            </w:r>
          </w:p>
        </w:tc>
        <w:tc>
          <w:tcPr>
            <w:tcW w:w="1042" w:type="dxa"/>
            <w:tcBorders>
              <w:top w:val="nil"/>
              <w:left w:val="nil"/>
              <w:bottom w:val="single" w:sz="4" w:space="0" w:color="auto"/>
              <w:right w:val="single" w:sz="4" w:space="0" w:color="auto"/>
            </w:tcBorders>
            <w:shd w:val="clear" w:color="auto" w:fill="auto"/>
            <w:noWrap/>
            <w:vAlign w:val="bottom"/>
            <w:hideMark/>
          </w:tcPr>
          <w:p w14:paraId="6F3A1AC0"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26</w:t>
            </w:r>
          </w:p>
        </w:tc>
      </w:tr>
      <w:tr w:rsidR="00235149" w:rsidRPr="00235149" w14:paraId="25A78E72"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B164CB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Wyniesienie wyciętych podszytów  (teren równy lub falisty)</w:t>
            </w:r>
          </w:p>
        </w:tc>
        <w:tc>
          <w:tcPr>
            <w:tcW w:w="1115" w:type="dxa"/>
            <w:tcBorders>
              <w:top w:val="nil"/>
              <w:left w:val="nil"/>
              <w:bottom w:val="single" w:sz="4" w:space="0" w:color="auto"/>
              <w:right w:val="single" w:sz="4" w:space="0" w:color="auto"/>
            </w:tcBorders>
            <w:shd w:val="clear" w:color="auto" w:fill="auto"/>
            <w:noWrap/>
            <w:vAlign w:val="bottom"/>
            <w:hideMark/>
          </w:tcPr>
          <w:p w14:paraId="3189667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PPOD N</w:t>
            </w:r>
          </w:p>
        </w:tc>
        <w:tc>
          <w:tcPr>
            <w:tcW w:w="828" w:type="dxa"/>
            <w:tcBorders>
              <w:top w:val="nil"/>
              <w:left w:val="nil"/>
              <w:bottom w:val="single" w:sz="4" w:space="0" w:color="auto"/>
              <w:right w:val="single" w:sz="4" w:space="0" w:color="auto"/>
            </w:tcBorders>
            <w:shd w:val="clear" w:color="auto" w:fill="auto"/>
            <w:noWrap/>
            <w:vAlign w:val="bottom"/>
            <w:hideMark/>
          </w:tcPr>
          <w:p w14:paraId="7F2CAB3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24</w:t>
            </w:r>
          </w:p>
        </w:tc>
        <w:tc>
          <w:tcPr>
            <w:tcW w:w="1097" w:type="dxa"/>
            <w:tcBorders>
              <w:top w:val="nil"/>
              <w:left w:val="nil"/>
              <w:bottom w:val="single" w:sz="4" w:space="0" w:color="auto"/>
              <w:right w:val="single" w:sz="4" w:space="0" w:color="auto"/>
            </w:tcBorders>
            <w:shd w:val="clear" w:color="auto" w:fill="auto"/>
            <w:noWrap/>
            <w:vAlign w:val="bottom"/>
            <w:hideMark/>
          </w:tcPr>
          <w:p w14:paraId="6FB20BFD"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1C82D80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PPOD-61N</w:t>
            </w:r>
          </w:p>
        </w:tc>
        <w:tc>
          <w:tcPr>
            <w:tcW w:w="1042" w:type="dxa"/>
            <w:tcBorders>
              <w:top w:val="nil"/>
              <w:left w:val="nil"/>
              <w:bottom w:val="single" w:sz="4" w:space="0" w:color="auto"/>
              <w:right w:val="single" w:sz="4" w:space="0" w:color="auto"/>
            </w:tcBorders>
            <w:shd w:val="clear" w:color="auto" w:fill="auto"/>
            <w:noWrap/>
            <w:vAlign w:val="bottom"/>
            <w:hideMark/>
          </w:tcPr>
          <w:p w14:paraId="62A66CC4"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26</w:t>
            </w:r>
          </w:p>
        </w:tc>
      </w:tr>
      <w:tr w:rsidR="00235149" w:rsidRPr="00235149" w14:paraId="4C0D293D"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8106CD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Wyniesienie wyciętych podszytów  (teren równy lub falisty)</w:t>
            </w:r>
          </w:p>
        </w:tc>
        <w:tc>
          <w:tcPr>
            <w:tcW w:w="1115" w:type="dxa"/>
            <w:tcBorders>
              <w:top w:val="nil"/>
              <w:left w:val="nil"/>
              <w:bottom w:val="single" w:sz="4" w:space="0" w:color="auto"/>
              <w:right w:val="single" w:sz="4" w:space="0" w:color="auto"/>
            </w:tcBorders>
            <w:shd w:val="clear" w:color="auto" w:fill="auto"/>
            <w:noWrap/>
            <w:vAlign w:val="bottom"/>
            <w:hideMark/>
          </w:tcPr>
          <w:p w14:paraId="192BCA7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PPOD N</w:t>
            </w:r>
          </w:p>
        </w:tc>
        <w:tc>
          <w:tcPr>
            <w:tcW w:w="828" w:type="dxa"/>
            <w:tcBorders>
              <w:top w:val="nil"/>
              <w:left w:val="nil"/>
              <w:bottom w:val="single" w:sz="4" w:space="0" w:color="auto"/>
              <w:right w:val="single" w:sz="4" w:space="0" w:color="auto"/>
            </w:tcBorders>
            <w:shd w:val="clear" w:color="auto" w:fill="auto"/>
            <w:noWrap/>
            <w:vAlign w:val="bottom"/>
            <w:hideMark/>
          </w:tcPr>
          <w:p w14:paraId="4002518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24</w:t>
            </w:r>
          </w:p>
        </w:tc>
        <w:tc>
          <w:tcPr>
            <w:tcW w:w="1097" w:type="dxa"/>
            <w:tcBorders>
              <w:top w:val="nil"/>
              <w:left w:val="nil"/>
              <w:bottom w:val="single" w:sz="4" w:space="0" w:color="auto"/>
              <w:right w:val="single" w:sz="4" w:space="0" w:color="auto"/>
            </w:tcBorders>
            <w:shd w:val="clear" w:color="auto" w:fill="auto"/>
            <w:noWrap/>
            <w:vAlign w:val="bottom"/>
            <w:hideMark/>
          </w:tcPr>
          <w:p w14:paraId="33FF7BC5"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6B3BFD7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PPOD-62N</w:t>
            </w:r>
          </w:p>
        </w:tc>
        <w:tc>
          <w:tcPr>
            <w:tcW w:w="1042" w:type="dxa"/>
            <w:tcBorders>
              <w:top w:val="nil"/>
              <w:left w:val="nil"/>
              <w:bottom w:val="single" w:sz="4" w:space="0" w:color="auto"/>
              <w:right w:val="single" w:sz="4" w:space="0" w:color="auto"/>
            </w:tcBorders>
            <w:shd w:val="clear" w:color="auto" w:fill="auto"/>
            <w:noWrap/>
            <w:vAlign w:val="bottom"/>
            <w:hideMark/>
          </w:tcPr>
          <w:p w14:paraId="7777DAAD"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26</w:t>
            </w:r>
          </w:p>
        </w:tc>
      </w:tr>
      <w:tr w:rsidR="00235149" w:rsidRPr="00235149" w14:paraId="1A815A2C"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FF3F5E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Wyniesienie wyciętych podszytów  (teren równy lub falisty)</w:t>
            </w:r>
          </w:p>
        </w:tc>
        <w:tc>
          <w:tcPr>
            <w:tcW w:w="1115" w:type="dxa"/>
            <w:tcBorders>
              <w:top w:val="nil"/>
              <w:left w:val="nil"/>
              <w:bottom w:val="single" w:sz="4" w:space="0" w:color="auto"/>
              <w:right w:val="single" w:sz="4" w:space="0" w:color="auto"/>
            </w:tcBorders>
            <w:shd w:val="clear" w:color="auto" w:fill="auto"/>
            <w:noWrap/>
            <w:vAlign w:val="bottom"/>
            <w:hideMark/>
          </w:tcPr>
          <w:p w14:paraId="3D2CA81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PPOD N</w:t>
            </w:r>
          </w:p>
        </w:tc>
        <w:tc>
          <w:tcPr>
            <w:tcW w:w="828" w:type="dxa"/>
            <w:tcBorders>
              <w:top w:val="nil"/>
              <w:left w:val="nil"/>
              <w:bottom w:val="single" w:sz="4" w:space="0" w:color="auto"/>
              <w:right w:val="single" w:sz="4" w:space="0" w:color="auto"/>
            </w:tcBorders>
            <w:shd w:val="clear" w:color="auto" w:fill="auto"/>
            <w:noWrap/>
            <w:vAlign w:val="bottom"/>
            <w:hideMark/>
          </w:tcPr>
          <w:p w14:paraId="7539045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24</w:t>
            </w:r>
          </w:p>
        </w:tc>
        <w:tc>
          <w:tcPr>
            <w:tcW w:w="1097" w:type="dxa"/>
            <w:tcBorders>
              <w:top w:val="nil"/>
              <w:left w:val="nil"/>
              <w:bottom w:val="single" w:sz="4" w:space="0" w:color="auto"/>
              <w:right w:val="single" w:sz="4" w:space="0" w:color="auto"/>
            </w:tcBorders>
            <w:shd w:val="clear" w:color="auto" w:fill="auto"/>
            <w:noWrap/>
            <w:vAlign w:val="bottom"/>
            <w:hideMark/>
          </w:tcPr>
          <w:p w14:paraId="27679DB3"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4D19A2A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PPOD-63N</w:t>
            </w:r>
          </w:p>
        </w:tc>
        <w:tc>
          <w:tcPr>
            <w:tcW w:w="1042" w:type="dxa"/>
            <w:tcBorders>
              <w:top w:val="nil"/>
              <w:left w:val="nil"/>
              <w:bottom w:val="single" w:sz="4" w:space="0" w:color="auto"/>
              <w:right w:val="single" w:sz="4" w:space="0" w:color="auto"/>
            </w:tcBorders>
            <w:shd w:val="clear" w:color="auto" w:fill="auto"/>
            <w:noWrap/>
            <w:vAlign w:val="bottom"/>
            <w:hideMark/>
          </w:tcPr>
          <w:p w14:paraId="6B82F86D"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26</w:t>
            </w:r>
          </w:p>
        </w:tc>
      </w:tr>
      <w:tr w:rsidR="00235149" w:rsidRPr="00235149" w14:paraId="5BFA3886"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F6D051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Wyniesienie wyciętych podszytów  (teren równy lub falisty)</w:t>
            </w:r>
          </w:p>
        </w:tc>
        <w:tc>
          <w:tcPr>
            <w:tcW w:w="1115" w:type="dxa"/>
            <w:tcBorders>
              <w:top w:val="nil"/>
              <w:left w:val="nil"/>
              <w:bottom w:val="single" w:sz="4" w:space="0" w:color="auto"/>
              <w:right w:val="single" w:sz="4" w:space="0" w:color="auto"/>
            </w:tcBorders>
            <w:shd w:val="clear" w:color="auto" w:fill="auto"/>
            <w:noWrap/>
            <w:vAlign w:val="bottom"/>
            <w:hideMark/>
          </w:tcPr>
          <w:p w14:paraId="44699C5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PPOD N</w:t>
            </w:r>
          </w:p>
        </w:tc>
        <w:tc>
          <w:tcPr>
            <w:tcW w:w="828" w:type="dxa"/>
            <w:tcBorders>
              <w:top w:val="nil"/>
              <w:left w:val="nil"/>
              <w:bottom w:val="single" w:sz="4" w:space="0" w:color="auto"/>
              <w:right w:val="single" w:sz="4" w:space="0" w:color="auto"/>
            </w:tcBorders>
            <w:shd w:val="clear" w:color="auto" w:fill="auto"/>
            <w:noWrap/>
            <w:vAlign w:val="bottom"/>
            <w:hideMark/>
          </w:tcPr>
          <w:p w14:paraId="229FDD5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24</w:t>
            </w:r>
          </w:p>
        </w:tc>
        <w:tc>
          <w:tcPr>
            <w:tcW w:w="1097" w:type="dxa"/>
            <w:tcBorders>
              <w:top w:val="nil"/>
              <w:left w:val="nil"/>
              <w:bottom w:val="single" w:sz="4" w:space="0" w:color="auto"/>
              <w:right w:val="single" w:sz="4" w:space="0" w:color="auto"/>
            </w:tcBorders>
            <w:shd w:val="clear" w:color="auto" w:fill="auto"/>
            <w:noWrap/>
            <w:vAlign w:val="bottom"/>
            <w:hideMark/>
          </w:tcPr>
          <w:p w14:paraId="69FC5396"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101F85A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PPOD&gt;61N</w:t>
            </w:r>
          </w:p>
        </w:tc>
        <w:tc>
          <w:tcPr>
            <w:tcW w:w="1042" w:type="dxa"/>
            <w:tcBorders>
              <w:top w:val="nil"/>
              <w:left w:val="nil"/>
              <w:bottom w:val="single" w:sz="4" w:space="0" w:color="auto"/>
              <w:right w:val="single" w:sz="4" w:space="0" w:color="auto"/>
            </w:tcBorders>
            <w:shd w:val="clear" w:color="auto" w:fill="auto"/>
            <w:noWrap/>
            <w:vAlign w:val="bottom"/>
            <w:hideMark/>
          </w:tcPr>
          <w:p w14:paraId="2457EBB5"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26</w:t>
            </w:r>
          </w:p>
        </w:tc>
      </w:tr>
      <w:tr w:rsidR="00235149" w:rsidRPr="00235149" w14:paraId="4CA0FE87"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957483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Wyniesienie wyciętych podszytów  (teren równy lub falisty)</w:t>
            </w:r>
          </w:p>
        </w:tc>
        <w:tc>
          <w:tcPr>
            <w:tcW w:w="1115" w:type="dxa"/>
            <w:tcBorders>
              <w:top w:val="nil"/>
              <w:left w:val="nil"/>
              <w:bottom w:val="single" w:sz="4" w:space="0" w:color="auto"/>
              <w:right w:val="single" w:sz="4" w:space="0" w:color="auto"/>
            </w:tcBorders>
            <w:shd w:val="clear" w:color="auto" w:fill="auto"/>
            <w:noWrap/>
            <w:vAlign w:val="bottom"/>
            <w:hideMark/>
          </w:tcPr>
          <w:p w14:paraId="147B4B0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PPOD N</w:t>
            </w:r>
          </w:p>
        </w:tc>
        <w:tc>
          <w:tcPr>
            <w:tcW w:w="828" w:type="dxa"/>
            <w:tcBorders>
              <w:top w:val="nil"/>
              <w:left w:val="nil"/>
              <w:bottom w:val="single" w:sz="4" w:space="0" w:color="auto"/>
              <w:right w:val="single" w:sz="4" w:space="0" w:color="auto"/>
            </w:tcBorders>
            <w:shd w:val="clear" w:color="auto" w:fill="auto"/>
            <w:noWrap/>
            <w:vAlign w:val="bottom"/>
            <w:hideMark/>
          </w:tcPr>
          <w:p w14:paraId="58F99FC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24</w:t>
            </w:r>
          </w:p>
        </w:tc>
        <w:tc>
          <w:tcPr>
            <w:tcW w:w="1097" w:type="dxa"/>
            <w:tcBorders>
              <w:top w:val="nil"/>
              <w:left w:val="nil"/>
              <w:bottom w:val="single" w:sz="4" w:space="0" w:color="auto"/>
              <w:right w:val="single" w:sz="4" w:space="0" w:color="auto"/>
            </w:tcBorders>
            <w:shd w:val="clear" w:color="auto" w:fill="auto"/>
            <w:noWrap/>
            <w:vAlign w:val="bottom"/>
            <w:hideMark/>
          </w:tcPr>
          <w:p w14:paraId="7B73B8DC"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2187BDC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PPOD&gt;62N</w:t>
            </w:r>
          </w:p>
        </w:tc>
        <w:tc>
          <w:tcPr>
            <w:tcW w:w="1042" w:type="dxa"/>
            <w:tcBorders>
              <w:top w:val="nil"/>
              <w:left w:val="nil"/>
              <w:bottom w:val="single" w:sz="4" w:space="0" w:color="auto"/>
              <w:right w:val="single" w:sz="4" w:space="0" w:color="auto"/>
            </w:tcBorders>
            <w:shd w:val="clear" w:color="auto" w:fill="auto"/>
            <w:noWrap/>
            <w:vAlign w:val="bottom"/>
            <w:hideMark/>
          </w:tcPr>
          <w:p w14:paraId="6F87ED21"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26</w:t>
            </w:r>
          </w:p>
        </w:tc>
      </w:tr>
      <w:tr w:rsidR="00235149" w:rsidRPr="00235149" w14:paraId="2FEA8FBB"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7515E7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Wyniesienie wyciętych podszytów  (teren równy lub falisty)</w:t>
            </w:r>
          </w:p>
        </w:tc>
        <w:tc>
          <w:tcPr>
            <w:tcW w:w="1115" w:type="dxa"/>
            <w:tcBorders>
              <w:top w:val="nil"/>
              <w:left w:val="nil"/>
              <w:bottom w:val="single" w:sz="4" w:space="0" w:color="auto"/>
              <w:right w:val="single" w:sz="4" w:space="0" w:color="auto"/>
            </w:tcBorders>
            <w:shd w:val="clear" w:color="auto" w:fill="auto"/>
            <w:noWrap/>
            <w:vAlign w:val="bottom"/>
            <w:hideMark/>
          </w:tcPr>
          <w:p w14:paraId="67A25B9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PPOD N</w:t>
            </w:r>
          </w:p>
        </w:tc>
        <w:tc>
          <w:tcPr>
            <w:tcW w:w="828" w:type="dxa"/>
            <w:tcBorders>
              <w:top w:val="nil"/>
              <w:left w:val="nil"/>
              <w:bottom w:val="single" w:sz="4" w:space="0" w:color="auto"/>
              <w:right w:val="single" w:sz="4" w:space="0" w:color="auto"/>
            </w:tcBorders>
            <w:shd w:val="clear" w:color="auto" w:fill="auto"/>
            <w:noWrap/>
            <w:vAlign w:val="bottom"/>
            <w:hideMark/>
          </w:tcPr>
          <w:p w14:paraId="5A9F9D1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24</w:t>
            </w:r>
          </w:p>
        </w:tc>
        <w:tc>
          <w:tcPr>
            <w:tcW w:w="1097" w:type="dxa"/>
            <w:tcBorders>
              <w:top w:val="nil"/>
              <w:left w:val="nil"/>
              <w:bottom w:val="single" w:sz="4" w:space="0" w:color="auto"/>
              <w:right w:val="single" w:sz="4" w:space="0" w:color="auto"/>
            </w:tcBorders>
            <w:shd w:val="clear" w:color="auto" w:fill="auto"/>
            <w:noWrap/>
            <w:vAlign w:val="bottom"/>
            <w:hideMark/>
          </w:tcPr>
          <w:p w14:paraId="38599BBF"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60B8D0E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PPOD&gt;63N</w:t>
            </w:r>
          </w:p>
        </w:tc>
        <w:tc>
          <w:tcPr>
            <w:tcW w:w="1042" w:type="dxa"/>
            <w:tcBorders>
              <w:top w:val="nil"/>
              <w:left w:val="nil"/>
              <w:bottom w:val="single" w:sz="4" w:space="0" w:color="auto"/>
              <w:right w:val="single" w:sz="4" w:space="0" w:color="auto"/>
            </w:tcBorders>
            <w:shd w:val="clear" w:color="auto" w:fill="auto"/>
            <w:noWrap/>
            <w:vAlign w:val="bottom"/>
            <w:hideMark/>
          </w:tcPr>
          <w:p w14:paraId="2D339BBE"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26</w:t>
            </w:r>
          </w:p>
        </w:tc>
      </w:tr>
      <w:tr w:rsidR="00235149" w:rsidRPr="00235149" w14:paraId="0ED13026"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498CC4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Wyniesienie wyciętych podszytów  (teren o nachyleniu powyżej 23% )</w:t>
            </w:r>
          </w:p>
        </w:tc>
        <w:tc>
          <w:tcPr>
            <w:tcW w:w="1115" w:type="dxa"/>
            <w:tcBorders>
              <w:top w:val="nil"/>
              <w:left w:val="nil"/>
              <w:bottom w:val="single" w:sz="4" w:space="0" w:color="auto"/>
              <w:right w:val="single" w:sz="4" w:space="0" w:color="auto"/>
            </w:tcBorders>
            <w:shd w:val="clear" w:color="auto" w:fill="auto"/>
            <w:noWrap/>
            <w:vAlign w:val="bottom"/>
            <w:hideMark/>
          </w:tcPr>
          <w:p w14:paraId="04E0B2D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PPOD G</w:t>
            </w:r>
          </w:p>
        </w:tc>
        <w:tc>
          <w:tcPr>
            <w:tcW w:w="828" w:type="dxa"/>
            <w:tcBorders>
              <w:top w:val="nil"/>
              <w:left w:val="nil"/>
              <w:bottom w:val="single" w:sz="4" w:space="0" w:color="auto"/>
              <w:right w:val="single" w:sz="4" w:space="0" w:color="auto"/>
            </w:tcBorders>
            <w:shd w:val="clear" w:color="auto" w:fill="auto"/>
            <w:noWrap/>
            <w:vAlign w:val="bottom"/>
            <w:hideMark/>
          </w:tcPr>
          <w:p w14:paraId="3B3A3BD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25</w:t>
            </w:r>
          </w:p>
        </w:tc>
        <w:tc>
          <w:tcPr>
            <w:tcW w:w="1097" w:type="dxa"/>
            <w:tcBorders>
              <w:top w:val="nil"/>
              <w:left w:val="nil"/>
              <w:bottom w:val="single" w:sz="4" w:space="0" w:color="auto"/>
              <w:right w:val="single" w:sz="4" w:space="0" w:color="auto"/>
            </w:tcBorders>
            <w:shd w:val="clear" w:color="auto" w:fill="auto"/>
            <w:noWrap/>
            <w:vAlign w:val="bottom"/>
            <w:hideMark/>
          </w:tcPr>
          <w:p w14:paraId="4416C7D4"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38FCDB3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PPOD-31G</w:t>
            </w:r>
          </w:p>
        </w:tc>
        <w:tc>
          <w:tcPr>
            <w:tcW w:w="1042" w:type="dxa"/>
            <w:tcBorders>
              <w:top w:val="nil"/>
              <w:left w:val="nil"/>
              <w:bottom w:val="single" w:sz="4" w:space="0" w:color="auto"/>
              <w:right w:val="single" w:sz="4" w:space="0" w:color="auto"/>
            </w:tcBorders>
            <w:shd w:val="clear" w:color="auto" w:fill="auto"/>
            <w:noWrap/>
            <w:vAlign w:val="bottom"/>
            <w:hideMark/>
          </w:tcPr>
          <w:p w14:paraId="5773C173"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26</w:t>
            </w:r>
          </w:p>
        </w:tc>
      </w:tr>
      <w:tr w:rsidR="00235149" w:rsidRPr="00235149" w14:paraId="0FB5ABC7"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A30CD5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Wyniesienie wyciętych podszytów  (teren o nachyleniu powyżej 23% )</w:t>
            </w:r>
          </w:p>
        </w:tc>
        <w:tc>
          <w:tcPr>
            <w:tcW w:w="1115" w:type="dxa"/>
            <w:tcBorders>
              <w:top w:val="nil"/>
              <w:left w:val="nil"/>
              <w:bottom w:val="single" w:sz="4" w:space="0" w:color="auto"/>
              <w:right w:val="single" w:sz="4" w:space="0" w:color="auto"/>
            </w:tcBorders>
            <w:shd w:val="clear" w:color="auto" w:fill="auto"/>
            <w:noWrap/>
            <w:vAlign w:val="bottom"/>
            <w:hideMark/>
          </w:tcPr>
          <w:p w14:paraId="0D424A8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PPOD G</w:t>
            </w:r>
          </w:p>
        </w:tc>
        <w:tc>
          <w:tcPr>
            <w:tcW w:w="828" w:type="dxa"/>
            <w:tcBorders>
              <w:top w:val="nil"/>
              <w:left w:val="nil"/>
              <w:bottom w:val="single" w:sz="4" w:space="0" w:color="auto"/>
              <w:right w:val="single" w:sz="4" w:space="0" w:color="auto"/>
            </w:tcBorders>
            <w:shd w:val="clear" w:color="auto" w:fill="auto"/>
            <w:noWrap/>
            <w:vAlign w:val="bottom"/>
            <w:hideMark/>
          </w:tcPr>
          <w:p w14:paraId="433251F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25</w:t>
            </w:r>
          </w:p>
        </w:tc>
        <w:tc>
          <w:tcPr>
            <w:tcW w:w="1097" w:type="dxa"/>
            <w:tcBorders>
              <w:top w:val="nil"/>
              <w:left w:val="nil"/>
              <w:bottom w:val="single" w:sz="4" w:space="0" w:color="auto"/>
              <w:right w:val="single" w:sz="4" w:space="0" w:color="auto"/>
            </w:tcBorders>
            <w:shd w:val="clear" w:color="auto" w:fill="auto"/>
            <w:noWrap/>
            <w:vAlign w:val="bottom"/>
            <w:hideMark/>
          </w:tcPr>
          <w:p w14:paraId="7C807083"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6669395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PPOD-32G</w:t>
            </w:r>
          </w:p>
        </w:tc>
        <w:tc>
          <w:tcPr>
            <w:tcW w:w="1042" w:type="dxa"/>
            <w:tcBorders>
              <w:top w:val="nil"/>
              <w:left w:val="nil"/>
              <w:bottom w:val="single" w:sz="4" w:space="0" w:color="auto"/>
              <w:right w:val="single" w:sz="4" w:space="0" w:color="auto"/>
            </w:tcBorders>
            <w:shd w:val="clear" w:color="auto" w:fill="auto"/>
            <w:noWrap/>
            <w:vAlign w:val="bottom"/>
            <w:hideMark/>
          </w:tcPr>
          <w:p w14:paraId="6DCA94A7"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26</w:t>
            </w:r>
          </w:p>
        </w:tc>
      </w:tr>
      <w:tr w:rsidR="00235149" w:rsidRPr="00235149" w14:paraId="358B4F9D"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78BB45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Wyniesienie wyciętych podszytów  (teren o nachyleniu powyżej 23% )</w:t>
            </w:r>
          </w:p>
        </w:tc>
        <w:tc>
          <w:tcPr>
            <w:tcW w:w="1115" w:type="dxa"/>
            <w:tcBorders>
              <w:top w:val="nil"/>
              <w:left w:val="nil"/>
              <w:bottom w:val="single" w:sz="4" w:space="0" w:color="auto"/>
              <w:right w:val="single" w:sz="4" w:space="0" w:color="auto"/>
            </w:tcBorders>
            <w:shd w:val="clear" w:color="auto" w:fill="auto"/>
            <w:noWrap/>
            <w:vAlign w:val="bottom"/>
            <w:hideMark/>
          </w:tcPr>
          <w:p w14:paraId="5592D05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PPOD G</w:t>
            </w:r>
          </w:p>
        </w:tc>
        <w:tc>
          <w:tcPr>
            <w:tcW w:w="828" w:type="dxa"/>
            <w:tcBorders>
              <w:top w:val="nil"/>
              <w:left w:val="nil"/>
              <w:bottom w:val="single" w:sz="4" w:space="0" w:color="auto"/>
              <w:right w:val="single" w:sz="4" w:space="0" w:color="auto"/>
            </w:tcBorders>
            <w:shd w:val="clear" w:color="auto" w:fill="auto"/>
            <w:noWrap/>
            <w:vAlign w:val="bottom"/>
            <w:hideMark/>
          </w:tcPr>
          <w:p w14:paraId="7C4F65C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25</w:t>
            </w:r>
          </w:p>
        </w:tc>
        <w:tc>
          <w:tcPr>
            <w:tcW w:w="1097" w:type="dxa"/>
            <w:tcBorders>
              <w:top w:val="nil"/>
              <w:left w:val="nil"/>
              <w:bottom w:val="single" w:sz="4" w:space="0" w:color="auto"/>
              <w:right w:val="single" w:sz="4" w:space="0" w:color="auto"/>
            </w:tcBorders>
            <w:shd w:val="clear" w:color="auto" w:fill="auto"/>
            <w:noWrap/>
            <w:vAlign w:val="bottom"/>
            <w:hideMark/>
          </w:tcPr>
          <w:p w14:paraId="0D0185A0"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0E70134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PPOD-33G</w:t>
            </w:r>
          </w:p>
        </w:tc>
        <w:tc>
          <w:tcPr>
            <w:tcW w:w="1042" w:type="dxa"/>
            <w:tcBorders>
              <w:top w:val="nil"/>
              <w:left w:val="nil"/>
              <w:bottom w:val="single" w:sz="4" w:space="0" w:color="auto"/>
              <w:right w:val="single" w:sz="4" w:space="0" w:color="auto"/>
            </w:tcBorders>
            <w:shd w:val="clear" w:color="auto" w:fill="auto"/>
            <w:noWrap/>
            <w:vAlign w:val="bottom"/>
            <w:hideMark/>
          </w:tcPr>
          <w:p w14:paraId="7CA087EB"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26</w:t>
            </w:r>
          </w:p>
        </w:tc>
      </w:tr>
      <w:tr w:rsidR="00235149" w:rsidRPr="00235149" w14:paraId="0C24493F"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C79FCA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Wyniesienie wyciętych podszytów  (teren o nachyleniu powyżej 23% )</w:t>
            </w:r>
          </w:p>
        </w:tc>
        <w:tc>
          <w:tcPr>
            <w:tcW w:w="1115" w:type="dxa"/>
            <w:tcBorders>
              <w:top w:val="nil"/>
              <w:left w:val="nil"/>
              <w:bottom w:val="single" w:sz="4" w:space="0" w:color="auto"/>
              <w:right w:val="single" w:sz="4" w:space="0" w:color="auto"/>
            </w:tcBorders>
            <w:shd w:val="clear" w:color="auto" w:fill="auto"/>
            <w:noWrap/>
            <w:vAlign w:val="bottom"/>
            <w:hideMark/>
          </w:tcPr>
          <w:p w14:paraId="2EDE322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PPOD G</w:t>
            </w:r>
          </w:p>
        </w:tc>
        <w:tc>
          <w:tcPr>
            <w:tcW w:w="828" w:type="dxa"/>
            <w:tcBorders>
              <w:top w:val="nil"/>
              <w:left w:val="nil"/>
              <w:bottom w:val="single" w:sz="4" w:space="0" w:color="auto"/>
              <w:right w:val="single" w:sz="4" w:space="0" w:color="auto"/>
            </w:tcBorders>
            <w:shd w:val="clear" w:color="auto" w:fill="auto"/>
            <w:noWrap/>
            <w:vAlign w:val="bottom"/>
            <w:hideMark/>
          </w:tcPr>
          <w:p w14:paraId="1D364DA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25</w:t>
            </w:r>
          </w:p>
        </w:tc>
        <w:tc>
          <w:tcPr>
            <w:tcW w:w="1097" w:type="dxa"/>
            <w:tcBorders>
              <w:top w:val="nil"/>
              <w:left w:val="nil"/>
              <w:bottom w:val="single" w:sz="4" w:space="0" w:color="auto"/>
              <w:right w:val="single" w:sz="4" w:space="0" w:color="auto"/>
            </w:tcBorders>
            <w:shd w:val="clear" w:color="auto" w:fill="auto"/>
            <w:noWrap/>
            <w:vAlign w:val="bottom"/>
            <w:hideMark/>
          </w:tcPr>
          <w:p w14:paraId="474D801E"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0338DC3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PPOD-61G</w:t>
            </w:r>
          </w:p>
        </w:tc>
        <w:tc>
          <w:tcPr>
            <w:tcW w:w="1042" w:type="dxa"/>
            <w:tcBorders>
              <w:top w:val="nil"/>
              <w:left w:val="nil"/>
              <w:bottom w:val="single" w:sz="4" w:space="0" w:color="auto"/>
              <w:right w:val="single" w:sz="4" w:space="0" w:color="auto"/>
            </w:tcBorders>
            <w:shd w:val="clear" w:color="auto" w:fill="auto"/>
            <w:noWrap/>
            <w:vAlign w:val="bottom"/>
            <w:hideMark/>
          </w:tcPr>
          <w:p w14:paraId="3763D662"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26</w:t>
            </w:r>
          </w:p>
        </w:tc>
      </w:tr>
      <w:tr w:rsidR="00235149" w:rsidRPr="00235149" w14:paraId="7FD36E1E"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71A9F9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Wyniesienie wyciętych podszytów  (teren o nachyleniu powyżej 23% )</w:t>
            </w:r>
          </w:p>
        </w:tc>
        <w:tc>
          <w:tcPr>
            <w:tcW w:w="1115" w:type="dxa"/>
            <w:tcBorders>
              <w:top w:val="nil"/>
              <w:left w:val="nil"/>
              <w:bottom w:val="single" w:sz="4" w:space="0" w:color="auto"/>
              <w:right w:val="single" w:sz="4" w:space="0" w:color="auto"/>
            </w:tcBorders>
            <w:shd w:val="clear" w:color="auto" w:fill="auto"/>
            <w:noWrap/>
            <w:vAlign w:val="bottom"/>
            <w:hideMark/>
          </w:tcPr>
          <w:p w14:paraId="036A774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PPOD G</w:t>
            </w:r>
          </w:p>
        </w:tc>
        <w:tc>
          <w:tcPr>
            <w:tcW w:w="828" w:type="dxa"/>
            <w:tcBorders>
              <w:top w:val="nil"/>
              <w:left w:val="nil"/>
              <w:bottom w:val="single" w:sz="4" w:space="0" w:color="auto"/>
              <w:right w:val="single" w:sz="4" w:space="0" w:color="auto"/>
            </w:tcBorders>
            <w:shd w:val="clear" w:color="auto" w:fill="auto"/>
            <w:noWrap/>
            <w:vAlign w:val="bottom"/>
            <w:hideMark/>
          </w:tcPr>
          <w:p w14:paraId="266E6A1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25</w:t>
            </w:r>
          </w:p>
        </w:tc>
        <w:tc>
          <w:tcPr>
            <w:tcW w:w="1097" w:type="dxa"/>
            <w:tcBorders>
              <w:top w:val="nil"/>
              <w:left w:val="nil"/>
              <w:bottom w:val="single" w:sz="4" w:space="0" w:color="auto"/>
              <w:right w:val="single" w:sz="4" w:space="0" w:color="auto"/>
            </w:tcBorders>
            <w:shd w:val="clear" w:color="auto" w:fill="auto"/>
            <w:noWrap/>
            <w:vAlign w:val="bottom"/>
            <w:hideMark/>
          </w:tcPr>
          <w:p w14:paraId="74E9780E"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3BAFA0A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PPOD-62G</w:t>
            </w:r>
          </w:p>
        </w:tc>
        <w:tc>
          <w:tcPr>
            <w:tcW w:w="1042" w:type="dxa"/>
            <w:tcBorders>
              <w:top w:val="nil"/>
              <w:left w:val="nil"/>
              <w:bottom w:val="single" w:sz="4" w:space="0" w:color="auto"/>
              <w:right w:val="single" w:sz="4" w:space="0" w:color="auto"/>
            </w:tcBorders>
            <w:shd w:val="clear" w:color="auto" w:fill="auto"/>
            <w:noWrap/>
            <w:vAlign w:val="bottom"/>
            <w:hideMark/>
          </w:tcPr>
          <w:p w14:paraId="5BB31257"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26</w:t>
            </w:r>
          </w:p>
        </w:tc>
      </w:tr>
      <w:tr w:rsidR="00235149" w:rsidRPr="00235149" w14:paraId="02A28458"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D345EE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Wyniesienie wyciętych podszytów  (teren o nachyleniu powyżej 23% )</w:t>
            </w:r>
          </w:p>
        </w:tc>
        <w:tc>
          <w:tcPr>
            <w:tcW w:w="1115" w:type="dxa"/>
            <w:tcBorders>
              <w:top w:val="nil"/>
              <w:left w:val="nil"/>
              <w:bottom w:val="single" w:sz="4" w:space="0" w:color="auto"/>
              <w:right w:val="single" w:sz="4" w:space="0" w:color="auto"/>
            </w:tcBorders>
            <w:shd w:val="clear" w:color="auto" w:fill="auto"/>
            <w:noWrap/>
            <w:vAlign w:val="bottom"/>
            <w:hideMark/>
          </w:tcPr>
          <w:p w14:paraId="0D2A5E7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PPOD G</w:t>
            </w:r>
          </w:p>
        </w:tc>
        <w:tc>
          <w:tcPr>
            <w:tcW w:w="828" w:type="dxa"/>
            <w:tcBorders>
              <w:top w:val="nil"/>
              <w:left w:val="nil"/>
              <w:bottom w:val="single" w:sz="4" w:space="0" w:color="auto"/>
              <w:right w:val="single" w:sz="4" w:space="0" w:color="auto"/>
            </w:tcBorders>
            <w:shd w:val="clear" w:color="auto" w:fill="auto"/>
            <w:noWrap/>
            <w:vAlign w:val="bottom"/>
            <w:hideMark/>
          </w:tcPr>
          <w:p w14:paraId="2D77209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25</w:t>
            </w:r>
          </w:p>
        </w:tc>
        <w:tc>
          <w:tcPr>
            <w:tcW w:w="1097" w:type="dxa"/>
            <w:tcBorders>
              <w:top w:val="nil"/>
              <w:left w:val="nil"/>
              <w:bottom w:val="single" w:sz="4" w:space="0" w:color="auto"/>
              <w:right w:val="single" w:sz="4" w:space="0" w:color="auto"/>
            </w:tcBorders>
            <w:shd w:val="clear" w:color="auto" w:fill="auto"/>
            <w:noWrap/>
            <w:vAlign w:val="bottom"/>
            <w:hideMark/>
          </w:tcPr>
          <w:p w14:paraId="4E2A62DA"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4B1F13C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PPOD-63G</w:t>
            </w:r>
          </w:p>
        </w:tc>
        <w:tc>
          <w:tcPr>
            <w:tcW w:w="1042" w:type="dxa"/>
            <w:tcBorders>
              <w:top w:val="nil"/>
              <w:left w:val="nil"/>
              <w:bottom w:val="single" w:sz="4" w:space="0" w:color="auto"/>
              <w:right w:val="single" w:sz="4" w:space="0" w:color="auto"/>
            </w:tcBorders>
            <w:shd w:val="clear" w:color="auto" w:fill="auto"/>
            <w:noWrap/>
            <w:vAlign w:val="bottom"/>
            <w:hideMark/>
          </w:tcPr>
          <w:p w14:paraId="02474158"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26</w:t>
            </w:r>
          </w:p>
        </w:tc>
      </w:tr>
      <w:tr w:rsidR="00235149" w:rsidRPr="00235149" w14:paraId="5DF4B479"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FBBE05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Wyniesienie wyciętych podszytów  (teren o nachyleniu powyżej 23% )</w:t>
            </w:r>
          </w:p>
        </w:tc>
        <w:tc>
          <w:tcPr>
            <w:tcW w:w="1115" w:type="dxa"/>
            <w:tcBorders>
              <w:top w:val="nil"/>
              <w:left w:val="nil"/>
              <w:bottom w:val="single" w:sz="4" w:space="0" w:color="auto"/>
              <w:right w:val="single" w:sz="4" w:space="0" w:color="auto"/>
            </w:tcBorders>
            <w:shd w:val="clear" w:color="auto" w:fill="auto"/>
            <w:noWrap/>
            <w:vAlign w:val="bottom"/>
            <w:hideMark/>
          </w:tcPr>
          <w:p w14:paraId="559B29B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PPOD G</w:t>
            </w:r>
          </w:p>
        </w:tc>
        <w:tc>
          <w:tcPr>
            <w:tcW w:w="828" w:type="dxa"/>
            <w:tcBorders>
              <w:top w:val="nil"/>
              <w:left w:val="nil"/>
              <w:bottom w:val="single" w:sz="4" w:space="0" w:color="auto"/>
              <w:right w:val="single" w:sz="4" w:space="0" w:color="auto"/>
            </w:tcBorders>
            <w:shd w:val="clear" w:color="auto" w:fill="auto"/>
            <w:noWrap/>
            <w:vAlign w:val="bottom"/>
            <w:hideMark/>
          </w:tcPr>
          <w:p w14:paraId="3C9B62A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25</w:t>
            </w:r>
          </w:p>
        </w:tc>
        <w:tc>
          <w:tcPr>
            <w:tcW w:w="1097" w:type="dxa"/>
            <w:tcBorders>
              <w:top w:val="nil"/>
              <w:left w:val="nil"/>
              <w:bottom w:val="single" w:sz="4" w:space="0" w:color="auto"/>
              <w:right w:val="single" w:sz="4" w:space="0" w:color="auto"/>
            </w:tcBorders>
            <w:shd w:val="clear" w:color="auto" w:fill="auto"/>
            <w:noWrap/>
            <w:vAlign w:val="bottom"/>
            <w:hideMark/>
          </w:tcPr>
          <w:p w14:paraId="3024D4CC"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1004631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PPOD&gt;61G</w:t>
            </w:r>
          </w:p>
        </w:tc>
        <w:tc>
          <w:tcPr>
            <w:tcW w:w="1042" w:type="dxa"/>
            <w:tcBorders>
              <w:top w:val="nil"/>
              <w:left w:val="nil"/>
              <w:bottom w:val="single" w:sz="4" w:space="0" w:color="auto"/>
              <w:right w:val="single" w:sz="4" w:space="0" w:color="auto"/>
            </w:tcBorders>
            <w:shd w:val="clear" w:color="auto" w:fill="auto"/>
            <w:noWrap/>
            <w:vAlign w:val="bottom"/>
            <w:hideMark/>
          </w:tcPr>
          <w:p w14:paraId="13592532"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26</w:t>
            </w:r>
          </w:p>
        </w:tc>
      </w:tr>
      <w:tr w:rsidR="00235149" w:rsidRPr="00235149" w14:paraId="6BC4E4A1"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FBC607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Wyniesienie wyciętych podszytów  (teren o nachyleniu powyżej 23% )</w:t>
            </w:r>
          </w:p>
        </w:tc>
        <w:tc>
          <w:tcPr>
            <w:tcW w:w="1115" w:type="dxa"/>
            <w:tcBorders>
              <w:top w:val="nil"/>
              <w:left w:val="nil"/>
              <w:bottom w:val="single" w:sz="4" w:space="0" w:color="auto"/>
              <w:right w:val="single" w:sz="4" w:space="0" w:color="auto"/>
            </w:tcBorders>
            <w:shd w:val="clear" w:color="auto" w:fill="auto"/>
            <w:noWrap/>
            <w:vAlign w:val="bottom"/>
            <w:hideMark/>
          </w:tcPr>
          <w:p w14:paraId="48CDC59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PPOD G</w:t>
            </w:r>
          </w:p>
        </w:tc>
        <w:tc>
          <w:tcPr>
            <w:tcW w:w="828" w:type="dxa"/>
            <w:tcBorders>
              <w:top w:val="nil"/>
              <w:left w:val="nil"/>
              <w:bottom w:val="single" w:sz="4" w:space="0" w:color="auto"/>
              <w:right w:val="single" w:sz="4" w:space="0" w:color="auto"/>
            </w:tcBorders>
            <w:shd w:val="clear" w:color="auto" w:fill="auto"/>
            <w:noWrap/>
            <w:vAlign w:val="bottom"/>
            <w:hideMark/>
          </w:tcPr>
          <w:p w14:paraId="1923191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25</w:t>
            </w:r>
          </w:p>
        </w:tc>
        <w:tc>
          <w:tcPr>
            <w:tcW w:w="1097" w:type="dxa"/>
            <w:tcBorders>
              <w:top w:val="nil"/>
              <w:left w:val="nil"/>
              <w:bottom w:val="single" w:sz="4" w:space="0" w:color="auto"/>
              <w:right w:val="single" w:sz="4" w:space="0" w:color="auto"/>
            </w:tcBorders>
            <w:shd w:val="clear" w:color="auto" w:fill="auto"/>
            <w:noWrap/>
            <w:vAlign w:val="bottom"/>
            <w:hideMark/>
          </w:tcPr>
          <w:p w14:paraId="72854C68"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7ED12A9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PPOD&gt;62G</w:t>
            </w:r>
          </w:p>
        </w:tc>
        <w:tc>
          <w:tcPr>
            <w:tcW w:w="1042" w:type="dxa"/>
            <w:tcBorders>
              <w:top w:val="nil"/>
              <w:left w:val="nil"/>
              <w:bottom w:val="single" w:sz="4" w:space="0" w:color="auto"/>
              <w:right w:val="single" w:sz="4" w:space="0" w:color="auto"/>
            </w:tcBorders>
            <w:shd w:val="clear" w:color="auto" w:fill="auto"/>
            <w:noWrap/>
            <w:vAlign w:val="bottom"/>
            <w:hideMark/>
          </w:tcPr>
          <w:p w14:paraId="395ACF06"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26</w:t>
            </w:r>
          </w:p>
        </w:tc>
      </w:tr>
      <w:tr w:rsidR="00235149" w:rsidRPr="00235149" w14:paraId="134253C4"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B83F15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Wyniesienie wyciętych podszytów  (teren o nachyleniu powyżej 23% )</w:t>
            </w:r>
          </w:p>
        </w:tc>
        <w:tc>
          <w:tcPr>
            <w:tcW w:w="1115" w:type="dxa"/>
            <w:tcBorders>
              <w:top w:val="nil"/>
              <w:left w:val="nil"/>
              <w:bottom w:val="single" w:sz="4" w:space="0" w:color="auto"/>
              <w:right w:val="single" w:sz="4" w:space="0" w:color="auto"/>
            </w:tcBorders>
            <w:shd w:val="clear" w:color="auto" w:fill="auto"/>
            <w:noWrap/>
            <w:vAlign w:val="bottom"/>
            <w:hideMark/>
          </w:tcPr>
          <w:p w14:paraId="0FCDA1F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PPOD G</w:t>
            </w:r>
          </w:p>
        </w:tc>
        <w:tc>
          <w:tcPr>
            <w:tcW w:w="828" w:type="dxa"/>
            <w:tcBorders>
              <w:top w:val="nil"/>
              <w:left w:val="nil"/>
              <w:bottom w:val="single" w:sz="4" w:space="0" w:color="auto"/>
              <w:right w:val="single" w:sz="4" w:space="0" w:color="auto"/>
            </w:tcBorders>
            <w:shd w:val="clear" w:color="auto" w:fill="auto"/>
            <w:noWrap/>
            <w:vAlign w:val="bottom"/>
            <w:hideMark/>
          </w:tcPr>
          <w:p w14:paraId="5ECA7B9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25</w:t>
            </w:r>
          </w:p>
        </w:tc>
        <w:tc>
          <w:tcPr>
            <w:tcW w:w="1097" w:type="dxa"/>
            <w:tcBorders>
              <w:top w:val="nil"/>
              <w:left w:val="nil"/>
              <w:bottom w:val="single" w:sz="4" w:space="0" w:color="auto"/>
              <w:right w:val="single" w:sz="4" w:space="0" w:color="auto"/>
            </w:tcBorders>
            <w:shd w:val="clear" w:color="auto" w:fill="auto"/>
            <w:noWrap/>
            <w:vAlign w:val="bottom"/>
            <w:hideMark/>
          </w:tcPr>
          <w:p w14:paraId="18F3E596"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5FBB78E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PPOD&gt;63G</w:t>
            </w:r>
          </w:p>
        </w:tc>
        <w:tc>
          <w:tcPr>
            <w:tcW w:w="1042" w:type="dxa"/>
            <w:tcBorders>
              <w:top w:val="nil"/>
              <w:left w:val="nil"/>
              <w:bottom w:val="single" w:sz="4" w:space="0" w:color="auto"/>
              <w:right w:val="single" w:sz="4" w:space="0" w:color="auto"/>
            </w:tcBorders>
            <w:shd w:val="clear" w:color="auto" w:fill="auto"/>
            <w:noWrap/>
            <w:vAlign w:val="bottom"/>
            <w:hideMark/>
          </w:tcPr>
          <w:p w14:paraId="3619B505"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26</w:t>
            </w:r>
          </w:p>
        </w:tc>
      </w:tr>
      <w:tr w:rsidR="00235149" w:rsidRPr="00235149" w14:paraId="3BE5B4D7" w14:textId="77777777" w:rsidTr="00235149">
        <w:trPr>
          <w:trHeight w:val="300"/>
        </w:trPr>
        <w:tc>
          <w:tcPr>
            <w:tcW w:w="9760" w:type="dxa"/>
            <w:gridSpan w:val="6"/>
            <w:tcBorders>
              <w:top w:val="single" w:sz="4" w:space="0" w:color="auto"/>
              <w:left w:val="single" w:sz="4" w:space="0" w:color="auto"/>
              <w:bottom w:val="single" w:sz="4" w:space="0" w:color="auto"/>
              <w:right w:val="single" w:sz="4" w:space="0" w:color="auto"/>
            </w:tcBorders>
            <w:shd w:val="clear" w:color="auto" w:fill="D9F2D0"/>
            <w:noWrap/>
            <w:vAlign w:val="bottom"/>
            <w:hideMark/>
          </w:tcPr>
          <w:p w14:paraId="72943C99" w14:textId="77777777" w:rsidR="00235149" w:rsidRPr="00235149" w:rsidRDefault="00235149" w:rsidP="00235149">
            <w:pPr>
              <w:suppressAutoHyphens w:val="0"/>
              <w:rPr>
                <w:rFonts w:ascii="Calibri" w:hAnsi="Calibri" w:cs="Calibri"/>
                <w:b/>
                <w:bCs/>
                <w:color w:val="000000"/>
                <w:sz w:val="18"/>
                <w:szCs w:val="18"/>
                <w:lang w:eastAsia="pl-PL"/>
              </w:rPr>
            </w:pPr>
            <w:r w:rsidRPr="00235149">
              <w:rPr>
                <w:rFonts w:ascii="Calibri" w:hAnsi="Calibri" w:cs="Calibri"/>
                <w:b/>
                <w:bCs/>
                <w:color w:val="000000"/>
                <w:sz w:val="18"/>
                <w:szCs w:val="18"/>
                <w:lang w:eastAsia="pl-PL"/>
              </w:rPr>
              <w:t>10. Karczowanie</w:t>
            </w:r>
          </w:p>
        </w:tc>
      </w:tr>
      <w:tr w:rsidR="00235149" w:rsidRPr="00235149" w14:paraId="5EA79D1F"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6576E4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Karczowanie pniaków starych</w:t>
            </w:r>
          </w:p>
        </w:tc>
        <w:tc>
          <w:tcPr>
            <w:tcW w:w="1115" w:type="dxa"/>
            <w:tcBorders>
              <w:top w:val="nil"/>
              <w:left w:val="nil"/>
              <w:bottom w:val="single" w:sz="4" w:space="0" w:color="auto"/>
              <w:right w:val="single" w:sz="4" w:space="0" w:color="auto"/>
            </w:tcBorders>
            <w:shd w:val="clear" w:color="auto" w:fill="auto"/>
            <w:noWrap/>
            <w:vAlign w:val="bottom"/>
            <w:hideMark/>
          </w:tcPr>
          <w:p w14:paraId="132F63C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KARPS</w:t>
            </w:r>
          </w:p>
        </w:tc>
        <w:tc>
          <w:tcPr>
            <w:tcW w:w="828" w:type="dxa"/>
            <w:tcBorders>
              <w:top w:val="nil"/>
              <w:left w:val="nil"/>
              <w:bottom w:val="single" w:sz="4" w:space="0" w:color="auto"/>
              <w:right w:val="single" w:sz="4" w:space="0" w:color="auto"/>
            </w:tcBorders>
            <w:shd w:val="clear" w:color="auto" w:fill="auto"/>
            <w:noWrap/>
            <w:vAlign w:val="bottom"/>
            <w:hideMark/>
          </w:tcPr>
          <w:p w14:paraId="1C13A10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29</w:t>
            </w:r>
          </w:p>
        </w:tc>
        <w:tc>
          <w:tcPr>
            <w:tcW w:w="1097" w:type="dxa"/>
            <w:tcBorders>
              <w:top w:val="nil"/>
              <w:left w:val="nil"/>
              <w:bottom w:val="single" w:sz="4" w:space="0" w:color="auto"/>
              <w:right w:val="single" w:sz="4" w:space="0" w:color="auto"/>
            </w:tcBorders>
            <w:shd w:val="clear" w:color="auto" w:fill="auto"/>
            <w:noWrap/>
            <w:vAlign w:val="bottom"/>
            <w:hideMark/>
          </w:tcPr>
          <w:p w14:paraId="3815A4A5"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315A27A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KARPS-2</w:t>
            </w:r>
          </w:p>
        </w:tc>
        <w:tc>
          <w:tcPr>
            <w:tcW w:w="1042" w:type="dxa"/>
            <w:tcBorders>
              <w:top w:val="nil"/>
              <w:left w:val="nil"/>
              <w:bottom w:val="single" w:sz="4" w:space="0" w:color="auto"/>
              <w:right w:val="single" w:sz="4" w:space="0" w:color="auto"/>
            </w:tcBorders>
            <w:shd w:val="clear" w:color="auto" w:fill="auto"/>
            <w:noWrap/>
            <w:vAlign w:val="bottom"/>
            <w:hideMark/>
          </w:tcPr>
          <w:p w14:paraId="6AAF3596"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28</w:t>
            </w:r>
          </w:p>
        </w:tc>
      </w:tr>
      <w:tr w:rsidR="00235149" w:rsidRPr="00235149" w14:paraId="1AA2E862"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F43A21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Karczowanie pniaków starych</w:t>
            </w:r>
          </w:p>
        </w:tc>
        <w:tc>
          <w:tcPr>
            <w:tcW w:w="1115" w:type="dxa"/>
            <w:tcBorders>
              <w:top w:val="nil"/>
              <w:left w:val="nil"/>
              <w:bottom w:val="single" w:sz="4" w:space="0" w:color="auto"/>
              <w:right w:val="single" w:sz="4" w:space="0" w:color="auto"/>
            </w:tcBorders>
            <w:shd w:val="clear" w:color="auto" w:fill="auto"/>
            <w:noWrap/>
            <w:vAlign w:val="bottom"/>
            <w:hideMark/>
          </w:tcPr>
          <w:p w14:paraId="40AE923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KARPS</w:t>
            </w:r>
          </w:p>
        </w:tc>
        <w:tc>
          <w:tcPr>
            <w:tcW w:w="828" w:type="dxa"/>
            <w:tcBorders>
              <w:top w:val="nil"/>
              <w:left w:val="nil"/>
              <w:bottom w:val="single" w:sz="4" w:space="0" w:color="auto"/>
              <w:right w:val="single" w:sz="4" w:space="0" w:color="auto"/>
            </w:tcBorders>
            <w:shd w:val="clear" w:color="auto" w:fill="auto"/>
            <w:noWrap/>
            <w:vAlign w:val="bottom"/>
            <w:hideMark/>
          </w:tcPr>
          <w:p w14:paraId="042D235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29</w:t>
            </w:r>
          </w:p>
        </w:tc>
        <w:tc>
          <w:tcPr>
            <w:tcW w:w="1097" w:type="dxa"/>
            <w:tcBorders>
              <w:top w:val="nil"/>
              <w:left w:val="nil"/>
              <w:bottom w:val="single" w:sz="4" w:space="0" w:color="auto"/>
              <w:right w:val="single" w:sz="4" w:space="0" w:color="auto"/>
            </w:tcBorders>
            <w:shd w:val="clear" w:color="auto" w:fill="auto"/>
            <w:noWrap/>
            <w:vAlign w:val="bottom"/>
            <w:hideMark/>
          </w:tcPr>
          <w:p w14:paraId="52B1EA78"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0E7CCEF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KARPS-3</w:t>
            </w:r>
          </w:p>
        </w:tc>
        <w:tc>
          <w:tcPr>
            <w:tcW w:w="1042" w:type="dxa"/>
            <w:tcBorders>
              <w:top w:val="nil"/>
              <w:left w:val="nil"/>
              <w:bottom w:val="single" w:sz="4" w:space="0" w:color="auto"/>
              <w:right w:val="single" w:sz="4" w:space="0" w:color="auto"/>
            </w:tcBorders>
            <w:shd w:val="clear" w:color="auto" w:fill="auto"/>
            <w:noWrap/>
            <w:vAlign w:val="bottom"/>
            <w:hideMark/>
          </w:tcPr>
          <w:p w14:paraId="651CBD9C"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28</w:t>
            </w:r>
          </w:p>
        </w:tc>
      </w:tr>
      <w:tr w:rsidR="00235149" w:rsidRPr="00235149" w14:paraId="263EDAE5"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6B9C1D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Karczowanie pniaków starych</w:t>
            </w:r>
          </w:p>
        </w:tc>
        <w:tc>
          <w:tcPr>
            <w:tcW w:w="1115" w:type="dxa"/>
            <w:tcBorders>
              <w:top w:val="nil"/>
              <w:left w:val="nil"/>
              <w:bottom w:val="single" w:sz="4" w:space="0" w:color="auto"/>
              <w:right w:val="single" w:sz="4" w:space="0" w:color="auto"/>
            </w:tcBorders>
            <w:shd w:val="clear" w:color="auto" w:fill="auto"/>
            <w:noWrap/>
            <w:vAlign w:val="bottom"/>
            <w:hideMark/>
          </w:tcPr>
          <w:p w14:paraId="4F4EC89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KARPS</w:t>
            </w:r>
          </w:p>
        </w:tc>
        <w:tc>
          <w:tcPr>
            <w:tcW w:w="828" w:type="dxa"/>
            <w:tcBorders>
              <w:top w:val="nil"/>
              <w:left w:val="nil"/>
              <w:bottom w:val="single" w:sz="4" w:space="0" w:color="auto"/>
              <w:right w:val="single" w:sz="4" w:space="0" w:color="auto"/>
            </w:tcBorders>
            <w:shd w:val="clear" w:color="auto" w:fill="auto"/>
            <w:noWrap/>
            <w:vAlign w:val="bottom"/>
            <w:hideMark/>
          </w:tcPr>
          <w:p w14:paraId="1C73627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29</w:t>
            </w:r>
          </w:p>
        </w:tc>
        <w:tc>
          <w:tcPr>
            <w:tcW w:w="1097" w:type="dxa"/>
            <w:tcBorders>
              <w:top w:val="nil"/>
              <w:left w:val="nil"/>
              <w:bottom w:val="single" w:sz="4" w:space="0" w:color="auto"/>
              <w:right w:val="single" w:sz="4" w:space="0" w:color="auto"/>
            </w:tcBorders>
            <w:shd w:val="clear" w:color="auto" w:fill="auto"/>
            <w:noWrap/>
            <w:vAlign w:val="bottom"/>
            <w:hideMark/>
          </w:tcPr>
          <w:p w14:paraId="11963060"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49CA99F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KARPS-4</w:t>
            </w:r>
          </w:p>
        </w:tc>
        <w:tc>
          <w:tcPr>
            <w:tcW w:w="1042" w:type="dxa"/>
            <w:tcBorders>
              <w:top w:val="nil"/>
              <w:left w:val="nil"/>
              <w:bottom w:val="single" w:sz="4" w:space="0" w:color="auto"/>
              <w:right w:val="single" w:sz="4" w:space="0" w:color="auto"/>
            </w:tcBorders>
            <w:shd w:val="clear" w:color="auto" w:fill="auto"/>
            <w:noWrap/>
            <w:vAlign w:val="bottom"/>
            <w:hideMark/>
          </w:tcPr>
          <w:p w14:paraId="7C821A7B"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28</w:t>
            </w:r>
          </w:p>
        </w:tc>
      </w:tr>
      <w:tr w:rsidR="00235149" w:rsidRPr="00235149" w14:paraId="37304334"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460408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Karczowanie pniaków starych</w:t>
            </w:r>
          </w:p>
        </w:tc>
        <w:tc>
          <w:tcPr>
            <w:tcW w:w="1115" w:type="dxa"/>
            <w:tcBorders>
              <w:top w:val="nil"/>
              <w:left w:val="nil"/>
              <w:bottom w:val="single" w:sz="4" w:space="0" w:color="auto"/>
              <w:right w:val="single" w:sz="4" w:space="0" w:color="auto"/>
            </w:tcBorders>
            <w:shd w:val="clear" w:color="auto" w:fill="auto"/>
            <w:noWrap/>
            <w:vAlign w:val="bottom"/>
            <w:hideMark/>
          </w:tcPr>
          <w:p w14:paraId="0B997EB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KARPS</w:t>
            </w:r>
          </w:p>
        </w:tc>
        <w:tc>
          <w:tcPr>
            <w:tcW w:w="828" w:type="dxa"/>
            <w:tcBorders>
              <w:top w:val="nil"/>
              <w:left w:val="nil"/>
              <w:bottom w:val="single" w:sz="4" w:space="0" w:color="auto"/>
              <w:right w:val="single" w:sz="4" w:space="0" w:color="auto"/>
            </w:tcBorders>
            <w:shd w:val="clear" w:color="auto" w:fill="auto"/>
            <w:noWrap/>
            <w:vAlign w:val="bottom"/>
            <w:hideMark/>
          </w:tcPr>
          <w:p w14:paraId="1A9F51B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29</w:t>
            </w:r>
          </w:p>
        </w:tc>
        <w:tc>
          <w:tcPr>
            <w:tcW w:w="1097" w:type="dxa"/>
            <w:tcBorders>
              <w:top w:val="nil"/>
              <w:left w:val="nil"/>
              <w:bottom w:val="single" w:sz="4" w:space="0" w:color="auto"/>
              <w:right w:val="single" w:sz="4" w:space="0" w:color="auto"/>
            </w:tcBorders>
            <w:shd w:val="clear" w:color="auto" w:fill="auto"/>
            <w:noWrap/>
            <w:vAlign w:val="bottom"/>
            <w:hideMark/>
          </w:tcPr>
          <w:p w14:paraId="6D0E3FB4"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56AECA0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KARPS-6</w:t>
            </w:r>
          </w:p>
        </w:tc>
        <w:tc>
          <w:tcPr>
            <w:tcW w:w="1042" w:type="dxa"/>
            <w:tcBorders>
              <w:top w:val="nil"/>
              <w:left w:val="nil"/>
              <w:bottom w:val="single" w:sz="4" w:space="0" w:color="auto"/>
              <w:right w:val="single" w:sz="4" w:space="0" w:color="auto"/>
            </w:tcBorders>
            <w:shd w:val="clear" w:color="auto" w:fill="auto"/>
            <w:noWrap/>
            <w:vAlign w:val="bottom"/>
            <w:hideMark/>
          </w:tcPr>
          <w:p w14:paraId="0A88A50B"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28</w:t>
            </w:r>
          </w:p>
        </w:tc>
      </w:tr>
      <w:tr w:rsidR="00235149" w:rsidRPr="00235149" w14:paraId="6606B4C1"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18F022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Karczowanie pniaków starych</w:t>
            </w:r>
          </w:p>
        </w:tc>
        <w:tc>
          <w:tcPr>
            <w:tcW w:w="1115" w:type="dxa"/>
            <w:tcBorders>
              <w:top w:val="nil"/>
              <w:left w:val="nil"/>
              <w:bottom w:val="single" w:sz="4" w:space="0" w:color="auto"/>
              <w:right w:val="single" w:sz="4" w:space="0" w:color="auto"/>
            </w:tcBorders>
            <w:shd w:val="clear" w:color="auto" w:fill="auto"/>
            <w:noWrap/>
            <w:vAlign w:val="bottom"/>
            <w:hideMark/>
          </w:tcPr>
          <w:p w14:paraId="76533B7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KARPS</w:t>
            </w:r>
          </w:p>
        </w:tc>
        <w:tc>
          <w:tcPr>
            <w:tcW w:w="828" w:type="dxa"/>
            <w:tcBorders>
              <w:top w:val="nil"/>
              <w:left w:val="nil"/>
              <w:bottom w:val="single" w:sz="4" w:space="0" w:color="auto"/>
              <w:right w:val="single" w:sz="4" w:space="0" w:color="auto"/>
            </w:tcBorders>
            <w:shd w:val="clear" w:color="auto" w:fill="auto"/>
            <w:noWrap/>
            <w:vAlign w:val="bottom"/>
            <w:hideMark/>
          </w:tcPr>
          <w:p w14:paraId="721DD44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29</w:t>
            </w:r>
          </w:p>
        </w:tc>
        <w:tc>
          <w:tcPr>
            <w:tcW w:w="1097" w:type="dxa"/>
            <w:tcBorders>
              <w:top w:val="nil"/>
              <w:left w:val="nil"/>
              <w:bottom w:val="single" w:sz="4" w:space="0" w:color="auto"/>
              <w:right w:val="single" w:sz="4" w:space="0" w:color="auto"/>
            </w:tcBorders>
            <w:shd w:val="clear" w:color="auto" w:fill="auto"/>
            <w:noWrap/>
            <w:vAlign w:val="bottom"/>
            <w:hideMark/>
          </w:tcPr>
          <w:p w14:paraId="7D662FC3"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5443490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KARPS-8</w:t>
            </w:r>
          </w:p>
        </w:tc>
        <w:tc>
          <w:tcPr>
            <w:tcW w:w="1042" w:type="dxa"/>
            <w:tcBorders>
              <w:top w:val="nil"/>
              <w:left w:val="nil"/>
              <w:bottom w:val="single" w:sz="4" w:space="0" w:color="auto"/>
              <w:right w:val="single" w:sz="4" w:space="0" w:color="auto"/>
            </w:tcBorders>
            <w:shd w:val="clear" w:color="auto" w:fill="auto"/>
            <w:noWrap/>
            <w:vAlign w:val="bottom"/>
            <w:hideMark/>
          </w:tcPr>
          <w:p w14:paraId="345618EB"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28</w:t>
            </w:r>
          </w:p>
        </w:tc>
      </w:tr>
      <w:tr w:rsidR="00235149" w:rsidRPr="00235149" w14:paraId="626BC49C"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A51319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Karczowanie pniaków starych</w:t>
            </w:r>
          </w:p>
        </w:tc>
        <w:tc>
          <w:tcPr>
            <w:tcW w:w="1115" w:type="dxa"/>
            <w:tcBorders>
              <w:top w:val="nil"/>
              <w:left w:val="nil"/>
              <w:bottom w:val="single" w:sz="4" w:space="0" w:color="auto"/>
              <w:right w:val="single" w:sz="4" w:space="0" w:color="auto"/>
            </w:tcBorders>
            <w:shd w:val="clear" w:color="auto" w:fill="auto"/>
            <w:noWrap/>
            <w:vAlign w:val="bottom"/>
            <w:hideMark/>
          </w:tcPr>
          <w:p w14:paraId="07E87A2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KARPS</w:t>
            </w:r>
          </w:p>
        </w:tc>
        <w:tc>
          <w:tcPr>
            <w:tcW w:w="828" w:type="dxa"/>
            <w:tcBorders>
              <w:top w:val="nil"/>
              <w:left w:val="nil"/>
              <w:bottom w:val="single" w:sz="4" w:space="0" w:color="auto"/>
              <w:right w:val="single" w:sz="4" w:space="0" w:color="auto"/>
            </w:tcBorders>
            <w:shd w:val="clear" w:color="auto" w:fill="auto"/>
            <w:noWrap/>
            <w:vAlign w:val="bottom"/>
            <w:hideMark/>
          </w:tcPr>
          <w:p w14:paraId="7CA1D24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29</w:t>
            </w:r>
          </w:p>
        </w:tc>
        <w:tc>
          <w:tcPr>
            <w:tcW w:w="1097" w:type="dxa"/>
            <w:tcBorders>
              <w:top w:val="nil"/>
              <w:left w:val="nil"/>
              <w:bottom w:val="single" w:sz="4" w:space="0" w:color="auto"/>
              <w:right w:val="single" w:sz="4" w:space="0" w:color="auto"/>
            </w:tcBorders>
            <w:shd w:val="clear" w:color="auto" w:fill="auto"/>
            <w:noWrap/>
            <w:vAlign w:val="bottom"/>
            <w:hideMark/>
          </w:tcPr>
          <w:p w14:paraId="670DA20C"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110E8AB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KARPS&lt;1</w:t>
            </w:r>
          </w:p>
        </w:tc>
        <w:tc>
          <w:tcPr>
            <w:tcW w:w="1042" w:type="dxa"/>
            <w:tcBorders>
              <w:top w:val="nil"/>
              <w:left w:val="nil"/>
              <w:bottom w:val="single" w:sz="4" w:space="0" w:color="auto"/>
              <w:right w:val="single" w:sz="4" w:space="0" w:color="auto"/>
            </w:tcBorders>
            <w:shd w:val="clear" w:color="auto" w:fill="auto"/>
            <w:noWrap/>
            <w:vAlign w:val="bottom"/>
            <w:hideMark/>
          </w:tcPr>
          <w:p w14:paraId="75EB6417"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28</w:t>
            </w:r>
          </w:p>
        </w:tc>
      </w:tr>
      <w:tr w:rsidR="00235149" w:rsidRPr="00235149" w14:paraId="390AC84A"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B62710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Karczowanie pniaków starych</w:t>
            </w:r>
          </w:p>
        </w:tc>
        <w:tc>
          <w:tcPr>
            <w:tcW w:w="1115" w:type="dxa"/>
            <w:tcBorders>
              <w:top w:val="nil"/>
              <w:left w:val="nil"/>
              <w:bottom w:val="single" w:sz="4" w:space="0" w:color="auto"/>
              <w:right w:val="single" w:sz="4" w:space="0" w:color="auto"/>
            </w:tcBorders>
            <w:shd w:val="clear" w:color="auto" w:fill="auto"/>
            <w:noWrap/>
            <w:vAlign w:val="bottom"/>
            <w:hideMark/>
          </w:tcPr>
          <w:p w14:paraId="6A9824D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KARPS</w:t>
            </w:r>
          </w:p>
        </w:tc>
        <w:tc>
          <w:tcPr>
            <w:tcW w:w="828" w:type="dxa"/>
            <w:tcBorders>
              <w:top w:val="nil"/>
              <w:left w:val="nil"/>
              <w:bottom w:val="single" w:sz="4" w:space="0" w:color="auto"/>
              <w:right w:val="single" w:sz="4" w:space="0" w:color="auto"/>
            </w:tcBorders>
            <w:shd w:val="clear" w:color="auto" w:fill="auto"/>
            <w:noWrap/>
            <w:vAlign w:val="bottom"/>
            <w:hideMark/>
          </w:tcPr>
          <w:p w14:paraId="69CB190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29</w:t>
            </w:r>
          </w:p>
        </w:tc>
        <w:tc>
          <w:tcPr>
            <w:tcW w:w="1097" w:type="dxa"/>
            <w:tcBorders>
              <w:top w:val="nil"/>
              <w:left w:val="nil"/>
              <w:bottom w:val="single" w:sz="4" w:space="0" w:color="auto"/>
              <w:right w:val="single" w:sz="4" w:space="0" w:color="auto"/>
            </w:tcBorders>
            <w:shd w:val="clear" w:color="auto" w:fill="auto"/>
            <w:noWrap/>
            <w:vAlign w:val="bottom"/>
            <w:hideMark/>
          </w:tcPr>
          <w:p w14:paraId="2F8B630E"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1163D73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KARPS&gt;8</w:t>
            </w:r>
          </w:p>
        </w:tc>
        <w:tc>
          <w:tcPr>
            <w:tcW w:w="1042" w:type="dxa"/>
            <w:tcBorders>
              <w:top w:val="nil"/>
              <w:left w:val="nil"/>
              <w:bottom w:val="single" w:sz="4" w:space="0" w:color="auto"/>
              <w:right w:val="single" w:sz="4" w:space="0" w:color="auto"/>
            </w:tcBorders>
            <w:shd w:val="clear" w:color="auto" w:fill="auto"/>
            <w:noWrap/>
            <w:vAlign w:val="bottom"/>
            <w:hideMark/>
          </w:tcPr>
          <w:p w14:paraId="3E435B1A"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28</w:t>
            </w:r>
          </w:p>
        </w:tc>
      </w:tr>
      <w:tr w:rsidR="00235149" w:rsidRPr="00235149" w14:paraId="4802BE1E"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DB2A28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Karczowanie pniaków świeżych bez przecinania</w:t>
            </w:r>
          </w:p>
        </w:tc>
        <w:tc>
          <w:tcPr>
            <w:tcW w:w="1115" w:type="dxa"/>
            <w:tcBorders>
              <w:top w:val="nil"/>
              <w:left w:val="nil"/>
              <w:bottom w:val="single" w:sz="4" w:space="0" w:color="auto"/>
              <w:right w:val="single" w:sz="4" w:space="0" w:color="auto"/>
            </w:tcBorders>
            <w:shd w:val="clear" w:color="auto" w:fill="auto"/>
            <w:noWrap/>
            <w:vAlign w:val="bottom"/>
            <w:hideMark/>
          </w:tcPr>
          <w:p w14:paraId="791251E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KARŚWBP</w:t>
            </w:r>
          </w:p>
        </w:tc>
        <w:tc>
          <w:tcPr>
            <w:tcW w:w="828" w:type="dxa"/>
            <w:tcBorders>
              <w:top w:val="nil"/>
              <w:left w:val="nil"/>
              <w:bottom w:val="single" w:sz="4" w:space="0" w:color="auto"/>
              <w:right w:val="single" w:sz="4" w:space="0" w:color="auto"/>
            </w:tcBorders>
            <w:shd w:val="clear" w:color="auto" w:fill="auto"/>
            <w:noWrap/>
            <w:vAlign w:val="bottom"/>
            <w:hideMark/>
          </w:tcPr>
          <w:p w14:paraId="4EDE3AE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30</w:t>
            </w:r>
          </w:p>
        </w:tc>
        <w:tc>
          <w:tcPr>
            <w:tcW w:w="1097" w:type="dxa"/>
            <w:tcBorders>
              <w:top w:val="nil"/>
              <w:left w:val="nil"/>
              <w:bottom w:val="single" w:sz="4" w:space="0" w:color="auto"/>
              <w:right w:val="single" w:sz="4" w:space="0" w:color="auto"/>
            </w:tcBorders>
            <w:shd w:val="clear" w:color="auto" w:fill="auto"/>
            <w:noWrap/>
            <w:vAlign w:val="bottom"/>
            <w:hideMark/>
          </w:tcPr>
          <w:p w14:paraId="3E85A9B9"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28CCEBD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KARPŚW-2</w:t>
            </w:r>
          </w:p>
        </w:tc>
        <w:tc>
          <w:tcPr>
            <w:tcW w:w="1042" w:type="dxa"/>
            <w:tcBorders>
              <w:top w:val="nil"/>
              <w:left w:val="nil"/>
              <w:bottom w:val="single" w:sz="4" w:space="0" w:color="auto"/>
              <w:right w:val="single" w:sz="4" w:space="0" w:color="auto"/>
            </w:tcBorders>
            <w:shd w:val="clear" w:color="auto" w:fill="auto"/>
            <w:noWrap/>
            <w:vAlign w:val="bottom"/>
            <w:hideMark/>
          </w:tcPr>
          <w:p w14:paraId="58802B1C"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28</w:t>
            </w:r>
          </w:p>
        </w:tc>
      </w:tr>
      <w:tr w:rsidR="00235149" w:rsidRPr="00235149" w14:paraId="560B610B"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C4462C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Karczowanie pniaków świeżych bez przecinania</w:t>
            </w:r>
          </w:p>
        </w:tc>
        <w:tc>
          <w:tcPr>
            <w:tcW w:w="1115" w:type="dxa"/>
            <w:tcBorders>
              <w:top w:val="nil"/>
              <w:left w:val="nil"/>
              <w:bottom w:val="single" w:sz="4" w:space="0" w:color="auto"/>
              <w:right w:val="single" w:sz="4" w:space="0" w:color="auto"/>
            </w:tcBorders>
            <w:shd w:val="clear" w:color="auto" w:fill="auto"/>
            <w:noWrap/>
            <w:vAlign w:val="bottom"/>
            <w:hideMark/>
          </w:tcPr>
          <w:p w14:paraId="568E835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KARŚWBP</w:t>
            </w:r>
          </w:p>
        </w:tc>
        <w:tc>
          <w:tcPr>
            <w:tcW w:w="828" w:type="dxa"/>
            <w:tcBorders>
              <w:top w:val="nil"/>
              <w:left w:val="nil"/>
              <w:bottom w:val="single" w:sz="4" w:space="0" w:color="auto"/>
              <w:right w:val="single" w:sz="4" w:space="0" w:color="auto"/>
            </w:tcBorders>
            <w:shd w:val="clear" w:color="auto" w:fill="auto"/>
            <w:noWrap/>
            <w:vAlign w:val="bottom"/>
            <w:hideMark/>
          </w:tcPr>
          <w:p w14:paraId="3451CE5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30</w:t>
            </w:r>
          </w:p>
        </w:tc>
        <w:tc>
          <w:tcPr>
            <w:tcW w:w="1097" w:type="dxa"/>
            <w:tcBorders>
              <w:top w:val="nil"/>
              <w:left w:val="nil"/>
              <w:bottom w:val="single" w:sz="4" w:space="0" w:color="auto"/>
              <w:right w:val="single" w:sz="4" w:space="0" w:color="auto"/>
            </w:tcBorders>
            <w:shd w:val="clear" w:color="auto" w:fill="auto"/>
            <w:noWrap/>
            <w:vAlign w:val="bottom"/>
            <w:hideMark/>
          </w:tcPr>
          <w:p w14:paraId="4166A83E"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1A511FE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KARPŚW-3</w:t>
            </w:r>
          </w:p>
        </w:tc>
        <w:tc>
          <w:tcPr>
            <w:tcW w:w="1042" w:type="dxa"/>
            <w:tcBorders>
              <w:top w:val="nil"/>
              <w:left w:val="nil"/>
              <w:bottom w:val="single" w:sz="4" w:space="0" w:color="auto"/>
              <w:right w:val="single" w:sz="4" w:space="0" w:color="auto"/>
            </w:tcBorders>
            <w:shd w:val="clear" w:color="auto" w:fill="auto"/>
            <w:noWrap/>
            <w:vAlign w:val="bottom"/>
            <w:hideMark/>
          </w:tcPr>
          <w:p w14:paraId="354292ED"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28</w:t>
            </w:r>
          </w:p>
        </w:tc>
      </w:tr>
      <w:tr w:rsidR="00235149" w:rsidRPr="00235149" w14:paraId="5C509F3E"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D96BFC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Karczowanie pniaków świeżych bez przecinania</w:t>
            </w:r>
          </w:p>
        </w:tc>
        <w:tc>
          <w:tcPr>
            <w:tcW w:w="1115" w:type="dxa"/>
            <w:tcBorders>
              <w:top w:val="nil"/>
              <w:left w:val="nil"/>
              <w:bottom w:val="single" w:sz="4" w:space="0" w:color="auto"/>
              <w:right w:val="single" w:sz="4" w:space="0" w:color="auto"/>
            </w:tcBorders>
            <w:shd w:val="clear" w:color="auto" w:fill="auto"/>
            <w:noWrap/>
            <w:vAlign w:val="bottom"/>
            <w:hideMark/>
          </w:tcPr>
          <w:p w14:paraId="6B474A5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KARŚWBP</w:t>
            </w:r>
          </w:p>
        </w:tc>
        <w:tc>
          <w:tcPr>
            <w:tcW w:w="828" w:type="dxa"/>
            <w:tcBorders>
              <w:top w:val="nil"/>
              <w:left w:val="nil"/>
              <w:bottom w:val="single" w:sz="4" w:space="0" w:color="auto"/>
              <w:right w:val="single" w:sz="4" w:space="0" w:color="auto"/>
            </w:tcBorders>
            <w:shd w:val="clear" w:color="auto" w:fill="auto"/>
            <w:noWrap/>
            <w:vAlign w:val="bottom"/>
            <w:hideMark/>
          </w:tcPr>
          <w:p w14:paraId="28FCF0A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30</w:t>
            </w:r>
          </w:p>
        </w:tc>
        <w:tc>
          <w:tcPr>
            <w:tcW w:w="1097" w:type="dxa"/>
            <w:tcBorders>
              <w:top w:val="nil"/>
              <w:left w:val="nil"/>
              <w:bottom w:val="single" w:sz="4" w:space="0" w:color="auto"/>
              <w:right w:val="single" w:sz="4" w:space="0" w:color="auto"/>
            </w:tcBorders>
            <w:shd w:val="clear" w:color="auto" w:fill="auto"/>
            <w:noWrap/>
            <w:vAlign w:val="bottom"/>
            <w:hideMark/>
          </w:tcPr>
          <w:p w14:paraId="0AA853B1"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769F62C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KARPŚW-4</w:t>
            </w:r>
          </w:p>
        </w:tc>
        <w:tc>
          <w:tcPr>
            <w:tcW w:w="1042" w:type="dxa"/>
            <w:tcBorders>
              <w:top w:val="nil"/>
              <w:left w:val="nil"/>
              <w:bottom w:val="single" w:sz="4" w:space="0" w:color="auto"/>
              <w:right w:val="single" w:sz="4" w:space="0" w:color="auto"/>
            </w:tcBorders>
            <w:shd w:val="clear" w:color="auto" w:fill="auto"/>
            <w:noWrap/>
            <w:vAlign w:val="bottom"/>
            <w:hideMark/>
          </w:tcPr>
          <w:p w14:paraId="5B9E2079"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28</w:t>
            </w:r>
          </w:p>
        </w:tc>
      </w:tr>
      <w:tr w:rsidR="00235149" w:rsidRPr="00235149" w14:paraId="5B71FB9A"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BF9ECD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Karczowanie pniaków świeżych bez przecinania</w:t>
            </w:r>
          </w:p>
        </w:tc>
        <w:tc>
          <w:tcPr>
            <w:tcW w:w="1115" w:type="dxa"/>
            <w:tcBorders>
              <w:top w:val="nil"/>
              <w:left w:val="nil"/>
              <w:bottom w:val="single" w:sz="4" w:space="0" w:color="auto"/>
              <w:right w:val="single" w:sz="4" w:space="0" w:color="auto"/>
            </w:tcBorders>
            <w:shd w:val="clear" w:color="auto" w:fill="auto"/>
            <w:noWrap/>
            <w:vAlign w:val="bottom"/>
            <w:hideMark/>
          </w:tcPr>
          <w:p w14:paraId="5DFF830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KARŚWBP</w:t>
            </w:r>
          </w:p>
        </w:tc>
        <w:tc>
          <w:tcPr>
            <w:tcW w:w="828" w:type="dxa"/>
            <w:tcBorders>
              <w:top w:val="nil"/>
              <w:left w:val="nil"/>
              <w:bottom w:val="single" w:sz="4" w:space="0" w:color="auto"/>
              <w:right w:val="single" w:sz="4" w:space="0" w:color="auto"/>
            </w:tcBorders>
            <w:shd w:val="clear" w:color="auto" w:fill="auto"/>
            <w:noWrap/>
            <w:vAlign w:val="bottom"/>
            <w:hideMark/>
          </w:tcPr>
          <w:p w14:paraId="2E520FE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30</w:t>
            </w:r>
          </w:p>
        </w:tc>
        <w:tc>
          <w:tcPr>
            <w:tcW w:w="1097" w:type="dxa"/>
            <w:tcBorders>
              <w:top w:val="nil"/>
              <w:left w:val="nil"/>
              <w:bottom w:val="single" w:sz="4" w:space="0" w:color="auto"/>
              <w:right w:val="single" w:sz="4" w:space="0" w:color="auto"/>
            </w:tcBorders>
            <w:shd w:val="clear" w:color="auto" w:fill="auto"/>
            <w:noWrap/>
            <w:vAlign w:val="bottom"/>
            <w:hideMark/>
          </w:tcPr>
          <w:p w14:paraId="1D394739"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396E069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KARPŚW-6</w:t>
            </w:r>
          </w:p>
        </w:tc>
        <w:tc>
          <w:tcPr>
            <w:tcW w:w="1042" w:type="dxa"/>
            <w:tcBorders>
              <w:top w:val="nil"/>
              <w:left w:val="nil"/>
              <w:bottom w:val="single" w:sz="4" w:space="0" w:color="auto"/>
              <w:right w:val="single" w:sz="4" w:space="0" w:color="auto"/>
            </w:tcBorders>
            <w:shd w:val="clear" w:color="auto" w:fill="auto"/>
            <w:noWrap/>
            <w:vAlign w:val="bottom"/>
            <w:hideMark/>
          </w:tcPr>
          <w:p w14:paraId="4CFE8646"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28</w:t>
            </w:r>
          </w:p>
        </w:tc>
      </w:tr>
      <w:tr w:rsidR="00235149" w:rsidRPr="00235149" w14:paraId="6684C3FC"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ECE2A6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Karczowanie pniaków świeżych bez przecinania</w:t>
            </w:r>
          </w:p>
        </w:tc>
        <w:tc>
          <w:tcPr>
            <w:tcW w:w="1115" w:type="dxa"/>
            <w:tcBorders>
              <w:top w:val="nil"/>
              <w:left w:val="nil"/>
              <w:bottom w:val="single" w:sz="4" w:space="0" w:color="auto"/>
              <w:right w:val="single" w:sz="4" w:space="0" w:color="auto"/>
            </w:tcBorders>
            <w:shd w:val="clear" w:color="auto" w:fill="auto"/>
            <w:noWrap/>
            <w:vAlign w:val="bottom"/>
            <w:hideMark/>
          </w:tcPr>
          <w:p w14:paraId="063E452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KARŚWBP</w:t>
            </w:r>
          </w:p>
        </w:tc>
        <w:tc>
          <w:tcPr>
            <w:tcW w:w="828" w:type="dxa"/>
            <w:tcBorders>
              <w:top w:val="nil"/>
              <w:left w:val="nil"/>
              <w:bottom w:val="single" w:sz="4" w:space="0" w:color="auto"/>
              <w:right w:val="single" w:sz="4" w:space="0" w:color="auto"/>
            </w:tcBorders>
            <w:shd w:val="clear" w:color="auto" w:fill="auto"/>
            <w:noWrap/>
            <w:vAlign w:val="bottom"/>
            <w:hideMark/>
          </w:tcPr>
          <w:p w14:paraId="1DEFD3C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30</w:t>
            </w:r>
          </w:p>
        </w:tc>
        <w:tc>
          <w:tcPr>
            <w:tcW w:w="1097" w:type="dxa"/>
            <w:tcBorders>
              <w:top w:val="nil"/>
              <w:left w:val="nil"/>
              <w:bottom w:val="single" w:sz="4" w:space="0" w:color="auto"/>
              <w:right w:val="single" w:sz="4" w:space="0" w:color="auto"/>
            </w:tcBorders>
            <w:shd w:val="clear" w:color="auto" w:fill="auto"/>
            <w:noWrap/>
            <w:vAlign w:val="bottom"/>
            <w:hideMark/>
          </w:tcPr>
          <w:p w14:paraId="149CD86F"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6027CAF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KARPŚW-8</w:t>
            </w:r>
          </w:p>
        </w:tc>
        <w:tc>
          <w:tcPr>
            <w:tcW w:w="1042" w:type="dxa"/>
            <w:tcBorders>
              <w:top w:val="nil"/>
              <w:left w:val="nil"/>
              <w:bottom w:val="single" w:sz="4" w:space="0" w:color="auto"/>
              <w:right w:val="single" w:sz="4" w:space="0" w:color="auto"/>
            </w:tcBorders>
            <w:shd w:val="clear" w:color="auto" w:fill="auto"/>
            <w:noWrap/>
            <w:vAlign w:val="bottom"/>
            <w:hideMark/>
          </w:tcPr>
          <w:p w14:paraId="71A1C80E"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28</w:t>
            </w:r>
          </w:p>
        </w:tc>
      </w:tr>
      <w:tr w:rsidR="00235149" w:rsidRPr="00235149" w14:paraId="2AD83923"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E5F80F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Karczowanie pniaków świeżych bez przecinania</w:t>
            </w:r>
          </w:p>
        </w:tc>
        <w:tc>
          <w:tcPr>
            <w:tcW w:w="1115" w:type="dxa"/>
            <w:tcBorders>
              <w:top w:val="nil"/>
              <w:left w:val="nil"/>
              <w:bottom w:val="single" w:sz="4" w:space="0" w:color="auto"/>
              <w:right w:val="single" w:sz="4" w:space="0" w:color="auto"/>
            </w:tcBorders>
            <w:shd w:val="clear" w:color="auto" w:fill="auto"/>
            <w:noWrap/>
            <w:vAlign w:val="bottom"/>
            <w:hideMark/>
          </w:tcPr>
          <w:p w14:paraId="00E3B5E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KARŚWBP</w:t>
            </w:r>
          </w:p>
        </w:tc>
        <w:tc>
          <w:tcPr>
            <w:tcW w:w="828" w:type="dxa"/>
            <w:tcBorders>
              <w:top w:val="nil"/>
              <w:left w:val="nil"/>
              <w:bottom w:val="single" w:sz="4" w:space="0" w:color="auto"/>
              <w:right w:val="single" w:sz="4" w:space="0" w:color="auto"/>
            </w:tcBorders>
            <w:shd w:val="clear" w:color="auto" w:fill="auto"/>
            <w:noWrap/>
            <w:vAlign w:val="bottom"/>
            <w:hideMark/>
          </w:tcPr>
          <w:p w14:paraId="3AC6833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30</w:t>
            </w:r>
          </w:p>
        </w:tc>
        <w:tc>
          <w:tcPr>
            <w:tcW w:w="1097" w:type="dxa"/>
            <w:tcBorders>
              <w:top w:val="nil"/>
              <w:left w:val="nil"/>
              <w:bottom w:val="single" w:sz="4" w:space="0" w:color="auto"/>
              <w:right w:val="single" w:sz="4" w:space="0" w:color="auto"/>
            </w:tcBorders>
            <w:shd w:val="clear" w:color="auto" w:fill="auto"/>
            <w:noWrap/>
            <w:vAlign w:val="bottom"/>
            <w:hideMark/>
          </w:tcPr>
          <w:p w14:paraId="6CA57B99"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238389F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KARPŚW&lt;1</w:t>
            </w:r>
          </w:p>
        </w:tc>
        <w:tc>
          <w:tcPr>
            <w:tcW w:w="1042" w:type="dxa"/>
            <w:tcBorders>
              <w:top w:val="nil"/>
              <w:left w:val="nil"/>
              <w:bottom w:val="single" w:sz="4" w:space="0" w:color="auto"/>
              <w:right w:val="single" w:sz="4" w:space="0" w:color="auto"/>
            </w:tcBorders>
            <w:shd w:val="clear" w:color="auto" w:fill="auto"/>
            <w:noWrap/>
            <w:vAlign w:val="bottom"/>
            <w:hideMark/>
          </w:tcPr>
          <w:p w14:paraId="08511D28"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28</w:t>
            </w:r>
          </w:p>
        </w:tc>
      </w:tr>
      <w:tr w:rsidR="00235149" w:rsidRPr="00235149" w14:paraId="19CCDBC8"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414B0A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Karczowanie pniaków świeżych bez przecinania</w:t>
            </w:r>
          </w:p>
        </w:tc>
        <w:tc>
          <w:tcPr>
            <w:tcW w:w="1115" w:type="dxa"/>
            <w:tcBorders>
              <w:top w:val="nil"/>
              <w:left w:val="nil"/>
              <w:bottom w:val="single" w:sz="4" w:space="0" w:color="auto"/>
              <w:right w:val="single" w:sz="4" w:space="0" w:color="auto"/>
            </w:tcBorders>
            <w:shd w:val="clear" w:color="auto" w:fill="auto"/>
            <w:noWrap/>
            <w:vAlign w:val="bottom"/>
            <w:hideMark/>
          </w:tcPr>
          <w:p w14:paraId="68C9042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KARŚWBP</w:t>
            </w:r>
          </w:p>
        </w:tc>
        <w:tc>
          <w:tcPr>
            <w:tcW w:w="828" w:type="dxa"/>
            <w:tcBorders>
              <w:top w:val="nil"/>
              <w:left w:val="nil"/>
              <w:bottom w:val="single" w:sz="4" w:space="0" w:color="auto"/>
              <w:right w:val="single" w:sz="4" w:space="0" w:color="auto"/>
            </w:tcBorders>
            <w:shd w:val="clear" w:color="auto" w:fill="auto"/>
            <w:noWrap/>
            <w:vAlign w:val="bottom"/>
            <w:hideMark/>
          </w:tcPr>
          <w:p w14:paraId="02B21D9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30</w:t>
            </w:r>
          </w:p>
        </w:tc>
        <w:tc>
          <w:tcPr>
            <w:tcW w:w="1097" w:type="dxa"/>
            <w:tcBorders>
              <w:top w:val="nil"/>
              <w:left w:val="nil"/>
              <w:bottom w:val="single" w:sz="4" w:space="0" w:color="auto"/>
              <w:right w:val="single" w:sz="4" w:space="0" w:color="auto"/>
            </w:tcBorders>
            <w:shd w:val="clear" w:color="auto" w:fill="auto"/>
            <w:noWrap/>
            <w:vAlign w:val="bottom"/>
            <w:hideMark/>
          </w:tcPr>
          <w:p w14:paraId="0625411C"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5E3F853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KARPŚW&gt;8</w:t>
            </w:r>
          </w:p>
        </w:tc>
        <w:tc>
          <w:tcPr>
            <w:tcW w:w="1042" w:type="dxa"/>
            <w:tcBorders>
              <w:top w:val="nil"/>
              <w:left w:val="nil"/>
              <w:bottom w:val="single" w:sz="4" w:space="0" w:color="auto"/>
              <w:right w:val="single" w:sz="4" w:space="0" w:color="auto"/>
            </w:tcBorders>
            <w:shd w:val="clear" w:color="auto" w:fill="auto"/>
            <w:noWrap/>
            <w:vAlign w:val="bottom"/>
            <w:hideMark/>
          </w:tcPr>
          <w:p w14:paraId="45E5BE93"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28</w:t>
            </w:r>
          </w:p>
        </w:tc>
      </w:tr>
      <w:tr w:rsidR="00235149" w:rsidRPr="00235149" w14:paraId="4049D90B"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3183AF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Karczowanie pniaków świeżych z przecinaniem</w:t>
            </w:r>
          </w:p>
        </w:tc>
        <w:tc>
          <w:tcPr>
            <w:tcW w:w="1115" w:type="dxa"/>
            <w:tcBorders>
              <w:top w:val="nil"/>
              <w:left w:val="nil"/>
              <w:bottom w:val="single" w:sz="4" w:space="0" w:color="auto"/>
              <w:right w:val="single" w:sz="4" w:space="0" w:color="auto"/>
            </w:tcBorders>
            <w:shd w:val="clear" w:color="auto" w:fill="auto"/>
            <w:noWrap/>
            <w:vAlign w:val="bottom"/>
            <w:hideMark/>
          </w:tcPr>
          <w:p w14:paraId="339B994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KARŚWZP</w:t>
            </w:r>
          </w:p>
        </w:tc>
        <w:tc>
          <w:tcPr>
            <w:tcW w:w="828" w:type="dxa"/>
            <w:tcBorders>
              <w:top w:val="nil"/>
              <w:left w:val="nil"/>
              <w:bottom w:val="single" w:sz="4" w:space="0" w:color="auto"/>
              <w:right w:val="single" w:sz="4" w:space="0" w:color="auto"/>
            </w:tcBorders>
            <w:shd w:val="clear" w:color="auto" w:fill="auto"/>
            <w:noWrap/>
            <w:vAlign w:val="bottom"/>
            <w:hideMark/>
          </w:tcPr>
          <w:p w14:paraId="735440C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31</w:t>
            </w:r>
          </w:p>
        </w:tc>
        <w:tc>
          <w:tcPr>
            <w:tcW w:w="1097" w:type="dxa"/>
            <w:tcBorders>
              <w:top w:val="nil"/>
              <w:left w:val="nil"/>
              <w:bottom w:val="single" w:sz="4" w:space="0" w:color="auto"/>
              <w:right w:val="single" w:sz="4" w:space="0" w:color="auto"/>
            </w:tcBorders>
            <w:shd w:val="clear" w:color="auto" w:fill="auto"/>
            <w:noWrap/>
            <w:vAlign w:val="bottom"/>
            <w:hideMark/>
          </w:tcPr>
          <w:p w14:paraId="024652DD"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5EE594D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KARPŚP-2</w:t>
            </w:r>
          </w:p>
        </w:tc>
        <w:tc>
          <w:tcPr>
            <w:tcW w:w="1042" w:type="dxa"/>
            <w:tcBorders>
              <w:top w:val="nil"/>
              <w:left w:val="nil"/>
              <w:bottom w:val="single" w:sz="4" w:space="0" w:color="auto"/>
              <w:right w:val="single" w:sz="4" w:space="0" w:color="auto"/>
            </w:tcBorders>
            <w:shd w:val="clear" w:color="auto" w:fill="auto"/>
            <w:noWrap/>
            <w:vAlign w:val="bottom"/>
            <w:hideMark/>
          </w:tcPr>
          <w:p w14:paraId="288CE56A"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28</w:t>
            </w:r>
          </w:p>
        </w:tc>
      </w:tr>
      <w:tr w:rsidR="00235149" w:rsidRPr="00235149" w14:paraId="78B50D7C"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C18440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Karczowanie pniaków świeżych z przecinaniem</w:t>
            </w:r>
          </w:p>
        </w:tc>
        <w:tc>
          <w:tcPr>
            <w:tcW w:w="1115" w:type="dxa"/>
            <w:tcBorders>
              <w:top w:val="nil"/>
              <w:left w:val="nil"/>
              <w:bottom w:val="single" w:sz="4" w:space="0" w:color="auto"/>
              <w:right w:val="single" w:sz="4" w:space="0" w:color="auto"/>
            </w:tcBorders>
            <w:shd w:val="clear" w:color="auto" w:fill="auto"/>
            <w:noWrap/>
            <w:vAlign w:val="bottom"/>
            <w:hideMark/>
          </w:tcPr>
          <w:p w14:paraId="79F7846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KARŚWZP</w:t>
            </w:r>
          </w:p>
        </w:tc>
        <w:tc>
          <w:tcPr>
            <w:tcW w:w="828" w:type="dxa"/>
            <w:tcBorders>
              <w:top w:val="nil"/>
              <w:left w:val="nil"/>
              <w:bottom w:val="single" w:sz="4" w:space="0" w:color="auto"/>
              <w:right w:val="single" w:sz="4" w:space="0" w:color="auto"/>
            </w:tcBorders>
            <w:shd w:val="clear" w:color="auto" w:fill="auto"/>
            <w:noWrap/>
            <w:vAlign w:val="bottom"/>
            <w:hideMark/>
          </w:tcPr>
          <w:p w14:paraId="279E7F8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31</w:t>
            </w:r>
          </w:p>
        </w:tc>
        <w:tc>
          <w:tcPr>
            <w:tcW w:w="1097" w:type="dxa"/>
            <w:tcBorders>
              <w:top w:val="nil"/>
              <w:left w:val="nil"/>
              <w:bottom w:val="single" w:sz="4" w:space="0" w:color="auto"/>
              <w:right w:val="single" w:sz="4" w:space="0" w:color="auto"/>
            </w:tcBorders>
            <w:shd w:val="clear" w:color="auto" w:fill="auto"/>
            <w:noWrap/>
            <w:vAlign w:val="bottom"/>
            <w:hideMark/>
          </w:tcPr>
          <w:p w14:paraId="068FA62E"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4FE6EC6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KARPŚP-3</w:t>
            </w:r>
          </w:p>
        </w:tc>
        <w:tc>
          <w:tcPr>
            <w:tcW w:w="1042" w:type="dxa"/>
            <w:tcBorders>
              <w:top w:val="nil"/>
              <w:left w:val="nil"/>
              <w:bottom w:val="single" w:sz="4" w:space="0" w:color="auto"/>
              <w:right w:val="single" w:sz="4" w:space="0" w:color="auto"/>
            </w:tcBorders>
            <w:shd w:val="clear" w:color="auto" w:fill="auto"/>
            <w:noWrap/>
            <w:vAlign w:val="bottom"/>
            <w:hideMark/>
          </w:tcPr>
          <w:p w14:paraId="69082660"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28</w:t>
            </w:r>
          </w:p>
        </w:tc>
      </w:tr>
      <w:tr w:rsidR="00235149" w:rsidRPr="00235149" w14:paraId="6B42C87A"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4D33B5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Karczowanie pniaków świeżych z przecinaniem</w:t>
            </w:r>
          </w:p>
        </w:tc>
        <w:tc>
          <w:tcPr>
            <w:tcW w:w="1115" w:type="dxa"/>
            <w:tcBorders>
              <w:top w:val="nil"/>
              <w:left w:val="nil"/>
              <w:bottom w:val="single" w:sz="4" w:space="0" w:color="auto"/>
              <w:right w:val="single" w:sz="4" w:space="0" w:color="auto"/>
            </w:tcBorders>
            <w:shd w:val="clear" w:color="auto" w:fill="auto"/>
            <w:noWrap/>
            <w:vAlign w:val="bottom"/>
            <w:hideMark/>
          </w:tcPr>
          <w:p w14:paraId="46995F9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KARŚWZP</w:t>
            </w:r>
          </w:p>
        </w:tc>
        <w:tc>
          <w:tcPr>
            <w:tcW w:w="828" w:type="dxa"/>
            <w:tcBorders>
              <w:top w:val="nil"/>
              <w:left w:val="nil"/>
              <w:bottom w:val="single" w:sz="4" w:space="0" w:color="auto"/>
              <w:right w:val="single" w:sz="4" w:space="0" w:color="auto"/>
            </w:tcBorders>
            <w:shd w:val="clear" w:color="auto" w:fill="auto"/>
            <w:noWrap/>
            <w:vAlign w:val="bottom"/>
            <w:hideMark/>
          </w:tcPr>
          <w:p w14:paraId="04F4E08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31</w:t>
            </w:r>
          </w:p>
        </w:tc>
        <w:tc>
          <w:tcPr>
            <w:tcW w:w="1097" w:type="dxa"/>
            <w:tcBorders>
              <w:top w:val="nil"/>
              <w:left w:val="nil"/>
              <w:bottom w:val="single" w:sz="4" w:space="0" w:color="auto"/>
              <w:right w:val="single" w:sz="4" w:space="0" w:color="auto"/>
            </w:tcBorders>
            <w:shd w:val="clear" w:color="auto" w:fill="auto"/>
            <w:noWrap/>
            <w:vAlign w:val="bottom"/>
            <w:hideMark/>
          </w:tcPr>
          <w:p w14:paraId="415739A5"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4A4B402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KARPŚP-4</w:t>
            </w:r>
          </w:p>
        </w:tc>
        <w:tc>
          <w:tcPr>
            <w:tcW w:w="1042" w:type="dxa"/>
            <w:tcBorders>
              <w:top w:val="nil"/>
              <w:left w:val="nil"/>
              <w:bottom w:val="single" w:sz="4" w:space="0" w:color="auto"/>
              <w:right w:val="single" w:sz="4" w:space="0" w:color="auto"/>
            </w:tcBorders>
            <w:shd w:val="clear" w:color="auto" w:fill="auto"/>
            <w:noWrap/>
            <w:vAlign w:val="bottom"/>
            <w:hideMark/>
          </w:tcPr>
          <w:p w14:paraId="43E96133"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28</w:t>
            </w:r>
          </w:p>
        </w:tc>
      </w:tr>
      <w:tr w:rsidR="00235149" w:rsidRPr="00235149" w14:paraId="19FCBDCF"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C11E02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Karczowanie pniaków świeżych z przecinaniem</w:t>
            </w:r>
          </w:p>
        </w:tc>
        <w:tc>
          <w:tcPr>
            <w:tcW w:w="1115" w:type="dxa"/>
            <w:tcBorders>
              <w:top w:val="nil"/>
              <w:left w:val="nil"/>
              <w:bottom w:val="single" w:sz="4" w:space="0" w:color="auto"/>
              <w:right w:val="single" w:sz="4" w:space="0" w:color="auto"/>
            </w:tcBorders>
            <w:shd w:val="clear" w:color="auto" w:fill="auto"/>
            <w:noWrap/>
            <w:vAlign w:val="bottom"/>
            <w:hideMark/>
          </w:tcPr>
          <w:p w14:paraId="54D2729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KARŚWZP</w:t>
            </w:r>
          </w:p>
        </w:tc>
        <w:tc>
          <w:tcPr>
            <w:tcW w:w="828" w:type="dxa"/>
            <w:tcBorders>
              <w:top w:val="nil"/>
              <w:left w:val="nil"/>
              <w:bottom w:val="single" w:sz="4" w:space="0" w:color="auto"/>
              <w:right w:val="single" w:sz="4" w:space="0" w:color="auto"/>
            </w:tcBorders>
            <w:shd w:val="clear" w:color="auto" w:fill="auto"/>
            <w:noWrap/>
            <w:vAlign w:val="bottom"/>
            <w:hideMark/>
          </w:tcPr>
          <w:p w14:paraId="288407D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31</w:t>
            </w:r>
          </w:p>
        </w:tc>
        <w:tc>
          <w:tcPr>
            <w:tcW w:w="1097" w:type="dxa"/>
            <w:tcBorders>
              <w:top w:val="nil"/>
              <w:left w:val="nil"/>
              <w:bottom w:val="single" w:sz="4" w:space="0" w:color="auto"/>
              <w:right w:val="single" w:sz="4" w:space="0" w:color="auto"/>
            </w:tcBorders>
            <w:shd w:val="clear" w:color="auto" w:fill="auto"/>
            <w:noWrap/>
            <w:vAlign w:val="bottom"/>
            <w:hideMark/>
          </w:tcPr>
          <w:p w14:paraId="6C2E9BC6"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531AE9B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KARPŚP-6</w:t>
            </w:r>
          </w:p>
        </w:tc>
        <w:tc>
          <w:tcPr>
            <w:tcW w:w="1042" w:type="dxa"/>
            <w:tcBorders>
              <w:top w:val="nil"/>
              <w:left w:val="nil"/>
              <w:bottom w:val="single" w:sz="4" w:space="0" w:color="auto"/>
              <w:right w:val="single" w:sz="4" w:space="0" w:color="auto"/>
            </w:tcBorders>
            <w:shd w:val="clear" w:color="auto" w:fill="auto"/>
            <w:noWrap/>
            <w:vAlign w:val="bottom"/>
            <w:hideMark/>
          </w:tcPr>
          <w:p w14:paraId="4A86371A"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28</w:t>
            </w:r>
          </w:p>
        </w:tc>
      </w:tr>
      <w:tr w:rsidR="00235149" w:rsidRPr="00235149" w14:paraId="19D50C0F"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00A6E1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Karczowanie pniaków świeżych z przecinaniem</w:t>
            </w:r>
          </w:p>
        </w:tc>
        <w:tc>
          <w:tcPr>
            <w:tcW w:w="1115" w:type="dxa"/>
            <w:tcBorders>
              <w:top w:val="nil"/>
              <w:left w:val="nil"/>
              <w:bottom w:val="single" w:sz="4" w:space="0" w:color="auto"/>
              <w:right w:val="single" w:sz="4" w:space="0" w:color="auto"/>
            </w:tcBorders>
            <w:shd w:val="clear" w:color="auto" w:fill="auto"/>
            <w:noWrap/>
            <w:vAlign w:val="bottom"/>
            <w:hideMark/>
          </w:tcPr>
          <w:p w14:paraId="7B2F260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KARŚWZP</w:t>
            </w:r>
          </w:p>
        </w:tc>
        <w:tc>
          <w:tcPr>
            <w:tcW w:w="828" w:type="dxa"/>
            <w:tcBorders>
              <w:top w:val="nil"/>
              <w:left w:val="nil"/>
              <w:bottom w:val="single" w:sz="4" w:space="0" w:color="auto"/>
              <w:right w:val="single" w:sz="4" w:space="0" w:color="auto"/>
            </w:tcBorders>
            <w:shd w:val="clear" w:color="auto" w:fill="auto"/>
            <w:noWrap/>
            <w:vAlign w:val="bottom"/>
            <w:hideMark/>
          </w:tcPr>
          <w:p w14:paraId="5AD3A08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31</w:t>
            </w:r>
          </w:p>
        </w:tc>
        <w:tc>
          <w:tcPr>
            <w:tcW w:w="1097" w:type="dxa"/>
            <w:tcBorders>
              <w:top w:val="nil"/>
              <w:left w:val="nil"/>
              <w:bottom w:val="single" w:sz="4" w:space="0" w:color="auto"/>
              <w:right w:val="single" w:sz="4" w:space="0" w:color="auto"/>
            </w:tcBorders>
            <w:shd w:val="clear" w:color="auto" w:fill="auto"/>
            <w:noWrap/>
            <w:vAlign w:val="bottom"/>
            <w:hideMark/>
          </w:tcPr>
          <w:p w14:paraId="03C34DB8"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76892F0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KARPŚP-8</w:t>
            </w:r>
          </w:p>
        </w:tc>
        <w:tc>
          <w:tcPr>
            <w:tcW w:w="1042" w:type="dxa"/>
            <w:tcBorders>
              <w:top w:val="nil"/>
              <w:left w:val="nil"/>
              <w:bottom w:val="single" w:sz="4" w:space="0" w:color="auto"/>
              <w:right w:val="single" w:sz="4" w:space="0" w:color="auto"/>
            </w:tcBorders>
            <w:shd w:val="clear" w:color="auto" w:fill="auto"/>
            <w:noWrap/>
            <w:vAlign w:val="bottom"/>
            <w:hideMark/>
          </w:tcPr>
          <w:p w14:paraId="07DF3A87"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28</w:t>
            </w:r>
          </w:p>
        </w:tc>
      </w:tr>
      <w:tr w:rsidR="00235149" w:rsidRPr="00235149" w14:paraId="6A804979"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D3C6C1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Karczowanie pniaków świeżych z przecinaniem</w:t>
            </w:r>
          </w:p>
        </w:tc>
        <w:tc>
          <w:tcPr>
            <w:tcW w:w="1115" w:type="dxa"/>
            <w:tcBorders>
              <w:top w:val="nil"/>
              <w:left w:val="nil"/>
              <w:bottom w:val="single" w:sz="4" w:space="0" w:color="auto"/>
              <w:right w:val="single" w:sz="4" w:space="0" w:color="auto"/>
            </w:tcBorders>
            <w:shd w:val="clear" w:color="auto" w:fill="auto"/>
            <w:noWrap/>
            <w:vAlign w:val="bottom"/>
            <w:hideMark/>
          </w:tcPr>
          <w:p w14:paraId="320AD97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KARŚWZP</w:t>
            </w:r>
          </w:p>
        </w:tc>
        <w:tc>
          <w:tcPr>
            <w:tcW w:w="828" w:type="dxa"/>
            <w:tcBorders>
              <w:top w:val="nil"/>
              <w:left w:val="nil"/>
              <w:bottom w:val="single" w:sz="4" w:space="0" w:color="auto"/>
              <w:right w:val="single" w:sz="4" w:space="0" w:color="auto"/>
            </w:tcBorders>
            <w:shd w:val="clear" w:color="auto" w:fill="auto"/>
            <w:noWrap/>
            <w:vAlign w:val="bottom"/>
            <w:hideMark/>
          </w:tcPr>
          <w:p w14:paraId="6545656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31</w:t>
            </w:r>
          </w:p>
        </w:tc>
        <w:tc>
          <w:tcPr>
            <w:tcW w:w="1097" w:type="dxa"/>
            <w:tcBorders>
              <w:top w:val="nil"/>
              <w:left w:val="nil"/>
              <w:bottom w:val="single" w:sz="4" w:space="0" w:color="auto"/>
              <w:right w:val="single" w:sz="4" w:space="0" w:color="auto"/>
            </w:tcBorders>
            <w:shd w:val="clear" w:color="auto" w:fill="auto"/>
            <w:noWrap/>
            <w:vAlign w:val="bottom"/>
            <w:hideMark/>
          </w:tcPr>
          <w:p w14:paraId="3250CD1B"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60D95BB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KARPŚP&lt;1</w:t>
            </w:r>
          </w:p>
        </w:tc>
        <w:tc>
          <w:tcPr>
            <w:tcW w:w="1042" w:type="dxa"/>
            <w:tcBorders>
              <w:top w:val="nil"/>
              <w:left w:val="nil"/>
              <w:bottom w:val="single" w:sz="4" w:space="0" w:color="auto"/>
              <w:right w:val="single" w:sz="4" w:space="0" w:color="auto"/>
            </w:tcBorders>
            <w:shd w:val="clear" w:color="auto" w:fill="auto"/>
            <w:noWrap/>
            <w:vAlign w:val="bottom"/>
            <w:hideMark/>
          </w:tcPr>
          <w:p w14:paraId="0DA0BD06"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28</w:t>
            </w:r>
          </w:p>
        </w:tc>
      </w:tr>
      <w:tr w:rsidR="00235149" w:rsidRPr="00235149" w14:paraId="159CD510"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68F8CE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Karczowanie pniaków świeżych z przecinaniem</w:t>
            </w:r>
          </w:p>
        </w:tc>
        <w:tc>
          <w:tcPr>
            <w:tcW w:w="1115" w:type="dxa"/>
            <w:tcBorders>
              <w:top w:val="nil"/>
              <w:left w:val="nil"/>
              <w:bottom w:val="single" w:sz="4" w:space="0" w:color="auto"/>
              <w:right w:val="single" w:sz="4" w:space="0" w:color="auto"/>
            </w:tcBorders>
            <w:shd w:val="clear" w:color="auto" w:fill="auto"/>
            <w:noWrap/>
            <w:vAlign w:val="bottom"/>
            <w:hideMark/>
          </w:tcPr>
          <w:p w14:paraId="5C1E8ED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KARŚWZP</w:t>
            </w:r>
          </w:p>
        </w:tc>
        <w:tc>
          <w:tcPr>
            <w:tcW w:w="828" w:type="dxa"/>
            <w:tcBorders>
              <w:top w:val="nil"/>
              <w:left w:val="nil"/>
              <w:bottom w:val="single" w:sz="4" w:space="0" w:color="auto"/>
              <w:right w:val="single" w:sz="4" w:space="0" w:color="auto"/>
            </w:tcBorders>
            <w:shd w:val="clear" w:color="auto" w:fill="auto"/>
            <w:noWrap/>
            <w:vAlign w:val="bottom"/>
            <w:hideMark/>
          </w:tcPr>
          <w:p w14:paraId="1B5A4B5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31</w:t>
            </w:r>
          </w:p>
        </w:tc>
        <w:tc>
          <w:tcPr>
            <w:tcW w:w="1097" w:type="dxa"/>
            <w:tcBorders>
              <w:top w:val="nil"/>
              <w:left w:val="nil"/>
              <w:bottom w:val="single" w:sz="4" w:space="0" w:color="auto"/>
              <w:right w:val="single" w:sz="4" w:space="0" w:color="auto"/>
            </w:tcBorders>
            <w:shd w:val="clear" w:color="auto" w:fill="auto"/>
            <w:noWrap/>
            <w:vAlign w:val="bottom"/>
            <w:hideMark/>
          </w:tcPr>
          <w:p w14:paraId="7208E06E"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5996D30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KARPŚP&gt;8</w:t>
            </w:r>
          </w:p>
        </w:tc>
        <w:tc>
          <w:tcPr>
            <w:tcW w:w="1042" w:type="dxa"/>
            <w:tcBorders>
              <w:top w:val="nil"/>
              <w:left w:val="nil"/>
              <w:bottom w:val="single" w:sz="4" w:space="0" w:color="auto"/>
              <w:right w:val="single" w:sz="4" w:space="0" w:color="auto"/>
            </w:tcBorders>
            <w:shd w:val="clear" w:color="auto" w:fill="auto"/>
            <w:noWrap/>
            <w:vAlign w:val="bottom"/>
            <w:hideMark/>
          </w:tcPr>
          <w:p w14:paraId="0A2A58C9"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28</w:t>
            </w:r>
          </w:p>
        </w:tc>
      </w:tr>
      <w:tr w:rsidR="00235149" w:rsidRPr="00235149" w14:paraId="706F18D9"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CA6899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Obalanie drzew w drzewostanach młodszych klas wieku – liściaste</w:t>
            </w:r>
          </w:p>
        </w:tc>
        <w:tc>
          <w:tcPr>
            <w:tcW w:w="1115" w:type="dxa"/>
            <w:tcBorders>
              <w:top w:val="nil"/>
              <w:left w:val="nil"/>
              <w:bottom w:val="single" w:sz="4" w:space="0" w:color="auto"/>
              <w:right w:val="single" w:sz="4" w:space="0" w:color="auto"/>
            </w:tcBorders>
            <w:shd w:val="clear" w:color="auto" w:fill="auto"/>
            <w:noWrap/>
            <w:vAlign w:val="bottom"/>
            <w:hideMark/>
          </w:tcPr>
          <w:p w14:paraId="5BF8A02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OBAL-MLG</w:t>
            </w:r>
          </w:p>
        </w:tc>
        <w:tc>
          <w:tcPr>
            <w:tcW w:w="828" w:type="dxa"/>
            <w:tcBorders>
              <w:top w:val="nil"/>
              <w:left w:val="nil"/>
              <w:bottom w:val="single" w:sz="4" w:space="0" w:color="auto"/>
              <w:right w:val="single" w:sz="4" w:space="0" w:color="auto"/>
            </w:tcBorders>
            <w:shd w:val="clear" w:color="auto" w:fill="auto"/>
            <w:noWrap/>
            <w:vAlign w:val="bottom"/>
            <w:hideMark/>
          </w:tcPr>
          <w:p w14:paraId="6C2594A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38</w:t>
            </w:r>
          </w:p>
        </w:tc>
        <w:tc>
          <w:tcPr>
            <w:tcW w:w="1097" w:type="dxa"/>
            <w:tcBorders>
              <w:top w:val="nil"/>
              <w:left w:val="nil"/>
              <w:bottom w:val="single" w:sz="4" w:space="0" w:color="auto"/>
              <w:right w:val="single" w:sz="4" w:space="0" w:color="auto"/>
            </w:tcBorders>
            <w:shd w:val="clear" w:color="auto" w:fill="auto"/>
            <w:noWrap/>
            <w:vAlign w:val="bottom"/>
            <w:hideMark/>
          </w:tcPr>
          <w:p w14:paraId="78C55868"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45DD8A6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OBAL-M2LG</w:t>
            </w:r>
          </w:p>
        </w:tc>
        <w:tc>
          <w:tcPr>
            <w:tcW w:w="1042" w:type="dxa"/>
            <w:tcBorders>
              <w:top w:val="nil"/>
              <w:left w:val="nil"/>
              <w:bottom w:val="single" w:sz="4" w:space="0" w:color="auto"/>
              <w:right w:val="single" w:sz="4" w:space="0" w:color="auto"/>
            </w:tcBorders>
            <w:shd w:val="clear" w:color="auto" w:fill="auto"/>
            <w:noWrap/>
            <w:vAlign w:val="bottom"/>
            <w:hideMark/>
          </w:tcPr>
          <w:p w14:paraId="5F12D480"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30</w:t>
            </w:r>
          </w:p>
        </w:tc>
      </w:tr>
      <w:tr w:rsidR="00235149" w:rsidRPr="00235149" w14:paraId="3BE8422E"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11941A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Obalanie drzew w drzewostanach młodszych klas wieku – liściaste</w:t>
            </w:r>
          </w:p>
        </w:tc>
        <w:tc>
          <w:tcPr>
            <w:tcW w:w="1115" w:type="dxa"/>
            <w:tcBorders>
              <w:top w:val="nil"/>
              <w:left w:val="nil"/>
              <w:bottom w:val="single" w:sz="4" w:space="0" w:color="auto"/>
              <w:right w:val="single" w:sz="4" w:space="0" w:color="auto"/>
            </w:tcBorders>
            <w:shd w:val="clear" w:color="auto" w:fill="auto"/>
            <w:noWrap/>
            <w:vAlign w:val="bottom"/>
            <w:hideMark/>
          </w:tcPr>
          <w:p w14:paraId="70F98BF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OBAL-MLG</w:t>
            </w:r>
          </w:p>
        </w:tc>
        <w:tc>
          <w:tcPr>
            <w:tcW w:w="828" w:type="dxa"/>
            <w:tcBorders>
              <w:top w:val="nil"/>
              <w:left w:val="nil"/>
              <w:bottom w:val="single" w:sz="4" w:space="0" w:color="auto"/>
              <w:right w:val="single" w:sz="4" w:space="0" w:color="auto"/>
            </w:tcBorders>
            <w:shd w:val="clear" w:color="auto" w:fill="auto"/>
            <w:noWrap/>
            <w:vAlign w:val="bottom"/>
            <w:hideMark/>
          </w:tcPr>
          <w:p w14:paraId="307CA31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38</w:t>
            </w:r>
          </w:p>
        </w:tc>
        <w:tc>
          <w:tcPr>
            <w:tcW w:w="1097" w:type="dxa"/>
            <w:tcBorders>
              <w:top w:val="nil"/>
              <w:left w:val="nil"/>
              <w:bottom w:val="single" w:sz="4" w:space="0" w:color="auto"/>
              <w:right w:val="single" w:sz="4" w:space="0" w:color="auto"/>
            </w:tcBorders>
            <w:shd w:val="clear" w:color="auto" w:fill="auto"/>
            <w:noWrap/>
            <w:vAlign w:val="bottom"/>
            <w:hideMark/>
          </w:tcPr>
          <w:p w14:paraId="388A2B2F"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27A784E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OBAL-M3LG</w:t>
            </w:r>
          </w:p>
        </w:tc>
        <w:tc>
          <w:tcPr>
            <w:tcW w:w="1042" w:type="dxa"/>
            <w:tcBorders>
              <w:top w:val="nil"/>
              <w:left w:val="nil"/>
              <w:bottom w:val="single" w:sz="4" w:space="0" w:color="auto"/>
              <w:right w:val="single" w:sz="4" w:space="0" w:color="auto"/>
            </w:tcBorders>
            <w:shd w:val="clear" w:color="auto" w:fill="auto"/>
            <w:noWrap/>
            <w:vAlign w:val="bottom"/>
            <w:hideMark/>
          </w:tcPr>
          <w:p w14:paraId="60A1D7FF"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30</w:t>
            </w:r>
          </w:p>
        </w:tc>
      </w:tr>
      <w:tr w:rsidR="00235149" w:rsidRPr="00235149" w14:paraId="07F4101E"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83FB1C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Obalanie drzew w drzewostanach młodszych klas wieku – liściaste</w:t>
            </w:r>
          </w:p>
        </w:tc>
        <w:tc>
          <w:tcPr>
            <w:tcW w:w="1115" w:type="dxa"/>
            <w:tcBorders>
              <w:top w:val="nil"/>
              <w:left w:val="nil"/>
              <w:bottom w:val="single" w:sz="4" w:space="0" w:color="auto"/>
              <w:right w:val="single" w:sz="4" w:space="0" w:color="auto"/>
            </w:tcBorders>
            <w:shd w:val="clear" w:color="auto" w:fill="auto"/>
            <w:noWrap/>
            <w:vAlign w:val="bottom"/>
            <w:hideMark/>
          </w:tcPr>
          <w:p w14:paraId="1E95168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OBAL-MLG</w:t>
            </w:r>
          </w:p>
        </w:tc>
        <w:tc>
          <w:tcPr>
            <w:tcW w:w="828" w:type="dxa"/>
            <w:tcBorders>
              <w:top w:val="nil"/>
              <w:left w:val="nil"/>
              <w:bottom w:val="single" w:sz="4" w:space="0" w:color="auto"/>
              <w:right w:val="single" w:sz="4" w:space="0" w:color="auto"/>
            </w:tcBorders>
            <w:shd w:val="clear" w:color="auto" w:fill="auto"/>
            <w:noWrap/>
            <w:vAlign w:val="bottom"/>
            <w:hideMark/>
          </w:tcPr>
          <w:p w14:paraId="588E526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38</w:t>
            </w:r>
          </w:p>
        </w:tc>
        <w:tc>
          <w:tcPr>
            <w:tcW w:w="1097" w:type="dxa"/>
            <w:tcBorders>
              <w:top w:val="nil"/>
              <w:left w:val="nil"/>
              <w:bottom w:val="single" w:sz="4" w:space="0" w:color="auto"/>
              <w:right w:val="single" w:sz="4" w:space="0" w:color="auto"/>
            </w:tcBorders>
            <w:shd w:val="clear" w:color="auto" w:fill="auto"/>
            <w:noWrap/>
            <w:vAlign w:val="bottom"/>
            <w:hideMark/>
          </w:tcPr>
          <w:p w14:paraId="66FCCC1A"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0B2EFD9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OBAL-M4LG</w:t>
            </w:r>
          </w:p>
        </w:tc>
        <w:tc>
          <w:tcPr>
            <w:tcW w:w="1042" w:type="dxa"/>
            <w:tcBorders>
              <w:top w:val="nil"/>
              <w:left w:val="nil"/>
              <w:bottom w:val="single" w:sz="4" w:space="0" w:color="auto"/>
              <w:right w:val="single" w:sz="4" w:space="0" w:color="auto"/>
            </w:tcBorders>
            <w:shd w:val="clear" w:color="auto" w:fill="auto"/>
            <w:noWrap/>
            <w:vAlign w:val="bottom"/>
            <w:hideMark/>
          </w:tcPr>
          <w:p w14:paraId="24C3D5F6"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30</w:t>
            </w:r>
          </w:p>
        </w:tc>
      </w:tr>
      <w:tr w:rsidR="00235149" w:rsidRPr="00235149" w14:paraId="4151910F"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91B08E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Obalanie drzew w drzewostanach młodszych klas wieku – liściaste</w:t>
            </w:r>
          </w:p>
        </w:tc>
        <w:tc>
          <w:tcPr>
            <w:tcW w:w="1115" w:type="dxa"/>
            <w:tcBorders>
              <w:top w:val="nil"/>
              <w:left w:val="nil"/>
              <w:bottom w:val="single" w:sz="4" w:space="0" w:color="auto"/>
              <w:right w:val="single" w:sz="4" w:space="0" w:color="auto"/>
            </w:tcBorders>
            <w:shd w:val="clear" w:color="auto" w:fill="auto"/>
            <w:noWrap/>
            <w:vAlign w:val="bottom"/>
            <w:hideMark/>
          </w:tcPr>
          <w:p w14:paraId="5D31034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OBAL-MLG</w:t>
            </w:r>
          </w:p>
        </w:tc>
        <w:tc>
          <w:tcPr>
            <w:tcW w:w="828" w:type="dxa"/>
            <w:tcBorders>
              <w:top w:val="nil"/>
              <w:left w:val="nil"/>
              <w:bottom w:val="single" w:sz="4" w:space="0" w:color="auto"/>
              <w:right w:val="single" w:sz="4" w:space="0" w:color="auto"/>
            </w:tcBorders>
            <w:shd w:val="clear" w:color="auto" w:fill="auto"/>
            <w:noWrap/>
            <w:vAlign w:val="bottom"/>
            <w:hideMark/>
          </w:tcPr>
          <w:p w14:paraId="3C5846B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38</w:t>
            </w:r>
          </w:p>
        </w:tc>
        <w:tc>
          <w:tcPr>
            <w:tcW w:w="1097" w:type="dxa"/>
            <w:tcBorders>
              <w:top w:val="nil"/>
              <w:left w:val="nil"/>
              <w:bottom w:val="single" w:sz="4" w:space="0" w:color="auto"/>
              <w:right w:val="single" w:sz="4" w:space="0" w:color="auto"/>
            </w:tcBorders>
            <w:shd w:val="clear" w:color="auto" w:fill="auto"/>
            <w:noWrap/>
            <w:vAlign w:val="bottom"/>
            <w:hideMark/>
          </w:tcPr>
          <w:p w14:paraId="219E891E"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59FF102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OBAL&gt;M4LG</w:t>
            </w:r>
          </w:p>
        </w:tc>
        <w:tc>
          <w:tcPr>
            <w:tcW w:w="1042" w:type="dxa"/>
            <w:tcBorders>
              <w:top w:val="nil"/>
              <w:left w:val="nil"/>
              <w:bottom w:val="single" w:sz="4" w:space="0" w:color="auto"/>
              <w:right w:val="single" w:sz="4" w:space="0" w:color="auto"/>
            </w:tcBorders>
            <w:shd w:val="clear" w:color="auto" w:fill="auto"/>
            <w:noWrap/>
            <w:vAlign w:val="bottom"/>
            <w:hideMark/>
          </w:tcPr>
          <w:p w14:paraId="291C64BE"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30</w:t>
            </w:r>
          </w:p>
        </w:tc>
      </w:tr>
      <w:tr w:rsidR="00235149" w:rsidRPr="00235149" w14:paraId="76112EA6"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136C39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Obalanie drzew w drzewostanach młodszych klas wieku – pozostałe iglaste</w:t>
            </w:r>
          </w:p>
        </w:tc>
        <w:tc>
          <w:tcPr>
            <w:tcW w:w="1115" w:type="dxa"/>
            <w:tcBorders>
              <w:top w:val="nil"/>
              <w:left w:val="nil"/>
              <w:bottom w:val="single" w:sz="4" w:space="0" w:color="auto"/>
              <w:right w:val="single" w:sz="4" w:space="0" w:color="auto"/>
            </w:tcBorders>
            <w:shd w:val="clear" w:color="auto" w:fill="auto"/>
            <w:noWrap/>
            <w:vAlign w:val="bottom"/>
            <w:hideMark/>
          </w:tcPr>
          <w:p w14:paraId="5CFA5B3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OBAL-MIG</w:t>
            </w:r>
          </w:p>
        </w:tc>
        <w:tc>
          <w:tcPr>
            <w:tcW w:w="828" w:type="dxa"/>
            <w:tcBorders>
              <w:top w:val="nil"/>
              <w:left w:val="nil"/>
              <w:bottom w:val="single" w:sz="4" w:space="0" w:color="auto"/>
              <w:right w:val="single" w:sz="4" w:space="0" w:color="auto"/>
            </w:tcBorders>
            <w:shd w:val="clear" w:color="auto" w:fill="auto"/>
            <w:noWrap/>
            <w:vAlign w:val="bottom"/>
            <w:hideMark/>
          </w:tcPr>
          <w:p w14:paraId="0B89FB1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37</w:t>
            </w:r>
          </w:p>
        </w:tc>
        <w:tc>
          <w:tcPr>
            <w:tcW w:w="1097" w:type="dxa"/>
            <w:tcBorders>
              <w:top w:val="nil"/>
              <w:left w:val="nil"/>
              <w:bottom w:val="single" w:sz="4" w:space="0" w:color="auto"/>
              <w:right w:val="single" w:sz="4" w:space="0" w:color="auto"/>
            </w:tcBorders>
            <w:shd w:val="clear" w:color="auto" w:fill="auto"/>
            <w:noWrap/>
            <w:vAlign w:val="bottom"/>
            <w:hideMark/>
          </w:tcPr>
          <w:p w14:paraId="4771637D"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6402819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OBAL-M2IG</w:t>
            </w:r>
          </w:p>
        </w:tc>
        <w:tc>
          <w:tcPr>
            <w:tcW w:w="1042" w:type="dxa"/>
            <w:tcBorders>
              <w:top w:val="nil"/>
              <w:left w:val="nil"/>
              <w:bottom w:val="single" w:sz="4" w:space="0" w:color="auto"/>
              <w:right w:val="single" w:sz="4" w:space="0" w:color="auto"/>
            </w:tcBorders>
            <w:shd w:val="clear" w:color="auto" w:fill="auto"/>
            <w:noWrap/>
            <w:vAlign w:val="bottom"/>
            <w:hideMark/>
          </w:tcPr>
          <w:p w14:paraId="4F331749"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30</w:t>
            </w:r>
          </w:p>
        </w:tc>
      </w:tr>
      <w:tr w:rsidR="00235149" w:rsidRPr="00235149" w14:paraId="2A43EA3B"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C377C1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Obalanie drzew w drzewostanach młodszych klas wieku – pozostałe iglaste</w:t>
            </w:r>
          </w:p>
        </w:tc>
        <w:tc>
          <w:tcPr>
            <w:tcW w:w="1115" w:type="dxa"/>
            <w:tcBorders>
              <w:top w:val="nil"/>
              <w:left w:val="nil"/>
              <w:bottom w:val="single" w:sz="4" w:space="0" w:color="auto"/>
              <w:right w:val="single" w:sz="4" w:space="0" w:color="auto"/>
            </w:tcBorders>
            <w:shd w:val="clear" w:color="auto" w:fill="auto"/>
            <w:noWrap/>
            <w:vAlign w:val="bottom"/>
            <w:hideMark/>
          </w:tcPr>
          <w:p w14:paraId="479F18B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OBAL-MIG</w:t>
            </w:r>
          </w:p>
        </w:tc>
        <w:tc>
          <w:tcPr>
            <w:tcW w:w="828" w:type="dxa"/>
            <w:tcBorders>
              <w:top w:val="nil"/>
              <w:left w:val="nil"/>
              <w:bottom w:val="single" w:sz="4" w:space="0" w:color="auto"/>
              <w:right w:val="single" w:sz="4" w:space="0" w:color="auto"/>
            </w:tcBorders>
            <w:shd w:val="clear" w:color="auto" w:fill="auto"/>
            <w:noWrap/>
            <w:vAlign w:val="bottom"/>
            <w:hideMark/>
          </w:tcPr>
          <w:p w14:paraId="3D836F4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37</w:t>
            </w:r>
          </w:p>
        </w:tc>
        <w:tc>
          <w:tcPr>
            <w:tcW w:w="1097" w:type="dxa"/>
            <w:tcBorders>
              <w:top w:val="nil"/>
              <w:left w:val="nil"/>
              <w:bottom w:val="single" w:sz="4" w:space="0" w:color="auto"/>
              <w:right w:val="single" w:sz="4" w:space="0" w:color="auto"/>
            </w:tcBorders>
            <w:shd w:val="clear" w:color="auto" w:fill="auto"/>
            <w:noWrap/>
            <w:vAlign w:val="bottom"/>
            <w:hideMark/>
          </w:tcPr>
          <w:p w14:paraId="7650F857"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1B5423F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OBAL-M3IG</w:t>
            </w:r>
          </w:p>
        </w:tc>
        <w:tc>
          <w:tcPr>
            <w:tcW w:w="1042" w:type="dxa"/>
            <w:tcBorders>
              <w:top w:val="nil"/>
              <w:left w:val="nil"/>
              <w:bottom w:val="single" w:sz="4" w:space="0" w:color="auto"/>
              <w:right w:val="single" w:sz="4" w:space="0" w:color="auto"/>
            </w:tcBorders>
            <w:shd w:val="clear" w:color="auto" w:fill="auto"/>
            <w:noWrap/>
            <w:vAlign w:val="bottom"/>
            <w:hideMark/>
          </w:tcPr>
          <w:p w14:paraId="05F53020"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30</w:t>
            </w:r>
          </w:p>
        </w:tc>
      </w:tr>
      <w:tr w:rsidR="00235149" w:rsidRPr="00235149" w14:paraId="7050E889"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A7DB28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Obalanie drzew w drzewostanach młodszych klas wieku – pozostałe iglaste</w:t>
            </w:r>
          </w:p>
        </w:tc>
        <w:tc>
          <w:tcPr>
            <w:tcW w:w="1115" w:type="dxa"/>
            <w:tcBorders>
              <w:top w:val="nil"/>
              <w:left w:val="nil"/>
              <w:bottom w:val="single" w:sz="4" w:space="0" w:color="auto"/>
              <w:right w:val="single" w:sz="4" w:space="0" w:color="auto"/>
            </w:tcBorders>
            <w:shd w:val="clear" w:color="auto" w:fill="auto"/>
            <w:noWrap/>
            <w:vAlign w:val="bottom"/>
            <w:hideMark/>
          </w:tcPr>
          <w:p w14:paraId="1336976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OBAL-MIG</w:t>
            </w:r>
          </w:p>
        </w:tc>
        <w:tc>
          <w:tcPr>
            <w:tcW w:w="828" w:type="dxa"/>
            <w:tcBorders>
              <w:top w:val="nil"/>
              <w:left w:val="nil"/>
              <w:bottom w:val="single" w:sz="4" w:space="0" w:color="auto"/>
              <w:right w:val="single" w:sz="4" w:space="0" w:color="auto"/>
            </w:tcBorders>
            <w:shd w:val="clear" w:color="auto" w:fill="auto"/>
            <w:noWrap/>
            <w:vAlign w:val="bottom"/>
            <w:hideMark/>
          </w:tcPr>
          <w:p w14:paraId="305AD9E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37</w:t>
            </w:r>
          </w:p>
        </w:tc>
        <w:tc>
          <w:tcPr>
            <w:tcW w:w="1097" w:type="dxa"/>
            <w:tcBorders>
              <w:top w:val="nil"/>
              <w:left w:val="nil"/>
              <w:bottom w:val="single" w:sz="4" w:space="0" w:color="auto"/>
              <w:right w:val="single" w:sz="4" w:space="0" w:color="auto"/>
            </w:tcBorders>
            <w:shd w:val="clear" w:color="auto" w:fill="auto"/>
            <w:noWrap/>
            <w:vAlign w:val="bottom"/>
            <w:hideMark/>
          </w:tcPr>
          <w:p w14:paraId="286749F1"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1D8C6B2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OBAL-M4IG</w:t>
            </w:r>
          </w:p>
        </w:tc>
        <w:tc>
          <w:tcPr>
            <w:tcW w:w="1042" w:type="dxa"/>
            <w:tcBorders>
              <w:top w:val="nil"/>
              <w:left w:val="nil"/>
              <w:bottom w:val="single" w:sz="4" w:space="0" w:color="auto"/>
              <w:right w:val="single" w:sz="4" w:space="0" w:color="auto"/>
            </w:tcBorders>
            <w:shd w:val="clear" w:color="auto" w:fill="auto"/>
            <w:noWrap/>
            <w:vAlign w:val="bottom"/>
            <w:hideMark/>
          </w:tcPr>
          <w:p w14:paraId="2EF7B7BF"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30</w:t>
            </w:r>
          </w:p>
        </w:tc>
      </w:tr>
      <w:tr w:rsidR="00235149" w:rsidRPr="00235149" w14:paraId="501E698B"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AF5BAE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Obalanie drzew w drzewostanach młodszych klas wieku – pozostałe iglaste</w:t>
            </w:r>
          </w:p>
        </w:tc>
        <w:tc>
          <w:tcPr>
            <w:tcW w:w="1115" w:type="dxa"/>
            <w:tcBorders>
              <w:top w:val="nil"/>
              <w:left w:val="nil"/>
              <w:bottom w:val="single" w:sz="4" w:space="0" w:color="auto"/>
              <w:right w:val="single" w:sz="4" w:space="0" w:color="auto"/>
            </w:tcBorders>
            <w:shd w:val="clear" w:color="auto" w:fill="auto"/>
            <w:noWrap/>
            <w:vAlign w:val="bottom"/>
            <w:hideMark/>
          </w:tcPr>
          <w:p w14:paraId="7010999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OBAL-MIG</w:t>
            </w:r>
          </w:p>
        </w:tc>
        <w:tc>
          <w:tcPr>
            <w:tcW w:w="828" w:type="dxa"/>
            <w:tcBorders>
              <w:top w:val="nil"/>
              <w:left w:val="nil"/>
              <w:bottom w:val="single" w:sz="4" w:space="0" w:color="auto"/>
              <w:right w:val="single" w:sz="4" w:space="0" w:color="auto"/>
            </w:tcBorders>
            <w:shd w:val="clear" w:color="auto" w:fill="auto"/>
            <w:noWrap/>
            <w:vAlign w:val="bottom"/>
            <w:hideMark/>
          </w:tcPr>
          <w:p w14:paraId="47E230E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37</w:t>
            </w:r>
          </w:p>
        </w:tc>
        <w:tc>
          <w:tcPr>
            <w:tcW w:w="1097" w:type="dxa"/>
            <w:tcBorders>
              <w:top w:val="nil"/>
              <w:left w:val="nil"/>
              <w:bottom w:val="single" w:sz="4" w:space="0" w:color="auto"/>
              <w:right w:val="single" w:sz="4" w:space="0" w:color="auto"/>
            </w:tcBorders>
            <w:shd w:val="clear" w:color="auto" w:fill="auto"/>
            <w:noWrap/>
            <w:vAlign w:val="bottom"/>
            <w:hideMark/>
          </w:tcPr>
          <w:p w14:paraId="4B7B7E36"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5BA5CB7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OBAL&gt;M4IG</w:t>
            </w:r>
          </w:p>
        </w:tc>
        <w:tc>
          <w:tcPr>
            <w:tcW w:w="1042" w:type="dxa"/>
            <w:tcBorders>
              <w:top w:val="nil"/>
              <w:left w:val="nil"/>
              <w:bottom w:val="single" w:sz="4" w:space="0" w:color="auto"/>
              <w:right w:val="single" w:sz="4" w:space="0" w:color="auto"/>
            </w:tcBorders>
            <w:shd w:val="clear" w:color="auto" w:fill="auto"/>
            <w:noWrap/>
            <w:vAlign w:val="bottom"/>
            <w:hideMark/>
          </w:tcPr>
          <w:p w14:paraId="027B52A6"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30</w:t>
            </w:r>
          </w:p>
        </w:tc>
      </w:tr>
      <w:tr w:rsidR="00235149" w:rsidRPr="00235149" w14:paraId="12A39FC3"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9C3DF0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Obalanie drzew w drzewostanach młodszych klas wieku – świerk</w:t>
            </w:r>
          </w:p>
        </w:tc>
        <w:tc>
          <w:tcPr>
            <w:tcW w:w="1115" w:type="dxa"/>
            <w:tcBorders>
              <w:top w:val="nil"/>
              <w:left w:val="nil"/>
              <w:bottom w:val="single" w:sz="4" w:space="0" w:color="auto"/>
              <w:right w:val="single" w:sz="4" w:space="0" w:color="auto"/>
            </w:tcBorders>
            <w:shd w:val="clear" w:color="auto" w:fill="auto"/>
            <w:noWrap/>
            <w:vAlign w:val="bottom"/>
            <w:hideMark/>
          </w:tcPr>
          <w:p w14:paraId="2A4FDEB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OBAL-MŚW</w:t>
            </w:r>
          </w:p>
        </w:tc>
        <w:tc>
          <w:tcPr>
            <w:tcW w:w="828" w:type="dxa"/>
            <w:tcBorders>
              <w:top w:val="nil"/>
              <w:left w:val="nil"/>
              <w:bottom w:val="single" w:sz="4" w:space="0" w:color="auto"/>
              <w:right w:val="single" w:sz="4" w:space="0" w:color="auto"/>
            </w:tcBorders>
            <w:shd w:val="clear" w:color="auto" w:fill="auto"/>
            <w:noWrap/>
            <w:vAlign w:val="bottom"/>
            <w:hideMark/>
          </w:tcPr>
          <w:p w14:paraId="5520F8A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36</w:t>
            </w:r>
          </w:p>
        </w:tc>
        <w:tc>
          <w:tcPr>
            <w:tcW w:w="1097" w:type="dxa"/>
            <w:tcBorders>
              <w:top w:val="nil"/>
              <w:left w:val="nil"/>
              <w:bottom w:val="single" w:sz="4" w:space="0" w:color="auto"/>
              <w:right w:val="single" w:sz="4" w:space="0" w:color="auto"/>
            </w:tcBorders>
            <w:shd w:val="clear" w:color="auto" w:fill="auto"/>
            <w:noWrap/>
            <w:vAlign w:val="bottom"/>
            <w:hideMark/>
          </w:tcPr>
          <w:p w14:paraId="6CEF6858"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3782DDB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OBAL-M2ŚG</w:t>
            </w:r>
          </w:p>
        </w:tc>
        <w:tc>
          <w:tcPr>
            <w:tcW w:w="1042" w:type="dxa"/>
            <w:tcBorders>
              <w:top w:val="nil"/>
              <w:left w:val="nil"/>
              <w:bottom w:val="single" w:sz="4" w:space="0" w:color="auto"/>
              <w:right w:val="single" w:sz="4" w:space="0" w:color="auto"/>
            </w:tcBorders>
            <w:shd w:val="clear" w:color="auto" w:fill="auto"/>
            <w:noWrap/>
            <w:vAlign w:val="bottom"/>
            <w:hideMark/>
          </w:tcPr>
          <w:p w14:paraId="3280CF76"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30</w:t>
            </w:r>
          </w:p>
        </w:tc>
      </w:tr>
      <w:tr w:rsidR="00235149" w:rsidRPr="00235149" w14:paraId="6566F23B"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A34B0A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Obalanie drzew w drzewostanach młodszych klas wieku – świerk</w:t>
            </w:r>
          </w:p>
        </w:tc>
        <w:tc>
          <w:tcPr>
            <w:tcW w:w="1115" w:type="dxa"/>
            <w:tcBorders>
              <w:top w:val="nil"/>
              <w:left w:val="nil"/>
              <w:bottom w:val="single" w:sz="4" w:space="0" w:color="auto"/>
              <w:right w:val="single" w:sz="4" w:space="0" w:color="auto"/>
            </w:tcBorders>
            <w:shd w:val="clear" w:color="auto" w:fill="auto"/>
            <w:noWrap/>
            <w:vAlign w:val="bottom"/>
            <w:hideMark/>
          </w:tcPr>
          <w:p w14:paraId="426A45C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OBAL-MŚW</w:t>
            </w:r>
          </w:p>
        </w:tc>
        <w:tc>
          <w:tcPr>
            <w:tcW w:w="828" w:type="dxa"/>
            <w:tcBorders>
              <w:top w:val="nil"/>
              <w:left w:val="nil"/>
              <w:bottom w:val="single" w:sz="4" w:space="0" w:color="auto"/>
              <w:right w:val="single" w:sz="4" w:space="0" w:color="auto"/>
            </w:tcBorders>
            <w:shd w:val="clear" w:color="auto" w:fill="auto"/>
            <w:noWrap/>
            <w:vAlign w:val="bottom"/>
            <w:hideMark/>
          </w:tcPr>
          <w:p w14:paraId="0203728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36</w:t>
            </w:r>
          </w:p>
        </w:tc>
        <w:tc>
          <w:tcPr>
            <w:tcW w:w="1097" w:type="dxa"/>
            <w:tcBorders>
              <w:top w:val="nil"/>
              <w:left w:val="nil"/>
              <w:bottom w:val="single" w:sz="4" w:space="0" w:color="auto"/>
              <w:right w:val="single" w:sz="4" w:space="0" w:color="auto"/>
            </w:tcBorders>
            <w:shd w:val="clear" w:color="auto" w:fill="auto"/>
            <w:noWrap/>
            <w:vAlign w:val="bottom"/>
            <w:hideMark/>
          </w:tcPr>
          <w:p w14:paraId="594C93D5"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69D02B7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OBAL-M3ŚG</w:t>
            </w:r>
          </w:p>
        </w:tc>
        <w:tc>
          <w:tcPr>
            <w:tcW w:w="1042" w:type="dxa"/>
            <w:tcBorders>
              <w:top w:val="nil"/>
              <w:left w:val="nil"/>
              <w:bottom w:val="single" w:sz="4" w:space="0" w:color="auto"/>
              <w:right w:val="single" w:sz="4" w:space="0" w:color="auto"/>
            </w:tcBorders>
            <w:shd w:val="clear" w:color="auto" w:fill="auto"/>
            <w:noWrap/>
            <w:vAlign w:val="bottom"/>
            <w:hideMark/>
          </w:tcPr>
          <w:p w14:paraId="72208A4F"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30</w:t>
            </w:r>
          </w:p>
        </w:tc>
      </w:tr>
      <w:tr w:rsidR="00235149" w:rsidRPr="00235149" w14:paraId="42684382"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967B34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Obalanie drzew w drzewostanach młodszych klas wieku – świerk</w:t>
            </w:r>
          </w:p>
        </w:tc>
        <w:tc>
          <w:tcPr>
            <w:tcW w:w="1115" w:type="dxa"/>
            <w:tcBorders>
              <w:top w:val="nil"/>
              <w:left w:val="nil"/>
              <w:bottom w:val="single" w:sz="4" w:space="0" w:color="auto"/>
              <w:right w:val="single" w:sz="4" w:space="0" w:color="auto"/>
            </w:tcBorders>
            <w:shd w:val="clear" w:color="auto" w:fill="auto"/>
            <w:noWrap/>
            <w:vAlign w:val="bottom"/>
            <w:hideMark/>
          </w:tcPr>
          <w:p w14:paraId="5A5474B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OBAL-MŚW</w:t>
            </w:r>
          </w:p>
        </w:tc>
        <w:tc>
          <w:tcPr>
            <w:tcW w:w="828" w:type="dxa"/>
            <w:tcBorders>
              <w:top w:val="nil"/>
              <w:left w:val="nil"/>
              <w:bottom w:val="single" w:sz="4" w:space="0" w:color="auto"/>
              <w:right w:val="single" w:sz="4" w:space="0" w:color="auto"/>
            </w:tcBorders>
            <w:shd w:val="clear" w:color="auto" w:fill="auto"/>
            <w:noWrap/>
            <w:vAlign w:val="bottom"/>
            <w:hideMark/>
          </w:tcPr>
          <w:p w14:paraId="750E81D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36</w:t>
            </w:r>
          </w:p>
        </w:tc>
        <w:tc>
          <w:tcPr>
            <w:tcW w:w="1097" w:type="dxa"/>
            <w:tcBorders>
              <w:top w:val="nil"/>
              <w:left w:val="nil"/>
              <w:bottom w:val="single" w:sz="4" w:space="0" w:color="auto"/>
              <w:right w:val="single" w:sz="4" w:space="0" w:color="auto"/>
            </w:tcBorders>
            <w:shd w:val="clear" w:color="auto" w:fill="auto"/>
            <w:noWrap/>
            <w:vAlign w:val="bottom"/>
            <w:hideMark/>
          </w:tcPr>
          <w:p w14:paraId="489834DA"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123072E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OBAL-M4ŚG</w:t>
            </w:r>
          </w:p>
        </w:tc>
        <w:tc>
          <w:tcPr>
            <w:tcW w:w="1042" w:type="dxa"/>
            <w:tcBorders>
              <w:top w:val="nil"/>
              <w:left w:val="nil"/>
              <w:bottom w:val="single" w:sz="4" w:space="0" w:color="auto"/>
              <w:right w:val="single" w:sz="4" w:space="0" w:color="auto"/>
            </w:tcBorders>
            <w:shd w:val="clear" w:color="auto" w:fill="auto"/>
            <w:noWrap/>
            <w:vAlign w:val="bottom"/>
            <w:hideMark/>
          </w:tcPr>
          <w:p w14:paraId="67B5BEDE"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30</w:t>
            </w:r>
          </w:p>
        </w:tc>
      </w:tr>
      <w:tr w:rsidR="00235149" w:rsidRPr="00235149" w14:paraId="169764E7"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4F2AB8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Obalanie drzew w drzewostanach młodszych klas wieku – świerk</w:t>
            </w:r>
          </w:p>
        </w:tc>
        <w:tc>
          <w:tcPr>
            <w:tcW w:w="1115" w:type="dxa"/>
            <w:tcBorders>
              <w:top w:val="nil"/>
              <w:left w:val="nil"/>
              <w:bottom w:val="single" w:sz="4" w:space="0" w:color="auto"/>
              <w:right w:val="single" w:sz="4" w:space="0" w:color="auto"/>
            </w:tcBorders>
            <w:shd w:val="clear" w:color="auto" w:fill="auto"/>
            <w:noWrap/>
            <w:vAlign w:val="bottom"/>
            <w:hideMark/>
          </w:tcPr>
          <w:p w14:paraId="5CABBAC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OBAL-MŚW</w:t>
            </w:r>
          </w:p>
        </w:tc>
        <w:tc>
          <w:tcPr>
            <w:tcW w:w="828" w:type="dxa"/>
            <w:tcBorders>
              <w:top w:val="nil"/>
              <w:left w:val="nil"/>
              <w:bottom w:val="single" w:sz="4" w:space="0" w:color="auto"/>
              <w:right w:val="single" w:sz="4" w:space="0" w:color="auto"/>
            </w:tcBorders>
            <w:shd w:val="clear" w:color="auto" w:fill="auto"/>
            <w:noWrap/>
            <w:vAlign w:val="bottom"/>
            <w:hideMark/>
          </w:tcPr>
          <w:p w14:paraId="43284DF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36</w:t>
            </w:r>
          </w:p>
        </w:tc>
        <w:tc>
          <w:tcPr>
            <w:tcW w:w="1097" w:type="dxa"/>
            <w:tcBorders>
              <w:top w:val="nil"/>
              <w:left w:val="nil"/>
              <w:bottom w:val="single" w:sz="4" w:space="0" w:color="auto"/>
              <w:right w:val="single" w:sz="4" w:space="0" w:color="auto"/>
            </w:tcBorders>
            <w:shd w:val="clear" w:color="auto" w:fill="auto"/>
            <w:noWrap/>
            <w:vAlign w:val="bottom"/>
            <w:hideMark/>
          </w:tcPr>
          <w:p w14:paraId="7C44AE82"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71E7BBF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OBAL&gt;M4ŚG</w:t>
            </w:r>
          </w:p>
        </w:tc>
        <w:tc>
          <w:tcPr>
            <w:tcW w:w="1042" w:type="dxa"/>
            <w:tcBorders>
              <w:top w:val="nil"/>
              <w:left w:val="nil"/>
              <w:bottom w:val="single" w:sz="4" w:space="0" w:color="auto"/>
              <w:right w:val="single" w:sz="4" w:space="0" w:color="auto"/>
            </w:tcBorders>
            <w:shd w:val="clear" w:color="auto" w:fill="auto"/>
            <w:noWrap/>
            <w:vAlign w:val="bottom"/>
            <w:hideMark/>
          </w:tcPr>
          <w:p w14:paraId="6223E865"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30</w:t>
            </w:r>
          </w:p>
        </w:tc>
      </w:tr>
      <w:tr w:rsidR="00235149" w:rsidRPr="00235149" w14:paraId="18F29358"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906AF3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Obalanie drzew w drzewostanach starszych klas wieku – liściaste</w:t>
            </w:r>
          </w:p>
        </w:tc>
        <w:tc>
          <w:tcPr>
            <w:tcW w:w="1115" w:type="dxa"/>
            <w:tcBorders>
              <w:top w:val="nil"/>
              <w:left w:val="nil"/>
              <w:bottom w:val="single" w:sz="4" w:space="0" w:color="auto"/>
              <w:right w:val="single" w:sz="4" w:space="0" w:color="auto"/>
            </w:tcBorders>
            <w:shd w:val="clear" w:color="auto" w:fill="auto"/>
            <w:noWrap/>
            <w:vAlign w:val="bottom"/>
            <w:hideMark/>
          </w:tcPr>
          <w:p w14:paraId="207C746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OBAL-SLG</w:t>
            </w:r>
          </w:p>
        </w:tc>
        <w:tc>
          <w:tcPr>
            <w:tcW w:w="828" w:type="dxa"/>
            <w:tcBorders>
              <w:top w:val="nil"/>
              <w:left w:val="nil"/>
              <w:bottom w:val="single" w:sz="4" w:space="0" w:color="auto"/>
              <w:right w:val="single" w:sz="4" w:space="0" w:color="auto"/>
            </w:tcBorders>
            <w:shd w:val="clear" w:color="auto" w:fill="auto"/>
            <w:noWrap/>
            <w:vAlign w:val="bottom"/>
            <w:hideMark/>
          </w:tcPr>
          <w:p w14:paraId="618B29D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35</w:t>
            </w:r>
          </w:p>
        </w:tc>
        <w:tc>
          <w:tcPr>
            <w:tcW w:w="1097" w:type="dxa"/>
            <w:tcBorders>
              <w:top w:val="nil"/>
              <w:left w:val="nil"/>
              <w:bottom w:val="single" w:sz="4" w:space="0" w:color="auto"/>
              <w:right w:val="single" w:sz="4" w:space="0" w:color="auto"/>
            </w:tcBorders>
            <w:shd w:val="clear" w:color="auto" w:fill="auto"/>
            <w:noWrap/>
            <w:vAlign w:val="bottom"/>
            <w:hideMark/>
          </w:tcPr>
          <w:p w14:paraId="32D16923"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26BB2E7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OBAL-S2LG</w:t>
            </w:r>
          </w:p>
        </w:tc>
        <w:tc>
          <w:tcPr>
            <w:tcW w:w="1042" w:type="dxa"/>
            <w:tcBorders>
              <w:top w:val="nil"/>
              <w:left w:val="nil"/>
              <w:bottom w:val="single" w:sz="4" w:space="0" w:color="auto"/>
              <w:right w:val="single" w:sz="4" w:space="0" w:color="auto"/>
            </w:tcBorders>
            <w:shd w:val="clear" w:color="auto" w:fill="auto"/>
            <w:noWrap/>
            <w:vAlign w:val="bottom"/>
            <w:hideMark/>
          </w:tcPr>
          <w:p w14:paraId="75F37C40"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30</w:t>
            </w:r>
          </w:p>
        </w:tc>
      </w:tr>
      <w:tr w:rsidR="00235149" w:rsidRPr="00235149" w14:paraId="0A1E2775"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D0B669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Obalanie drzew w drzewostanach starszych klas wieku – liściaste</w:t>
            </w:r>
          </w:p>
        </w:tc>
        <w:tc>
          <w:tcPr>
            <w:tcW w:w="1115" w:type="dxa"/>
            <w:tcBorders>
              <w:top w:val="nil"/>
              <w:left w:val="nil"/>
              <w:bottom w:val="single" w:sz="4" w:space="0" w:color="auto"/>
              <w:right w:val="single" w:sz="4" w:space="0" w:color="auto"/>
            </w:tcBorders>
            <w:shd w:val="clear" w:color="auto" w:fill="auto"/>
            <w:noWrap/>
            <w:vAlign w:val="bottom"/>
            <w:hideMark/>
          </w:tcPr>
          <w:p w14:paraId="296C987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OBAL-SLG</w:t>
            </w:r>
          </w:p>
        </w:tc>
        <w:tc>
          <w:tcPr>
            <w:tcW w:w="828" w:type="dxa"/>
            <w:tcBorders>
              <w:top w:val="nil"/>
              <w:left w:val="nil"/>
              <w:bottom w:val="single" w:sz="4" w:space="0" w:color="auto"/>
              <w:right w:val="single" w:sz="4" w:space="0" w:color="auto"/>
            </w:tcBorders>
            <w:shd w:val="clear" w:color="auto" w:fill="auto"/>
            <w:noWrap/>
            <w:vAlign w:val="bottom"/>
            <w:hideMark/>
          </w:tcPr>
          <w:p w14:paraId="4621B14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35</w:t>
            </w:r>
          </w:p>
        </w:tc>
        <w:tc>
          <w:tcPr>
            <w:tcW w:w="1097" w:type="dxa"/>
            <w:tcBorders>
              <w:top w:val="nil"/>
              <w:left w:val="nil"/>
              <w:bottom w:val="single" w:sz="4" w:space="0" w:color="auto"/>
              <w:right w:val="single" w:sz="4" w:space="0" w:color="auto"/>
            </w:tcBorders>
            <w:shd w:val="clear" w:color="auto" w:fill="auto"/>
            <w:noWrap/>
            <w:vAlign w:val="bottom"/>
            <w:hideMark/>
          </w:tcPr>
          <w:p w14:paraId="159A8C12"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64FC468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OBAL-S3LG</w:t>
            </w:r>
          </w:p>
        </w:tc>
        <w:tc>
          <w:tcPr>
            <w:tcW w:w="1042" w:type="dxa"/>
            <w:tcBorders>
              <w:top w:val="nil"/>
              <w:left w:val="nil"/>
              <w:bottom w:val="single" w:sz="4" w:space="0" w:color="auto"/>
              <w:right w:val="single" w:sz="4" w:space="0" w:color="auto"/>
            </w:tcBorders>
            <w:shd w:val="clear" w:color="auto" w:fill="auto"/>
            <w:noWrap/>
            <w:vAlign w:val="bottom"/>
            <w:hideMark/>
          </w:tcPr>
          <w:p w14:paraId="3D29DD5E"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30</w:t>
            </w:r>
          </w:p>
        </w:tc>
      </w:tr>
      <w:tr w:rsidR="00235149" w:rsidRPr="00235149" w14:paraId="5773470B"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1DC71D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Obalanie drzew w drzewostanach starszych klas wieku – liściaste</w:t>
            </w:r>
          </w:p>
        </w:tc>
        <w:tc>
          <w:tcPr>
            <w:tcW w:w="1115" w:type="dxa"/>
            <w:tcBorders>
              <w:top w:val="nil"/>
              <w:left w:val="nil"/>
              <w:bottom w:val="single" w:sz="4" w:space="0" w:color="auto"/>
              <w:right w:val="single" w:sz="4" w:space="0" w:color="auto"/>
            </w:tcBorders>
            <w:shd w:val="clear" w:color="auto" w:fill="auto"/>
            <w:noWrap/>
            <w:vAlign w:val="bottom"/>
            <w:hideMark/>
          </w:tcPr>
          <w:p w14:paraId="41084A1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OBAL-SLG</w:t>
            </w:r>
          </w:p>
        </w:tc>
        <w:tc>
          <w:tcPr>
            <w:tcW w:w="828" w:type="dxa"/>
            <w:tcBorders>
              <w:top w:val="nil"/>
              <w:left w:val="nil"/>
              <w:bottom w:val="single" w:sz="4" w:space="0" w:color="auto"/>
              <w:right w:val="single" w:sz="4" w:space="0" w:color="auto"/>
            </w:tcBorders>
            <w:shd w:val="clear" w:color="auto" w:fill="auto"/>
            <w:noWrap/>
            <w:vAlign w:val="bottom"/>
            <w:hideMark/>
          </w:tcPr>
          <w:p w14:paraId="760FB11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35</w:t>
            </w:r>
          </w:p>
        </w:tc>
        <w:tc>
          <w:tcPr>
            <w:tcW w:w="1097" w:type="dxa"/>
            <w:tcBorders>
              <w:top w:val="nil"/>
              <w:left w:val="nil"/>
              <w:bottom w:val="single" w:sz="4" w:space="0" w:color="auto"/>
              <w:right w:val="single" w:sz="4" w:space="0" w:color="auto"/>
            </w:tcBorders>
            <w:shd w:val="clear" w:color="auto" w:fill="auto"/>
            <w:noWrap/>
            <w:vAlign w:val="bottom"/>
            <w:hideMark/>
          </w:tcPr>
          <w:p w14:paraId="5309C3E7"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38AD5B3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OBAL-S4LG</w:t>
            </w:r>
          </w:p>
        </w:tc>
        <w:tc>
          <w:tcPr>
            <w:tcW w:w="1042" w:type="dxa"/>
            <w:tcBorders>
              <w:top w:val="nil"/>
              <w:left w:val="nil"/>
              <w:bottom w:val="single" w:sz="4" w:space="0" w:color="auto"/>
              <w:right w:val="single" w:sz="4" w:space="0" w:color="auto"/>
            </w:tcBorders>
            <w:shd w:val="clear" w:color="auto" w:fill="auto"/>
            <w:noWrap/>
            <w:vAlign w:val="bottom"/>
            <w:hideMark/>
          </w:tcPr>
          <w:p w14:paraId="6D9064AE"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30</w:t>
            </w:r>
          </w:p>
        </w:tc>
      </w:tr>
      <w:tr w:rsidR="00235149" w:rsidRPr="00235149" w14:paraId="3033FF37"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C79571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Obalanie drzew w drzewostanach starszych klas wieku – liściaste</w:t>
            </w:r>
          </w:p>
        </w:tc>
        <w:tc>
          <w:tcPr>
            <w:tcW w:w="1115" w:type="dxa"/>
            <w:tcBorders>
              <w:top w:val="nil"/>
              <w:left w:val="nil"/>
              <w:bottom w:val="single" w:sz="4" w:space="0" w:color="auto"/>
              <w:right w:val="single" w:sz="4" w:space="0" w:color="auto"/>
            </w:tcBorders>
            <w:shd w:val="clear" w:color="auto" w:fill="auto"/>
            <w:noWrap/>
            <w:vAlign w:val="bottom"/>
            <w:hideMark/>
          </w:tcPr>
          <w:p w14:paraId="5610303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OBAL-SLG</w:t>
            </w:r>
          </w:p>
        </w:tc>
        <w:tc>
          <w:tcPr>
            <w:tcW w:w="828" w:type="dxa"/>
            <w:tcBorders>
              <w:top w:val="nil"/>
              <w:left w:val="nil"/>
              <w:bottom w:val="single" w:sz="4" w:space="0" w:color="auto"/>
              <w:right w:val="single" w:sz="4" w:space="0" w:color="auto"/>
            </w:tcBorders>
            <w:shd w:val="clear" w:color="auto" w:fill="auto"/>
            <w:noWrap/>
            <w:vAlign w:val="bottom"/>
            <w:hideMark/>
          </w:tcPr>
          <w:p w14:paraId="4616231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35</w:t>
            </w:r>
          </w:p>
        </w:tc>
        <w:tc>
          <w:tcPr>
            <w:tcW w:w="1097" w:type="dxa"/>
            <w:tcBorders>
              <w:top w:val="nil"/>
              <w:left w:val="nil"/>
              <w:bottom w:val="single" w:sz="4" w:space="0" w:color="auto"/>
              <w:right w:val="single" w:sz="4" w:space="0" w:color="auto"/>
            </w:tcBorders>
            <w:shd w:val="clear" w:color="auto" w:fill="auto"/>
            <w:noWrap/>
            <w:vAlign w:val="bottom"/>
            <w:hideMark/>
          </w:tcPr>
          <w:p w14:paraId="5A4E02C6"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7DCD4DB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OBAL&gt;S4LG</w:t>
            </w:r>
          </w:p>
        </w:tc>
        <w:tc>
          <w:tcPr>
            <w:tcW w:w="1042" w:type="dxa"/>
            <w:tcBorders>
              <w:top w:val="nil"/>
              <w:left w:val="nil"/>
              <w:bottom w:val="single" w:sz="4" w:space="0" w:color="auto"/>
              <w:right w:val="single" w:sz="4" w:space="0" w:color="auto"/>
            </w:tcBorders>
            <w:shd w:val="clear" w:color="auto" w:fill="auto"/>
            <w:noWrap/>
            <w:vAlign w:val="bottom"/>
            <w:hideMark/>
          </w:tcPr>
          <w:p w14:paraId="482AE22F"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30</w:t>
            </w:r>
          </w:p>
        </w:tc>
      </w:tr>
      <w:tr w:rsidR="00235149" w:rsidRPr="00235149" w14:paraId="751D005E"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5D2A82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Obalanie drzew w drzewostanach starszych klas wieku – pozostałe iglaste</w:t>
            </w:r>
          </w:p>
        </w:tc>
        <w:tc>
          <w:tcPr>
            <w:tcW w:w="1115" w:type="dxa"/>
            <w:tcBorders>
              <w:top w:val="nil"/>
              <w:left w:val="nil"/>
              <w:bottom w:val="single" w:sz="4" w:space="0" w:color="auto"/>
              <w:right w:val="single" w:sz="4" w:space="0" w:color="auto"/>
            </w:tcBorders>
            <w:shd w:val="clear" w:color="auto" w:fill="auto"/>
            <w:noWrap/>
            <w:vAlign w:val="bottom"/>
            <w:hideMark/>
          </w:tcPr>
          <w:p w14:paraId="0D8A1C2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OBAL-SIG</w:t>
            </w:r>
          </w:p>
        </w:tc>
        <w:tc>
          <w:tcPr>
            <w:tcW w:w="828" w:type="dxa"/>
            <w:tcBorders>
              <w:top w:val="nil"/>
              <w:left w:val="nil"/>
              <w:bottom w:val="single" w:sz="4" w:space="0" w:color="auto"/>
              <w:right w:val="single" w:sz="4" w:space="0" w:color="auto"/>
            </w:tcBorders>
            <w:shd w:val="clear" w:color="auto" w:fill="auto"/>
            <w:noWrap/>
            <w:vAlign w:val="bottom"/>
            <w:hideMark/>
          </w:tcPr>
          <w:p w14:paraId="066746F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34</w:t>
            </w:r>
          </w:p>
        </w:tc>
        <w:tc>
          <w:tcPr>
            <w:tcW w:w="1097" w:type="dxa"/>
            <w:tcBorders>
              <w:top w:val="nil"/>
              <w:left w:val="nil"/>
              <w:bottom w:val="single" w:sz="4" w:space="0" w:color="auto"/>
              <w:right w:val="single" w:sz="4" w:space="0" w:color="auto"/>
            </w:tcBorders>
            <w:shd w:val="clear" w:color="auto" w:fill="auto"/>
            <w:noWrap/>
            <w:vAlign w:val="bottom"/>
            <w:hideMark/>
          </w:tcPr>
          <w:p w14:paraId="431AEF37"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7B57D74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OBAL-S2IG</w:t>
            </w:r>
          </w:p>
        </w:tc>
        <w:tc>
          <w:tcPr>
            <w:tcW w:w="1042" w:type="dxa"/>
            <w:tcBorders>
              <w:top w:val="nil"/>
              <w:left w:val="nil"/>
              <w:bottom w:val="single" w:sz="4" w:space="0" w:color="auto"/>
              <w:right w:val="single" w:sz="4" w:space="0" w:color="auto"/>
            </w:tcBorders>
            <w:shd w:val="clear" w:color="auto" w:fill="auto"/>
            <w:noWrap/>
            <w:vAlign w:val="bottom"/>
            <w:hideMark/>
          </w:tcPr>
          <w:p w14:paraId="73EA0DB6"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30</w:t>
            </w:r>
          </w:p>
        </w:tc>
      </w:tr>
      <w:tr w:rsidR="00235149" w:rsidRPr="00235149" w14:paraId="18159C5C"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4A3FCB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Obalanie drzew w drzewostanach starszych klas wieku – pozostałe iglaste</w:t>
            </w:r>
          </w:p>
        </w:tc>
        <w:tc>
          <w:tcPr>
            <w:tcW w:w="1115" w:type="dxa"/>
            <w:tcBorders>
              <w:top w:val="nil"/>
              <w:left w:val="nil"/>
              <w:bottom w:val="single" w:sz="4" w:space="0" w:color="auto"/>
              <w:right w:val="single" w:sz="4" w:space="0" w:color="auto"/>
            </w:tcBorders>
            <w:shd w:val="clear" w:color="auto" w:fill="auto"/>
            <w:noWrap/>
            <w:vAlign w:val="bottom"/>
            <w:hideMark/>
          </w:tcPr>
          <w:p w14:paraId="522338A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OBAL-SIG</w:t>
            </w:r>
          </w:p>
        </w:tc>
        <w:tc>
          <w:tcPr>
            <w:tcW w:w="828" w:type="dxa"/>
            <w:tcBorders>
              <w:top w:val="nil"/>
              <w:left w:val="nil"/>
              <w:bottom w:val="single" w:sz="4" w:space="0" w:color="auto"/>
              <w:right w:val="single" w:sz="4" w:space="0" w:color="auto"/>
            </w:tcBorders>
            <w:shd w:val="clear" w:color="auto" w:fill="auto"/>
            <w:noWrap/>
            <w:vAlign w:val="bottom"/>
            <w:hideMark/>
          </w:tcPr>
          <w:p w14:paraId="2C41F4E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34</w:t>
            </w:r>
          </w:p>
        </w:tc>
        <w:tc>
          <w:tcPr>
            <w:tcW w:w="1097" w:type="dxa"/>
            <w:tcBorders>
              <w:top w:val="nil"/>
              <w:left w:val="nil"/>
              <w:bottom w:val="single" w:sz="4" w:space="0" w:color="auto"/>
              <w:right w:val="single" w:sz="4" w:space="0" w:color="auto"/>
            </w:tcBorders>
            <w:shd w:val="clear" w:color="auto" w:fill="auto"/>
            <w:noWrap/>
            <w:vAlign w:val="bottom"/>
            <w:hideMark/>
          </w:tcPr>
          <w:p w14:paraId="795C1FC5"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5E3BC61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OBAL-S3IG</w:t>
            </w:r>
          </w:p>
        </w:tc>
        <w:tc>
          <w:tcPr>
            <w:tcW w:w="1042" w:type="dxa"/>
            <w:tcBorders>
              <w:top w:val="nil"/>
              <w:left w:val="nil"/>
              <w:bottom w:val="single" w:sz="4" w:space="0" w:color="auto"/>
              <w:right w:val="single" w:sz="4" w:space="0" w:color="auto"/>
            </w:tcBorders>
            <w:shd w:val="clear" w:color="auto" w:fill="auto"/>
            <w:noWrap/>
            <w:vAlign w:val="bottom"/>
            <w:hideMark/>
          </w:tcPr>
          <w:p w14:paraId="362A83F8"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30</w:t>
            </w:r>
          </w:p>
        </w:tc>
      </w:tr>
      <w:tr w:rsidR="00235149" w:rsidRPr="00235149" w14:paraId="4F2F798D"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01C320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Obalanie drzew w drzewostanach starszych klas wieku – pozostałe iglaste</w:t>
            </w:r>
          </w:p>
        </w:tc>
        <w:tc>
          <w:tcPr>
            <w:tcW w:w="1115" w:type="dxa"/>
            <w:tcBorders>
              <w:top w:val="nil"/>
              <w:left w:val="nil"/>
              <w:bottom w:val="single" w:sz="4" w:space="0" w:color="auto"/>
              <w:right w:val="single" w:sz="4" w:space="0" w:color="auto"/>
            </w:tcBorders>
            <w:shd w:val="clear" w:color="auto" w:fill="auto"/>
            <w:noWrap/>
            <w:vAlign w:val="bottom"/>
            <w:hideMark/>
          </w:tcPr>
          <w:p w14:paraId="24B8817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OBAL-SIG</w:t>
            </w:r>
          </w:p>
        </w:tc>
        <w:tc>
          <w:tcPr>
            <w:tcW w:w="828" w:type="dxa"/>
            <w:tcBorders>
              <w:top w:val="nil"/>
              <w:left w:val="nil"/>
              <w:bottom w:val="single" w:sz="4" w:space="0" w:color="auto"/>
              <w:right w:val="single" w:sz="4" w:space="0" w:color="auto"/>
            </w:tcBorders>
            <w:shd w:val="clear" w:color="auto" w:fill="auto"/>
            <w:noWrap/>
            <w:vAlign w:val="bottom"/>
            <w:hideMark/>
          </w:tcPr>
          <w:p w14:paraId="554AEE1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34</w:t>
            </w:r>
          </w:p>
        </w:tc>
        <w:tc>
          <w:tcPr>
            <w:tcW w:w="1097" w:type="dxa"/>
            <w:tcBorders>
              <w:top w:val="nil"/>
              <w:left w:val="nil"/>
              <w:bottom w:val="single" w:sz="4" w:space="0" w:color="auto"/>
              <w:right w:val="single" w:sz="4" w:space="0" w:color="auto"/>
            </w:tcBorders>
            <w:shd w:val="clear" w:color="auto" w:fill="auto"/>
            <w:noWrap/>
            <w:vAlign w:val="bottom"/>
            <w:hideMark/>
          </w:tcPr>
          <w:p w14:paraId="369DF0D5"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642CDF7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OBAL-S4IG</w:t>
            </w:r>
          </w:p>
        </w:tc>
        <w:tc>
          <w:tcPr>
            <w:tcW w:w="1042" w:type="dxa"/>
            <w:tcBorders>
              <w:top w:val="nil"/>
              <w:left w:val="nil"/>
              <w:bottom w:val="single" w:sz="4" w:space="0" w:color="auto"/>
              <w:right w:val="single" w:sz="4" w:space="0" w:color="auto"/>
            </w:tcBorders>
            <w:shd w:val="clear" w:color="auto" w:fill="auto"/>
            <w:noWrap/>
            <w:vAlign w:val="bottom"/>
            <w:hideMark/>
          </w:tcPr>
          <w:p w14:paraId="28869C86"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30</w:t>
            </w:r>
          </w:p>
        </w:tc>
      </w:tr>
      <w:tr w:rsidR="00235149" w:rsidRPr="00235149" w14:paraId="731239AE"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B56EAE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Obalanie drzew w drzewostanach starszych klas wieku – pozostałe iglaste</w:t>
            </w:r>
          </w:p>
        </w:tc>
        <w:tc>
          <w:tcPr>
            <w:tcW w:w="1115" w:type="dxa"/>
            <w:tcBorders>
              <w:top w:val="nil"/>
              <w:left w:val="nil"/>
              <w:bottom w:val="single" w:sz="4" w:space="0" w:color="auto"/>
              <w:right w:val="single" w:sz="4" w:space="0" w:color="auto"/>
            </w:tcBorders>
            <w:shd w:val="clear" w:color="auto" w:fill="auto"/>
            <w:noWrap/>
            <w:vAlign w:val="bottom"/>
            <w:hideMark/>
          </w:tcPr>
          <w:p w14:paraId="007E106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OBAL-SIG</w:t>
            </w:r>
          </w:p>
        </w:tc>
        <w:tc>
          <w:tcPr>
            <w:tcW w:w="828" w:type="dxa"/>
            <w:tcBorders>
              <w:top w:val="nil"/>
              <w:left w:val="nil"/>
              <w:bottom w:val="single" w:sz="4" w:space="0" w:color="auto"/>
              <w:right w:val="single" w:sz="4" w:space="0" w:color="auto"/>
            </w:tcBorders>
            <w:shd w:val="clear" w:color="auto" w:fill="auto"/>
            <w:noWrap/>
            <w:vAlign w:val="bottom"/>
            <w:hideMark/>
          </w:tcPr>
          <w:p w14:paraId="7F484F0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34</w:t>
            </w:r>
          </w:p>
        </w:tc>
        <w:tc>
          <w:tcPr>
            <w:tcW w:w="1097" w:type="dxa"/>
            <w:tcBorders>
              <w:top w:val="nil"/>
              <w:left w:val="nil"/>
              <w:bottom w:val="single" w:sz="4" w:space="0" w:color="auto"/>
              <w:right w:val="single" w:sz="4" w:space="0" w:color="auto"/>
            </w:tcBorders>
            <w:shd w:val="clear" w:color="auto" w:fill="auto"/>
            <w:noWrap/>
            <w:vAlign w:val="bottom"/>
            <w:hideMark/>
          </w:tcPr>
          <w:p w14:paraId="140DADCC"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6BD124B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OBAL&gt;S4IG</w:t>
            </w:r>
          </w:p>
        </w:tc>
        <w:tc>
          <w:tcPr>
            <w:tcW w:w="1042" w:type="dxa"/>
            <w:tcBorders>
              <w:top w:val="nil"/>
              <w:left w:val="nil"/>
              <w:bottom w:val="single" w:sz="4" w:space="0" w:color="auto"/>
              <w:right w:val="single" w:sz="4" w:space="0" w:color="auto"/>
            </w:tcBorders>
            <w:shd w:val="clear" w:color="auto" w:fill="auto"/>
            <w:noWrap/>
            <w:vAlign w:val="bottom"/>
            <w:hideMark/>
          </w:tcPr>
          <w:p w14:paraId="517AE78F"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30</w:t>
            </w:r>
          </w:p>
        </w:tc>
      </w:tr>
      <w:tr w:rsidR="00235149" w:rsidRPr="00235149" w14:paraId="318958B7"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D3BB52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Obalanie drzew w drzewostanach starszych klas wieku – świerk</w:t>
            </w:r>
          </w:p>
        </w:tc>
        <w:tc>
          <w:tcPr>
            <w:tcW w:w="1115" w:type="dxa"/>
            <w:tcBorders>
              <w:top w:val="nil"/>
              <w:left w:val="nil"/>
              <w:bottom w:val="single" w:sz="4" w:space="0" w:color="auto"/>
              <w:right w:val="single" w:sz="4" w:space="0" w:color="auto"/>
            </w:tcBorders>
            <w:shd w:val="clear" w:color="auto" w:fill="auto"/>
            <w:noWrap/>
            <w:vAlign w:val="bottom"/>
            <w:hideMark/>
          </w:tcPr>
          <w:p w14:paraId="16A19D9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OBAL-SŚW</w:t>
            </w:r>
          </w:p>
        </w:tc>
        <w:tc>
          <w:tcPr>
            <w:tcW w:w="828" w:type="dxa"/>
            <w:tcBorders>
              <w:top w:val="nil"/>
              <w:left w:val="nil"/>
              <w:bottom w:val="single" w:sz="4" w:space="0" w:color="auto"/>
              <w:right w:val="single" w:sz="4" w:space="0" w:color="auto"/>
            </w:tcBorders>
            <w:shd w:val="clear" w:color="auto" w:fill="auto"/>
            <w:noWrap/>
            <w:vAlign w:val="bottom"/>
            <w:hideMark/>
          </w:tcPr>
          <w:p w14:paraId="51269BF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33</w:t>
            </w:r>
          </w:p>
        </w:tc>
        <w:tc>
          <w:tcPr>
            <w:tcW w:w="1097" w:type="dxa"/>
            <w:tcBorders>
              <w:top w:val="nil"/>
              <w:left w:val="nil"/>
              <w:bottom w:val="single" w:sz="4" w:space="0" w:color="auto"/>
              <w:right w:val="single" w:sz="4" w:space="0" w:color="auto"/>
            </w:tcBorders>
            <w:shd w:val="clear" w:color="auto" w:fill="auto"/>
            <w:noWrap/>
            <w:vAlign w:val="bottom"/>
            <w:hideMark/>
          </w:tcPr>
          <w:p w14:paraId="51394557"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1D25FDD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OBAL-S2ŚG</w:t>
            </w:r>
          </w:p>
        </w:tc>
        <w:tc>
          <w:tcPr>
            <w:tcW w:w="1042" w:type="dxa"/>
            <w:tcBorders>
              <w:top w:val="nil"/>
              <w:left w:val="nil"/>
              <w:bottom w:val="single" w:sz="4" w:space="0" w:color="auto"/>
              <w:right w:val="single" w:sz="4" w:space="0" w:color="auto"/>
            </w:tcBorders>
            <w:shd w:val="clear" w:color="auto" w:fill="auto"/>
            <w:noWrap/>
            <w:vAlign w:val="bottom"/>
            <w:hideMark/>
          </w:tcPr>
          <w:p w14:paraId="5586DAEB"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30</w:t>
            </w:r>
          </w:p>
        </w:tc>
      </w:tr>
      <w:tr w:rsidR="00235149" w:rsidRPr="00235149" w14:paraId="2D8337C5"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D1D3B2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Obalanie drzew w drzewostanach starszych klas wieku – świerk</w:t>
            </w:r>
          </w:p>
        </w:tc>
        <w:tc>
          <w:tcPr>
            <w:tcW w:w="1115" w:type="dxa"/>
            <w:tcBorders>
              <w:top w:val="nil"/>
              <w:left w:val="nil"/>
              <w:bottom w:val="single" w:sz="4" w:space="0" w:color="auto"/>
              <w:right w:val="single" w:sz="4" w:space="0" w:color="auto"/>
            </w:tcBorders>
            <w:shd w:val="clear" w:color="auto" w:fill="auto"/>
            <w:noWrap/>
            <w:vAlign w:val="bottom"/>
            <w:hideMark/>
          </w:tcPr>
          <w:p w14:paraId="6573E6E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OBAL-SŚW</w:t>
            </w:r>
          </w:p>
        </w:tc>
        <w:tc>
          <w:tcPr>
            <w:tcW w:w="828" w:type="dxa"/>
            <w:tcBorders>
              <w:top w:val="nil"/>
              <w:left w:val="nil"/>
              <w:bottom w:val="single" w:sz="4" w:space="0" w:color="auto"/>
              <w:right w:val="single" w:sz="4" w:space="0" w:color="auto"/>
            </w:tcBorders>
            <w:shd w:val="clear" w:color="auto" w:fill="auto"/>
            <w:noWrap/>
            <w:vAlign w:val="bottom"/>
            <w:hideMark/>
          </w:tcPr>
          <w:p w14:paraId="2A6DA5D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33</w:t>
            </w:r>
          </w:p>
        </w:tc>
        <w:tc>
          <w:tcPr>
            <w:tcW w:w="1097" w:type="dxa"/>
            <w:tcBorders>
              <w:top w:val="nil"/>
              <w:left w:val="nil"/>
              <w:bottom w:val="single" w:sz="4" w:space="0" w:color="auto"/>
              <w:right w:val="single" w:sz="4" w:space="0" w:color="auto"/>
            </w:tcBorders>
            <w:shd w:val="clear" w:color="auto" w:fill="auto"/>
            <w:noWrap/>
            <w:vAlign w:val="bottom"/>
            <w:hideMark/>
          </w:tcPr>
          <w:p w14:paraId="4B805AAF"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1623D82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OBAL-S3ŚG</w:t>
            </w:r>
          </w:p>
        </w:tc>
        <w:tc>
          <w:tcPr>
            <w:tcW w:w="1042" w:type="dxa"/>
            <w:tcBorders>
              <w:top w:val="nil"/>
              <w:left w:val="nil"/>
              <w:bottom w:val="single" w:sz="4" w:space="0" w:color="auto"/>
              <w:right w:val="single" w:sz="4" w:space="0" w:color="auto"/>
            </w:tcBorders>
            <w:shd w:val="clear" w:color="auto" w:fill="auto"/>
            <w:noWrap/>
            <w:vAlign w:val="bottom"/>
            <w:hideMark/>
          </w:tcPr>
          <w:p w14:paraId="7827E4D8"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30</w:t>
            </w:r>
          </w:p>
        </w:tc>
      </w:tr>
      <w:tr w:rsidR="00235149" w:rsidRPr="00235149" w14:paraId="5F951870"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DFF397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Obalanie drzew w drzewostanach starszych klas wieku – świerk</w:t>
            </w:r>
          </w:p>
        </w:tc>
        <w:tc>
          <w:tcPr>
            <w:tcW w:w="1115" w:type="dxa"/>
            <w:tcBorders>
              <w:top w:val="nil"/>
              <w:left w:val="nil"/>
              <w:bottom w:val="single" w:sz="4" w:space="0" w:color="auto"/>
              <w:right w:val="single" w:sz="4" w:space="0" w:color="auto"/>
            </w:tcBorders>
            <w:shd w:val="clear" w:color="auto" w:fill="auto"/>
            <w:noWrap/>
            <w:vAlign w:val="bottom"/>
            <w:hideMark/>
          </w:tcPr>
          <w:p w14:paraId="634B525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OBAL-SŚW</w:t>
            </w:r>
          </w:p>
        </w:tc>
        <w:tc>
          <w:tcPr>
            <w:tcW w:w="828" w:type="dxa"/>
            <w:tcBorders>
              <w:top w:val="nil"/>
              <w:left w:val="nil"/>
              <w:bottom w:val="single" w:sz="4" w:space="0" w:color="auto"/>
              <w:right w:val="single" w:sz="4" w:space="0" w:color="auto"/>
            </w:tcBorders>
            <w:shd w:val="clear" w:color="auto" w:fill="auto"/>
            <w:noWrap/>
            <w:vAlign w:val="bottom"/>
            <w:hideMark/>
          </w:tcPr>
          <w:p w14:paraId="5BA350A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33</w:t>
            </w:r>
          </w:p>
        </w:tc>
        <w:tc>
          <w:tcPr>
            <w:tcW w:w="1097" w:type="dxa"/>
            <w:tcBorders>
              <w:top w:val="nil"/>
              <w:left w:val="nil"/>
              <w:bottom w:val="single" w:sz="4" w:space="0" w:color="auto"/>
              <w:right w:val="single" w:sz="4" w:space="0" w:color="auto"/>
            </w:tcBorders>
            <w:shd w:val="clear" w:color="auto" w:fill="auto"/>
            <w:noWrap/>
            <w:vAlign w:val="bottom"/>
            <w:hideMark/>
          </w:tcPr>
          <w:p w14:paraId="2359666B"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37BACB3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OBAL-S4ŚG</w:t>
            </w:r>
          </w:p>
        </w:tc>
        <w:tc>
          <w:tcPr>
            <w:tcW w:w="1042" w:type="dxa"/>
            <w:tcBorders>
              <w:top w:val="nil"/>
              <w:left w:val="nil"/>
              <w:bottom w:val="single" w:sz="4" w:space="0" w:color="auto"/>
              <w:right w:val="single" w:sz="4" w:space="0" w:color="auto"/>
            </w:tcBorders>
            <w:shd w:val="clear" w:color="auto" w:fill="auto"/>
            <w:noWrap/>
            <w:vAlign w:val="bottom"/>
            <w:hideMark/>
          </w:tcPr>
          <w:p w14:paraId="14140874"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30</w:t>
            </w:r>
          </w:p>
        </w:tc>
      </w:tr>
      <w:tr w:rsidR="00235149" w:rsidRPr="00235149" w14:paraId="46F96735"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5D779C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Obalanie drzew w drzewostanach starszych klas wieku – świerk</w:t>
            </w:r>
          </w:p>
        </w:tc>
        <w:tc>
          <w:tcPr>
            <w:tcW w:w="1115" w:type="dxa"/>
            <w:tcBorders>
              <w:top w:val="nil"/>
              <w:left w:val="nil"/>
              <w:bottom w:val="single" w:sz="4" w:space="0" w:color="auto"/>
              <w:right w:val="single" w:sz="4" w:space="0" w:color="auto"/>
            </w:tcBorders>
            <w:shd w:val="clear" w:color="auto" w:fill="auto"/>
            <w:noWrap/>
            <w:vAlign w:val="bottom"/>
            <w:hideMark/>
          </w:tcPr>
          <w:p w14:paraId="666768C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OBAL-SŚW</w:t>
            </w:r>
          </w:p>
        </w:tc>
        <w:tc>
          <w:tcPr>
            <w:tcW w:w="828" w:type="dxa"/>
            <w:tcBorders>
              <w:top w:val="nil"/>
              <w:left w:val="nil"/>
              <w:bottom w:val="single" w:sz="4" w:space="0" w:color="auto"/>
              <w:right w:val="single" w:sz="4" w:space="0" w:color="auto"/>
            </w:tcBorders>
            <w:shd w:val="clear" w:color="auto" w:fill="auto"/>
            <w:noWrap/>
            <w:vAlign w:val="bottom"/>
            <w:hideMark/>
          </w:tcPr>
          <w:p w14:paraId="282BC85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33</w:t>
            </w:r>
          </w:p>
        </w:tc>
        <w:tc>
          <w:tcPr>
            <w:tcW w:w="1097" w:type="dxa"/>
            <w:tcBorders>
              <w:top w:val="nil"/>
              <w:left w:val="nil"/>
              <w:bottom w:val="single" w:sz="4" w:space="0" w:color="auto"/>
              <w:right w:val="single" w:sz="4" w:space="0" w:color="auto"/>
            </w:tcBorders>
            <w:shd w:val="clear" w:color="auto" w:fill="auto"/>
            <w:noWrap/>
            <w:vAlign w:val="bottom"/>
            <w:hideMark/>
          </w:tcPr>
          <w:p w14:paraId="32B1FCAA"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7136C2A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OBAL&gt;S4ŚG</w:t>
            </w:r>
          </w:p>
        </w:tc>
        <w:tc>
          <w:tcPr>
            <w:tcW w:w="1042" w:type="dxa"/>
            <w:tcBorders>
              <w:top w:val="nil"/>
              <w:left w:val="nil"/>
              <w:bottom w:val="single" w:sz="4" w:space="0" w:color="auto"/>
              <w:right w:val="single" w:sz="4" w:space="0" w:color="auto"/>
            </w:tcBorders>
            <w:shd w:val="clear" w:color="auto" w:fill="auto"/>
            <w:noWrap/>
            <w:vAlign w:val="bottom"/>
            <w:hideMark/>
          </w:tcPr>
          <w:p w14:paraId="5CD7342C"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30</w:t>
            </w:r>
          </w:p>
        </w:tc>
      </w:tr>
      <w:tr w:rsidR="00235149" w:rsidRPr="00235149" w14:paraId="58950AE0"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8F9335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Spychanie karp i innych drzew</w:t>
            </w:r>
          </w:p>
        </w:tc>
        <w:tc>
          <w:tcPr>
            <w:tcW w:w="1115" w:type="dxa"/>
            <w:tcBorders>
              <w:top w:val="nil"/>
              <w:left w:val="nil"/>
              <w:bottom w:val="single" w:sz="4" w:space="0" w:color="auto"/>
              <w:right w:val="single" w:sz="4" w:space="0" w:color="auto"/>
            </w:tcBorders>
            <w:shd w:val="clear" w:color="auto" w:fill="auto"/>
            <w:noWrap/>
            <w:vAlign w:val="bottom"/>
            <w:hideMark/>
          </w:tcPr>
          <w:p w14:paraId="3B32AD2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SPY</w:t>
            </w:r>
          </w:p>
        </w:tc>
        <w:tc>
          <w:tcPr>
            <w:tcW w:w="828" w:type="dxa"/>
            <w:tcBorders>
              <w:top w:val="nil"/>
              <w:left w:val="nil"/>
              <w:bottom w:val="single" w:sz="4" w:space="0" w:color="auto"/>
              <w:right w:val="single" w:sz="4" w:space="0" w:color="auto"/>
            </w:tcBorders>
            <w:shd w:val="clear" w:color="auto" w:fill="auto"/>
            <w:noWrap/>
            <w:vAlign w:val="bottom"/>
            <w:hideMark/>
          </w:tcPr>
          <w:p w14:paraId="222A6FC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26</w:t>
            </w:r>
          </w:p>
        </w:tc>
        <w:tc>
          <w:tcPr>
            <w:tcW w:w="1097" w:type="dxa"/>
            <w:tcBorders>
              <w:top w:val="nil"/>
              <w:left w:val="nil"/>
              <w:bottom w:val="single" w:sz="4" w:space="0" w:color="auto"/>
              <w:right w:val="single" w:sz="4" w:space="0" w:color="auto"/>
            </w:tcBorders>
            <w:shd w:val="clear" w:color="auto" w:fill="auto"/>
            <w:noWrap/>
            <w:vAlign w:val="bottom"/>
            <w:hideMark/>
          </w:tcPr>
          <w:p w14:paraId="510E7291"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324DFFA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SPY-2-100</w:t>
            </w:r>
          </w:p>
        </w:tc>
        <w:tc>
          <w:tcPr>
            <w:tcW w:w="1042" w:type="dxa"/>
            <w:tcBorders>
              <w:top w:val="nil"/>
              <w:left w:val="nil"/>
              <w:bottom w:val="single" w:sz="4" w:space="0" w:color="auto"/>
              <w:right w:val="single" w:sz="4" w:space="0" w:color="auto"/>
            </w:tcBorders>
            <w:shd w:val="clear" w:color="auto" w:fill="auto"/>
            <w:noWrap/>
            <w:vAlign w:val="bottom"/>
            <w:hideMark/>
          </w:tcPr>
          <w:p w14:paraId="7554FDAF"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27</w:t>
            </w:r>
          </w:p>
        </w:tc>
      </w:tr>
      <w:tr w:rsidR="00235149" w:rsidRPr="00235149" w14:paraId="5DDEF642"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8CF073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Spychanie karp i innych drzew</w:t>
            </w:r>
          </w:p>
        </w:tc>
        <w:tc>
          <w:tcPr>
            <w:tcW w:w="1115" w:type="dxa"/>
            <w:tcBorders>
              <w:top w:val="nil"/>
              <w:left w:val="nil"/>
              <w:bottom w:val="single" w:sz="4" w:space="0" w:color="auto"/>
              <w:right w:val="single" w:sz="4" w:space="0" w:color="auto"/>
            </w:tcBorders>
            <w:shd w:val="clear" w:color="auto" w:fill="auto"/>
            <w:noWrap/>
            <w:vAlign w:val="bottom"/>
            <w:hideMark/>
          </w:tcPr>
          <w:p w14:paraId="6954D2F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SPY</w:t>
            </w:r>
          </w:p>
        </w:tc>
        <w:tc>
          <w:tcPr>
            <w:tcW w:w="828" w:type="dxa"/>
            <w:tcBorders>
              <w:top w:val="nil"/>
              <w:left w:val="nil"/>
              <w:bottom w:val="single" w:sz="4" w:space="0" w:color="auto"/>
              <w:right w:val="single" w:sz="4" w:space="0" w:color="auto"/>
            </w:tcBorders>
            <w:shd w:val="clear" w:color="auto" w:fill="auto"/>
            <w:noWrap/>
            <w:vAlign w:val="bottom"/>
            <w:hideMark/>
          </w:tcPr>
          <w:p w14:paraId="762F70C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26</w:t>
            </w:r>
          </w:p>
        </w:tc>
        <w:tc>
          <w:tcPr>
            <w:tcW w:w="1097" w:type="dxa"/>
            <w:tcBorders>
              <w:top w:val="nil"/>
              <w:left w:val="nil"/>
              <w:bottom w:val="single" w:sz="4" w:space="0" w:color="auto"/>
              <w:right w:val="single" w:sz="4" w:space="0" w:color="auto"/>
            </w:tcBorders>
            <w:shd w:val="clear" w:color="auto" w:fill="auto"/>
            <w:noWrap/>
            <w:vAlign w:val="bottom"/>
            <w:hideMark/>
          </w:tcPr>
          <w:p w14:paraId="15076575"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57CBEC1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SPY-2-150</w:t>
            </w:r>
          </w:p>
        </w:tc>
        <w:tc>
          <w:tcPr>
            <w:tcW w:w="1042" w:type="dxa"/>
            <w:tcBorders>
              <w:top w:val="nil"/>
              <w:left w:val="nil"/>
              <w:bottom w:val="single" w:sz="4" w:space="0" w:color="auto"/>
              <w:right w:val="single" w:sz="4" w:space="0" w:color="auto"/>
            </w:tcBorders>
            <w:shd w:val="clear" w:color="auto" w:fill="auto"/>
            <w:noWrap/>
            <w:vAlign w:val="bottom"/>
            <w:hideMark/>
          </w:tcPr>
          <w:p w14:paraId="452CAC68"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27</w:t>
            </w:r>
          </w:p>
        </w:tc>
      </w:tr>
      <w:tr w:rsidR="00235149" w:rsidRPr="00235149" w14:paraId="41217D88"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D9A321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Spychanie karp i innych drzew</w:t>
            </w:r>
          </w:p>
        </w:tc>
        <w:tc>
          <w:tcPr>
            <w:tcW w:w="1115" w:type="dxa"/>
            <w:tcBorders>
              <w:top w:val="nil"/>
              <w:left w:val="nil"/>
              <w:bottom w:val="single" w:sz="4" w:space="0" w:color="auto"/>
              <w:right w:val="single" w:sz="4" w:space="0" w:color="auto"/>
            </w:tcBorders>
            <w:shd w:val="clear" w:color="auto" w:fill="auto"/>
            <w:noWrap/>
            <w:vAlign w:val="bottom"/>
            <w:hideMark/>
          </w:tcPr>
          <w:p w14:paraId="2F7FAC3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SPY</w:t>
            </w:r>
          </w:p>
        </w:tc>
        <w:tc>
          <w:tcPr>
            <w:tcW w:w="828" w:type="dxa"/>
            <w:tcBorders>
              <w:top w:val="nil"/>
              <w:left w:val="nil"/>
              <w:bottom w:val="single" w:sz="4" w:space="0" w:color="auto"/>
              <w:right w:val="single" w:sz="4" w:space="0" w:color="auto"/>
            </w:tcBorders>
            <w:shd w:val="clear" w:color="auto" w:fill="auto"/>
            <w:noWrap/>
            <w:vAlign w:val="bottom"/>
            <w:hideMark/>
          </w:tcPr>
          <w:p w14:paraId="4FFD8A7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26</w:t>
            </w:r>
          </w:p>
        </w:tc>
        <w:tc>
          <w:tcPr>
            <w:tcW w:w="1097" w:type="dxa"/>
            <w:tcBorders>
              <w:top w:val="nil"/>
              <w:left w:val="nil"/>
              <w:bottom w:val="single" w:sz="4" w:space="0" w:color="auto"/>
              <w:right w:val="single" w:sz="4" w:space="0" w:color="auto"/>
            </w:tcBorders>
            <w:shd w:val="clear" w:color="auto" w:fill="auto"/>
            <w:noWrap/>
            <w:vAlign w:val="bottom"/>
            <w:hideMark/>
          </w:tcPr>
          <w:p w14:paraId="4CB71AE7"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278FF7E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SPY-2-50</w:t>
            </w:r>
          </w:p>
        </w:tc>
        <w:tc>
          <w:tcPr>
            <w:tcW w:w="1042" w:type="dxa"/>
            <w:tcBorders>
              <w:top w:val="nil"/>
              <w:left w:val="nil"/>
              <w:bottom w:val="single" w:sz="4" w:space="0" w:color="auto"/>
              <w:right w:val="single" w:sz="4" w:space="0" w:color="auto"/>
            </w:tcBorders>
            <w:shd w:val="clear" w:color="auto" w:fill="auto"/>
            <w:noWrap/>
            <w:vAlign w:val="bottom"/>
            <w:hideMark/>
          </w:tcPr>
          <w:p w14:paraId="5926D0B4"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27</w:t>
            </w:r>
          </w:p>
        </w:tc>
      </w:tr>
      <w:tr w:rsidR="00235149" w:rsidRPr="00235149" w14:paraId="38BB9AB0"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CD992B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Spychanie karp i innych drzew</w:t>
            </w:r>
          </w:p>
        </w:tc>
        <w:tc>
          <w:tcPr>
            <w:tcW w:w="1115" w:type="dxa"/>
            <w:tcBorders>
              <w:top w:val="nil"/>
              <w:left w:val="nil"/>
              <w:bottom w:val="single" w:sz="4" w:space="0" w:color="auto"/>
              <w:right w:val="single" w:sz="4" w:space="0" w:color="auto"/>
            </w:tcBorders>
            <w:shd w:val="clear" w:color="auto" w:fill="auto"/>
            <w:noWrap/>
            <w:vAlign w:val="bottom"/>
            <w:hideMark/>
          </w:tcPr>
          <w:p w14:paraId="01DE34D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SPY</w:t>
            </w:r>
          </w:p>
        </w:tc>
        <w:tc>
          <w:tcPr>
            <w:tcW w:w="828" w:type="dxa"/>
            <w:tcBorders>
              <w:top w:val="nil"/>
              <w:left w:val="nil"/>
              <w:bottom w:val="single" w:sz="4" w:space="0" w:color="auto"/>
              <w:right w:val="single" w:sz="4" w:space="0" w:color="auto"/>
            </w:tcBorders>
            <w:shd w:val="clear" w:color="auto" w:fill="auto"/>
            <w:noWrap/>
            <w:vAlign w:val="bottom"/>
            <w:hideMark/>
          </w:tcPr>
          <w:p w14:paraId="449D3AE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26</w:t>
            </w:r>
          </w:p>
        </w:tc>
        <w:tc>
          <w:tcPr>
            <w:tcW w:w="1097" w:type="dxa"/>
            <w:tcBorders>
              <w:top w:val="nil"/>
              <w:left w:val="nil"/>
              <w:bottom w:val="single" w:sz="4" w:space="0" w:color="auto"/>
              <w:right w:val="single" w:sz="4" w:space="0" w:color="auto"/>
            </w:tcBorders>
            <w:shd w:val="clear" w:color="auto" w:fill="auto"/>
            <w:noWrap/>
            <w:vAlign w:val="bottom"/>
            <w:hideMark/>
          </w:tcPr>
          <w:p w14:paraId="5EEA5962"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5F73F9C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SPY-4-100</w:t>
            </w:r>
          </w:p>
        </w:tc>
        <w:tc>
          <w:tcPr>
            <w:tcW w:w="1042" w:type="dxa"/>
            <w:tcBorders>
              <w:top w:val="nil"/>
              <w:left w:val="nil"/>
              <w:bottom w:val="single" w:sz="4" w:space="0" w:color="auto"/>
              <w:right w:val="single" w:sz="4" w:space="0" w:color="auto"/>
            </w:tcBorders>
            <w:shd w:val="clear" w:color="auto" w:fill="auto"/>
            <w:noWrap/>
            <w:vAlign w:val="bottom"/>
            <w:hideMark/>
          </w:tcPr>
          <w:p w14:paraId="7F429784"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27</w:t>
            </w:r>
          </w:p>
        </w:tc>
      </w:tr>
      <w:tr w:rsidR="00235149" w:rsidRPr="00235149" w14:paraId="38EC13B0"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02A35F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Spychanie karp i innych drzew</w:t>
            </w:r>
          </w:p>
        </w:tc>
        <w:tc>
          <w:tcPr>
            <w:tcW w:w="1115" w:type="dxa"/>
            <w:tcBorders>
              <w:top w:val="nil"/>
              <w:left w:val="nil"/>
              <w:bottom w:val="single" w:sz="4" w:space="0" w:color="auto"/>
              <w:right w:val="single" w:sz="4" w:space="0" w:color="auto"/>
            </w:tcBorders>
            <w:shd w:val="clear" w:color="auto" w:fill="auto"/>
            <w:noWrap/>
            <w:vAlign w:val="bottom"/>
            <w:hideMark/>
          </w:tcPr>
          <w:p w14:paraId="3E65316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SPY</w:t>
            </w:r>
          </w:p>
        </w:tc>
        <w:tc>
          <w:tcPr>
            <w:tcW w:w="828" w:type="dxa"/>
            <w:tcBorders>
              <w:top w:val="nil"/>
              <w:left w:val="nil"/>
              <w:bottom w:val="single" w:sz="4" w:space="0" w:color="auto"/>
              <w:right w:val="single" w:sz="4" w:space="0" w:color="auto"/>
            </w:tcBorders>
            <w:shd w:val="clear" w:color="auto" w:fill="auto"/>
            <w:noWrap/>
            <w:vAlign w:val="bottom"/>
            <w:hideMark/>
          </w:tcPr>
          <w:p w14:paraId="4B24184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26</w:t>
            </w:r>
          </w:p>
        </w:tc>
        <w:tc>
          <w:tcPr>
            <w:tcW w:w="1097" w:type="dxa"/>
            <w:tcBorders>
              <w:top w:val="nil"/>
              <w:left w:val="nil"/>
              <w:bottom w:val="single" w:sz="4" w:space="0" w:color="auto"/>
              <w:right w:val="single" w:sz="4" w:space="0" w:color="auto"/>
            </w:tcBorders>
            <w:shd w:val="clear" w:color="auto" w:fill="auto"/>
            <w:noWrap/>
            <w:vAlign w:val="bottom"/>
            <w:hideMark/>
          </w:tcPr>
          <w:p w14:paraId="42C32A10"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5431875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SPY-4-150</w:t>
            </w:r>
          </w:p>
        </w:tc>
        <w:tc>
          <w:tcPr>
            <w:tcW w:w="1042" w:type="dxa"/>
            <w:tcBorders>
              <w:top w:val="nil"/>
              <w:left w:val="nil"/>
              <w:bottom w:val="single" w:sz="4" w:space="0" w:color="auto"/>
              <w:right w:val="single" w:sz="4" w:space="0" w:color="auto"/>
            </w:tcBorders>
            <w:shd w:val="clear" w:color="auto" w:fill="auto"/>
            <w:noWrap/>
            <w:vAlign w:val="bottom"/>
            <w:hideMark/>
          </w:tcPr>
          <w:p w14:paraId="0B222B84"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27</w:t>
            </w:r>
          </w:p>
        </w:tc>
      </w:tr>
      <w:tr w:rsidR="00235149" w:rsidRPr="00235149" w14:paraId="598C1FC1"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3BC0B4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Spychanie karp i innych drzew</w:t>
            </w:r>
          </w:p>
        </w:tc>
        <w:tc>
          <w:tcPr>
            <w:tcW w:w="1115" w:type="dxa"/>
            <w:tcBorders>
              <w:top w:val="nil"/>
              <w:left w:val="nil"/>
              <w:bottom w:val="single" w:sz="4" w:space="0" w:color="auto"/>
              <w:right w:val="single" w:sz="4" w:space="0" w:color="auto"/>
            </w:tcBorders>
            <w:shd w:val="clear" w:color="auto" w:fill="auto"/>
            <w:noWrap/>
            <w:vAlign w:val="bottom"/>
            <w:hideMark/>
          </w:tcPr>
          <w:p w14:paraId="7009491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SPY</w:t>
            </w:r>
          </w:p>
        </w:tc>
        <w:tc>
          <w:tcPr>
            <w:tcW w:w="828" w:type="dxa"/>
            <w:tcBorders>
              <w:top w:val="nil"/>
              <w:left w:val="nil"/>
              <w:bottom w:val="single" w:sz="4" w:space="0" w:color="auto"/>
              <w:right w:val="single" w:sz="4" w:space="0" w:color="auto"/>
            </w:tcBorders>
            <w:shd w:val="clear" w:color="auto" w:fill="auto"/>
            <w:noWrap/>
            <w:vAlign w:val="bottom"/>
            <w:hideMark/>
          </w:tcPr>
          <w:p w14:paraId="2F457D8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26</w:t>
            </w:r>
          </w:p>
        </w:tc>
        <w:tc>
          <w:tcPr>
            <w:tcW w:w="1097" w:type="dxa"/>
            <w:tcBorders>
              <w:top w:val="nil"/>
              <w:left w:val="nil"/>
              <w:bottom w:val="single" w:sz="4" w:space="0" w:color="auto"/>
              <w:right w:val="single" w:sz="4" w:space="0" w:color="auto"/>
            </w:tcBorders>
            <w:shd w:val="clear" w:color="auto" w:fill="auto"/>
            <w:noWrap/>
            <w:vAlign w:val="bottom"/>
            <w:hideMark/>
          </w:tcPr>
          <w:p w14:paraId="17EC6D72"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642F6F0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SPY-4-50</w:t>
            </w:r>
          </w:p>
        </w:tc>
        <w:tc>
          <w:tcPr>
            <w:tcW w:w="1042" w:type="dxa"/>
            <w:tcBorders>
              <w:top w:val="nil"/>
              <w:left w:val="nil"/>
              <w:bottom w:val="single" w:sz="4" w:space="0" w:color="auto"/>
              <w:right w:val="single" w:sz="4" w:space="0" w:color="auto"/>
            </w:tcBorders>
            <w:shd w:val="clear" w:color="auto" w:fill="auto"/>
            <w:noWrap/>
            <w:vAlign w:val="bottom"/>
            <w:hideMark/>
          </w:tcPr>
          <w:p w14:paraId="0AC242DF"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27</w:t>
            </w:r>
          </w:p>
        </w:tc>
      </w:tr>
      <w:tr w:rsidR="00235149" w:rsidRPr="00235149" w14:paraId="2FAEF6F1"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FAB188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Spychanie karp i innych drzew</w:t>
            </w:r>
          </w:p>
        </w:tc>
        <w:tc>
          <w:tcPr>
            <w:tcW w:w="1115" w:type="dxa"/>
            <w:tcBorders>
              <w:top w:val="nil"/>
              <w:left w:val="nil"/>
              <w:bottom w:val="single" w:sz="4" w:space="0" w:color="auto"/>
              <w:right w:val="single" w:sz="4" w:space="0" w:color="auto"/>
            </w:tcBorders>
            <w:shd w:val="clear" w:color="auto" w:fill="auto"/>
            <w:noWrap/>
            <w:vAlign w:val="bottom"/>
            <w:hideMark/>
          </w:tcPr>
          <w:p w14:paraId="11D92F6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SPY</w:t>
            </w:r>
          </w:p>
        </w:tc>
        <w:tc>
          <w:tcPr>
            <w:tcW w:w="828" w:type="dxa"/>
            <w:tcBorders>
              <w:top w:val="nil"/>
              <w:left w:val="nil"/>
              <w:bottom w:val="single" w:sz="4" w:space="0" w:color="auto"/>
              <w:right w:val="single" w:sz="4" w:space="0" w:color="auto"/>
            </w:tcBorders>
            <w:shd w:val="clear" w:color="auto" w:fill="auto"/>
            <w:noWrap/>
            <w:vAlign w:val="bottom"/>
            <w:hideMark/>
          </w:tcPr>
          <w:p w14:paraId="53FCC1D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26</w:t>
            </w:r>
          </w:p>
        </w:tc>
        <w:tc>
          <w:tcPr>
            <w:tcW w:w="1097" w:type="dxa"/>
            <w:tcBorders>
              <w:top w:val="nil"/>
              <w:left w:val="nil"/>
              <w:bottom w:val="single" w:sz="4" w:space="0" w:color="auto"/>
              <w:right w:val="single" w:sz="4" w:space="0" w:color="auto"/>
            </w:tcBorders>
            <w:shd w:val="clear" w:color="auto" w:fill="auto"/>
            <w:noWrap/>
            <w:vAlign w:val="bottom"/>
            <w:hideMark/>
          </w:tcPr>
          <w:p w14:paraId="22A5F249"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534C9A6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SPY&gt;4-100</w:t>
            </w:r>
          </w:p>
        </w:tc>
        <w:tc>
          <w:tcPr>
            <w:tcW w:w="1042" w:type="dxa"/>
            <w:tcBorders>
              <w:top w:val="nil"/>
              <w:left w:val="nil"/>
              <w:bottom w:val="single" w:sz="4" w:space="0" w:color="auto"/>
              <w:right w:val="single" w:sz="4" w:space="0" w:color="auto"/>
            </w:tcBorders>
            <w:shd w:val="clear" w:color="auto" w:fill="auto"/>
            <w:noWrap/>
            <w:vAlign w:val="bottom"/>
            <w:hideMark/>
          </w:tcPr>
          <w:p w14:paraId="3CCD6BD7"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27</w:t>
            </w:r>
          </w:p>
        </w:tc>
      </w:tr>
      <w:tr w:rsidR="00235149" w:rsidRPr="00235149" w14:paraId="6F8AA91A"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6443B3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Spychanie karp i innych drzew</w:t>
            </w:r>
          </w:p>
        </w:tc>
        <w:tc>
          <w:tcPr>
            <w:tcW w:w="1115" w:type="dxa"/>
            <w:tcBorders>
              <w:top w:val="nil"/>
              <w:left w:val="nil"/>
              <w:bottom w:val="single" w:sz="4" w:space="0" w:color="auto"/>
              <w:right w:val="single" w:sz="4" w:space="0" w:color="auto"/>
            </w:tcBorders>
            <w:shd w:val="clear" w:color="auto" w:fill="auto"/>
            <w:noWrap/>
            <w:vAlign w:val="bottom"/>
            <w:hideMark/>
          </w:tcPr>
          <w:p w14:paraId="62A17C2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SPY</w:t>
            </w:r>
          </w:p>
        </w:tc>
        <w:tc>
          <w:tcPr>
            <w:tcW w:w="828" w:type="dxa"/>
            <w:tcBorders>
              <w:top w:val="nil"/>
              <w:left w:val="nil"/>
              <w:bottom w:val="single" w:sz="4" w:space="0" w:color="auto"/>
              <w:right w:val="single" w:sz="4" w:space="0" w:color="auto"/>
            </w:tcBorders>
            <w:shd w:val="clear" w:color="auto" w:fill="auto"/>
            <w:noWrap/>
            <w:vAlign w:val="bottom"/>
            <w:hideMark/>
          </w:tcPr>
          <w:p w14:paraId="6824108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26</w:t>
            </w:r>
          </w:p>
        </w:tc>
        <w:tc>
          <w:tcPr>
            <w:tcW w:w="1097" w:type="dxa"/>
            <w:tcBorders>
              <w:top w:val="nil"/>
              <w:left w:val="nil"/>
              <w:bottom w:val="single" w:sz="4" w:space="0" w:color="auto"/>
              <w:right w:val="single" w:sz="4" w:space="0" w:color="auto"/>
            </w:tcBorders>
            <w:shd w:val="clear" w:color="auto" w:fill="auto"/>
            <w:noWrap/>
            <w:vAlign w:val="bottom"/>
            <w:hideMark/>
          </w:tcPr>
          <w:p w14:paraId="4A9BAFCA"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51B3A58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SPY&gt;4-150</w:t>
            </w:r>
          </w:p>
        </w:tc>
        <w:tc>
          <w:tcPr>
            <w:tcW w:w="1042" w:type="dxa"/>
            <w:tcBorders>
              <w:top w:val="nil"/>
              <w:left w:val="nil"/>
              <w:bottom w:val="single" w:sz="4" w:space="0" w:color="auto"/>
              <w:right w:val="single" w:sz="4" w:space="0" w:color="auto"/>
            </w:tcBorders>
            <w:shd w:val="clear" w:color="auto" w:fill="auto"/>
            <w:noWrap/>
            <w:vAlign w:val="bottom"/>
            <w:hideMark/>
          </w:tcPr>
          <w:p w14:paraId="73E33C3B"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27</w:t>
            </w:r>
          </w:p>
        </w:tc>
      </w:tr>
      <w:tr w:rsidR="00235149" w:rsidRPr="00235149" w14:paraId="6BC61979"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5864C7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Spychanie karp i innych drzew</w:t>
            </w:r>
          </w:p>
        </w:tc>
        <w:tc>
          <w:tcPr>
            <w:tcW w:w="1115" w:type="dxa"/>
            <w:tcBorders>
              <w:top w:val="nil"/>
              <w:left w:val="nil"/>
              <w:bottom w:val="single" w:sz="4" w:space="0" w:color="auto"/>
              <w:right w:val="single" w:sz="4" w:space="0" w:color="auto"/>
            </w:tcBorders>
            <w:shd w:val="clear" w:color="auto" w:fill="auto"/>
            <w:noWrap/>
            <w:vAlign w:val="bottom"/>
            <w:hideMark/>
          </w:tcPr>
          <w:p w14:paraId="7C2F90F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SPY</w:t>
            </w:r>
          </w:p>
        </w:tc>
        <w:tc>
          <w:tcPr>
            <w:tcW w:w="828" w:type="dxa"/>
            <w:tcBorders>
              <w:top w:val="nil"/>
              <w:left w:val="nil"/>
              <w:bottom w:val="single" w:sz="4" w:space="0" w:color="auto"/>
              <w:right w:val="single" w:sz="4" w:space="0" w:color="auto"/>
            </w:tcBorders>
            <w:shd w:val="clear" w:color="auto" w:fill="auto"/>
            <w:noWrap/>
            <w:vAlign w:val="bottom"/>
            <w:hideMark/>
          </w:tcPr>
          <w:p w14:paraId="47D8847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26</w:t>
            </w:r>
          </w:p>
        </w:tc>
        <w:tc>
          <w:tcPr>
            <w:tcW w:w="1097" w:type="dxa"/>
            <w:tcBorders>
              <w:top w:val="nil"/>
              <w:left w:val="nil"/>
              <w:bottom w:val="single" w:sz="4" w:space="0" w:color="auto"/>
              <w:right w:val="single" w:sz="4" w:space="0" w:color="auto"/>
            </w:tcBorders>
            <w:shd w:val="clear" w:color="auto" w:fill="auto"/>
            <w:noWrap/>
            <w:vAlign w:val="bottom"/>
            <w:hideMark/>
          </w:tcPr>
          <w:p w14:paraId="585E4FC0"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35264B0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SPY&gt;4-50</w:t>
            </w:r>
          </w:p>
        </w:tc>
        <w:tc>
          <w:tcPr>
            <w:tcW w:w="1042" w:type="dxa"/>
            <w:tcBorders>
              <w:top w:val="nil"/>
              <w:left w:val="nil"/>
              <w:bottom w:val="single" w:sz="4" w:space="0" w:color="auto"/>
              <w:right w:val="single" w:sz="4" w:space="0" w:color="auto"/>
            </w:tcBorders>
            <w:shd w:val="clear" w:color="auto" w:fill="auto"/>
            <w:noWrap/>
            <w:vAlign w:val="bottom"/>
            <w:hideMark/>
          </w:tcPr>
          <w:p w14:paraId="1918E998"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27</w:t>
            </w:r>
          </w:p>
        </w:tc>
      </w:tr>
      <w:tr w:rsidR="00235149" w:rsidRPr="00235149" w14:paraId="2249E74C"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9CC2C1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Wyczesywanie korzeni z wyrównaniem powierzchni i spychanie</w:t>
            </w:r>
          </w:p>
        </w:tc>
        <w:tc>
          <w:tcPr>
            <w:tcW w:w="1115" w:type="dxa"/>
            <w:tcBorders>
              <w:top w:val="nil"/>
              <w:left w:val="nil"/>
              <w:bottom w:val="single" w:sz="4" w:space="0" w:color="auto"/>
              <w:right w:val="single" w:sz="4" w:space="0" w:color="auto"/>
            </w:tcBorders>
            <w:shd w:val="clear" w:color="auto" w:fill="auto"/>
            <w:noWrap/>
            <w:vAlign w:val="bottom"/>
            <w:hideMark/>
          </w:tcPr>
          <w:p w14:paraId="18C384C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WYC</w:t>
            </w:r>
          </w:p>
        </w:tc>
        <w:tc>
          <w:tcPr>
            <w:tcW w:w="828" w:type="dxa"/>
            <w:tcBorders>
              <w:top w:val="nil"/>
              <w:left w:val="nil"/>
              <w:bottom w:val="single" w:sz="4" w:space="0" w:color="auto"/>
              <w:right w:val="single" w:sz="4" w:space="0" w:color="auto"/>
            </w:tcBorders>
            <w:shd w:val="clear" w:color="auto" w:fill="auto"/>
            <w:noWrap/>
            <w:vAlign w:val="bottom"/>
            <w:hideMark/>
          </w:tcPr>
          <w:p w14:paraId="1FC9C91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27</w:t>
            </w:r>
          </w:p>
        </w:tc>
        <w:tc>
          <w:tcPr>
            <w:tcW w:w="1097" w:type="dxa"/>
            <w:tcBorders>
              <w:top w:val="nil"/>
              <w:left w:val="nil"/>
              <w:bottom w:val="single" w:sz="4" w:space="0" w:color="auto"/>
              <w:right w:val="single" w:sz="4" w:space="0" w:color="auto"/>
            </w:tcBorders>
            <w:shd w:val="clear" w:color="auto" w:fill="auto"/>
            <w:noWrap/>
            <w:vAlign w:val="bottom"/>
            <w:hideMark/>
          </w:tcPr>
          <w:p w14:paraId="1B356349"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6A2EA3C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WYC-2-100</w:t>
            </w:r>
          </w:p>
        </w:tc>
        <w:tc>
          <w:tcPr>
            <w:tcW w:w="1042" w:type="dxa"/>
            <w:tcBorders>
              <w:top w:val="nil"/>
              <w:left w:val="nil"/>
              <w:bottom w:val="single" w:sz="4" w:space="0" w:color="auto"/>
              <w:right w:val="single" w:sz="4" w:space="0" w:color="auto"/>
            </w:tcBorders>
            <w:shd w:val="clear" w:color="auto" w:fill="auto"/>
            <w:noWrap/>
            <w:vAlign w:val="bottom"/>
            <w:hideMark/>
          </w:tcPr>
          <w:p w14:paraId="1A4D4B2E"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27</w:t>
            </w:r>
          </w:p>
        </w:tc>
      </w:tr>
      <w:tr w:rsidR="00235149" w:rsidRPr="00235149" w14:paraId="4590DECF"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83B224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Wyczesywanie korzeni z wyrównaniem powierzchni i spychanie</w:t>
            </w:r>
          </w:p>
        </w:tc>
        <w:tc>
          <w:tcPr>
            <w:tcW w:w="1115" w:type="dxa"/>
            <w:tcBorders>
              <w:top w:val="nil"/>
              <w:left w:val="nil"/>
              <w:bottom w:val="single" w:sz="4" w:space="0" w:color="auto"/>
              <w:right w:val="single" w:sz="4" w:space="0" w:color="auto"/>
            </w:tcBorders>
            <w:shd w:val="clear" w:color="auto" w:fill="auto"/>
            <w:noWrap/>
            <w:vAlign w:val="bottom"/>
            <w:hideMark/>
          </w:tcPr>
          <w:p w14:paraId="5F9FE00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WYC</w:t>
            </w:r>
          </w:p>
        </w:tc>
        <w:tc>
          <w:tcPr>
            <w:tcW w:w="828" w:type="dxa"/>
            <w:tcBorders>
              <w:top w:val="nil"/>
              <w:left w:val="nil"/>
              <w:bottom w:val="single" w:sz="4" w:space="0" w:color="auto"/>
              <w:right w:val="single" w:sz="4" w:space="0" w:color="auto"/>
            </w:tcBorders>
            <w:shd w:val="clear" w:color="auto" w:fill="auto"/>
            <w:noWrap/>
            <w:vAlign w:val="bottom"/>
            <w:hideMark/>
          </w:tcPr>
          <w:p w14:paraId="13634B2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27</w:t>
            </w:r>
          </w:p>
        </w:tc>
        <w:tc>
          <w:tcPr>
            <w:tcW w:w="1097" w:type="dxa"/>
            <w:tcBorders>
              <w:top w:val="nil"/>
              <w:left w:val="nil"/>
              <w:bottom w:val="single" w:sz="4" w:space="0" w:color="auto"/>
              <w:right w:val="single" w:sz="4" w:space="0" w:color="auto"/>
            </w:tcBorders>
            <w:shd w:val="clear" w:color="auto" w:fill="auto"/>
            <w:noWrap/>
            <w:vAlign w:val="bottom"/>
            <w:hideMark/>
          </w:tcPr>
          <w:p w14:paraId="63462D38"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16419D5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WYC-2-150</w:t>
            </w:r>
          </w:p>
        </w:tc>
        <w:tc>
          <w:tcPr>
            <w:tcW w:w="1042" w:type="dxa"/>
            <w:tcBorders>
              <w:top w:val="nil"/>
              <w:left w:val="nil"/>
              <w:bottom w:val="single" w:sz="4" w:space="0" w:color="auto"/>
              <w:right w:val="single" w:sz="4" w:space="0" w:color="auto"/>
            </w:tcBorders>
            <w:shd w:val="clear" w:color="auto" w:fill="auto"/>
            <w:noWrap/>
            <w:vAlign w:val="bottom"/>
            <w:hideMark/>
          </w:tcPr>
          <w:p w14:paraId="6E3D6D24"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27</w:t>
            </w:r>
          </w:p>
        </w:tc>
      </w:tr>
      <w:tr w:rsidR="00235149" w:rsidRPr="00235149" w14:paraId="4EAA4DC3"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1C0983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Wyczesywanie korzeni z wyrównaniem powierzchni i spychanie</w:t>
            </w:r>
          </w:p>
        </w:tc>
        <w:tc>
          <w:tcPr>
            <w:tcW w:w="1115" w:type="dxa"/>
            <w:tcBorders>
              <w:top w:val="nil"/>
              <w:left w:val="nil"/>
              <w:bottom w:val="single" w:sz="4" w:space="0" w:color="auto"/>
              <w:right w:val="single" w:sz="4" w:space="0" w:color="auto"/>
            </w:tcBorders>
            <w:shd w:val="clear" w:color="auto" w:fill="auto"/>
            <w:noWrap/>
            <w:vAlign w:val="bottom"/>
            <w:hideMark/>
          </w:tcPr>
          <w:p w14:paraId="349C813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WYC</w:t>
            </w:r>
          </w:p>
        </w:tc>
        <w:tc>
          <w:tcPr>
            <w:tcW w:w="828" w:type="dxa"/>
            <w:tcBorders>
              <w:top w:val="nil"/>
              <w:left w:val="nil"/>
              <w:bottom w:val="single" w:sz="4" w:space="0" w:color="auto"/>
              <w:right w:val="single" w:sz="4" w:space="0" w:color="auto"/>
            </w:tcBorders>
            <w:shd w:val="clear" w:color="auto" w:fill="auto"/>
            <w:noWrap/>
            <w:vAlign w:val="bottom"/>
            <w:hideMark/>
          </w:tcPr>
          <w:p w14:paraId="731547B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27</w:t>
            </w:r>
          </w:p>
        </w:tc>
        <w:tc>
          <w:tcPr>
            <w:tcW w:w="1097" w:type="dxa"/>
            <w:tcBorders>
              <w:top w:val="nil"/>
              <w:left w:val="nil"/>
              <w:bottom w:val="single" w:sz="4" w:space="0" w:color="auto"/>
              <w:right w:val="single" w:sz="4" w:space="0" w:color="auto"/>
            </w:tcBorders>
            <w:shd w:val="clear" w:color="auto" w:fill="auto"/>
            <w:noWrap/>
            <w:vAlign w:val="bottom"/>
            <w:hideMark/>
          </w:tcPr>
          <w:p w14:paraId="126DD8B5"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1B1F505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WYC-2-50</w:t>
            </w:r>
          </w:p>
        </w:tc>
        <w:tc>
          <w:tcPr>
            <w:tcW w:w="1042" w:type="dxa"/>
            <w:tcBorders>
              <w:top w:val="nil"/>
              <w:left w:val="nil"/>
              <w:bottom w:val="single" w:sz="4" w:space="0" w:color="auto"/>
              <w:right w:val="single" w:sz="4" w:space="0" w:color="auto"/>
            </w:tcBorders>
            <w:shd w:val="clear" w:color="auto" w:fill="auto"/>
            <w:noWrap/>
            <w:vAlign w:val="bottom"/>
            <w:hideMark/>
          </w:tcPr>
          <w:p w14:paraId="1B595F50"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27</w:t>
            </w:r>
          </w:p>
        </w:tc>
      </w:tr>
      <w:tr w:rsidR="00235149" w:rsidRPr="00235149" w14:paraId="58DD402E"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676198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Wyczesywanie korzeni z wyrównaniem powierzchni i spychanie</w:t>
            </w:r>
          </w:p>
        </w:tc>
        <w:tc>
          <w:tcPr>
            <w:tcW w:w="1115" w:type="dxa"/>
            <w:tcBorders>
              <w:top w:val="nil"/>
              <w:left w:val="nil"/>
              <w:bottom w:val="single" w:sz="4" w:space="0" w:color="auto"/>
              <w:right w:val="single" w:sz="4" w:space="0" w:color="auto"/>
            </w:tcBorders>
            <w:shd w:val="clear" w:color="auto" w:fill="auto"/>
            <w:noWrap/>
            <w:vAlign w:val="bottom"/>
            <w:hideMark/>
          </w:tcPr>
          <w:p w14:paraId="2BBEABF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WYC</w:t>
            </w:r>
          </w:p>
        </w:tc>
        <w:tc>
          <w:tcPr>
            <w:tcW w:w="828" w:type="dxa"/>
            <w:tcBorders>
              <w:top w:val="nil"/>
              <w:left w:val="nil"/>
              <w:bottom w:val="single" w:sz="4" w:space="0" w:color="auto"/>
              <w:right w:val="single" w:sz="4" w:space="0" w:color="auto"/>
            </w:tcBorders>
            <w:shd w:val="clear" w:color="auto" w:fill="auto"/>
            <w:noWrap/>
            <w:vAlign w:val="bottom"/>
            <w:hideMark/>
          </w:tcPr>
          <w:p w14:paraId="4CD7B45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27</w:t>
            </w:r>
          </w:p>
        </w:tc>
        <w:tc>
          <w:tcPr>
            <w:tcW w:w="1097" w:type="dxa"/>
            <w:tcBorders>
              <w:top w:val="nil"/>
              <w:left w:val="nil"/>
              <w:bottom w:val="single" w:sz="4" w:space="0" w:color="auto"/>
              <w:right w:val="single" w:sz="4" w:space="0" w:color="auto"/>
            </w:tcBorders>
            <w:shd w:val="clear" w:color="auto" w:fill="auto"/>
            <w:noWrap/>
            <w:vAlign w:val="bottom"/>
            <w:hideMark/>
          </w:tcPr>
          <w:p w14:paraId="0A2E3B62"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2AA8E6E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WYC-4-100</w:t>
            </w:r>
          </w:p>
        </w:tc>
        <w:tc>
          <w:tcPr>
            <w:tcW w:w="1042" w:type="dxa"/>
            <w:tcBorders>
              <w:top w:val="nil"/>
              <w:left w:val="nil"/>
              <w:bottom w:val="single" w:sz="4" w:space="0" w:color="auto"/>
              <w:right w:val="single" w:sz="4" w:space="0" w:color="auto"/>
            </w:tcBorders>
            <w:shd w:val="clear" w:color="auto" w:fill="auto"/>
            <w:noWrap/>
            <w:vAlign w:val="bottom"/>
            <w:hideMark/>
          </w:tcPr>
          <w:p w14:paraId="2CAF36FD"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27</w:t>
            </w:r>
          </w:p>
        </w:tc>
      </w:tr>
      <w:tr w:rsidR="00235149" w:rsidRPr="00235149" w14:paraId="39D4D49B"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AF40E5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Wyczesywanie korzeni z wyrównaniem powierzchni i spychanie</w:t>
            </w:r>
          </w:p>
        </w:tc>
        <w:tc>
          <w:tcPr>
            <w:tcW w:w="1115" w:type="dxa"/>
            <w:tcBorders>
              <w:top w:val="nil"/>
              <w:left w:val="nil"/>
              <w:bottom w:val="single" w:sz="4" w:space="0" w:color="auto"/>
              <w:right w:val="single" w:sz="4" w:space="0" w:color="auto"/>
            </w:tcBorders>
            <w:shd w:val="clear" w:color="auto" w:fill="auto"/>
            <w:noWrap/>
            <w:vAlign w:val="bottom"/>
            <w:hideMark/>
          </w:tcPr>
          <w:p w14:paraId="3FD7BD9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WYC</w:t>
            </w:r>
          </w:p>
        </w:tc>
        <w:tc>
          <w:tcPr>
            <w:tcW w:w="828" w:type="dxa"/>
            <w:tcBorders>
              <w:top w:val="nil"/>
              <w:left w:val="nil"/>
              <w:bottom w:val="single" w:sz="4" w:space="0" w:color="auto"/>
              <w:right w:val="single" w:sz="4" w:space="0" w:color="auto"/>
            </w:tcBorders>
            <w:shd w:val="clear" w:color="auto" w:fill="auto"/>
            <w:noWrap/>
            <w:vAlign w:val="bottom"/>
            <w:hideMark/>
          </w:tcPr>
          <w:p w14:paraId="5291C98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27</w:t>
            </w:r>
          </w:p>
        </w:tc>
        <w:tc>
          <w:tcPr>
            <w:tcW w:w="1097" w:type="dxa"/>
            <w:tcBorders>
              <w:top w:val="nil"/>
              <w:left w:val="nil"/>
              <w:bottom w:val="single" w:sz="4" w:space="0" w:color="auto"/>
              <w:right w:val="single" w:sz="4" w:space="0" w:color="auto"/>
            </w:tcBorders>
            <w:shd w:val="clear" w:color="auto" w:fill="auto"/>
            <w:noWrap/>
            <w:vAlign w:val="bottom"/>
            <w:hideMark/>
          </w:tcPr>
          <w:p w14:paraId="3DEC7723"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33A35DA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WYC-4-150</w:t>
            </w:r>
          </w:p>
        </w:tc>
        <w:tc>
          <w:tcPr>
            <w:tcW w:w="1042" w:type="dxa"/>
            <w:tcBorders>
              <w:top w:val="nil"/>
              <w:left w:val="nil"/>
              <w:bottom w:val="single" w:sz="4" w:space="0" w:color="auto"/>
              <w:right w:val="single" w:sz="4" w:space="0" w:color="auto"/>
            </w:tcBorders>
            <w:shd w:val="clear" w:color="auto" w:fill="auto"/>
            <w:noWrap/>
            <w:vAlign w:val="bottom"/>
            <w:hideMark/>
          </w:tcPr>
          <w:p w14:paraId="1D4D4ECD"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27</w:t>
            </w:r>
          </w:p>
        </w:tc>
      </w:tr>
      <w:tr w:rsidR="00235149" w:rsidRPr="00235149" w14:paraId="26FD4532"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4ED18B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Wyczesywanie korzeni z wyrównaniem powierzchni i spychanie</w:t>
            </w:r>
          </w:p>
        </w:tc>
        <w:tc>
          <w:tcPr>
            <w:tcW w:w="1115" w:type="dxa"/>
            <w:tcBorders>
              <w:top w:val="nil"/>
              <w:left w:val="nil"/>
              <w:bottom w:val="single" w:sz="4" w:space="0" w:color="auto"/>
              <w:right w:val="single" w:sz="4" w:space="0" w:color="auto"/>
            </w:tcBorders>
            <w:shd w:val="clear" w:color="auto" w:fill="auto"/>
            <w:noWrap/>
            <w:vAlign w:val="bottom"/>
            <w:hideMark/>
          </w:tcPr>
          <w:p w14:paraId="06DB3A7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WYC</w:t>
            </w:r>
          </w:p>
        </w:tc>
        <w:tc>
          <w:tcPr>
            <w:tcW w:w="828" w:type="dxa"/>
            <w:tcBorders>
              <w:top w:val="nil"/>
              <w:left w:val="nil"/>
              <w:bottom w:val="single" w:sz="4" w:space="0" w:color="auto"/>
              <w:right w:val="single" w:sz="4" w:space="0" w:color="auto"/>
            </w:tcBorders>
            <w:shd w:val="clear" w:color="auto" w:fill="auto"/>
            <w:noWrap/>
            <w:vAlign w:val="bottom"/>
            <w:hideMark/>
          </w:tcPr>
          <w:p w14:paraId="235DDFD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27</w:t>
            </w:r>
          </w:p>
        </w:tc>
        <w:tc>
          <w:tcPr>
            <w:tcW w:w="1097" w:type="dxa"/>
            <w:tcBorders>
              <w:top w:val="nil"/>
              <w:left w:val="nil"/>
              <w:bottom w:val="single" w:sz="4" w:space="0" w:color="auto"/>
              <w:right w:val="single" w:sz="4" w:space="0" w:color="auto"/>
            </w:tcBorders>
            <w:shd w:val="clear" w:color="auto" w:fill="auto"/>
            <w:noWrap/>
            <w:vAlign w:val="bottom"/>
            <w:hideMark/>
          </w:tcPr>
          <w:p w14:paraId="6360E5F6"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17630AA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WYC-4-50</w:t>
            </w:r>
          </w:p>
        </w:tc>
        <w:tc>
          <w:tcPr>
            <w:tcW w:w="1042" w:type="dxa"/>
            <w:tcBorders>
              <w:top w:val="nil"/>
              <w:left w:val="nil"/>
              <w:bottom w:val="single" w:sz="4" w:space="0" w:color="auto"/>
              <w:right w:val="single" w:sz="4" w:space="0" w:color="auto"/>
            </w:tcBorders>
            <w:shd w:val="clear" w:color="auto" w:fill="auto"/>
            <w:noWrap/>
            <w:vAlign w:val="bottom"/>
            <w:hideMark/>
          </w:tcPr>
          <w:p w14:paraId="4D9D4F6F"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27</w:t>
            </w:r>
          </w:p>
        </w:tc>
      </w:tr>
      <w:tr w:rsidR="00235149" w:rsidRPr="00235149" w14:paraId="3143993F"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D5449E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Wyczesywanie korzeni z wyrównaniem powierzchni i spychanie</w:t>
            </w:r>
          </w:p>
        </w:tc>
        <w:tc>
          <w:tcPr>
            <w:tcW w:w="1115" w:type="dxa"/>
            <w:tcBorders>
              <w:top w:val="nil"/>
              <w:left w:val="nil"/>
              <w:bottom w:val="single" w:sz="4" w:space="0" w:color="auto"/>
              <w:right w:val="single" w:sz="4" w:space="0" w:color="auto"/>
            </w:tcBorders>
            <w:shd w:val="clear" w:color="auto" w:fill="auto"/>
            <w:noWrap/>
            <w:vAlign w:val="bottom"/>
            <w:hideMark/>
          </w:tcPr>
          <w:p w14:paraId="05A432B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WYC</w:t>
            </w:r>
          </w:p>
        </w:tc>
        <w:tc>
          <w:tcPr>
            <w:tcW w:w="828" w:type="dxa"/>
            <w:tcBorders>
              <w:top w:val="nil"/>
              <w:left w:val="nil"/>
              <w:bottom w:val="single" w:sz="4" w:space="0" w:color="auto"/>
              <w:right w:val="single" w:sz="4" w:space="0" w:color="auto"/>
            </w:tcBorders>
            <w:shd w:val="clear" w:color="auto" w:fill="auto"/>
            <w:noWrap/>
            <w:vAlign w:val="bottom"/>
            <w:hideMark/>
          </w:tcPr>
          <w:p w14:paraId="073A130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27</w:t>
            </w:r>
          </w:p>
        </w:tc>
        <w:tc>
          <w:tcPr>
            <w:tcW w:w="1097" w:type="dxa"/>
            <w:tcBorders>
              <w:top w:val="nil"/>
              <w:left w:val="nil"/>
              <w:bottom w:val="single" w:sz="4" w:space="0" w:color="auto"/>
              <w:right w:val="single" w:sz="4" w:space="0" w:color="auto"/>
            </w:tcBorders>
            <w:shd w:val="clear" w:color="auto" w:fill="auto"/>
            <w:noWrap/>
            <w:vAlign w:val="bottom"/>
            <w:hideMark/>
          </w:tcPr>
          <w:p w14:paraId="59F90C78"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42604D6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WYC&gt;4-100</w:t>
            </w:r>
          </w:p>
        </w:tc>
        <w:tc>
          <w:tcPr>
            <w:tcW w:w="1042" w:type="dxa"/>
            <w:tcBorders>
              <w:top w:val="nil"/>
              <w:left w:val="nil"/>
              <w:bottom w:val="single" w:sz="4" w:space="0" w:color="auto"/>
              <w:right w:val="single" w:sz="4" w:space="0" w:color="auto"/>
            </w:tcBorders>
            <w:shd w:val="clear" w:color="auto" w:fill="auto"/>
            <w:noWrap/>
            <w:vAlign w:val="bottom"/>
            <w:hideMark/>
          </w:tcPr>
          <w:p w14:paraId="038570C3"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27</w:t>
            </w:r>
          </w:p>
        </w:tc>
      </w:tr>
      <w:tr w:rsidR="00235149" w:rsidRPr="00235149" w14:paraId="61029D67"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95AC66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Wyczesywanie korzeni z wyrównaniem powierzchni i spychanie</w:t>
            </w:r>
          </w:p>
        </w:tc>
        <w:tc>
          <w:tcPr>
            <w:tcW w:w="1115" w:type="dxa"/>
            <w:tcBorders>
              <w:top w:val="nil"/>
              <w:left w:val="nil"/>
              <w:bottom w:val="single" w:sz="4" w:space="0" w:color="auto"/>
              <w:right w:val="single" w:sz="4" w:space="0" w:color="auto"/>
            </w:tcBorders>
            <w:shd w:val="clear" w:color="auto" w:fill="auto"/>
            <w:noWrap/>
            <w:vAlign w:val="bottom"/>
            <w:hideMark/>
          </w:tcPr>
          <w:p w14:paraId="7A7A1FF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WYC</w:t>
            </w:r>
          </w:p>
        </w:tc>
        <w:tc>
          <w:tcPr>
            <w:tcW w:w="828" w:type="dxa"/>
            <w:tcBorders>
              <w:top w:val="nil"/>
              <w:left w:val="nil"/>
              <w:bottom w:val="single" w:sz="4" w:space="0" w:color="auto"/>
              <w:right w:val="single" w:sz="4" w:space="0" w:color="auto"/>
            </w:tcBorders>
            <w:shd w:val="clear" w:color="auto" w:fill="auto"/>
            <w:noWrap/>
            <w:vAlign w:val="bottom"/>
            <w:hideMark/>
          </w:tcPr>
          <w:p w14:paraId="3A28B8D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27</w:t>
            </w:r>
          </w:p>
        </w:tc>
        <w:tc>
          <w:tcPr>
            <w:tcW w:w="1097" w:type="dxa"/>
            <w:tcBorders>
              <w:top w:val="nil"/>
              <w:left w:val="nil"/>
              <w:bottom w:val="single" w:sz="4" w:space="0" w:color="auto"/>
              <w:right w:val="single" w:sz="4" w:space="0" w:color="auto"/>
            </w:tcBorders>
            <w:shd w:val="clear" w:color="auto" w:fill="auto"/>
            <w:noWrap/>
            <w:vAlign w:val="bottom"/>
            <w:hideMark/>
          </w:tcPr>
          <w:p w14:paraId="474905C6"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576F50B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WYC&gt;4-150</w:t>
            </w:r>
          </w:p>
        </w:tc>
        <w:tc>
          <w:tcPr>
            <w:tcW w:w="1042" w:type="dxa"/>
            <w:tcBorders>
              <w:top w:val="nil"/>
              <w:left w:val="nil"/>
              <w:bottom w:val="single" w:sz="4" w:space="0" w:color="auto"/>
              <w:right w:val="single" w:sz="4" w:space="0" w:color="auto"/>
            </w:tcBorders>
            <w:shd w:val="clear" w:color="auto" w:fill="auto"/>
            <w:noWrap/>
            <w:vAlign w:val="bottom"/>
            <w:hideMark/>
          </w:tcPr>
          <w:p w14:paraId="6477BFB6"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27</w:t>
            </w:r>
          </w:p>
        </w:tc>
      </w:tr>
      <w:tr w:rsidR="00235149" w:rsidRPr="00235149" w14:paraId="4DABF85C"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C5D750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Wyczesywanie korzeni z wyrównaniem powierzchni i spychanie</w:t>
            </w:r>
          </w:p>
        </w:tc>
        <w:tc>
          <w:tcPr>
            <w:tcW w:w="1115" w:type="dxa"/>
            <w:tcBorders>
              <w:top w:val="nil"/>
              <w:left w:val="nil"/>
              <w:bottom w:val="single" w:sz="4" w:space="0" w:color="auto"/>
              <w:right w:val="single" w:sz="4" w:space="0" w:color="auto"/>
            </w:tcBorders>
            <w:shd w:val="clear" w:color="auto" w:fill="auto"/>
            <w:noWrap/>
            <w:vAlign w:val="bottom"/>
            <w:hideMark/>
          </w:tcPr>
          <w:p w14:paraId="685F43A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WYC</w:t>
            </w:r>
          </w:p>
        </w:tc>
        <w:tc>
          <w:tcPr>
            <w:tcW w:w="828" w:type="dxa"/>
            <w:tcBorders>
              <w:top w:val="nil"/>
              <w:left w:val="nil"/>
              <w:bottom w:val="single" w:sz="4" w:space="0" w:color="auto"/>
              <w:right w:val="single" w:sz="4" w:space="0" w:color="auto"/>
            </w:tcBorders>
            <w:shd w:val="clear" w:color="auto" w:fill="auto"/>
            <w:noWrap/>
            <w:vAlign w:val="bottom"/>
            <w:hideMark/>
          </w:tcPr>
          <w:p w14:paraId="29B2C9F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27</w:t>
            </w:r>
          </w:p>
        </w:tc>
        <w:tc>
          <w:tcPr>
            <w:tcW w:w="1097" w:type="dxa"/>
            <w:tcBorders>
              <w:top w:val="nil"/>
              <w:left w:val="nil"/>
              <w:bottom w:val="single" w:sz="4" w:space="0" w:color="auto"/>
              <w:right w:val="single" w:sz="4" w:space="0" w:color="auto"/>
            </w:tcBorders>
            <w:shd w:val="clear" w:color="auto" w:fill="auto"/>
            <w:noWrap/>
            <w:vAlign w:val="bottom"/>
            <w:hideMark/>
          </w:tcPr>
          <w:p w14:paraId="4AFAC4F9"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11635FC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WYC&gt;4-50</w:t>
            </w:r>
          </w:p>
        </w:tc>
        <w:tc>
          <w:tcPr>
            <w:tcW w:w="1042" w:type="dxa"/>
            <w:tcBorders>
              <w:top w:val="nil"/>
              <w:left w:val="nil"/>
              <w:bottom w:val="single" w:sz="4" w:space="0" w:color="auto"/>
              <w:right w:val="single" w:sz="4" w:space="0" w:color="auto"/>
            </w:tcBorders>
            <w:shd w:val="clear" w:color="auto" w:fill="auto"/>
            <w:noWrap/>
            <w:vAlign w:val="bottom"/>
            <w:hideMark/>
          </w:tcPr>
          <w:p w14:paraId="2C5ED8B2"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27</w:t>
            </w:r>
          </w:p>
        </w:tc>
      </w:tr>
      <w:tr w:rsidR="00235149" w:rsidRPr="00235149" w14:paraId="1956E330"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963B72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Wyczesywanie korzeni ze spychaniem karp i wyrównaniem powierzchni</w:t>
            </w:r>
          </w:p>
        </w:tc>
        <w:tc>
          <w:tcPr>
            <w:tcW w:w="1115" w:type="dxa"/>
            <w:tcBorders>
              <w:top w:val="nil"/>
              <w:left w:val="nil"/>
              <w:bottom w:val="single" w:sz="4" w:space="0" w:color="auto"/>
              <w:right w:val="single" w:sz="4" w:space="0" w:color="auto"/>
            </w:tcBorders>
            <w:shd w:val="clear" w:color="auto" w:fill="auto"/>
            <w:noWrap/>
            <w:vAlign w:val="bottom"/>
            <w:hideMark/>
          </w:tcPr>
          <w:p w14:paraId="6175B21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w:t>
            </w:r>
          </w:p>
        </w:tc>
        <w:tc>
          <w:tcPr>
            <w:tcW w:w="828" w:type="dxa"/>
            <w:tcBorders>
              <w:top w:val="nil"/>
              <w:left w:val="nil"/>
              <w:bottom w:val="single" w:sz="4" w:space="0" w:color="auto"/>
              <w:right w:val="single" w:sz="4" w:space="0" w:color="auto"/>
            </w:tcBorders>
            <w:shd w:val="clear" w:color="auto" w:fill="auto"/>
            <w:noWrap/>
            <w:vAlign w:val="bottom"/>
            <w:hideMark/>
          </w:tcPr>
          <w:p w14:paraId="7B3F4B7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28</w:t>
            </w:r>
          </w:p>
        </w:tc>
        <w:tc>
          <w:tcPr>
            <w:tcW w:w="1097" w:type="dxa"/>
            <w:tcBorders>
              <w:top w:val="nil"/>
              <w:left w:val="nil"/>
              <w:bottom w:val="single" w:sz="4" w:space="0" w:color="auto"/>
              <w:right w:val="single" w:sz="4" w:space="0" w:color="auto"/>
            </w:tcBorders>
            <w:shd w:val="clear" w:color="auto" w:fill="auto"/>
            <w:noWrap/>
            <w:vAlign w:val="bottom"/>
            <w:hideMark/>
          </w:tcPr>
          <w:p w14:paraId="464000C2"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2069E02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WYK-2-100</w:t>
            </w:r>
          </w:p>
        </w:tc>
        <w:tc>
          <w:tcPr>
            <w:tcW w:w="1042" w:type="dxa"/>
            <w:tcBorders>
              <w:top w:val="nil"/>
              <w:left w:val="nil"/>
              <w:bottom w:val="single" w:sz="4" w:space="0" w:color="auto"/>
              <w:right w:val="single" w:sz="4" w:space="0" w:color="auto"/>
            </w:tcBorders>
            <w:shd w:val="clear" w:color="auto" w:fill="auto"/>
            <w:noWrap/>
            <w:vAlign w:val="bottom"/>
            <w:hideMark/>
          </w:tcPr>
          <w:p w14:paraId="18CA060D"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27</w:t>
            </w:r>
          </w:p>
        </w:tc>
      </w:tr>
      <w:tr w:rsidR="00235149" w:rsidRPr="00235149" w14:paraId="224A6B36"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556605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Wyczesywanie korzeni ze spychaniem karp i wyrównaniem powierzchni</w:t>
            </w:r>
          </w:p>
        </w:tc>
        <w:tc>
          <w:tcPr>
            <w:tcW w:w="1115" w:type="dxa"/>
            <w:tcBorders>
              <w:top w:val="nil"/>
              <w:left w:val="nil"/>
              <w:bottom w:val="single" w:sz="4" w:space="0" w:color="auto"/>
              <w:right w:val="single" w:sz="4" w:space="0" w:color="auto"/>
            </w:tcBorders>
            <w:shd w:val="clear" w:color="auto" w:fill="auto"/>
            <w:noWrap/>
            <w:vAlign w:val="bottom"/>
            <w:hideMark/>
          </w:tcPr>
          <w:p w14:paraId="4DBA8A0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w:t>
            </w:r>
          </w:p>
        </w:tc>
        <w:tc>
          <w:tcPr>
            <w:tcW w:w="828" w:type="dxa"/>
            <w:tcBorders>
              <w:top w:val="nil"/>
              <w:left w:val="nil"/>
              <w:bottom w:val="single" w:sz="4" w:space="0" w:color="auto"/>
              <w:right w:val="single" w:sz="4" w:space="0" w:color="auto"/>
            </w:tcBorders>
            <w:shd w:val="clear" w:color="auto" w:fill="auto"/>
            <w:noWrap/>
            <w:vAlign w:val="bottom"/>
            <w:hideMark/>
          </w:tcPr>
          <w:p w14:paraId="084EE12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28</w:t>
            </w:r>
          </w:p>
        </w:tc>
        <w:tc>
          <w:tcPr>
            <w:tcW w:w="1097" w:type="dxa"/>
            <w:tcBorders>
              <w:top w:val="nil"/>
              <w:left w:val="nil"/>
              <w:bottom w:val="single" w:sz="4" w:space="0" w:color="auto"/>
              <w:right w:val="single" w:sz="4" w:space="0" w:color="auto"/>
            </w:tcBorders>
            <w:shd w:val="clear" w:color="auto" w:fill="auto"/>
            <w:noWrap/>
            <w:vAlign w:val="bottom"/>
            <w:hideMark/>
          </w:tcPr>
          <w:p w14:paraId="55205322"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5422218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WYK-2-150</w:t>
            </w:r>
          </w:p>
        </w:tc>
        <w:tc>
          <w:tcPr>
            <w:tcW w:w="1042" w:type="dxa"/>
            <w:tcBorders>
              <w:top w:val="nil"/>
              <w:left w:val="nil"/>
              <w:bottom w:val="single" w:sz="4" w:space="0" w:color="auto"/>
              <w:right w:val="single" w:sz="4" w:space="0" w:color="auto"/>
            </w:tcBorders>
            <w:shd w:val="clear" w:color="auto" w:fill="auto"/>
            <w:noWrap/>
            <w:vAlign w:val="bottom"/>
            <w:hideMark/>
          </w:tcPr>
          <w:p w14:paraId="3C6C501E"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27</w:t>
            </w:r>
          </w:p>
        </w:tc>
      </w:tr>
      <w:tr w:rsidR="00235149" w:rsidRPr="00235149" w14:paraId="70E2625F"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BFFC81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Wyczesywanie korzeni ze spychaniem karp i wyrównaniem powierzchni</w:t>
            </w:r>
          </w:p>
        </w:tc>
        <w:tc>
          <w:tcPr>
            <w:tcW w:w="1115" w:type="dxa"/>
            <w:tcBorders>
              <w:top w:val="nil"/>
              <w:left w:val="nil"/>
              <w:bottom w:val="single" w:sz="4" w:space="0" w:color="auto"/>
              <w:right w:val="single" w:sz="4" w:space="0" w:color="auto"/>
            </w:tcBorders>
            <w:shd w:val="clear" w:color="auto" w:fill="auto"/>
            <w:noWrap/>
            <w:vAlign w:val="bottom"/>
            <w:hideMark/>
          </w:tcPr>
          <w:p w14:paraId="3EAAF8A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w:t>
            </w:r>
          </w:p>
        </w:tc>
        <w:tc>
          <w:tcPr>
            <w:tcW w:w="828" w:type="dxa"/>
            <w:tcBorders>
              <w:top w:val="nil"/>
              <w:left w:val="nil"/>
              <w:bottom w:val="single" w:sz="4" w:space="0" w:color="auto"/>
              <w:right w:val="single" w:sz="4" w:space="0" w:color="auto"/>
            </w:tcBorders>
            <w:shd w:val="clear" w:color="auto" w:fill="auto"/>
            <w:noWrap/>
            <w:vAlign w:val="bottom"/>
            <w:hideMark/>
          </w:tcPr>
          <w:p w14:paraId="401245F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28</w:t>
            </w:r>
          </w:p>
        </w:tc>
        <w:tc>
          <w:tcPr>
            <w:tcW w:w="1097" w:type="dxa"/>
            <w:tcBorders>
              <w:top w:val="nil"/>
              <w:left w:val="nil"/>
              <w:bottom w:val="single" w:sz="4" w:space="0" w:color="auto"/>
              <w:right w:val="single" w:sz="4" w:space="0" w:color="auto"/>
            </w:tcBorders>
            <w:shd w:val="clear" w:color="auto" w:fill="auto"/>
            <w:noWrap/>
            <w:vAlign w:val="bottom"/>
            <w:hideMark/>
          </w:tcPr>
          <w:p w14:paraId="18139F2E"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43CE57E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WYK-2-50</w:t>
            </w:r>
          </w:p>
        </w:tc>
        <w:tc>
          <w:tcPr>
            <w:tcW w:w="1042" w:type="dxa"/>
            <w:tcBorders>
              <w:top w:val="nil"/>
              <w:left w:val="nil"/>
              <w:bottom w:val="single" w:sz="4" w:space="0" w:color="auto"/>
              <w:right w:val="single" w:sz="4" w:space="0" w:color="auto"/>
            </w:tcBorders>
            <w:shd w:val="clear" w:color="auto" w:fill="auto"/>
            <w:noWrap/>
            <w:vAlign w:val="bottom"/>
            <w:hideMark/>
          </w:tcPr>
          <w:p w14:paraId="5E0E97CC"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27</w:t>
            </w:r>
          </w:p>
        </w:tc>
      </w:tr>
      <w:tr w:rsidR="00235149" w:rsidRPr="00235149" w14:paraId="254E3646"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7E4BA9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Wyczesywanie korzeni ze spychaniem karp i wyrównaniem powierzchni</w:t>
            </w:r>
          </w:p>
        </w:tc>
        <w:tc>
          <w:tcPr>
            <w:tcW w:w="1115" w:type="dxa"/>
            <w:tcBorders>
              <w:top w:val="nil"/>
              <w:left w:val="nil"/>
              <w:bottom w:val="single" w:sz="4" w:space="0" w:color="auto"/>
              <w:right w:val="single" w:sz="4" w:space="0" w:color="auto"/>
            </w:tcBorders>
            <w:shd w:val="clear" w:color="auto" w:fill="auto"/>
            <w:noWrap/>
            <w:vAlign w:val="bottom"/>
            <w:hideMark/>
          </w:tcPr>
          <w:p w14:paraId="5CD80CA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w:t>
            </w:r>
          </w:p>
        </w:tc>
        <w:tc>
          <w:tcPr>
            <w:tcW w:w="828" w:type="dxa"/>
            <w:tcBorders>
              <w:top w:val="nil"/>
              <w:left w:val="nil"/>
              <w:bottom w:val="single" w:sz="4" w:space="0" w:color="auto"/>
              <w:right w:val="single" w:sz="4" w:space="0" w:color="auto"/>
            </w:tcBorders>
            <w:shd w:val="clear" w:color="auto" w:fill="auto"/>
            <w:noWrap/>
            <w:vAlign w:val="bottom"/>
            <w:hideMark/>
          </w:tcPr>
          <w:p w14:paraId="676A208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28</w:t>
            </w:r>
          </w:p>
        </w:tc>
        <w:tc>
          <w:tcPr>
            <w:tcW w:w="1097" w:type="dxa"/>
            <w:tcBorders>
              <w:top w:val="nil"/>
              <w:left w:val="nil"/>
              <w:bottom w:val="single" w:sz="4" w:space="0" w:color="auto"/>
              <w:right w:val="single" w:sz="4" w:space="0" w:color="auto"/>
            </w:tcBorders>
            <w:shd w:val="clear" w:color="auto" w:fill="auto"/>
            <w:noWrap/>
            <w:vAlign w:val="bottom"/>
            <w:hideMark/>
          </w:tcPr>
          <w:p w14:paraId="6D6FE922"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794FBFB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WYK-4-100</w:t>
            </w:r>
          </w:p>
        </w:tc>
        <w:tc>
          <w:tcPr>
            <w:tcW w:w="1042" w:type="dxa"/>
            <w:tcBorders>
              <w:top w:val="nil"/>
              <w:left w:val="nil"/>
              <w:bottom w:val="single" w:sz="4" w:space="0" w:color="auto"/>
              <w:right w:val="single" w:sz="4" w:space="0" w:color="auto"/>
            </w:tcBorders>
            <w:shd w:val="clear" w:color="auto" w:fill="auto"/>
            <w:noWrap/>
            <w:vAlign w:val="bottom"/>
            <w:hideMark/>
          </w:tcPr>
          <w:p w14:paraId="037B1E83"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27</w:t>
            </w:r>
          </w:p>
        </w:tc>
      </w:tr>
      <w:tr w:rsidR="00235149" w:rsidRPr="00235149" w14:paraId="0B2A09BA"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484D52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Wyczesywanie korzeni ze spychaniem karp i wyrównaniem powierzchni</w:t>
            </w:r>
          </w:p>
        </w:tc>
        <w:tc>
          <w:tcPr>
            <w:tcW w:w="1115" w:type="dxa"/>
            <w:tcBorders>
              <w:top w:val="nil"/>
              <w:left w:val="nil"/>
              <w:bottom w:val="single" w:sz="4" w:space="0" w:color="auto"/>
              <w:right w:val="single" w:sz="4" w:space="0" w:color="auto"/>
            </w:tcBorders>
            <w:shd w:val="clear" w:color="auto" w:fill="auto"/>
            <w:noWrap/>
            <w:vAlign w:val="bottom"/>
            <w:hideMark/>
          </w:tcPr>
          <w:p w14:paraId="36F1013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w:t>
            </w:r>
          </w:p>
        </w:tc>
        <w:tc>
          <w:tcPr>
            <w:tcW w:w="828" w:type="dxa"/>
            <w:tcBorders>
              <w:top w:val="nil"/>
              <w:left w:val="nil"/>
              <w:bottom w:val="single" w:sz="4" w:space="0" w:color="auto"/>
              <w:right w:val="single" w:sz="4" w:space="0" w:color="auto"/>
            </w:tcBorders>
            <w:shd w:val="clear" w:color="auto" w:fill="auto"/>
            <w:noWrap/>
            <w:vAlign w:val="bottom"/>
            <w:hideMark/>
          </w:tcPr>
          <w:p w14:paraId="56C89DF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28</w:t>
            </w:r>
          </w:p>
        </w:tc>
        <w:tc>
          <w:tcPr>
            <w:tcW w:w="1097" w:type="dxa"/>
            <w:tcBorders>
              <w:top w:val="nil"/>
              <w:left w:val="nil"/>
              <w:bottom w:val="single" w:sz="4" w:space="0" w:color="auto"/>
              <w:right w:val="single" w:sz="4" w:space="0" w:color="auto"/>
            </w:tcBorders>
            <w:shd w:val="clear" w:color="auto" w:fill="auto"/>
            <w:noWrap/>
            <w:vAlign w:val="bottom"/>
            <w:hideMark/>
          </w:tcPr>
          <w:p w14:paraId="696086F5"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372665B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WYK-4-150</w:t>
            </w:r>
          </w:p>
        </w:tc>
        <w:tc>
          <w:tcPr>
            <w:tcW w:w="1042" w:type="dxa"/>
            <w:tcBorders>
              <w:top w:val="nil"/>
              <w:left w:val="nil"/>
              <w:bottom w:val="single" w:sz="4" w:space="0" w:color="auto"/>
              <w:right w:val="single" w:sz="4" w:space="0" w:color="auto"/>
            </w:tcBorders>
            <w:shd w:val="clear" w:color="auto" w:fill="auto"/>
            <w:noWrap/>
            <w:vAlign w:val="bottom"/>
            <w:hideMark/>
          </w:tcPr>
          <w:p w14:paraId="57199305"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27</w:t>
            </w:r>
          </w:p>
        </w:tc>
      </w:tr>
      <w:tr w:rsidR="00235149" w:rsidRPr="00235149" w14:paraId="59141827"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6C3CF0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Wyczesywanie korzeni ze spychaniem karp i wyrównaniem powierzchni</w:t>
            </w:r>
          </w:p>
        </w:tc>
        <w:tc>
          <w:tcPr>
            <w:tcW w:w="1115" w:type="dxa"/>
            <w:tcBorders>
              <w:top w:val="nil"/>
              <w:left w:val="nil"/>
              <w:bottom w:val="single" w:sz="4" w:space="0" w:color="auto"/>
              <w:right w:val="single" w:sz="4" w:space="0" w:color="auto"/>
            </w:tcBorders>
            <w:shd w:val="clear" w:color="auto" w:fill="auto"/>
            <w:noWrap/>
            <w:vAlign w:val="bottom"/>
            <w:hideMark/>
          </w:tcPr>
          <w:p w14:paraId="00EB258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w:t>
            </w:r>
          </w:p>
        </w:tc>
        <w:tc>
          <w:tcPr>
            <w:tcW w:w="828" w:type="dxa"/>
            <w:tcBorders>
              <w:top w:val="nil"/>
              <w:left w:val="nil"/>
              <w:bottom w:val="single" w:sz="4" w:space="0" w:color="auto"/>
              <w:right w:val="single" w:sz="4" w:space="0" w:color="auto"/>
            </w:tcBorders>
            <w:shd w:val="clear" w:color="auto" w:fill="auto"/>
            <w:noWrap/>
            <w:vAlign w:val="bottom"/>
            <w:hideMark/>
          </w:tcPr>
          <w:p w14:paraId="580C676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28</w:t>
            </w:r>
          </w:p>
        </w:tc>
        <w:tc>
          <w:tcPr>
            <w:tcW w:w="1097" w:type="dxa"/>
            <w:tcBorders>
              <w:top w:val="nil"/>
              <w:left w:val="nil"/>
              <w:bottom w:val="single" w:sz="4" w:space="0" w:color="auto"/>
              <w:right w:val="single" w:sz="4" w:space="0" w:color="auto"/>
            </w:tcBorders>
            <w:shd w:val="clear" w:color="auto" w:fill="auto"/>
            <w:noWrap/>
            <w:vAlign w:val="bottom"/>
            <w:hideMark/>
          </w:tcPr>
          <w:p w14:paraId="6EE83B80"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5E3F9BA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WYK-4-50</w:t>
            </w:r>
          </w:p>
        </w:tc>
        <w:tc>
          <w:tcPr>
            <w:tcW w:w="1042" w:type="dxa"/>
            <w:tcBorders>
              <w:top w:val="nil"/>
              <w:left w:val="nil"/>
              <w:bottom w:val="single" w:sz="4" w:space="0" w:color="auto"/>
              <w:right w:val="single" w:sz="4" w:space="0" w:color="auto"/>
            </w:tcBorders>
            <w:shd w:val="clear" w:color="auto" w:fill="auto"/>
            <w:noWrap/>
            <w:vAlign w:val="bottom"/>
            <w:hideMark/>
          </w:tcPr>
          <w:p w14:paraId="4944378E"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27</w:t>
            </w:r>
          </w:p>
        </w:tc>
      </w:tr>
      <w:tr w:rsidR="00235149" w:rsidRPr="00235149" w14:paraId="526184AD"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2EF7AA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Wyczesywanie korzeni ze spychaniem karp i wyrównaniem powierzchni</w:t>
            </w:r>
          </w:p>
        </w:tc>
        <w:tc>
          <w:tcPr>
            <w:tcW w:w="1115" w:type="dxa"/>
            <w:tcBorders>
              <w:top w:val="nil"/>
              <w:left w:val="nil"/>
              <w:bottom w:val="single" w:sz="4" w:space="0" w:color="auto"/>
              <w:right w:val="single" w:sz="4" w:space="0" w:color="auto"/>
            </w:tcBorders>
            <w:shd w:val="clear" w:color="auto" w:fill="auto"/>
            <w:noWrap/>
            <w:vAlign w:val="bottom"/>
            <w:hideMark/>
          </w:tcPr>
          <w:p w14:paraId="6840C3B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w:t>
            </w:r>
          </w:p>
        </w:tc>
        <w:tc>
          <w:tcPr>
            <w:tcW w:w="828" w:type="dxa"/>
            <w:tcBorders>
              <w:top w:val="nil"/>
              <w:left w:val="nil"/>
              <w:bottom w:val="single" w:sz="4" w:space="0" w:color="auto"/>
              <w:right w:val="single" w:sz="4" w:space="0" w:color="auto"/>
            </w:tcBorders>
            <w:shd w:val="clear" w:color="auto" w:fill="auto"/>
            <w:noWrap/>
            <w:vAlign w:val="bottom"/>
            <w:hideMark/>
          </w:tcPr>
          <w:p w14:paraId="17A0162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28</w:t>
            </w:r>
          </w:p>
        </w:tc>
        <w:tc>
          <w:tcPr>
            <w:tcW w:w="1097" w:type="dxa"/>
            <w:tcBorders>
              <w:top w:val="nil"/>
              <w:left w:val="nil"/>
              <w:bottom w:val="single" w:sz="4" w:space="0" w:color="auto"/>
              <w:right w:val="single" w:sz="4" w:space="0" w:color="auto"/>
            </w:tcBorders>
            <w:shd w:val="clear" w:color="auto" w:fill="auto"/>
            <w:noWrap/>
            <w:vAlign w:val="bottom"/>
            <w:hideMark/>
          </w:tcPr>
          <w:p w14:paraId="737F6AA7"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7A2B6C3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WYK&gt;4-100</w:t>
            </w:r>
          </w:p>
        </w:tc>
        <w:tc>
          <w:tcPr>
            <w:tcW w:w="1042" w:type="dxa"/>
            <w:tcBorders>
              <w:top w:val="nil"/>
              <w:left w:val="nil"/>
              <w:bottom w:val="single" w:sz="4" w:space="0" w:color="auto"/>
              <w:right w:val="single" w:sz="4" w:space="0" w:color="auto"/>
            </w:tcBorders>
            <w:shd w:val="clear" w:color="auto" w:fill="auto"/>
            <w:noWrap/>
            <w:vAlign w:val="bottom"/>
            <w:hideMark/>
          </w:tcPr>
          <w:p w14:paraId="6EE49629"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27</w:t>
            </w:r>
          </w:p>
        </w:tc>
      </w:tr>
      <w:tr w:rsidR="00235149" w:rsidRPr="00235149" w14:paraId="2F83F515"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22BBC5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Wyczesywanie korzeni ze spychaniem karp i wyrównaniem powierzchni</w:t>
            </w:r>
          </w:p>
        </w:tc>
        <w:tc>
          <w:tcPr>
            <w:tcW w:w="1115" w:type="dxa"/>
            <w:tcBorders>
              <w:top w:val="nil"/>
              <w:left w:val="nil"/>
              <w:bottom w:val="single" w:sz="4" w:space="0" w:color="auto"/>
              <w:right w:val="single" w:sz="4" w:space="0" w:color="auto"/>
            </w:tcBorders>
            <w:shd w:val="clear" w:color="auto" w:fill="auto"/>
            <w:noWrap/>
            <w:vAlign w:val="bottom"/>
            <w:hideMark/>
          </w:tcPr>
          <w:p w14:paraId="62E500C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w:t>
            </w:r>
          </w:p>
        </w:tc>
        <w:tc>
          <w:tcPr>
            <w:tcW w:w="828" w:type="dxa"/>
            <w:tcBorders>
              <w:top w:val="nil"/>
              <w:left w:val="nil"/>
              <w:bottom w:val="single" w:sz="4" w:space="0" w:color="auto"/>
              <w:right w:val="single" w:sz="4" w:space="0" w:color="auto"/>
            </w:tcBorders>
            <w:shd w:val="clear" w:color="auto" w:fill="auto"/>
            <w:noWrap/>
            <w:vAlign w:val="bottom"/>
            <w:hideMark/>
          </w:tcPr>
          <w:p w14:paraId="065B2AA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28</w:t>
            </w:r>
          </w:p>
        </w:tc>
        <w:tc>
          <w:tcPr>
            <w:tcW w:w="1097" w:type="dxa"/>
            <w:tcBorders>
              <w:top w:val="nil"/>
              <w:left w:val="nil"/>
              <w:bottom w:val="single" w:sz="4" w:space="0" w:color="auto"/>
              <w:right w:val="single" w:sz="4" w:space="0" w:color="auto"/>
            </w:tcBorders>
            <w:shd w:val="clear" w:color="auto" w:fill="auto"/>
            <w:noWrap/>
            <w:vAlign w:val="bottom"/>
            <w:hideMark/>
          </w:tcPr>
          <w:p w14:paraId="72805C80"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416982C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WYK&gt;4-150</w:t>
            </w:r>
          </w:p>
        </w:tc>
        <w:tc>
          <w:tcPr>
            <w:tcW w:w="1042" w:type="dxa"/>
            <w:tcBorders>
              <w:top w:val="nil"/>
              <w:left w:val="nil"/>
              <w:bottom w:val="single" w:sz="4" w:space="0" w:color="auto"/>
              <w:right w:val="single" w:sz="4" w:space="0" w:color="auto"/>
            </w:tcBorders>
            <w:shd w:val="clear" w:color="auto" w:fill="auto"/>
            <w:noWrap/>
            <w:vAlign w:val="bottom"/>
            <w:hideMark/>
          </w:tcPr>
          <w:p w14:paraId="07CBC652"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27</w:t>
            </w:r>
          </w:p>
        </w:tc>
      </w:tr>
      <w:tr w:rsidR="00235149" w:rsidRPr="00235149" w14:paraId="6461F2E9"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45DF06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Wyczesywanie korzeni ze spychaniem karp i wyrównaniem powierzchni</w:t>
            </w:r>
          </w:p>
        </w:tc>
        <w:tc>
          <w:tcPr>
            <w:tcW w:w="1115" w:type="dxa"/>
            <w:tcBorders>
              <w:top w:val="nil"/>
              <w:left w:val="nil"/>
              <w:bottom w:val="single" w:sz="4" w:space="0" w:color="auto"/>
              <w:right w:val="single" w:sz="4" w:space="0" w:color="auto"/>
            </w:tcBorders>
            <w:shd w:val="clear" w:color="auto" w:fill="auto"/>
            <w:noWrap/>
            <w:vAlign w:val="bottom"/>
            <w:hideMark/>
          </w:tcPr>
          <w:p w14:paraId="52DDA8F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w:t>
            </w:r>
          </w:p>
        </w:tc>
        <w:tc>
          <w:tcPr>
            <w:tcW w:w="828" w:type="dxa"/>
            <w:tcBorders>
              <w:top w:val="nil"/>
              <w:left w:val="nil"/>
              <w:bottom w:val="single" w:sz="4" w:space="0" w:color="auto"/>
              <w:right w:val="single" w:sz="4" w:space="0" w:color="auto"/>
            </w:tcBorders>
            <w:shd w:val="clear" w:color="auto" w:fill="auto"/>
            <w:noWrap/>
            <w:vAlign w:val="bottom"/>
            <w:hideMark/>
          </w:tcPr>
          <w:p w14:paraId="1CA6FE7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28</w:t>
            </w:r>
          </w:p>
        </w:tc>
        <w:tc>
          <w:tcPr>
            <w:tcW w:w="1097" w:type="dxa"/>
            <w:tcBorders>
              <w:top w:val="nil"/>
              <w:left w:val="nil"/>
              <w:bottom w:val="single" w:sz="4" w:space="0" w:color="auto"/>
              <w:right w:val="single" w:sz="4" w:space="0" w:color="auto"/>
            </w:tcBorders>
            <w:shd w:val="clear" w:color="auto" w:fill="auto"/>
            <w:noWrap/>
            <w:vAlign w:val="bottom"/>
            <w:hideMark/>
          </w:tcPr>
          <w:p w14:paraId="4D7DF28D"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73CEEFB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WYK&gt;4-50</w:t>
            </w:r>
          </w:p>
        </w:tc>
        <w:tc>
          <w:tcPr>
            <w:tcW w:w="1042" w:type="dxa"/>
            <w:tcBorders>
              <w:top w:val="nil"/>
              <w:left w:val="nil"/>
              <w:bottom w:val="single" w:sz="4" w:space="0" w:color="auto"/>
              <w:right w:val="single" w:sz="4" w:space="0" w:color="auto"/>
            </w:tcBorders>
            <w:shd w:val="clear" w:color="auto" w:fill="auto"/>
            <w:noWrap/>
            <w:vAlign w:val="bottom"/>
            <w:hideMark/>
          </w:tcPr>
          <w:p w14:paraId="64CE961E"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27</w:t>
            </w:r>
          </w:p>
        </w:tc>
      </w:tr>
      <w:tr w:rsidR="00235149" w:rsidRPr="00235149" w14:paraId="1807830A"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CB0B1B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Wyrównywanie powierzchni po karczowaniu (łyżką spychacza)</w:t>
            </w:r>
          </w:p>
        </w:tc>
        <w:tc>
          <w:tcPr>
            <w:tcW w:w="1115" w:type="dxa"/>
            <w:tcBorders>
              <w:top w:val="nil"/>
              <w:left w:val="nil"/>
              <w:bottom w:val="single" w:sz="4" w:space="0" w:color="auto"/>
              <w:right w:val="single" w:sz="4" w:space="0" w:color="auto"/>
            </w:tcBorders>
            <w:shd w:val="clear" w:color="auto" w:fill="auto"/>
            <w:noWrap/>
            <w:vAlign w:val="bottom"/>
            <w:hideMark/>
          </w:tcPr>
          <w:p w14:paraId="419E372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WYR-UG</w:t>
            </w:r>
          </w:p>
        </w:tc>
        <w:tc>
          <w:tcPr>
            <w:tcW w:w="828" w:type="dxa"/>
            <w:tcBorders>
              <w:top w:val="nil"/>
              <w:left w:val="nil"/>
              <w:bottom w:val="single" w:sz="4" w:space="0" w:color="auto"/>
              <w:right w:val="single" w:sz="4" w:space="0" w:color="auto"/>
            </w:tcBorders>
            <w:shd w:val="clear" w:color="auto" w:fill="auto"/>
            <w:noWrap/>
            <w:vAlign w:val="bottom"/>
            <w:hideMark/>
          </w:tcPr>
          <w:p w14:paraId="6DB6E18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32</w:t>
            </w:r>
          </w:p>
        </w:tc>
        <w:tc>
          <w:tcPr>
            <w:tcW w:w="1097" w:type="dxa"/>
            <w:tcBorders>
              <w:top w:val="nil"/>
              <w:left w:val="nil"/>
              <w:bottom w:val="single" w:sz="4" w:space="0" w:color="auto"/>
              <w:right w:val="single" w:sz="4" w:space="0" w:color="auto"/>
            </w:tcBorders>
            <w:shd w:val="clear" w:color="auto" w:fill="auto"/>
            <w:noWrap/>
            <w:vAlign w:val="bottom"/>
            <w:hideMark/>
          </w:tcPr>
          <w:p w14:paraId="1BF6FCBE"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6D4AD2D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WYR-UG</w:t>
            </w:r>
          </w:p>
        </w:tc>
        <w:tc>
          <w:tcPr>
            <w:tcW w:w="1042" w:type="dxa"/>
            <w:tcBorders>
              <w:top w:val="nil"/>
              <w:left w:val="nil"/>
              <w:bottom w:val="single" w:sz="4" w:space="0" w:color="auto"/>
              <w:right w:val="single" w:sz="4" w:space="0" w:color="auto"/>
            </w:tcBorders>
            <w:shd w:val="clear" w:color="auto" w:fill="auto"/>
            <w:noWrap/>
            <w:vAlign w:val="bottom"/>
            <w:hideMark/>
          </w:tcPr>
          <w:p w14:paraId="6A88AAA6"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29</w:t>
            </w:r>
          </w:p>
        </w:tc>
      </w:tr>
      <w:tr w:rsidR="00235149" w:rsidRPr="00235149" w14:paraId="344564DE" w14:textId="77777777" w:rsidTr="00235149">
        <w:trPr>
          <w:trHeight w:val="300"/>
        </w:trPr>
        <w:tc>
          <w:tcPr>
            <w:tcW w:w="9760" w:type="dxa"/>
            <w:gridSpan w:val="6"/>
            <w:tcBorders>
              <w:top w:val="single" w:sz="4" w:space="0" w:color="auto"/>
              <w:left w:val="single" w:sz="4" w:space="0" w:color="auto"/>
              <w:bottom w:val="single" w:sz="4" w:space="0" w:color="auto"/>
              <w:right w:val="single" w:sz="4" w:space="0" w:color="auto"/>
            </w:tcBorders>
            <w:shd w:val="clear" w:color="auto" w:fill="D9F2D0"/>
            <w:noWrap/>
            <w:vAlign w:val="bottom"/>
            <w:hideMark/>
          </w:tcPr>
          <w:p w14:paraId="733ADD36" w14:textId="77777777" w:rsidR="00235149" w:rsidRPr="00235149" w:rsidRDefault="00235149" w:rsidP="00235149">
            <w:pPr>
              <w:suppressAutoHyphens w:val="0"/>
              <w:rPr>
                <w:rFonts w:ascii="Calibri" w:hAnsi="Calibri" w:cs="Calibri"/>
                <w:b/>
                <w:bCs/>
                <w:color w:val="000000"/>
                <w:sz w:val="18"/>
                <w:szCs w:val="18"/>
                <w:lang w:eastAsia="pl-PL"/>
              </w:rPr>
            </w:pPr>
            <w:r w:rsidRPr="00235149">
              <w:rPr>
                <w:rFonts w:ascii="Calibri" w:hAnsi="Calibri" w:cs="Calibri"/>
                <w:b/>
                <w:bCs/>
                <w:color w:val="000000"/>
                <w:sz w:val="18"/>
                <w:szCs w:val="18"/>
                <w:lang w:eastAsia="pl-PL"/>
              </w:rPr>
              <w:t>11. Rozdrabnianie</w:t>
            </w:r>
          </w:p>
        </w:tc>
      </w:tr>
      <w:tr w:rsidR="00235149" w:rsidRPr="00235149" w14:paraId="67E526A2"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53B630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Mechaniczne rozdrabnianie krzewów, malin, jeżyn itp.</w:t>
            </w:r>
          </w:p>
        </w:tc>
        <w:tc>
          <w:tcPr>
            <w:tcW w:w="1115" w:type="dxa"/>
            <w:tcBorders>
              <w:top w:val="nil"/>
              <w:left w:val="nil"/>
              <w:bottom w:val="single" w:sz="4" w:space="0" w:color="auto"/>
              <w:right w:val="single" w:sz="4" w:space="0" w:color="auto"/>
            </w:tcBorders>
            <w:shd w:val="clear" w:color="auto" w:fill="auto"/>
            <w:noWrap/>
            <w:vAlign w:val="bottom"/>
            <w:hideMark/>
          </w:tcPr>
          <w:p w14:paraId="3253D1B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ROZME-KRZ</w:t>
            </w:r>
          </w:p>
        </w:tc>
        <w:tc>
          <w:tcPr>
            <w:tcW w:w="828" w:type="dxa"/>
            <w:tcBorders>
              <w:top w:val="nil"/>
              <w:left w:val="nil"/>
              <w:bottom w:val="single" w:sz="4" w:space="0" w:color="auto"/>
              <w:right w:val="single" w:sz="4" w:space="0" w:color="auto"/>
            </w:tcBorders>
            <w:shd w:val="clear" w:color="auto" w:fill="auto"/>
            <w:noWrap/>
            <w:vAlign w:val="bottom"/>
            <w:hideMark/>
          </w:tcPr>
          <w:p w14:paraId="54A1848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43</w:t>
            </w:r>
          </w:p>
        </w:tc>
        <w:tc>
          <w:tcPr>
            <w:tcW w:w="1097" w:type="dxa"/>
            <w:tcBorders>
              <w:top w:val="nil"/>
              <w:left w:val="nil"/>
              <w:bottom w:val="single" w:sz="4" w:space="0" w:color="auto"/>
              <w:right w:val="single" w:sz="4" w:space="0" w:color="auto"/>
            </w:tcBorders>
            <w:shd w:val="clear" w:color="auto" w:fill="auto"/>
            <w:noWrap/>
            <w:vAlign w:val="bottom"/>
            <w:hideMark/>
          </w:tcPr>
          <w:p w14:paraId="53669645"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219FC3B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ROZME-KRZ</w:t>
            </w:r>
          </w:p>
        </w:tc>
        <w:tc>
          <w:tcPr>
            <w:tcW w:w="1042" w:type="dxa"/>
            <w:tcBorders>
              <w:top w:val="nil"/>
              <w:left w:val="nil"/>
              <w:bottom w:val="single" w:sz="4" w:space="0" w:color="auto"/>
              <w:right w:val="single" w:sz="4" w:space="0" w:color="auto"/>
            </w:tcBorders>
            <w:shd w:val="clear" w:color="auto" w:fill="auto"/>
            <w:noWrap/>
            <w:vAlign w:val="bottom"/>
            <w:hideMark/>
          </w:tcPr>
          <w:p w14:paraId="0924E801"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31</w:t>
            </w:r>
          </w:p>
        </w:tc>
      </w:tr>
      <w:tr w:rsidR="00235149" w:rsidRPr="00235149" w14:paraId="33988820"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D07FE8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Mechaniczne rozdrabnianie stojących drzewek na pożarzyskach i przepadłych uprawach</w:t>
            </w:r>
          </w:p>
        </w:tc>
        <w:tc>
          <w:tcPr>
            <w:tcW w:w="1115" w:type="dxa"/>
            <w:tcBorders>
              <w:top w:val="nil"/>
              <w:left w:val="nil"/>
              <w:bottom w:val="single" w:sz="4" w:space="0" w:color="auto"/>
              <w:right w:val="single" w:sz="4" w:space="0" w:color="auto"/>
            </w:tcBorders>
            <w:shd w:val="clear" w:color="auto" w:fill="auto"/>
            <w:noWrap/>
            <w:vAlign w:val="bottom"/>
            <w:hideMark/>
          </w:tcPr>
          <w:p w14:paraId="16BB52B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ROZME-DRZ</w:t>
            </w:r>
          </w:p>
        </w:tc>
        <w:tc>
          <w:tcPr>
            <w:tcW w:w="828" w:type="dxa"/>
            <w:tcBorders>
              <w:top w:val="nil"/>
              <w:left w:val="nil"/>
              <w:bottom w:val="single" w:sz="4" w:space="0" w:color="auto"/>
              <w:right w:val="single" w:sz="4" w:space="0" w:color="auto"/>
            </w:tcBorders>
            <w:shd w:val="clear" w:color="auto" w:fill="auto"/>
            <w:noWrap/>
            <w:vAlign w:val="bottom"/>
            <w:hideMark/>
          </w:tcPr>
          <w:p w14:paraId="2B5FE9C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42</w:t>
            </w:r>
          </w:p>
        </w:tc>
        <w:tc>
          <w:tcPr>
            <w:tcW w:w="1097" w:type="dxa"/>
            <w:tcBorders>
              <w:top w:val="nil"/>
              <w:left w:val="nil"/>
              <w:bottom w:val="single" w:sz="4" w:space="0" w:color="auto"/>
              <w:right w:val="single" w:sz="4" w:space="0" w:color="auto"/>
            </w:tcBorders>
            <w:shd w:val="clear" w:color="auto" w:fill="auto"/>
            <w:noWrap/>
            <w:vAlign w:val="bottom"/>
            <w:hideMark/>
          </w:tcPr>
          <w:p w14:paraId="199847D8"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0208E71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ROZME-DRZ</w:t>
            </w:r>
          </w:p>
        </w:tc>
        <w:tc>
          <w:tcPr>
            <w:tcW w:w="1042" w:type="dxa"/>
            <w:tcBorders>
              <w:top w:val="nil"/>
              <w:left w:val="nil"/>
              <w:bottom w:val="single" w:sz="4" w:space="0" w:color="auto"/>
              <w:right w:val="single" w:sz="4" w:space="0" w:color="auto"/>
            </w:tcBorders>
            <w:shd w:val="clear" w:color="auto" w:fill="auto"/>
            <w:noWrap/>
            <w:vAlign w:val="bottom"/>
            <w:hideMark/>
          </w:tcPr>
          <w:p w14:paraId="2A951021"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31</w:t>
            </w:r>
          </w:p>
        </w:tc>
      </w:tr>
      <w:tr w:rsidR="00235149" w:rsidRPr="00235149" w14:paraId="0EF401F6" w14:textId="77777777" w:rsidTr="00B12D98">
        <w:trPr>
          <w:trHeight w:val="73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DAAFEB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Rozdrabnianie pozostałości drzewnych na całej powierzchni bez mieszania z glebą na powierzchniach z wyrobioną drobnicą</w:t>
            </w:r>
          </w:p>
        </w:tc>
        <w:tc>
          <w:tcPr>
            <w:tcW w:w="1115" w:type="dxa"/>
            <w:tcBorders>
              <w:top w:val="nil"/>
              <w:left w:val="nil"/>
              <w:bottom w:val="single" w:sz="4" w:space="0" w:color="auto"/>
              <w:right w:val="single" w:sz="4" w:space="0" w:color="auto"/>
            </w:tcBorders>
            <w:shd w:val="clear" w:color="auto" w:fill="auto"/>
            <w:noWrap/>
            <w:vAlign w:val="bottom"/>
            <w:hideMark/>
          </w:tcPr>
          <w:p w14:paraId="23FA196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ROZDR-PDR</w:t>
            </w:r>
          </w:p>
        </w:tc>
        <w:tc>
          <w:tcPr>
            <w:tcW w:w="828" w:type="dxa"/>
            <w:tcBorders>
              <w:top w:val="nil"/>
              <w:left w:val="nil"/>
              <w:bottom w:val="single" w:sz="4" w:space="0" w:color="auto"/>
              <w:right w:val="single" w:sz="4" w:space="0" w:color="auto"/>
            </w:tcBorders>
            <w:shd w:val="clear" w:color="auto" w:fill="auto"/>
            <w:noWrap/>
            <w:vAlign w:val="bottom"/>
            <w:hideMark/>
          </w:tcPr>
          <w:p w14:paraId="4CAC7DE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40</w:t>
            </w:r>
          </w:p>
        </w:tc>
        <w:tc>
          <w:tcPr>
            <w:tcW w:w="1097" w:type="dxa"/>
            <w:tcBorders>
              <w:top w:val="nil"/>
              <w:left w:val="nil"/>
              <w:bottom w:val="single" w:sz="4" w:space="0" w:color="auto"/>
              <w:right w:val="single" w:sz="4" w:space="0" w:color="auto"/>
            </w:tcBorders>
            <w:shd w:val="clear" w:color="auto" w:fill="auto"/>
            <w:noWrap/>
            <w:vAlign w:val="bottom"/>
            <w:hideMark/>
          </w:tcPr>
          <w:p w14:paraId="10679EDA"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7245DC0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ROZDR-PDR</w:t>
            </w:r>
          </w:p>
        </w:tc>
        <w:tc>
          <w:tcPr>
            <w:tcW w:w="1042" w:type="dxa"/>
            <w:tcBorders>
              <w:top w:val="nil"/>
              <w:left w:val="nil"/>
              <w:bottom w:val="single" w:sz="4" w:space="0" w:color="auto"/>
              <w:right w:val="single" w:sz="4" w:space="0" w:color="auto"/>
            </w:tcBorders>
            <w:shd w:val="clear" w:color="auto" w:fill="auto"/>
            <w:noWrap/>
            <w:vAlign w:val="bottom"/>
            <w:hideMark/>
          </w:tcPr>
          <w:p w14:paraId="7D17A3CE"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31</w:t>
            </w:r>
          </w:p>
        </w:tc>
      </w:tr>
      <w:tr w:rsidR="00235149" w:rsidRPr="00235149" w14:paraId="5E018515"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1FBF20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Rozdrabnianie pozostałości drzewnych na całej powierzchni bez mieszania z glebą</w:t>
            </w:r>
          </w:p>
        </w:tc>
        <w:tc>
          <w:tcPr>
            <w:tcW w:w="1115" w:type="dxa"/>
            <w:tcBorders>
              <w:top w:val="nil"/>
              <w:left w:val="nil"/>
              <w:bottom w:val="single" w:sz="4" w:space="0" w:color="auto"/>
              <w:right w:val="single" w:sz="4" w:space="0" w:color="auto"/>
            </w:tcBorders>
            <w:shd w:val="clear" w:color="auto" w:fill="auto"/>
            <w:noWrap/>
            <w:vAlign w:val="bottom"/>
            <w:hideMark/>
          </w:tcPr>
          <w:p w14:paraId="798141E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ROZDR-PP</w:t>
            </w:r>
          </w:p>
        </w:tc>
        <w:tc>
          <w:tcPr>
            <w:tcW w:w="828" w:type="dxa"/>
            <w:tcBorders>
              <w:top w:val="nil"/>
              <w:left w:val="nil"/>
              <w:bottom w:val="single" w:sz="4" w:space="0" w:color="auto"/>
              <w:right w:val="single" w:sz="4" w:space="0" w:color="auto"/>
            </w:tcBorders>
            <w:shd w:val="clear" w:color="auto" w:fill="auto"/>
            <w:noWrap/>
            <w:vAlign w:val="bottom"/>
            <w:hideMark/>
          </w:tcPr>
          <w:p w14:paraId="6EC9ED5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39</w:t>
            </w:r>
          </w:p>
        </w:tc>
        <w:tc>
          <w:tcPr>
            <w:tcW w:w="1097" w:type="dxa"/>
            <w:tcBorders>
              <w:top w:val="nil"/>
              <w:left w:val="nil"/>
              <w:bottom w:val="single" w:sz="4" w:space="0" w:color="auto"/>
              <w:right w:val="single" w:sz="4" w:space="0" w:color="auto"/>
            </w:tcBorders>
            <w:shd w:val="clear" w:color="auto" w:fill="auto"/>
            <w:noWrap/>
            <w:vAlign w:val="bottom"/>
            <w:hideMark/>
          </w:tcPr>
          <w:p w14:paraId="53A32C3F"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35E560A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ROZDR-PP</w:t>
            </w:r>
          </w:p>
        </w:tc>
        <w:tc>
          <w:tcPr>
            <w:tcW w:w="1042" w:type="dxa"/>
            <w:tcBorders>
              <w:top w:val="nil"/>
              <w:left w:val="nil"/>
              <w:bottom w:val="single" w:sz="4" w:space="0" w:color="auto"/>
              <w:right w:val="single" w:sz="4" w:space="0" w:color="auto"/>
            </w:tcBorders>
            <w:shd w:val="clear" w:color="auto" w:fill="auto"/>
            <w:noWrap/>
            <w:vAlign w:val="bottom"/>
            <w:hideMark/>
          </w:tcPr>
          <w:p w14:paraId="3BB9B27F"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31</w:t>
            </w:r>
          </w:p>
        </w:tc>
      </w:tr>
      <w:tr w:rsidR="00235149" w:rsidRPr="00235149" w14:paraId="218DD190"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B5B536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Rozdrabnianie pozostałości drzewnych na całej powierzchni wraz z mieszaniem z glebą</w:t>
            </w:r>
          </w:p>
        </w:tc>
        <w:tc>
          <w:tcPr>
            <w:tcW w:w="1115" w:type="dxa"/>
            <w:tcBorders>
              <w:top w:val="nil"/>
              <w:left w:val="nil"/>
              <w:bottom w:val="single" w:sz="4" w:space="0" w:color="auto"/>
              <w:right w:val="single" w:sz="4" w:space="0" w:color="auto"/>
            </w:tcBorders>
            <w:shd w:val="clear" w:color="auto" w:fill="auto"/>
            <w:noWrap/>
            <w:vAlign w:val="bottom"/>
            <w:hideMark/>
          </w:tcPr>
          <w:p w14:paraId="799AF83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ROZDR-PGL</w:t>
            </w:r>
          </w:p>
        </w:tc>
        <w:tc>
          <w:tcPr>
            <w:tcW w:w="828" w:type="dxa"/>
            <w:tcBorders>
              <w:top w:val="nil"/>
              <w:left w:val="nil"/>
              <w:bottom w:val="single" w:sz="4" w:space="0" w:color="auto"/>
              <w:right w:val="single" w:sz="4" w:space="0" w:color="auto"/>
            </w:tcBorders>
            <w:shd w:val="clear" w:color="auto" w:fill="auto"/>
            <w:noWrap/>
            <w:vAlign w:val="bottom"/>
            <w:hideMark/>
          </w:tcPr>
          <w:p w14:paraId="493174E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41</w:t>
            </w:r>
          </w:p>
        </w:tc>
        <w:tc>
          <w:tcPr>
            <w:tcW w:w="1097" w:type="dxa"/>
            <w:tcBorders>
              <w:top w:val="nil"/>
              <w:left w:val="nil"/>
              <w:bottom w:val="single" w:sz="4" w:space="0" w:color="auto"/>
              <w:right w:val="single" w:sz="4" w:space="0" w:color="auto"/>
            </w:tcBorders>
            <w:shd w:val="clear" w:color="auto" w:fill="auto"/>
            <w:noWrap/>
            <w:vAlign w:val="bottom"/>
            <w:hideMark/>
          </w:tcPr>
          <w:p w14:paraId="095EA5CD"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0F0B61D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ROZDR-PGL</w:t>
            </w:r>
          </w:p>
        </w:tc>
        <w:tc>
          <w:tcPr>
            <w:tcW w:w="1042" w:type="dxa"/>
            <w:tcBorders>
              <w:top w:val="nil"/>
              <w:left w:val="nil"/>
              <w:bottom w:val="single" w:sz="4" w:space="0" w:color="auto"/>
              <w:right w:val="single" w:sz="4" w:space="0" w:color="auto"/>
            </w:tcBorders>
            <w:shd w:val="clear" w:color="auto" w:fill="auto"/>
            <w:noWrap/>
            <w:vAlign w:val="bottom"/>
            <w:hideMark/>
          </w:tcPr>
          <w:p w14:paraId="42B47F8B"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31</w:t>
            </w:r>
          </w:p>
        </w:tc>
      </w:tr>
      <w:tr w:rsidR="00235149" w:rsidRPr="00235149" w14:paraId="09B7A513" w14:textId="77777777" w:rsidTr="00235149">
        <w:trPr>
          <w:trHeight w:val="300"/>
        </w:trPr>
        <w:tc>
          <w:tcPr>
            <w:tcW w:w="9760" w:type="dxa"/>
            <w:gridSpan w:val="6"/>
            <w:tcBorders>
              <w:top w:val="single" w:sz="4" w:space="0" w:color="auto"/>
              <w:left w:val="single" w:sz="4" w:space="0" w:color="auto"/>
              <w:bottom w:val="single" w:sz="4" w:space="0" w:color="auto"/>
              <w:right w:val="single" w:sz="4" w:space="0" w:color="auto"/>
            </w:tcBorders>
            <w:shd w:val="clear" w:color="auto" w:fill="D9F2D0"/>
            <w:noWrap/>
            <w:vAlign w:val="bottom"/>
            <w:hideMark/>
          </w:tcPr>
          <w:p w14:paraId="58AD4186" w14:textId="77777777" w:rsidR="00235149" w:rsidRPr="00235149" w:rsidRDefault="00235149" w:rsidP="00235149">
            <w:pPr>
              <w:suppressAutoHyphens w:val="0"/>
              <w:rPr>
                <w:rFonts w:ascii="Calibri" w:hAnsi="Calibri" w:cs="Calibri"/>
                <w:b/>
                <w:bCs/>
                <w:color w:val="000000"/>
                <w:sz w:val="18"/>
                <w:szCs w:val="18"/>
                <w:lang w:eastAsia="pl-PL"/>
              </w:rPr>
            </w:pPr>
            <w:r w:rsidRPr="00235149">
              <w:rPr>
                <w:rFonts w:ascii="Calibri" w:hAnsi="Calibri" w:cs="Calibri"/>
                <w:b/>
                <w:bCs/>
                <w:color w:val="000000"/>
                <w:sz w:val="18"/>
                <w:szCs w:val="18"/>
                <w:lang w:eastAsia="pl-PL"/>
              </w:rPr>
              <w:t>12. Nawożenie</w:t>
            </w:r>
          </w:p>
        </w:tc>
      </w:tr>
      <w:tr w:rsidR="00235149" w:rsidRPr="00235149" w14:paraId="556E0118"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54472E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Rozsiew nawozów mineralnych</w:t>
            </w:r>
          </w:p>
        </w:tc>
        <w:tc>
          <w:tcPr>
            <w:tcW w:w="1115" w:type="dxa"/>
            <w:tcBorders>
              <w:top w:val="nil"/>
              <w:left w:val="nil"/>
              <w:bottom w:val="single" w:sz="4" w:space="0" w:color="auto"/>
              <w:right w:val="single" w:sz="4" w:space="0" w:color="auto"/>
            </w:tcBorders>
            <w:shd w:val="clear" w:color="auto" w:fill="auto"/>
            <w:noWrap/>
            <w:vAlign w:val="bottom"/>
            <w:hideMark/>
          </w:tcPr>
          <w:p w14:paraId="0DF8560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SIEW N</w:t>
            </w:r>
          </w:p>
        </w:tc>
        <w:tc>
          <w:tcPr>
            <w:tcW w:w="828" w:type="dxa"/>
            <w:tcBorders>
              <w:top w:val="nil"/>
              <w:left w:val="nil"/>
              <w:bottom w:val="single" w:sz="4" w:space="0" w:color="auto"/>
              <w:right w:val="single" w:sz="4" w:space="0" w:color="auto"/>
            </w:tcBorders>
            <w:shd w:val="clear" w:color="auto" w:fill="auto"/>
            <w:noWrap/>
            <w:vAlign w:val="bottom"/>
            <w:hideMark/>
          </w:tcPr>
          <w:p w14:paraId="0B08B25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45</w:t>
            </w:r>
          </w:p>
        </w:tc>
        <w:tc>
          <w:tcPr>
            <w:tcW w:w="1097" w:type="dxa"/>
            <w:tcBorders>
              <w:top w:val="nil"/>
              <w:left w:val="nil"/>
              <w:bottom w:val="single" w:sz="4" w:space="0" w:color="auto"/>
              <w:right w:val="single" w:sz="4" w:space="0" w:color="auto"/>
            </w:tcBorders>
            <w:shd w:val="clear" w:color="auto" w:fill="auto"/>
            <w:noWrap/>
            <w:vAlign w:val="bottom"/>
            <w:hideMark/>
          </w:tcPr>
          <w:p w14:paraId="67AE9A1B"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305AEA3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SIEW–N15C</w:t>
            </w:r>
          </w:p>
        </w:tc>
        <w:tc>
          <w:tcPr>
            <w:tcW w:w="1042" w:type="dxa"/>
            <w:tcBorders>
              <w:top w:val="nil"/>
              <w:left w:val="nil"/>
              <w:bottom w:val="single" w:sz="4" w:space="0" w:color="auto"/>
              <w:right w:val="single" w:sz="4" w:space="0" w:color="auto"/>
            </w:tcBorders>
            <w:shd w:val="clear" w:color="auto" w:fill="auto"/>
            <w:noWrap/>
            <w:vAlign w:val="bottom"/>
            <w:hideMark/>
          </w:tcPr>
          <w:p w14:paraId="2AD8ACE8"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32</w:t>
            </w:r>
          </w:p>
        </w:tc>
      </w:tr>
      <w:tr w:rsidR="00235149" w:rsidRPr="00235149" w14:paraId="78016E33"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82CD42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Rozsiew nawozów mineralnych</w:t>
            </w:r>
          </w:p>
        </w:tc>
        <w:tc>
          <w:tcPr>
            <w:tcW w:w="1115" w:type="dxa"/>
            <w:tcBorders>
              <w:top w:val="nil"/>
              <w:left w:val="nil"/>
              <w:bottom w:val="single" w:sz="4" w:space="0" w:color="auto"/>
              <w:right w:val="single" w:sz="4" w:space="0" w:color="auto"/>
            </w:tcBorders>
            <w:shd w:val="clear" w:color="auto" w:fill="auto"/>
            <w:noWrap/>
            <w:vAlign w:val="bottom"/>
            <w:hideMark/>
          </w:tcPr>
          <w:p w14:paraId="6AD2CAB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SIEW N</w:t>
            </w:r>
          </w:p>
        </w:tc>
        <w:tc>
          <w:tcPr>
            <w:tcW w:w="828" w:type="dxa"/>
            <w:tcBorders>
              <w:top w:val="nil"/>
              <w:left w:val="nil"/>
              <w:bottom w:val="single" w:sz="4" w:space="0" w:color="auto"/>
              <w:right w:val="single" w:sz="4" w:space="0" w:color="auto"/>
            </w:tcBorders>
            <w:shd w:val="clear" w:color="auto" w:fill="auto"/>
            <w:noWrap/>
            <w:vAlign w:val="bottom"/>
            <w:hideMark/>
          </w:tcPr>
          <w:p w14:paraId="33B8528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45</w:t>
            </w:r>
          </w:p>
        </w:tc>
        <w:tc>
          <w:tcPr>
            <w:tcW w:w="1097" w:type="dxa"/>
            <w:tcBorders>
              <w:top w:val="nil"/>
              <w:left w:val="nil"/>
              <w:bottom w:val="single" w:sz="4" w:space="0" w:color="auto"/>
              <w:right w:val="single" w:sz="4" w:space="0" w:color="auto"/>
            </w:tcBorders>
            <w:shd w:val="clear" w:color="auto" w:fill="auto"/>
            <w:noWrap/>
            <w:vAlign w:val="bottom"/>
            <w:hideMark/>
          </w:tcPr>
          <w:p w14:paraId="4143FDB5"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6868E6B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SIEW–N3C</w:t>
            </w:r>
          </w:p>
        </w:tc>
        <w:tc>
          <w:tcPr>
            <w:tcW w:w="1042" w:type="dxa"/>
            <w:tcBorders>
              <w:top w:val="nil"/>
              <w:left w:val="nil"/>
              <w:bottom w:val="single" w:sz="4" w:space="0" w:color="auto"/>
              <w:right w:val="single" w:sz="4" w:space="0" w:color="auto"/>
            </w:tcBorders>
            <w:shd w:val="clear" w:color="auto" w:fill="auto"/>
            <w:noWrap/>
            <w:vAlign w:val="bottom"/>
            <w:hideMark/>
          </w:tcPr>
          <w:p w14:paraId="1B67CBC8"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32</w:t>
            </w:r>
          </w:p>
        </w:tc>
      </w:tr>
      <w:tr w:rsidR="00235149" w:rsidRPr="00235149" w14:paraId="730669F2"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9EDA3B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Rozsiew wapna nawozowego wraz z załadunkiem i rozładunkiem</w:t>
            </w:r>
          </w:p>
        </w:tc>
        <w:tc>
          <w:tcPr>
            <w:tcW w:w="1115" w:type="dxa"/>
            <w:tcBorders>
              <w:top w:val="nil"/>
              <w:left w:val="nil"/>
              <w:bottom w:val="single" w:sz="4" w:space="0" w:color="auto"/>
              <w:right w:val="single" w:sz="4" w:space="0" w:color="auto"/>
            </w:tcBorders>
            <w:shd w:val="clear" w:color="auto" w:fill="auto"/>
            <w:noWrap/>
            <w:vAlign w:val="bottom"/>
            <w:hideMark/>
          </w:tcPr>
          <w:p w14:paraId="5CAEBA2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SIEW–W</w:t>
            </w:r>
          </w:p>
        </w:tc>
        <w:tc>
          <w:tcPr>
            <w:tcW w:w="828" w:type="dxa"/>
            <w:tcBorders>
              <w:top w:val="nil"/>
              <w:left w:val="nil"/>
              <w:bottom w:val="single" w:sz="4" w:space="0" w:color="auto"/>
              <w:right w:val="single" w:sz="4" w:space="0" w:color="auto"/>
            </w:tcBorders>
            <w:shd w:val="clear" w:color="auto" w:fill="auto"/>
            <w:noWrap/>
            <w:vAlign w:val="bottom"/>
            <w:hideMark/>
          </w:tcPr>
          <w:p w14:paraId="36289B7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44</w:t>
            </w:r>
          </w:p>
        </w:tc>
        <w:tc>
          <w:tcPr>
            <w:tcW w:w="1097" w:type="dxa"/>
            <w:tcBorders>
              <w:top w:val="nil"/>
              <w:left w:val="nil"/>
              <w:bottom w:val="single" w:sz="4" w:space="0" w:color="auto"/>
              <w:right w:val="single" w:sz="4" w:space="0" w:color="auto"/>
            </w:tcBorders>
            <w:shd w:val="clear" w:color="auto" w:fill="auto"/>
            <w:noWrap/>
            <w:vAlign w:val="bottom"/>
            <w:hideMark/>
          </w:tcPr>
          <w:p w14:paraId="4EE05B79"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102222D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SIEW–W15C</w:t>
            </w:r>
          </w:p>
        </w:tc>
        <w:tc>
          <w:tcPr>
            <w:tcW w:w="1042" w:type="dxa"/>
            <w:tcBorders>
              <w:top w:val="nil"/>
              <w:left w:val="nil"/>
              <w:bottom w:val="single" w:sz="4" w:space="0" w:color="auto"/>
              <w:right w:val="single" w:sz="4" w:space="0" w:color="auto"/>
            </w:tcBorders>
            <w:shd w:val="clear" w:color="auto" w:fill="auto"/>
            <w:noWrap/>
            <w:vAlign w:val="bottom"/>
            <w:hideMark/>
          </w:tcPr>
          <w:p w14:paraId="089FBC45"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32</w:t>
            </w:r>
          </w:p>
        </w:tc>
      </w:tr>
      <w:tr w:rsidR="00235149" w:rsidRPr="00235149" w14:paraId="7FEC61CB"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81B62A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Rozsiew wapna nawozowego wraz z załadunkiem i rozładunkiem</w:t>
            </w:r>
          </w:p>
        </w:tc>
        <w:tc>
          <w:tcPr>
            <w:tcW w:w="1115" w:type="dxa"/>
            <w:tcBorders>
              <w:top w:val="nil"/>
              <w:left w:val="nil"/>
              <w:bottom w:val="single" w:sz="4" w:space="0" w:color="auto"/>
              <w:right w:val="single" w:sz="4" w:space="0" w:color="auto"/>
            </w:tcBorders>
            <w:shd w:val="clear" w:color="auto" w:fill="auto"/>
            <w:noWrap/>
            <w:vAlign w:val="bottom"/>
            <w:hideMark/>
          </w:tcPr>
          <w:p w14:paraId="2DA540C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SIEW–W</w:t>
            </w:r>
          </w:p>
        </w:tc>
        <w:tc>
          <w:tcPr>
            <w:tcW w:w="828" w:type="dxa"/>
            <w:tcBorders>
              <w:top w:val="nil"/>
              <w:left w:val="nil"/>
              <w:bottom w:val="single" w:sz="4" w:space="0" w:color="auto"/>
              <w:right w:val="single" w:sz="4" w:space="0" w:color="auto"/>
            </w:tcBorders>
            <w:shd w:val="clear" w:color="auto" w:fill="auto"/>
            <w:noWrap/>
            <w:vAlign w:val="bottom"/>
            <w:hideMark/>
          </w:tcPr>
          <w:p w14:paraId="37B288B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44</w:t>
            </w:r>
          </w:p>
        </w:tc>
        <w:tc>
          <w:tcPr>
            <w:tcW w:w="1097" w:type="dxa"/>
            <w:tcBorders>
              <w:top w:val="nil"/>
              <w:left w:val="nil"/>
              <w:bottom w:val="single" w:sz="4" w:space="0" w:color="auto"/>
              <w:right w:val="single" w:sz="4" w:space="0" w:color="auto"/>
            </w:tcBorders>
            <w:shd w:val="clear" w:color="auto" w:fill="auto"/>
            <w:noWrap/>
            <w:vAlign w:val="bottom"/>
            <w:hideMark/>
          </w:tcPr>
          <w:p w14:paraId="573331A3"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620428A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SIEW–W2C</w:t>
            </w:r>
          </w:p>
        </w:tc>
        <w:tc>
          <w:tcPr>
            <w:tcW w:w="1042" w:type="dxa"/>
            <w:tcBorders>
              <w:top w:val="nil"/>
              <w:left w:val="nil"/>
              <w:bottom w:val="single" w:sz="4" w:space="0" w:color="auto"/>
              <w:right w:val="single" w:sz="4" w:space="0" w:color="auto"/>
            </w:tcBorders>
            <w:shd w:val="clear" w:color="auto" w:fill="auto"/>
            <w:noWrap/>
            <w:vAlign w:val="bottom"/>
            <w:hideMark/>
          </w:tcPr>
          <w:p w14:paraId="5498AB31"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32</w:t>
            </w:r>
          </w:p>
        </w:tc>
      </w:tr>
      <w:tr w:rsidR="00235149" w:rsidRPr="00235149" w14:paraId="4141AAAD" w14:textId="77777777" w:rsidTr="00235149">
        <w:trPr>
          <w:trHeight w:val="300"/>
        </w:trPr>
        <w:tc>
          <w:tcPr>
            <w:tcW w:w="9760" w:type="dxa"/>
            <w:gridSpan w:val="6"/>
            <w:tcBorders>
              <w:top w:val="single" w:sz="4" w:space="0" w:color="auto"/>
              <w:left w:val="single" w:sz="4" w:space="0" w:color="auto"/>
              <w:bottom w:val="single" w:sz="4" w:space="0" w:color="auto"/>
              <w:right w:val="single" w:sz="4" w:space="0" w:color="auto"/>
            </w:tcBorders>
            <w:shd w:val="clear" w:color="auto" w:fill="D9F2D0"/>
            <w:noWrap/>
            <w:vAlign w:val="bottom"/>
            <w:hideMark/>
          </w:tcPr>
          <w:p w14:paraId="2A70B7A3" w14:textId="77777777" w:rsidR="00235149" w:rsidRPr="00235149" w:rsidRDefault="00235149" w:rsidP="00235149">
            <w:pPr>
              <w:suppressAutoHyphens w:val="0"/>
              <w:rPr>
                <w:rFonts w:ascii="Calibri" w:hAnsi="Calibri" w:cs="Calibri"/>
                <w:b/>
                <w:bCs/>
                <w:color w:val="000000"/>
                <w:sz w:val="18"/>
                <w:szCs w:val="18"/>
                <w:lang w:eastAsia="pl-PL"/>
              </w:rPr>
            </w:pPr>
            <w:r w:rsidRPr="00235149">
              <w:rPr>
                <w:rFonts w:ascii="Calibri" w:hAnsi="Calibri" w:cs="Calibri"/>
                <w:b/>
                <w:bCs/>
                <w:color w:val="000000"/>
                <w:sz w:val="18"/>
                <w:szCs w:val="18"/>
                <w:lang w:eastAsia="pl-PL"/>
              </w:rPr>
              <w:t>13. Przeciwdziałanie erozji gleby</w:t>
            </w:r>
          </w:p>
        </w:tc>
      </w:tr>
      <w:tr w:rsidR="00235149" w:rsidRPr="00235149" w14:paraId="491CAA8C"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F3D8D1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Uprawa gleby na piaskach narażonych na erozję wietrzną</w:t>
            </w:r>
          </w:p>
        </w:tc>
        <w:tc>
          <w:tcPr>
            <w:tcW w:w="1115" w:type="dxa"/>
            <w:tcBorders>
              <w:top w:val="nil"/>
              <w:left w:val="nil"/>
              <w:bottom w:val="single" w:sz="4" w:space="0" w:color="auto"/>
              <w:right w:val="single" w:sz="4" w:space="0" w:color="auto"/>
            </w:tcBorders>
            <w:shd w:val="clear" w:color="auto" w:fill="auto"/>
            <w:noWrap/>
            <w:vAlign w:val="bottom"/>
            <w:hideMark/>
          </w:tcPr>
          <w:p w14:paraId="475B31F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UPR-GLEB</w:t>
            </w:r>
          </w:p>
        </w:tc>
        <w:tc>
          <w:tcPr>
            <w:tcW w:w="828" w:type="dxa"/>
            <w:tcBorders>
              <w:top w:val="nil"/>
              <w:left w:val="nil"/>
              <w:bottom w:val="single" w:sz="4" w:space="0" w:color="auto"/>
              <w:right w:val="single" w:sz="4" w:space="0" w:color="auto"/>
            </w:tcBorders>
            <w:shd w:val="clear" w:color="auto" w:fill="auto"/>
            <w:noWrap/>
            <w:vAlign w:val="bottom"/>
            <w:hideMark/>
          </w:tcPr>
          <w:p w14:paraId="1099369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46</w:t>
            </w:r>
          </w:p>
        </w:tc>
        <w:tc>
          <w:tcPr>
            <w:tcW w:w="1097" w:type="dxa"/>
            <w:tcBorders>
              <w:top w:val="nil"/>
              <w:left w:val="nil"/>
              <w:bottom w:val="single" w:sz="4" w:space="0" w:color="auto"/>
              <w:right w:val="single" w:sz="4" w:space="0" w:color="auto"/>
            </w:tcBorders>
            <w:shd w:val="clear" w:color="auto" w:fill="auto"/>
            <w:noWrap/>
            <w:vAlign w:val="bottom"/>
            <w:hideMark/>
          </w:tcPr>
          <w:p w14:paraId="60D0E300"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48A1592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UPR-GLEB</w:t>
            </w:r>
          </w:p>
        </w:tc>
        <w:tc>
          <w:tcPr>
            <w:tcW w:w="1042" w:type="dxa"/>
            <w:tcBorders>
              <w:top w:val="nil"/>
              <w:left w:val="nil"/>
              <w:bottom w:val="single" w:sz="4" w:space="0" w:color="auto"/>
              <w:right w:val="single" w:sz="4" w:space="0" w:color="auto"/>
            </w:tcBorders>
            <w:shd w:val="clear" w:color="auto" w:fill="auto"/>
            <w:noWrap/>
            <w:vAlign w:val="bottom"/>
            <w:hideMark/>
          </w:tcPr>
          <w:p w14:paraId="70E62B6B"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33</w:t>
            </w:r>
          </w:p>
        </w:tc>
      </w:tr>
      <w:tr w:rsidR="00235149" w:rsidRPr="00235149" w14:paraId="61AB312F" w14:textId="77777777" w:rsidTr="00235149">
        <w:trPr>
          <w:trHeight w:val="300"/>
        </w:trPr>
        <w:tc>
          <w:tcPr>
            <w:tcW w:w="9760" w:type="dxa"/>
            <w:gridSpan w:val="6"/>
            <w:tcBorders>
              <w:top w:val="single" w:sz="4" w:space="0" w:color="auto"/>
              <w:left w:val="single" w:sz="4" w:space="0" w:color="auto"/>
              <w:bottom w:val="single" w:sz="4" w:space="0" w:color="auto"/>
              <w:right w:val="single" w:sz="4" w:space="0" w:color="auto"/>
            </w:tcBorders>
            <w:shd w:val="clear" w:color="auto" w:fill="D9F2D0"/>
            <w:noWrap/>
            <w:vAlign w:val="bottom"/>
            <w:hideMark/>
          </w:tcPr>
          <w:p w14:paraId="6BC78E4E" w14:textId="77777777" w:rsidR="00235149" w:rsidRPr="00235149" w:rsidRDefault="00235149" w:rsidP="00235149">
            <w:pPr>
              <w:suppressAutoHyphens w:val="0"/>
              <w:rPr>
                <w:rFonts w:ascii="Calibri" w:hAnsi="Calibri" w:cs="Calibri"/>
                <w:b/>
                <w:bCs/>
                <w:color w:val="000000"/>
                <w:sz w:val="18"/>
                <w:szCs w:val="18"/>
                <w:lang w:eastAsia="pl-PL"/>
              </w:rPr>
            </w:pPr>
            <w:r w:rsidRPr="00235149">
              <w:rPr>
                <w:rFonts w:ascii="Calibri" w:hAnsi="Calibri" w:cs="Calibri"/>
                <w:b/>
                <w:bCs/>
                <w:color w:val="000000"/>
                <w:sz w:val="18"/>
                <w:szCs w:val="18"/>
                <w:lang w:eastAsia="pl-PL"/>
              </w:rPr>
              <w:t>14. Opryski (z wyłączeniem szkółek)</w:t>
            </w:r>
          </w:p>
        </w:tc>
      </w:tr>
      <w:tr w:rsidR="00235149" w:rsidRPr="00235149" w14:paraId="09BC1890"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F8AB2C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 xml:space="preserve">Opryskiwanie upraw opryskiwaczem - ciągnikowym (nie dotyczy szkółek) </w:t>
            </w:r>
          </w:p>
        </w:tc>
        <w:tc>
          <w:tcPr>
            <w:tcW w:w="1115" w:type="dxa"/>
            <w:tcBorders>
              <w:top w:val="nil"/>
              <w:left w:val="nil"/>
              <w:bottom w:val="single" w:sz="4" w:space="0" w:color="auto"/>
              <w:right w:val="single" w:sz="4" w:space="0" w:color="auto"/>
            </w:tcBorders>
            <w:shd w:val="clear" w:color="auto" w:fill="auto"/>
            <w:noWrap/>
            <w:vAlign w:val="bottom"/>
            <w:hideMark/>
          </w:tcPr>
          <w:p w14:paraId="06FAAE2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OPR-UC</w:t>
            </w:r>
          </w:p>
        </w:tc>
        <w:tc>
          <w:tcPr>
            <w:tcW w:w="828" w:type="dxa"/>
            <w:tcBorders>
              <w:top w:val="nil"/>
              <w:left w:val="nil"/>
              <w:bottom w:val="single" w:sz="4" w:space="0" w:color="auto"/>
              <w:right w:val="single" w:sz="4" w:space="0" w:color="auto"/>
            </w:tcBorders>
            <w:shd w:val="clear" w:color="auto" w:fill="auto"/>
            <w:noWrap/>
            <w:vAlign w:val="bottom"/>
            <w:hideMark/>
          </w:tcPr>
          <w:p w14:paraId="59F6F67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47</w:t>
            </w:r>
          </w:p>
        </w:tc>
        <w:tc>
          <w:tcPr>
            <w:tcW w:w="1097" w:type="dxa"/>
            <w:tcBorders>
              <w:top w:val="nil"/>
              <w:left w:val="nil"/>
              <w:bottom w:val="single" w:sz="4" w:space="0" w:color="auto"/>
              <w:right w:val="single" w:sz="4" w:space="0" w:color="auto"/>
            </w:tcBorders>
            <w:shd w:val="clear" w:color="auto" w:fill="auto"/>
            <w:noWrap/>
            <w:vAlign w:val="bottom"/>
            <w:hideMark/>
          </w:tcPr>
          <w:p w14:paraId="72590758"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5C7BA0F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GODZ OPR</w:t>
            </w:r>
          </w:p>
        </w:tc>
        <w:tc>
          <w:tcPr>
            <w:tcW w:w="1042" w:type="dxa"/>
            <w:tcBorders>
              <w:top w:val="nil"/>
              <w:left w:val="nil"/>
              <w:bottom w:val="single" w:sz="4" w:space="0" w:color="auto"/>
              <w:right w:val="single" w:sz="4" w:space="0" w:color="auto"/>
            </w:tcBorders>
            <w:shd w:val="clear" w:color="auto" w:fill="auto"/>
            <w:noWrap/>
            <w:vAlign w:val="bottom"/>
            <w:hideMark/>
          </w:tcPr>
          <w:p w14:paraId="0DDA4600"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33</w:t>
            </w:r>
          </w:p>
        </w:tc>
      </w:tr>
      <w:tr w:rsidR="00235149" w:rsidRPr="00235149" w14:paraId="1AB680C5"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007066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 xml:space="preserve">Opryskiwanie upraw opryskiwaczem - ciągnikowym (nie dotyczy szkółek) </w:t>
            </w:r>
          </w:p>
        </w:tc>
        <w:tc>
          <w:tcPr>
            <w:tcW w:w="1115" w:type="dxa"/>
            <w:tcBorders>
              <w:top w:val="nil"/>
              <w:left w:val="nil"/>
              <w:bottom w:val="single" w:sz="4" w:space="0" w:color="auto"/>
              <w:right w:val="single" w:sz="4" w:space="0" w:color="auto"/>
            </w:tcBorders>
            <w:shd w:val="clear" w:color="auto" w:fill="auto"/>
            <w:noWrap/>
            <w:vAlign w:val="bottom"/>
            <w:hideMark/>
          </w:tcPr>
          <w:p w14:paraId="788CAEA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OPR-UC</w:t>
            </w:r>
          </w:p>
        </w:tc>
        <w:tc>
          <w:tcPr>
            <w:tcW w:w="828" w:type="dxa"/>
            <w:tcBorders>
              <w:top w:val="nil"/>
              <w:left w:val="nil"/>
              <w:bottom w:val="single" w:sz="4" w:space="0" w:color="auto"/>
              <w:right w:val="single" w:sz="4" w:space="0" w:color="auto"/>
            </w:tcBorders>
            <w:shd w:val="clear" w:color="auto" w:fill="auto"/>
            <w:noWrap/>
            <w:vAlign w:val="bottom"/>
            <w:hideMark/>
          </w:tcPr>
          <w:p w14:paraId="4815EAD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47</w:t>
            </w:r>
          </w:p>
        </w:tc>
        <w:tc>
          <w:tcPr>
            <w:tcW w:w="1097" w:type="dxa"/>
            <w:tcBorders>
              <w:top w:val="nil"/>
              <w:left w:val="nil"/>
              <w:bottom w:val="single" w:sz="4" w:space="0" w:color="auto"/>
              <w:right w:val="single" w:sz="4" w:space="0" w:color="auto"/>
            </w:tcBorders>
            <w:shd w:val="clear" w:color="auto" w:fill="auto"/>
            <w:noWrap/>
            <w:vAlign w:val="bottom"/>
            <w:hideMark/>
          </w:tcPr>
          <w:p w14:paraId="0BDF9C78"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1C8250F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OPR-UC</w:t>
            </w:r>
          </w:p>
        </w:tc>
        <w:tc>
          <w:tcPr>
            <w:tcW w:w="1042" w:type="dxa"/>
            <w:tcBorders>
              <w:top w:val="nil"/>
              <w:left w:val="nil"/>
              <w:bottom w:val="single" w:sz="4" w:space="0" w:color="auto"/>
              <w:right w:val="single" w:sz="4" w:space="0" w:color="auto"/>
            </w:tcBorders>
            <w:shd w:val="clear" w:color="auto" w:fill="auto"/>
            <w:noWrap/>
            <w:vAlign w:val="bottom"/>
            <w:hideMark/>
          </w:tcPr>
          <w:p w14:paraId="4E6884AB"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33</w:t>
            </w:r>
          </w:p>
        </w:tc>
      </w:tr>
      <w:tr w:rsidR="00235149" w:rsidRPr="00235149" w14:paraId="5380F87D"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676C79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Opryski środkami ochrony roślin  opryskiwaczem plecakowym z napędem spalinowym</w:t>
            </w:r>
          </w:p>
        </w:tc>
        <w:tc>
          <w:tcPr>
            <w:tcW w:w="1115" w:type="dxa"/>
            <w:tcBorders>
              <w:top w:val="nil"/>
              <w:left w:val="nil"/>
              <w:bottom w:val="single" w:sz="4" w:space="0" w:color="auto"/>
              <w:right w:val="single" w:sz="4" w:space="0" w:color="auto"/>
            </w:tcBorders>
            <w:shd w:val="clear" w:color="auto" w:fill="auto"/>
            <w:noWrap/>
            <w:vAlign w:val="bottom"/>
            <w:hideMark/>
          </w:tcPr>
          <w:p w14:paraId="75D3539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OPR-PSPAL</w:t>
            </w:r>
          </w:p>
        </w:tc>
        <w:tc>
          <w:tcPr>
            <w:tcW w:w="828" w:type="dxa"/>
            <w:tcBorders>
              <w:top w:val="nil"/>
              <w:left w:val="nil"/>
              <w:bottom w:val="single" w:sz="4" w:space="0" w:color="auto"/>
              <w:right w:val="single" w:sz="4" w:space="0" w:color="auto"/>
            </w:tcBorders>
            <w:shd w:val="clear" w:color="auto" w:fill="auto"/>
            <w:noWrap/>
            <w:vAlign w:val="bottom"/>
            <w:hideMark/>
          </w:tcPr>
          <w:p w14:paraId="473A344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48</w:t>
            </w:r>
          </w:p>
        </w:tc>
        <w:tc>
          <w:tcPr>
            <w:tcW w:w="1097" w:type="dxa"/>
            <w:tcBorders>
              <w:top w:val="nil"/>
              <w:left w:val="nil"/>
              <w:bottom w:val="single" w:sz="4" w:space="0" w:color="auto"/>
              <w:right w:val="single" w:sz="4" w:space="0" w:color="auto"/>
            </w:tcBorders>
            <w:shd w:val="clear" w:color="auto" w:fill="auto"/>
            <w:noWrap/>
            <w:vAlign w:val="bottom"/>
            <w:hideMark/>
          </w:tcPr>
          <w:p w14:paraId="1EF5383B"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407AE32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GODZ OPP</w:t>
            </w:r>
          </w:p>
        </w:tc>
        <w:tc>
          <w:tcPr>
            <w:tcW w:w="1042" w:type="dxa"/>
            <w:tcBorders>
              <w:top w:val="nil"/>
              <w:left w:val="nil"/>
              <w:bottom w:val="single" w:sz="4" w:space="0" w:color="auto"/>
              <w:right w:val="single" w:sz="4" w:space="0" w:color="auto"/>
            </w:tcBorders>
            <w:shd w:val="clear" w:color="auto" w:fill="auto"/>
            <w:noWrap/>
            <w:vAlign w:val="bottom"/>
            <w:hideMark/>
          </w:tcPr>
          <w:p w14:paraId="456875EE"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33</w:t>
            </w:r>
          </w:p>
        </w:tc>
      </w:tr>
      <w:tr w:rsidR="00235149" w:rsidRPr="00235149" w14:paraId="5F7C2E13"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5C9A2C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Opryski środkami ochrony roślin  opryskiwaczem plecakowym z napędem spalinowym</w:t>
            </w:r>
          </w:p>
        </w:tc>
        <w:tc>
          <w:tcPr>
            <w:tcW w:w="1115" w:type="dxa"/>
            <w:tcBorders>
              <w:top w:val="nil"/>
              <w:left w:val="nil"/>
              <w:bottom w:val="single" w:sz="4" w:space="0" w:color="auto"/>
              <w:right w:val="single" w:sz="4" w:space="0" w:color="auto"/>
            </w:tcBorders>
            <w:shd w:val="clear" w:color="auto" w:fill="auto"/>
            <w:noWrap/>
            <w:vAlign w:val="bottom"/>
            <w:hideMark/>
          </w:tcPr>
          <w:p w14:paraId="7375D40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OPR-PSPAL</w:t>
            </w:r>
          </w:p>
        </w:tc>
        <w:tc>
          <w:tcPr>
            <w:tcW w:w="828" w:type="dxa"/>
            <w:tcBorders>
              <w:top w:val="nil"/>
              <w:left w:val="nil"/>
              <w:bottom w:val="single" w:sz="4" w:space="0" w:color="auto"/>
              <w:right w:val="single" w:sz="4" w:space="0" w:color="auto"/>
            </w:tcBorders>
            <w:shd w:val="clear" w:color="auto" w:fill="auto"/>
            <w:noWrap/>
            <w:vAlign w:val="bottom"/>
            <w:hideMark/>
          </w:tcPr>
          <w:p w14:paraId="0A53EB6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48</w:t>
            </w:r>
          </w:p>
        </w:tc>
        <w:tc>
          <w:tcPr>
            <w:tcW w:w="1097" w:type="dxa"/>
            <w:tcBorders>
              <w:top w:val="nil"/>
              <w:left w:val="nil"/>
              <w:bottom w:val="single" w:sz="4" w:space="0" w:color="auto"/>
              <w:right w:val="single" w:sz="4" w:space="0" w:color="auto"/>
            </w:tcBorders>
            <w:shd w:val="clear" w:color="auto" w:fill="auto"/>
            <w:noWrap/>
            <w:vAlign w:val="bottom"/>
            <w:hideMark/>
          </w:tcPr>
          <w:p w14:paraId="507BC189"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36BC982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OPR-PSPAL</w:t>
            </w:r>
          </w:p>
        </w:tc>
        <w:tc>
          <w:tcPr>
            <w:tcW w:w="1042" w:type="dxa"/>
            <w:tcBorders>
              <w:top w:val="nil"/>
              <w:left w:val="nil"/>
              <w:bottom w:val="single" w:sz="4" w:space="0" w:color="auto"/>
              <w:right w:val="single" w:sz="4" w:space="0" w:color="auto"/>
            </w:tcBorders>
            <w:shd w:val="clear" w:color="auto" w:fill="auto"/>
            <w:noWrap/>
            <w:vAlign w:val="bottom"/>
            <w:hideMark/>
          </w:tcPr>
          <w:p w14:paraId="7C262C3E"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33</w:t>
            </w:r>
          </w:p>
        </w:tc>
      </w:tr>
      <w:tr w:rsidR="00235149" w:rsidRPr="00235149" w14:paraId="2EF9A546"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A0069F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Chemiczna ochrona roślin opryskiwaczem ręcznym</w:t>
            </w:r>
          </w:p>
        </w:tc>
        <w:tc>
          <w:tcPr>
            <w:tcW w:w="1115" w:type="dxa"/>
            <w:tcBorders>
              <w:top w:val="nil"/>
              <w:left w:val="nil"/>
              <w:bottom w:val="single" w:sz="4" w:space="0" w:color="auto"/>
              <w:right w:val="single" w:sz="4" w:space="0" w:color="auto"/>
            </w:tcBorders>
            <w:shd w:val="clear" w:color="auto" w:fill="auto"/>
            <w:noWrap/>
            <w:vAlign w:val="bottom"/>
            <w:hideMark/>
          </w:tcPr>
          <w:p w14:paraId="3CED10A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OPR-OCHRO</w:t>
            </w:r>
          </w:p>
        </w:tc>
        <w:tc>
          <w:tcPr>
            <w:tcW w:w="828" w:type="dxa"/>
            <w:tcBorders>
              <w:top w:val="nil"/>
              <w:left w:val="nil"/>
              <w:bottom w:val="single" w:sz="4" w:space="0" w:color="auto"/>
              <w:right w:val="single" w:sz="4" w:space="0" w:color="auto"/>
            </w:tcBorders>
            <w:shd w:val="clear" w:color="auto" w:fill="auto"/>
            <w:noWrap/>
            <w:vAlign w:val="bottom"/>
            <w:hideMark/>
          </w:tcPr>
          <w:p w14:paraId="6DA3AE4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49</w:t>
            </w:r>
          </w:p>
        </w:tc>
        <w:tc>
          <w:tcPr>
            <w:tcW w:w="1097" w:type="dxa"/>
            <w:tcBorders>
              <w:top w:val="nil"/>
              <w:left w:val="nil"/>
              <w:bottom w:val="single" w:sz="4" w:space="0" w:color="auto"/>
              <w:right w:val="single" w:sz="4" w:space="0" w:color="auto"/>
            </w:tcBorders>
            <w:shd w:val="clear" w:color="auto" w:fill="auto"/>
            <w:noWrap/>
            <w:vAlign w:val="bottom"/>
            <w:hideMark/>
          </w:tcPr>
          <w:p w14:paraId="3B62BA8E"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559BB9B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GODZ OOP</w:t>
            </w:r>
          </w:p>
        </w:tc>
        <w:tc>
          <w:tcPr>
            <w:tcW w:w="1042" w:type="dxa"/>
            <w:tcBorders>
              <w:top w:val="nil"/>
              <w:left w:val="nil"/>
              <w:bottom w:val="single" w:sz="4" w:space="0" w:color="auto"/>
              <w:right w:val="single" w:sz="4" w:space="0" w:color="auto"/>
            </w:tcBorders>
            <w:shd w:val="clear" w:color="auto" w:fill="auto"/>
            <w:noWrap/>
            <w:vAlign w:val="bottom"/>
            <w:hideMark/>
          </w:tcPr>
          <w:p w14:paraId="5230A368"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34</w:t>
            </w:r>
          </w:p>
        </w:tc>
      </w:tr>
      <w:tr w:rsidR="00235149" w:rsidRPr="00235149" w14:paraId="3E3BCF38"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A4635C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Chemiczna ochrona roślin opryskiwaczem ręcznym</w:t>
            </w:r>
          </w:p>
        </w:tc>
        <w:tc>
          <w:tcPr>
            <w:tcW w:w="1115" w:type="dxa"/>
            <w:tcBorders>
              <w:top w:val="nil"/>
              <w:left w:val="nil"/>
              <w:bottom w:val="single" w:sz="4" w:space="0" w:color="auto"/>
              <w:right w:val="single" w:sz="4" w:space="0" w:color="auto"/>
            </w:tcBorders>
            <w:shd w:val="clear" w:color="auto" w:fill="auto"/>
            <w:noWrap/>
            <w:vAlign w:val="bottom"/>
            <w:hideMark/>
          </w:tcPr>
          <w:p w14:paraId="328950A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OPR-OCHRO</w:t>
            </w:r>
          </w:p>
        </w:tc>
        <w:tc>
          <w:tcPr>
            <w:tcW w:w="828" w:type="dxa"/>
            <w:tcBorders>
              <w:top w:val="nil"/>
              <w:left w:val="nil"/>
              <w:bottom w:val="single" w:sz="4" w:space="0" w:color="auto"/>
              <w:right w:val="single" w:sz="4" w:space="0" w:color="auto"/>
            </w:tcBorders>
            <w:shd w:val="clear" w:color="auto" w:fill="auto"/>
            <w:noWrap/>
            <w:vAlign w:val="bottom"/>
            <w:hideMark/>
          </w:tcPr>
          <w:p w14:paraId="58E9110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49</w:t>
            </w:r>
          </w:p>
        </w:tc>
        <w:tc>
          <w:tcPr>
            <w:tcW w:w="1097" w:type="dxa"/>
            <w:tcBorders>
              <w:top w:val="nil"/>
              <w:left w:val="nil"/>
              <w:bottom w:val="single" w:sz="4" w:space="0" w:color="auto"/>
              <w:right w:val="single" w:sz="4" w:space="0" w:color="auto"/>
            </w:tcBorders>
            <w:shd w:val="clear" w:color="auto" w:fill="auto"/>
            <w:noWrap/>
            <w:vAlign w:val="bottom"/>
            <w:hideMark/>
          </w:tcPr>
          <w:p w14:paraId="00402ADE"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38B945E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OPR-OCHRO</w:t>
            </w:r>
          </w:p>
        </w:tc>
        <w:tc>
          <w:tcPr>
            <w:tcW w:w="1042" w:type="dxa"/>
            <w:tcBorders>
              <w:top w:val="nil"/>
              <w:left w:val="nil"/>
              <w:bottom w:val="single" w:sz="4" w:space="0" w:color="auto"/>
              <w:right w:val="single" w:sz="4" w:space="0" w:color="auto"/>
            </w:tcBorders>
            <w:shd w:val="clear" w:color="auto" w:fill="auto"/>
            <w:noWrap/>
            <w:vAlign w:val="bottom"/>
            <w:hideMark/>
          </w:tcPr>
          <w:p w14:paraId="36BAFAFF"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34</w:t>
            </w:r>
          </w:p>
        </w:tc>
      </w:tr>
      <w:tr w:rsidR="00235149" w:rsidRPr="00235149" w14:paraId="5C00CE2D"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789753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Opryskiwanie drewna w stosach i mygłach</w:t>
            </w:r>
          </w:p>
        </w:tc>
        <w:tc>
          <w:tcPr>
            <w:tcW w:w="1115" w:type="dxa"/>
            <w:tcBorders>
              <w:top w:val="nil"/>
              <w:left w:val="nil"/>
              <w:bottom w:val="single" w:sz="4" w:space="0" w:color="auto"/>
              <w:right w:val="single" w:sz="4" w:space="0" w:color="auto"/>
            </w:tcBorders>
            <w:shd w:val="clear" w:color="auto" w:fill="auto"/>
            <w:noWrap/>
            <w:vAlign w:val="bottom"/>
            <w:hideMark/>
          </w:tcPr>
          <w:p w14:paraId="0F6322C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OPR-DCP</w:t>
            </w:r>
          </w:p>
        </w:tc>
        <w:tc>
          <w:tcPr>
            <w:tcW w:w="828" w:type="dxa"/>
            <w:tcBorders>
              <w:top w:val="nil"/>
              <w:left w:val="nil"/>
              <w:bottom w:val="single" w:sz="4" w:space="0" w:color="auto"/>
              <w:right w:val="single" w:sz="4" w:space="0" w:color="auto"/>
            </w:tcBorders>
            <w:shd w:val="clear" w:color="auto" w:fill="auto"/>
            <w:noWrap/>
            <w:vAlign w:val="bottom"/>
            <w:hideMark/>
          </w:tcPr>
          <w:p w14:paraId="693973D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50</w:t>
            </w:r>
          </w:p>
        </w:tc>
        <w:tc>
          <w:tcPr>
            <w:tcW w:w="1097" w:type="dxa"/>
            <w:tcBorders>
              <w:top w:val="nil"/>
              <w:left w:val="nil"/>
              <w:bottom w:val="single" w:sz="4" w:space="0" w:color="auto"/>
              <w:right w:val="single" w:sz="4" w:space="0" w:color="auto"/>
            </w:tcBorders>
            <w:shd w:val="clear" w:color="auto" w:fill="auto"/>
            <w:noWrap/>
            <w:vAlign w:val="bottom"/>
            <w:hideMark/>
          </w:tcPr>
          <w:p w14:paraId="5C1F1477"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HLTR</w:t>
            </w:r>
          </w:p>
        </w:tc>
        <w:tc>
          <w:tcPr>
            <w:tcW w:w="1579" w:type="dxa"/>
            <w:tcBorders>
              <w:top w:val="nil"/>
              <w:left w:val="nil"/>
              <w:bottom w:val="single" w:sz="4" w:space="0" w:color="auto"/>
              <w:right w:val="single" w:sz="4" w:space="0" w:color="auto"/>
            </w:tcBorders>
            <w:shd w:val="clear" w:color="auto" w:fill="auto"/>
            <w:noWrap/>
            <w:vAlign w:val="bottom"/>
            <w:hideMark/>
          </w:tcPr>
          <w:p w14:paraId="2F610CF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GODZ-DCP</w:t>
            </w:r>
          </w:p>
        </w:tc>
        <w:tc>
          <w:tcPr>
            <w:tcW w:w="1042" w:type="dxa"/>
            <w:tcBorders>
              <w:top w:val="nil"/>
              <w:left w:val="nil"/>
              <w:bottom w:val="single" w:sz="4" w:space="0" w:color="auto"/>
              <w:right w:val="single" w:sz="4" w:space="0" w:color="auto"/>
            </w:tcBorders>
            <w:shd w:val="clear" w:color="auto" w:fill="auto"/>
            <w:noWrap/>
            <w:vAlign w:val="bottom"/>
            <w:hideMark/>
          </w:tcPr>
          <w:p w14:paraId="393C5E77"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35</w:t>
            </w:r>
          </w:p>
        </w:tc>
      </w:tr>
      <w:tr w:rsidR="00235149" w:rsidRPr="00235149" w14:paraId="192010F6"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5F2711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Opryskiwanie drewna w stosach i mygłach</w:t>
            </w:r>
          </w:p>
        </w:tc>
        <w:tc>
          <w:tcPr>
            <w:tcW w:w="1115" w:type="dxa"/>
            <w:tcBorders>
              <w:top w:val="nil"/>
              <w:left w:val="nil"/>
              <w:bottom w:val="single" w:sz="4" w:space="0" w:color="auto"/>
              <w:right w:val="single" w:sz="4" w:space="0" w:color="auto"/>
            </w:tcBorders>
            <w:shd w:val="clear" w:color="auto" w:fill="auto"/>
            <w:noWrap/>
            <w:vAlign w:val="bottom"/>
            <w:hideMark/>
          </w:tcPr>
          <w:p w14:paraId="60EA141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OPR-DCP</w:t>
            </w:r>
          </w:p>
        </w:tc>
        <w:tc>
          <w:tcPr>
            <w:tcW w:w="828" w:type="dxa"/>
            <w:tcBorders>
              <w:top w:val="nil"/>
              <w:left w:val="nil"/>
              <w:bottom w:val="single" w:sz="4" w:space="0" w:color="auto"/>
              <w:right w:val="single" w:sz="4" w:space="0" w:color="auto"/>
            </w:tcBorders>
            <w:shd w:val="clear" w:color="auto" w:fill="auto"/>
            <w:noWrap/>
            <w:vAlign w:val="bottom"/>
            <w:hideMark/>
          </w:tcPr>
          <w:p w14:paraId="0F10A24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50</w:t>
            </w:r>
          </w:p>
        </w:tc>
        <w:tc>
          <w:tcPr>
            <w:tcW w:w="1097" w:type="dxa"/>
            <w:tcBorders>
              <w:top w:val="nil"/>
              <w:left w:val="nil"/>
              <w:bottom w:val="single" w:sz="4" w:space="0" w:color="auto"/>
              <w:right w:val="single" w:sz="4" w:space="0" w:color="auto"/>
            </w:tcBorders>
            <w:shd w:val="clear" w:color="auto" w:fill="auto"/>
            <w:noWrap/>
            <w:vAlign w:val="bottom"/>
            <w:hideMark/>
          </w:tcPr>
          <w:p w14:paraId="0C2F1A73"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HLTR</w:t>
            </w:r>
          </w:p>
        </w:tc>
        <w:tc>
          <w:tcPr>
            <w:tcW w:w="1579" w:type="dxa"/>
            <w:tcBorders>
              <w:top w:val="nil"/>
              <w:left w:val="nil"/>
              <w:bottom w:val="single" w:sz="4" w:space="0" w:color="auto"/>
              <w:right w:val="single" w:sz="4" w:space="0" w:color="auto"/>
            </w:tcBorders>
            <w:shd w:val="clear" w:color="auto" w:fill="auto"/>
            <w:noWrap/>
            <w:vAlign w:val="bottom"/>
            <w:hideMark/>
          </w:tcPr>
          <w:p w14:paraId="0616634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OPR-DCP</w:t>
            </w:r>
          </w:p>
        </w:tc>
        <w:tc>
          <w:tcPr>
            <w:tcW w:w="1042" w:type="dxa"/>
            <w:tcBorders>
              <w:top w:val="nil"/>
              <w:left w:val="nil"/>
              <w:bottom w:val="single" w:sz="4" w:space="0" w:color="auto"/>
              <w:right w:val="single" w:sz="4" w:space="0" w:color="auto"/>
            </w:tcBorders>
            <w:shd w:val="clear" w:color="auto" w:fill="auto"/>
            <w:noWrap/>
            <w:vAlign w:val="bottom"/>
            <w:hideMark/>
          </w:tcPr>
          <w:p w14:paraId="23EB68CC"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35</w:t>
            </w:r>
          </w:p>
        </w:tc>
      </w:tr>
      <w:tr w:rsidR="00235149" w:rsidRPr="00235149" w14:paraId="2D5192BB" w14:textId="77777777" w:rsidTr="00235149">
        <w:trPr>
          <w:trHeight w:val="300"/>
        </w:trPr>
        <w:tc>
          <w:tcPr>
            <w:tcW w:w="9760" w:type="dxa"/>
            <w:gridSpan w:val="6"/>
            <w:tcBorders>
              <w:top w:val="single" w:sz="4" w:space="0" w:color="auto"/>
              <w:left w:val="single" w:sz="4" w:space="0" w:color="auto"/>
              <w:bottom w:val="single" w:sz="4" w:space="0" w:color="auto"/>
              <w:right w:val="single" w:sz="4" w:space="0" w:color="auto"/>
            </w:tcBorders>
            <w:shd w:val="clear" w:color="auto" w:fill="D9F2D0"/>
            <w:noWrap/>
            <w:vAlign w:val="bottom"/>
            <w:hideMark/>
          </w:tcPr>
          <w:p w14:paraId="7E375F57" w14:textId="77777777" w:rsidR="00235149" w:rsidRPr="00235149" w:rsidRDefault="00235149" w:rsidP="00235149">
            <w:pPr>
              <w:suppressAutoHyphens w:val="0"/>
              <w:rPr>
                <w:rFonts w:ascii="Calibri" w:hAnsi="Calibri" w:cs="Calibri"/>
                <w:b/>
                <w:bCs/>
                <w:color w:val="000000"/>
                <w:sz w:val="18"/>
                <w:szCs w:val="18"/>
                <w:lang w:eastAsia="pl-PL"/>
              </w:rPr>
            </w:pPr>
            <w:r w:rsidRPr="00235149">
              <w:rPr>
                <w:rFonts w:ascii="Calibri" w:hAnsi="Calibri" w:cs="Calibri"/>
                <w:b/>
                <w:bCs/>
                <w:color w:val="000000"/>
                <w:sz w:val="18"/>
                <w:szCs w:val="18"/>
                <w:lang w:eastAsia="pl-PL"/>
              </w:rPr>
              <w:t>15. Przygotowanie gleby</w:t>
            </w:r>
          </w:p>
        </w:tc>
      </w:tr>
      <w:tr w:rsidR="00235149" w:rsidRPr="00235149" w14:paraId="6A97587D"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D76C8C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Niwelowanie terenu</w:t>
            </w:r>
          </w:p>
        </w:tc>
        <w:tc>
          <w:tcPr>
            <w:tcW w:w="1115" w:type="dxa"/>
            <w:tcBorders>
              <w:top w:val="nil"/>
              <w:left w:val="nil"/>
              <w:bottom w:val="single" w:sz="4" w:space="0" w:color="auto"/>
              <w:right w:val="single" w:sz="4" w:space="0" w:color="auto"/>
            </w:tcBorders>
            <w:shd w:val="clear" w:color="auto" w:fill="auto"/>
            <w:noWrap/>
            <w:vAlign w:val="bottom"/>
            <w:hideMark/>
          </w:tcPr>
          <w:p w14:paraId="41025B8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NIW-UG</w:t>
            </w:r>
          </w:p>
        </w:tc>
        <w:tc>
          <w:tcPr>
            <w:tcW w:w="828" w:type="dxa"/>
            <w:tcBorders>
              <w:top w:val="nil"/>
              <w:left w:val="nil"/>
              <w:bottom w:val="single" w:sz="4" w:space="0" w:color="auto"/>
              <w:right w:val="single" w:sz="4" w:space="0" w:color="auto"/>
            </w:tcBorders>
            <w:shd w:val="clear" w:color="auto" w:fill="auto"/>
            <w:noWrap/>
            <w:vAlign w:val="bottom"/>
            <w:hideMark/>
          </w:tcPr>
          <w:p w14:paraId="127D477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54</w:t>
            </w:r>
          </w:p>
        </w:tc>
        <w:tc>
          <w:tcPr>
            <w:tcW w:w="1097" w:type="dxa"/>
            <w:tcBorders>
              <w:top w:val="nil"/>
              <w:left w:val="nil"/>
              <w:bottom w:val="single" w:sz="4" w:space="0" w:color="auto"/>
              <w:right w:val="single" w:sz="4" w:space="0" w:color="auto"/>
            </w:tcBorders>
            <w:shd w:val="clear" w:color="auto" w:fill="auto"/>
            <w:noWrap/>
            <w:vAlign w:val="bottom"/>
            <w:hideMark/>
          </w:tcPr>
          <w:p w14:paraId="6B2AA33F"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5DC5A8F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NIW-UG</w:t>
            </w:r>
          </w:p>
        </w:tc>
        <w:tc>
          <w:tcPr>
            <w:tcW w:w="1042" w:type="dxa"/>
            <w:tcBorders>
              <w:top w:val="nil"/>
              <w:left w:val="nil"/>
              <w:bottom w:val="single" w:sz="4" w:space="0" w:color="auto"/>
              <w:right w:val="single" w:sz="4" w:space="0" w:color="auto"/>
            </w:tcBorders>
            <w:shd w:val="clear" w:color="auto" w:fill="auto"/>
            <w:noWrap/>
            <w:vAlign w:val="bottom"/>
            <w:hideMark/>
          </w:tcPr>
          <w:p w14:paraId="02F0CA8E"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36</w:t>
            </w:r>
          </w:p>
        </w:tc>
      </w:tr>
      <w:tr w:rsidR="00235149" w:rsidRPr="00235149" w14:paraId="55F8C7AF"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B2AA86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Orka pełna na głębokość  do 50 cm</w:t>
            </w:r>
          </w:p>
        </w:tc>
        <w:tc>
          <w:tcPr>
            <w:tcW w:w="1115" w:type="dxa"/>
            <w:tcBorders>
              <w:top w:val="nil"/>
              <w:left w:val="nil"/>
              <w:bottom w:val="single" w:sz="4" w:space="0" w:color="auto"/>
              <w:right w:val="single" w:sz="4" w:space="0" w:color="auto"/>
            </w:tcBorders>
            <w:shd w:val="clear" w:color="auto" w:fill="auto"/>
            <w:noWrap/>
            <w:vAlign w:val="bottom"/>
            <w:hideMark/>
          </w:tcPr>
          <w:p w14:paraId="3E8A4A1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ORKA-5UC</w:t>
            </w:r>
          </w:p>
        </w:tc>
        <w:tc>
          <w:tcPr>
            <w:tcW w:w="828" w:type="dxa"/>
            <w:tcBorders>
              <w:top w:val="nil"/>
              <w:left w:val="nil"/>
              <w:bottom w:val="single" w:sz="4" w:space="0" w:color="auto"/>
              <w:right w:val="single" w:sz="4" w:space="0" w:color="auto"/>
            </w:tcBorders>
            <w:shd w:val="clear" w:color="auto" w:fill="auto"/>
            <w:noWrap/>
            <w:vAlign w:val="bottom"/>
            <w:hideMark/>
          </w:tcPr>
          <w:p w14:paraId="5A49E8D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87</w:t>
            </w:r>
          </w:p>
        </w:tc>
        <w:tc>
          <w:tcPr>
            <w:tcW w:w="1097" w:type="dxa"/>
            <w:tcBorders>
              <w:top w:val="nil"/>
              <w:left w:val="nil"/>
              <w:bottom w:val="single" w:sz="4" w:space="0" w:color="auto"/>
              <w:right w:val="single" w:sz="4" w:space="0" w:color="auto"/>
            </w:tcBorders>
            <w:shd w:val="clear" w:color="auto" w:fill="auto"/>
            <w:noWrap/>
            <w:vAlign w:val="bottom"/>
            <w:hideMark/>
          </w:tcPr>
          <w:p w14:paraId="607663AF"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38DB19C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ORKA-5UC</w:t>
            </w:r>
          </w:p>
        </w:tc>
        <w:tc>
          <w:tcPr>
            <w:tcW w:w="1042" w:type="dxa"/>
            <w:tcBorders>
              <w:top w:val="nil"/>
              <w:left w:val="nil"/>
              <w:bottom w:val="single" w:sz="4" w:space="0" w:color="auto"/>
              <w:right w:val="single" w:sz="4" w:space="0" w:color="auto"/>
            </w:tcBorders>
            <w:shd w:val="clear" w:color="auto" w:fill="auto"/>
            <w:noWrap/>
            <w:vAlign w:val="bottom"/>
            <w:hideMark/>
          </w:tcPr>
          <w:p w14:paraId="48789BAB"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49</w:t>
            </w:r>
          </w:p>
        </w:tc>
      </w:tr>
      <w:tr w:rsidR="00235149" w:rsidRPr="00235149" w14:paraId="159E6819"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411793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Orka pełna na głębokość do 30 cm</w:t>
            </w:r>
          </w:p>
        </w:tc>
        <w:tc>
          <w:tcPr>
            <w:tcW w:w="1115" w:type="dxa"/>
            <w:tcBorders>
              <w:top w:val="nil"/>
              <w:left w:val="nil"/>
              <w:bottom w:val="single" w:sz="4" w:space="0" w:color="auto"/>
              <w:right w:val="single" w:sz="4" w:space="0" w:color="auto"/>
            </w:tcBorders>
            <w:shd w:val="clear" w:color="auto" w:fill="auto"/>
            <w:noWrap/>
            <w:vAlign w:val="bottom"/>
            <w:hideMark/>
          </w:tcPr>
          <w:p w14:paraId="6D64EBE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ORKA-3UC</w:t>
            </w:r>
          </w:p>
        </w:tc>
        <w:tc>
          <w:tcPr>
            <w:tcW w:w="828" w:type="dxa"/>
            <w:tcBorders>
              <w:top w:val="nil"/>
              <w:left w:val="nil"/>
              <w:bottom w:val="single" w:sz="4" w:space="0" w:color="auto"/>
              <w:right w:val="single" w:sz="4" w:space="0" w:color="auto"/>
            </w:tcBorders>
            <w:shd w:val="clear" w:color="auto" w:fill="auto"/>
            <w:noWrap/>
            <w:vAlign w:val="bottom"/>
            <w:hideMark/>
          </w:tcPr>
          <w:p w14:paraId="53BA04F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86</w:t>
            </w:r>
          </w:p>
        </w:tc>
        <w:tc>
          <w:tcPr>
            <w:tcW w:w="1097" w:type="dxa"/>
            <w:tcBorders>
              <w:top w:val="nil"/>
              <w:left w:val="nil"/>
              <w:bottom w:val="single" w:sz="4" w:space="0" w:color="auto"/>
              <w:right w:val="single" w:sz="4" w:space="0" w:color="auto"/>
            </w:tcBorders>
            <w:shd w:val="clear" w:color="auto" w:fill="auto"/>
            <w:noWrap/>
            <w:vAlign w:val="bottom"/>
            <w:hideMark/>
          </w:tcPr>
          <w:p w14:paraId="225D0C57"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66AF173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ORKA-3UC</w:t>
            </w:r>
          </w:p>
        </w:tc>
        <w:tc>
          <w:tcPr>
            <w:tcW w:w="1042" w:type="dxa"/>
            <w:tcBorders>
              <w:top w:val="nil"/>
              <w:left w:val="nil"/>
              <w:bottom w:val="single" w:sz="4" w:space="0" w:color="auto"/>
              <w:right w:val="single" w:sz="4" w:space="0" w:color="auto"/>
            </w:tcBorders>
            <w:shd w:val="clear" w:color="auto" w:fill="auto"/>
            <w:noWrap/>
            <w:vAlign w:val="bottom"/>
            <w:hideMark/>
          </w:tcPr>
          <w:p w14:paraId="661A2F88"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49</w:t>
            </w:r>
          </w:p>
        </w:tc>
      </w:tr>
      <w:tr w:rsidR="00235149" w:rsidRPr="00235149" w14:paraId="65F3C2C8"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90C4BF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Orka pełna</w:t>
            </w:r>
          </w:p>
        </w:tc>
        <w:tc>
          <w:tcPr>
            <w:tcW w:w="1115" w:type="dxa"/>
            <w:tcBorders>
              <w:top w:val="nil"/>
              <w:left w:val="nil"/>
              <w:bottom w:val="single" w:sz="4" w:space="0" w:color="auto"/>
              <w:right w:val="single" w:sz="4" w:space="0" w:color="auto"/>
            </w:tcBorders>
            <w:shd w:val="clear" w:color="auto" w:fill="auto"/>
            <w:noWrap/>
            <w:vAlign w:val="bottom"/>
            <w:hideMark/>
          </w:tcPr>
          <w:p w14:paraId="67CA339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ORKA-UG</w:t>
            </w:r>
          </w:p>
        </w:tc>
        <w:tc>
          <w:tcPr>
            <w:tcW w:w="828" w:type="dxa"/>
            <w:tcBorders>
              <w:top w:val="nil"/>
              <w:left w:val="nil"/>
              <w:bottom w:val="single" w:sz="4" w:space="0" w:color="auto"/>
              <w:right w:val="single" w:sz="4" w:space="0" w:color="auto"/>
            </w:tcBorders>
            <w:shd w:val="clear" w:color="auto" w:fill="auto"/>
            <w:noWrap/>
            <w:vAlign w:val="bottom"/>
            <w:hideMark/>
          </w:tcPr>
          <w:p w14:paraId="532B10E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51</w:t>
            </w:r>
          </w:p>
        </w:tc>
        <w:tc>
          <w:tcPr>
            <w:tcW w:w="1097" w:type="dxa"/>
            <w:tcBorders>
              <w:top w:val="nil"/>
              <w:left w:val="nil"/>
              <w:bottom w:val="single" w:sz="4" w:space="0" w:color="auto"/>
              <w:right w:val="single" w:sz="4" w:space="0" w:color="auto"/>
            </w:tcBorders>
            <w:shd w:val="clear" w:color="auto" w:fill="auto"/>
            <w:noWrap/>
            <w:vAlign w:val="bottom"/>
            <w:hideMark/>
          </w:tcPr>
          <w:p w14:paraId="3635872D"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3E8FA7D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ORKA-UG</w:t>
            </w:r>
          </w:p>
        </w:tc>
        <w:tc>
          <w:tcPr>
            <w:tcW w:w="1042" w:type="dxa"/>
            <w:tcBorders>
              <w:top w:val="nil"/>
              <w:left w:val="nil"/>
              <w:bottom w:val="single" w:sz="4" w:space="0" w:color="auto"/>
              <w:right w:val="single" w:sz="4" w:space="0" w:color="auto"/>
            </w:tcBorders>
            <w:shd w:val="clear" w:color="auto" w:fill="auto"/>
            <w:noWrap/>
            <w:vAlign w:val="bottom"/>
            <w:hideMark/>
          </w:tcPr>
          <w:p w14:paraId="28267218"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36</w:t>
            </w:r>
          </w:p>
        </w:tc>
      </w:tr>
      <w:tr w:rsidR="00235149" w:rsidRPr="00235149" w14:paraId="49710897"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384581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Poprawianie talerzy - w poprawkach</w:t>
            </w:r>
          </w:p>
        </w:tc>
        <w:tc>
          <w:tcPr>
            <w:tcW w:w="1115" w:type="dxa"/>
            <w:tcBorders>
              <w:top w:val="nil"/>
              <w:left w:val="nil"/>
              <w:bottom w:val="single" w:sz="4" w:space="0" w:color="auto"/>
              <w:right w:val="single" w:sz="4" w:space="0" w:color="auto"/>
            </w:tcBorders>
            <w:shd w:val="clear" w:color="auto" w:fill="auto"/>
            <w:noWrap/>
            <w:vAlign w:val="bottom"/>
            <w:hideMark/>
          </w:tcPr>
          <w:p w14:paraId="173501C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POP-TAL</w:t>
            </w:r>
          </w:p>
        </w:tc>
        <w:tc>
          <w:tcPr>
            <w:tcW w:w="828" w:type="dxa"/>
            <w:tcBorders>
              <w:top w:val="nil"/>
              <w:left w:val="nil"/>
              <w:bottom w:val="single" w:sz="4" w:space="0" w:color="auto"/>
              <w:right w:val="single" w:sz="4" w:space="0" w:color="auto"/>
            </w:tcBorders>
            <w:shd w:val="clear" w:color="auto" w:fill="auto"/>
            <w:noWrap/>
            <w:vAlign w:val="bottom"/>
            <w:hideMark/>
          </w:tcPr>
          <w:p w14:paraId="67917CA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64</w:t>
            </w:r>
          </w:p>
        </w:tc>
        <w:tc>
          <w:tcPr>
            <w:tcW w:w="1097" w:type="dxa"/>
            <w:tcBorders>
              <w:top w:val="nil"/>
              <w:left w:val="nil"/>
              <w:bottom w:val="single" w:sz="4" w:space="0" w:color="auto"/>
              <w:right w:val="single" w:sz="4" w:space="0" w:color="auto"/>
            </w:tcBorders>
            <w:shd w:val="clear" w:color="auto" w:fill="auto"/>
            <w:noWrap/>
            <w:vAlign w:val="bottom"/>
            <w:hideMark/>
          </w:tcPr>
          <w:p w14:paraId="53678182"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44E0419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POP-TAL</w:t>
            </w:r>
          </w:p>
        </w:tc>
        <w:tc>
          <w:tcPr>
            <w:tcW w:w="1042" w:type="dxa"/>
            <w:tcBorders>
              <w:top w:val="nil"/>
              <w:left w:val="nil"/>
              <w:bottom w:val="single" w:sz="4" w:space="0" w:color="auto"/>
              <w:right w:val="single" w:sz="4" w:space="0" w:color="auto"/>
            </w:tcBorders>
            <w:shd w:val="clear" w:color="auto" w:fill="auto"/>
            <w:noWrap/>
            <w:vAlign w:val="bottom"/>
            <w:hideMark/>
          </w:tcPr>
          <w:p w14:paraId="6A408D13"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38</w:t>
            </w:r>
          </w:p>
        </w:tc>
      </w:tr>
      <w:tr w:rsidR="00235149" w:rsidRPr="00235149" w14:paraId="68863562"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06357E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Przekopanie gleby na pasach  w miejscu sadzenia</w:t>
            </w:r>
          </w:p>
        </w:tc>
        <w:tc>
          <w:tcPr>
            <w:tcW w:w="1115" w:type="dxa"/>
            <w:tcBorders>
              <w:top w:val="nil"/>
              <w:left w:val="nil"/>
              <w:bottom w:val="single" w:sz="4" w:space="0" w:color="auto"/>
              <w:right w:val="single" w:sz="4" w:space="0" w:color="auto"/>
            </w:tcBorders>
            <w:shd w:val="clear" w:color="auto" w:fill="auto"/>
            <w:noWrap/>
            <w:vAlign w:val="bottom"/>
            <w:hideMark/>
          </w:tcPr>
          <w:p w14:paraId="4E302AF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PRZ-PAS</w:t>
            </w:r>
          </w:p>
        </w:tc>
        <w:tc>
          <w:tcPr>
            <w:tcW w:w="828" w:type="dxa"/>
            <w:tcBorders>
              <w:top w:val="nil"/>
              <w:left w:val="nil"/>
              <w:bottom w:val="single" w:sz="4" w:space="0" w:color="auto"/>
              <w:right w:val="single" w:sz="4" w:space="0" w:color="auto"/>
            </w:tcBorders>
            <w:shd w:val="clear" w:color="auto" w:fill="auto"/>
            <w:noWrap/>
            <w:vAlign w:val="bottom"/>
            <w:hideMark/>
          </w:tcPr>
          <w:p w14:paraId="28ECE46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65</w:t>
            </w:r>
          </w:p>
        </w:tc>
        <w:tc>
          <w:tcPr>
            <w:tcW w:w="1097" w:type="dxa"/>
            <w:tcBorders>
              <w:top w:val="nil"/>
              <w:left w:val="nil"/>
              <w:bottom w:val="single" w:sz="4" w:space="0" w:color="auto"/>
              <w:right w:val="single" w:sz="4" w:space="0" w:color="auto"/>
            </w:tcBorders>
            <w:shd w:val="clear" w:color="auto" w:fill="auto"/>
            <w:noWrap/>
            <w:vAlign w:val="bottom"/>
            <w:hideMark/>
          </w:tcPr>
          <w:p w14:paraId="23021BE1"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KMTR</w:t>
            </w:r>
          </w:p>
        </w:tc>
        <w:tc>
          <w:tcPr>
            <w:tcW w:w="1579" w:type="dxa"/>
            <w:tcBorders>
              <w:top w:val="nil"/>
              <w:left w:val="nil"/>
              <w:bottom w:val="single" w:sz="4" w:space="0" w:color="auto"/>
              <w:right w:val="single" w:sz="4" w:space="0" w:color="auto"/>
            </w:tcBorders>
            <w:shd w:val="clear" w:color="auto" w:fill="auto"/>
            <w:noWrap/>
            <w:vAlign w:val="bottom"/>
            <w:hideMark/>
          </w:tcPr>
          <w:p w14:paraId="22F45AE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PRZ-PAS</w:t>
            </w:r>
          </w:p>
        </w:tc>
        <w:tc>
          <w:tcPr>
            <w:tcW w:w="1042" w:type="dxa"/>
            <w:tcBorders>
              <w:top w:val="nil"/>
              <w:left w:val="nil"/>
              <w:bottom w:val="single" w:sz="4" w:space="0" w:color="auto"/>
              <w:right w:val="single" w:sz="4" w:space="0" w:color="auto"/>
            </w:tcBorders>
            <w:shd w:val="clear" w:color="auto" w:fill="auto"/>
            <w:noWrap/>
            <w:vAlign w:val="bottom"/>
            <w:hideMark/>
          </w:tcPr>
          <w:p w14:paraId="134F6945"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39</w:t>
            </w:r>
          </w:p>
        </w:tc>
      </w:tr>
      <w:tr w:rsidR="00235149" w:rsidRPr="00235149" w14:paraId="4385802E"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FBAEF1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Przekopanie gleby na placówkach o średnicy 1,2m</w:t>
            </w:r>
          </w:p>
        </w:tc>
        <w:tc>
          <w:tcPr>
            <w:tcW w:w="1115" w:type="dxa"/>
            <w:tcBorders>
              <w:top w:val="nil"/>
              <w:left w:val="nil"/>
              <w:bottom w:val="single" w:sz="4" w:space="0" w:color="auto"/>
              <w:right w:val="single" w:sz="4" w:space="0" w:color="auto"/>
            </w:tcBorders>
            <w:shd w:val="clear" w:color="auto" w:fill="auto"/>
            <w:noWrap/>
            <w:vAlign w:val="bottom"/>
            <w:hideMark/>
          </w:tcPr>
          <w:p w14:paraId="4172C37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PRZ-PL12</w:t>
            </w:r>
          </w:p>
        </w:tc>
        <w:tc>
          <w:tcPr>
            <w:tcW w:w="828" w:type="dxa"/>
            <w:tcBorders>
              <w:top w:val="nil"/>
              <w:left w:val="nil"/>
              <w:bottom w:val="single" w:sz="4" w:space="0" w:color="auto"/>
              <w:right w:val="single" w:sz="4" w:space="0" w:color="auto"/>
            </w:tcBorders>
            <w:shd w:val="clear" w:color="auto" w:fill="auto"/>
            <w:noWrap/>
            <w:vAlign w:val="bottom"/>
            <w:hideMark/>
          </w:tcPr>
          <w:p w14:paraId="6AC2313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67</w:t>
            </w:r>
          </w:p>
        </w:tc>
        <w:tc>
          <w:tcPr>
            <w:tcW w:w="1097" w:type="dxa"/>
            <w:tcBorders>
              <w:top w:val="nil"/>
              <w:left w:val="nil"/>
              <w:bottom w:val="single" w:sz="4" w:space="0" w:color="auto"/>
              <w:right w:val="single" w:sz="4" w:space="0" w:color="auto"/>
            </w:tcBorders>
            <w:shd w:val="clear" w:color="auto" w:fill="auto"/>
            <w:noWrap/>
            <w:vAlign w:val="bottom"/>
            <w:hideMark/>
          </w:tcPr>
          <w:p w14:paraId="36E68AD5"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4568D94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PRZ-PL12</w:t>
            </w:r>
          </w:p>
        </w:tc>
        <w:tc>
          <w:tcPr>
            <w:tcW w:w="1042" w:type="dxa"/>
            <w:tcBorders>
              <w:top w:val="nil"/>
              <w:left w:val="nil"/>
              <w:bottom w:val="single" w:sz="4" w:space="0" w:color="auto"/>
              <w:right w:val="single" w:sz="4" w:space="0" w:color="auto"/>
            </w:tcBorders>
            <w:shd w:val="clear" w:color="auto" w:fill="auto"/>
            <w:noWrap/>
            <w:vAlign w:val="bottom"/>
            <w:hideMark/>
          </w:tcPr>
          <w:p w14:paraId="62647912"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39</w:t>
            </w:r>
          </w:p>
        </w:tc>
      </w:tr>
      <w:tr w:rsidR="00235149" w:rsidRPr="00235149" w14:paraId="17899310"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39339F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Przekopanie gleby na placówkach o wymiarach 2,2mx2,2m</w:t>
            </w:r>
          </w:p>
        </w:tc>
        <w:tc>
          <w:tcPr>
            <w:tcW w:w="1115" w:type="dxa"/>
            <w:tcBorders>
              <w:top w:val="nil"/>
              <w:left w:val="nil"/>
              <w:bottom w:val="single" w:sz="4" w:space="0" w:color="auto"/>
              <w:right w:val="single" w:sz="4" w:space="0" w:color="auto"/>
            </w:tcBorders>
            <w:shd w:val="clear" w:color="auto" w:fill="auto"/>
            <w:noWrap/>
            <w:vAlign w:val="bottom"/>
            <w:hideMark/>
          </w:tcPr>
          <w:p w14:paraId="722420C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PRZ-PL2.2</w:t>
            </w:r>
          </w:p>
        </w:tc>
        <w:tc>
          <w:tcPr>
            <w:tcW w:w="828" w:type="dxa"/>
            <w:tcBorders>
              <w:top w:val="nil"/>
              <w:left w:val="nil"/>
              <w:bottom w:val="single" w:sz="4" w:space="0" w:color="auto"/>
              <w:right w:val="single" w:sz="4" w:space="0" w:color="auto"/>
            </w:tcBorders>
            <w:shd w:val="clear" w:color="auto" w:fill="auto"/>
            <w:noWrap/>
            <w:vAlign w:val="bottom"/>
            <w:hideMark/>
          </w:tcPr>
          <w:p w14:paraId="6F0A875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68</w:t>
            </w:r>
          </w:p>
        </w:tc>
        <w:tc>
          <w:tcPr>
            <w:tcW w:w="1097" w:type="dxa"/>
            <w:tcBorders>
              <w:top w:val="nil"/>
              <w:left w:val="nil"/>
              <w:bottom w:val="single" w:sz="4" w:space="0" w:color="auto"/>
              <w:right w:val="single" w:sz="4" w:space="0" w:color="auto"/>
            </w:tcBorders>
            <w:shd w:val="clear" w:color="auto" w:fill="auto"/>
            <w:noWrap/>
            <w:vAlign w:val="bottom"/>
            <w:hideMark/>
          </w:tcPr>
          <w:p w14:paraId="01F65FEF"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63CB132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PRZ-PL2.2</w:t>
            </w:r>
          </w:p>
        </w:tc>
        <w:tc>
          <w:tcPr>
            <w:tcW w:w="1042" w:type="dxa"/>
            <w:tcBorders>
              <w:top w:val="nil"/>
              <w:left w:val="nil"/>
              <w:bottom w:val="single" w:sz="4" w:space="0" w:color="auto"/>
              <w:right w:val="single" w:sz="4" w:space="0" w:color="auto"/>
            </w:tcBorders>
            <w:shd w:val="clear" w:color="auto" w:fill="auto"/>
            <w:noWrap/>
            <w:vAlign w:val="bottom"/>
            <w:hideMark/>
          </w:tcPr>
          <w:p w14:paraId="00AA1238"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39</w:t>
            </w:r>
          </w:p>
        </w:tc>
      </w:tr>
      <w:tr w:rsidR="00235149" w:rsidRPr="00235149" w14:paraId="3783EE52"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3DB807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Przekopanie gleby na talerzach w miejscu sadzenia</w:t>
            </w:r>
          </w:p>
        </w:tc>
        <w:tc>
          <w:tcPr>
            <w:tcW w:w="1115" w:type="dxa"/>
            <w:tcBorders>
              <w:top w:val="nil"/>
              <w:left w:val="nil"/>
              <w:bottom w:val="single" w:sz="4" w:space="0" w:color="auto"/>
              <w:right w:val="single" w:sz="4" w:space="0" w:color="auto"/>
            </w:tcBorders>
            <w:shd w:val="clear" w:color="auto" w:fill="auto"/>
            <w:noWrap/>
            <w:vAlign w:val="bottom"/>
            <w:hideMark/>
          </w:tcPr>
          <w:p w14:paraId="66DB33C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PRZ-TALSA</w:t>
            </w:r>
          </w:p>
        </w:tc>
        <w:tc>
          <w:tcPr>
            <w:tcW w:w="828" w:type="dxa"/>
            <w:tcBorders>
              <w:top w:val="nil"/>
              <w:left w:val="nil"/>
              <w:bottom w:val="single" w:sz="4" w:space="0" w:color="auto"/>
              <w:right w:val="single" w:sz="4" w:space="0" w:color="auto"/>
            </w:tcBorders>
            <w:shd w:val="clear" w:color="auto" w:fill="auto"/>
            <w:noWrap/>
            <w:vAlign w:val="bottom"/>
            <w:hideMark/>
          </w:tcPr>
          <w:p w14:paraId="025EF8E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66</w:t>
            </w:r>
          </w:p>
        </w:tc>
        <w:tc>
          <w:tcPr>
            <w:tcW w:w="1097" w:type="dxa"/>
            <w:tcBorders>
              <w:top w:val="nil"/>
              <w:left w:val="nil"/>
              <w:bottom w:val="single" w:sz="4" w:space="0" w:color="auto"/>
              <w:right w:val="single" w:sz="4" w:space="0" w:color="auto"/>
            </w:tcBorders>
            <w:shd w:val="clear" w:color="auto" w:fill="auto"/>
            <w:noWrap/>
            <w:vAlign w:val="bottom"/>
            <w:hideMark/>
          </w:tcPr>
          <w:p w14:paraId="107FABB5"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0CEB06E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PRZ-TALSA</w:t>
            </w:r>
          </w:p>
        </w:tc>
        <w:tc>
          <w:tcPr>
            <w:tcW w:w="1042" w:type="dxa"/>
            <w:tcBorders>
              <w:top w:val="nil"/>
              <w:left w:val="nil"/>
              <w:bottom w:val="single" w:sz="4" w:space="0" w:color="auto"/>
              <w:right w:val="single" w:sz="4" w:space="0" w:color="auto"/>
            </w:tcBorders>
            <w:shd w:val="clear" w:color="auto" w:fill="auto"/>
            <w:noWrap/>
            <w:vAlign w:val="bottom"/>
            <w:hideMark/>
          </w:tcPr>
          <w:p w14:paraId="2F75066A"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39</w:t>
            </w:r>
          </w:p>
        </w:tc>
      </w:tr>
      <w:tr w:rsidR="00235149" w:rsidRPr="00235149" w14:paraId="14D2AAA3" w14:textId="77777777" w:rsidTr="00B12D98">
        <w:trPr>
          <w:trHeight w:val="73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B5A832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Przygotowanie  gleby  w talerze, wałem WUP zawieszonym na ciągniku rolniczym, pod okapem pod  podsadzenia i podszyty</w:t>
            </w:r>
          </w:p>
        </w:tc>
        <w:tc>
          <w:tcPr>
            <w:tcW w:w="1115" w:type="dxa"/>
            <w:tcBorders>
              <w:top w:val="nil"/>
              <w:left w:val="nil"/>
              <w:bottom w:val="single" w:sz="4" w:space="0" w:color="auto"/>
              <w:right w:val="single" w:sz="4" w:space="0" w:color="auto"/>
            </w:tcBorders>
            <w:shd w:val="clear" w:color="auto" w:fill="auto"/>
            <w:noWrap/>
            <w:vAlign w:val="bottom"/>
            <w:hideMark/>
          </w:tcPr>
          <w:p w14:paraId="3A662DF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WAŁ-WUP2P</w:t>
            </w:r>
          </w:p>
        </w:tc>
        <w:tc>
          <w:tcPr>
            <w:tcW w:w="828" w:type="dxa"/>
            <w:tcBorders>
              <w:top w:val="nil"/>
              <w:left w:val="nil"/>
              <w:bottom w:val="single" w:sz="4" w:space="0" w:color="auto"/>
              <w:right w:val="single" w:sz="4" w:space="0" w:color="auto"/>
            </w:tcBorders>
            <w:shd w:val="clear" w:color="auto" w:fill="auto"/>
            <w:noWrap/>
            <w:vAlign w:val="bottom"/>
            <w:hideMark/>
          </w:tcPr>
          <w:p w14:paraId="7CFDF21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98</w:t>
            </w:r>
          </w:p>
        </w:tc>
        <w:tc>
          <w:tcPr>
            <w:tcW w:w="1097" w:type="dxa"/>
            <w:tcBorders>
              <w:top w:val="nil"/>
              <w:left w:val="nil"/>
              <w:bottom w:val="single" w:sz="4" w:space="0" w:color="auto"/>
              <w:right w:val="single" w:sz="4" w:space="0" w:color="auto"/>
            </w:tcBorders>
            <w:shd w:val="clear" w:color="auto" w:fill="auto"/>
            <w:noWrap/>
            <w:vAlign w:val="bottom"/>
            <w:hideMark/>
          </w:tcPr>
          <w:p w14:paraId="353D06EA"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013F1F7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WAŁ-WUP2P</w:t>
            </w:r>
          </w:p>
        </w:tc>
        <w:tc>
          <w:tcPr>
            <w:tcW w:w="1042" w:type="dxa"/>
            <w:tcBorders>
              <w:top w:val="nil"/>
              <w:left w:val="nil"/>
              <w:bottom w:val="single" w:sz="4" w:space="0" w:color="auto"/>
              <w:right w:val="single" w:sz="4" w:space="0" w:color="auto"/>
            </w:tcBorders>
            <w:shd w:val="clear" w:color="auto" w:fill="auto"/>
            <w:noWrap/>
            <w:vAlign w:val="bottom"/>
            <w:hideMark/>
          </w:tcPr>
          <w:p w14:paraId="6DA6031F"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56</w:t>
            </w:r>
          </w:p>
        </w:tc>
      </w:tr>
      <w:tr w:rsidR="00235149" w:rsidRPr="00235149" w14:paraId="08AE72EF"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0E8DD4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Przygotowanie gleby frezem w pasy</w:t>
            </w:r>
          </w:p>
        </w:tc>
        <w:tc>
          <w:tcPr>
            <w:tcW w:w="1115" w:type="dxa"/>
            <w:tcBorders>
              <w:top w:val="nil"/>
              <w:left w:val="nil"/>
              <w:bottom w:val="single" w:sz="4" w:space="0" w:color="auto"/>
              <w:right w:val="single" w:sz="4" w:space="0" w:color="auto"/>
            </w:tcBorders>
            <w:shd w:val="clear" w:color="auto" w:fill="auto"/>
            <w:noWrap/>
            <w:vAlign w:val="bottom"/>
            <w:hideMark/>
          </w:tcPr>
          <w:p w14:paraId="307E7B4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WYK-FRECZ</w:t>
            </w:r>
          </w:p>
        </w:tc>
        <w:tc>
          <w:tcPr>
            <w:tcW w:w="828" w:type="dxa"/>
            <w:tcBorders>
              <w:top w:val="nil"/>
              <w:left w:val="nil"/>
              <w:bottom w:val="single" w:sz="4" w:space="0" w:color="auto"/>
              <w:right w:val="single" w:sz="4" w:space="0" w:color="auto"/>
            </w:tcBorders>
            <w:shd w:val="clear" w:color="auto" w:fill="auto"/>
            <w:noWrap/>
            <w:vAlign w:val="bottom"/>
            <w:hideMark/>
          </w:tcPr>
          <w:p w14:paraId="7F4C6ED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80</w:t>
            </w:r>
          </w:p>
        </w:tc>
        <w:tc>
          <w:tcPr>
            <w:tcW w:w="1097" w:type="dxa"/>
            <w:tcBorders>
              <w:top w:val="nil"/>
              <w:left w:val="nil"/>
              <w:bottom w:val="single" w:sz="4" w:space="0" w:color="auto"/>
              <w:right w:val="single" w:sz="4" w:space="0" w:color="auto"/>
            </w:tcBorders>
            <w:shd w:val="clear" w:color="auto" w:fill="auto"/>
            <w:noWrap/>
            <w:vAlign w:val="bottom"/>
            <w:hideMark/>
          </w:tcPr>
          <w:p w14:paraId="32462233"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KMTR</w:t>
            </w:r>
          </w:p>
        </w:tc>
        <w:tc>
          <w:tcPr>
            <w:tcW w:w="1579" w:type="dxa"/>
            <w:tcBorders>
              <w:top w:val="nil"/>
              <w:left w:val="nil"/>
              <w:bottom w:val="single" w:sz="4" w:space="0" w:color="auto"/>
              <w:right w:val="single" w:sz="4" w:space="0" w:color="auto"/>
            </w:tcBorders>
            <w:shd w:val="clear" w:color="auto" w:fill="auto"/>
            <w:noWrap/>
            <w:vAlign w:val="bottom"/>
            <w:hideMark/>
          </w:tcPr>
          <w:p w14:paraId="479AD99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WYK-FRECZ</w:t>
            </w:r>
          </w:p>
        </w:tc>
        <w:tc>
          <w:tcPr>
            <w:tcW w:w="1042" w:type="dxa"/>
            <w:tcBorders>
              <w:top w:val="nil"/>
              <w:left w:val="nil"/>
              <w:bottom w:val="single" w:sz="4" w:space="0" w:color="auto"/>
              <w:right w:val="single" w:sz="4" w:space="0" w:color="auto"/>
            </w:tcBorders>
            <w:shd w:val="clear" w:color="auto" w:fill="auto"/>
            <w:noWrap/>
            <w:vAlign w:val="bottom"/>
            <w:hideMark/>
          </w:tcPr>
          <w:p w14:paraId="1A995DC1"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46</w:t>
            </w:r>
          </w:p>
        </w:tc>
      </w:tr>
      <w:tr w:rsidR="00235149" w:rsidRPr="00235149" w14:paraId="53789241"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77BE8A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Przygotowanie gleby pługiem aktywnym bez pogłębienia</w:t>
            </w:r>
          </w:p>
        </w:tc>
        <w:tc>
          <w:tcPr>
            <w:tcW w:w="1115" w:type="dxa"/>
            <w:tcBorders>
              <w:top w:val="nil"/>
              <w:left w:val="nil"/>
              <w:bottom w:val="single" w:sz="4" w:space="0" w:color="auto"/>
              <w:right w:val="single" w:sz="4" w:space="0" w:color="auto"/>
            </w:tcBorders>
            <w:shd w:val="clear" w:color="auto" w:fill="auto"/>
            <w:noWrap/>
            <w:vAlign w:val="bottom"/>
            <w:hideMark/>
          </w:tcPr>
          <w:p w14:paraId="579A3B5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WYK-FREZ2</w:t>
            </w:r>
          </w:p>
        </w:tc>
        <w:tc>
          <w:tcPr>
            <w:tcW w:w="828" w:type="dxa"/>
            <w:tcBorders>
              <w:top w:val="nil"/>
              <w:left w:val="nil"/>
              <w:bottom w:val="single" w:sz="4" w:space="0" w:color="auto"/>
              <w:right w:val="single" w:sz="4" w:space="0" w:color="auto"/>
            </w:tcBorders>
            <w:shd w:val="clear" w:color="auto" w:fill="auto"/>
            <w:noWrap/>
            <w:vAlign w:val="bottom"/>
            <w:hideMark/>
          </w:tcPr>
          <w:p w14:paraId="52E37A8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84</w:t>
            </w:r>
          </w:p>
        </w:tc>
        <w:tc>
          <w:tcPr>
            <w:tcW w:w="1097" w:type="dxa"/>
            <w:tcBorders>
              <w:top w:val="nil"/>
              <w:left w:val="nil"/>
              <w:bottom w:val="single" w:sz="4" w:space="0" w:color="auto"/>
              <w:right w:val="single" w:sz="4" w:space="0" w:color="auto"/>
            </w:tcBorders>
            <w:shd w:val="clear" w:color="auto" w:fill="auto"/>
            <w:noWrap/>
            <w:vAlign w:val="bottom"/>
            <w:hideMark/>
          </w:tcPr>
          <w:p w14:paraId="7BE08BE5"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KMTR</w:t>
            </w:r>
          </w:p>
        </w:tc>
        <w:tc>
          <w:tcPr>
            <w:tcW w:w="1579" w:type="dxa"/>
            <w:tcBorders>
              <w:top w:val="nil"/>
              <w:left w:val="nil"/>
              <w:bottom w:val="single" w:sz="4" w:space="0" w:color="auto"/>
              <w:right w:val="single" w:sz="4" w:space="0" w:color="auto"/>
            </w:tcBorders>
            <w:shd w:val="clear" w:color="auto" w:fill="auto"/>
            <w:noWrap/>
            <w:vAlign w:val="bottom"/>
            <w:hideMark/>
          </w:tcPr>
          <w:p w14:paraId="7063BDE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WYK-FREZ2</w:t>
            </w:r>
          </w:p>
        </w:tc>
        <w:tc>
          <w:tcPr>
            <w:tcW w:w="1042" w:type="dxa"/>
            <w:tcBorders>
              <w:top w:val="nil"/>
              <w:left w:val="nil"/>
              <w:bottom w:val="single" w:sz="4" w:space="0" w:color="auto"/>
              <w:right w:val="single" w:sz="4" w:space="0" w:color="auto"/>
            </w:tcBorders>
            <w:shd w:val="clear" w:color="auto" w:fill="auto"/>
            <w:noWrap/>
            <w:vAlign w:val="bottom"/>
            <w:hideMark/>
          </w:tcPr>
          <w:p w14:paraId="3D78844F"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48</w:t>
            </w:r>
          </w:p>
        </w:tc>
      </w:tr>
      <w:tr w:rsidR="00235149" w:rsidRPr="00235149" w14:paraId="41AB717D"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38FB35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Przygotowanie gleby pługiem aktywnym z pogłębiaczem</w:t>
            </w:r>
          </w:p>
        </w:tc>
        <w:tc>
          <w:tcPr>
            <w:tcW w:w="1115" w:type="dxa"/>
            <w:tcBorders>
              <w:top w:val="nil"/>
              <w:left w:val="nil"/>
              <w:bottom w:val="single" w:sz="4" w:space="0" w:color="auto"/>
              <w:right w:val="single" w:sz="4" w:space="0" w:color="auto"/>
            </w:tcBorders>
            <w:shd w:val="clear" w:color="auto" w:fill="auto"/>
            <w:noWrap/>
            <w:vAlign w:val="bottom"/>
            <w:hideMark/>
          </w:tcPr>
          <w:p w14:paraId="4AE0B1E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WYK-FREZ</w:t>
            </w:r>
          </w:p>
        </w:tc>
        <w:tc>
          <w:tcPr>
            <w:tcW w:w="828" w:type="dxa"/>
            <w:tcBorders>
              <w:top w:val="nil"/>
              <w:left w:val="nil"/>
              <w:bottom w:val="single" w:sz="4" w:space="0" w:color="auto"/>
              <w:right w:val="single" w:sz="4" w:space="0" w:color="auto"/>
            </w:tcBorders>
            <w:shd w:val="clear" w:color="auto" w:fill="auto"/>
            <w:noWrap/>
            <w:vAlign w:val="bottom"/>
            <w:hideMark/>
          </w:tcPr>
          <w:p w14:paraId="2915D0D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83</w:t>
            </w:r>
          </w:p>
        </w:tc>
        <w:tc>
          <w:tcPr>
            <w:tcW w:w="1097" w:type="dxa"/>
            <w:tcBorders>
              <w:top w:val="nil"/>
              <w:left w:val="nil"/>
              <w:bottom w:val="single" w:sz="4" w:space="0" w:color="auto"/>
              <w:right w:val="single" w:sz="4" w:space="0" w:color="auto"/>
            </w:tcBorders>
            <w:shd w:val="clear" w:color="auto" w:fill="auto"/>
            <w:noWrap/>
            <w:vAlign w:val="bottom"/>
            <w:hideMark/>
          </w:tcPr>
          <w:p w14:paraId="44F8E354"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KMTR</w:t>
            </w:r>
          </w:p>
        </w:tc>
        <w:tc>
          <w:tcPr>
            <w:tcW w:w="1579" w:type="dxa"/>
            <w:tcBorders>
              <w:top w:val="nil"/>
              <w:left w:val="nil"/>
              <w:bottom w:val="single" w:sz="4" w:space="0" w:color="auto"/>
              <w:right w:val="single" w:sz="4" w:space="0" w:color="auto"/>
            </w:tcBorders>
            <w:shd w:val="clear" w:color="auto" w:fill="auto"/>
            <w:noWrap/>
            <w:vAlign w:val="bottom"/>
            <w:hideMark/>
          </w:tcPr>
          <w:p w14:paraId="1B35DB9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WYK-FREZ</w:t>
            </w:r>
          </w:p>
        </w:tc>
        <w:tc>
          <w:tcPr>
            <w:tcW w:w="1042" w:type="dxa"/>
            <w:tcBorders>
              <w:top w:val="nil"/>
              <w:left w:val="nil"/>
              <w:bottom w:val="single" w:sz="4" w:space="0" w:color="auto"/>
              <w:right w:val="single" w:sz="4" w:space="0" w:color="auto"/>
            </w:tcBorders>
            <w:shd w:val="clear" w:color="auto" w:fill="auto"/>
            <w:noWrap/>
            <w:vAlign w:val="bottom"/>
            <w:hideMark/>
          </w:tcPr>
          <w:p w14:paraId="7C361408"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47</w:t>
            </w:r>
          </w:p>
        </w:tc>
      </w:tr>
      <w:tr w:rsidR="00235149" w:rsidRPr="00235149" w14:paraId="332AED9F"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92DA88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Przygotowanie gleby pługofrezarką</w:t>
            </w:r>
          </w:p>
        </w:tc>
        <w:tc>
          <w:tcPr>
            <w:tcW w:w="1115" w:type="dxa"/>
            <w:tcBorders>
              <w:top w:val="nil"/>
              <w:left w:val="nil"/>
              <w:bottom w:val="single" w:sz="4" w:space="0" w:color="auto"/>
              <w:right w:val="single" w:sz="4" w:space="0" w:color="auto"/>
            </w:tcBorders>
            <w:shd w:val="clear" w:color="auto" w:fill="auto"/>
            <w:noWrap/>
            <w:vAlign w:val="bottom"/>
            <w:hideMark/>
          </w:tcPr>
          <w:p w14:paraId="17A7B81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 WAŁK</w:t>
            </w:r>
          </w:p>
        </w:tc>
        <w:tc>
          <w:tcPr>
            <w:tcW w:w="828" w:type="dxa"/>
            <w:tcBorders>
              <w:top w:val="nil"/>
              <w:left w:val="nil"/>
              <w:bottom w:val="single" w:sz="4" w:space="0" w:color="auto"/>
              <w:right w:val="single" w:sz="4" w:space="0" w:color="auto"/>
            </w:tcBorders>
            <w:shd w:val="clear" w:color="auto" w:fill="auto"/>
            <w:noWrap/>
            <w:vAlign w:val="bottom"/>
            <w:hideMark/>
          </w:tcPr>
          <w:p w14:paraId="184CEFF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85</w:t>
            </w:r>
          </w:p>
        </w:tc>
        <w:tc>
          <w:tcPr>
            <w:tcW w:w="1097" w:type="dxa"/>
            <w:tcBorders>
              <w:top w:val="nil"/>
              <w:left w:val="nil"/>
              <w:bottom w:val="single" w:sz="4" w:space="0" w:color="auto"/>
              <w:right w:val="single" w:sz="4" w:space="0" w:color="auto"/>
            </w:tcBorders>
            <w:shd w:val="clear" w:color="auto" w:fill="auto"/>
            <w:noWrap/>
            <w:vAlign w:val="bottom"/>
            <w:hideMark/>
          </w:tcPr>
          <w:p w14:paraId="5A9DB7E2"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KMTR</w:t>
            </w:r>
          </w:p>
        </w:tc>
        <w:tc>
          <w:tcPr>
            <w:tcW w:w="1579" w:type="dxa"/>
            <w:tcBorders>
              <w:top w:val="nil"/>
              <w:left w:val="nil"/>
              <w:bottom w:val="single" w:sz="4" w:space="0" w:color="auto"/>
              <w:right w:val="single" w:sz="4" w:space="0" w:color="auto"/>
            </w:tcBorders>
            <w:shd w:val="clear" w:color="auto" w:fill="auto"/>
            <w:noWrap/>
            <w:vAlign w:val="bottom"/>
            <w:hideMark/>
          </w:tcPr>
          <w:p w14:paraId="6FA42FF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 WAŁK</w:t>
            </w:r>
          </w:p>
        </w:tc>
        <w:tc>
          <w:tcPr>
            <w:tcW w:w="1042" w:type="dxa"/>
            <w:tcBorders>
              <w:top w:val="nil"/>
              <w:left w:val="nil"/>
              <w:bottom w:val="single" w:sz="4" w:space="0" w:color="auto"/>
              <w:right w:val="single" w:sz="4" w:space="0" w:color="auto"/>
            </w:tcBorders>
            <w:shd w:val="clear" w:color="auto" w:fill="auto"/>
            <w:noWrap/>
            <w:vAlign w:val="bottom"/>
            <w:hideMark/>
          </w:tcPr>
          <w:p w14:paraId="08D01E66"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49</w:t>
            </w:r>
          </w:p>
        </w:tc>
      </w:tr>
      <w:tr w:rsidR="00235149" w:rsidRPr="00235149" w14:paraId="396CB32F"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0EAB9F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Przygotowanie gleby pod odnowienia naturalne wałem Krokowskiego</w:t>
            </w:r>
          </w:p>
        </w:tc>
        <w:tc>
          <w:tcPr>
            <w:tcW w:w="1115" w:type="dxa"/>
            <w:tcBorders>
              <w:top w:val="nil"/>
              <w:left w:val="nil"/>
              <w:bottom w:val="single" w:sz="4" w:space="0" w:color="auto"/>
              <w:right w:val="single" w:sz="4" w:space="0" w:color="auto"/>
            </w:tcBorders>
            <w:shd w:val="clear" w:color="auto" w:fill="auto"/>
            <w:noWrap/>
            <w:vAlign w:val="bottom"/>
            <w:hideMark/>
          </w:tcPr>
          <w:p w14:paraId="17EC097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WAŁ KROK</w:t>
            </w:r>
          </w:p>
        </w:tc>
        <w:tc>
          <w:tcPr>
            <w:tcW w:w="828" w:type="dxa"/>
            <w:tcBorders>
              <w:top w:val="nil"/>
              <w:left w:val="nil"/>
              <w:bottom w:val="single" w:sz="4" w:space="0" w:color="auto"/>
              <w:right w:val="single" w:sz="4" w:space="0" w:color="auto"/>
            </w:tcBorders>
            <w:shd w:val="clear" w:color="auto" w:fill="auto"/>
            <w:noWrap/>
            <w:vAlign w:val="bottom"/>
            <w:hideMark/>
          </w:tcPr>
          <w:p w14:paraId="5534464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81</w:t>
            </w:r>
          </w:p>
        </w:tc>
        <w:tc>
          <w:tcPr>
            <w:tcW w:w="1097" w:type="dxa"/>
            <w:tcBorders>
              <w:top w:val="nil"/>
              <w:left w:val="nil"/>
              <w:bottom w:val="single" w:sz="4" w:space="0" w:color="auto"/>
              <w:right w:val="single" w:sz="4" w:space="0" w:color="auto"/>
            </w:tcBorders>
            <w:shd w:val="clear" w:color="auto" w:fill="auto"/>
            <w:noWrap/>
            <w:vAlign w:val="bottom"/>
            <w:hideMark/>
          </w:tcPr>
          <w:p w14:paraId="51787A57"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15FA3B1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WAŁ KROK</w:t>
            </w:r>
          </w:p>
        </w:tc>
        <w:tc>
          <w:tcPr>
            <w:tcW w:w="1042" w:type="dxa"/>
            <w:tcBorders>
              <w:top w:val="nil"/>
              <w:left w:val="nil"/>
              <w:bottom w:val="single" w:sz="4" w:space="0" w:color="auto"/>
              <w:right w:val="single" w:sz="4" w:space="0" w:color="auto"/>
            </w:tcBorders>
            <w:shd w:val="clear" w:color="auto" w:fill="auto"/>
            <w:noWrap/>
            <w:vAlign w:val="bottom"/>
            <w:hideMark/>
          </w:tcPr>
          <w:p w14:paraId="3BB8BE63"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47</w:t>
            </w:r>
          </w:p>
        </w:tc>
      </w:tr>
      <w:tr w:rsidR="00235149" w:rsidRPr="00235149" w14:paraId="3DD104FF"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A22D60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Przygotowanie gleby przy użyciu wału trójzębnego</w:t>
            </w:r>
          </w:p>
        </w:tc>
        <w:tc>
          <w:tcPr>
            <w:tcW w:w="1115" w:type="dxa"/>
            <w:tcBorders>
              <w:top w:val="nil"/>
              <w:left w:val="nil"/>
              <w:bottom w:val="single" w:sz="4" w:space="0" w:color="auto"/>
              <w:right w:val="single" w:sz="4" w:space="0" w:color="auto"/>
            </w:tcBorders>
            <w:shd w:val="clear" w:color="auto" w:fill="auto"/>
            <w:noWrap/>
            <w:vAlign w:val="bottom"/>
            <w:hideMark/>
          </w:tcPr>
          <w:p w14:paraId="4579E77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GLEB-WT</w:t>
            </w:r>
          </w:p>
        </w:tc>
        <w:tc>
          <w:tcPr>
            <w:tcW w:w="828" w:type="dxa"/>
            <w:tcBorders>
              <w:top w:val="nil"/>
              <w:left w:val="nil"/>
              <w:bottom w:val="single" w:sz="4" w:space="0" w:color="auto"/>
              <w:right w:val="single" w:sz="4" w:space="0" w:color="auto"/>
            </w:tcBorders>
            <w:shd w:val="clear" w:color="auto" w:fill="auto"/>
            <w:noWrap/>
            <w:vAlign w:val="bottom"/>
            <w:hideMark/>
          </w:tcPr>
          <w:p w14:paraId="70B0C18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99</w:t>
            </w:r>
          </w:p>
        </w:tc>
        <w:tc>
          <w:tcPr>
            <w:tcW w:w="1097" w:type="dxa"/>
            <w:tcBorders>
              <w:top w:val="nil"/>
              <w:left w:val="nil"/>
              <w:bottom w:val="single" w:sz="4" w:space="0" w:color="auto"/>
              <w:right w:val="single" w:sz="4" w:space="0" w:color="auto"/>
            </w:tcBorders>
            <w:shd w:val="clear" w:color="auto" w:fill="auto"/>
            <w:noWrap/>
            <w:vAlign w:val="bottom"/>
            <w:hideMark/>
          </w:tcPr>
          <w:p w14:paraId="47FD2BF6"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KMTR</w:t>
            </w:r>
          </w:p>
        </w:tc>
        <w:tc>
          <w:tcPr>
            <w:tcW w:w="1579" w:type="dxa"/>
            <w:tcBorders>
              <w:top w:val="nil"/>
              <w:left w:val="nil"/>
              <w:bottom w:val="single" w:sz="4" w:space="0" w:color="auto"/>
              <w:right w:val="single" w:sz="4" w:space="0" w:color="auto"/>
            </w:tcBorders>
            <w:shd w:val="clear" w:color="auto" w:fill="auto"/>
            <w:noWrap/>
            <w:vAlign w:val="bottom"/>
            <w:hideMark/>
          </w:tcPr>
          <w:p w14:paraId="568C66F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GLEB-WT</w:t>
            </w:r>
          </w:p>
        </w:tc>
        <w:tc>
          <w:tcPr>
            <w:tcW w:w="1042" w:type="dxa"/>
            <w:tcBorders>
              <w:top w:val="nil"/>
              <w:left w:val="nil"/>
              <w:bottom w:val="single" w:sz="4" w:space="0" w:color="auto"/>
              <w:right w:val="single" w:sz="4" w:space="0" w:color="auto"/>
            </w:tcBorders>
            <w:shd w:val="clear" w:color="auto" w:fill="auto"/>
            <w:noWrap/>
            <w:vAlign w:val="bottom"/>
            <w:hideMark/>
          </w:tcPr>
          <w:p w14:paraId="6357E3F4"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57</w:t>
            </w:r>
          </w:p>
        </w:tc>
      </w:tr>
      <w:tr w:rsidR="00235149" w:rsidRPr="00235149" w14:paraId="3B7438F0"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6B9800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Przygotowanie powierzchni pod odnowienie naturalne broną talerzową</w:t>
            </w:r>
          </w:p>
        </w:tc>
        <w:tc>
          <w:tcPr>
            <w:tcW w:w="1115" w:type="dxa"/>
            <w:tcBorders>
              <w:top w:val="nil"/>
              <w:left w:val="nil"/>
              <w:bottom w:val="single" w:sz="4" w:space="0" w:color="auto"/>
              <w:right w:val="single" w:sz="4" w:space="0" w:color="auto"/>
            </w:tcBorders>
            <w:shd w:val="clear" w:color="auto" w:fill="auto"/>
            <w:noWrap/>
            <w:vAlign w:val="bottom"/>
            <w:hideMark/>
          </w:tcPr>
          <w:p w14:paraId="6572759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NAT-WPGBT</w:t>
            </w:r>
          </w:p>
        </w:tc>
        <w:tc>
          <w:tcPr>
            <w:tcW w:w="828" w:type="dxa"/>
            <w:tcBorders>
              <w:top w:val="nil"/>
              <w:left w:val="nil"/>
              <w:bottom w:val="single" w:sz="4" w:space="0" w:color="auto"/>
              <w:right w:val="single" w:sz="4" w:space="0" w:color="auto"/>
            </w:tcBorders>
            <w:shd w:val="clear" w:color="auto" w:fill="auto"/>
            <w:noWrap/>
            <w:vAlign w:val="bottom"/>
            <w:hideMark/>
          </w:tcPr>
          <w:p w14:paraId="73173B1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82</w:t>
            </w:r>
          </w:p>
        </w:tc>
        <w:tc>
          <w:tcPr>
            <w:tcW w:w="1097" w:type="dxa"/>
            <w:tcBorders>
              <w:top w:val="nil"/>
              <w:left w:val="nil"/>
              <w:bottom w:val="single" w:sz="4" w:space="0" w:color="auto"/>
              <w:right w:val="single" w:sz="4" w:space="0" w:color="auto"/>
            </w:tcBorders>
            <w:shd w:val="clear" w:color="auto" w:fill="auto"/>
            <w:noWrap/>
            <w:vAlign w:val="bottom"/>
            <w:hideMark/>
          </w:tcPr>
          <w:p w14:paraId="5D43A605"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0744E99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NAT-WPGBT</w:t>
            </w:r>
          </w:p>
        </w:tc>
        <w:tc>
          <w:tcPr>
            <w:tcW w:w="1042" w:type="dxa"/>
            <w:tcBorders>
              <w:top w:val="nil"/>
              <w:left w:val="nil"/>
              <w:bottom w:val="single" w:sz="4" w:space="0" w:color="auto"/>
              <w:right w:val="single" w:sz="4" w:space="0" w:color="auto"/>
            </w:tcBorders>
            <w:shd w:val="clear" w:color="auto" w:fill="auto"/>
            <w:noWrap/>
            <w:vAlign w:val="bottom"/>
            <w:hideMark/>
          </w:tcPr>
          <w:p w14:paraId="79C2A656"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47</w:t>
            </w:r>
          </w:p>
        </w:tc>
      </w:tr>
      <w:tr w:rsidR="00235149" w:rsidRPr="00235149" w14:paraId="6E7CB53C"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4B9273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Spulchnianie gleby glebogryzarką zmechanizowaną</w:t>
            </w:r>
          </w:p>
        </w:tc>
        <w:tc>
          <w:tcPr>
            <w:tcW w:w="1115" w:type="dxa"/>
            <w:tcBorders>
              <w:top w:val="nil"/>
              <w:left w:val="nil"/>
              <w:bottom w:val="single" w:sz="4" w:space="0" w:color="auto"/>
              <w:right w:val="single" w:sz="4" w:space="0" w:color="auto"/>
            </w:tcBorders>
            <w:shd w:val="clear" w:color="auto" w:fill="auto"/>
            <w:noWrap/>
            <w:vAlign w:val="bottom"/>
            <w:hideMark/>
          </w:tcPr>
          <w:p w14:paraId="7E22C65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SPUL-GZ</w:t>
            </w:r>
          </w:p>
        </w:tc>
        <w:tc>
          <w:tcPr>
            <w:tcW w:w="828" w:type="dxa"/>
            <w:tcBorders>
              <w:top w:val="nil"/>
              <w:left w:val="nil"/>
              <w:bottom w:val="single" w:sz="4" w:space="0" w:color="auto"/>
              <w:right w:val="single" w:sz="4" w:space="0" w:color="auto"/>
            </w:tcBorders>
            <w:shd w:val="clear" w:color="auto" w:fill="auto"/>
            <w:noWrap/>
            <w:vAlign w:val="bottom"/>
            <w:hideMark/>
          </w:tcPr>
          <w:p w14:paraId="171F012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90</w:t>
            </w:r>
          </w:p>
        </w:tc>
        <w:tc>
          <w:tcPr>
            <w:tcW w:w="1097" w:type="dxa"/>
            <w:tcBorders>
              <w:top w:val="nil"/>
              <w:left w:val="nil"/>
              <w:bottom w:val="single" w:sz="4" w:space="0" w:color="auto"/>
              <w:right w:val="single" w:sz="4" w:space="0" w:color="auto"/>
            </w:tcBorders>
            <w:shd w:val="clear" w:color="auto" w:fill="auto"/>
            <w:noWrap/>
            <w:vAlign w:val="bottom"/>
            <w:hideMark/>
          </w:tcPr>
          <w:p w14:paraId="1B7BBBB0"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74DC213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SPUL-GZ</w:t>
            </w:r>
          </w:p>
        </w:tc>
        <w:tc>
          <w:tcPr>
            <w:tcW w:w="1042" w:type="dxa"/>
            <w:tcBorders>
              <w:top w:val="nil"/>
              <w:left w:val="nil"/>
              <w:bottom w:val="single" w:sz="4" w:space="0" w:color="auto"/>
              <w:right w:val="single" w:sz="4" w:space="0" w:color="auto"/>
            </w:tcBorders>
            <w:shd w:val="clear" w:color="auto" w:fill="auto"/>
            <w:noWrap/>
            <w:vAlign w:val="bottom"/>
            <w:hideMark/>
          </w:tcPr>
          <w:p w14:paraId="3BF2D907"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51</w:t>
            </w:r>
          </w:p>
        </w:tc>
      </w:tr>
      <w:tr w:rsidR="00235149" w:rsidRPr="00235149" w14:paraId="2E3FD0A4"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141BAE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Spulchnianie gleby pogłębiaczem</w:t>
            </w:r>
          </w:p>
        </w:tc>
        <w:tc>
          <w:tcPr>
            <w:tcW w:w="1115" w:type="dxa"/>
            <w:tcBorders>
              <w:top w:val="nil"/>
              <w:left w:val="nil"/>
              <w:bottom w:val="single" w:sz="4" w:space="0" w:color="auto"/>
              <w:right w:val="single" w:sz="4" w:space="0" w:color="auto"/>
            </w:tcBorders>
            <w:shd w:val="clear" w:color="auto" w:fill="auto"/>
            <w:noWrap/>
            <w:vAlign w:val="bottom"/>
            <w:hideMark/>
          </w:tcPr>
          <w:p w14:paraId="11AB1BC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SPUL-UC</w:t>
            </w:r>
          </w:p>
        </w:tc>
        <w:tc>
          <w:tcPr>
            <w:tcW w:w="828" w:type="dxa"/>
            <w:tcBorders>
              <w:top w:val="nil"/>
              <w:left w:val="nil"/>
              <w:bottom w:val="single" w:sz="4" w:space="0" w:color="auto"/>
              <w:right w:val="single" w:sz="4" w:space="0" w:color="auto"/>
            </w:tcBorders>
            <w:shd w:val="clear" w:color="auto" w:fill="auto"/>
            <w:noWrap/>
            <w:vAlign w:val="bottom"/>
            <w:hideMark/>
          </w:tcPr>
          <w:p w14:paraId="6C55C3E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88</w:t>
            </w:r>
          </w:p>
        </w:tc>
        <w:tc>
          <w:tcPr>
            <w:tcW w:w="1097" w:type="dxa"/>
            <w:tcBorders>
              <w:top w:val="nil"/>
              <w:left w:val="nil"/>
              <w:bottom w:val="single" w:sz="4" w:space="0" w:color="auto"/>
              <w:right w:val="single" w:sz="4" w:space="0" w:color="auto"/>
            </w:tcBorders>
            <w:shd w:val="clear" w:color="auto" w:fill="auto"/>
            <w:noWrap/>
            <w:vAlign w:val="bottom"/>
            <w:hideMark/>
          </w:tcPr>
          <w:p w14:paraId="3148BB73"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4E4BF87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SPUL-UC</w:t>
            </w:r>
          </w:p>
        </w:tc>
        <w:tc>
          <w:tcPr>
            <w:tcW w:w="1042" w:type="dxa"/>
            <w:tcBorders>
              <w:top w:val="nil"/>
              <w:left w:val="nil"/>
              <w:bottom w:val="single" w:sz="4" w:space="0" w:color="auto"/>
              <w:right w:val="single" w:sz="4" w:space="0" w:color="auto"/>
            </w:tcBorders>
            <w:shd w:val="clear" w:color="auto" w:fill="auto"/>
            <w:noWrap/>
            <w:vAlign w:val="bottom"/>
            <w:hideMark/>
          </w:tcPr>
          <w:p w14:paraId="53884805"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50</w:t>
            </w:r>
          </w:p>
        </w:tc>
      </w:tr>
      <w:tr w:rsidR="00235149" w:rsidRPr="00235149" w14:paraId="3232C08D"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13401D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Spulchnianie gleby w bruzdach pogłębiaczem</w:t>
            </w:r>
          </w:p>
        </w:tc>
        <w:tc>
          <w:tcPr>
            <w:tcW w:w="1115" w:type="dxa"/>
            <w:tcBorders>
              <w:top w:val="nil"/>
              <w:left w:val="nil"/>
              <w:bottom w:val="single" w:sz="4" w:space="0" w:color="auto"/>
              <w:right w:val="single" w:sz="4" w:space="0" w:color="auto"/>
            </w:tcBorders>
            <w:shd w:val="clear" w:color="auto" w:fill="auto"/>
            <w:noWrap/>
            <w:vAlign w:val="bottom"/>
            <w:hideMark/>
          </w:tcPr>
          <w:p w14:paraId="23375BE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SPUL-BC</w:t>
            </w:r>
          </w:p>
        </w:tc>
        <w:tc>
          <w:tcPr>
            <w:tcW w:w="828" w:type="dxa"/>
            <w:tcBorders>
              <w:top w:val="nil"/>
              <w:left w:val="nil"/>
              <w:bottom w:val="single" w:sz="4" w:space="0" w:color="auto"/>
              <w:right w:val="single" w:sz="4" w:space="0" w:color="auto"/>
            </w:tcBorders>
            <w:shd w:val="clear" w:color="auto" w:fill="auto"/>
            <w:noWrap/>
            <w:vAlign w:val="bottom"/>
            <w:hideMark/>
          </w:tcPr>
          <w:p w14:paraId="1DCDEC7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89</w:t>
            </w:r>
          </w:p>
        </w:tc>
        <w:tc>
          <w:tcPr>
            <w:tcW w:w="1097" w:type="dxa"/>
            <w:tcBorders>
              <w:top w:val="nil"/>
              <w:left w:val="nil"/>
              <w:bottom w:val="single" w:sz="4" w:space="0" w:color="auto"/>
              <w:right w:val="single" w:sz="4" w:space="0" w:color="auto"/>
            </w:tcBorders>
            <w:shd w:val="clear" w:color="auto" w:fill="auto"/>
            <w:noWrap/>
            <w:vAlign w:val="bottom"/>
            <w:hideMark/>
          </w:tcPr>
          <w:p w14:paraId="7FF442A6"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KMTR</w:t>
            </w:r>
          </w:p>
        </w:tc>
        <w:tc>
          <w:tcPr>
            <w:tcW w:w="1579" w:type="dxa"/>
            <w:tcBorders>
              <w:top w:val="nil"/>
              <w:left w:val="nil"/>
              <w:bottom w:val="single" w:sz="4" w:space="0" w:color="auto"/>
              <w:right w:val="single" w:sz="4" w:space="0" w:color="auto"/>
            </w:tcBorders>
            <w:shd w:val="clear" w:color="auto" w:fill="auto"/>
            <w:noWrap/>
            <w:vAlign w:val="bottom"/>
            <w:hideMark/>
          </w:tcPr>
          <w:p w14:paraId="58ADE2D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SPUL-BC</w:t>
            </w:r>
          </w:p>
        </w:tc>
        <w:tc>
          <w:tcPr>
            <w:tcW w:w="1042" w:type="dxa"/>
            <w:tcBorders>
              <w:top w:val="nil"/>
              <w:left w:val="nil"/>
              <w:bottom w:val="single" w:sz="4" w:space="0" w:color="auto"/>
              <w:right w:val="single" w:sz="4" w:space="0" w:color="auto"/>
            </w:tcBorders>
            <w:shd w:val="clear" w:color="auto" w:fill="auto"/>
            <w:noWrap/>
            <w:vAlign w:val="bottom"/>
            <w:hideMark/>
          </w:tcPr>
          <w:p w14:paraId="21E390B2"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50</w:t>
            </w:r>
          </w:p>
        </w:tc>
      </w:tr>
      <w:tr w:rsidR="00235149" w:rsidRPr="00235149" w14:paraId="28DCAA85"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011AA6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Wałowanie - szerokość wału do 4 mb</w:t>
            </w:r>
          </w:p>
        </w:tc>
        <w:tc>
          <w:tcPr>
            <w:tcW w:w="1115" w:type="dxa"/>
            <w:tcBorders>
              <w:top w:val="nil"/>
              <w:left w:val="nil"/>
              <w:bottom w:val="single" w:sz="4" w:space="0" w:color="auto"/>
              <w:right w:val="single" w:sz="4" w:space="0" w:color="auto"/>
            </w:tcBorders>
            <w:shd w:val="clear" w:color="auto" w:fill="auto"/>
            <w:noWrap/>
            <w:vAlign w:val="bottom"/>
            <w:hideMark/>
          </w:tcPr>
          <w:p w14:paraId="20C4033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WAŁ-UG</w:t>
            </w:r>
          </w:p>
        </w:tc>
        <w:tc>
          <w:tcPr>
            <w:tcW w:w="828" w:type="dxa"/>
            <w:tcBorders>
              <w:top w:val="nil"/>
              <w:left w:val="nil"/>
              <w:bottom w:val="single" w:sz="4" w:space="0" w:color="auto"/>
              <w:right w:val="single" w:sz="4" w:space="0" w:color="auto"/>
            </w:tcBorders>
            <w:shd w:val="clear" w:color="auto" w:fill="auto"/>
            <w:noWrap/>
            <w:vAlign w:val="bottom"/>
            <w:hideMark/>
          </w:tcPr>
          <w:p w14:paraId="1ABB68B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53</w:t>
            </w:r>
          </w:p>
        </w:tc>
        <w:tc>
          <w:tcPr>
            <w:tcW w:w="1097" w:type="dxa"/>
            <w:tcBorders>
              <w:top w:val="nil"/>
              <w:left w:val="nil"/>
              <w:bottom w:val="single" w:sz="4" w:space="0" w:color="auto"/>
              <w:right w:val="single" w:sz="4" w:space="0" w:color="auto"/>
            </w:tcBorders>
            <w:shd w:val="clear" w:color="auto" w:fill="auto"/>
            <w:noWrap/>
            <w:vAlign w:val="bottom"/>
            <w:hideMark/>
          </w:tcPr>
          <w:p w14:paraId="22ACD5E7"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5B96B2D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WAŁ-UG</w:t>
            </w:r>
          </w:p>
        </w:tc>
        <w:tc>
          <w:tcPr>
            <w:tcW w:w="1042" w:type="dxa"/>
            <w:tcBorders>
              <w:top w:val="nil"/>
              <w:left w:val="nil"/>
              <w:bottom w:val="single" w:sz="4" w:space="0" w:color="auto"/>
              <w:right w:val="single" w:sz="4" w:space="0" w:color="auto"/>
            </w:tcBorders>
            <w:shd w:val="clear" w:color="auto" w:fill="auto"/>
            <w:noWrap/>
            <w:vAlign w:val="bottom"/>
            <w:hideMark/>
          </w:tcPr>
          <w:p w14:paraId="3F57DD96"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36</w:t>
            </w:r>
          </w:p>
        </w:tc>
      </w:tr>
      <w:tr w:rsidR="00235149" w:rsidRPr="00235149" w14:paraId="19239CBD"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48680C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Wałowanie pełnej orki</w:t>
            </w:r>
          </w:p>
        </w:tc>
        <w:tc>
          <w:tcPr>
            <w:tcW w:w="1115" w:type="dxa"/>
            <w:tcBorders>
              <w:top w:val="nil"/>
              <w:left w:val="nil"/>
              <w:bottom w:val="single" w:sz="4" w:space="0" w:color="auto"/>
              <w:right w:val="single" w:sz="4" w:space="0" w:color="auto"/>
            </w:tcBorders>
            <w:shd w:val="clear" w:color="auto" w:fill="auto"/>
            <w:noWrap/>
            <w:vAlign w:val="bottom"/>
            <w:hideMark/>
          </w:tcPr>
          <w:p w14:paraId="2707A25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WAŁ-UC</w:t>
            </w:r>
          </w:p>
        </w:tc>
        <w:tc>
          <w:tcPr>
            <w:tcW w:w="828" w:type="dxa"/>
            <w:tcBorders>
              <w:top w:val="nil"/>
              <w:left w:val="nil"/>
              <w:bottom w:val="single" w:sz="4" w:space="0" w:color="auto"/>
              <w:right w:val="single" w:sz="4" w:space="0" w:color="auto"/>
            </w:tcBorders>
            <w:shd w:val="clear" w:color="auto" w:fill="auto"/>
            <w:noWrap/>
            <w:vAlign w:val="bottom"/>
            <w:hideMark/>
          </w:tcPr>
          <w:p w14:paraId="6AECD9F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95</w:t>
            </w:r>
          </w:p>
        </w:tc>
        <w:tc>
          <w:tcPr>
            <w:tcW w:w="1097" w:type="dxa"/>
            <w:tcBorders>
              <w:top w:val="nil"/>
              <w:left w:val="nil"/>
              <w:bottom w:val="single" w:sz="4" w:space="0" w:color="auto"/>
              <w:right w:val="single" w:sz="4" w:space="0" w:color="auto"/>
            </w:tcBorders>
            <w:shd w:val="clear" w:color="auto" w:fill="auto"/>
            <w:noWrap/>
            <w:vAlign w:val="bottom"/>
            <w:hideMark/>
          </w:tcPr>
          <w:p w14:paraId="1B72050A"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0038084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WAŁ-UC</w:t>
            </w:r>
          </w:p>
        </w:tc>
        <w:tc>
          <w:tcPr>
            <w:tcW w:w="1042" w:type="dxa"/>
            <w:tcBorders>
              <w:top w:val="nil"/>
              <w:left w:val="nil"/>
              <w:bottom w:val="single" w:sz="4" w:space="0" w:color="auto"/>
              <w:right w:val="single" w:sz="4" w:space="0" w:color="auto"/>
            </w:tcBorders>
            <w:shd w:val="clear" w:color="auto" w:fill="auto"/>
            <w:noWrap/>
            <w:vAlign w:val="bottom"/>
            <w:hideMark/>
          </w:tcPr>
          <w:p w14:paraId="00A3709B"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54</w:t>
            </w:r>
          </w:p>
        </w:tc>
      </w:tr>
      <w:tr w:rsidR="00235149" w:rsidRPr="00235149" w14:paraId="561704B3"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640C9E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Włókowanie - szerokość włóki do 5 mb</w:t>
            </w:r>
          </w:p>
        </w:tc>
        <w:tc>
          <w:tcPr>
            <w:tcW w:w="1115" w:type="dxa"/>
            <w:tcBorders>
              <w:top w:val="nil"/>
              <w:left w:val="nil"/>
              <w:bottom w:val="single" w:sz="4" w:space="0" w:color="auto"/>
              <w:right w:val="single" w:sz="4" w:space="0" w:color="auto"/>
            </w:tcBorders>
            <w:shd w:val="clear" w:color="auto" w:fill="auto"/>
            <w:noWrap/>
            <w:vAlign w:val="bottom"/>
            <w:hideMark/>
          </w:tcPr>
          <w:p w14:paraId="7E8D72E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WŁÓKA-UG</w:t>
            </w:r>
          </w:p>
        </w:tc>
        <w:tc>
          <w:tcPr>
            <w:tcW w:w="828" w:type="dxa"/>
            <w:tcBorders>
              <w:top w:val="nil"/>
              <w:left w:val="nil"/>
              <w:bottom w:val="single" w:sz="4" w:space="0" w:color="auto"/>
              <w:right w:val="single" w:sz="4" w:space="0" w:color="auto"/>
            </w:tcBorders>
            <w:shd w:val="clear" w:color="auto" w:fill="auto"/>
            <w:noWrap/>
            <w:vAlign w:val="bottom"/>
            <w:hideMark/>
          </w:tcPr>
          <w:p w14:paraId="137E3B0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52</w:t>
            </w:r>
          </w:p>
        </w:tc>
        <w:tc>
          <w:tcPr>
            <w:tcW w:w="1097" w:type="dxa"/>
            <w:tcBorders>
              <w:top w:val="nil"/>
              <w:left w:val="nil"/>
              <w:bottom w:val="single" w:sz="4" w:space="0" w:color="auto"/>
              <w:right w:val="single" w:sz="4" w:space="0" w:color="auto"/>
            </w:tcBorders>
            <w:shd w:val="clear" w:color="auto" w:fill="auto"/>
            <w:noWrap/>
            <w:vAlign w:val="bottom"/>
            <w:hideMark/>
          </w:tcPr>
          <w:p w14:paraId="6CAA2745"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56B16BB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WŁÓKA-UG</w:t>
            </w:r>
          </w:p>
        </w:tc>
        <w:tc>
          <w:tcPr>
            <w:tcW w:w="1042" w:type="dxa"/>
            <w:tcBorders>
              <w:top w:val="nil"/>
              <w:left w:val="nil"/>
              <w:bottom w:val="single" w:sz="4" w:space="0" w:color="auto"/>
              <w:right w:val="single" w:sz="4" w:space="0" w:color="auto"/>
            </w:tcBorders>
            <w:shd w:val="clear" w:color="auto" w:fill="auto"/>
            <w:noWrap/>
            <w:vAlign w:val="bottom"/>
            <w:hideMark/>
          </w:tcPr>
          <w:p w14:paraId="6F7E29D0"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36</w:t>
            </w:r>
          </w:p>
        </w:tc>
      </w:tr>
      <w:tr w:rsidR="00235149" w:rsidRPr="00235149" w14:paraId="129B1961"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C1C35D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Wykonanie dołków ciągnikowym świdrem glebowym</w:t>
            </w:r>
          </w:p>
        </w:tc>
        <w:tc>
          <w:tcPr>
            <w:tcW w:w="1115" w:type="dxa"/>
            <w:tcBorders>
              <w:top w:val="nil"/>
              <w:left w:val="nil"/>
              <w:bottom w:val="single" w:sz="4" w:space="0" w:color="auto"/>
              <w:right w:val="single" w:sz="4" w:space="0" w:color="auto"/>
            </w:tcBorders>
            <w:shd w:val="clear" w:color="auto" w:fill="auto"/>
            <w:noWrap/>
            <w:vAlign w:val="bottom"/>
            <w:hideMark/>
          </w:tcPr>
          <w:p w14:paraId="714A921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WYK-DOL-C</w:t>
            </w:r>
          </w:p>
        </w:tc>
        <w:tc>
          <w:tcPr>
            <w:tcW w:w="828" w:type="dxa"/>
            <w:tcBorders>
              <w:top w:val="nil"/>
              <w:left w:val="nil"/>
              <w:bottom w:val="single" w:sz="4" w:space="0" w:color="auto"/>
              <w:right w:val="single" w:sz="4" w:space="0" w:color="auto"/>
            </w:tcBorders>
            <w:shd w:val="clear" w:color="auto" w:fill="auto"/>
            <w:noWrap/>
            <w:vAlign w:val="bottom"/>
            <w:hideMark/>
          </w:tcPr>
          <w:p w14:paraId="54D4129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93</w:t>
            </w:r>
          </w:p>
        </w:tc>
        <w:tc>
          <w:tcPr>
            <w:tcW w:w="1097" w:type="dxa"/>
            <w:tcBorders>
              <w:top w:val="nil"/>
              <w:left w:val="nil"/>
              <w:bottom w:val="single" w:sz="4" w:space="0" w:color="auto"/>
              <w:right w:val="single" w:sz="4" w:space="0" w:color="auto"/>
            </w:tcBorders>
            <w:shd w:val="clear" w:color="auto" w:fill="auto"/>
            <w:noWrap/>
            <w:vAlign w:val="bottom"/>
            <w:hideMark/>
          </w:tcPr>
          <w:p w14:paraId="66D908C9"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2F32E52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GODZ WDC</w:t>
            </w:r>
          </w:p>
        </w:tc>
        <w:tc>
          <w:tcPr>
            <w:tcW w:w="1042" w:type="dxa"/>
            <w:tcBorders>
              <w:top w:val="nil"/>
              <w:left w:val="nil"/>
              <w:bottom w:val="single" w:sz="4" w:space="0" w:color="auto"/>
              <w:right w:val="single" w:sz="4" w:space="0" w:color="auto"/>
            </w:tcBorders>
            <w:shd w:val="clear" w:color="auto" w:fill="auto"/>
            <w:noWrap/>
            <w:vAlign w:val="bottom"/>
            <w:hideMark/>
          </w:tcPr>
          <w:p w14:paraId="4E8D0239"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53</w:t>
            </w:r>
          </w:p>
        </w:tc>
      </w:tr>
      <w:tr w:rsidR="00235149" w:rsidRPr="00235149" w14:paraId="35DD4732"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3295B7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Wykonanie dołków ciągnikowym świdrem glebowym</w:t>
            </w:r>
          </w:p>
        </w:tc>
        <w:tc>
          <w:tcPr>
            <w:tcW w:w="1115" w:type="dxa"/>
            <w:tcBorders>
              <w:top w:val="nil"/>
              <w:left w:val="nil"/>
              <w:bottom w:val="single" w:sz="4" w:space="0" w:color="auto"/>
              <w:right w:val="single" w:sz="4" w:space="0" w:color="auto"/>
            </w:tcBorders>
            <w:shd w:val="clear" w:color="auto" w:fill="auto"/>
            <w:noWrap/>
            <w:vAlign w:val="bottom"/>
            <w:hideMark/>
          </w:tcPr>
          <w:p w14:paraId="44A65A5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WYK-DOL-C</w:t>
            </w:r>
          </w:p>
        </w:tc>
        <w:tc>
          <w:tcPr>
            <w:tcW w:w="828" w:type="dxa"/>
            <w:tcBorders>
              <w:top w:val="nil"/>
              <w:left w:val="nil"/>
              <w:bottom w:val="single" w:sz="4" w:space="0" w:color="auto"/>
              <w:right w:val="single" w:sz="4" w:space="0" w:color="auto"/>
            </w:tcBorders>
            <w:shd w:val="clear" w:color="auto" w:fill="auto"/>
            <w:noWrap/>
            <w:vAlign w:val="bottom"/>
            <w:hideMark/>
          </w:tcPr>
          <w:p w14:paraId="3CE4965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93</w:t>
            </w:r>
          </w:p>
        </w:tc>
        <w:tc>
          <w:tcPr>
            <w:tcW w:w="1097" w:type="dxa"/>
            <w:tcBorders>
              <w:top w:val="nil"/>
              <w:left w:val="nil"/>
              <w:bottom w:val="single" w:sz="4" w:space="0" w:color="auto"/>
              <w:right w:val="single" w:sz="4" w:space="0" w:color="auto"/>
            </w:tcBorders>
            <w:shd w:val="clear" w:color="auto" w:fill="auto"/>
            <w:noWrap/>
            <w:vAlign w:val="bottom"/>
            <w:hideMark/>
          </w:tcPr>
          <w:p w14:paraId="28688689"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4CFE041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WYK-DOL-C</w:t>
            </w:r>
          </w:p>
        </w:tc>
        <w:tc>
          <w:tcPr>
            <w:tcW w:w="1042" w:type="dxa"/>
            <w:tcBorders>
              <w:top w:val="nil"/>
              <w:left w:val="nil"/>
              <w:bottom w:val="single" w:sz="4" w:space="0" w:color="auto"/>
              <w:right w:val="single" w:sz="4" w:space="0" w:color="auto"/>
            </w:tcBorders>
            <w:shd w:val="clear" w:color="auto" w:fill="auto"/>
            <w:noWrap/>
            <w:vAlign w:val="bottom"/>
            <w:hideMark/>
          </w:tcPr>
          <w:p w14:paraId="47EEF942"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53</w:t>
            </w:r>
          </w:p>
        </w:tc>
      </w:tr>
      <w:tr w:rsidR="00235149" w:rsidRPr="00235149" w14:paraId="29F15261"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5012A6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Wykonanie dołków o wymiarach 40 x 40 x 40 cm w glebie bez zdartej pokrywy</w:t>
            </w:r>
          </w:p>
        </w:tc>
        <w:tc>
          <w:tcPr>
            <w:tcW w:w="1115" w:type="dxa"/>
            <w:tcBorders>
              <w:top w:val="nil"/>
              <w:left w:val="nil"/>
              <w:bottom w:val="single" w:sz="4" w:space="0" w:color="auto"/>
              <w:right w:val="single" w:sz="4" w:space="0" w:color="auto"/>
            </w:tcBorders>
            <w:shd w:val="clear" w:color="auto" w:fill="auto"/>
            <w:noWrap/>
            <w:vAlign w:val="bottom"/>
            <w:hideMark/>
          </w:tcPr>
          <w:p w14:paraId="18C5423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WYK-DOŁRM</w:t>
            </w:r>
          </w:p>
        </w:tc>
        <w:tc>
          <w:tcPr>
            <w:tcW w:w="828" w:type="dxa"/>
            <w:tcBorders>
              <w:top w:val="nil"/>
              <w:left w:val="nil"/>
              <w:bottom w:val="single" w:sz="4" w:space="0" w:color="auto"/>
              <w:right w:val="single" w:sz="4" w:space="0" w:color="auto"/>
            </w:tcBorders>
            <w:shd w:val="clear" w:color="auto" w:fill="auto"/>
            <w:noWrap/>
            <w:vAlign w:val="bottom"/>
            <w:hideMark/>
          </w:tcPr>
          <w:p w14:paraId="628AB8D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72</w:t>
            </w:r>
          </w:p>
        </w:tc>
        <w:tc>
          <w:tcPr>
            <w:tcW w:w="1097" w:type="dxa"/>
            <w:tcBorders>
              <w:top w:val="nil"/>
              <w:left w:val="nil"/>
              <w:bottom w:val="single" w:sz="4" w:space="0" w:color="auto"/>
              <w:right w:val="single" w:sz="4" w:space="0" w:color="auto"/>
            </w:tcBorders>
            <w:shd w:val="clear" w:color="auto" w:fill="auto"/>
            <w:noWrap/>
            <w:vAlign w:val="bottom"/>
            <w:hideMark/>
          </w:tcPr>
          <w:p w14:paraId="7EE1B6B1"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342A930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WYK-DOŁRM</w:t>
            </w:r>
          </w:p>
        </w:tc>
        <w:tc>
          <w:tcPr>
            <w:tcW w:w="1042" w:type="dxa"/>
            <w:tcBorders>
              <w:top w:val="nil"/>
              <w:left w:val="nil"/>
              <w:bottom w:val="single" w:sz="4" w:space="0" w:color="auto"/>
              <w:right w:val="single" w:sz="4" w:space="0" w:color="auto"/>
            </w:tcBorders>
            <w:shd w:val="clear" w:color="auto" w:fill="auto"/>
            <w:noWrap/>
            <w:vAlign w:val="bottom"/>
            <w:hideMark/>
          </w:tcPr>
          <w:p w14:paraId="6057F8D1"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43</w:t>
            </w:r>
          </w:p>
        </w:tc>
      </w:tr>
      <w:tr w:rsidR="00235149" w:rsidRPr="00235149" w14:paraId="3194F07E"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9F20EA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Wykonanie dołków pod sadzonki świdrem ręcznym z napędem spalinowym.</w:t>
            </w:r>
          </w:p>
        </w:tc>
        <w:tc>
          <w:tcPr>
            <w:tcW w:w="1115" w:type="dxa"/>
            <w:tcBorders>
              <w:top w:val="nil"/>
              <w:left w:val="nil"/>
              <w:bottom w:val="single" w:sz="4" w:space="0" w:color="auto"/>
              <w:right w:val="single" w:sz="4" w:space="0" w:color="auto"/>
            </w:tcBorders>
            <w:shd w:val="clear" w:color="auto" w:fill="auto"/>
            <w:noWrap/>
            <w:vAlign w:val="bottom"/>
            <w:hideMark/>
          </w:tcPr>
          <w:p w14:paraId="46291E7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WYK-DOŁŚS</w:t>
            </w:r>
          </w:p>
        </w:tc>
        <w:tc>
          <w:tcPr>
            <w:tcW w:w="828" w:type="dxa"/>
            <w:tcBorders>
              <w:top w:val="nil"/>
              <w:left w:val="nil"/>
              <w:bottom w:val="single" w:sz="4" w:space="0" w:color="auto"/>
              <w:right w:val="single" w:sz="4" w:space="0" w:color="auto"/>
            </w:tcBorders>
            <w:shd w:val="clear" w:color="auto" w:fill="auto"/>
            <w:noWrap/>
            <w:vAlign w:val="bottom"/>
            <w:hideMark/>
          </w:tcPr>
          <w:p w14:paraId="3281C5F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92</w:t>
            </w:r>
          </w:p>
        </w:tc>
        <w:tc>
          <w:tcPr>
            <w:tcW w:w="1097" w:type="dxa"/>
            <w:tcBorders>
              <w:top w:val="nil"/>
              <w:left w:val="nil"/>
              <w:bottom w:val="single" w:sz="4" w:space="0" w:color="auto"/>
              <w:right w:val="single" w:sz="4" w:space="0" w:color="auto"/>
            </w:tcBorders>
            <w:shd w:val="clear" w:color="auto" w:fill="auto"/>
            <w:noWrap/>
            <w:vAlign w:val="bottom"/>
            <w:hideMark/>
          </w:tcPr>
          <w:p w14:paraId="37948AAB"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5898983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WYK-DOŁŚS</w:t>
            </w:r>
          </w:p>
        </w:tc>
        <w:tc>
          <w:tcPr>
            <w:tcW w:w="1042" w:type="dxa"/>
            <w:tcBorders>
              <w:top w:val="nil"/>
              <w:left w:val="nil"/>
              <w:bottom w:val="single" w:sz="4" w:space="0" w:color="auto"/>
              <w:right w:val="single" w:sz="4" w:space="0" w:color="auto"/>
            </w:tcBorders>
            <w:shd w:val="clear" w:color="auto" w:fill="auto"/>
            <w:noWrap/>
            <w:vAlign w:val="bottom"/>
            <w:hideMark/>
          </w:tcPr>
          <w:p w14:paraId="71144481"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52</w:t>
            </w:r>
          </w:p>
        </w:tc>
      </w:tr>
      <w:tr w:rsidR="00235149" w:rsidRPr="00235149" w14:paraId="79755C53"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9DACD5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Wykonanie dołków świdrem ręcznym z napędem spalinowym (z pomocnikiem).</w:t>
            </w:r>
          </w:p>
        </w:tc>
        <w:tc>
          <w:tcPr>
            <w:tcW w:w="1115" w:type="dxa"/>
            <w:tcBorders>
              <w:top w:val="nil"/>
              <w:left w:val="nil"/>
              <w:bottom w:val="single" w:sz="4" w:space="0" w:color="auto"/>
              <w:right w:val="single" w:sz="4" w:space="0" w:color="auto"/>
            </w:tcBorders>
            <w:shd w:val="clear" w:color="auto" w:fill="auto"/>
            <w:noWrap/>
            <w:vAlign w:val="bottom"/>
            <w:hideMark/>
          </w:tcPr>
          <w:p w14:paraId="1A046BF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WYK-DOŁŚW</w:t>
            </w:r>
          </w:p>
        </w:tc>
        <w:tc>
          <w:tcPr>
            <w:tcW w:w="828" w:type="dxa"/>
            <w:tcBorders>
              <w:top w:val="nil"/>
              <w:left w:val="nil"/>
              <w:bottom w:val="single" w:sz="4" w:space="0" w:color="auto"/>
              <w:right w:val="single" w:sz="4" w:space="0" w:color="auto"/>
            </w:tcBorders>
            <w:shd w:val="clear" w:color="auto" w:fill="auto"/>
            <w:noWrap/>
            <w:vAlign w:val="bottom"/>
            <w:hideMark/>
          </w:tcPr>
          <w:p w14:paraId="36AE585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91</w:t>
            </w:r>
          </w:p>
        </w:tc>
        <w:tc>
          <w:tcPr>
            <w:tcW w:w="1097" w:type="dxa"/>
            <w:tcBorders>
              <w:top w:val="nil"/>
              <w:left w:val="nil"/>
              <w:bottom w:val="single" w:sz="4" w:space="0" w:color="auto"/>
              <w:right w:val="single" w:sz="4" w:space="0" w:color="auto"/>
            </w:tcBorders>
            <w:shd w:val="clear" w:color="auto" w:fill="auto"/>
            <w:noWrap/>
            <w:vAlign w:val="bottom"/>
            <w:hideMark/>
          </w:tcPr>
          <w:p w14:paraId="597EEBBF"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7526F3C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WYK-DOŁŚW</w:t>
            </w:r>
          </w:p>
        </w:tc>
        <w:tc>
          <w:tcPr>
            <w:tcW w:w="1042" w:type="dxa"/>
            <w:tcBorders>
              <w:top w:val="nil"/>
              <w:left w:val="nil"/>
              <w:bottom w:val="single" w:sz="4" w:space="0" w:color="auto"/>
              <w:right w:val="single" w:sz="4" w:space="0" w:color="auto"/>
            </w:tcBorders>
            <w:shd w:val="clear" w:color="auto" w:fill="auto"/>
            <w:noWrap/>
            <w:vAlign w:val="bottom"/>
            <w:hideMark/>
          </w:tcPr>
          <w:p w14:paraId="7263CB26"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52</w:t>
            </w:r>
          </w:p>
        </w:tc>
      </w:tr>
      <w:tr w:rsidR="00235149" w:rsidRPr="00235149" w14:paraId="3806A4DB"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663CF2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Wykonanie kopczyków</w:t>
            </w:r>
          </w:p>
        </w:tc>
        <w:tc>
          <w:tcPr>
            <w:tcW w:w="1115" w:type="dxa"/>
            <w:tcBorders>
              <w:top w:val="nil"/>
              <w:left w:val="nil"/>
              <w:bottom w:val="single" w:sz="4" w:space="0" w:color="auto"/>
              <w:right w:val="single" w:sz="4" w:space="0" w:color="auto"/>
            </w:tcBorders>
            <w:shd w:val="clear" w:color="auto" w:fill="auto"/>
            <w:noWrap/>
            <w:vAlign w:val="bottom"/>
            <w:hideMark/>
          </w:tcPr>
          <w:p w14:paraId="5E0F779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 KOPC</w:t>
            </w:r>
          </w:p>
        </w:tc>
        <w:tc>
          <w:tcPr>
            <w:tcW w:w="828" w:type="dxa"/>
            <w:tcBorders>
              <w:top w:val="nil"/>
              <w:left w:val="nil"/>
              <w:bottom w:val="single" w:sz="4" w:space="0" w:color="auto"/>
              <w:right w:val="single" w:sz="4" w:space="0" w:color="auto"/>
            </w:tcBorders>
            <w:shd w:val="clear" w:color="auto" w:fill="auto"/>
            <w:noWrap/>
            <w:vAlign w:val="bottom"/>
            <w:hideMark/>
          </w:tcPr>
          <w:p w14:paraId="126AD27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69</w:t>
            </w:r>
          </w:p>
        </w:tc>
        <w:tc>
          <w:tcPr>
            <w:tcW w:w="1097" w:type="dxa"/>
            <w:tcBorders>
              <w:top w:val="nil"/>
              <w:left w:val="nil"/>
              <w:bottom w:val="single" w:sz="4" w:space="0" w:color="auto"/>
              <w:right w:val="single" w:sz="4" w:space="0" w:color="auto"/>
            </w:tcBorders>
            <w:shd w:val="clear" w:color="auto" w:fill="auto"/>
            <w:noWrap/>
            <w:vAlign w:val="bottom"/>
            <w:hideMark/>
          </w:tcPr>
          <w:p w14:paraId="2717E795"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5B1C114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GODZ GLE</w:t>
            </w:r>
          </w:p>
        </w:tc>
        <w:tc>
          <w:tcPr>
            <w:tcW w:w="1042" w:type="dxa"/>
            <w:tcBorders>
              <w:top w:val="nil"/>
              <w:left w:val="nil"/>
              <w:bottom w:val="single" w:sz="4" w:space="0" w:color="auto"/>
              <w:right w:val="single" w:sz="4" w:space="0" w:color="auto"/>
            </w:tcBorders>
            <w:shd w:val="clear" w:color="auto" w:fill="auto"/>
            <w:noWrap/>
            <w:vAlign w:val="bottom"/>
            <w:hideMark/>
          </w:tcPr>
          <w:p w14:paraId="5ECEA116"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40</w:t>
            </w:r>
          </w:p>
        </w:tc>
      </w:tr>
      <w:tr w:rsidR="00235149" w:rsidRPr="00235149" w14:paraId="101F4EE7"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1EF338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Wykonanie kopczyków</w:t>
            </w:r>
          </w:p>
        </w:tc>
        <w:tc>
          <w:tcPr>
            <w:tcW w:w="1115" w:type="dxa"/>
            <w:tcBorders>
              <w:top w:val="nil"/>
              <w:left w:val="nil"/>
              <w:bottom w:val="single" w:sz="4" w:space="0" w:color="auto"/>
              <w:right w:val="single" w:sz="4" w:space="0" w:color="auto"/>
            </w:tcBorders>
            <w:shd w:val="clear" w:color="auto" w:fill="auto"/>
            <w:noWrap/>
            <w:vAlign w:val="bottom"/>
            <w:hideMark/>
          </w:tcPr>
          <w:p w14:paraId="0099D22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 KOPC</w:t>
            </w:r>
          </w:p>
        </w:tc>
        <w:tc>
          <w:tcPr>
            <w:tcW w:w="828" w:type="dxa"/>
            <w:tcBorders>
              <w:top w:val="nil"/>
              <w:left w:val="nil"/>
              <w:bottom w:val="single" w:sz="4" w:space="0" w:color="auto"/>
              <w:right w:val="single" w:sz="4" w:space="0" w:color="auto"/>
            </w:tcBorders>
            <w:shd w:val="clear" w:color="auto" w:fill="auto"/>
            <w:noWrap/>
            <w:vAlign w:val="bottom"/>
            <w:hideMark/>
          </w:tcPr>
          <w:p w14:paraId="2820473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69</w:t>
            </w:r>
          </w:p>
        </w:tc>
        <w:tc>
          <w:tcPr>
            <w:tcW w:w="1097" w:type="dxa"/>
            <w:tcBorders>
              <w:top w:val="nil"/>
              <w:left w:val="nil"/>
              <w:bottom w:val="single" w:sz="4" w:space="0" w:color="auto"/>
              <w:right w:val="single" w:sz="4" w:space="0" w:color="auto"/>
            </w:tcBorders>
            <w:shd w:val="clear" w:color="auto" w:fill="auto"/>
            <w:noWrap/>
            <w:vAlign w:val="bottom"/>
            <w:hideMark/>
          </w:tcPr>
          <w:p w14:paraId="7959A88E"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7FA43A2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WYK-KOPRD</w:t>
            </w:r>
          </w:p>
        </w:tc>
        <w:tc>
          <w:tcPr>
            <w:tcW w:w="1042" w:type="dxa"/>
            <w:tcBorders>
              <w:top w:val="nil"/>
              <w:left w:val="nil"/>
              <w:bottom w:val="single" w:sz="4" w:space="0" w:color="auto"/>
              <w:right w:val="single" w:sz="4" w:space="0" w:color="auto"/>
            </w:tcBorders>
            <w:shd w:val="clear" w:color="auto" w:fill="auto"/>
            <w:noWrap/>
            <w:vAlign w:val="bottom"/>
            <w:hideMark/>
          </w:tcPr>
          <w:p w14:paraId="5A587F7A"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40</w:t>
            </w:r>
          </w:p>
        </w:tc>
      </w:tr>
      <w:tr w:rsidR="00235149" w:rsidRPr="00235149" w14:paraId="1CE6F141"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C22B6C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Wykonanie kopczyków</w:t>
            </w:r>
          </w:p>
        </w:tc>
        <w:tc>
          <w:tcPr>
            <w:tcW w:w="1115" w:type="dxa"/>
            <w:tcBorders>
              <w:top w:val="nil"/>
              <w:left w:val="nil"/>
              <w:bottom w:val="single" w:sz="4" w:space="0" w:color="auto"/>
              <w:right w:val="single" w:sz="4" w:space="0" w:color="auto"/>
            </w:tcBorders>
            <w:shd w:val="clear" w:color="auto" w:fill="auto"/>
            <w:noWrap/>
            <w:vAlign w:val="bottom"/>
            <w:hideMark/>
          </w:tcPr>
          <w:p w14:paraId="7AC9E4D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 KOPC</w:t>
            </w:r>
          </w:p>
        </w:tc>
        <w:tc>
          <w:tcPr>
            <w:tcW w:w="828" w:type="dxa"/>
            <w:tcBorders>
              <w:top w:val="nil"/>
              <w:left w:val="nil"/>
              <w:bottom w:val="single" w:sz="4" w:space="0" w:color="auto"/>
              <w:right w:val="single" w:sz="4" w:space="0" w:color="auto"/>
            </w:tcBorders>
            <w:shd w:val="clear" w:color="auto" w:fill="auto"/>
            <w:noWrap/>
            <w:vAlign w:val="bottom"/>
            <w:hideMark/>
          </w:tcPr>
          <w:p w14:paraId="2E5D57C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69</w:t>
            </w:r>
          </w:p>
        </w:tc>
        <w:tc>
          <w:tcPr>
            <w:tcW w:w="1097" w:type="dxa"/>
            <w:tcBorders>
              <w:top w:val="nil"/>
              <w:left w:val="nil"/>
              <w:bottom w:val="single" w:sz="4" w:space="0" w:color="auto"/>
              <w:right w:val="single" w:sz="4" w:space="0" w:color="auto"/>
            </w:tcBorders>
            <w:shd w:val="clear" w:color="auto" w:fill="auto"/>
            <w:noWrap/>
            <w:vAlign w:val="bottom"/>
            <w:hideMark/>
          </w:tcPr>
          <w:p w14:paraId="4DFCA24A"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6FEAD18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WYK-KOPRM</w:t>
            </w:r>
          </w:p>
        </w:tc>
        <w:tc>
          <w:tcPr>
            <w:tcW w:w="1042" w:type="dxa"/>
            <w:tcBorders>
              <w:top w:val="nil"/>
              <w:left w:val="nil"/>
              <w:bottom w:val="single" w:sz="4" w:space="0" w:color="auto"/>
              <w:right w:val="single" w:sz="4" w:space="0" w:color="auto"/>
            </w:tcBorders>
            <w:shd w:val="clear" w:color="auto" w:fill="auto"/>
            <w:noWrap/>
            <w:vAlign w:val="bottom"/>
            <w:hideMark/>
          </w:tcPr>
          <w:p w14:paraId="1E75811D"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40</w:t>
            </w:r>
          </w:p>
        </w:tc>
      </w:tr>
      <w:tr w:rsidR="00235149" w:rsidRPr="00235149" w14:paraId="38058545"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2C21B8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Wykonanie placówek wywyższonych</w:t>
            </w:r>
          </w:p>
        </w:tc>
        <w:tc>
          <w:tcPr>
            <w:tcW w:w="1115" w:type="dxa"/>
            <w:tcBorders>
              <w:top w:val="nil"/>
              <w:left w:val="nil"/>
              <w:bottom w:val="single" w:sz="4" w:space="0" w:color="auto"/>
              <w:right w:val="single" w:sz="4" w:space="0" w:color="auto"/>
            </w:tcBorders>
            <w:shd w:val="clear" w:color="auto" w:fill="auto"/>
            <w:noWrap/>
            <w:vAlign w:val="bottom"/>
            <w:hideMark/>
          </w:tcPr>
          <w:p w14:paraId="4BA7373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WYK-PLWY</w:t>
            </w:r>
          </w:p>
        </w:tc>
        <w:tc>
          <w:tcPr>
            <w:tcW w:w="828" w:type="dxa"/>
            <w:tcBorders>
              <w:top w:val="nil"/>
              <w:left w:val="nil"/>
              <w:bottom w:val="single" w:sz="4" w:space="0" w:color="auto"/>
              <w:right w:val="single" w:sz="4" w:space="0" w:color="auto"/>
            </w:tcBorders>
            <w:shd w:val="clear" w:color="auto" w:fill="auto"/>
            <w:noWrap/>
            <w:vAlign w:val="bottom"/>
            <w:hideMark/>
          </w:tcPr>
          <w:p w14:paraId="68FD96F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70</w:t>
            </w:r>
          </w:p>
        </w:tc>
        <w:tc>
          <w:tcPr>
            <w:tcW w:w="1097" w:type="dxa"/>
            <w:tcBorders>
              <w:top w:val="nil"/>
              <w:left w:val="nil"/>
              <w:bottom w:val="single" w:sz="4" w:space="0" w:color="auto"/>
              <w:right w:val="single" w:sz="4" w:space="0" w:color="auto"/>
            </w:tcBorders>
            <w:shd w:val="clear" w:color="auto" w:fill="auto"/>
            <w:noWrap/>
            <w:vAlign w:val="bottom"/>
            <w:hideMark/>
          </w:tcPr>
          <w:p w14:paraId="639549BC"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713AA07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GODZ GLE</w:t>
            </w:r>
          </w:p>
        </w:tc>
        <w:tc>
          <w:tcPr>
            <w:tcW w:w="1042" w:type="dxa"/>
            <w:tcBorders>
              <w:top w:val="nil"/>
              <w:left w:val="nil"/>
              <w:bottom w:val="single" w:sz="4" w:space="0" w:color="auto"/>
              <w:right w:val="single" w:sz="4" w:space="0" w:color="auto"/>
            </w:tcBorders>
            <w:shd w:val="clear" w:color="auto" w:fill="auto"/>
            <w:noWrap/>
            <w:vAlign w:val="bottom"/>
            <w:hideMark/>
          </w:tcPr>
          <w:p w14:paraId="712BCA87"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41</w:t>
            </w:r>
          </w:p>
        </w:tc>
      </w:tr>
      <w:tr w:rsidR="00235149" w:rsidRPr="00235149" w14:paraId="0BE91D57"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6D6750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Wykonanie placówek wywyższonych</w:t>
            </w:r>
          </w:p>
        </w:tc>
        <w:tc>
          <w:tcPr>
            <w:tcW w:w="1115" w:type="dxa"/>
            <w:tcBorders>
              <w:top w:val="nil"/>
              <w:left w:val="nil"/>
              <w:bottom w:val="single" w:sz="4" w:space="0" w:color="auto"/>
              <w:right w:val="single" w:sz="4" w:space="0" w:color="auto"/>
            </w:tcBorders>
            <w:shd w:val="clear" w:color="auto" w:fill="auto"/>
            <w:noWrap/>
            <w:vAlign w:val="bottom"/>
            <w:hideMark/>
          </w:tcPr>
          <w:p w14:paraId="2C54093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WYK-PLWY</w:t>
            </w:r>
          </w:p>
        </w:tc>
        <w:tc>
          <w:tcPr>
            <w:tcW w:w="828" w:type="dxa"/>
            <w:tcBorders>
              <w:top w:val="nil"/>
              <w:left w:val="nil"/>
              <w:bottom w:val="single" w:sz="4" w:space="0" w:color="auto"/>
              <w:right w:val="single" w:sz="4" w:space="0" w:color="auto"/>
            </w:tcBorders>
            <w:shd w:val="clear" w:color="auto" w:fill="auto"/>
            <w:noWrap/>
            <w:vAlign w:val="bottom"/>
            <w:hideMark/>
          </w:tcPr>
          <w:p w14:paraId="2EF1AED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70</w:t>
            </w:r>
          </w:p>
        </w:tc>
        <w:tc>
          <w:tcPr>
            <w:tcW w:w="1097" w:type="dxa"/>
            <w:tcBorders>
              <w:top w:val="nil"/>
              <w:left w:val="nil"/>
              <w:bottom w:val="single" w:sz="4" w:space="0" w:color="auto"/>
              <w:right w:val="single" w:sz="4" w:space="0" w:color="auto"/>
            </w:tcBorders>
            <w:shd w:val="clear" w:color="auto" w:fill="auto"/>
            <w:noWrap/>
            <w:vAlign w:val="bottom"/>
            <w:hideMark/>
          </w:tcPr>
          <w:p w14:paraId="08CD2242"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40A801A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WYK-PLWY1</w:t>
            </w:r>
          </w:p>
        </w:tc>
        <w:tc>
          <w:tcPr>
            <w:tcW w:w="1042" w:type="dxa"/>
            <w:tcBorders>
              <w:top w:val="nil"/>
              <w:left w:val="nil"/>
              <w:bottom w:val="single" w:sz="4" w:space="0" w:color="auto"/>
              <w:right w:val="single" w:sz="4" w:space="0" w:color="auto"/>
            </w:tcBorders>
            <w:shd w:val="clear" w:color="auto" w:fill="auto"/>
            <w:noWrap/>
            <w:vAlign w:val="bottom"/>
            <w:hideMark/>
          </w:tcPr>
          <w:p w14:paraId="0853A4E2"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41</w:t>
            </w:r>
          </w:p>
        </w:tc>
      </w:tr>
      <w:tr w:rsidR="00235149" w:rsidRPr="00235149" w14:paraId="03ECA102"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9173EA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Wykonanie placówek wywyższonych</w:t>
            </w:r>
          </w:p>
        </w:tc>
        <w:tc>
          <w:tcPr>
            <w:tcW w:w="1115" w:type="dxa"/>
            <w:tcBorders>
              <w:top w:val="nil"/>
              <w:left w:val="nil"/>
              <w:bottom w:val="single" w:sz="4" w:space="0" w:color="auto"/>
              <w:right w:val="single" w:sz="4" w:space="0" w:color="auto"/>
            </w:tcBorders>
            <w:shd w:val="clear" w:color="auto" w:fill="auto"/>
            <w:noWrap/>
            <w:vAlign w:val="bottom"/>
            <w:hideMark/>
          </w:tcPr>
          <w:p w14:paraId="5BCBD21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WYK-PLWY</w:t>
            </w:r>
          </w:p>
        </w:tc>
        <w:tc>
          <w:tcPr>
            <w:tcW w:w="828" w:type="dxa"/>
            <w:tcBorders>
              <w:top w:val="nil"/>
              <w:left w:val="nil"/>
              <w:bottom w:val="single" w:sz="4" w:space="0" w:color="auto"/>
              <w:right w:val="single" w:sz="4" w:space="0" w:color="auto"/>
            </w:tcBorders>
            <w:shd w:val="clear" w:color="auto" w:fill="auto"/>
            <w:noWrap/>
            <w:vAlign w:val="bottom"/>
            <w:hideMark/>
          </w:tcPr>
          <w:p w14:paraId="3548213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70</w:t>
            </w:r>
          </w:p>
        </w:tc>
        <w:tc>
          <w:tcPr>
            <w:tcW w:w="1097" w:type="dxa"/>
            <w:tcBorders>
              <w:top w:val="nil"/>
              <w:left w:val="nil"/>
              <w:bottom w:val="single" w:sz="4" w:space="0" w:color="auto"/>
              <w:right w:val="single" w:sz="4" w:space="0" w:color="auto"/>
            </w:tcBorders>
            <w:shd w:val="clear" w:color="auto" w:fill="auto"/>
            <w:noWrap/>
            <w:vAlign w:val="bottom"/>
            <w:hideMark/>
          </w:tcPr>
          <w:p w14:paraId="2B2DFDF0"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1E73AF5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WYK-PLWY2</w:t>
            </w:r>
          </w:p>
        </w:tc>
        <w:tc>
          <w:tcPr>
            <w:tcW w:w="1042" w:type="dxa"/>
            <w:tcBorders>
              <w:top w:val="nil"/>
              <w:left w:val="nil"/>
              <w:bottom w:val="single" w:sz="4" w:space="0" w:color="auto"/>
              <w:right w:val="single" w:sz="4" w:space="0" w:color="auto"/>
            </w:tcBorders>
            <w:shd w:val="clear" w:color="auto" w:fill="auto"/>
            <w:noWrap/>
            <w:vAlign w:val="bottom"/>
            <w:hideMark/>
          </w:tcPr>
          <w:p w14:paraId="571962B5"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41</w:t>
            </w:r>
          </w:p>
        </w:tc>
      </w:tr>
      <w:tr w:rsidR="00235149" w:rsidRPr="00235149" w14:paraId="4DDA1A1C"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7E988B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Wykonanie rabatowałków pługiem specjalistycznym 1-odkładnicowym</w:t>
            </w:r>
          </w:p>
        </w:tc>
        <w:tc>
          <w:tcPr>
            <w:tcW w:w="1115" w:type="dxa"/>
            <w:tcBorders>
              <w:top w:val="nil"/>
              <w:left w:val="nil"/>
              <w:bottom w:val="single" w:sz="4" w:space="0" w:color="auto"/>
              <w:right w:val="single" w:sz="4" w:space="0" w:color="auto"/>
            </w:tcBorders>
            <w:shd w:val="clear" w:color="auto" w:fill="auto"/>
            <w:noWrap/>
            <w:vAlign w:val="bottom"/>
            <w:hideMark/>
          </w:tcPr>
          <w:p w14:paraId="452FB1A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WYK-RAB1</w:t>
            </w:r>
          </w:p>
        </w:tc>
        <w:tc>
          <w:tcPr>
            <w:tcW w:w="828" w:type="dxa"/>
            <w:tcBorders>
              <w:top w:val="nil"/>
              <w:left w:val="nil"/>
              <w:bottom w:val="single" w:sz="4" w:space="0" w:color="auto"/>
              <w:right w:val="single" w:sz="4" w:space="0" w:color="auto"/>
            </w:tcBorders>
            <w:shd w:val="clear" w:color="auto" w:fill="auto"/>
            <w:noWrap/>
            <w:vAlign w:val="bottom"/>
            <w:hideMark/>
          </w:tcPr>
          <w:p w14:paraId="51BEF1D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96</w:t>
            </w:r>
          </w:p>
        </w:tc>
        <w:tc>
          <w:tcPr>
            <w:tcW w:w="1097" w:type="dxa"/>
            <w:tcBorders>
              <w:top w:val="nil"/>
              <w:left w:val="nil"/>
              <w:bottom w:val="single" w:sz="4" w:space="0" w:color="auto"/>
              <w:right w:val="single" w:sz="4" w:space="0" w:color="auto"/>
            </w:tcBorders>
            <w:shd w:val="clear" w:color="auto" w:fill="auto"/>
            <w:noWrap/>
            <w:vAlign w:val="bottom"/>
            <w:hideMark/>
          </w:tcPr>
          <w:p w14:paraId="25518CD8"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KMTR</w:t>
            </w:r>
          </w:p>
        </w:tc>
        <w:tc>
          <w:tcPr>
            <w:tcW w:w="1579" w:type="dxa"/>
            <w:tcBorders>
              <w:top w:val="nil"/>
              <w:left w:val="nil"/>
              <w:bottom w:val="single" w:sz="4" w:space="0" w:color="auto"/>
              <w:right w:val="single" w:sz="4" w:space="0" w:color="auto"/>
            </w:tcBorders>
            <w:shd w:val="clear" w:color="auto" w:fill="auto"/>
            <w:noWrap/>
            <w:vAlign w:val="bottom"/>
            <w:hideMark/>
          </w:tcPr>
          <w:p w14:paraId="449500F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WYK-RA0B1</w:t>
            </w:r>
          </w:p>
        </w:tc>
        <w:tc>
          <w:tcPr>
            <w:tcW w:w="1042" w:type="dxa"/>
            <w:tcBorders>
              <w:top w:val="nil"/>
              <w:left w:val="nil"/>
              <w:bottom w:val="single" w:sz="4" w:space="0" w:color="auto"/>
              <w:right w:val="single" w:sz="4" w:space="0" w:color="auto"/>
            </w:tcBorders>
            <w:shd w:val="clear" w:color="auto" w:fill="auto"/>
            <w:noWrap/>
            <w:vAlign w:val="bottom"/>
            <w:hideMark/>
          </w:tcPr>
          <w:p w14:paraId="23534DBD"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54</w:t>
            </w:r>
          </w:p>
        </w:tc>
      </w:tr>
      <w:tr w:rsidR="00235149" w:rsidRPr="00235149" w14:paraId="3D1ED456"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32884D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Wykonanie rabatowałków pługiem specjalistycznym 1-odkładnicowym</w:t>
            </w:r>
          </w:p>
        </w:tc>
        <w:tc>
          <w:tcPr>
            <w:tcW w:w="1115" w:type="dxa"/>
            <w:tcBorders>
              <w:top w:val="nil"/>
              <w:left w:val="nil"/>
              <w:bottom w:val="single" w:sz="4" w:space="0" w:color="auto"/>
              <w:right w:val="single" w:sz="4" w:space="0" w:color="auto"/>
            </w:tcBorders>
            <w:shd w:val="clear" w:color="auto" w:fill="auto"/>
            <w:noWrap/>
            <w:vAlign w:val="bottom"/>
            <w:hideMark/>
          </w:tcPr>
          <w:p w14:paraId="047C9EF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WYK-RAB1</w:t>
            </w:r>
          </w:p>
        </w:tc>
        <w:tc>
          <w:tcPr>
            <w:tcW w:w="828" w:type="dxa"/>
            <w:tcBorders>
              <w:top w:val="nil"/>
              <w:left w:val="nil"/>
              <w:bottom w:val="single" w:sz="4" w:space="0" w:color="auto"/>
              <w:right w:val="single" w:sz="4" w:space="0" w:color="auto"/>
            </w:tcBorders>
            <w:shd w:val="clear" w:color="auto" w:fill="auto"/>
            <w:noWrap/>
            <w:vAlign w:val="bottom"/>
            <w:hideMark/>
          </w:tcPr>
          <w:p w14:paraId="3BEC584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96</w:t>
            </w:r>
          </w:p>
        </w:tc>
        <w:tc>
          <w:tcPr>
            <w:tcW w:w="1097" w:type="dxa"/>
            <w:tcBorders>
              <w:top w:val="nil"/>
              <w:left w:val="nil"/>
              <w:bottom w:val="single" w:sz="4" w:space="0" w:color="auto"/>
              <w:right w:val="single" w:sz="4" w:space="0" w:color="auto"/>
            </w:tcBorders>
            <w:shd w:val="clear" w:color="auto" w:fill="auto"/>
            <w:noWrap/>
            <w:vAlign w:val="bottom"/>
            <w:hideMark/>
          </w:tcPr>
          <w:p w14:paraId="75038C1C"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KMTR</w:t>
            </w:r>
          </w:p>
        </w:tc>
        <w:tc>
          <w:tcPr>
            <w:tcW w:w="1579" w:type="dxa"/>
            <w:tcBorders>
              <w:top w:val="nil"/>
              <w:left w:val="nil"/>
              <w:bottom w:val="single" w:sz="4" w:space="0" w:color="auto"/>
              <w:right w:val="single" w:sz="4" w:space="0" w:color="auto"/>
            </w:tcBorders>
            <w:shd w:val="clear" w:color="auto" w:fill="auto"/>
            <w:noWrap/>
            <w:vAlign w:val="bottom"/>
            <w:hideMark/>
          </w:tcPr>
          <w:p w14:paraId="2422F2B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WYK-RA0L1</w:t>
            </w:r>
          </w:p>
        </w:tc>
        <w:tc>
          <w:tcPr>
            <w:tcW w:w="1042" w:type="dxa"/>
            <w:tcBorders>
              <w:top w:val="nil"/>
              <w:left w:val="nil"/>
              <w:bottom w:val="single" w:sz="4" w:space="0" w:color="auto"/>
              <w:right w:val="single" w:sz="4" w:space="0" w:color="auto"/>
            </w:tcBorders>
            <w:shd w:val="clear" w:color="auto" w:fill="auto"/>
            <w:noWrap/>
            <w:vAlign w:val="bottom"/>
            <w:hideMark/>
          </w:tcPr>
          <w:p w14:paraId="6BC69A6A"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54</w:t>
            </w:r>
          </w:p>
        </w:tc>
      </w:tr>
      <w:tr w:rsidR="00235149" w:rsidRPr="00235149" w14:paraId="60F6EA07"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2C4BC9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Wykonanie rabatowałków pługiem specjalistycznym 1-odkładnicowym</w:t>
            </w:r>
          </w:p>
        </w:tc>
        <w:tc>
          <w:tcPr>
            <w:tcW w:w="1115" w:type="dxa"/>
            <w:tcBorders>
              <w:top w:val="nil"/>
              <w:left w:val="nil"/>
              <w:bottom w:val="single" w:sz="4" w:space="0" w:color="auto"/>
              <w:right w:val="single" w:sz="4" w:space="0" w:color="auto"/>
            </w:tcBorders>
            <w:shd w:val="clear" w:color="auto" w:fill="auto"/>
            <w:noWrap/>
            <w:vAlign w:val="bottom"/>
            <w:hideMark/>
          </w:tcPr>
          <w:p w14:paraId="30839C1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WYK-RAB1</w:t>
            </w:r>
          </w:p>
        </w:tc>
        <w:tc>
          <w:tcPr>
            <w:tcW w:w="828" w:type="dxa"/>
            <w:tcBorders>
              <w:top w:val="nil"/>
              <w:left w:val="nil"/>
              <w:bottom w:val="single" w:sz="4" w:space="0" w:color="auto"/>
              <w:right w:val="single" w:sz="4" w:space="0" w:color="auto"/>
            </w:tcBorders>
            <w:shd w:val="clear" w:color="auto" w:fill="auto"/>
            <w:noWrap/>
            <w:vAlign w:val="bottom"/>
            <w:hideMark/>
          </w:tcPr>
          <w:p w14:paraId="4406D5E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96</w:t>
            </w:r>
          </w:p>
        </w:tc>
        <w:tc>
          <w:tcPr>
            <w:tcW w:w="1097" w:type="dxa"/>
            <w:tcBorders>
              <w:top w:val="nil"/>
              <w:left w:val="nil"/>
              <w:bottom w:val="single" w:sz="4" w:space="0" w:color="auto"/>
              <w:right w:val="single" w:sz="4" w:space="0" w:color="auto"/>
            </w:tcBorders>
            <w:shd w:val="clear" w:color="auto" w:fill="auto"/>
            <w:noWrap/>
            <w:vAlign w:val="bottom"/>
            <w:hideMark/>
          </w:tcPr>
          <w:p w14:paraId="55499CD8"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KMTR</w:t>
            </w:r>
          </w:p>
        </w:tc>
        <w:tc>
          <w:tcPr>
            <w:tcW w:w="1579" w:type="dxa"/>
            <w:tcBorders>
              <w:top w:val="nil"/>
              <w:left w:val="nil"/>
              <w:bottom w:val="single" w:sz="4" w:space="0" w:color="auto"/>
              <w:right w:val="single" w:sz="4" w:space="0" w:color="auto"/>
            </w:tcBorders>
            <w:shd w:val="clear" w:color="auto" w:fill="auto"/>
            <w:noWrap/>
            <w:vAlign w:val="bottom"/>
            <w:hideMark/>
          </w:tcPr>
          <w:p w14:paraId="0412E9B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WYK-RA2B1</w:t>
            </w:r>
          </w:p>
        </w:tc>
        <w:tc>
          <w:tcPr>
            <w:tcW w:w="1042" w:type="dxa"/>
            <w:tcBorders>
              <w:top w:val="nil"/>
              <w:left w:val="nil"/>
              <w:bottom w:val="single" w:sz="4" w:space="0" w:color="auto"/>
              <w:right w:val="single" w:sz="4" w:space="0" w:color="auto"/>
            </w:tcBorders>
            <w:shd w:val="clear" w:color="auto" w:fill="auto"/>
            <w:noWrap/>
            <w:vAlign w:val="bottom"/>
            <w:hideMark/>
          </w:tcPr>
          <w:p w14:paraId="649C730F"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54</w:t>
            </w:r>
          </w:p>
        </w:tc>
      </w:tr>
      <w:tr w:rsidR="00235149" w:rsidRPr="00235149" w14:paraId="20FE10DA"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B7CF7B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Wykonanie rabatowałków pługiem specjalistycznym 1-odkładnicowym</w:t>
            </w:r>
          </w:p>
        </w:tc>
        <w:tc>
          <w:tcPr>
            <w:tcW w:w="1115" w:type="dxa"/>
            <w:tcBorders>
              <w:top w:val="nil"/>
              <w:left w:val="nil"/>
              <w:bottom w:val="single" w:sz="4" w:space="0" w:color="auto"/>
              <w:right w:val="single" w:sz="4" w:space="0" w:color="auto"/>
            </w:tcBorders>
            <w:shd w:val="clear" w:color="auto" w:fill="auto"/>
            <w:noWrap/>
            <w:vAlign w:val="bottom"/>
            <w:hideMark/>
          </w:tcPr>
          <w:p w14:paraId="04390EC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WYK-RAB1</w:t>
            </w:r>
          </w:p>
        </w:tc>
        <w:tc>
          <w:tcPr>
            <w:tcW w:w="828" w:type="dxa"/>
            <w:tcBorders>
              <w:top w:val="nil"/>
              <w:left w:val="nil"/>
              <w:bottom w:val="single" w:sz="4" w:space="0" w:color="auto"/>
              <w:right w:val="single" w:sz="4" w:space="0" w:color="auto"/>
            </w:tcBorders>
            <w:shd w:val="clear" w:color="auto" w:fill="auto"/>
            <w:noWrap/>
            <w:vAlign w:val="bottom"/>
            <w:hideMark/>
          </w:tcPr>
          <w:p w14:paraId="1BF8277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96</w:t>
            </w:r>
          </w:p>
        </w:tc>
        <w:tc>
          <w:tcPr>
            <w:tcW w:w="1097" w:type="dxa"/>
            <w:tcBorders>
              <w:top w:val="nil"/>
              <w:left w:val="nil"/>
              <w:bottom w:val="single" w:sz="4" w:space="0" w:color="auto"/>
              <w:right w:val="single" w:sz="4" w:space="0" w:color="auto"/>
            </w:tcBorders>
            <w:shd w:val="clear" w:color="auto" w:fill="auto"/>
            <w:noWrap/>
            <w:vAlign w:val="bottom"/>
            <w:hideMark/>
          </w:tcPr>
          <w:p w14:paraId="1A0F6EF4"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KMTR</w:t>
            </w:r>
          </w:p>
        </w:tc>
        <w:tc>
          <w:tcPr>
            <w:tcW w:w="1579" w:type="dxa"/>
            <w:tcBorders>
              <w:top w:val="nil"/>
              <w:left w:val="nil"/>
              <w:bottom w:val="single" w:sz="4" w:space="0" w:color="auto"/>
              <w:right w:val="single" w:sz="4" w:space="0" w:color="auto"/>
            </w:tcBorders>
            <w:shd w:val="clear" w:color="auto" w:fill="auto"/>
            <w:noWrap/>
            <w:vAlign w:val="bottom"/>
            <w:hideMark/>
          </w:tcPr>
          <w:p w14:paraId="5D20553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WYK-RA2L1</w:t>
            </w:r>
          </w:p>
        </w:tc>
        <w:tc>
          <w:tcPr>
            <w:tcW w:w="1042" w:type="dxa"/>
            <w:tcBorders>
              <w:top w:val="nil"/>
              <w:left w:val="nil"/>
              <w:bottom w:val="single" w:sz="4" w:space="0" w:color="auto"/>
              <w:right w:val="single" w:sz="4" w:space="0" w:color="auto"/>
            </w:tcBorders>
            <w:shd w:val="clear" w:color="auto" w:fill="auto"/>
            <w:noWrap/>
            <w:vAlign w:val="bottom"/>
            <w:hideMark/>
          </w:tcPr>
          <w:p w14:paraId="3C72F3C1"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54</w:t>
            </w:r>
          </w:p>
        </w:tc>
      </w:tr>
      <w:tr w:rsidR="00235149" w:rsidRPr="00235149" w14:paraId="41F5A97F"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DD9379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Wykonanie rabatowałków pługiem specjalistycznym 1-odkładnicowym</w:t>
            </w:r>
          </w:p>
        </w:tc>
        <w:tc>
          <w:tcPr>
            <w:tcW w:w="1115" w:type="dxa"/>
            <w:tcBorders>
              <w:top w:val="nil"/>
              <w:left w:val="nil"/>
              <w:bottom w:val="single" w:sz="4" w:space="0" w:color="auto"/>
              <w:right w:val="single" w:sz="4" w:space="0" w:color="auto"/>
            </w:tcBorders>
            <w:shd w:val="clear" w:color="auto" w:fill="auto"/>
            <w:noWrap/>
            <w:vAlign w:val="bottom"/>
            <w:hideMark/>
          </w:tcPr>
          <w:p w14:paraId="21365EC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WYK-RAB1</w:t>
            </w:r>
          </w:p>
        </w:tc>
        <w:tc>
          <w:tcPr>
            <w:tcW w:w="828" w:type="dxa"/>
            <w:tcBorders>
              <w:top w:val="nil"/>
              <w:left w:val="nil"/>
              <w:bottom w:val="single" w:sz="4" w:space="0" w:color="auto"/>
              <w:right w:val="single" w:sz="4" w:space="0" w:color="auto"/>
            </w:tcBorders>
            <w:shd w:val="clear" w:color="auto" w:fill="auto"/>
            <w:noWrap/>
            <w:vAlign w:val="bottom"/>
            <w:hideMark/>
          </w:tcPr>
          <w:p w14:paraId="3DDE66E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96</w:t>
            </w:r>
          </w:p>
        </w:tc>
        <w:tc>
          <w:tcPr>
            <w:tcW w:w="1097" w:type="dxa"/>
            <w:tcBorders>
              <w:top w:val="nil"/>
              <w:left w:val="nil"/>
              <w:bottom w:val="single" w:sz="4" w:space="0" w:color="auto"/>
              <w:right w:val="single" w:sz="4" w:space="0" w:color="auto"/>
            </w:tcBorders>
            <w:shd w:val="clear" w:color="auto" w:fill="auto"/>
            <w:noWrap/>
            <w:vAlign w:val="bottom"/>
            <w:hideMark/>
          </w:tcPr>
          <w:p w14:paraId="181ECD17"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KMTR</w:t>
            </w:r>
          </w:p>
        </w:tc>
        <w:tc>
          <w:tcPr>
            <w:tcW w:w="1579" w:type="dxa"/>
            <w:tcBorders>
              <w:top w:val="nil"/>
              <w:left w:val="nil"/>
              <w:bottom w:val="single" w:sz="4" w:space="0" w:color="auto"/>
              <w:right w:val="single" w:sz="4" w:space="0" w:color="auto"/>
            </w:tcBorders>
            <w:shd w:val="clear" w:color="auto" w:fill="auto"/>
            <w:noWrap/>
            <w:vAlign w:val="bottom"/>
            <w:hideMark/>
          </w:tcPr>
          <w:p w14:paraId="70AEBA0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WYK-RA4B1</w:t>
            </w:r>
          </w:p>
        </w:tc>
        <w:tc>
          <w:tcPr>
            <w:tcW w:w="1042" w:type="dxa"/>
            <w:tcBorders>
              <w:top w:val="nil"/>
              <w:left w:val="nil"/>
              <w:bottom w:val="single" w:sz="4" w:space="0" w:color="auto"/>
              <w:right w:val="single" w:sz="4" w:space="0" w:color="auto"/>
            </w:tcBorders>
            <w:shd w:val="clear" w:color="auto" w:fill="auto"/>
            <w:noWrap/>
            <w:vAlign w:val="bottom"/>
            <w:hideMark/>
          </w:tcPr>
          <w:p w14:paraId="7A23941A"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54</w:t>
            </w:r>
          </w:p>
        </w:tc>
      </w:tr>
      <w:tr w:rsidR="00235149" w:rsidRPr="00235149" w14:paraId="63B30888"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874575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Wykonanie rabatowałków pługiem specjalistycznym 1-odkładnicowym</w:t>
            </w:r>
          </w:p>
        </w:tc>
        <w:tc>
          <w:tcPr>
            <w:tcW w:w="1115" w:type="dxa"/>
            <w:tcBorders>
              <w:top w:val="nil"/>
              <w:left w:val="nil"/>
              <w:bottom w:val="single" w:sz="4" w:space="0" w:color="auto"/>
              <w:right w:val="single" w:sz="4" w:space="0" w:color="auto"/>
            </w:tcBorders>
            <w:shd w:val="clear" w:color="auto" w:fill="auto"/>
            <w:noWrap/>
            <w:vAlign w:val="bottom"/>
            <w:hideMark/>
          </w:tcPr>
          <w:p w14:paraId="72465A4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WYK-RAB1</w:t>
            </w:r>
          </w:p>
        </w:tc>
        <w:tc>
          <w:tcPr>
            <w:tcW w:w="828" w:type="dxa"/>
            <w:tcBorders>
              <w:top w:val="nil"/>
              <w:left w:val="nil"/>
              <w:bottom w:val="single" w:sz="4" w:space="0" w:color="auto"/>
              <w:right w:val="single" w:sz="4" w:space="0" w:color="auto"/>
            </w:tcBorders>
            <w:shd w:val="clear" w:color="auto" w:fill="auto"/>
            <w:noWrap/>
            <w:vAlign w:val="bottom"/>
            <w:hideMark/>
          </w:tcPr>
          <w:p w14:paraId="1003055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96</w:t>
            </w:r>
          </w:p>
        </w:tc>
        <w:tc>
          <w:tcPr>
            <w:tcW w:w="1097" w:type="dxa"/>
            <w:tcBorders>
              <w:top w:val="nil"/>
              <w:left w:val="nil"/>
              <w:bottom w:val="single" w:sz="4" w:space="0" w:color="auto"/>
              <w:right w:val="single" w:sz="4" w:space="0" w:color="auto"/>
            </w:tcBorders>
            <w:shd w:val="clear" w:color="auto" w:fill="auto"/>
            <w:noWrap/>
            <w:vAlign w:val="bottom"/>
            <w:hideMark/>
          </w:tcPr>
          <w:p w14:paraId="5EF03AC2"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KMTR</w:t>
            </w:r>
          </w:p>
        </w:tc>
        <w:tc>
          <w:tcPr>
            <w:tcW w:w="1579" w:type="dxa"/>
            <w:tcBorders>
              <w:top w:val="nil"/>
              <w:left w:val="nil"/>
              <w:bottom w:val="single" w:sz="4" w:space="0" w:color="auto"/>
              <w:right w:val="single" w:sz="4" w:space="0" w:color="auto"/>
            </w:tcBorders>
            <w:shd w:val="clear" w:color="auto" w:fill="auto"/>
            <w:noWrap/>
            <w:vAlign w:val="bottom"/>
            <w:hideMark/>
          </w:tcPr>
          <w:p w14:paraId="410B1D1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WYK-RA4L1</w:t>
            </w:r>
          </w:p>
        </w:tc>
        <w:tc>
          <w:tcPr>
            <w:tcW w:w="1042" w:type="dxa"/>
            <w:tcBorders>
              <w:top w:val="nil"/>
              <w:left w:val="nil"/>
              <w:bottom w:val="single" w:sz="4" w:space="0" w:color="auto"/>
              <w:right w:val="single" w:sz="4" w:space="0" w:color="auto"/>
            </w:tcBorders>
            <w:shd w:val="clear" w:color="auto" w:fill="auto"/>
            <w:noWrap/>
            <w:vAlign w:val="bottom"/>
            <w:hideMark/>
          </w:tcPr>
          <w:p w14:paraId="6268A5F1"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54</w:t>
            </w:r>
          </w:p>
        </w:tc>
      </w:tr>
      <w:tr w:rsidR="00235149" w:rsidRPr="00235149" w14:paraId="3C98E19F"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65B3E8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Wykonanie rabatowałków pługiem specjalistycznym 1-odkładnicowym</w:t>
            </w:r>
          </w:p>
        </w:tc>
        <w:tc>
          <w:tcPr>
            <w:tcW w:w="1115" w:type="dxa"/>
            <w:tcBorders>
              <w:top w:val="nil"/>
              <w:left w:val="nil"/>
              <w:bottom w:val="single" w:sz="4" w:space="0" w:color="auto"/>
              <w:right w:val="single" w:sz="4" w:space="0" w:color="auto"/>
            </w:tcBorders>
            <w:shd w:val="clear" w:color="auto" w:fill="auto"/>
            <w:noWrap/>
            <w:vAlign w:val="bottom"/>
            <w:hideMark/>
          </w:tcPr>
          <w:p w14:paraId="557A4A7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WYK-RAB1</w:t>
            </w:r>
          </w:p>
        </w:tc>
        <w:tc>
          <w:tcPr>
            <w:tcW w:w="828" w:type="dxa"/>
            <w:tcBorders>
              <w:top w:val="nil"/>
              <w:left w:val="nil"/>
              <w:bottom w:val="single" w:sz="4" w:space="0" w:color="auto"/>
              <w:right w:val="single" w:sz="4" w:space="0" w:color="auto"/>
            </w:tcBorders>
            <w:shd w:val="clear" w:color="auto" w:fill="auto"/>
            <w:noWrap/>
            <w:vAlign w:val="bottom"/>
            <w:hideMark/>
          </w:tcPr>
          <w:p w14:paraId="4F884C8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96</w:t>
            </w:r>
          </w:p>
        </w:tc>
        <w:tc>
          <w:tcPr>
            <w:tcW w:w="1097" w:type="dxa"/>
            <w:tcBorders>
              <w:top w:val="nil"/>
              <w:left w:val="nil"/>
              <w:bottom w:val="single" w:sz="4" w:space="0" w:color="auto"/>
              <w:right w:val="single" w:sz="4" w:space="0" w:color="auto"/>
            </w:tcBorders>
            <w:shd w:val="clear" w:color="auto" w:fill="auto"/>
            <w:noWrap/>
            <w:vAlign w:val="bottom"/>
            <w:hideMark/>
          </w:tcPr>
          <w:p w14:paraId="3AED2DA3"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KMTR</w:t>
            </w:r>
          </w:p>
        </w:tc>
        <w:tc>
          <w:tcPr>
            <w:tcW w:w="1579" w:type="dxa"/>
            <w:tcBorders>
              <w:top w:val="nil"/>
              <w:left w:val="nil"/>
              <w:bottom w:val="single" w:sz="4" w:space="0" w:color="auto"/>
              <w:right w:val="single" w:sz="4" w:space="0" w:color="auto"/>
            </w:tcBorders>
            <w:shd w:val="clear" w:color="auto" w:fill="auto"/>
            <w:noWrap/>
            <w:vAlign w:val="bottom"/>
            <w:hideMark/>
          </w:tcPr>
          <w:p w14:paraId="37FCA87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WYK&gt;RA4B1</w:t>
            </w:r>
          </w:p>
        </w:tc>
        <w:tc>
          <w:tcPr>
            <w:tcW w:w="1042" w:type="dxa"/>
            <w:tcBorders>
              <w:top w:val="nil"/>
              <w:left w:val="nil"/>
              <w:bottom w:val="single" w:sz="4" w:space="0" w:color="auto"/>
              <w:right w:val="single" w:sz="4" w:space="0" w:color="auto"/>
            </w:tcBorders>
            <w:shd w:val="clear" w:color="auto" w:fill="auto"/>
            <w:noWrap/>
            <w:vAlign w:val="bottom"/>
            <w:hideMark/>
          </w:tcPr>
          <w:p w14:paraId="72D6FC45"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54</w:t>
            </w:r>
          </w:p>
        </w:tc>
      </w:tr>
      <w:tr w:rsidR="00235149" w:rsidRPr="00235149" w14:paraId="37D900EA"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01462A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Wykonanie rabatowałków pługiem specjalistycznym 1-odkładnicowym</w:t>
            </w:r>
          </w:p>
        </w:tc>
        <w:tc>
          <w:tcPr>
            <w:tcW w:w="1115" w:type="dxa"/>
            <w:tcBorders>
              <w:top w:val="nil"/>
              <w:left w:val="nil"/>
              <w:bottom w:val="single" w:sz="4" w:space="0" w:color="auto"/>
              <w:right w:val="single" w:sz="4" w:space="0" w:color="auto"/>
            </w:tcBorders>
            <w:shd w:val="clear" w:color="auto" w:fill="auto"/>
            <w:noWrap/>
            <w:vAlign w:val="bottom"/>
            <w:hideMark/>
          </w:tcPr>
          <w:p w14:paraId="3919B55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WYK-RAB1</w:t>
            </w:r>
          </w:p>
        </w:tc>
        <w:tc>
          <w:tcPr>
            <w:tcW w:w="828" w:type="dxa"/>
            <w:tcBorders>
              <w:top w:val="nil"/>
              <w:left w:val="nil"/>
              <w:bottom w:val="single" w:sz="4" w:space="0" w:color="auto"/>
              <w:right w:val="single" w:sz="4" w:space="0" w:color="auto"/>
            </w:tcBorders>
            <w:shd w:val="clear" w:color="auto" w:fill="auto"/>
            <w:noWrap/>
            <w:vAlign w:val="bottom"/>
            <w:hideMark/>
          </w:tcPr>
          <w:p w14:paraId="2A4E196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96</w:t>
            </w:r>
          </w:p>
        </w:tc>
        <w:tc>
          <w:tcPr>
            <w:tcW w:w="1097" w:type="dxa"/>
            <w:tcBorders>
              <w:top w:val="nil"/>
              <w:left w:val="nil"/>
              <w:bottom w:val="single" w:sz="4" w:space="0" w:color="auto"/>
              <w:right w:val="single" w:sz="4" w:space="0" w:color="auto"/>
            </w:tcBorders>
            <w:shd w:val="clear" w:color="auto" w:fill="auto"/>
            <w:noWrap/>
            <w:vAlign w:val="bottom"/>
            <w:hideMark/>
          </w:tcPr>
          <w:p w14:paraId="11306B1E"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KMTR</w:t>
            </w:r>
          </w:p>
        </w:tc>
        <w:tc>
          <w:tcPr>
            <w:tcW w:w="1579" w:type="dxa"/>
            <w:tcBorders>
              <w:top w:val="nil"/>
              <w:left w:val="nil"/>
              <w:bottom w:val="single" w:sz="4" w:space="0" w:color="auto"/>
              <w:right w:val="single" w:sz="4" w:space="0" w:color="auto"/>
            </w:tcBorders>
            <w:shd w:val="clear" w:color="auto" w:fill="auto"/>
            <w:noWrap/>
            <w:vAlign w:val="bottom"/>
            <w:hideMark/>
          </w:tcPr>
          <w:p w14:paraId="098A1F5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WYK&gt;RA4L1</w:t>
            </w:r>
          </w:p>
        </w:tc>
        <w:tc>
          <w:tcPr>
            <w:tcW w:w="1042" w:type="dxa"/>
            <w:tcBorders>
              <w:top w:val="nil"/>
              <w:left w:val="nil"/>
              <w:bottom w:val="single" w:sz="4" w:space="0" w:color="auto"/>
              <w:right w:val="single" w:sz="4" w:space="0" w:color="auto"/>
            </w:tcBorders>
            <w:shd w:val="clear" w:color="auto" w:fill="auto"/>
            <w:noWrap/>
            <w:vAlign w:val="bottom"/>
            <w:hideMark/>
          </w:tcPr>
          <w:p w14:paraId="12E0097F"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54</w:t>
            </w:r>
          </w:p>
        </w:tc>
      </w:tr>
      <w:tr w:rsidR="00235149" w:rsidRPr="00235149" w14:paraId="05AC60FB"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B04D83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Wykonanie rabatowałków pługiem specjalistycznym 2-odkładnicowym</w:t>
            </w:r>
          </w:p>
        </w:tc>
        <w:tc>
          <w:tcPr>
            <w:tcW w:w="1115" w:type="dxa"/>
            <w:tcBorders>
              <w:top w:val="nil"/>
              <w:left w:val="nil"/>
              <w:bottom w:val="single" w:sz="4" w:space="0" w:color="auto"/>
              <w:right w:val="single" w:sz="4" w:space="0" w:color="auto"/>
            </w:tcBorders>
            <w:shd w:val="clear" w:color="auto" w:fill="auto"/>
            <w:noWrap/>
            <w:vAlign w:val="bottom"/>
            <w:hideMark/>
          </w:tcPr>
          <w:p w14:paraId="23E698B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WYK-RAB2</w:t>
            </w:r>
          </w:p>
        </w:tc>
        <w:tc>
          <w:tcPr>
            <w:tcW w:w="828" w:type="dxa"/>
            <w:tcBorders>
              <w:top w:val="nil"/>
              <w:left w:val="nil"/>
              <w:bottom w:val="single" w:sz="4" w:space="0" w:color="auto"/>
              <w:right w:val="single" w:sz="4" w:space="0" w:color="auto"/>
            </w:tcBorders>
            <w:shd w:val="clear" w:color="auto" w:fill="auto"/>
            <w:noWrap/>
            <w:vAlign w:val="bottom"/>
            <w:hideMark/>
          </w:tcPr>
          <w:p w14:paraId="607D277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97</w:t>
            </w:r>
          </w:p>
        </w:tc>
        <w:tc>
          <w:tcPr>
            <w:tcW w:w="1097" w:type="dxa"/>
            <w:tcBorders>
              <w:top w:val="nil"/>
              <w:left w:val="nil"/>
              <w:bottom w:val="single" w:sz="4" w:space="0" w:color="auto"/>
              <w:right w:val="single" w:sz="4" w:space="0" w:color="auto"/>
            </w:tcBorders>
            <w:shd w:val="clear" w:color="auto" w:fill="auto"/>
            <w:noWrap/>
            <w:vAlign w:val="bottom"/>
            <w:hideMark/>
          </w:tcPr>
          <w:p w14:paraId="3C60575A"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KMTR</w:t>
            </w:r>
          </w:p>
        </w:tc>
        <w:tc>
          <w:tcPr>
            <w:tcW w:w="1579" w:type="dxa"/>
            <w:tcBorders>
              <w:top w:val="nil"/>
              <w:left w:val="nil"/>
              <w:bottom w:val="single" w:sz="4" w:space="0" w:color="auto"/>
              <w:right w:val="single" w:sz="4" w:space="0" w:color="auto"/>
            </w:tcBorders>
            <w:shd w:val="clear" w:color="auto" w:fill="auto"/>
            <w:noWrap/>
            <w:vAlign w:val="bottom"/>
            <w:hideMark/>
          </w:tcPr>
          <w:p w14:paraId="5703DDF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WYK-RA0B2</w:t>
            </w:r>
          </w:p>
        </w:tc>
        <w:tc>
          <w:tcPr>
            <w:tcW w:w="1042" w:type="dxa"/>
            <w:tcBorders>
              <w:top w:val="nil"/>
              <w:left w:val="nil"/>
              <w:bottom w:val="single" w:sz="4" w:space="0" w:color="auto"/>
              <w:right w:val="single" w:sz="4" w:space="0" w:color="auto"/>
            </w:tcBorders>
            <w:shd w:val="clear" w:color="auto" w:fill="auto"/>
            <w:noWrap/>
            <w:vAlign w:val="bottom"/>
            <w:hideMark/>
          </w:tcPr>
          <w:p w14:paraId="4A67A832"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54</w:t>
            </w:r>
          </w:p>
        </w:tc>
      </w:tr>
      <w:tr w:rsidR="00235149" w:rsidRPr="00235149" w14:paraId="7C00247C"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111365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Wykonanie rabatowałków pługiem specjalistycznym 2-odkładnicowym</w:t>
            </w:r>
          </w:p>
        </w:tc>
        <w:tc>
          <w:tcPr>
            <w:tcW w:w="1115" w:type="dxa"/>
            <w:tcBorders>
              <w:top w:val="nil"/>
              <w:left w:val="nil"/>
              <w:bottom w:val="single" w:sz="4" w:space="0" w:color="auto"/>
              <w:right w:val="single" w:sz="4" w:space="0" w:color="auto"/>
            </w:tcBorders>
            <w:shd w:val="clear" w:color="auto" w:fill="auto"/>
            <w:noWrap/>
            <w:vAlign w:val="bottom"/>
            <w:hideMark/>
          </w:tcPr>
          <w:p w14:paraId="4C5F0B3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WYK-RAB2</w:t>
            </w:r>
          </w:p>
        </w:tc>
        <w:tc>
          <w:tcPr>
            <w:tcW w:w="828" w:type="dxa"/>
            <w:tcBorders>
              <w:top w:val="nil"/>
              <w:left w:val="nil"/>
              <w:bottom w:val="single" w:sz="4" w:space="0" w:color="auto"/>
              <w:right w:val="single" w:sz="4" w:space="0" w:color="auto"/>
            </w:tcBorders>
            <w:shd w:val="clear" w:color="auto" w:fill="auto"/>
            <w:noWrap/>
            <w:vAlign w:val="bottom"/>
            <w:hideMark/>
          </w:tcPr>
          <w:p w14:paraId="753EF64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97</w:t>
            </w:r>
          </w:p>
        </w:tc>
        <w:tc>
          <w:tcPr>
            <w:tcW w:w="1097" w:type="dxa"/>
            <w:tcBorders>
              <w:top w:val="nil"/>
              <w:left w:val="nil"/>
              <w:bottom w:val="single" w:sz="4" w:space="0" w:color="auto"/>
              <w:right w:val="single" w:sz="4" w:space="0" w:color="auto"/>
            </w:tcBorders>
            <w:shd w:val="clear" w:color="auto" w:fill="auto"/>
            <w:noWrap/>
            <w:vAlign w:val="bottom"/>
            <w:hideMark/>
          </w:tcPr>
          <w:p w14:paraId="0B7A0651"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KMTR</w:t>
            </w:r>
          </w:p>
        </w:tc>
        <w:tc>
          <w:tcPr>
            <w:tcW w:w="1579" w:type="dxa"/>
            <w:tcBorders>
              <w:top w:val="nil"/>
              <w:left w:val="nil"/>
              <w:bottom w:val="single" w:sz="4" w:space="0" w:color="auto"/>
              <w:right w:val="single" w:sz="4" w:space="0" w:color="auto"/>
            </w:tcBorders>
            <w:shd w:val="clear" w:color="auto" w:fill="auto"/>
            <w:noWrap/>
            <w:vAlign w:val="bottom"/>
            <w:hideMark/>
          </w:tcPr>
          <w:p w14:paraId="6350F7B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WYK-RA0L2</w:t>
            </w:r>
          </w:p>
        </w:tc>
        <w:tc>
          <w:tcPr>
            <w:tcW w:w="1042" w:type="dxa"/>
            <w:tcBorders>
              <w:top w:val="nil"/>
              <w:left w:val="nil"/>
              <w:bottom w:val="single" w:sz="4" w:space="0" w:color="auto"/>
              <w:right w:val="single" w:sz="4" w:space="0" w:color="auto"/>
            </w:tcBorders>
            <w:shd w:val="clear" w:color="auto" w:fill="auto"/>
            <w:noWrap/>
            <w:vAlign w:val="bottom"/>
            <w:hideMark/>
          </w:tcPr>
          <w:p w14:paraId="343BFA5A"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54</w:t>
            </w:r>
          </w:p>
        </w:tc>
      </w:tr>
      <w:tr w:rsidR="00235149" w:rsidRPr="00235149" w14:paraId="793FEE33"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C84A86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Wykonanie rabatowałków pługiem specjalistycznym 2-odkładnicowym</w:t>
            </w:r>
          </w:p>
        </w:tc>
        <w:tc>
          <w:tcPr>
            <w:tcW w:w="1115" w:type="dxa"/>
            <w:tcBorders>
              <w:top w:val="nil"/>
              <w:left w:val="nil"/>
              <w:bottom w:val="single" w:sz="4" w:space="0" w:color="auto"/>
              <w:right w:val="single" w:sz="4" w:space="0" w:color="auto"/>
            </w:tcBorders>
            <w:shd w:val="clear" w:color="auto" w:fill="auto"/>
            <w:noWrap/>
            <w:vAlign w:val="bottom"/>
            <w:hideMark/>
          </w:tcPr>
          <w:p w14:paraId="783E2F5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WYK-RAB2</w:t>
            </w:r>
          </w:p>
        </w:tc>
        <w:tc>
          <w:tcPr>
            <w:tcW w:w="828" w:type="dxa"/>
            <w:tcBorders>
              <w:top w:val="nil"/>
              <w:left w:val="nil"/>
              <w:bottom w:val="single" w:sz="4" w:space="0" w:color="auto"/>
              <w:right w:val="single" w:sz="4" w:space="0" w:color="auto"/>
            </w:tcBorders>
            <w:shd w:val="clear" w:color="auto" w:fill="auto"/>
            <w:noWrap/>
            <w:vAlign w:val="bottom"/>
            <w:hideMark/>
          </w:tcPr>
          <w:p w14:paraId="04AB235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97</w:t>
            </w:r>
          </w:p>
        </w:tc>
        <w:tc>
          <w:tcPr>
            <w:tcW w:w="1097" w:type="dxa"/>
            <w:tcBorders>
              <w:top w:val="nil"/>
              <w:left w:val="nil"/>
              <w:bottom w:val="single" w:sz="4" w:space="0" w:color="auto"/>
              <w:right w:val="single" w:sz="4" w:space="0" w:color="auto"/>
            </w:tcBorders>
            <w:shd w:val="clear" w:color="auto" w:fill="auto"/>
            <w:noWrap/>
            <w:vAlign w:val="bottom"/>
            <w:hideMark/>
          </w:tcPr>
          <w:p w14:paraId="347717C5"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KMTR</w:t>
            </w:r>
          </w:p>
        </w:tc>
        <w:tc>
          <w:tcPr>
            <w:tcW w:w="1579" w:type="dxa"/>
            <w:tcBorders>
              <w:top w:val="nil"/>
              <w:left w:val="nil"/>
              <w:bottom w:val="single" w:sz="4" w:space="0" w:color="auto"/>
              <w:right w:val="single" w:sz="4" w:space="0" w:color="auto"/>
            </w:tcBorders>
            <w:shd w:val="clear" w:color="auto" w:fill="auto"/>
            <w:noWrap/>
            <w:vAlign w:val="bottom"/>
            <w:hideMark/>
          </w:tcPr>
          <w:p w14:paraId="57D7BAA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WYK-RA2B2</w:t>
            </w:r>
          </w:p>
        </w:tc>
        <w:tc>
          <w:tcPr>
            <w:tcW w:w="1042" w:type="dxa"/>
            <w:tcBorders>
              <w:top w:val="nil"/>
              <w:left w:val="nil"/>
              <w:bottom w:val="single" w:sz="4" w:space="0" w:color="auto"/>
              <w:right w:val="single" w:sz="4" w:space="0" w:color="auto"/>
            </w:tcBorders>
            <w:shd w:val="clear" w:color="auto" w:fill="auto"/>
            <w:noWrap/>
            <w:vAlign w:val="bottom"/>
            <w:hideMark/>
          </w:tcPr>
          <w:p w14:paraId="0A1F9912"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54</w:t>
            </w:r>
          </w:p>
        </w:tc>
      </w:tr>
      <w:tr w:rsidR="00235149" w:rsidRPr="00235149" w14:paraId="5C2C6232"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4A2103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Wykonanie rabatowałków pługiem specjalistycznym 2-odkładnicowym</w:t>
            </w:r>
          </w:p>
        </w:tc>
        <w:tc>
          <w:tcPr>
            <w:tcW w:w="1115" w:type="dxa"/>
            <w:tcBorders>
              <w:top w:val="nil"/>
              <w:left w:val="nil"/>
              <w:bottom w:val="single" w:sz="4" w:space="0" w:color="auto"/>
              <w:right w:val="single" w:sz="4" w:space="0" w:color="auto"/>
            </w:tcBorders>
            <w:shd w:val="clear" w:color="auto" w:fill="auto"/>
            <w:noWrap/>
            <w:vAlign w:val="bottom"/>
            <w:hideMark/>
          </w:tcPr>
          <w:p w14:paraId="7855DBC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WYK-RAB2</w:t>
            </w:r>
          </w:p>
        </w:tc>
        <w:tc>
          <w:tcPr>
            <w:tcW w:w="828" w:type="dxa"/>
            <w:tcBorders>
              <w:top w:val="nil"/>
              <w:left w:val="nil"/>
              <w:bottom w:val="single" w:sz="4" w:space="0" w:color="auto"/>
              <w:right w:val="single" w:sz="4" w:space="0" w:color="auto"/>
            </w:tcBorders>
            <w:shd w:val="clear" w:color="auto" w:fill="auto"/>
            <w:noWrap/>
            <w:vAlign w:val="bottom"/>
            <w:hideMark/>
          </w:tcPr>
          <w:p w14:paraId="10DD8FE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97</w:t>
            </w:r>
          </w:p>
        </w:tc>
        <w:tc>
          <w:tcPr>
            <w:tcW w:w="1097" w:type="dxa"/>
            <w:tcBorders>
              <w:top w:val="nil"/>
              <w:left w:val="nil"/>
              <w:bottom w:val="single" w:sz="4" w:space="0" w:color="auto"/>
              <w:right w:val="single" w:sz="4" w:space="0" w:color="auto"/>
            </w:tcBorders>
            <w:shd w:val="clear" w:color="auto" w:fill="auto"/>
            <w:noWrap/>
            <w:vAlign w:val="bottom"/>
            <w:hideMark/>
          </w:tcPr>
          <w:p w14:paraId="1EE566E8"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KMTR</w:t>
            </w:r>
          </w:p>
        </w:tc>
        <w:tc>
          <w:tcPr>
            <w:tcW w:w="1579" w:type="dxa"/>
            <w:tcBorders>
              <w:top w:val="nil"/>
              <w:left w:val="nil"/>
              <w:bottom w:val="single" w:sz="4" w:space="0" w:color="auto"/>
              <w:right w:val="single" w:sz="4" w:space="0" w:color="auto"/>
            </w:tcBorders>
            <w:shd w:val="clear" w:color="auto" w:fill="auto"/>
            <w:noWrap/>
            <w:vAlign w:val="bottom"/>
            <w:hideMark/>
          </w:tcPr>
          <w:p w14:paraId="61A9A6A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WYK-RA2L2</w:t>
            </w:r>
          </w:p>
        </w:tc>
        <w:tc>
          <w:tcPr>
            <w:tcW w:w="1042" w:type="dxa"/>
            <w:tcBorders>
              <w:top w:val="nil"/>
              <w:left w:val="nil"/>
              <w:bottom w:val="single" w:sz="4" w:space="0" w:color="auto"/>
              <w:right w:val="single" w:sz="4" w:space="0" w:color="auto"/>
            </w:tcBorders>
            <w:shd w:val="clear" w:color="auto" w:fill="auto"/>
            <w:noWrap/>
            <w:vAlign w:val="bottom"/>
            <w:hideMark/>
          </w:tcPr>
          <w:p w14:paraId="446B1C60"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54</w:t>
            </w:r>
          </w:p>
        </w:tc>
      </w:tr>
      <w:tr w:rsidR="00235149" w:rsidRPr="00235149" w14:paraId="4611791C"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DBFF16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Wykonanie rabatowałków pługiem specjalistycznym 2-odkładnicowym</w:t>
            </w:r>
          </w:p>
        </w:tc>
        <w:tc>
          <w:tcPr>
            <w:tcW w:w="1115" w:type="dxa"/>
            <w:tcBorders>
              <w:top w:val="nil"/>
              <w:left w:val="nil"/>
              <w:bottom w:val="single" w:sz="4" w:space="0" w:color="auto"/>
              <w:right w:val="single" w:sz="4" w:space="0" w:color="auto"/>
            </w:tcBorders>
            <w:shd w:val="clear" w:color="auto" w:fill="auto"/>
            <w:noWrap/>
            <w:vAlign w:val="bottom"/>
            <w:hideMark/>
          </w:tcPr>
          <w:p w14:paraId="379CE31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WYK-RAB2</w:t>
            </w:r>
          </w:p>
        </w:tc>
        <w:tc>
          <w:tcPr>
            <w:tcW w:w="828" w:type="dxa"/>
            <w:tcBorders>
              <w:top w:val="nil"/>
              <w:left w:val="nil"/>
              <w:bottom w:val="single" w:sz="4" w:space="0" w:color="auto"/>
              <w:right w:val="single" w:sz="4" w:space="0" w:color="auto"/>
            </w:tcBorders>
            <w:shd w:val="clear" w:color="auto" w:fill="auto"/>
            <w:noWrap/>
            <w:vAlign w:val="bottom"/>
            <w:hideMark/>
          </w:tcPr>
          <w:p w14:paraId="18BFFD8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97</w:t>
            </w:r>
          </w:p>
        </w:tc>
        <w:tc>
          <w:tcPr>
            <w:tcW w:w="1097" w:type="dxa"/>
            <w:tcBorders>
              <w:top w:val="nil"/>
              <w:left w:val="nil"/>
              <w:bottom w:val="single" w:sz="4" w:space="0" w:color="auto"/>
              <w:right w:val="single" w:sz="4" w:space="0" w:color="auto"/>
            </w:tcBorders>
            <w:shd w:val="clear" w:color="auto" w:fill="auto"/>
            <w:noWrap/>
            <w:vAlign w:val="bottom"/>
            <w:hideMark/>
          </w:tcPr>
          <w:p w14:paraId="186E3C00"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KMTR</w:t>
            </w:r>
          </w:p>
        </w:tc>
        <w:tc>
          <w:tcPr>
            <w:tcW w:w="1579" w:type="dxa"/>
            <w:tcBorders>
              <w:top w:val="nil"/>
              <w:left w:val="nil"/>
              <w:bottom w:val="single" w:sz="4" w:space="0" w:color="auto"/>
              <w:right w:val="single" w:sz="4" w:space="0" w:color="auto"/>
            </w:tcBorders>
            <w:shd w:val="clear" w:color="auto" w:fill="auto"/>
            <w:noWrap/>
            <w:vAlign w:val="bottom"/>
            <w:hideMark/>
          </w:tcPr>
          <w:p w14:paraId="58008D9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WYK-RA4B2</w:t>
            </w:r>
          </w:p>
        </w:tc>
        <w:tc>
          <w:tcPr>
            <w:tcW w:w="1042" w:type="dxa"/>
            <w:tcBorders>
              <w:top w:val="nil"/>
              <w:left w:val="nil"/>
              <w:bottom w:val="single" w:sz="4" w:space="0" w:color="auto"/>
              <w:right w:val="single" w:sz="4" w:space="0" w:color="auto"/>
            </w:tcBorders>
            <w:shd w:val="clear" w:color="auto" w:fill="auto"/>
            <w:noWrap/>
            <w:vAlign w:val="bottom"/>
            <w:hideMark/>
          </w:tcPr>
          <w:p w14:paraId="2843A4AE"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54</w:t>
            </w:r>
          </w:p>
        </w:tc>
      </w:tr>
      <w:tr w:rsidR="00235149" w:rsidRPr="00235149" w14:paraId="757BA203"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75FEF1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Wykonanie rabatowałków pługiem specjalistycznym 2-odkładnicowym</w:t>
            </w:r>
          </w:p>
        </w:tc>
        <w:tc>
          <w:tcPr>
            <w:tcW w:w="1115" w:type="dxa"/>
            <w:tcBorders>
              <w:top w:val="nil"/>
              <w:left w:val="nil"/>
              <w:bottom w:val="single" w:sz="4" w:space="0" w:color="auto"/>
              <w:right w:val="single" w:sz="4" w:space="0" w:color="auto"/>
            </w:tcBorders>
            <w:shd w:val="clear" w:color="auto" w:fill="auto"/>
            <w:noWrap/>
            <w:vAlign w:val="bottom"/>
            <w:hideMark/>
          </w:tcPr>
          <w:p w14:paraId="2664A0A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WYK-RAB2</w:t>
            </w:r>
          </w:p>
        </w:tc>
        <w:tc>
          <w:tcPr>
            <w:tcW w:w="828" w:type="dxa"/>
            <w:tcBorders>
              <w:top w:val="nil"/>
              <w:left w:val="nil"/>
              <w:bottom w:val="single" w:sz="4" w:space="0" w:color="auto"/>
              <w:right w:val="single" w:sz="4" w:space="0" w:color="auto"/>
            </w:tcBorders>
            <w:shd w:val="clear" w:color="auto" w:fill="auto"/>
            <w:noWrap/>
            <w:vAlign w:val="bottom"/>
            <w:hideMark/>
          </w:tcPr>
          <w:p w14:paraId="7D74B35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97</w:t>
            </w:r>
          </w:p>
        </w:tc>
        <w:tc>
          <w:tcPr>
            <w:tcW w:w="1097" w:type="dxa"/>
            <w:tcBorders>
              <w:top w:val="nil"/>
              <w:left w:val="nil"/>
              <w:bottom w:val="single" w:sz="4" w:space="0" w:color="auto"/>
              <w:right w:val="single" w:sz="4" w:space="0" w:color="auto"/>
            </w:tcBorders>
            <w:shd w:val="clear" w:color="auto" w:fill="auto"/>
            <w:noWrap/>
            <w:vAlign w:val="bottom"/>
            <w:hideMark/>
          </w:tcPr>
          <w:p w14:paraId="0111B834"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KMTR</w:t>
            </w:r>
          </w:p>
        </w:tc>
        <w:tc>
          <w:tcPr>
            <w:tcW w:w="1579" w:type="dxa"/>
            <w:tcBorders>
              <w:top w:val="nil"/>
              <w:left w:val="nil"/>
              <w:bottom w:val="single" w:sz="4" w:space="0" w:color="auto"/>
              <w:right w:val="single" w:sz="4" w:space="0" w:color="auto"/>
            </w:tcBorders>
            <w:shd w:val="clear" w:color="auto" w:fill="auto"/>
            <w:noWrap/>
            <w:vAlign w:val="bottom"/>
            <w:hideMark/>
          </w:tcPr>
          <w:p w14:paraId="1FD4460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WYK-RA4L2</w:t>
            </w:r>
          </w:p>
        </w:tc>
        <w:tc>
          <w:tcPr>
            <w:tcW w:w="1042" w:type="dxa"/>
            <w:tcBorders>
              <w:top w:val="nil"/>
              <w:left w:val="nil"/>
              <w:bottom w:val="single" w:sz="4" w:space="0" w:color="auto"/>
              <w:right w:val="single" w:sz="4" w:space="0" w:color="auto"/>
            </w:tcBorders>
            <w:shd w:val="clear" w:color="auto" w:fill="auto"/>
            <w:noWrap/>
            <w:vAlign w:val="bottom"/>
            <w:hideMark/>
          </w:tcPr>
          <w:p w14:paraId="2D8F8204"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54</w:t>
            </w:r>
          </w:p>
        </w:tc>
      </w:tr>
      <w:tr w:rsidR="00235149" w:rsidRPr="00235149" w14:paraId="138B822A"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3034B6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Wykonanie rabatowałków pługiem specjalistycznym 2-odkładnicowym</w:t>
            </w:r>
          </w:p>
        </w:tc>
        <w:tc>
          <w:tcPr>
            <w:tcW w:w="1115" w:type="dxa"/>
            <w:tcBorders>
              <w:top w:val="nil"/>
              <w:left w:val="nil"/>
              <w:bottom w:val="single" w:sz="4" w:space="0" w:color="auto"/>
              <w:right w:val="single" w:sz="4" w:space="0" w:color="auto"/>
            </w:tcBorders>
            <w:shd w:val="clear" w:color="auto" w:fill="auto"/>
            <w:noWrap/>
            <w:vAlign w:val="bottom"/>
            <w:hideMark/>
          </w:tcPr>
          <w:p w14:paraId="506FBB4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WYK-RAB2</w:t>
            </w:r>
          </w:p>
        </w:tc>
        <w:tc>
          <w:tcPr>
            <w:tcW w:w="828" w:type="dxa"/>
            <w:tcBorders>
              <w:top w:val="nil"/>
              <w:left w:val="nil"/>
              <w:bottom w:val="single" w:sz="4" w:space="0" w:color="auto"/>
              <w:right w:val="single" w:sz="4" w:space="0" w:color="auto"/>
            </w:tcBorders>
            <w:shd w:val="clear" w:color="auto" w:fill="auto"/>
            <w:noWrap/>
            <w:vAlign w:val="bottom"/>
            <w:hideMark/>
          </w:tcPr>
          <w:p w14:paraId="696F7F7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97</w:t>
            </w:r>
          </w:p>
        </w:tc>
        <w:tc>
          <w:tcPr>
            <w:tcW w:w="1097" w:type="dxa"/>
            <w:tcBorders>
              <w:top w:val="nil"/>
              <w:left w:val="nil"/>
              <w:bottom w:val="single" w:sz="4" w:space="0" w:color="auto"/>
              <w:right w:val="single" w:sz="4" w:space="0" w:color="auto"/>
            </w:tcBorders>
            <w:shd w:val="clear" w:color="auto" w:fill="auto"/>
            <w:noWrap/>
            <w:vAlign w:val="bottom"/>
            <w:hideMark/>
          </w:tcPr>
          <w:p w14:paraId="757A8DD6"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KMTR</w:t>
            </w:r>
          </w:p>
        </w:tc>
        <w:tc>
          <w:tcPr>
            <w:tcW w:w="1579" w:type="dxa"/>
            <w:tcBorders>
              <w:top w:val="nil"/>
              <w:left w:val="nil"/>
              <w:bottom w:val="single" w:sz="4" w:space="0" w:color="auto"/>
              <w:right w:val="single" w:sz="4" w:space="0" w:color="auto"/>
            </w:tcBorders>
            <w:shd w:val="clear" w:color="auto" w:fill="auto"/>
            <w:noWrap/>
            <w:vAlign w:val="bottom"/>
            <w:hideMark/>
          </w:tcPr>
          <w:p w14:paraId="79A04A1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WYK&gt;RA4B2</w:t>
            </w:r>
          </w:p>
        </w:tc>
        <w:tc>
          <w:tcPr>
            <w:tcW w:w="1042" w:type="dxa"/>
            <w:tcBorders>
              <w:top w:val="nil"/>
              <w:left w:val="nil"/>
              <w:bottom w:val="single" w:sz="4" w:space="0" w:color="auto"/>
              <w:right w:val="single" w:sz="4" w:space="0" w:color="auto"/>
            </w:tcBorders>
            <w:shd w:val="clear" w:color="auto" w:fill="auto"/>
            <w:noWrap/>
            <w:vAlign w:val="bottom"/>
            <w:hideMark/>
          </w:tcPr>
          <w:p w14:paraId="15485903"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54</w:t>
            </w:r>
          </w:p>
        </w:tc>
      </w:tr>
      <w:tr w:rsidR="00235149" w:rsidRPr="00235149" w14:paraId="3CACEA6D"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A0D2FF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Wykonanie rabatowałków pługiem specjalistycznym 2-odkładnicowym</w:t>
            </w:r>
          </w:p>
        </w:tc>
        <w:tc>
          <w:tcPr>
            <w:tcW w:w="1115" w:type="dxa"/>
            <w:tcBorders>
              <w:top w:val="nil"/>
              <w:left w:val="nil"/>
              <w:bottom w:val="single" w:sz="4" w:space="0" w:color="auto"/>
              <w:right w:val="single" w:sz="4" w:space="0" w:color="auto"/>
            </w:tcBorders>
            <w:shd w:val="clear" w:color="auto" w:fill="auto"/>
            <w:noWrap/>
            <w:vAlign w:val="bottom"/>
            <w:hideMark/>
          </w:tcPr>
          <w:p w14:paraId="16F6051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WYK-RAB2</w:t>
            </w:r>
          </w:p>
        </w:tc>
        <w:tc>
          <w:tcPr>
            <w:tcW w:w="828" w:type="dxa"/>
            <w:tcBorders>
              <w:top w:val="nil"/>
              <w:left w:val="nil"/>
              <w:bottom w:val="single" w:sz="4" w:space="0" w:color="auto"/>
              <w:right w:val="single" w:sz="4" w:space="0" w:color="auto"/>
            </w:tcBorders>
            <w:shd w:val="clear" w:color="auto" w:fill="auto"/>
            <w:noWrap/>
            <w:vAlign w:val="bottom"/>
            <w:hideMark/>
          </w:tcPr>
          <w:p w14:paraId="772E7F4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97</w:t>
            </w:r>
          </w:p>
        </w:tc>
        <w:tc>
          <w:tcPr>
            <w:tcW w:w="1097" w:type="dxa"/>
            <w:tcBorders>
              <w:top w:val="nil"/>
              <w:left w:val="nil"/>
              <w:bottom w:val="single" w:sz="4" w:space="0" w:color="auto"/>
              <w:right w:val="single" w:sz="4" w:space="0" w:color="auto"/>
            </w:tcBorders>
            <w:shd w:val="clear" w:color="auto" w:fill="auto"/>
            <w:noWrap/>
            <w:vAlign w:val="bottom"/>
            <w:hideMark/>
          </w:tcPr>
          <w:p w14:paraId="4DD58F8C"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KMTR</w:t>
            </w:r>
          </w:p>
        </w:tc>
        <w:tc>
          <w:tcPr>
            <w:tcW w:w="1579" w:type="dxa"/>
            <w:tcBorders>
              <w:top w:val="nil"/>
              <w:left w:val="nil"/>
              <w:bottom w:val="single" w:sz="4" w:space="0" w:color="auto"/>
              <w:right w:val="single" w:sz="4" w:space="0" w:color="auto"/>
            </w:tcBorders>
            <w:shd w:val="clear" w:color="auto" w:fill="auto"/>
            <w:noWrap/>
            <w:vAlign w:val="bottom"/>
            <w:hideMark/>
          </w:tcPr>
          <w:p w14:paraId="14F0D61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WYK&gt;RA4L2</w:t>
            </w:r>
          </w:p>
        </w:tc>
        <w:tc>
          <w:tcPr>
            <w:tcW w:w="1042" w:type="dxa"/>
            <w:tcBorders>
              <w:top w:val="nil"/>
              <w:left w:val="nil"/>
              <w:bottom w:val="single" w:sz="4" w:space="0" w:color="auto"/>
              <w:right w:val="single" w:sz="4" w:space="0" w:color="auto"/>
            </w:tcBorders>
            <w:shd w:val="clear" w:color="auto" w:fill="auto"/>
            <w:noWrap/>
            <w:vAlign w:val="bottom"/>
            <w:hideMark/>
          </w:tcPr>
          <w:p w14:paraId="7651D6DE"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54</w:t>
            </w:r>
          </w:p>
        </w:tc>
      </w:tr>
      <w:tr w:rsidR="00235149" w:rsidRPr="00235149" w14:paraId="50AE0E4B"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0AA211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Wykonanie rabatowałków</w:t>
            </w:r>
          </w:p>
        </w:tc>
        <w:tc>
          <w:tcPr>
            <w:tcW w:w="1115" w:type="dxa"/>
            <w:tcBorders>
              <w:top w:val="nil"/>
              <w:left w:val="nil"/>
              <w:bottom w:val="single" w:sz="4" w:space="0" w:color="auto"/>
              <w:right w:val="single" w:sz="4" w:space="0" w:color="auto"/>
            </w:tcBorders>
            <w:shd w:val="clear" w:color="auto" w:fill="auto"/>
            <w:noWrap/>
            <w:vAlign w:val="bottom"/>
            <w:hideMark/>
          </w:tcPr>
          <w:p w14:paraId="29C4C38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WYK-RABAT</w:t>
            </w:r>
          </w:p>
        </w:tc>
        <w:tc>
          <w:tcPr>
            <w:tcW w:w="828" w:type="dxa"/>
            <w:tcBorders>
              <w:top w:val="nil"/>
              <w:left w:val="nil"/>
              <w:bottom w:val="single" w:sz="4" w:space="0" w:color="auto"/>
              <w:right w:val="single" w:sz="4" w:space="0" w:color="auto"/>
            </w:tcBorders>
            <w:shd w:val="clear" w:color="auto" w:fill="auto"/>
            <w:noWrap/>
            <w:vAlign w:val="bottom"/>
            <w:hideMark/>
          </w:tcPr>
          <w:p w14:paraId="7C8EE1A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71</w:t>
            </w:r>
          </w:p>
        </w:tc>
        <w:tc>
          <w:tcPr>
            <w:tcW w:w="1097" w:type="dxa"/>
            <w:tcBorders>
              <w:top w:val="nil"/>
              <w:left w:val="nil"/>
              <w:bottom w:val="single" w:sz="4" w:space="0" w:color="auto"/>
              <w:right w:val="single" w:sz="4" w:space="0" w:color="auto"/>
            </w:tcBorders>
            <w:shd w:val="clear" w:color="auto" w:fill="auto"/>
            <w:noWrap/>
            <w:vAlign w:val="bottom"/>
            <w:hideMark/>
          </w:tcPr>
          <w:p w14:paraId="10736696"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KMTR</w:t>
            </w:r>
          </w:p>
        </w:tc>
        <w:tc>
          <w:tcPr>
            <w:tcW w:w="1579" w:type="dxa"/>
            <w:tcBorders>
              <w:top w:val="nil"/>
              <w:left w:val="nil"/>
              <w:bottom w:val="single" w:sz="4" w:space="0" w:color="auto"/>
              <w:right w:val="single" w:sz="4" w:space="0" w:color="auto"/>
            </w:tcBorders>
            <w:shd w:val="clear" w:color="auto" w:fill="auto"/>
            <w:noWrap/>
            <w:vAlign w:val="bottom"/>
            <w:hideMark/>
          </w:tcPr>
          <w:p w14:paraId="363354D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WYK-RABAT</w:t>
            </w:r>
          </w:p>
        </w:tc>
        <w:tc>
          <w:tcPr>
            <w:tcW w:w="1042" w:type="dxa"/>
            <w:tcBorders>
              <w:top w:val="nil"/>
              <w:left w:val="nil"/>
              <w:bottom w:val="single" w:sz="4" w:space="0" w:color="auto"/>
              <w:right w:val="single" w:sz="4" w:space="0" w:color="auto"/>
            </w:tcBorders>
            <w:shd w:val="clear" w:color="auto" w:fill="auto"/>
            <w:noWrap/>
            <w:vAlign w:val="bottom"/>
            <w:hideMark/>
          </w:tcPr>
          <w:p w14:paraId="6A4ABFD4"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42</w:t>
            </w:r>
          </w:p>
        </w:tc>
      </w:tr>
      <w:tr w:rsidR="00235149" w:rsidRPr="00235149" w14:paraId="57730A9B"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0672AC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 xml:space="preserve">Wyorywanie bruzd pługiem leśnym na pow. do 0,50 ha </w:t>
            </w:r>
          </w:p>
        </w:tc>
        <w:tc>
          <w:tcPr>
            <w:tcW w:w="1115" w:type="dxa"/>
            <w:tcBorders>
              <w:top w:val="nil"/>
              <w:left w:val="nil"/>
              <w:bottom w:val="single" w:sz="4" w:space="0" w:color="auto"/>
              <w:right w:val="single" w:sz="4" w:space="0" w:color="auto"/>
            </w:tcBorders>
            <w:shd w:val="clear" w:color="auto" w:fill="auto"/>
            <w:noWrap/>
            <w:vAlign w:val="bottom"/>
            <w:hideMark/>
          </w:tcPr>
          <w:p w14:paraId="50E05AA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WYK-PA5CZ</w:t>
            </w:r>
          </w:p>
        </w:tc>
        <w:tc>
          <w:tcPr>
            <w:tcW w:w="828" w:type="dxa"/>
            <w:tcBorders>
              <w:top w:val="nil"/>
              <w:left w:val="nil"/>
              <w:bottom w:val="single" w:sz="4" w:space="0" w:color="auto"/>
              <w:right w:val="single" w:sz="4" w:space="0" w:color="auto"/>
            </w:tcBorders>
            <w:shd w:val="clear" w:color="auto" w:fill="auto"/>
            <w:noWrap/>
            <w:vAlign w:val="bottom"/>
            <w:hideMark/>
          </w:tcPr>
          <w:p w14:paraId="4A035E8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74</w:t>
            </w:r>
          </w:p>
        </w:tc>
        <w:tc>
          <w:tcPr>
            <w:tcW w:w="1097" w:type="dxa"/>
            <w:tcBorders>
              <w:top w:val="nil"/>
              <w:left w:val="nil"/>
              <w:bottom w:val="single" w:sz="4" w:space="0" w:color="auto"/>
              <w:right w:val="single" w:sz="4" w:space="0" w:color="auto"/>
            </w:tcBorders>
            <w:shd w:val="clear" w:color="auto" w:fill="auto"/>
            <w:noWrap/>
            <w:vAlign w:val="bottom"/>
            <w:hideMark/>
          </w:tcPr>
          <w:p w14:paraId="7E4E96BE"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KMTR</w:t>
            </w:r>
          </w:p>
        </w:tc>
        <w:tc>
          <w:tcPr>
            <w:tcW w:w="1579" w:type="dxa"/>
            <w:tcBorders>
              <w:top w:val="nil"/>
              <w:left w:val="nil"/>
              <w:bottom w:val="single" w:sz="4" w:space="0" w:color="auto"/>
              <w:right w:val="single" w:sz="4" w:space="0" w:color="auto"/>
            </w:tcBorders>
            <w:shd w:val="clear" w:color="auto" w:fill="auto"/>
            <w:noWrap/>
            <w:vAlign w:val="bottom"/>
            <w:hideMark/>
          </w:tcPr>
          <w:p w14:paraId="27F9E33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WYK-PA5CZ</w:t>
            </w:r>
          </w:p>
        </w:tc>
        <w:tc>
          <w:tcPr>
            <w:tcW w:w="1042" w:type="dxa"/>
            <w:tcBorders>
              <w:top w:val="nil"/>
              <w:left w:val="nil"/>
              <w:bottom w:val="single" w:sz="4" w:space="0" w:color="auto"/>
              <w:right w:val="single" w:sz="4" w:space="0" w:color="auto"/>
            </w:tcBorders>
            <w:shd w:val="clear" w:color="auto" w:fill="auto"/>
            <w:noWrap/>
            <w:vAlign w:val="bottom"/>
            <w:hideMark/>
          </w:tcPr>
          <w:p w14:paraId="388EC046"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44</w:t>
            </w:r>
          </w:p>
        </w:tc>
      </w:tr>
      <w:tr w:rsidR="00235149" w:rsidRPr="00235149" w14:paraId="2CB918EF"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36AB99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Wyorywanie bruzd pługiem leśnym na powierzchni pow. 0,50 ha</w:t>
            </w:r>
          </w:p>
        </w:tc>
        <w:tc>
          <w:tcPr>
            <w:tcW w:w="1115" w:type="dxa"/>
            <w:tcBorders>
              <w:top w:val="nil"/>
              <w:left w:val="nil"/>
              <w:bottom w:val="single" w:sz="4" w:space="0" w:color="auto"/>
              <w:right w:val="single" w:sz="4" w:space="0" w:color="auto"/>
            </w:tcBorders>
            <w:shd w:val="clear" w:color="auto" w:fill="auto"/>
            <w:noWrap/>
            <w:vAlign w:val="bottom"/>
            <w:hideMark/>
          </w:tcPr>
          <w:p w14:paraId="605EDB8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WYK-PASCZ</w:t>
            </w:r>
          </w:p>
        </w:tc>
        <w:tc>
          <w:tcPr>
            <w:tcW w:w="828" w:type="dxa"/>
            <w:tcBorders>
              <w:top w:val="nil"/>
              <w:left w:val="nil"/>
              <w:bottom w:val="single" w:sz="4" w:space="0" w:color="auto"/>
              <w:right w:val="single" w:sz="4" w:space="0" w:color="auto"/>
            </w:tcBorders>
            <w:shd w:val="clear" w:color="auto" w:fill="auto"/>
            <w:noWrap/>
            <w:vAlign w:val="bottom"/>
            <w:hideMark/>
          </w:tcPr>
          <w:p w14:paraId="3218A5A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73</w:t>
            </w:r>
          </w:p>
        </w:tc>
        <w:tc>
          <w:tcPr>
            <w:tcW w:w="1097" w:type="dxa"/>
            <w:tcBorders>
              <w:top w:val="nil"/>
              <w:left w:val="nil"/>
              <w:bottom w:val="single" w:sz="4" w:space="0" w:color="auto"/>
              <w:right w:val="single" w:sz="4" w:space="0" w:color="auto"/>
            </w:tcBorders>
            <w:shd w:val="clear" w:color="auto" w:fill="auto"/>
            <w:noWrap/>
            <w:vAlign w:val="bottom"/>
            <w:hideMark/>
          </w:tcPr>
          <w:p w14:paraId="7698E3AB"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KMTR</w:t>
            </w:r>
          </w:p>
        </w:tc>
        <w:tc>
          <w:tcPr>
            <w:tcW w:w="1579" w:type="dxa"/>
            <w:tcBorders>
              <w:top w:val="nil"/>
              <w:left w:val="nil"/>
              <w:bottom w:val="single" w:sz="4" w:space="0" w:color="auto"/>
              <w:right w:val="single" w:sz="4" w:space="0" w:color="auto"/>
            </w:tcBorders>
            <w:shd w:val="clear" w:color="auto" w:fill="auto"/>
            <w:noWrap/>
            <w:vAlign w:val="bottom"/>
            <w:hideMark/>
          </w:tcPr>
          <w:p w14:paraId="626300B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WYK-PASCZ</w:t>
            </w:r>
          </w:p>
        </w:tc>
        <w:tc>
          <w:tcPr>
            <w:tcW w:w="1042" w:type="dxa"/>
            <w:tcBorders>
              <w:top w:val="nil"/>
              <w:left w:val="nil"/>
              <w:bottom w:val="single" w:sz="4" w:space="0" w:color="auto"/>
              <w:right w:val="single" w:sz="4" w:space="0" w:color="auto"/>
            </w:tcBorders>
            <w:shd w:val="clear" w:color="auto" w:fill="auto"/>
            <w:noWrap/>
            <w:vAlign w:val="bottom"/>
            <w:hideMark/>
          </w:tcPr>
          <w:p w14:paraId="0B1E83F6"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44</w:t>
            </w:r>
          </w:p>
        </w:tc>
      </w:tr>
      <w:tr w:rsidR="00235149" w:rsidRPr="00235149" w14:paraId="533CAE6D"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3FE54E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Wyorywanie bruzd pługiem leśnym pod okapem</w:t>
            </w:r>
          </w:p>
        </w:tc>
        <w:tc>
          <w:tcPr>
            <w:tcW w:w="1115" w:type="dxa"/>
            <w:tcBorders>
              <w:top w:val="nil"/>
              <w:left w:val="nil"/>
              <w:bottom w:val="single" w:sz="4" w:space="0" w:color="auto"/>
              <w:right w:val="single" w:sz="4" w:space="0" w:color="auto"/>
            </w:tcBorders>
            <w:shd w:val="clear" w:color="auto" w:fill="auto"/>
            <w:noWrap/>
            <w:vAlign w:val="bottom"/>
            <w:hideMark/>
          </w:tcPr>
          <w:p w14:paraId="5F0AFD3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WYK-PASCP</w:t>
            </w:r>
          </w:p>
        </w:tc>
        <w:tc>
          <w:tcPr>
            <w:tcW w:w="828" w:type="dxa"/>
            <w:tcBorders>
              <w:top w:val="nil"/>
              <w:left w:val="nil"/>
              <w:bottom w:val="single" w:sz="4" w:space="0" w:color="auto"/>
              <w:right w:val="single" w:sz="4" w:space="0" w:color="auto"/>
            </w:tcBorders>
            <w:shd w:val="clear" w:color="auto" w:fill="auto"/>
            <w:noWrap/>
            <w:vAlign w:val="bottom"/>
            <w:hideMark/>
          </w:tcPr>
          <w:p w14:paraId="43A16A7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75</w:t>
            </w:r>
          </w:p>
        </w:tc>
        <w:tc>
          <w:tcPr>
            <w:tcW w:w="1097" w:type="dxa"/>
            <w:tcBorders>
              <w:top w:val="nil"/>
              <w:left w:val="nil"/>
              <w:bottom w:val="single" w:sz="4" w:space="0" w:color="auto"/>
              <w:right w:val="single" w:sz="4" w:space="0" w:color="auto"/>
            </w:tcBorders>
            <w:shd w:val="clear" w:color="auto" w:fill="auto"/>
            <w:noWrap/>
            <w:vAlign w:val="bottom"/>
            <w:hideMark/>
          </w:tcPr>
          <w:p w14:paraId="227E539D"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KMTR</w:t>
            </w:r>
          </w:p>
        </w:tc>
        <w:tc>
          <w:tcPr>
            <w:tcW w:w="1579" w:type="dxa"/>
            <w:tcBorders>
              <w:top w:val="nil"/>
              <w:left w:val="nil"/>
              <w:bottom w:val="single" w:sz="4" w:space="0" w:color="auto"/>
              <w:right w:val="single" w:sz="4" w:space="0" w:color="auto"/>
            </w:tcBorders>
            <w:shd w:val="clear" w:color="auto" w:fill="auto"/>
            <w:noWrap/>
            <w:vAlign w:val="bottom"/>
            <w:hideMark/>
          </w:tcPr>
          <w:p w14:paraId="635A759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WYK-PASCP</w:t>
            </w:r>
          </w:p>
        </w:tc>
        <w:tc>
          <w:tcPr>
            <w:tcW w:w="1042" w:type="dxa"/>
            <w:tcBorders>
              <w:top w:val="nil"/>
              <w:left w:val="nil"/>
              <w:bottom w:val="single" w:sz="4" w:space="0" w:color="auto"/>
              <w:right w:val="single" w:sz="4" w:space="0" w:color="auto"/>
            </w:tcBorders>
            <w:shd w:val="clear" w:color="auto" w:fill="auto"/>
            <w:noWrap/>
            <w:vAlign w:val="bottom"/>
            <w:hideMark/>
          </w:tcPr>
          <w:p w14:paraId="205E0D9B"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44</w:t>
            </w:r>
          </w:p>
        </w:tc>
      </w:tr>
      <w:tr w:rsidR="00235149" w:rsidRPr="00235149" w14:paraId="6320C90D"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9FC718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 xml:space="preserve">Wyorywanie bruzd pługiem leśnym z pogłębiaczem na pow. do 0,5 ha </w:t>
            </w:r>
          </w:p>
        </w:tc>
        <w:tc>
          <w:tcPr>
            <w:tcW w:w="1115" w:type="dxa"/>
            <w:tcBorders>
              <w:top w:val="nil"/>
              <w:left w:val="nil"/>
              <w:bottom w:val="single" w:sz="4" w:space="0" w:color="auto"/>
              <w:right w:val="single" w:sz="4" w:space="0" w:color="auto"/>
            </w:tcBorders>
            <w:shd w:val="clear" w:color="auto" w:fill="auto"/>
            <w:noWrap/>
            <w:vAlign w:val="bottom"/>
            <w:hideMark/>
          </w:tcPr>
          <w:p w14:paraId="449B168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WYK-P5GCP</w:t>
            </w:r>
          </w:p>
        </w:tc>
        <w:tc>
          <w:tcPr>
            <w:tcW w:w="828" w:type="dxa"/>
            <w:tcBorders>
              <w:top w:val="nil"/>
              <w:left w:val="nil"/>
              <w:bottom w:val="single" w:sz="4" w:space="0" w:color="auto"/>
              <w:right w:val="single" w:sz="4" w:space="0" w:color="auto"/>
            </w:tcBorders>
            <w:shd w:val="clear" w:color="auto" w:fill="auto"/>
            <w:noWrap/>
            <w:vAlign w:val="bottom"/>
            <w:hideMark/>
          </w:tcPr>
          <w:p w14:paraId="0CBC7A3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79</w:t>
            </w:r>
          </w:p>
        </w:tc>
        <w:tc>
          <w:tcPr>
            <w:tcW w:w="1097" w:type="dxa"/>
            <w:tcBorders>
              <w:top w:val="nil"/>
              <w:left w:val="nil"/>
              <w:bottom w:val="single" w:sz="4" w:space="0" w:color="auto"/>
              <w:right w:val="single" w:sz="4" w:space="0" w:color="auto"/>
            </w:tcBorders>
            <w:shd w:val="clear" w:color="auto" w:fill="auto"/>
            <w:noWrap/>
            <w:vAlign w:val="bottom"/>
            <w:hideMark/>
          </w:tcPr>
          <w:p w14:paraId="35A9276F"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KMTR</w:t>
            </w:r>
          </w:p>
        </w:tc>
        <w:tc>
          <w:tcPr>
            <w:tcW w:w="1579" w:type="dxa"/>
            <w:tcBorders>
              <w:top w:val="nil"/>
              <w:left w:val="nil"/>
              <w:bottom w:val="single" w:sz="4" w:space="0" w:color="auto"/>
              <w:right w:val="single" w:sz="4" w:space="0" w:color="auto"/>
            </w:tcBorders>
            <w:shd w:val="clear" w:color="auto" w:fill="auto"/>
            <w:noWrap/>
            <w:vAlign w:val="bottom"/>
            <w:hideMark/>
          </w:tcPr>
          <w:p w14:paraId="355AA18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WYK-P5GCP</w:t>
            </w:r>
          </w:p>
        </w:tc>
        <w:tc>
          <w:tcPr>
            <w:tcW w:w="1042" w:type="dxa"/>
            <w:tcBorders>
              <w:top w:val="nil"/>
              <w:left w:val="nil"/>
              <w:bottom w:val="single" w:sz="4" w:space="0" w:color="auto"/>
              <w:right w:val="single" w:sz="4" w:space="0" w:color="auto"/>
            </w:tcBorders>
            <w:shd w:val="clear" w:color="auto" w:fill="auto"/>
            <w:noWrap/>
            <w:vAlign w:val="bottom"/>
            <w:hideMark/>
          </w:tcPr>
          <w:p w14:paraId="70F431A0"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45</w:t>
            </w:r>
          </w:p>
        </w:tc>
      </w:tr>
      <w:tr w:rsidR="00235149" w:rsidRPr="00235149" w14:paraId="78F72B92"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BCDD05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Wyorywanie bruzd pługiem leśnym z pogłębiaczem na powierzchni pow. 0,5 ha</w:t>
            </w:r>
          </w:p>
        </w:tc>
        <w:tc>
          <w:tcPr>
            <w:tcW w:w="1115" w:type="dxa"/>
            <w:tcBorders>
              <w:top w:val="nil"/>
              <w:left w:val="nil"/>
              <w:bottom w:val="single" w:sz="4" w:space="0" w:color="auto"/>
              <w:right w:val="single" w:sz="4" w:space="0" w:color="auto"/>
            </w:tcBorders>
            <w:shd w:val="clear" w:color="auto" w:fill="auto"/>
            <w:noWrap/>
            <w:vAlign w:val="bottom"/>
            <w:hideMark/>
          </w:tcPr>
          <w:p w14:paraId="21BF550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WYK-POGCZ</w:t>
            </w:r>
          </w:p>
        </w:tc>
        <w:tc>
          <w:tcPr>
            <w:tcW w:w="828" w:type="dxa"/>
            <w:tcBorders>
              <w:top w:val="nil"/>
              <w:left w:val="nil"/>
              <w:bottom w:val="single" w:sz="4" w:space="0" w:color="auto"/>
              <w:right w:val="single" w:sz="4" w:space="0" w:color="auto"/>
            </w:tcBorders>
            <w:shd w:val="clear" w:color="auto" w:fill="auto"/>
            <w:noWrap/>
            <w:vAlign w:val="bottom"/>
            <w:hideMark/>
          </w:tcPr>
          <w:p w14:paraId="442EC8D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78</w:t>
            </w:r>
          </w:p>
        </w:tc>
        <w:tc>
          <w:tcPr>
            <w:tcW w:w="1097" w:type="dxa"/>
            <w:tcBorders>
              <w:top w:val="nil"/>
              <w:left w:val="nil"/>
              <w:bottom w:val="single" w:sz="4" w:space="0" w:color="auto"/>
              <w:right w:val="single" w:sz="4" w:space="0" w:color="auto"/>
            </w:tcBorders>
            <w:shd w:val="clear" w:color="auto" w:fill="auto"/>
            <w:noWrap/>
            <w:vAlign w:val="bottom"/>
            <w:hideMark/>
          </w:tcPr>
          <w:p w14:paraId="51DB8FE9"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KMTR</w:t>
            </w:r>
          </w:p>
        </w:tc>
        <w:tc>
          <w:tcPr>
            <w:tcW w:w="1579" w:type="dxa"/>
            <w:tcBorders>
              <w:top w:val="nil"/>
              <w:left w:val="nil"/>
              <w:bottom w:val="single" w:sz="4" w:space="0" w:color="auto"/>
              <w:right w:val="single" w:sz="4" w:space="0" w:color="auto"/>
            </w:tcBorders>
            <w:shd w:val="clear" w:color="auto" w:fill="auto"/>
            <w:noWrap/>
            <w:vAlign w:val="bottom"/>
            <w:hideMark/>
          </w:tcPr>
          <w:p w14:paraId="6F2CB32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WYK-POGCZ</w:t>
            </w:r>
          </w:p>
        </w:tc>
        <w:tc>
          <w:tcPr>
            <w:tcW w:w="1042" w:type="dxa"/>
            <w:tcBorders>
              <w:top w:val="nil"/>
              <w:left w:val="nil"/>
              <w:bottom w:val="single" w:sz="4" w:space="0" w:color="auto"/>
              <w:right w:val="single" w:sz="4" w:space="0" w:color="auto"/>
            </w:tcBorders>
            <w:shd w:val="clear" w:color="auto" w:fill="auto"/>
            <w:noWrap/>
            <w:vAlign w:val="bottom"/>
            <w:hideMark/>
          </w:tcPr>
          <w:p w14:paraId="20E12939"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45</w:t>
            </w:r>
          </w:p>
        </w:tc>
      </w:tr>
      <w:tr w:rsidR="00235149" w:rsidRPr="00235149" w14:paraId="7E830838"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D4F854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 xml:space="preserve">Wyorywanie bruzd pługiem leśnym z wywyższeniem dna bruzdy na pow. do 0,5 ha </w:t>
            </w:r>
          </w:p>
        </w:tc>
        <w:tc>
          <w:tcPr>
            <w:tcW w:w="1115" w:type="dxa"/>
            <w:tcBorders>
              <w:top w:val="nil"/>
              <w:left w:val="nil"/>
              <w:bottom w:val="single" w:sz="4" w:space="0" w:color="auto"/>
              <w:right w:val="single" w:sz="4" w:space="0" w:color="auto"/>
            </w:tcBorders>
            <w:shd w:val="clear" w:color="auto" w:fill="auto"/>
            <w:noWrap/>
            <w:vAlign w:val="bottom"/>
            <w:hideMark/>
          </w:tcPr>
          <w:p w14:paraId="2EB833A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WYK-P5WA</w:t>
            </w:r>
          </w:p>
        </w:tc>
        <w:tc>
          <w:tcPr>
            <w:tcW w:w="828" w:type="dxa"/>
            <w:tcBorders>
              <w:top w:val="nil"/>
              <w:left w:val="nil"/>
              <w:bottom w:val="single" w:sz="4" w:space="0" w:color="auto"/>
              <w:right w:val="single" w:sz="4" w:space="0" w:color="auto"/>
            </w:tcBorders>
            <w:shd w:val="clear" w:color="auto" w:fill="auto"/>
            <w:noWrap/>
            <w:vAlign w:val="bottom"/>
            <w:hideMark/>
          </w:tcPr>
          <w:p w14:paraId="6BA379F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77</w:t>
            </w:r>
          </w:p>
        </w:tc>
        <w:tc>
          <w:tcPr>
            <w:tcW w:w="1097" w:type="dxa"/>
            <w:tcBorders>
              <w:top w:val="nil"/>
              <w:left w:val="nil"/>
              <w:bottom w:val="single" w:sz="4" w:space="0" w:color="auto"/>
              <w:right w:val="single" w:sz="4" w:space="0" w:color="auto"/>
            </w:tcBorders>
            <w:shd w:val="clear" w:color="auto" w:fill="auto"/>
            <w:noWrap/>
            <w:vAlign w:val="bottom"/>
            <w:hideMark/>
          </w:tcPr>
          <w:p w14:paraId="798AFE2D"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KMTR</w:t>
            </w:r>
          </w:p>
        </w:tc>
        <w:tc>
          <w:tcPr>
            <w:tcW w:w="1579" w:type="dxa"/>
            <w:tcBorders>
              <w:top w:val="nil"/>
              <w:left w:val="nil"/>
              <w:bottom w:val="single" w:sz="4" w:space="0" w:color="auto"/>
              <w:right w:val="single" w:sz="4" w:space="0" w:color="auto"/>
            </w:tcBorders>
            <w:shd w:val="clear" w:color="auto" w:fill="auto"/>
            <w:noWrap/>
            <w:vAlign w:val="bottom"/>
            <w:hideMark/>
          </w:tcPr>
          <w:p w14:paraId="6445F18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WYK-P5WA</w:t>
            </w:r>
          </w:p>
        </w:tc>
        <w:tc>
          <w:tcPr>
            <w:tcW w:w="1042" w:type="dxa"/>
            <w:tcBorders>
              <w:top w:val="nil"/>
              <w:left w:val="nil"/>
              <w:bottom w:val="single" w:sz="4" w:space="0" w:color="auto"/>
              <w:right w:val="single" w:sz="4" w:space="0" w:color="auto"/>
            </w:tcBorders>
            <w:shd w:val="clear" w:color="auto" w:fill="auto"/>
            <w:noWrap/>
            <w:vAlign w:val="bottom"/>
            <w:hideMark/>
          </w:tcPr>
          <w:p w14:paraId="6A4F47D1"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44</w:t>
            </w:r>
          </w:p>
        </w:tc>
      </w:tr>
      <w:tr w:rsidR="00235149" w:rsidRPr="00235149" w14:paraId="047F8D7A" w14:textId="77777777" w:rsidTr="00B12D98">
        <w:trPr>
          <w:trHeight w:val="73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3DF50B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Wyorywanie bruzd pługiem leśnym z wywyższeniem dna bruzdy na powierzchni powyżej 0,50 ha</w:t>
            </w:r>
          </w:p>
        </w:tc>
        <w:tc>
          <w:tcPr>
            <w:tcW w:w="1115" w:type="dxa"/>
            <w:tcBorders>
              <w:top w:val="nil"/>
              <w:left w:val="nil"/>
              <w:bottom w:val="single" w:sz="4" w:space="0" w:color="auto"/>
              <w:right w:val="single" w:sz="4" w:space="0" w:color="auto"/>
            </w:tcBorders>
            <w:shd w:val="clear" w:color="auto" w:fill="auto"/>
            <w:noWrap/>
            <w:vAlign w:val="bottom"/>
            <w:hideMark/>
          </w:tcPr>
          <w:p w14:paraId="2929615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WYK-PWA</w:t>
            </w:r>
          </w:p>
        </w:tc>
        <w:tc>
          <w:tcPr>
            <w:tcW w:w="828" w:type="dxa"/>
            <w:tcBorders>
              <w:top w:val="nil"/>
              <w:left w:val="nil"/>
              <w:bottom w:val="single" w:sz="4" w:space="0" w:color="auto"/>
              <w:right w:val="single" w:sz="4" w:space="0" w:color="auto"/>
            </w:tcBorders>
            <w:shd w:val="clear" w:color="auto" w:fill="auto"/>
            <w:noWrap/>
            <w:vAlign w:val="bottom"/>
            <w:hideMark/>
          </w:tcPr>
          <w:p w14:paraId="33890C8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76</w:t>
            </w:r>
          </w:p>
        </w:tc>
        <w:tc>
          <w:tcPr>
            <w:tcW w:w="1097" w:type="dxa"/>
            <w:tcBorders>
              <w:top w:val="nil"/>
              <w:left w:val="nil"/>
              <w:bottom w:val="single" w:sz="4" w:space="0" w:color="auto"/>
              <w:right w:val="single" w:sz="4" w:space="0" w:color="auto"/>
            </w:tcBorders>
            <w:shd w:val="clear" w:color="auto" w:fill="auto"/>
            <w:noWrap/>
            <w:vAlign w:val="bottom"/>
            <w:hideMark/>
          </w:tcPr>
          <w:p w14:paraId="2BB30F95"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KMTR</w:t>
            </w:r>
          </w:p>
        </w:tc>
        <w:tc>
          <w:tcPr>
            <w:tcW w:w="1579" w:type="dxa"/>
            <w:tcBorders>
              <w:top w:val="nil"/>
              <w:left w:val="nil"/>
              <w:bottom w:val="single" w:sz="4" w:space="0" w:color="auto"/>
              <w:right w:val="single" w:sz="4" w:space="0" w:color="auto"/>
            </w:tcBorders>
            <w:shd w:val="clear" w:color="auto" w:fill="auto"/>
            <w:noWrap/>
            <w:vAlign w:val="bottom"/>
            <w:hideMark/>
          </w:tcPr>
          <w:p w14:paraId="0F698DD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WYK-PWA</w:t>
            </w:r>
          </w:p>
        </w:tc>
        <w:tc>
          <w:tcPr>
            <w:tcW w:w="1042" w:type="dxa"/>
            <w:tcBorders>
              <w:top w:val="nil"/>
              <w:left w:val="nil"/>
              <w:bottom w:val="single" w:sz="4" w:space="0" w:color="auto"/>
              <w:right w:val="single" w:sz="4" w:space="0" w:color="auto"/>
            </w:tcBorders>
            <w:shd w:val="clear" w:color="auto" w:fill="auto"/>
            <w:noWrap/>
            <w:vAlign w:val="bottom"/>
            <w:hideMark/>
          </w:tcPr>
          <w:p w14:paraId="5F741CBE"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44</w:t>
            </w:r>
          </w:p>
        </w:tc>
      </w:tr>
      <w:tr w:rsidR="00235149" w:rsidRPr="00235149" w14:paraId="028F3AA3"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C633CB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Wyrównywanie powierzchni włóką</w:t>
            </w:r>
          </w:p>
        </w:tc>
        <w:tc>
          <w:tcPr>
            <w:tcW w:w="1115" w:type="dxa"/>
            <w:tcBorders>
              <w:top w:val="nil"/>
              <w:left w:val="nil"/>
              <w:bottom w:val="single" w:sz="4" w:space="0" w:color="auto"/>
              <w:right w:val="single" w:sz="4" w:space="0" w:color="auto"/>
            </w:tcBorders>
            <w:shd w:val="clear" w:color="auto" w:fill="auto"/>
            <w:noWrap/>
            <w:vAlign w:val="bottom"/>
            <w:hideMark/>
          </w:tcPr>
          <w:p w14:paraId="761DFA1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WYRW-C</w:t>
            </w:r>
          </w:p>
        </w:tc>
        <w:tc>
          <w:tcPr>
            <w:tcW w:w="828" w:type="dxa"/>
            <w:tcBorders>
              <w:top w:val="nil"/>
              <w:left w:val="nil"/>
              <w:bottom w:val="single" w:sz="4" w:space="0" w:color="auto"/>
              <w:right w:val="single" w:sz="4" w:space="0" w:color="auto"/>
            </w:tcBorders>
            <w:shd w:val="clear" w:color="auto" w:fill="auto"/>
            <w:noWrap/>
            <w:vAlign w:val="bottom"/>
            <w:hideMark/>
          </w:tcPr>
          <w:p w14:paraId="770F757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94</w:t>
            </w:r>
          </w:p>
        </w:tc>
        <w:tc>
          <w:tcPr>
            <w:tcW w:w="1097" w:type="dxa"/>
            <w:tcBorders>
              <w:top w:val="nil"/>
              <w:left w:val="nil"/>
              <w:bottom w:val="single" w:sz="4" w:space="0" w:color="auto"/>
              <w:right w:val="single" w:sz="4" w:space="0" w:color="auto"/>
            </w:tcBorders>
            <w:shd w:val="clear" w:color="auto" w:fill="auto"/>
            <w:noWrap/>
            <w:vAlign w:val="bottom"/>
            <w:hideMark/>
          </w:tcPr>
          <w:p w14:paraId="2719D928"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25AC8A4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WYRW-C</w:t>
            </w:r>
          </w:p>
        </w:tc>
        <w:tc>
          <w:tcPr>
            <w:tcW w:w="1042" w:type="dxa"/>
            <w:tcBorders>
              <w:top w:val="nil"/>
              <w:left w:val="nil"/>
              <w:bottom w:val="single" w:sz="4" w:space="0" w:color="auto"/>
              <w:right w:val="single" w:sz="4" w:space="0" w:color="auto"/>
            </w:tcBorders>
            <w:shd w:val="clear" w:color="auto" w:fill="auto"/>
            <w:noWrap/>
            <w:vAlign w:val="bottom"/>
            <w:hideMark/>
          </w:tcPr>
          <w:p w14:paraId="6742A3B5"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53</w:t>
            </w:r>
          </w:p>
        </w:tc>
      </w:tr>
      <w:tr w:rsidR="00235149" w:rsidRPr="00235149" w14:paraId="4001A9E0"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BC9378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Zdarcie pokrywy na pasach  – prace ręczne</w:t>
            </w:r>
          </w:p>
        </w:tc>
        <w:tc>
          <w:tcPr>
            <w:tcW w:w="1115" w:type="dxa"/>
            <w:tcBorders>
              <w:top w:val="nil"/>
              <w:left w:val="nil"/>
              <w:bottom w:val="single" w:sz="4" w:space="0" w:color="auto"/>
              <w:right w:val="single" w:sz="4" w:space="0" w:color="auto"/>
            </w:tcBorders>
            <w:shd w:val="clear" w:color="auto" w:fill="auto"/>
            <w:noWrap/>
            <w:vAlign w:val="bottom"/>
            <w:hideMark/>
          </w:tcPr>
          <w:p w14:paraId="0165599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WYK-PASR</w:t>
            </w:r>
          </w:p>
        </w:tc>
        <w:tc>
          <w:tcPr>
            <w:tcW w:w="828" w:type="dxa"/>
            <w:tcBorders>
              <w:top w:val="nil"/>
              <w:left w:val="nil"/>
              <w:bottom w:val="single" w:sz="4" w:space="0" w:color="auto"/>
              <w:right w:val="single" w:sz="4" w:space="0" w:color="auto"/>
            </w:tcBorders>
            <w:shd w:val="clear" w:color="auto" w:fill="auto"/>
            <w:noWrap/>
            <w:vAlign w:val="bottom"/>
            <w:hideMark/>
          </w:tcPr>
          <w:p w14:paraId="282A00B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55</w:t>
            </w:r>
          </w:p>
        </w:tc>
        <w:tc>
          <w:tcPr>
            <w:tcW w:w="1097" w:type="dxa"/>
            <w:tcBorders>
              <w:top w:val="nil"/>
              <w:left w:val="nil"/>
              <w:bottom w:val="single" w:sz="4" w:space="0" w:color="auto"/>
              <w:right w:val="single" w:sz="4" w:space="0" w:color="auto"/>
            </w:tcBorders>
            <w:shd w:val="clear" w:color="auto" w:fill="auto"/>
            <w:noWrap/>
            <w:vAlign w:val="bottom"/>
            <w:hideMark/>
          </w:tcPr>
          <w:p w14:paraId="6E6B5688"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KMTR</w:t>
            </w:r>
          </w:p>
        </w:tc>
        <w:tc>
          <w:tcPr>
            <w:tcW w:w="1579" w:type="dxa"/>
            <w:tcBorders>
              <w:top w:val="nil"/>
              <w:left w:val="nil"/>
              <w:bottom w:val="single" w:sz="4" w:space="0" w:color="auto"/>
              <w:right w:val="single" w:sz="4" w:space="0" w:color="auto"/>
            </w:tcBorders>
            <w:shd w:val="clear" w:color="auto" w:fill="auto"/>
            <w:noWrap/>
            <w:vAlign w:val="bottom"/>
            <w:hideMark/>
          </w:tcPr>
          <w:p w14:paraId="26E39F2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WYK-PASR</w:t>
            </w:r>
          </w:p>
        </w:tc>
        <w:tc>
          <w:tcPr>
            <w:tcW w:w="1042" w:type="dxa"/>
            <w:tcBorders>
              <w:top w:val="nil"/>
              <w:left w:val="nil"/>
              <w:bottom w:val="single" w:sz="4" w:space="0" w:color="auto"/>
              <w:right w:val="single" w:sz="4" w:space="0" w:color="auto"/>
            </w:tcBorders>
            <w:shd w:val="clear" w:color="auto" w:fill="auto"/>
            <w:noWrap/>
            <w:vAlign w:val="bottom"/>
            <w:hideMark/>
          </w:tcPr>
          <w:p w14:paraId="055C464D"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36</w:t>
            </w:r>
          </w:p>
        </w:tc>
      </w:tr>
      <w:tr w:rsidR="00235149" w:rsidRPr="00235149" w14:paraId="1D849B67"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ADECF2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Zdarcie pokrywy na placówkach o średnicy 1,2 m</w:t>
            </w:r>
          </w:p>
        </w:tc>
        <w:tc>
          <w:tcPr>
            <w:tcW w:w="1115" w:type="dxa"/>
            <w:tcBorders>
              <w:top w:val="nil"/>
              <w:left w:val="nil"/>
              <w:bottom w:val="single" w:sz="4" w:space="0" w:color="auto"/>
              <w:right w:val="single" w:sz="4" w:space="0" w:color="auto"/>
            </w:tcBorders>
            <w:shd w:val="clear" w:color="auto" w:fill="auto"/>
            <w:noWrap/>
            <w:vAlign w:val="bottom"/>
            <w:hideMark/>
          </w:tcPr>
          <w:p w14:paraId="70BE617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WYK-PL12</w:t>
            </w:r>
          </w:p>
        </w:tc>
        <w:tc>
          <w:tcPr>
            <w:tcW w:w="828" w:type="dxa"/>
            <w:tcBorders>
              <w:top w:val="nil"/>
              <w:left w:val="nil"/>
              <w:bottom w:val="single" w:sz="4" w:space="0" w:color="auto"/>
              <w:right w:val="single" w:sz="4" w:space="0" w:color="auto"/>
            </w:tcBorders>
            <w:shd w:val="clear" w:color="auto" w:fill="auto"/>
            <w:noWrap/>
            <w:vAlign w:val="bottom"/>
            <w:hideMark/>
          </w:tcPr>
          <w:p w14:paraId="52ADD89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61</w:t>
            </w:r>
          </w:p>
        </w:tc>
        <w:tc>
          <w:tcPr>
            <w:tcW w:w="1097" w:type="dxa"/>
            <w:tcBorders>
              <w:top w:val="nil"/>
              <w:left w:val="nil"/>
              <w:bottom w:val="single" w:sz="4" w:space="0" w:color="auto"/>
              <w:right w:val="single" w:sz="4" w:space="0" w:color="auto"/>
            </w:tcBorders>
            <w:shd w:val="clear" w:color="auto" w:fill="auto"/>
            <w:noWrap/>
            <w:vAlign w:val="bottom"/>
            <w:hideMark/>
          </w:tcPr>
          <w:p w14:paraId="725AE1E8"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2399854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WYK-PL12</w:t>
            </w:r>
          </w:p>
        </w:tc>
        <w:tc>
          <w:tcPr>
            <w:tcW w:w="1042" w:type="dxa"/>
            <w:tcBorders>
              <w:top w:val="nil"/>
              <w:left w:val="nil"/>
              <w:bottom w:val="single" w:sz="4" w:space="0" w:color="auto"/>
              <w:right w:val="single" w:sz="4" w:space="0" w:color="auto"/>
            </w:tcBorders>
            <w:shd w:val="clear" w:color="auto" w:fill="auto"/>
            <w:noWrap/>
            <w:vAlign w:val="bottom"/>
            <w:hideMark/>
          </w:tcPr>
          <w:p w14:paraId="539BDD46"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38</w:t>
            </w:r>
          </w:p>
        </w:tc>
      </w:tr>
      <w:tr w:rsidR="00235149" w:rsidRPr="00235149" w14:paraId="484FE450"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34A712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Zdarcie pokrywy na placówkach o wymiarach 2,2mx2,2m</w:t>
            </w:r>
          </w:p>
        </w:tc>
        <w:tc>
          <w:tcPr>
            <w:tcW w:w="1115" w:type="dxa"/>
            <w:tcBorders>
              <w:top w:val="nil"/>
              <w:left w:val="nil"/>
              <w:bottom w:val="single" w:sz="4" w:space="0" w:color="auto"/>
              <w:right w:val="single" w:sz="4" w:space="0" w:color="auto"/>
            </w:tcBorders>
            <w:shd w:val="clear" w:color="auto" w:fill="auto"/>
            <w:noWrap/>
            <w:vAlign w:val="bottom"/>
            <w:hideMark/>
          </w:tcPr>
          <w:p w14:paraId="59E3712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WYK-PL2.2</w:t>
            </w:r>
          </w:p>
        </w:tc>
        <w:tc>
          <w:tcPr>
            <w:tcW w:w="828" w:type="dxa"/>
            <w:tcBorders>
              <w:top w:val="nil"/>
              <w:left w:val="nil"/>
              <w:bottom w:val="single" w:sz="4" w:space="0" w:color="auto"/>
              <w:right w:val="single" w:sz="4" w:space="0" w:color="auto"/>
            </w:tcBorders>
            <w:shd w:val="clear" w:color="auto" w:fill="auto"/>
            <w:noWrap/>
            <w:vAlign w:val="bottom"/>
            <w:hideMark/>
          </w:tcPr>
          <w:p w14:paraId="0578E7C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62</w:t>
            </w:r>
          </w:p>
        </w:tc>
        <w:tc>
          <w:tcPr>
            <w:tcW w:w="1097" w:type="dxa"/>
            <w:tcBorders>
              <w:top w:val="nil"/>
              <w:left w:val="nil"/>
              <w:bottom w:val="single" w:sz="4" w:space="0" w:color="auto"/>
              <w:right w:val="single" w:sz="4" w:space="0" w:color="auto"/>
            </w:tcBorders>
            <w:shd w:val="clear" w:color="auto" w:fill="auto"/>
            <w:noWrap/>
            <w:vAlign w:val="bottom"/>
            <w:hideMark/>
          </w:tcPr>
          <w:p w14:paraId="0A60520D"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2C387C4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WYK-PL2.2</w:t>
            </w:r>
          </w:p>
        </w:tc>
        <w:tc>
          <w:tcPr>
            <w:tcW w:w="1042" w:type="dxa"/>
            <w:tcBorders>
              <w:top w:val="nil"/>
              <w:left w:val="nil"/>
              <w:bottom w:val="single" w:sz="4" w:space="0" w:color="auto"/>
              <w:right w:val="single" w:sz="4" w:space="0" w:color="auto"/>
            </w:tcBorders>
            <w:shd w:val="clear" w:color="auto" w:fill="auto"/>
            <w:noWrap/>
            <w:vAlign w:val="bottom"/>
            <w:hideMark/>
          </w:tcPr>
          <w:p w14:paraId="0E03F162"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38</w:t>
            </w:r>
          </w:p>
        </w:tc>
      </w:tr>
      <w:tr w:rsidR="00235149" w:rsidRPr="00235149" w14:paraId="55AF6471"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BF6B53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Zdarcie pokrywy na talerzach 30 cm x 30 cm</w:t>
            </w:r>
          </w:p>
        </w:tc>
        <w:tc>
          <w:tcPr>
            <w:tcW w:w="1115" w:type="dxa"/>
            <w:tcBorders>
              <w:top w:val="nil"/>
              <w:left w:val="nil"/>
              <w:bottom w:val="single" w:sz="4" w:space="0" w:color="auto"/>
              <w:right w:val="single" w:sz="4" w:space="0" w:color="auto"/>
            </w:tcBorders>
            <w:shd w:val="clear" w:color="auto" w:fill="auto"/>
            <w:noWrap/>
            <w:vAlign w:val="bottom"/>
            <w:hideMark/>
          </w:tcPr>
          <w:p w14:paraId="0293DFB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WYK-TAL30</w:t>
            </w:r>
          </w:p>
        </w:tc>
        <w:tc>
          <w:tcPr>
            <w:tcW w:w="828" w:type="dxa"/>
            <w:tcBorders>
              <w:top w:val="nil"/>
              <w:left w:val="nil"/>
              <w:bottom w:val="single" w:sz="4" w:space="0" w:color="auto"/>
              <w:right w:val="single" w:sz="4" w:space="0" w:color="auto"/>
            </w:tcBorders>
            <w:shd w:val="clear" w:color="auto" w:fill="auto"/>
            <w:noWrap/>
            <w:vAlign w:val="bottom"/>
            <w:hideMark/>
          </w:tcPr>
          <w:p w14:paraId="7DFB5C2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58</w:t>
            </w:r>
          </w:p>
        </w:tc>
        <w:tc>
          <w:tcPr>
            <w:tcW w:w="1097" w:type="dxa"/>
            <w:tcBorders>
              <w:top w:val="nil"/>
              <w:left w:val="nil"/>
              <w:bottom w:val="single" w:sz="4" w:space="0" w:color="auto"/>
              <w:right w:val="single" w:sz="4" w:space="0" w:color="auto"/>
            </w:tcBorders>
            <w:shd w:val="clear" w:color="auto" w:fill="auto"/>
            <w:noWrap/>
            <w:vAlign w:val="bottom"/>
            <w:hideMark/>
          </w:tcPr>
          <w:p w14:paraId="2F0B4619"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5E8CF64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WYK-TAL30</w:t>
            </w:r>
          </w:p>
        </w:tc>
        <w:tc>
          <w:tcPr>
            <w:tcW w:w="1042" w:type="dxa"/>
            <w:tcBorders>
              <w:top w:val="nil"/>
              <w:left w:val="nil"/>
              <w:bottom w:val="single" w:sz="4" w:space="0" w:color="auto"/>
              <w:right w:val="single" w:sz="4" w:space="0" w:color="auto"/>
            </w:tcBorders>
            <w:shd w:val="clear" w:color="auto" w:fill="auto"/>
            <w:noWrap/>
            <w:vAlign w:val="bottom"/>
            <w:hideMark/>
          </w:tcPr>
          <w:p w14:paraId="60D13A1D"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38</w:t>
            </w:r>
          </w:p>
        </w:tc>
      </w:tr>
      <w:tr w:rsidR="00235149" w:rsidRPr="00235149" w14:paraId="059F845F"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4AD313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Zdarcie pokrywy na talerzach 40 cm x 40 cm</w:t>
            </w:r>
          </w:p>
        </w:tc>
        <w:tc>
          <w:tcPr>
            <w:tcW w:w="1115" w:type="dxa"/>
            <w:tcBorders>
              <w:top w:val="nil"/>
              <w:left w:val="nil"/>
              <w:bottom w:val="single" w:sz="4" w:space="0" w:color="auto"/>
              <w:right w:val="single" w:sz="4" w:space="0" w:color="auto"/>
            </w:tcBorders>
            <w:shd w:val="clear" w:color="auto" w:fill="auto"/>
            <w:noWrap/>
            <w:vAlign w:val="bottom"/>
            <w:hideMark/>
          </w:tcPr>
          <w:p w14:paraId="4345257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WYK-TAL40</w:t>
            </w:r>
          </w:p>
        </w:tc>
        <w:tc>
          <w:tcPr>
            <w:tcW w:w="828" w:type="dxa"/>
            <w:tcBorders>
              <w:top w:val="nil"/>
              <w:left w:val="nil"/>
              <w:bottom w:val="single" w:sz="4" w:space="0" w:color="auto"/>
              <w:right w:val="single" w:sz="4" w:space="0" w:color="auto"/>
            </w:tcBorders>
            <w:shd w:val="clear" w:color="auto" w:fill="auto"/>
            <w:noWrap/>
            <w:vAlign w:val="bottom"/>
            <w:hideMark/>
          </w:tcPr>
          <w:p w14:paraId="4EBAA84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59</w:t>
            </w:r>
          </w:p>
        </w:tc>
        <w:tc>
          <w:tcPr>
            <w:tcW w:w="1097" w:type="dxa"/>
            <w:tcBorders>
              <w:top w:val="nil"/>
              <w:left w:val="nil"/>
              <w:bottom w:val="single" w:sz="4" w:space="0" w:color="auto"/>
              <w:right w:val="single" w:sz="4" w:space="0" w:color="auto"/>
            </w:tcBorders>
            <w:shd w:val="clear" w:color="auto" w:fill="auto"/>
            <w:noWrap/>
            <w:vAlign w:val="bottom"/>
            <w:hideMark/>
          </w:tcPr>
          <w:p w14:paraId="69D5D300"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4B0C9DD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WYK-TAL40</w:t>
            </w:r>
          </w:p>
        </w:tc>
        <w:tc>
          <w:tcPr>
            <w:tcW w:w="1042" w:type="dxa"/>
            <w:tcBorders>
              <w:top w:val="nil"/>
              <w:left w:val="nil"/>
              <w:bottom w:val="single" w:sz="4" w:space="0" w:color="auto"/>
              <w:right w:val="single" w:sz="4" w:space="0" w:color="auto"/>
            </w:tcBorders>
            <w:shd w:val="clear" w:color="auto" w:fill="auto"/>
            <w:noWrap/>
            <w:vAlign w:val="bottom"/>
            <w:hideMark/>
          </w:tcPr>
          <w:p w14:paraId="3E0FF7BB"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38</w:t>
            </w:r>
          </w:p>
        </w:tc>
      </w:tr>
      <w:tr w:rsidR="00235149" w:rsidRPr="00235149" w14:paraId="7E7EE182"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3A5F64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Zdarcie pokrywy na talerzach 60 cm x 60 cm</w:t>
            </w:r>
          </w:p>
        </w:tc>
        <w:tc>
          <w:tcPr>
            <w:tcW w:w="1115" w:type="dxa"/>
            <w:tcBorders>
              <w:top w:val="nil"/>
              <w:left w:val="nil"/>
              <w:bottom w:val="single" w:sz="4" w:space="0" w:color="auto"/>
              <w:right w:val="single" w:sz="4" w:space="0" w:color="auto"/>
            </w:tcBorders>
            <w:shd w:val="clear" w:color="auto" w:fill="auto"/>
            <w:noWrap/>
            <w:vAlign w:val="bottom"/>
            <w:hideMark/>
          </w:tcPr>
          <w:p w14:paraId="20E5930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WYK-TAL60</w:t>
            </w:r>
          </w:p>
        </w:tc>
        <w:tc>
          <w:tcPr>
            <w:tcW w:w="828" w:type="dxa"/>
            <w:tcBorders>
              <w:top w:val="nil"/>
              <w:left w:val="nil"/>
              <w:bottom w:val="single" w:sz="4" w:space="0" w:color="auto"/>
              <w:right w:val="single" w:sz="4" w:space="0" w:color="auto"/>
            </w:tcBorders>
            <w:shd w:val="clear" w:color="auto" w:fill="auto"/>
            <w:noWrap/>
            <w:vAlign w:val="bottom"/>
            <w:hideMark/>
          </w:tcPr>
          <w:p w14:paraId="224644D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60</w:t>
            </w:r>
          </w:p>
        </w:tc>
        <w:tc>
          <w:tcPr>
            <w:tcW w:w="1097" w:type="dxa"/>
            <w:tcBorders>
              <w:top w:val="nil"/>
              <w:left w:val="nil"/>
              <w:bottom w:val="single" w:sz="4" w:space="0" w:color="auto"/>
              <w:right w:val="single" w:sz="4" w:space="0" w:color="auto"/>
            </w:tcBorders>
            <w:shd w:val="clear" w:color="auto" w:fill="auto"/>
            <w:noWrap/>
            <w:vAlign w:val="bottom"/>
            <w:hideMark/>
          </w:tcPr>
          <w:p w14:paraId="7CCBC903"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30EB814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WYK-TAL60</w:t>
            </w:r>
          </w:p>
        </w:tc>
        <w:tc>
          <w:tcPr>
            <w:tcW w:w="1042" w:type="dxa"/>
            <w:tcBorders>
              <w:top w:val="nil"/>
              <w:left w:val="nil"/>
              <w:bottom w:val="single" w:sz="4" w:space="0" w:color="auto"/>
              <w:right w:val="single" w:sz="4" w:space="0" w:color="auto"/>
            </w:tcBorders>
            <w:shd w:val="clear" w:color="auto" w:fill="auto"/>
            <w:noWrap/>
            <w:vAlign w:val="bottom"/>
            <w:hideMark/>
          </w:tcPr>
          <w:p w14:paraId="55CB9779"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38</w:t>
            </w:r>
          </w:p>
        </w:tc>
      </w:tr>
      <w:tr w:rsidR="00235149" w:rsidRPr="00235149" w14:paraId="26CE5ACB"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49E2F4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Zdarcie pokrywy na talerzach pod okapem drzewostanu o wymiarach 40 cm x 40 cm</w:t>
            </w:r>
          </w:p>
        </w:tc>
        <w:tc>
          <w:tcPr>
            <w:tcW w:w="1115" w:type="dxa"/>
            <w:tcBorders>
              <w:top w:val="nil"/>
              <w:left w:val="nil"/>
              <w:bottom w:val="single" w:sz="4" w:space="0" w:color="auto"/>
              <w:right w:val="single" w:sz="4" w:space="0" w:color="auto"/>
            </w:tcBorders>
            <w:shd w:val="clear" w:color="auto" w:fill="auto"/>
            <w:noWrap/>
            <w:vAlign w:val="bottom"/>
            <w:hideMark/>
          </w:tcPr>
          <w:p w14:paraId="2388F57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WYK-TALOK</w:t>
            </w:r>
          </w:p>
        </w:tc>
        <w:tc>
          <w:tcPr>
            <w:tcW w:w="828" w:type="dxa"/>
            <w:tcBorders>
              <w:top w:val="nil"/>
              <w:left w:val="nil"/>
              <w:bottom w:val="single" w:sz="4" w:space="0" w:color="auto"/>
              <w:right w:val="single" w:sz="4" w:space="0" w:color="auto"/>
            </w:tcBorders>
            <w:shd w:val="clear" w:color="auto" w:fill="auto"/>
            <w:noWrap/>
            <w:vAlign w:val="bottom"/>
            <w:hideMark/>
          </w:tcPr>
          <w:p w14:paraId="583E7A7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63</w:t>
            </w:r>
          </w:p>
        </w:tc>
        <w:tc>
          <w:tcPr>
            <w:tcW w:w="1097" w:type="dxa"/>
            <w:tcBorders>
              <w:top w:val="nil"/>
              <w:left w:val="nil"/>
              <w:bottom w:val="single" w:sz="4" w:space="0" w:color="auto"/>
              <w:right w:val="single" w:sz="4" w:space="0" w:color="auto"/>
            </w:tcBorders>
            <w:shd w:val="clear" w:color="auto" w:fill="auto"/>
            <w:noWrap/>
            <w:vAlign w:val="bottom"/>
            <w:hideMark/>
          </w:tcPr>
          <w:p w14:paraId="6FEC76E6"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5D9A4FB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WYK-TALOK</w:t>
            </w:r>
          </w:p>
        </w:tc>
        <w:tc>
          <w:tcPr>
            <w:tcW w:w="1042" w:type="dxa"/>
            <w:tcBorders>
              <w:top w:val="nil"/>
              <w:left w:val="nil"/>
              <w:bottom w:val="single" w:sz="4" w:space="0" w:color="auto"/>
              <w:right w:val="single" w:sz="4" w:space="0" w:color="auto"/>
            </w:tcBorders>
            <w:shd w:val="clear" w:color="auto" w:fill="auto"/>
            <w:noWrap/>
            <w:vAlign w:val="bottom"/>
            <w:hideMark/>
          </w:tcPr>
          <w:p w14:paraId="03EFEFC7"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38</w:t>
            </w:r>
          </w:p>
        </w:tc>
      </w:tr>
      <w:tr w:rsidR="00235149" w:rsidRPr="00235149" w14:paraId="106C5D5D"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57DEBB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Zdarcie pokrywy pasami – sprzężajem konnym pod okapem drzewostanu</w:t>
            </w:r>
          </w:p>
        </w:tc>
        <w:tc>
          <w:tcPr>
            <w:tcW w:w="1115" w:type="dxa"/>
            <w:tcBorders>
              <w:top w:val="nil"/>
              <w:left w:val="nil"/>
              <w:bottom w:val="single" w:sz="4" w:space="0" w:color="auto"/>
              <w:right w:val="single" w:sz="4" w:space="0" w:color="auto"/>
            </w:tcBorders>
            <w:shd w:val="clear" w:color="auto" w:fill="auto"/>
            <w:noWrap/>
            <w:vAlign w:val="bottom"/>
            <w:hideMark/>
          </w:tcPr>
          <w:p w14:paraId="5AC9DB9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WYK-PASKO</w:t>
            </w:r>
          </w:p>
        </w:tc>
        <w:tc>
          <w:tcPr>
            <w:tcW w:w="828" w:type="dxa"/>
            <w:tcBorders>
              <w:top w:val="nil"/>
              <w:left w:val="nil"/>
              <w:bottom w:val="single" w:sz="4" w:space="0" w:color="auto"/>
              <w:right w:val="single" w:sz="4" w:space="0" w:color="auto"/>
            </w:tcBorders>
            <w:shd w:val="clear" w:color="auto" w:fill="auto"/>
            <w:noWrap/>
            <w:vAlign w:val="bottom"/>
            <w:hideMark/>
          </w:tcPr>
          <w:p w14:paraId="0CFA54E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57</w:t>
            </w:r>
          </w:p>
        </w:tc>
        <w:tc>
          <w:tcPr>
            <w:tcW w:w="1097" w:type="dxa"/>
            <w:tcBorders>
              <w:top w:val="nil"/>
              <w:left w:val="nil"/>
              <w:bottom w:val="single" w:sz="4" w:space="0" w:color="auto"/>
              <w:right w:val="single" w:sz="4" w:space="0" w:color="auto"/>
            </w:tcBorders>
            <w:shd w:val="clear" w:color="auto" w:fill="auto"/>
            <w:noWrap/>
            <w:vAlign w:val="bottom"/>
            <w:hideMark/>
          </w:tcPr>
          <w:p w14:paraId="7A98C17D"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KMTR</w:t>
            </w:r>
          </w:p>
        </w:tc>
        <w:tc>
          <w:tcPr>
            <w:tcW w:w="1579" w:type="dxa"/>
            <w:tcBorders>
              <w:top w:val="nil"/>
              <w:left w:val="nil"/>
              <w:bottom w:val="single" w:sz="4" w:space="0" w:color="auto"/>
              <w:right w:val="single" w:sz="4" w:space="0" w:color="auto"/>
            </w:tcBorders>
            <w:shd w:val="clear" w:color="auto" w:fill="auto"/>
            <w:noWrap/>
            <w:vAlign w:val="bottom"/>
            <w:hideMark/>
          </w:tcPr>
          <w:p w14:paraId="5143DDD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WYK-PASKO</w:t>
            </w:r>
          </w:p>
        </w:tc>
        <w:tc>
          <w:tcPr>
            <w:tcW w:w="1042" w:type="dxa"/>
            <w:tcBorders>
              <w:top w:val="nil"/>
              <w:left w:val="nil"/>
              <w:bottom w:val="single" w:sz="4" w:space="0" w:color="auto"/>
              <w:right w:val="single" w:sz="4" w:space="0" w:color="auto"/>
            </w:tcBorders>
            <w:shd w:val="clear" w:color="auto" w:fill="auto"/>
            <w:noWrap/>
            <w:vAlign w:val="bottom"/>
            <w:hideMark/>
          </w:tcPr>
          <w:p w14:paraId="33A307BB"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37</w:t>
            </w:r>
          </w:p>
        </w:tc>
      </w:tr>
      <w:tr w:rsidR="00235149" w:rsidRPr="00235149" w14:paraId="44D2206A"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84676C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Zdarcie pokrywy pasami – sprzężajem konnym</w:t>
            </w:r>
          </w:p>
        </w:tc>
        <w:tc>
          <w:tcPr>
            <w:tcW w:w="1115" w:type="dxa"/>
            <w:tcBorders>
              <w:top w:val="nil"/>
              <w:left w:val="nil"/>
              <w:bottom w:val="single" w:sz="4" w:space="0" w:color="auto"/>
              <w:right w:val="single" w:sz="4" w:space="0" w:color="auto"/>
            </w:tcBorders>
            <w:shd w:val="clear" w:color="auto" w:fill="auto"/>
            <w:noWrap/>
            <w:vAlign w:val="bottom"/>
            <w:hideMark/>
          </w:tcPr>
          <w:p w14:paraId="324685E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WYK-PASK</w:t>
            </w:r>
          </w:p>
        </w:tc>
        <w:tc>
          <w:tcPr>
            <w:tcW w:w="828" w:type="dxa"/>
            <w:tcBorders>
              <w:top w:val="nil"/>
              <w:left w:val="nil"/>
              <w:bottom w:val="single" w:sz="4" w:space="0" w:color="auto"/>
              <w:right w:val="single" w:sz="4" w:space="0" w:color="auto"/>
            </w:tcBorders>
            <w:shd w:val="clear" w:color="auto" w:fill="auto"/>
            <w:noWrap/>
            <w:vAlign w:val="bottom"/>
            <w:hideMark/>
          </w:tcPr>
          <w:p w14:paraId="568BED2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56</w:t>
            </w:r>
          </w:p>
        </w:tc>
        <w:tc>
          <w:tcPr>
            <w:tcW w:w="1097" w:type="dxa"/>
            <w:tcBorders>
              <w:top w:val="nil"/>
              <w:left w:val="nil"/>
              <w:bottom w:val="single" w:sz="4" w:space="0" w:color="auto"/>
              <w:right w:val="single" w:sz="4" w:space="0" w:color="auto"/>
            </w:tcBorders>
            <w:shd w:val="clear" w:color="auto" w:fill="auto"/>
            <w:noWrap/>
            <w:vAlign w:val="bottom"/>
            <w:hideMark/>
          </w:tcPr>
          <w:p w14:paraId="51168D4C"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KMTR</w:t>
            </w:r>
          </w:p>
        </w:tc>
        <w:tc>
          <w:tcPr>
            <w:tcW w:w="1579" w:type="dxa"/>
            <w:tcBorders>
              <w:top w:val="nil"/>
              <w:left w:val="nil"/>
              <w:bottom w:val="single" w:sz="4" w:space="0" w:color="auto"/>
              <w:right w:val="single" w:sz="4" w:space="0" w:color="auto"/>
            </w:tcBorders>
            <w:shd w:val="clear" w:color="auto" w:fill="auto"/>
            <w:noWrap/>
            <w:vAlign w:val="bottom"/>
            <w:hideMark/>
          </w:tcPr>
          <w:p w14:paraId="69376E0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WYK-PASK</w:t>
            </w:r>
          </w:p>
        </w:tc>
        <w:tc>
          <w:tcPr>
            <w:tcW w:w="1042" w:type="dxa"/>
            <w:tcBorders>
              <w:top w:val="nil"/>
              <w:left w:val="nil"/>
              <w:bottom w:val="single" w:sz="4" w:space="0" w:color="auto"/>
              <w:right w:val="single" w:sz="4" w:space="0" w:color="auto"/>
            </w:tcBorders>
            <w:shd w:val="clear" w:color="auto" w:fill="auto"/>
            <w:noWrap/>
            <w:vAlign w:val="bottom"/>
            <w:hideMark/>
          </w:tcPr>
          <w:p w14:paraId="0E85F9F0"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37</w:t>
            </w:r>
          </w:p>
        </w:tc>
      </w:tr>
      <w:tr w:rsidR="00235149" w:rsidRPr="00235149" w14:paraId="40C60E42" w14:textId="77777777" w:rsidTr="00235149">
        <w:trPr>
          <w:trHeight w:val="300"/>
        </w:trPr>
        <w:tc>
          <w:tcPr>
            <w:tcW w:w="9760" w:type="dxa"/>
            <w:gridSpan w:val="6"/>
            <w:tcBorders>
              <w:top w:val="single" w:sz="4" w:space="0" w:color="auto"/>
              <w:left w:val="single" w:sz="4" w:space="0" w:color="auto"/>
              <w:bottom w:val="single" w:sz="4" w:space="0" w:color="auto"/>
              <w:right w:val="single" w:sz="4" w:space="0" w:color="auto"/>
            </w:tcBorders>
            <w:shd w:val="clear" w:color="auto" w:fill="D9F2D0"/>
            <w:noWrap/>
            <w:vAlign w:val="bottom"/>
            <w:hideMark/>
          </w:tcPr>
          <w:p w14:paraId="4C324D23" w14:textId="77777777" w:rsidR="00235149" w:rsidRPr="00235149" w:rsidRDefault="00235149" w:rsidP="00235149">
            <w:pPr>
              <w:suppressAutoHyphens w:val="0"/>
              <w:rPr>
                <w:rFonts w:ascii="Calibri" w:hAnsi="Calibri" w:cs="Calibri"/>
                <w:b/>
                <w:bCs/>
                <w:color w:val="000000"/>
                <w:sz w:val="18"/>
                <w:szCs w:val="18"/>
                <w:lang w:eastAsia="pl-PL"/>
              </w:rPr>
            </w:pPr>
            <w:r w:rsidRPr="00235149">
              <w:rPr>
                <w:rFonts w:ascii="Calibri" w:hAnsi="Calibri" w:cs="Calibri"/>
                <w:b/>
                <w:bCs/>
                <w:color w:val="000000"/>
                <w:sz w:val="18"/>
                <w:szCs w:val="18"/>
                <w:lang w:eastAsia="pl-PL"/>
              </w:rPr>
              <w:t>16. Wykopy ziemne</w:t>
            </w:r>
          </w:p>
        </w:tc>
      </w:tr>
      <w:tr w:rsidR="00235149" w:rsidRPr="00235149" w14:paraId="67E8B770"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91DCBF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Wykopy ziemne o różnych przekrojach</w:t>
            </w:r>
          </w:p>
        </w:tc>
        <w:tc>
          <w:tcPr>
            <w:tcW w:w="1115" w:type="dxa"/>
            <w:tcBorders>
              <w:top w:val="nil"/>
              <w:left w:val="nil"/>
              <w:bottom w:val="single" w:sz="4" w:space="0" w:color="auto"/>
              <w:right w:val="single" w:sz="4" w:space="0" w:color="auto"/>
            </w:tcBorders>
            <w:shd w:val="clear" w:color="auto" w:fill="auto"/>
            <w:noWrap/>
            <w:vAlign w:val="bottom"/>
            <w:hideMark/>
          </w:tcPr>
          <w:p w14:paraId="5725F82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KOP-ROW</w:t>
            </w:r>
          </w:p>
        </w:tc>
        <w:tc>
          <w:tcPr>
            <w:tcW w:w="828" w:type="dxa"/>
            <w:tcBorders>
              <w:top w:val="nil"/>
              <w:left w:val="nil"/>
              <w:bottom w:val="single" w:sz="4" w:space="0" w:color="auto"/>
              <w:right w:val="single" w:sz="4" w:space="0" w:color="auto"/>
            </w:tcBorders>
            <w:shd w:val="clear" w:color="auto" w:fill="auto"/>
            <w:noWrap/>
            <w:vAlign w:val="bottom"/>
            <w:hideMark/>
          </w:tcPr>
          <w:p w14:paraId="66AEBA7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100</w:t>
            </w:r>
          </w:p>
        </w:tc>
        <w:tc>
          <w:tcPr>
            <w:tcW w:w="1097" w:type="dxa"/>
            <w:tcBorders>
              <w:top w:val="nil"/>
              <w:left w:val="nil"/>
              <w:bottom w:val="single" w:sz="4" w:space="0" w:color="auto"/>
              <w:right w:val="single" w:sz="4" w:space="0" w:color="auto"/>
            </w:tcBorders>
            <w:shd w:val="clear" w:color="auto" w:fill="auto"/>
            <w:noWrap/>
            <w:vAlign w:val="bottom"/>
            <w:hideMark/>
          </w:tcPr>
          <w:p w14:paraId="5833C164"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M3</w:t>
            </w:r>
          </w:p>
        </w:tc>
        <w:tc>
          <w:tcPr>
            <w:tcW w:w="1579" w:type="dxa"/>
            <w:tcBorders>
              <w:top w:val="nil"/>
              <w:left w:val="nil"/>
              <w:bottom w:val="single" w:sz="4" w:space="0" w:color="auto"/>
              <w:right w:val="single" w:sz="4" w:space="0" w:color="auto"/>
            </w:tcBorders>
            <w:shd w:val="clear" w:color="auto" w:fill="auto"/>
            <w:noWrap/>
            <w:vAlign w:val="bottom"/>
            <w:hideMark/>
          </w:tcPr>
          <w:p w14:paraId="548EFD9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KOP-ROW</w:t>
            </w:r>
          </w:p>
        </w:tc>
        <w:tc>
          <w:tcPr>
            <w:tcW w:w="1042" w:type="dxa"/>
            <w:tcBorders>
              <w:top w:val="nil"/>
              <w:left w:val="nil"/>
              <w:bottom w:val="single" w:sz="4" w:space="0" w:color="auto"/>
              <w:right w:val="single" w:sz="4" w:space="0" w:color="auto"/>
            </w:tcBorders>
            <w:shd w:val="clear" w:color="auto" w:fill="auto"/>
            <w:noWrap/>
            <w:vAlign w:val="bottom"/>
            <w:hideMark/>
          </w:tcPr>
          <w:p w14:paraId="0CA31852"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57</w:t>
            </w:r>
          </w:p>
        </w:tc>
      </w:tr>
      <w:tr w:rsidR="00235149" w:rsidRPr="00235149" w14:paraId="49141218" w14:textId="77777777" w:rsidTr="00235149">
        <w:trPr>
          <w:trHeight w:val="300"/>
        </w:trPr>
        <w:tc>
          <w:tcPr>
            <w:tcW w:w="9760" w:type="dxa"/>
            <w:gridSpan w:val="6"/>
            <w:tcBorders>
              <w:top w:val="single" w:sz="4" w:space="0" w:color="auto"/>
              <w:left w:val="single" w:sz="4" w:space="0" w:color="auto"/>
              <w:bottom w:val="single" w:sz="4" w:space="0" w:color="auto"/>
              <w:right w:val="single" w:sz="4" w:space="0" w:color="auto"/>
            </w:tcBorders>
            <w:shd w:val="clear" w:color="auto" w:fill="D9F2D0"/>
            <w:noWrap/>
            <w:vAlign w:val="bottom"/>
            <w:hideMark/>
          </w:tcPr>
          <w:p w14:paraId="65D21F9F" w14:textId="77777777" w:rsidR="00235149" w:rsidRPr="00235149" w:rsidRDefault="00235149" w:rsidP="00235149">
            <w:pPr>
              <w:suppressAutoHyphens w:val="0"/>
              <w:rPr>
                <w:rFonts w:ascii="Calibri" w:hAnsi="Calibri" w:cs="Calibri"/>
                <w:b/>
                <w:bCs/>
                <w:color w:val="000000"/>
                <w:sz w:val="18"/>
                <w:szCs w:val="18"/>
                <w:lang w:eastAsia="pl-PL"/>
              </w:rPr>
            </w:pPr>
            <w:r w:rsidRPr="00235149">
              <w:rPr>
                <w:rFonts w:ascii="Calibri" w:hAnsi="Calibri" w:cs="Calibri"/>
                <w:b/>
                <w:bCs/>
                <w:color w:val="000000"/>
                <w:sz w:val="18"/>
                <w:szCs w:val="18"/>
                <w:lang w:eastAsia="pl-PL"/>
              </w:rPr>
              <w:t>17.Sadzenie</w:t>
            </w:r>
          </w:p>
        </w:tc>
      </w:tr>
      <w:tr w:rsidR="00235149" w:rsidRPr="00235149" w14:paraId="2669DED9"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206FBD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Sadzenie 1-latek z odkrytym systemem korzeniowym</w:t>
            </w:r>
          </w:p>
        </w:tc>
        <w:tc>
          <w:tcPr>
            <w:tcW w:w="1115" w:type="dxa"/>
            <w:tcBorders>
              <w:top w:val="nil"/>
              <w:left w:val="nil"/>
              <w:bottom w:val="single" w:sz="4" w:space="0" w:color="auto"/>
              <w:right w:val="single" w:sz="4" w:space="0" w:color="auto"/>
            </w:tcBorders>
            <w:shd w:val="clear" w:color="auto" w:fill="auto"/>
            <w:noWrap/>
            <w:vAlign w:val="bottom"/>
            <w:hideMark/>
          </w:tcPr>
          <w:p w14:paraId="00F70CE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SADZ 1R</w:t>
            </w:r>
          </w:p>
        </w:tc>
        <w:tc>
          <w:tcPr>
            <w:tcW w:w="828" w:type="dxa"/>
            <w:tcBorders>
              <w:top w:val="nil"/>
              <w:left w:val="nil"/>
              <w:bottom w:val="single" w:sz="4" w:space="0" w:color="auto"/>
              <w:right w:val="single" w:sz="4" w:space="0" w:color="auto"/>
            </w:tcBorders>
            <w:shd w:val="clear" w:color="auto" w:fill="auto"/>
            <w:noWrap/>
            <w:vAlign w:val="bottom"/>
            <w:hideMark/>
          </w:tcPr>
          <w:p w14:paraId="20B7493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101</w:t>
            </w:r>
          </w:p>
        </w:tc>
        <w:tc>
          <w:tcPr>
            <w:tcW w:w="1097" w:type="dxa"/>
            <w:tcBorders>
              <w:top w:val="nil"/>
              <w:left w:val="nil"/>
              <w:bottom w:val="single" w:sz="4" w:space="0" w:color="auto"/>
              <w:right w:val="single" w:sz="4" w:space="0" w:color="auto"/>
            </w:tcBorders>
            <w:shd w:val="clear" w:color="auto" w:fill="auto"/>
            <w:noWrap/>
            <w:vAlign w:val="bottom"/>
            <w:hideMark/>
          </w:tcPr>
          <w:p w14:paraId="3281C05E"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36BDAA4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SADZ-1KP</w:t>
            </w:r>
          </w:p>
        </w:tc>
        <w:tc>
          <w:tcPr>
            <w:tcW w:w="1042" w:type="dxa"/>
            <w:tcBorders>
              <w:top w:val="nil"/>
              <w:left w:val="nil"/>
              <w:bottom w:val="single" w:sz="4" w:space="0" w:color="auto"/>
              <w:right w:val="single" w:sz="4" w:space="0" w:color="auto"/>
            </w:tcBorders>
            <w:shd w:val="clear" w:color="auto" w:fill="auto"/>
            <w:noWrap/>
            <w:vAlign w:val="bottom"/>
            <w:hideMark/>
          </w:tcPr>
          <w:p w14:paraId="2539687A"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58</w:t>
            </w:r>
          </w:p>
        </w:tc>
      </w:tr>
      <w:tr w:rsidR="00235149" w:rsidRPr="00235149" w14:paraId="0F240A62"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696EC1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Sadzenie 1-latek z odkrytym systemem korzeniowym</w:t>
            </w:r>
          </w:p>
        </w:tc>
        <w:tc>
          <w:tcPr>
            <w:tcW w:w="1115" w:type="dxa"/>
            <w:tcBorders>
              <w:top w:val="nil"/>
              <w:left w:val="nil"/>
              <w:bottom w:val="single" w:sz="4" w:space="0" w:color="auto"/>
              <w:right w:val="single" w:sz="4" w:space="0" w:color="auto"/>
            </w:tcBorders>
            <w:shd w:val="clear" w:color="auto" w:fill="auto"/>
            <w:noWrap/>
            <w:vAlign w:val="bottom"/>
            <w:hideMark/>
          </w:tcPr>
          <w:p w14:paraId="26EC369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SADZ 1R</w:t>
            </w:r>
          </w:p>
        </w:tc>
        <w:tc>
          <w:tcPr>
            <w:tcW w:w="828" w:type="dxa"/>
            <w:tcBorders>
              <w:top w:val="nil"/>
              <w:left w:val="nil"/>
              <w:bottom w:val="single" w:sz="4" w:space="0" w:color="auto"/>
              <w:right w:val="single" w:sz="4" w:space="0" w:color="auto"/>
            </w:tcBorders>
            <w:shd w:val="clear" w:color="auto" w:fill="auto"/>
            <w:noWrap/>
            <w:vAlign w:val="bottom"/>
            <w:hideMark/>
          </w:tcPr>
          <w:p w14:paraId="4EF687C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101</w:t>
            </w:r>
          </w:p>
        </w:tc>
        <w:tc>
          <w:tcPr>
            <w:tcW w:w="1097" w:type="dxa"/>
            <w:tcBorders>
              <w:top w:val="nil"/>
              <w:left w:val="nil"/>
              <w:bottom w:val="single" w:sz="4" w:space="0" w:color="auto"/>
              <w:right w:val="single" w:sz="4" w:space="0" w:color="auto"/>
            </w:tcBorders>
            <w:shd w:val="clear" w:color="auto" w:fill="auto"/>
            <w:noWrap/>
            <w:vAlign w:val="bottom"/>
            <w:hideMark/>
          </w:tcPr>
          <w:p w14:paraId="62C3F073"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11EC621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SADZ-1KR SADZ-1D</w:t>
            </w:r>
          </w:p>
        </w:tc>
        <w:tc>
          <w:tcPr>
            <w:tcW w:w="1042" w:type="dxa"/>
            <w:tcBorders>
              <w:top w:val="nil"/>
              <w:left w:val="nil"/>
              <w:bottom w:val="single" w:sz="4" w:space="0" w:color="auto"/>
              <w:right w:val="single" w:sz="4" w:space="0" w:color="auto"/>
            </w:tcBorders>
            <w:shd w:val="clear" w:color="auto" w:fill="auto"/>
            <w:noWrap/>
            <w:vAlign w:val="bottom"/>
            <w:hideMark/>
          </w:tcPr>
          <w:p w14:paraId="347BDEED"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58</w:t>
            </w:r>
          </w:p>
        </w:tc>
      </w:tr>
      <w:tr w:rsidR="00235149" w:rsidRPr="00235149" w14:paraId="5E4CCF0D"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4AF14B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Sadzenie 1-latek z odkrytym systemem korzeniowym</w:t>
            </w:r>
          </w:p>
        </w:tc>
        <w:tc>
          <w:tcPr>
            <w:tcW w:w="1115" w:type="dxa"/>
            <w:tcBorders>
              <w:top w:val="nil"/>
              <w:left w:val="nil"/>
              <w:bottom w:val="single" w:sz="4" w:space="0" w:color="auto"/>
              <w:right w:val="single" w:sz="4" w:space="0" w:color="auto"/>
            </w:tcBorders>
            <w:shd w:val="clear" w:color="auto" w:fill="auto"/>
            <w:noWrap/>
            <w:vAlign w:val="bottom"/>
            <w:hideMark/>
          </w:tcPr>
          <w:p w14:paraId="7BBB66E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SADZ 1R</w:t>
            </w:r>
          </w:p>
        </w:tc>
        <w:tc>
          <w:tcPr>
            <w:tcW w:w="828" w:type="dxa"/>
            <w:tcBorders>
              <w:top w:val="nil"/>
              <w:left w:val="nil"/>
              <w:bottom w:val="single" w:sz="4" w:space="0" w:color="auto"/>
              <w:right w:val="single" w:sz="4" w:space="0" w:color="auto"/>
            </w:tcBorders>
            <w:shd w:val="clear" w:color="auto" w:fill="auto"/>
            <w:noWrap/>
            <w:vAlign w:val="bottom"/>
            <w:hideMark/>
          </w:tcPr>
          <w:p w14:paraId="5F67C0C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101</w:t>
            </w:r>
          </w:p>
        </w:tc>
        <w:tc>
          <w:tcPr>
            <w:tcW w:w="1097" w:type="dxa"/>
            <w:tcBorders>
              <w:top w:val="nil"/>
              <w:left w:val="nil"/>
              <w:bottom w:val="single" w:sz="4" w:space="0" w:color="auto"/>
              <w:right w:val="single" w:sz="4" w:space="0" w:color="auto"/>
            </w:tcBorders>
            <w:shd w:val="clear" w:color="auto" w:fill="auto"/>
            <w:noWrap/>
            <w:vAlign w:val="bottom"/>
            <w:hideMark/>
          </w:tcPr>
          <w:p w14:paraId="2A5C4F51"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325B9DE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SADZ-1M</w:t>
            </w:r>
          </w:p>
        </w:tc>
        <w:tc>
          <w:tcPr>
            <w:tcW w:w="1042" w:type="dxa"/>
            <w:tcBorders>
              <w:top w:val="nil"/>
              <w:left w:val="nil"/>
              <w:bottom w:val="single" w:sz="4" w:space="0" w:color="auto"/>
              <w:right w:val="single" w:sz="4" w:space="0" w:color="auto"/>
            </w:tcBorders>
            <w:shd w:val="clear" w:color="auto" w:fill="auto"/>
            <w:noWrap/>
            <w:vAlign w:val="bottom"/>
            <w:hideMark/>
          </w:tcPr>
          <w:p w14:paraId="7FC5B20E"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58</w:t>
            </w:r>
          </w:p>
        </w:tc>
      </w:tr>
      <w:tr w:rsidR="00235149" w:rsidRPr="00235149" w14:paraId="4E1D158D"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3B00B4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Sadzenie jednolatek i wielolatek sadzarką</w:t>
            </w:r>
          </w:p>
        </w:tc>
        <w:tc>
          <w:tcPr>
            <w:tcW w:w="1115" w:type="dxa"/>
            <w:tcBorders>
              <w:top w:val="nil"/>
              <w:left w:val="nil"/>
              <w:bottom w:val="single" w:sz="4" w:space="0" w:color="auto"/>
              <w:right w:val="single" w:sz="4" w:space="0" w:color="auto"/>
            </w:tcBorders>
            <w:shd w:val="clear" w:color="auto" w:fill="auto"/>
            <w:noWrap/>
            <w:vAlign w:val="bottom"/>
            <w:hideMark/>
          </w:tcPr>
          <w:p w14:paraId="53AC74C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SADZ SADZ</w:t>
            </w:r>
          </w:p>
        </w:tc>
        <w:tc>
          <w:tcPr>
            <w:tcW w:w="828" w:type="dxa"/>
            <w:tcBorders>
              <w:top w:val="nil"/>
              <w:left w:val="nil"/>
              <w:bottom w:val="single" w:sz="4" w:space="0" w:color="auto"/>
              <w:right w:val="single" w:sz="4" w:space="0" w:color="auto"/>
            </w:tcBorders>
            <w:shd w:val="clear" w:color="auto" w:fill="auto"/>
            <w:noWrap/>
            <w:vAlign w:val="bottom"/>
            <w:hideMark/>
          </w:tcPr>
          <w:p w14:paraId="1A0A0BE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103</w:t>
            </w:r>
          </w:p>
        </w:tc>
        <w:tc>
          <w:tcPr>
            <w:tcW w:w="1097" w:type="dxa"/>
            <w:tcBorders>
              <w:top w:val="nil"/>
              <w:left w:val="nil"/>
              <w:bottom w:val="single" w:sz="4" w:space="0" w:color="auto"/>
              <w:right w:val="single" w:sz="4" w:space="0" w:color="auto"/>
            </w:tcBorders>
            <w:shd w:val="clear" w:color="auto" w:fill="auto"/>
            <w:noWrap/>
            <w:vAlign w:val="bottom"/>
            <w:hideMark/>
          </w:tcPr>
          <w:p w14:paraId="0E76990C"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76DA20D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SADZ-BC</w:t>
            </w:r>
          </w:p>
        </w:tc>
        <w:tc>
          <w:tcPr>
            <w:tcW w:w="1042" w:type="dxa"/>
            <w:tcBorders>
              <w:top w:val="nil"/>
              <w:left w:val="nil"/>
              <w:bottom w:val="single" w:sz="4" w:space="0" w:color="auto"/>
              <w:right w:val="single" w:sz="4" w:space="0" w:color="auto"/>
            </w:tcBorders>
            <w:shd w:val="clear" w:color="auto" w:fill="auto"/>
            <w:noWrap/>
            <w:vAlign w:val="bottom"/>
            <w:hideMark/>
          </w:tcPr>
          <w:p w14:paraId="292A12B9"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61</w:t>
            </w:r>
          </w:p>
        </w:tc>
      </w:tr>
      <w:tr w:rsidR="00235149" w:rsidRPr="00235149" w14:paraId="5E2AB714"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CD0B3F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Sadzenie jednolatek i wielolatek sadzarką</w:t>
            </w:r>
          </w:p>
        </w:tc>
        <w:tc>
          <w:tcPr>
            <w:tcW w:w="1115" w:type="dxa"/>
            <w:tcBorders>
              <w:top w:val="nil"/>
              <w:left w:val="nil"/>
              <w:bottom w:val="single" w:sz="4" w:space="0" w:color="auto"/>
              <w:right w:val="single" w:sz="4" w:space="0" w:color="auto"/>
            </w:tcBorders>
            <w:shd w:val="clear" w:color="auto" w:fill="auto"/>
            <w:noWrap/>
            <w:vAlign w:val="bottom"/>
            <w:hideMark/>
          </w:tcPr>
          <w:p w14:paraId="7D94DA3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SADZ SADZ</w:t>
            </w:r>
          </w:p>
        </w:tc>
        <w:tc>
          <w:tcPr>
            <w:tcW w:w="828" w:type="dxa"/>
            <w:tcBorders>
              <w:top w:val="nil"/>
              <w:left w:val="nil"/>
              <w:bottom w:val="single" w:sz="4" w:space="0" w:color="auto"/>
              <w:right w:val="single" w:sz="4" w:space="0" w:color="auto"/>
            </w:tcBorders>
            <w:shd w:val="clear" w:color="auto" w:fill="auto"/>
            <w:noWrap/>
            <w:vAlign w:val="bottom"/>
            <w:hideMark/>
          </w:tcPr>
          <w:p w14:paraId="5284D88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103</w:t>
            </w:r>
          </w:p>
        </w:tc>
        <w:tc>
          <w:tcPr>
            <w:tcW w:w="1097" w:type="dxa"/>
            <w:tcBorders>
              <w:top w:val="nil"/>
              <w:left w:val="nil"/>
              <w:bottom w:val="single" w:sz="4" w:space="0" w:color="auto"/>
              <w:right w:val="single" w:sz="4" w:space="0" w:color="auto"/>
            </w:tcBorders>
            <w:shd w:val="clear" w:color="auto" w:fill="auto"/>
            <w:noWrap/>
            <w:vAlign w:val="bottom"/>
            <w:hideMark/>
          </w:tcPr>
          <w:p w14:paraId="4D74B898"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11DA867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SADZ-C</w:t>
            </w:r>
          </w:p>
        </w:tc>
        <w:tc>
          <w:tcPr>
            <w:tcW w:w="1042" w:type="dxa"/>
            <w:tcBorders>
              <w:top w:val="nil"/>
              <w:left w:val="nil"/>
              <w:bottom w:val="single" w:sz="4" w:space="0" w:color="auto"/>
              <w:right w:val="single" w:sz="4" w:space="0" w:color="auto"/>
            </w:tcBorders>
            <w:shd w:val="clear" w:color="auto" w:fill="auto"/>
            <w:noWrap/>
            <w:vAlign w:val="bottom"/>
            <w:hideMark/>
          </w:tcPr>
          <w:p w14:paraId="07658EFA"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61</w:t>
            </w:r>
          </w:p>
        </w:tc>
      </w:tr>
      <w:tr w:rsidR="00235149" w:rsidRPr="00235149" w14:paraId="0641521A"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7BE653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Sadzenie jednolatek i wielolatek sadzarką</w:t>
            </w:r>
          </w:p>
        </w:tc>
        <w:tc>
          <w:tcPr>
            <w:tcW w:w="1115" w:type="dxa"/>
            <w:tcBorders>
              <w:top w:val="nil"/>
              <w:left w:val="nil"/>
              <w:bottom w:val="single" w:sz="4" w:space="0" w:color="auto"/>
              <w:right w:val="single" w:sz="4" w:space="0" w:color="auto"/>
            </w:tcBorders>
            <w:shd w:val="clear" w:color="auto" w:fill="auto"/>
            <w:noWrap/>
            <w:vAlign w:val="bottom"/>
            <w:hideMark/>
          </w:tcPr>
          <w:p w14:paraId="4E3CC3F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SADZ SADZ</w:t>
            </w:r>
          </w:p>
        </w:tc>
        <w:tc>
          <w:tcPr>
            <w:tcW w:w="828" w:type="dxa"/>
            <w:tcBorders>
              <w:top w:val="nil"/>
              <w:left w:val="nil"/>
              <w:bottom w:val="single" w:sz="4" w:space="0" w:color="auto"/>
              <w:right w:val="single" w:sz="4" w:space="0" w:color="auto"/>
            </w:tcBorders>
            <w:shd w:val="clear" w:color="auto" w:fill="auto"/>
            <w:noWrap/>
            <w:vAlign w:val="bottom"/>
            <w:hideMark/>
          </w:tcPr>
          <w:p w14:paraId="0C37D42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103</w:t>
            </w:r>
          </w:p>
        </w:tc>
        <w:tc>
          <w:tcPr>
            <w:tcW w:w="1097" w:type="dxa"/>
            <w:tcBorders>
              <w:top w:val="nil"/>
              <w:left w:val="nil"/>
              <w:bottom w:val="single" w:sz="4" w:space="0" w:color="auto"/>
              <w:right w:val="single" w:sz="4" w:space="0" w:color="auto"/>
            </w:tcBorders>
            <w:shd w:val="clear" w:color="auto" w:fill="auto"/>
            <w:noWrap/>
            <w:vAlign w:val="bottom"/>
            <w:hideMark/>
          </w:tcPr>
          <w:p w14:paraId="54D2665B"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26ADA5E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SADZ-OC</w:t>
            </w:r>
          </w:p>
        </w:tc>
        <w:tc>
          <w:tcPr>
            <w:tcW w:w="1042" w:type="dxa"/>
            <w:tcBorders>
              <w:top w:val="nil"/>
              <w:left w:val="nil"/>
              <w:bottom w:val="single" w:sz="4" w:space="0" w:color="auto"/>
              <w:right w:val="single" w:sz="4" w:space="0" w:color="auto"/>
            </w:tcBorders>
            <w:shd w:val="clear" w:color="auto" w:fill="auto"/>
            <w:noWrap/>
            <w:vAlign w:val="bottom"/>
            <w:hideMark/>
          </w:tcPr>
          <w:p w14:paraId="6EC13CAB"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61</w:t>
            </w:r>
          </w:p>
        </w:tc>
      </w:tr>
      <w:tr w:rsidR="00235149" w:rsidRPr="00235149" w14:paraId="5DE4E23A"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2F76B2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Sadzenie jednolatek i wielolatek sadzarką</w:t>
            </w:r>
          </w:p>
        </w:tc>
        <w:tc>
          <w:tcPr>
            <w:tcW w:w="1115" w:type="dxa"/>
            <w:tcBorders>
              <w:top w:val="nil"/>
              <w:left w:val="nil"/>
              <w:bottom w:val="single" w:sz="4" w:space="0" w:color="auto"/>
              <w:right w:val="single" w:sz="4" w:space="0" w:color="auto"/>
            </w:tcBorders>
            <w:shd w:val="clear" w:color="auto" w:fill="auto"/>
            <w:noWrap/>
            <w:vAlign w:val="bottom"/>
            <w:hideMark/>
          </w:tcPr>
          <w:p w14:paraId="38D6FB2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SADZ SADZ</w:t>
            </w:r>
          </w:p>
        </w:tc>
        <w:tc>
          <w:tcPr>
            <w:tcW w:w="828" w:type="dxa"/>
            <w:tcBorders>
              <w:top w:val="nil"/>
              <w:left w:val="nil"/>
              <w:bottom w:val="single" w:sz="4" w:space="0" w:color="auto"/>
              <w:right w:val="single" w:sz="4" w:space="0" w:color="auto"/>
            </w:tcBorders>
            <w:shd w:val="clear" w:color="auto" w:fill="auto"/>
            <w:noWrap/>
            <w:vAlign w:val="bottom"/>
            <w:hideMark/>
          </w:tcPr>
          <w:p w14:paraId="2A6EF42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103</w:t>
            </w:r>
          </w:p>
        </w:tc>
        <w:tc>
          <w:tcPr>
            <w:tcW w:w="1097" w:type="dxa"/>
            <w:tcBorders>
              <w:top w:val="nil"/>
              <w:left w:val="nil"/>
              <w:bottom w:val="single" w:sz="4" w:space="0" w:color="auto"/>
              <w:right w:val="single" w:sz="4" w:space="0" w:color="auto"/>
            </w:tcBorders>
            <w:shd w:val="clear" w:color="auto" w:fill="auto"/>
            <w:noWrap/>
            <w:vAlign w:val="bottom"/>
            <w:hideMark/>
          </w:tcPr>
          <w:p w14:paraId="7D990083"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71B58FF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SADZA-POM</w:t>
            </w:r>
          </w:p>
        </w:tc>
        <w:tc>
          <w:tcPr>
            <w:tcW w:w="1042" w:type="dxa"/>
            <w:tcBorders>
              <w:top w:val="nil"/>
              <w:left w:val="nil"/>
              <w:bottom w:val="single" w:sz="4" w:space="0" w:color="auto"/>
              <w:right w:val="single" w:sz="4" w:space="0" w:color="auto"/>
            </w:tcBorders>
            <w:shd w:val="clear" w:color="auto" w:fill="auto"/>
            <w:noWrap/>
            <w:vAlign w:val="bottom"/>
            <w:hideMark/>
          </w:tcPr>
          <w:p w14:paraId="5D609945"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61</w:t>
            </w:r>
          </w:p>
        </w:tc>
      </w:tr>
      <w:tr w:rsidR="00235149" w:rsidRPr="00235149" w14:paraId="1E84F6C7"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0C7B61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Sadzenie jednolatek i wielolatek w poprawkach i uzupełnieniach</w:t>
            </w:r>
          </w:p>
        </w:tc>
        <w:tc>
          <w:tcPr>
            <w:tcW w:w="1115" w:type="dxa"/>
            <w:tcBorders>
              <w:top w:val="nil"/>
              <w:left w:val="nil"/>
              <w:bottom w:val="single" w:sz="4" w:space="0" w:color="auto"/>
              <w:right w:val="single" w:sz="4" w:space="0" w:color="auto"/>
            </w:tcBorders>
            <w:shd w:val="clear" w:color="auto" w:fill="auto"/>
            <w:noWrap/>
            <w:vAlign w:val="bottom"/>
            <w:hideMark/>
          </w:tcPr>
          <w:p w14:paraId="78A092B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SADZ POP</w:t>
            </w:r>
          </w:p>
        </w:tc>
        <w:tc>
          <w:tcPr>
            <w:tcW w:w="828" w:type="dxa"/>
            <w:tcBorders>
              <w:top w:val="nil"/>
              <w:left w:val="nil"/>
              <w:bottom w:val="single" w:sz="4" w:space="0" w:color="auto"/>
              <w:right w:val="single" w:sz="4" w:space="0" w:color="auto"/>
            </w:tcBorders>
            <w:shd w:val="clear" w:color="auto" w:fill="auto"/>
            <w:noWrap/>
            <w:vAlign w:val="bottom"/>
            <w:hideMark/>
          </w:tcPr>
          <w:p w14:paraId="4328C5C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104</w:t>
            </w:r>
          </w:p>
        </w:tc>
        <w:tc>
          <w:tcPr>
            <w:tcW w:w="1097" w:type="dxa"/>
            <w:tcBorders>
              <w:top w:val="nil"/>
              <w:left w:val="nil"/>
              <w:bottom w:val="single" w:sz="4" w:space="0" w:color="auto"/>
              <w:right w:val="single" w:sz="4" w:space="0" w:color="auto"/>
            </w:tcBorders>
            <w:shd w:val="clear" w:color="auto" w:fill="auto"/>
            <w:noWrap/>
            <w:vAlign w:val="bottom"/>
            <w:hideMark/>
          </w:tcPr>
          <w:p w14:paraId="0E383ABD"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1E32172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POPR-1KP POPR-WM</w:t>
            </w:r>
          </w:p>
        </w:tc>
        <w:tc>
          <w:tcPr>
            <w:tcW w:w="1042" w:type="dxa"/>
            <w:tcBorders>
              <w:top w:val="nil"/>
              <w:left w:val="nil"/>
              <w:bottom w:val="single" w:sz="4" w:space="0" w:color="auto"/>
              <w:right w:val="single" w:sz="4" w:space="0" w:color="auto"/>
            </w:tcBorders>
            <w:shd w:val="clear" w:color="auto" w:fill="auto"/>
            <w:noWrap/>
            <w:vAlign w:val="bottom"/>
            <w:hideMark/>
          </w:tcPr>
          <w:p w14:paraId="02AF6A12"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62</w:t>
            </w:r>
          </w:p>
        </w:tc>
      </w:tr>
      <w:tr w:rsidR="00235149" w:rsidRPr="00235149" w14:paraId="240FE770"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DFBF9A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Sadzenie jednolatek i wielolatek w poprawkach i uzupełnieniach</w:t>
            </w:r>
          </w:p>
        </w:tc>
        <w:tc>
          <w:tcPr>
            <w:tcW w:w="1115" w:type="dxa"/>
            <w:tcBorders>
              <w:top w:val="nil"/>
              <w:left w:val="nil"/>
              <w:bottom w:val="single" w:sz="4" w:space="0" w:color="auto"/>
              <w:right w:val="single" w:sz="4" w:space="0" w:color="auto"/>
            </w:tcBorders>
            <w:shd w:val="clear" w:color="auto" w:fill="auto"/>
            <w:noWrap/>
            <w:vAlign w:val="bottom"/>
            <w:hideMark/>
          </w:tcPr>
          <w:p w14:paraId="76A53F7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SADZ POP</w:t>
            </w:r>
          </w:p>
        </w:tc>
        <w:tc>
          <w:tcPr>
            <w:tcW w:w="828" w:type="dxa"/>
            <w:tcBorders>
              <w:top w:val="nil"/>
              <w:left w:val="nil"/>
              <w:bottom w:val="single" w:sz="4" w:space="0" w:color="auto"/>
              <w:right w:val="single" w:sz="4" w:space="0" w:color="auto"/>
            </w:tcBorders>
            <w:shd w:val="clear" w:color="auto" w:fill="auto"/>
            <w:noWrap/>
            <w:vAlign w:val="bottom"/>
            <w:hideMark/>
          </w:tcPr>
          <w:p w14:paraId="3C8113F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104</w:t>
            </w:r>
          </w:p>
        </w:tc>
        <w:tc>
          <w:tcPr>
            <w:tcW w:w="1097" w:type="dxa"/>
            <w:tcBorders>
              <w:top w:val="nil"/>
              <w:left w:val="nil"/>
              <w:bottom w:val="single" w:sz="4" w:space="0" w:color="auto"/>
              <w:right w:val="single" w:sz="4" w:space="0" w:color="auto"/>
            </w:tcBorders>
            <w:shd w:val="clear" w:color="auto" w:fill="auto"/>
            <w:noWrap/>
            <w:vAlign w:val="bottom"/>
            <w:hideMark/>
          </w:tcPr>
          <w:p w14:paraId="3EE8EE09"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0900A54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POPR-1M</w:t>
            </w:r>
          </w:p>
        </w:tc>
        <w:tc>
          <w:tcPr>
            <w:tcW w:w="1042" w:type="dxa"/>
            <w:tcBorders>
              <w:top w:val="nil"/>
              <w:left w:val="nil"/>
              <w:bottom w:val="single" w:sz="4" w:space="0" w:color="auto"/>
              <w:right w:val="single" w:sz="4" w:space="0" w:color="auto"/>
            </w:tcBorders>
            <w:shd w:val="clear" w:color="auto" w:fill="auto"/>
            <w:noWrap/>
            <w:vAlign w:val="bottom"/>
            <w:hideMark/>
          </w:tcPr>
          <w:p w14:paraId="78D1CF70"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62</w:t>
            </w:r>
          </w:p>
        </w:tc>
      </w:tr>
      <w:tr w:rsidR="00235149" w:rsidRPr="00235149" w14:paraId="1E6D4B90"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12E6EF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Sadzenie sadzonek z zakrytym systemem korzeniowym w poprawkach i uzupełnieniach</w:t>
            </w:r>
          </w:p>
        </w:tc>
        <w:tc>
          <w:tcPr>
            <w:tcW w:w="1115" w:type="dxa"/>
            <w:tcBorders>
              <w:top w:val="nil"/>
              <w:left w:val="nil"/>
              <w:bottom w:val="single" w:sz="4" w:space="0" w:color="auto"/>
              <w:right w:val="single" w:sz="4" w:space="0" w:color="auto"/>
            </w:tcBorders>
            <w:shd w:val="clear" w:color="auto" w:fill="auto"/>
            <w:noWrap/>
            <w:vAlign w:val="bottom"/>
            <w:hideMark/>
          </w:tcPr>
          <w:p w14:paraId="3D637A7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POP-BRYŁ</w:t>
            </w:r>
          </w:p>
        </w:tc>
        <w:tc>
          <w:tcPr>
            <w:tcW w:w="828" w:type="dxa"/>
            <w:tcBorders>
              <w:top w:val="nil"/>
              <w:left w:val="nil"/>
              <w:bottom w:val="single" w:sz="4" w:space="0" w:color="auto"/>
              <w:right w:val="single" w:sz="4" w:space="0" w:color="auto"/>
            </w:tcBorders>
            <w:shd w:val="clear" w:color="auto" w:fill="auto"/>
            <w:noWrap/>
            <w:vAlign w:val="bottom"/>
            <w:hideMark/>
          </w:tcPr>
          <w:p w14:paraId="2C5E937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106</w:t>
            </w:r>
          </w:p>
        </w:tc>
        <w:tc>
          <w:tcPr>
            <w:tcW w:w="1097" w:type="dxa"/>
            <w:tcBorders>
              <w:top w:val="nil"/>
              <w:left w:val="nil"/>
              <w:bottom w:val="single" w:sz="4" w:space="0" w:color="auto"/>
              <w:right w:val="single" w:sz="4" w:space="0" w:color="auto"/>
            </w:tcBorders>
            <w:shd w:val="clear" w:color="auto" w:fill="auto"/>
            <w:noWrap/>
            <w:vAlign w:val="bottom"/>
            <w:hideMark/>
          </w:tcPr>
          <w:p w14:paraId="434CA482"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6E4FEC5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POP-B&lt;150</w:t>
            </w:r>
          </w:p>
        </w:tc>
        <w:tc>
          <w:tcPr>
            <w:tcW w:w="1042" w:type="dxa"/>
            <w:tcBorders>
              <w:top w:val="nil"/>
              <w:left w:val="nil"/>
              <w:bottom w:val="single" w:sz="4" w:space="0" w:color="auto"/>
              <w:right w:val="single" w:sz="4" w:space="0" w:color="auto"/>
            </w:tcBorders>
            <w:shd w:val="clear" w:color="auto" w:fill="auto"/>
            <w:noWrap/>
            <w:vAlign w:val="bottom"/>
            <w:hideMark/>
          </w:tcPr>
          <w:p w14:paraId="0B2B7D29"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63</w:t>
            </w:r>
          </w:p>
        </w:tc>
      </w:tr>
      <w:tr w:rsidR="00235149" w:rsidRPr="00235149" w14:paraId="56E6B8BD"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1F8999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Sadzenie sadzonek z zakrytym systemem korzeniowym w poprawkach i uzupełnieniach</w:t>
            </w:r>
          </w:p>
        </w:tc>
        <w:tc>
          <w:tcPr>
            <w:tcW w:w="1115" w:type="dxa"/>
            <w:tcBorders>
              <w:top w:val="nil"/>
              <w:left w:val="nil"/>
              <w:bottom w:val="single" w:sz="4" w:space="0" w:color="auto"/>
              <w:right w:val="single" w:sz="4" w:space="0" w:color="auto"/>
            </w:tcBorders>
            <w:shd w:val="clear" w:color="auto" w:fill="auto"/>
            <w:noWrap/>
            <w:vAlign w:val="bottom"/>
            <w:hideMark/>
          </w:tcPr>
          <w:p w14:paraId="1929449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POP-BRYŁ</w:t>
            </w:r>
          </w:p>
        </w:tc>
        <w:tc>
          <w:tcPr>
            <w:tcW w:w="828" w:type="dxa"/>
            <w:tcBorders>
              <w:top w:val="nil"/>
              <w:left w:val="nil"/>
              <w:bottom w:val="single" w:sz="4" w:space="0" w:color="auto"/>
              <w:right w:val="single" w:sz="4" w:space="0" w:color="auto"/>
            </w:tcBorders>
            <w:shd w:val="clear" w:color="auto" w:fill="auto"/>
            <w:noWrap/>
            <w:vAlign w:val="bottom"/>
            <w:hideMark/>
          </w:tcPr>
          <w:p w14:paraId="5F39560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106</w:t>
            </w:r>
          </w:p>
        </w:tc>
        <w:tc>
          <w:tcPr>
            <w:tcW w:w="1097" w:type="dxa"/>
            <w:tcBorders>
              <w:top w:val="nil"/>
              <w:left w:val="nil"/>
              <w:bottom w:val="single" w:sz="4" w:space="0" w:color="auto"/>
              <w:right w:val="single" w:sz="4" w:space="0" w:color="auto"/>
            </w:tcBorders>
            <w:shd w:val="clear" w:color="auto" w:fill="auto"/>
            <w:noWrap/>
            <w:vAlign w:val="bottom"/>
            <w:hideMark/>
          </w:tcPr>
          <w:p w14:paraId="35A65071"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4868C93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POP-B&lt;300</w:t>
            </w:r>
          </w:p>
        </w:tc>
        <w:tc>
          <w:tcPr>
            <w:tcW w:w="1042" w:type="dxa"/>
            <w:tcBorders>
              <w:top w:val="nil"/>
              <w:left w:val="nil"/>
              <w:bottom w:val="single" w:sz="4" w:space="0" w:color="auto"/>
              <w:right w:val="single" w:sz="4" w:space="0" w:color="auto"/>
            </w:tcBorders>
            <w:shd w:val="clear" w:color="auto" w:fill="auto"/>
            <w:noWrap/>
            <w:vAlign w:val="bottom"/>
            <w:hideMark/>
          </w:tcPr>
          <w:p w14:paraId="76FCAF87"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63</w:t>
            </w:r>
          </w:p>
        </w:tc>
      </w:tr>
      <w:tr w:rsidR="00235149" w:rsidRPr="00235149" w14:paraId="54FFAB95"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C4A1DA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Sadzenie sadzonek z zakrytym systemem korzeniowym w poprawkach i uzupełnieniach</w:t>
            </w:r>
          </w:p>
        </w:tc>
        <w:tc>
          <w:tcPr>
            <w:tcW w:w="1115" w:type="dxa"/>
            <w:tcBorders>
              <w:top w:val="nil"/>
              <w:left w:val="nil"/>
              <w:bottom w:val="single" w:sz="4" w:space="0" w:color="auto"/>
              <w:right w:val="single" w:sz="4" w:space="0" w:color="auto"/>
            </w:tcBorders>
            <w:shd w:val="clear" w:color="auto" w:fill="auto"/>
            <w:noWrap/>
            <w:vAlign w:val="bottom"/>
            <w:hideMark/>
          </w:tcPr>
          <w:p w14:paraId="726148B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POP-BRYŁ</w:t>
            </w:r>
          </w:p>
        </w:tc>
        <w:tc>
          <w:tcPr>
            <w:tcW w:w="828" w:type="dxa"/>
            <w:tcBorders>
              <w:top w:val="nil"/>
              <w:left w:val="nil"/>
              <w:bottom w:val="single" w:sz="4" w:space="0" w:color="auto"/>
              <w:right w:val="single" w:sz="4" w:space="0" w:color="auto"/>
            </w:tcBorders>
            <w:shd w:val="clear" w:color="auto" w:fill="auto"/>
            <w:noWrap/>
            <w:vAlign w:val="bottom"/>
            <w:hideMark/>
          </w:tcPr>
          <w:p w14:paraId="192F90C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106</w:t>
            </w:r>
          </w:p>
        </w:tc>
        <w:tc>
          <w:tcPr>
            <w:tcW w:w="1097" w:type="dxa"/>
            <w:tcBorders>
              <w:top w:val="nil"/>
              <w:left w:val="nil"/>
              <w:bottom w:val="single" w:sz="4" w:space="0" w:color="auto"/>
              <w:right w:val="single" w:sz="4" w:space="0" w:color="auto"/>
            </w:tcBorders>
            <w:shd w:val="clear" w:color="auto" w:fill="auto"/>
            <w:noWrap/>
            <w:vAlign w:val="bottom"/>
            <w:hideMark/>
          </w:tcPr>
          <w:p w14:paraId="50D2560C"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303BDAD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POP-B&gt;300</w:t>
            </w:r>
          </w:p>
        </w:tc>
        <w:tc>
          <w:tcPr>
            <w:tcW w:w="1042" w:type="dxa"/>
            <w:tcBorders>
              <w:top w:val="nil"/>
              <w:left w:val="nil"/>
              <w:bottom w:val="single" w:sz="4" w:space="0" w:color="auto"/>
              <w:right w:val="single" w:sz="4" w:space="0" w:color="auto"/>
            </w:tcBorders>
            <w:shd w:val="clear" w:color="auto" w:fill="auto"/>
            <w:noWrap/>
            <w:vAlign w:val="bottom"/>
            <w:hideMark/>
          </w:tcPr>
          <w:p w14:paraId="0346FA5E"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63</w:t>
            </w:r>
          </w:p>
        </w:tc>
      </w:tr>
      <w:tr w:rsidR="00235149" w:rsidRPr="00235149" w14:paraId="713C45CC"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F665F4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Sadzenie sadzonek z zakrytym systemem korzeniowym w poprawkach i uzupełnieniach</w:t>
            </w:r>
          </w:p>
        </w:tc>
        <w:tc>
          <w:tcPr>
            <w:tcW w:w="1115" w:type="dxa"/>
            <w:tcBorders>
              <w:top w:val="nil"/>
              <w:left w:val="nil"/>
              <w:bottom w:val="single" w:sz="4" w:space="0" w:color="auto"/>
              <w:right w:val="single" w:sz="4" w:space="0" w:color="auto"/>
            </w:tcBorders>
            <w:shd w:val="clear" w:color="auto" w:fill="auto"/>
            <w:noWrap/>
            <w:vAlign w:val="bottom"/>
            <w:hideMark/>
          </w:tcPr>
          <w:p w14:paraId="45610F3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POP-BRYŁ</w:t>
            </w:r>
          </w:p>
        </w:tc>
        <w:tc>
          <w:tcPr>
            <w:tcW w:w="828" w:type="dxa"/>
            <w:tcBorders>
              <w:top w:val="nil"/>
              <w:left w:val="nil"/>
              <w:bottom w:val="single" w:sz="4" w:space="0" w:color="auto"/>
              <w:right w:val="single" w:sz="4" w:space="0" w:color="auto"/>
            </w:tcBorders>
            <w:shd w:val="clear" w:color="auto" w:fill="auto"/>
            <w:noWrap/>
            <w:vAlign w:val="bottom"/>
            <w:hideMark/>
          </w:tcPr>
          <w:p w14:paraId="3791794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106</w:t>
            </w:r>
          </w:p>
        </w:tc>
        <w:tc>
          <w:tcPr>
            <w:tcW w:w="1097" w:type="dxa"/>
            <w:tcBorders>
              <w:top w:val="nil"/>
              <w:left w:val="nil"/>
              <w:bottom w:val="single" w:sz="4" w:space="0" w:color="auto"/>
              <w:right w:val="single" w:sz="4" w:space="0" w:color="auto"/>
            </w:tcBorders>
            <w:shd w:val="clear" w:color="auto" w:fill="auto"/>
            <w:noWrap/>
            <w:vAlign w:val="bottom"/>
            <w:hideMark/>
          </w:tcPr>
          <w:p w14:paraId="62E6CA39"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4AE8CB5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POP-WBŚ</w:t>
            </w:r>
          </w:p>
        </w:tc>
        <w:tc>
          <w:tcPr>
            <w:tcW w:w="1042" w:type="dxa"/>
            <w:tcBorders>
              <w:top w:val="nil"/>
              <w:left w:val="nil"/>
              <w:bottom w:val="single" w:sz="4" w:space="0" w:color="auto"/>
              <w:right w:val="single" w:sz="4" w:space="0" w:color="auto"/>
            </w:tcBorders>
            <w:shd w:val="clear" w:color="auto" w:fill="auto"/>
            <w:noWrap/>
            <w:vAlign w:val="bottom"/>
            <w:hideMark/>
          </w:tcPr>
          <w:p w14:paraId="5FCDB241"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63</w:t>
            </w:r>
          </w:p>
        </w:tc>
      </w:tr>
      <w:tr w:rsidR="00235149" w:rsidRPr="00235149" w14:paraId="0BA18577"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04E895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Sadzenie sadzonek z zakrytym systemem korzeniowym w poprawkach i uzupełnieniach</w:t>
            </w:r>
          </w:p>
        </w:tc>
        <w:tc>
          <w:tcPr>
            <w:tcW w:w="1115" w:type="dxa"/>
            <w:tcBorders>
              <w:top w:val="nil"/>
              <w:left w:val="nil"/>
              <w:bottom w:val="single" w:sz="4" w:space="0" w:color="auto"/>
              <w:right w:val="single" w:sz="4" w:space="0" w:color="auto"/>
            </w:tcBorders>
            <w:shd w:val="clear" w:color="auto" w:fill="auto"/>
            <w:noWrap/>
            <w:vAlign w:val="bottom"/>
            <w:hideMark/>
          </w:tcPr>
          <w:p w14:paraId="4FF6929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POP-BRYŁ</w:t>
            </w:r>
          </w:p>
        </w:tc>
        <w:tc>
          <w:tcPr>
            <w:tcW w:w="828" w:type="dxa"/>
            <w:tcBorders>
              <w:top w:val="nil"/>
              <w:left w:val="nil"/>
              <w:bottom w:val="single" w:sz="4" w:space="0" w:color="auto"/>
              <w:right w:val="single" w:sz="4" w:space="0" w:color="auto"/>
            </w:tcBorders>
            <w:shd w:val="clear" w:color="auto" w:fill="auto"/>
            <w:noWrap/>
            <w:vAlign w:val="bottom"/>
            <w:hideMark/>
          </w:tcPr>
          <w:p w14:paraId="41634EA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106</w:t>
            </w:r>
          </w:p>
        </w:tc>
        <w:tc>
          <w:tcPr>
            <w:tcW w:w="1097" w:type="dxa"/>
            <w:tcBorders>
              <w:top w:val="nil"/>
              <w:left w:val="nil"/>
              <w:bottom w:val="single" w:sz="4" w:space="0" w:color="auto"/>
              <w:right w:val="single" w:sz="4" w:space="0" w:color="auto"/>
            </w:tcBorders>
            <w:shd w:val="clear" w:color="auto" w:fill="auto"/>
            <w:noWrap/>
            <w:vAlign w:val="bottom"/>
            <w:hideMark/>
          </w:tcPr>
          <w:p w14:paraId="19CC35CE"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4A38E5F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POPR-WB</w:t>
            </w:r>
          </w:p>
        </w:tc>
        <w:tc>
          <w:tcPr>
            <w:tcW w:w="1042" w:type="dxa"/>
            <w:tcBorders>
              <w:top w:val="nil"/>
              <w:left w:val="nil"/>
              <w:bottom w:val="single" w:sz="4" w:space="0" w:color="auto"/>
              <w:right w:val="single" w:sz="4" w:space="0" w:color="auto"/>
            </w:tcBorders>
            <w:shd w:val="clear" w:color="auto" w:fill="auto"/>
            <w:noWrap/>
            <w:vAlign w:val="bottom"/>
            <w:hideMark/>
          </w:tcPr>
          <w:p w14:paraId="03DB3589"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63</w:t>
            </w:r>
          </w:p>
        </w:tc>
      </w:tr>
      <w:tr w:rsidR="00235149" w:rsidRPr="00235149" w14:paraId="6A8EE51D"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E89DEA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Sadzenie sadzonek z zakrytym systemem korzeniowym</w:t>
            </w:r>
          </w:p>
        </w:tc>
        <w:tc>
          <w:tcPr>
            <w:tcW w:w="1115" w:type="dxa"/>
            <w:tcBorders>
              <w:top w:val="nil"/>
              <w:left w:val="nil"/>
              <w:bottom w:val="single" w:sz="4" w:space="0" w:color="auto"/>
              <w:right w:val="single" w:sz="4" w:space="0" w:color="auto"/>
            </w:tcBorders>
            <w:shd w:val="clear" w:color="auto" w:fill="auto"/>
            <w:noWrap/>
            <w:vAlign w:val="bottom"/>
            <w:hideMark/>
          </w:tcPr>
          <w:p w14:paraId="1A2F7DE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SAD-BRYŁ</w:t>
            </w:r>
          </w:p>
        </w:tc>
        <w:tc>
          <w:tcPr>
            <w:tcW w:w="828" w:type="dxa"/>
            <w:tcBorders>
              <w:top w:val="nil"/>
              <w:left w:val="nil"/>
              <w:bottom w:val="single" w:sz="4" w:space="0" w:color="auto"/>
              <w:right w:val="single" w:sz="4" w:space="0" w:color="auto"/>
            </w:tcBorders>
            <w:shd w:val="clear" w:color="auto" w:fill="auto"/>
            <w:noWrap/>
            <w:vAlign w:val="bottom"/>
            <w:hideMark/>
          </w:tcPr>
          <w:p w14:paraId="2AFD69C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105</w:t>
            </w:r>
          </w:p>
        </w:tc>
        <w:tc>
          <w:tcPr>
            <w:tcW w:w="1097" w:type="dxa"/>
            <w:tcBorders>
              <w:top w:val="nil"/>
              <w:left w:val="nil"/>
              <w:bottom w:val="single" w:sz="4" w:space="0" w:color="auto"/>
              <w:right w:val="single" w:sz="4" w:space="0" w:color="auto"/>
            </w:tcBorders>
            <w:shd w:val="clear" w:color="auto" w:fill="auto"/>
            <w:noWrap/>
            <w:vAlign w:val="bottom"/>
            <w:hideMark/>
          </w:tcPr>
          <w:p w14:paraId="56CF9184"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740E64D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SAD-1BŚ</w:t>
            </w:r>
          </w:p>
        </w:tc>
        <w:tc>
          <w:tcPr>
            <w:tcW w:w="1042" w:type="dxa"/>
            <w:tcBorders>
              <w:top w:val="nil"/>
              <w:left w:val="nil"/>
              <w:bottom w:val="single" w:sz="4" w:space="0" w:color="auto"/>
              <w:right w:val="single" w:sz="4" w:space="0" w:color="auto"/>
            </w:tcBorders>
            <w:shd w:val="clear" w:color="auto" w:fill="auto"/>
            <w:noWrap/>
            <w:vAlign w:val="bottom"/>
            <w:hideMark/>
          </w:tcPr>
          <w:p w14:paraId="673EAD65"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63</w:t>
            </w:r>
          </w:p>
        </w:tc>
      </w:tr>
      <w:tr w:rsidR="00235149" w:rsidRPr="00235149" w14:paraId="34492992"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6F8792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Sadzenie sadzonek z zakrytym systemem korzeniowym</w:t>
            </w:r>
          </w:p>
        </w:tc>
        <w:tc>
          <w:tcPr>
            <w:tcW w:w="1115" w:type="dxa"/>
            <w:tcBorders>
              <w:top w:val="nil"/>
              <w:left w:val="nil"/>
              <w:bottom w:val="single" w:sz="4" w:space="0" w:color="auto"/>
              <w:right w:val="single" w:sz="4" w:space="0" w:color="auto"/>
            </w:tcBorders>
            <w:shd w:val="clear" w:color="auto" w:fill="auto"/>
            <w:noWrap/>
            <w:vAlign w:val="bottom"/>
            <w:hideMark/>
          </w:tcPr>
          <w:p w14:paraId="054DA5E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SAD-BRYŁ</w:t>
            </w:r>
          </w:p>
        </w:tc>
        <w:tc>
          <w:tcPr>
            <w:tcW w:w="828" w:type="dxa"/>
            <w:tcBorders>
              <w:top w:val="nil"/>
              <w:left w:val="nil"/>
              <w:bottom w:val="single" w:sz="4" w:space="0" w:color="auto"/>
              <w:right w:val="single" w:sz="4" w:space="0" w:color="auto"/>
            </w:tcBorders>
            <w:shd w:val="clear" w:color="auto" w:fill="auto"/>
            <w:noWrap/>
            <w:vAlign w:val="bottom"/>
            <w:hideMark/>
          </w:tcPr>
          <w:p w14:paraId="0EE2D16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105</w:t>
            </w:r>
          </w:p>
        </w:tc>
        <w:tc>
          <w:tcPr>
            <w:tcW w:w="1097" w:type="dxa"/>
            <w:tcBorders>
              <w:top w:val="nil"/>
              <w:left w:val="nil"/>
              <w:bottom w:val="single" w:sz="4" w:space="0" w:color="auto"/>
              <w:right w:val="single" w:sz="4" w:space="0" w:color="auto"/>
            </w:tcBorders>
            <w:shd w:val="clear" w:color="auto" w:fill="auto"/>
            <w:noWrap/>
            <w:vAlign w:val="bottom"/>
            <w:hideMark/>
          </w:tcPr>
          <w:p w14:paraId="2E89577B"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65EDE07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SAD-B&lt;150</w:t>
            </w:r>
          </w:p>
        </w:tc>
        <w:tc>
          <w:tcPr>
            <w:tcW w:w="1042" w:type="dxa"/>
            <w:tcBorders>
              <w:top w:val="nil"/>
              <w:left w:val="nil"/>
              <w:bottom w:val="single" w:sz="4" w:space="0" w:color="auto"/>
              <w:right w:val="single" w:sz="4" w:space="0" w:color="auto"/>
            </w:tcBorders>
            <w:shd w:val="clear" w:color="auto" w:fill="auto"/>
            <w:noWrap/>
            <w:vAlign w:val="bottom"/>
            <w:hideMark/>
          </w:tcPr>
          <w:p w14:paraId="71C882A7"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63</w:t>
            </w:r>
          </w:p>
        </w:tc>
      </w:tr>
      <w:tr w:rsidR="00235149" w:rsidRPr="00235149" w14:paraId="44D5D385"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5CC84E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Sadzenie sadzonek z zakrytym systemem korzeniowym</w:t>
            </w:r>
          </w:p>
        </w:tc>
        <w:tc>
          <w:tcPr>
            <w:tcW w:w="1115" w:type="dxa"/>
            <w:tcBorders>
              <w:top w:val="nil"/>
              <w:left w:val="nil"/>
              <w:bottom w:val="single" w:sz="4" w:space="0" w:color="auto"/>
              <w:right w:val="single" w:sz="4" w:space="0" w:color="auto"/>
            </w:tcBorders>
            <w:shd w:val="clear" w:color="auto" w:fill="auto"/>
            <w:noWrap/>
            <w:vAlign w:val="bottom"/>
            <w:hideMark/>
          </w:tcPr>
          <w:p w14:paraId="42137AF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SAD-BRYŁ</w:t>
            </w:r>
          </w:p>
        </w:tc>
        <w:tc>
          <w:tcPr>
            <w:tcW w:w="828" w:type="dxa"/>
            <w:tcBorders>
              <w:top w:val="nil"/>
              <w:left w:val="nil"/>
              <w:bottom w:val="single" w:sz="4" w:space="0" w:color="auto"/>
              <w:right w:val="single" w:sz="4" w:space="0" w:color="auto"/>
            </w:tcBorders>
            <w:shd w:val="clear" w:color="auto" w:fill="auto"/>
            <w:noWrap/>
            <w:vAlign w:val="bottom"/>
            <w:hideMark/>
          </w:tcPr>
          <w:p w14:paraId="0061490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105</w:t>
            </w:r>
          </w:p>
        </w:tc>
        <w:tc>
          <w:tcPr>
            <w:tcW w:w="1097" w:type="dxa"/>
            <w:tcBorders>
              <w:top w:val="nil"/>
              <w:left w:val="nil"/>
              <w:bottom w:val="single" w:sz="4" w:space="0" w:color="auto"/>
              <w:right w:val="single" w:sz="4" w:space="0" w:color="auto"/>
            </w:tcBorders>
            <w:shd w:val="clear" w:color="auto" w:fill="auto"/>
            <w:noWrap/>
            <w:vAlign w:val="bottom"/>
            <w:hideMark/>
          </w:tcPr>
          <w:p w14:paraId="2F3C19BE"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2FB4535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SAD-B&lt;300</w:t>
            </w:r>
          </w:p>
        </w:tc>
        <w:tc>
          <w:tcPr>
            <w:tcW w:w="1042" w:type="dxa"/>
            <w:tcBorders>
              <w:top w:val="nil"/>
              <w:left w:val="nil"/>
              <w:bottom w:val="single" w:sz="4" w:space="0" w:color="auto"/>
              <w:right w:val="single" w:sz="4" w:space="0" w:color="auto"/>
            </w:tcBorders>
            <w:shd w:val="clear" w:color="auto" w:fill="auto"/>
            <w:noWrap/>
            <w:vAlign w:val="bottom"/>
            <w:hideMark/>
          </w:tcPr>
          <w:p w14:paraId="33EDCCC8"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63</w:t>
            </w:r>
          </w:p>
        </w:tc>
      </w:tr>
      <w:tr w:rsidR="00235149" w:rsidRPr="00235149" w14:paraId="0C8AC283"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A207E5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Sadzenie sadzonek z zakrytym systemem korzeniowym</w:t>
            </w:r>
          </w:p>
        </w:tc>
        <w:tc>
          <w:tcPr>
            <w:tcW w:w="1115" w:type="dxa"/>
            <w:tcBorders>
              <w:top w:val="nil"/>
              <w:left w:val="nil"/>
              <w:bottom w:val="single" w:sz="4" w:space="0" w:color="auto"/>
              <w:right w:val="single" w:sz="4" w:space="0" w:color="auto"/>
            </w:tcBorders>
            <w:shd w:val="clear" w:color="auto" w:fill="auto"/>
            <w:noWrap/>
            <w:vAlign w:val="bottom"/>
            <w:hideMark/>
          </w:tcPr>
          <w:p w14:paraId="2B9CA8F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SAD-BRYŁ</w:t>
            </w:r>
          </w:p>
        </w:tc>
        <w:tc>
          <w:tcPr>
            <w:tcW w:w="828" w:type="dxa"/>
            <w:tcBorders>
              <w:top w:val="nil"/>
              <w:left w:val="nil"/>
              <w:bottom w:val="single" w:sz="4" w:space="0" w:color="auto"/>
              <w:right w:val="single" w:sz="4" w:space="0" w:color="auto"/>
            </w:tcBorders>
            <w:shd w:val="clear" w:color="auto" w:fill="auto"/>
            <w:noWrap/>
            <w:vAlign w:val="bottom"/>
            <w:hideMark/>
          </w:tcPr>
          <w:p w14:paraId="340A531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105</w:t>
            </w:r>
          </w:p>
        </w:tc>
        <w:tc>
          <w:tcPr>
            <w:tcW w:w="1097" w:type="dxa"/>
            <w:tcBorders>
              <w:top w:val="nil"/>
              <w:left w:val="nil"/>
              <w:bottom w:val="single" w:sz="4" w:space="0" w:color="auto"/>
              <w:right w:val="single" w:sz="4" w:space="0" w:color="auto"/>
            </w:tcBorders>
            <w:shd w:val="clear" w:color="auto" w:fill="auto"/>
            <w:noWrap/>
            <w:vAlign w:val="bottom"/>
            <w:hideMark/>
          </w:tcPr>
          <w:p w14:paraId="0B22408C"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3C12EE4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SAD-B&gt;300</w:t>
            </w:r>
          </w:p>
        </w:tc>
        <w:tc>
          <w:tcPr>
            <w:tcW w:w="1042" w:type="dxa"/>
            <w:tcBorders>
              <w:top w:val="nil"/>
              <w:left w:val="nil"/>
              <w:bottom w:val="single" w:sz="4" w:space="0" w:color="auto"/>
              <w:right w:val="single" w:sz="4" w:space="0" w:color="auto"/>
            </w:tcBorders>
            <w:shd w:val="clear" w:color="auto" w:fill="auto"/>
            <w:noWrap/>
            <w:vAlign w:val="bottom"/>
            <w:hideMark/>
          </w:tcPr>
          <w:p w14:paraId="3D4B4B0B"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63</w:t>
            </w:r>
          </w:p>
        </w:tc>
      </w:tr>
      <w:tr w:rsidR="00235149" w:rsidRPr="00235149" w14:paraId="4135F831"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254C31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Sadzenie sadzonek z zakrytym systemem korzeniowym</w:t>
            </w:r>
          </w:p>
        </w:tc>
        <w:tc>
          <w:tcPr>
            <w:tcW w:w="1115" w:type="dxa"/>
            <w:tcBorders>
              <w:top w:val="nil"/>
              <w:left w:val="nil"/>
              <w:bottom w:val="single" w:sz="4" w:space="0" w:color="auto"/>
              <w:right w:val="single" w:sz="4" w:space="0" w:color="auto"/>
            </w:tcBorders>
            <w:shd w:val="clear" w:color="auto" w:fill="auto"/>
            <w:noWrap/>
            <w:vAlign w:val="bottom"/>
            <w:hideMark/>
          </w:tcPr>
          <w:p w14:paraId="48CCA58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SAD-BRYŁ</w:t>
            </w:r>
          </w:p>
        </w:tc>
        <w:tc>
          <w:tcPr>
            <w:tcW w:w="828" w:type="dxa"/>
            <w:tcBorders>
              <w:top w:val="nil"/>
              <w:left w:val="nil"/>
              <w:bottom w:val="single" w:sz="4" w:space="0" w:color="auto"/>
              <w:right w:val="single" w:sz="4" w:space="0" w:color="auto"/>
            </w:tcBorders>
            <w:shd w:val="clear" w:color="auto" w:fill="auto"/>
            <w:noWrap/>
            <w:vAlign w:val="bottom"/>
            <w:hideMark/>
          </w:tcPr>
          <w:p w14:paraId="6DF77FB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105</w:t>
            </w:r>
          </w:p>
        </w:tc>
        <w:tc>
          <w:tcPr>
            <w:tcW w:w="1097" w:type="dxa"/>
            <w:tcBorders>
              <w:top w:val="nil"/>
              <w:left w:val="nil"/>
              <w:bottom w:val="single" w:sz="4" w:space="0" w:color="auto"/>
              <w:right w:val="single" w:sz="4" w:space="0" w:color="auto"/>
            </w:tcBorders>
            <w:shd w:val="clear" w:color="auto" w:fill="auto"/>
            <w:noWrap/>
            <w:vAlign w:val="bottom"/>
            <w:hideMark/>
          </w:tcPr>
          <w:p w14:paraId="4AEB6E7D"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44FA978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SAD-WBŚ</w:t>
            </w:r>
          </w:p>
        </w:tc>
        <w:tc>
          <w:tcPr>
            <w:tcW w:w="1042" w:type="dxa"/>
            <w:tcBorders>
              <w:top w:val="nil"/>
              <w:left w:val="nil"/>
              <w:bottom w:val="single" w:sz="4" w:space="0" w:color="auto"/>
              <w:right w:val="single" w:sz="4" w:space="0" w:color="auto"/>
            </w:tcBorders>
            <w:shd w:val="clear" w:color="auto" w:fill="auto"/>
            <w:noWrap/>
            <w:vAlign w:val="bottom"/>
            <w:hideMark/>
          </w:tcPr>
          <w:p w14:paraId="5C9452B6"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63</w:t>
            </w:r>
          </w:p>
        </w:tc>
      </w:tr>
      <w:tr w:rsidR="00235149" w:rsidRPr="00235149" w14:paraId="31F7BAC9"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E7F551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Sadzenie sadzonek z zakrytym systemem korzeniowym</w:t>
            </w:r>
          </w:p>
        </w:tc>
        <w:tc>
          <w:tcPr>
            <w:tcW w:w="1115" w:type="dxa"/>
            <w:tcBorders>
              <w:top w:val="nil"/>
              <w:left w:val="nil"/>
              <w:bottom w:val="single" w:sz="4" w:space="0" w:color="auto"/>
              <w:right w:val="single" w:sz="4" w:space="0" w:color="auto"/>
            </w:tcBorders>
            <w:shd w:val="clear" w:color="auto" w:fill="auto"/>
            <w:noWrap/>
            <w:vAlign w:val="bottom"/>
            <w:hideMark/>
          </w:tcPr>
          <w:p w14:paraId="05F0B67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SAD-BRYŁ</w:t>
            </w:r>
          </w:p>
        </w:tc>
        <w:tc>
          <w:tcPr>
            <w:tcW w:w="828" w:type="dxa"/>
            <w:tcBorders>
              <w:top w:val="nil"/>
              <w:left w:val="nil"/>
              <w:bottom w:val="single" w:sz="4" w:space="0" w:color="auto"/>
              <w:right w:val="single" w:sz="4" w:space="0" w:color="auto"/>
            </w:tcBorders>
            <w:shd w:val="clear" w:color="auto" w:fill="auto"/>
            <w:noWrap/>
            <w:vAlign w:val="bottom"/>
            <w:hideMark/>
          </w:tcPr>
          <w:p w14:paraId="7E94BBE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105</w:t>
            </w:r>
          </w:p>
        </w:tc>
        <w:tc>
          <w:tcPr>
            <w:tcW w:w="1097" w:type="dxa"/>
            <w:tcBorders>
              <w:top w:val="nil"/>
              <w:left w:val="nil"/>
              <w:bottom w:val="single" w:sz="4" w:space="0" w:color="auto"/>
              <w:right w:val="single" w:sz="4" w:space="0" w:color="auto"/>
            </w:tcBorders>
            <w:shd w:val="clear" w:color="auto" w:fill="auto"/>
            <w:noWrap/>
            <w:vAlign w:val="bottom"/>
            <w:hideMark/>
          </w:tcPr>
          <w:p w14:paraId="2AF9BAD4"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4981211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SADZ-WB</w:t>
            </w:r>
          </w:p>
        </w:tc>
        <w:tc>
          <w:tcPr>
            <w:tcW w:w="1042" w:type="dxa"/>
            <w:tcBorders>
              <w:top w:val="nil"/>
              <w:left w:val="nil"/>
              <w:bottom w:val="single" w:sz="4" w:space="0" w:color="auto"/>
              <w:right w:val="single" w:sz="4" w:space="0" w:color="auto"/>
            </w:tcBorders>
            <w:shd w:val="clear" w:color="auto" w:fill="auto"/>
            <w:noWrap/>
            <w:vAlign w:val="bottom"/>
            <w:hideMark/>
          </w:tcPr>
          <w:p w14:paraId="79E06E63"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63</w:t>
            </w:r>
          </w:p>
        </w:tc>
      </w:tr>
      <w:tr w:rsidR="00235149" w:rsidRPr="00235149" w14:paraId="58A53BED"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7C57D6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Sadzenie wielolatek drzewek ukorzenionych w dołki uprzednio wykonane</w:t>
            </w:r>
          </w:p>
        </w:tc>
        <w:tc>
          <w:tcPr>
            <w:tcW w:w="1115" w:type="dxa"/>
            <w:tcBorders>
              <w:top w:val="nil"/>
              <w:left w:val="nil"/>
              <w:bottom w:val="single" w:sz="4" w:space="0" w:color="auto"/>
              <w:right w:val="single" w:sz="4" w:space="0" w:color="auto"/>
            </w:tcBorders>
            <w:shd w:val="clear" w:color="auto" w:fill="auto"/>
            <w:noWrap/>
            <w:vAlign w:val="bottom"/>
            <w:hideMark/>
          </w:tcPr>
          <w:p w14:paraId="3E6782D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SADZ-W</w:t>
            </w:r>
          </w:p>
        </w:tc>
        <w:tc>
          <w:tcPr>
            <w:tcW w:w="828" w:type="dxa"/>
            <w:tcBorders>
              <w:top w:val="nil"/>
              <w:left w:val="nil"/>
              <w:bottom w:val="single" w:sz="4" w:space="0" w:color="auto"/>
              <w:right w:val="single" w:sz="4" w:space="0" w:color="auto"/>
            </w:tcBorders>
            <w:shd w:val="clear" w:color="auto" w:fill="auto"/>
            <w:noWrap/>
            <w:vAlign w:val="bottom"/>
            <w:hideMark/>
          </w:tcPr>
          <w:p w14:paraId="24148B4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108</w:t>
            </w:r>
          </w:p>
        </w:tc>
        <w:tc>
          <w:tcPr>
            <w:tcW w:w="1097" w:type="dxa"/>
            <w:tcBorders>
              <w:top w:val="nil"/>
              <w:left w:val="nil"/>
              <w:bottom w:val="single" w:sz="4" w:space="0" w:color="auto"/>
              <w:right w:val="single" w:sz="4" w:space="0" w:color="auto"/>
            </w:tcBorders>
            <w:shd w:val="clear" w:color="auto" w:fill="auto"/>
            <w:noWrap/>
            <w:vAlign w:val="bottom"/>
            <w:hideMark/>
          </w:tcPr>
          <w:p w14:paraId="43306D66"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33E1C1E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SADZ-W</w:t>
            </w:r>
          </w:p>
        </w:tc>
        <w:tc>
          <w:tcPr>
            <w:tcW w:w="1042" w:type="dxa"/>
            <w:tcBorders>
              <w:top w:val="nil"/>
              <w:left w:val="nil"/>
              <w:bottom w:val="single" w:sz="4" w:space="0" w:color="auto"/>
              <w:right w:val="single" w:sz="4" w:space="0" w:color="auto"/>
            </w:tcBorders>
            <w:shd w:val="clear" w:color="auto" w:fill="auto"/>
            <w:noWrap/>
            <w:vAlign w:val="bottom"/>
            <w:hideMark/>
          </w:tcPr>
          <w:p w14:paraId="76D80784"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65</w:t>
            </w:r>
          </w:p>
        </w:tc>
      </w:tr>
      <w:tr w:rsidR="00235149" w:rsidRPr="00235149" w14:paraId="3642B1AE"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5F8DF5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Sadzenie wielolatek drzewek ukorzenionych w dołki, wraz z wykopaniem dołków</w:t>
            </w:r>
          </w:p>
        </w:tc>
        <w:tc>
          <w:tcPr>
            <w:tcW w:w="1115" w:type="dxa"/>
            <w:tcBorders>
              <w:top w:val="nil"/>
              <w:left w:val="nil"/>
              <w:bottom w:val="single" w:sz="4" w:space="0" w:color="auto"/>
              <w:right w:val="single" w:sz="4" w:space="0" w:color="auto"/>
            </w:tcBorders>
            <w:shd w:val="clear" w:color="auto" w:fill="auto"/>
            <w:noWrap/>
            <w:vAlign w:val="bottom"/>
            <w:hideMark/>
          </w:tcPr>
          <w:p w14:paraId="479E050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SADZ-W+D</w:t>
            </w:r>
          </w:p>
        </w:tc>
        <w:tc>
          <w:tcPr>
            <w:tcW w:w="828" w:type="dxa"/>
            <w:tcBorders>
              <w:top w:val="nil"/>
              <w:left w:val="nil"/>
              <w:bottom w:val="single" w:sz="4" w:space="0" w:color="auto"/>
              <w:right w:val="single" w:sz="4" w:space="0" w:color="auto"/>
            </w:tcBorders>
            <w:shd w:val="clear" w:color="auto" w:fill="auto"/>
            <w:noWrap/>
            <w:vAlign w:val="bottom"/>
            <w:hideMark/>
          </w:tcPr>
          <w:p w14:paraId="1434666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107</w:t>
            </w:r>
          </w:p>
        </w:tc>
        <w:tc>
          <w:tcPr>
            <w:tcW w:w="1097" w:type="dxa"/>
            <w:tcBorders>
              <w:top w:val="nil"/>
              <w:left w:val="nil"/>
              <w:bottom w:val="single" w:sz="4" w:space="0" w:color="auto"/>
              <w:right w:val="single" w:sz="4" w:space="0" w:color="auto"/>
            </w:tcBorders>
            <w:shd w:val="clear" w:color="auto" w:fill="auto"/>
            <w:noWrap/>
            <w:vAlign w:val="bottom"/>
            <w:hideMark/>
          </w:tcPr>
          <w:p w14:paraId="3949CE2B"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5F77236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SADZ-W+D</w:t>
            </w:r>
          </w:p>
        </w:tc>
        <w:tc>
          <w:tcPr>
            <w:tcW w:w="1042" w:type="dxa"/>
            <w:tcBorders>
              <w:top w:val="nil"/>
              <w:left w:val="nil"/>
              <w:bottom w:val="single" w:sz="4" w:space="0" w:color="auto"/>
              <w:right w:val="single" w:sz="4" w:space="0" w:color="auto"/>
            </w:tcBorders>
            <w:shd w:val="clear" w:color="auto" w:fill="auto"/>
            <w:noWrap/>
            <w:vAlign w:val="bottom"/>
            <w:hideMark/>
          </w:tcPr>
          <w:p w14:paraId="78963A2C"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65</w:t>
            </w:r>
          </w:p>
        </w:tc>
      </w:tr>
      <w:tr w:rsidR="00235149" w:rsidRPr="00235149" w14:paraId="75213FCE"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7A7384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Sadzenie wielolatek w dołki uprzednio wykonane</w:t>
            </w:r>
          </w:p>
        </w:tc>
        <w:tc>
          <w:tcPr>
            <w:tcW w:w="1115" w:type="dxa"/>
            <w:tcBorders>
              <w:top w:val="nil"/>
              <w:left w:val="nil"/>
              <w:bottom w:val="single" w:sz="4" w:space="0" w:color="auto"/>
              <w:right w:val="single" w:sz="4" w:space="0" w:color="auto"/>
            </w:tcBorders>
            <w:shd w:val="clear" w:color="auto" w:fill="auto"/>
            <w:noWrap/>
            <w:vAlign w:val="bottom"/>
            <w:hideMark/>
          </w:tcPr>
          <w:p w14:paraId="2525D98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SADZ-WUD</w:t>
            </w:r>
          </w:p>
        </w:tc>
        <w:tc>
          <w:tcPr>
            <w:tcW w:w="828" w:type="dxa"/>
            <w:tcBorders>
              <w:top w:val="nil"/>
              <w:left w:val="nil"/>
              <w:bottom w:val="single" w:sz="4" w:space="0" w:color="auto"/>
              <w:right w:val="single" w:sz="4" w:space="0" w:color="auto"/>
            </w:tcBorders>
            <w:shd w:val="clear" w:color="auto" w:fill="auto"/>
            <w:noWrap/>
            <w:vAlign w:val="bottom"/>
            <w:hideMark/>
          </w:tcPr>
          <w:p w14:paraId="3815CCB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109</w:t>
            </w:r>
          </w:p>
        </w:tc>
        <w:tc>
          <w:tcPr>
            <w:tcW w:w="1097" w:type="dxa"/>
            <w:tcBorders>
              <w:top w:val="nil"/>
              <w:left w:val="nil"/>
              <w:bottom w:val="single" w:sz="4" w:space="0" w:color="auto"/>
              <w:right w:val="single" w:sz="4" w:space="0" w:color="auto"/>
            </w:tcBorders>
            <w:shd w:val="clear" w:color="auto" w:fill="auto"/>
            <w:noWrap/>
            <w:vAlign w:val="bottom"/>
            <w:hideMark/>
          </w:tcPr>
          <w:p w14:paraId="375B00FD"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3941BD7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SADZ-WUD</w:t>
            </w:r>
          </w:p>
        </w:tc>
        <w:tc>
          <w:tcPr>
            <w:tcW w:w="1042" w:type="dxa"/>
            <w:tcBorders>
              <w:top w:val="nil"/>
              <w:left w:val="nil"/>
              <w:bottom w:val="single" w:sz="4" w:space="0" w:color="auto"/>
              <w:right w:val="single" w:sz="4" w:space="0" w:color="auto"/>
            </w:tcBorders>
            <w:shd w:val="clear" w:color="auto" w:fill="auto"/>
            <w:noWrap/>
            <w:vAlign w:val="bottom"/>
            <w:hideMark/>
          </w:tcPr>
          <w:p w14:paraId="2A0DF949"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65</w:t>
            </w:r>
          </w:p>
        </w:tc>
      </w:tr>
      <w:tr w:rsidR="00235149" w:rsidRPr="00235149" w14:paraId="27320461"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799BD5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Sadzenie wielolatek z odkrytym systemem korzeniowym</w:t>
            </w:r>
          </w:p>
        </w:tc>
        <w:tc>
          <w:tcPr>
            <w:tcW w:w="1115" w:type="dxa"/>
            <w:tcBorders>
              <w:top w:val="nil"/>
              <w:left w:val="nil"/>
              <w:bottom w:val="single" w:sz="4" w:space="0" w:color="auto"/>
              <w:right w:val="single" w:sz="4" w:space="0" w:color="auto"/>
            </w:tcBorders>
            <w:shd w:val="clear" w:color="auto" w:fill="auto"/>
            <w:noWrap/>
            <w:vAlign w:val="bottom"/>
            <w:hideMark/>
          </w:tcPr>
          <w:p w14:paraId="0000B37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SADZ WIEL</w:t>
            </w:r>
          </w:p>
        </w:tc>
        <w:tc>
          <w:tcPr>
            <w:tcW w:w="828" w:type="dxa"/>
            <w:tcBorders>
              <w:top w:val="nil"/>
              <w:left w:val="nil"/>
              <w:bottom w:val="single" w:sz="4" w:space="0" w:color="auto"/>
              <w:right w:val="single" w:sz="4" w:space="0" w:color="auto"/>
            </w:tcBorders>
            <w:shd w:val="clear" w:color="auto" w:fill="auto"/>
            <w:noWrap/>
            <w:vAlign w:val="bottom"/>
            <w:hideMark/>
          </w:tcPr>
          <w:p w14:paraId="35F1399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102</w:t>
            </w:r>
          </w:p>
        </w:tc>
        <w:tc>
          <w:tcPr>
            <w:tcW w:w="1097" w:type="dxa"/>
            <w:tcBorders>
              <w:top w:val="nil"/>
              <w:left w:val="nil"/>
              <w:bottom w:val="single" w:sz="4" w:space="0" w:color="auto"/>
              <w:right w:val="single" w:sz="4" w:space="0" w:color="auto"/>
            </w:tcBorders>
            <w:shd w:val="clear" w:color="auto" w:fill="auto"/>
            <w:noWrap/>
            <w:vAlign w:val="bottom"/>
            <w:hideMark/>
          </w:tcPr>
          <w:p w14:paraId="023C1907"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5698CC6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SADZ-WM</w:t>
            </w:r>
          </w:p>
        </w:tc>
        <w:tc>
          <w:tcPr>
            <w:tcW w:w="1042" w:type="dxa"/>
            <w:tcBorders>
              <w:top w:val="nil"/>
              <w:left w:val="nil"/>
              <w:bottom w:val="single" w:sz="4" w:space="0" w:color="auto"/>
              <w:right w:val="single" w:sz="4" w:space="0" w:color="auto"/>
            </w:tcBorders>
            <w:shd w:val="clear" w:color="auto" w:fill="auto"/>
            <w:noWrap/>
            <w:vAlign w:val="bottom"/>
            <w:hideMark/>
          </w:tcPr>
          <w:p w14:paraId="3EE6615D"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60</w:t>
            </w:r>
          </w:p>
        </w:tc>
      </w:tr>
      <w:tr w:rsidR="00235149" w:rsidRPr="00235149" w14:paraId="301F77C8" w14:textId="77777777" w:rsidTr="00235149">
        <w:trPr>
          <w:trHeight w:val="300"/>
        </w:trPr>
        <w:tc>
          <w:tcPr>
            <w:tcW w:w="9760" w:type="dxa"/>
            <w:gridSpan w:val="6"/>
            <w:tcBorders>
              <w:top w:val="single" w:sz="4" w:space="0" w:color="auto"/>
              <w:left w:val="single" w:sz="4" w:space="0" w:color="auto"/>
              <w:bottom w:val="single" w:sz="4" w:space="0" w:color="auto"/>
              <w:right w:val="single" w:sz="4" w:space="0" w:color="auto"/>
            </w:tcBorders>
            <w:shd w:val="clear" w:color="auto" w:fill="D9F2D0"/>
            <w:noWrap/>
            <w:vAlign w:val="bottom"/>
            <w:hideMark/>
          </w:tcPr>
          <w:p w14:paraId="44DEBDAD" w14:textId="77777777" w:rsidR="00235149" w:rsidRPr="00235149" w:rsidRDefault="00235149" w:rsidP="00235149">
            <w:pPr>
              <w:suppressAutoHyphens w:val="0"/>
              <w:rPr>
                <w:rFonts w:ascii="Calibri" w:hAnsi="Calibri" w:cs="Calibri"/>
                <w:b/>
                <w:bCs/>
                <w:color w:val="000000"/>
                <w:sz w:val="18"/>
                <w:szCs w:val="18"/>
                <w:lang w:eastAsia="pl-PL"/>
              </w:rPr>
            </w:pPr>
            <w:r w:rsidRPr="00235149">
              <w:rPr>
                <w:rFonts w:ascii="Calibri" w:hAnsi="Calibri" w:cs="Calibri"/>
                <w:b/>
                <w:bCs/>
                <w:color w:val="000000"/>
                <w:sz w:val="18"/>
                <w:szCs w:val="18"/>
                <w:lang w:eastAsia="pl-PL"/>
              </w:rPr>
              <w:t>18. Dowóz sadzonek</w:t>
            </w:r>
          </w:p>
        </w:tc>
      </w:tr>
      <w:tr w:rsidR="00235149" w:rsidRPr="00235149" w14:paraId="32989A8A"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242F6A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Dowóz sadzonek</w:t>
            </w:r>
          </w:p>
        </w:tc>
        <w:tc>
          <w:tcPr>
            <w:tcW w:w="1115" w:type="dxa"/>
            <w:tcBorders>
              <w:top w:val="nil"/>
              <w:left w:val="nil"/>
              <w:bottom w:val="single" w:sz="4" w:space="0" w:color="auto"/>
              <w:right w:val="single" w:sz="4" w:space="0" w:color="auto"/>
            </w:tcBorders>
            <w:shd w:val="clear" w:color="auto" w:fill="auto"/>
            <w:noWrap/>
            <w:vAlign w:val="bottom"/>
            <w:hideMark/>
          </w:tcPr>
          <w:p w14:paraId="1DFCDA4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DOW-SADZ</w:t>
            </w:r>
          </w:p>
        </w:tc>
        <w:tc>
          <w:tcPr>
            <w:tcW w:w="828" w:type="dxa"/>
            <w:tcBorders>
              <w:top w:val="nil"/>
              <w:left w:val="nil"/>
              <w:bottom w:val="single" w:sz="4" w:space="0" w:color="auto"/>
              <w:right w:val="single" w:sz="4" w:space="0" w:color="auto"/>
            </w:tcBorders>
            <w:shd w:val="clear" w:color="auto" w:fill="auto"/>
            <w:noWrap/>
            <w:vAlign w:val="bottom"/>
            <w:hideMark/>
          </w:tcPr>
          <w:p w14:paraId="084DBFF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110</w:t>
            </w:r>
          </w:p>
        </w:tc>
        <w:tc>
          <w:tcPr>
            <w:tcW w:w="1097" w:type="dxa"/>
            <w:tcBorders>
              <w:top w:val="nil"/>
              <w:left w:val="nil"/>
              <w:bottom w:val="single" w:sz="4" w:space="0" w:color="auto"/>
              <w:right w:val="single" w:sz="4" w:space="0" w:color="auto"/>
            </w:tcBorders>
            <w:shd w:val="clear" w:color="auto" w:fill="auto"/>
            <w:noWrap/>
            <w:vAlign w:val="bottom"/>
            <w:hideMark/>
          </w:tcPr>
          <w:p w14:paraId="29C9293D"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253FD4D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DOW-SADZ</w:t>
            </w:r>
          </w:p>
        </w:tc>
        <w:tc>
          <w:tcPr>
            <w:tcW w:w="1042" w:type="dxa"/>
            <w:tcBorders>
              <w:top w:val="nil"/>
              <w:left w:val="nil"/>
              <w:bottom w:val="single" w:sz="4" w:space="0" w:color="auto"/>
              <w:right w:val="single" w:sz="4" w:space="0" w:color="auto"/>
            </w:tcBorders>
            <w:shd w:val="clear" w:color="auto" w:fill="auto"/>
            <w:noWrap/>
            <w:vAlign w:val="bottom"/>
            <w:hideMark/>
          </w:tcPr>
          <w:p w14:paraId="1CD5011E"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66</w:t>
            </w:r>
          </w:p>
        </w:tc>
      </w:tr>
      <w:tr w:rsidR="00235149" w:rsidRPr="00235149" w14:paraId="54D235D3"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36D744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Dowóz sadzonek</w:t>
            </w:r>
          </w:p>
        </w:tc>
        <w:tc>
          <w:tcPr>
            <w:tcW w:w="1115" w:type="dxa"/>
            <w:tcBorders>
              <w:top w:val="nil"/>
              <w:left w:val="nil"/>
              <w:bottom w:val="single" w:sz="4" w:space="0" w:color="auto"/>
              <w:right w:val="single" w:sz="4" w:space="0" w:color="auto"/>
            </w:tcBorders>
            <w:shd w:val="clear" w:color="auto" w:fill="auto"/>
            <w:noWrap/>
            <w:vAlign w:val="bottom"/>
            <w:hideMark/>
          </w:tcPr>
          <w:p w14:paraId="3912A0F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DOW-SADZ</w:t>
            </w:r>
          </w:p>
        </w:tc>
        <w:tc>
          <w:tcPr>
            <w:tcW w:w="828" w:type="dxa"/>
            <w:tcBorders>
              <w:top w:val="nil"/>
              <w:left w:val="nil"/>
              <w:bottom w:val="single" w:sz="4" w:space="0" w:color="auto"/>
              <w:right w:val="single" w:sz="4" w:space="0" w:color="auto"/>
            </w:tcBorders>
            <w:shd w:val="clear" w:color="auto" w:fill="auto"/>
            <w:noWrap/>
            <w:vAlign w:val="bottom"/>
            <w:hideMark/>
          </w:tcPr>
          <w:p w14:paraId="1AB5B6B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110</w:t>
            </w:r>
          </w:p>
        </w:tc>
        <w:tc>
          <w:tcPr>
            <w:tcW w:w="1097" w:type="dxa"/>
            <w:tcBorders>
              <w:top w:val="nil"/>
              <w:left w:val="nil"/>
              <w:bottom w:val="single" w:sz="4" w:space="0" w:color="auto"/>
              <w:right w:val="single" w:sz="4" w:space="0" w:color="auto"/>
            </w:tcBorders>
            <w:shd w:val="clear" w:color="auto" w:fill="auto"/>
            <w:noWrap/>
            <w:vAlign w:val="bottom"/>
            <w:hideMark/>
          </w:tcPr>
          <w:p w14:paraId="482E560E"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34A821F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DOŁ-1I</w:t>
            </w:r>
          </w:p>
        </w:tc>
        <w:tc>
          <w:tcPr>
            <w:tcW w:w="1042" w:type="dxa"/>
            <w:tcBorders>
              <w:top w:val="nil"/>
              <w:left w:val="nil"/>
              <w:bottom w:val="single" w:sz="4" w:space="0" w:color="auto"/>
              <w:right w:val="single" w:sz="4" w:space="0" w:color="auto"/>
            </w:tcBorders>
            <w:shd w:val="clear" w:color="auto" w:fill="auto"/>
            <w:noWrap/>
            <w:vAlign w:val="bottom"/>
            <w:hideMark/>
          </w:tcPr>
          <w:p w14:paraId="312ADFA3"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66</w:t>
            </w:r>
          </w:p>
        </w:tc>
      </w:tr>
      <w:tr w:rsidR="00235149" w:rsidRPr="00235149" w14:paraId="3CC89B35"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F67AFA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Dowóz sadzonek</w:t>
            </w:r>
          </w:p>
        </w:tc>
        <w:tc>
          <w:tcPr>
            <w:tcW w:w="1115" w:type="dxa"/>
            <w:tcBorders>
              <w:top w:val="nil"/>
              <w:left w:val="nil"/>
              <w:bottom w:val="single" w:sz="4" w:space="0" w:color="auto"/>
              <w:right w:val="single" w:sz="4" w:space="0" w:color="auto"/>
            </w:tcBorders>
            <w:shd w:val="clear" w:color="auto" w:fill="auto"/>
            <w:noWrap/>
            <w:vAlign w:val="bottom"/>
            <w:hideMark/>
          </w:tcPr>
          <w:p w14:paraId="67CB596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DOW-SADZ</w:t>
            </w:r>
          </w:p>
        </w:tc>
        <w:tc>
          <w:tcPr>
            <w:tcW w:w="828" w:type="dxa"/>
            <w:tcBorders>
              <w:top w:val="nil"/>
              <w:left w:val="nil"/>
              <w:bottom w:val="single" w:sz="4" w:space="0" w:color="auto"/>
              <w:right w:val="single" w:sz="4" w:space="0" w:color="auto"/>
            </w:tcBorders>
            <w:shd w:val="clear" w:color="auto" w:fill="auto"/>
            <w:noWrap/>
            <w:vAlign w:val="bottom"/>
            <w:hideMark/>
          </w:tcPr>
          <w:p w14:paraId="7F31072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110</w:t>
            </w:r>
          </w:p>
        </w:tc>
        <w:tc>
          <w:tcPr>
            <w:tcW w:w="1097" w:type="dxa"/>
            <w:tcBorders>
              <w:top w:val="nil"/>
              <w:left w:val="nil"/>
              <w:bottom w:val="single" w:sz="4" w:space="0" w:color="auto"/>
              <w:right w:val="single" w:sz="4" w:space="0" w:color="auto"/>
            </w:tcBorders>
            <w:shd w:val="clear" w:color="auto" w:fill="auto"/>
            <w:noWrap/>
            <w:vAlign w:val="bottom"/>
            <w:hideMark/>
          </w:tcPr>
          <w:p w14:paraId="16EB4080"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5A163B4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DOŁ-1L</w:t>
            </w:r>
          </w:p>
        </w:tc>
        <w:tc>
          <w:tcPr>
            <w:tcW w:w="1042" w:type="dxa"/>
            <w:tcBorders>
              <w:top w:val="nil"/>
              <w:left w:val="nil"/>
              <w:bottom w:val="single" w:sz="4" w:space="0" w:color="auto"/>
              <w:right w:val="single" w:sz="4" w:space="0" w:color="auto"/>
            </w:tcBorders>
            <w:shd w:val="clear" w:color="auto" w:fill="auto"/>
            <w:noWrap/>
            <w:vAlign w:val="bottom"/>
            <w:hideMark/>
          </w:tcPr>
          <w:p w14:paraId="21EDD9C8"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66</w:t>
            </w:r>
          </w:p>
        </w:tc>
      </w:tr>
      <w:tr w:rsidR="00235149" w:rsidRPr="00235149" w14:paraId="686619F4"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6F71A0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Dowóz sadzonek</w:t>
            </w:r>
          </w:p>
        </w:tc>
        <w:tc>
          <w:tcPr>
            <w:tcW w:w="1115" w:type="dxa"/>
            <w:tcBorders>
              <w:top w:val="nil"/>
              <w:left w:val="nil"/>
              <w:bottom w:val="single" w:sz="4" w:space="0" w:color="auto"/>
              <w:right w:val="single" w:sz="4" w:space="0" w:color="auto"/>
            </w:tcBorders>
            <w:shd w:val="clear" w:color="auto" w:fill="auto"/>
            <w:noWrap/>
            <w:vAlign w:val="bottom"/>
            <w:hideMark/>
          </w:tcPr>
          <w:p w14:paraId="00ADFC8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DOW-SADZ</w:t>
            </w:r>
          </w:p>
        </w:tc>
        <w:tc>
          <w:tcPr>
            <w:tcW w:w="828" w:type="dxa"/>
            <w:tcBorders>
              <w:top w:val="nil"/>
              <w:left w:val="nil"/>
              <w:bottom w:val="single" w:sz="4" w:space="0" w:color="auto"/>
              <w:right w:val="single" w:sz="4" w:space="0" w:color="auto"/>
            </w:tcBorders>
            <w:shd w:val="clear" w:color="auto" w:fill="auto"/>
            <w:noWrap/>
            <w:vAlign w:val="bottom"/>
            <w:hideMark/>
          </w:tcPr>
          <w:p w14:paraId="2DBD57E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110</w:t>
            </w:r>
          </w:p>
        </w:tc>
        <w:tc>
          <w:tcPr>
            <w:tcW w:w="1097" w:type="dxa"/>
            <w:tcBorders>
              <w:top w:val="nil"/>
              <w:left w:val="nil"/>
              <w:bottom w:val="single" w:sz="4" w:space="0" w:color="auto"/>
              <w:right w:val="single" w:sz="4" w:space="0" w:color="auto"/>
            </w:tcBorders>
            <w:shd w:val="clear" w:color="auto" w:fill="auto"/>
            <w:noWrap/>
            <w:vAlign w:val="bottom"/>
            <w:hideMark/>
          </w:tcPr>
          <w:p w14:paraId="53E20DBD"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2235E25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DOŁ-2I</w:t>
            </w:r>
          </w:p>
        </w:tc>
        <w:tc>
          <w:tcPr>
            <w:tcW w:w="1042" w:type="dxa"/>
            <w:tcBorders>
              <w:top w:val="nil"/>
              <w:left w:val="nil"/>
              <w:bottom w:val="single" w:sz="4" w:space="0" w:color="auto"/>
              <w:right w:val="single" w:sz="4" w:space="0" w:color="auto"/>
            </w:tcBorders>
            <w:shd w:val="clear" w:color="auto" w:fill="auto"/>
            <w:noWrap/>
            <w:vAlign w:val="bottom"/>
            <w:hideMark/>
          </w:tcPr>
          <w:p w14:paraId="083806B6"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66</w:t>
            </w:r>
          </w:p>
        </w:tc>
      </w:tr>
      <w:tr w:rsidR="00235149" w:rsidRPr="00235149" w14:paraId="376464DF"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FFE9B6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Dowóz sadzonek</w:t>
            </w:r>
          </w:p>
        </w:tc>
        <w:tc>
          <w:tcPr>
            <w:tcW w:w="1115" w:type="dxa"/>
            <w:tcBorders>
              <w:top w:val="nil"/>
              <w:left w:val="nil"/>
              <w:bottom w:val="single" w:sz="4" w:space="0" w:color="auto"/>
              <w:right w:val="single" w:sz="4" w:space="0" w:color="auto"/>
            </w:tcBorders>
            <w:shd w:val="clear" w:color="auto" w:fill="auto"/>
            <w:noWrap/>
            <w:vAlign w:val="bottom"/>
            <w:hideMark/>
          </w:tcPr>
          <w:p w14:paraId="559D931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DOW-SADZ</w:t>
            </w:r>
          </w:p>
        </w:tc>
        <w:tc>
          <w:tcPr>
            <w:tcW w:w="828" w:type="dxa"/>
            <w:tcBorders>
              <w:top w:val="nil"/>
              <w:left w:val="nil"/>
              <w:bottom w:val="single" w:sz="4" w:space="0" w:color="auto"/>
              <w:right w:val="single" w:sz="4" w:space="0" w:color="auto"/>
            </w:tcBorders>
            <w:shd w:val="clear" w:color="auto" w:fill="auto"/>
            <w:noWrap/>
            <w:vAlign w:val="bottom"/>
            <w:hideMark/>
          </w:tcPr>
          <w:p w14:paraId="1921BCA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110</w:t>
            </w:r>
          </w:p>
        </w:tc>
        <w:tc>
          <w:tcPr>
            <w:tcW w:w="1097" w:type="dxa"/>
            <w:tcBorders>
              <w:top w:val="nil"/>
              <w:left w:val="nil"/>
              <w:bottom w:val="single" w:sz="4" w:space="0" w:color="auto"/>
              <w:right w:val="single" w:sz="4" w:space="0" w:color="auto"/>
            </w:tcBorders>
            <w:shd w:val="clear" w:color="auto" w:fill="auto"/>
            <w:noWrap/>
            <w:vAlign w:val="bottom"/>
            <w:hideMark/>
          </w:tcPr>
          <w:p w14:paraId="3E4FACA3"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119EABC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DOŁ-2L</w:t>
            </w:r>
          </w:p>
        </w:tc>
        <w:tc>
          <w:tcPr>
            <w:tcW w:w="1042" w:type="dxa"/>
            <w:tcBorders>
              <w:top w:val="nil"/>
              <w:left w:val="nil"/>
              <w:bottom w:val="single" w:sz="4" w:space="0" w:color="auto"/>
              <w:right w:val="single" w:sz="4" w:space="0" w:color="auto"/>
            </w:tcBorders>
            <w:shd w:val="clear" w:color="auto" w:fill="auto"/>
            <w:noWrap/>
            <w:vAlign w:val="bottom"/>
            <w:hideMark/>
          </w:tcPr>
          <w:p w14:paraId="0F2FC9FB"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66</w:t>
            </w:r>
          </w:p>
        </w:tc>
      </w:tr>
      <w:tr w:rsidR="00235149" w:rsidRPr="00235149" w14:paraId="23154E71"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17E8BD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Dowóz sadzonek</w:t>
            </w:r>
          </w:p>
        </w:tc>
        <w:tc>
          <w:tcPr>
            <w:tcW w:w="1115" w:type="dxa"/>
            <w:tcBorders>
              <w:top w:val="nil"/>
              <w:left w:val="nil"/>
              <w:bottom w:val="single" w:sz="4" w:space="0" w:color="auto"/>
              <w:right w:val="single" w:sz="4" w:space="0" w:color="auto"/>
            </w:tcBorders>
            <w:shd w:val="clear" w:color="auto" w:fill="auto"/>
            <w:noWrap/>
            <w:vAlign w:val="bottom"/>
            <w:hideMark/>
          </w:tcPr>
          <w:p w14:paraId="0EC68B6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DOW-SADZ</w:t>
            </w:r>
          </w:p>
        </w:tc>
        <w:tc>
          <w:tcPr>
            <w:tcW w:w="828" w:type="dxa"/>
            <w:tcBorders>
              <w:top w:val="nil"/>
              <w:left w:val="nil"/>
              <w:bottom w:val="single" w:sz="4" w:space="0" w:color="auto"/>
              <w:right w:val="single" w:sz="4" w:space="0" w:color="auto"/>
            </w:tcBorders>
            <w:shd w:val="clear" w:color="auto" w:fill="auto"/>
            <w:noWrap/>
            <w:vAlign w:val="bottom"/>
            <w:hideMark/>
          </w:tcPr>
          <w:p w14:paraId="71DD890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110</w:t>
            </w:r>
          </w:p>
        </w:tc>
        <w:tc>
          <w:tcPr>
            <w:tcW w:w="1097" w:type="dxa"/>
            <w:tcBorders>
              <w:top w:val="nil"/>
              <w:left w:val="nil"/>
              <w:bottom w:val="single" w:sz="4" w:space="0" w:color="auto"/>
              <w:right w:val="single" w:sz="4" w:space="0" w:color="auto"/>
            </w:tcBorders>
            <w:shd w:val="clear" w:color="auto" w:fill="auto"/>
            <w:noWrap/>
            <w:vAlign w:val="bottom"/>
            <w:hideMark/>
          </w:tcPr>
          <w:p w14:paraId="5AE00493"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5F1C6C9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DOŁ-4I</w:t>
            </w:r>
          </w:p>
        </w:tc>
        <w:tc>
          <w:tcPr>
            <w:tcW w:w="1042" w:type="dxa"/>
            <w:tcBorders>
              <w:top w:val="nil"/>
              <w:left w:val="nil"/>
              <w:bottom w:val="single" w:sz="4" w:space="0" w:color="auto"/>
              <w:right w:val="single" w:sz="4" w:space="0" w:color="auto"/>
            </w:tcBorders>
            <w:shd w:val="clear" w:color="auto" w:fill="auto"/>
            <w:noWrap/>
            <w:vAlign w:val="bottom"/>
            <w:hideMark/>
          </w:tcPr>
          <w:p w14:paraId="607FD4D8"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66</w:t>
            </w:r>
          </w:p>
        </w:tc>
      </w:tr>
      <w:tr w:rsidR="00235149" w:rsidRPr="00235149" w14:paraId="0B9BF85B"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36F151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Dowóz sadzonek</w:t>
            </w:r>
          </w:p>
        </w:tc>
        <w:tc>
          <w:tcPr>
            <w:tcW w:w="1115" w:type="dxa"/>
            <w:tcBorders>
              <w:top w:val="nil"/>
              <w:left w:val="nil"/>
              <w:bottom w:val="single" w:sz="4" w:space="0" w:color="auto"/>
              <w:right w:val="single" w:sz="4" w:space="0" w:color="auto"/>
            </w:tcBorders>
            <w:shd w:val="clear" w:color="auto" w:fill="auto"/>
            <w:noWrap/>
            <w:vAlign w:val="bottom"/>
            <w:hideMark/>
          </w:tcPr>
          <w:p w14:paraId="5788537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DOW-SADZ</w:t>
            </w:r>
          </w:p>
        </w:tc>
        <w:tc>
          <w:tcPr>
            <w:tcW w:w="828" w:type="dxa"/>
            <w:tcBorders>
              <w:top w:val="nil"/>
              <w:left w:val="nil"/>
              <w:bottom w:val="single" w:sz="4" w:space="0" w:color="auto"/>
              <w:right w:val="single" w:sz="4" w:space="0" w:color="auto"/>
            </w:tcBorders>
            <w:shd w:val="clear" w:color="auto" w:fill="auto"/>
            <w:noWrap/>
            <w:vAlign w:val="bottom"/>
            <w:hideMark/>
          </w:tcPr>
          <w:p w14:paraId="23F5F23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110</w:t>
            </w:r>
          </w:p>
        </w:tc>
        <w:tc>
          <w:tcPr>
            <w:tcW w:w="1097" w:type="dxa"/>
            <w:tcBorders>
              <w:top w:val="nil"/>
              <w:left w:val="nil"/>
              <w:bottom w:val="single" w:sz="4" w:space="0" w:color="auto"/>
              <w:right w:val="single" w:sz="4" w:space="0" w:color="auto"/>
            </w:tcBorders>
            <w:shd w:val="clear" w:color="auto" w:fill="auto"/>
            <w:noWrap/>
            <w:vAlign w:val="bottom"/>
            <w:hideMark/>
          </w:tcPr>
          <w:p w14:paraId="2D59EB7E"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6DAC0D7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DOŁ-4L</w:t>
            </w:r>
          </w:p>
        </w:tc>
        <w:tc>
          <w:tcPr>
            <w:tcW w:w="1042" w:type="dxa"/>
            <w:tcBorders>
              <w:top w:val="nil"/>
              <w:left w:val="nil"/>
              <w:bottom w:val="single" w:sz="4" w:space="0" w:color="auto"/>
              <w:right w:val="single" w:sz="4" w:space="0" w:color="auto"/>
            </w:tcBorders>
            <w:shd w:val="clear" w:color="auto" w:fill="auto"/>
            <w:noWrap/>
            <w:vAlign w:val="bottom"/>
            <w:hideMark/>
          </w:tcPr>
          <w:p w14:paraId="7C8EC156"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66</w:t>
            </w:r>
          </w:p>
        </w:tc>
      </w:tr>
      <w:tr w:rsidR="00235149" w:rsidRPr="00235149" w14:paraId="4A98DFF4"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993752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Dowóz sadzonek</w:t>
            </w:r>
          </w:p>
        </w:tc>
        <w:tc>
          <w:tcPr>
            <w:tcW w:w="1115" w:type="dxa"/>
            <w:tcBorders>
              <w:top w:val="nil"/>
              <w:left w:val="nil"/>
              <w:bottom w:val="single" w:sz="4" w:space="0" w:color="auto"/>
              <w:right w:val="single" w:sz="4" w:space="0" w:color="auto"/>
            </w:tcBorders>
            <w:shd w:val="clear" w:color="auto" w:fill="auto"/>
            <w:noWrap/>
            <w:vAlign w:val="bottom"/>
            <w:hideMark/>
          </w:tcPr>
          <w:p w14:paraId="2901441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DOW-SADZ</w:t>
            </w:r>
          </w:p>
        </w:tc>
        <w:tc>
          <w:tcPr>
            <w:tcW w:w="828" w:type="dxa"/>
            <w:tcBorders>
              <w:top w:val="nil"/>
              <w:left w:val="nil"/>
              <w:bottom w:val="single" w:sz="4" w:space="0" w:color="auto"/>
              <w:right w:val="single" w:sz="4" w:space="0" w:color="auto"/>
            </w:tcBorders>
            <w:shd w:val="clear" w:color="auto" w:fill="auto"/>
            <w:noWrap/>
            <w:vAlign w:val="bottom"/>
            <w:hideMark/>
          </w:tcPr>
          <w:p w14:paraId="309CE1F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110</w:t>
            </w:r>
          </w:p>
        </w:tc>
        <w:tc>
          <w:tcPr>
            <w:tcW w:w="1097" w:type="dxa"/>
            <w:tcBorders>
              <w:top w:val="nil"/>
              <w:left w:val="nil"/>
              <w:bottom w:val="single" w:sz="4" w:space="0" w:color="auto"/>
              <w:right w:val="single" w:sz="4" w:space="0" w:color="auto"/>
            </w:tcBorders>
            <w:shd w:val="clear" w:color="auto" w:fill="auto"/>
            <w:noWrap/>
            <w:vAlign w:val="bottom"/>
            <w:hideMark/>
          </w:tcPr>
          <w:p w14:paraId="0D95BDDD"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44A187C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DOŁ-WIEL</w:t>
            </w:r>
          </w:p>
        </w:tc>
        <w:tc>
          <w:tcPr>
            <w:tcW w:w="1042" w:type="dxa"/>
            <w:tcBorders>
              <w:top w:val="nil"/>
              <w:left w:val="nil"/>
              <w:bottom w:val="single" w:sz="4" w:space="0" w:color="auto"/>
              <w:right w:val="single" w:sz="4" w:space="0" w:color="auto"/>
            </w:tcBorders>
            <w:shd w:val="clear" w:color="auto" w:fill="auto"/>
            <w:noWrap/>
            <w:vAlign w:val="bottom"/>
            <w:hideMark/>
          </w:tcPr>
          <w:p w14:paraId="03E38603"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66</w:t>
            </w:r>
          </w:p>
        </w:tc>
      </w:tr>
      <w:tr w:rsidR="00235149" w:rsidRPr="00235149" w14:paraId="34E108B0"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5D47CB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Dowóz sadzonek</w:t>
            </w:r>
          </w:p>
        </w:tc>
        <w:tc>
          <w:tcPr>
            <w:tcW w:w="1115" w:type="dxa"/>
            <w:tcBorders>
              <w:top w:val="nil"/>
              <w:left w:val="nil"/>
              <w:bottom w:val="single" w:sz="4" w:space="0" w:color="auto"/>
              <w:right w:val="single" w:sz="4" w:space="0" w:color="auto"/>
            </w:tcBorders>
            <w:shd w:val="clear" w:color="auto" w:fill="auto"/>
            <w:noWrap/>
            <w:vAlign w:val="bottom"/>
            <w:hideMark/>
          </w:tcPr>
          <w:p w14:paraId="23C05F1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DOW-SADZ</w:t>
            </w:r>
          </w:p>
        </w:tc>
        <w:tc>
          <w:tcPr>
            <w:tcW w:w="828" w:type="dxa"/>
            <w:tcBorders>
              <w:top w:val="nil"/>
              <w:left w:val="nil"/>
              <w:bottom w:val="single" w:sz="4" w:space="0" w:color="auto"/>
              <w:right w:val="single" w:sz="4" w:space="0" w:color="auto"/>
            </w:tcBorders>
            <w:shd w:val="clear" w:color="auto" w:fill="auto"/>
            <w:noWrap/>
            <w:vAlign w:val="bottom"/>
            <w:hideMark/>
          </w:tcPr>
          <w:p w14:paraId="260D494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110</w:t>
            </w:r>
          </w:p>
        </w:tc>
        <w:tc>
          <w:tcPr>
            <w:tcW w:w="1097" w:type="dxa"/>
            <w:tcBorders>
              <w:top w:val="nil"/>
              <w:left w:val="nil"/>
              <w:bottom w:val="single" w:sz="4" w:space="0" w:color="auto"/>
              <w:right w:val="single" w:sz="4" w:space="0" w:color="auto"/>
            </w:tcBorders>
            <w:shd w:val="clear" w:color="auto" w:fill="auto"/>
            <w:noWrap/>
            <w:vAlign w:val="bottom"/>
            <w:hideMark/>
          </w:tcPr>
          <w:p w14:paraId="66C01029"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7138F50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ZAŁ-1IL</w:t>
            </w:r>
          </w:p>
        </w:tc>
        <w:tc>
          <w:tcPr>
            <w:tcW w:w="1042" w:type="dxa"/>
            <w:tcBorders>
              <w:top w:val="nil"/>
              <w:left w:val="nil"/>
              <w:bottom w:val="single" w:sz="4" w:space="0" w:color="auto"/>
              <w:right w:val="single" w:sz="4" w:space="0" w:color="auto"/>
            </w:tcBorders>
            <w:shd w:val="clear" w:color="auto" w:fill="auto"/>
            <w:noWrap/>
            <w:vAlign w:val="bottom"/>
            <w:hideMark/>
          </w:tcPr>
          <w:p w14:paraId="311CB1E2"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66</w:t>
            </w:r>
          </w:p>
        </w:tc>
      </w:tr>
      <w:tr w:rsidR="00235149" w:rsidRPr="00235149" w14:paraId="5B7BBA54"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8171CC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Dowóz sadzonek</w:t>
            </w:r>
          </w:p>
        </w:tc>
        <w:tc>
          <w:tcPr>
            <w:tcW w:w="1115" w:type="dxa"/>
            <w:tcBorders>
              <w:top w:val="nil"/>
              <w:left w:val="nil"/>
              <w:bottom w:val="single" w:sz="4" w:space="0" w:color="auto"/>
              <w:right w:val="single" w:sz="4" w:space="0" w:color="auto"/>
            </w:tcBorders>
            <w:shd w:val="clear" w:color="auto" w:fill="auto"/>
            <w:noWrap/>
            <w:vAlign w:val="bottom"/>
            <w:hideMark/>
          </w:tcPr>
          <w:p w14:paraId="69B709A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DOW-SADZ</w:t>
            </w:r>
          </w:p>
        </w:tc>
        <w:tc>
          <w:tcPr>
            <w:tcW w:w="828" w:type="dxa"/>
            <w:tcBorders>
              <w:top w:val="nil"/>
              <w:left w:val="nil"/>
              <w:bottom w:val="single" w:sz="4" w:space="0" w:color="auto"/>
              <w:right w:val="single" w:sz="4" w:space="0" w:color="auto"/>
            </w:tcBorders>
            <w:shd w:val="clear" w:color="auto" w:fill="auto"/>
            <w:noWrap/>
            <w:vAlign w:val="bottom"/>
            <w:hideMark/>
          </w:tcPr>
          <w:p w14:paraId="2DF9467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110</w:t>
            </w:r>
          </w:p>
        </w:tc>
        <w:tc>
          <w:tcPr>
            <w:tcW w:w="1097" w:type="dxa"/>
            <w:tcBorders>
              <w:top w:val="nil"/>
              <w:left w:val="nil"/>
              <w:bottom w:val="single" w:sz="4" w:space="0" w:color="auto"/>
              <w:right w:val="single" w:sz="4" w:space="0" w:color="auto"/>
            </w:tcBorders>
            <w:shd w:val="clear" w:color="auto" w:fill="auto"/>
            <w:noWrap/>
            <w:vAlign w:val="bottom"/>
            <w:hideMark/>
          </w:tcPr>
          <w:p w14:paraId="4F105EE7"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4215957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ZAŁ-1IP</w:t>
            </w:r>
          </w:p>
        </w:tc>
        <w:tc>
          <w:tcPr>
            <w:tcW w:w="1042" w:type="dxa"/>
            <w:tcBorders>
              <w:top w:val="nil"/>
              <w:left w:val="nil"/>
              <w:bottom w:val="single" w:sz="4" w:space="0" w:color="auto"/>
              <w:right w:val="single" w:sz="4" w:space="0" w:color="auto"/>
            </w:tcBorders>
            <w:shd w:val="clear" w:color="auto" w:fill="auto"/>
            <w:noWrap/>
            <w:vAlign w:val="bottom"/>
            <w:hideMark/>
          </w:tcPr>
          <w:p w14:paraId="5112DB81"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66</w:t>
            </w:r>
          </w:p>
        </w:tc>
      </w:tr>
      <w:tr w:rsidR="00235149" w:rsidRPr="00235149" w14:paraId="0A525BEF"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4A819E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Dowóz sadzonek</w:t>
            </w:r>
          </w:p>
        </w:tc>
        <w:tc>
          <w:tcPr>
            <w:tcW w:w="1115" w:type="dxa"/>
            <w:tcBorders>
              <w:top w:val="nil"/>
              <w:left w:val="nil"/>
              <w:bottom w:val="single" w:sz="4" w:space="0" w:color="auto"/>
              <w:right w:val="single" w:sz="4" w:space="0" w:color="auto"/>
            </w:tcBorders>
            <w:shd w:val="clear" w:color="auto" w:fill="auto"/>
            <w:noWrap/>
            <w:vAlign w:val="bottom"/>
            <w:hideMark/>
          </w:tcPr>
          <w:p w14:paraId="2FF5C62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DOW-SADZ</w:t>
            </w:r>
          </w:p>
        </w:tc>
        <w:tc>
          <w:tcPr>
            <w:tcW w:w="828" w:type="dxa"/>
            <w:tcBorders>
              <w:top w:val="nil"/>
              <w:left w:val="nil"/>
              <w:bottom w:val="single" w:sz="4" w:space="0" w:color="auto"/>
              <w:right w:val="single" w:sz="4" w:space="0" w:color="auto"/>
            </w:tcBorders>
            <w:shd w:val="clear" w:color="auto" w:fill="auto"/>
            <w:noWrap/>
            <w:vAlign w:val="bottom"/>
            <w:hideMark/>
          </w:tcPr>
          <w:p w14:paraId="02BE76F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110</w:t>
            </w:r>
          </w:p>
        </w:tc>
        <w:tc>
          <w:tcPr>
            <w:tcW w:w="1097" w:type="dxa"/>
            <w:tcBorders>
              <w:top w:val="nil"/>
              <w:left w:val="nil"/>
              <w:bottom w:val="single" w:sz="4" w:space="0" w:color="auto"/>
              <w:right w:val="single" w:sz="4" w:space="0" w:color="auto"/>
            </w:tcBorders>
            <w:shd w:val="clear" w:color="auto" w:fill="auto"/>
            <w:noWrap/>
            <w:vAlign w:val="bottom"/>
            <w:hideMark/>
          </w:tcPr>
          <w:p w14:paraId="5FE7BF0B"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589901D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ZAŁ-1LL</w:t>
            </w:r>
          </w:p>
        </w:tc>
        <w:tc>
          <w:tcPr>
            <w:tcW w:w="1042" w:type="dxa"/>
            <w:tcBorders>
              <w:top w:val="nil"/>
              <w:left w:val="nil"/>
              <w:bottom w:val="single" w:sz="4" w:space="0" w:color="auto"/>
              <w:right w:val="single" w:sz="4" w:space="0" w:color="auto"/>
            </w:tcBorders>
            <w:shd w:val="clear" w:color="auto" w:fill="auto"/>
            <w:noWrap/>
            <w:vAlign w:val="bottom"/>
            <w:hideMark/>
          </w:tcPr>
          <w:p w14:paraId="00E91EE1"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66</w:t>
            </w:r>
          </w:p>
        </w:tc>
      </w:tr>
      <w:tr w:rsidR="00235149" w:rsidRPr="00235149" w14:paraId="2045FE5E"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49D8A2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Dowóz sadzonek</w:t>
            </w:r>
          </w:p>
        </w:tc>
        <w:tc>
          <w:tcPr>
            <w:tcW w:w="1115" w:type="dxa"/>
            <w:tcBorders>
              <w:top w:val="nil"/>
              <w:left w:val="nil"/>
              <w:bottom w:val="single" w:sz="4" w:space="0" w:color="auto"/>
              <w:right w:val="single" w:sz="4" w:space="0" w:color="auto"/>
            </w:tcBorders>
            <w:shd w:val="clear" w:color="auto" w:fill="auto"/>
            <w:noWrap/>
            <w:vAlign w:val="bottom"/>
            <w:hideMark/>
          </w:tcPr>
          <w:p w14:paraId="7ACA1DE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DOW-SADZ</w:t>
            </w:r>
          </w:p>
        </w:tc>
        <w:tc>
          <w:tcPr>
            <w:tcW w:w="828" w:type="dxa"/>
            <w:tcBorders>
              <w:top w:val="nil"/>
              <w:left w:val="nil"/>
              <w:bottom w:val="single" w:sz="4" w:space="0" w:color="auto"/>
              <w:right w:val="single" w:sz="4" w:space="0" w:color="auto"/>
            </w:tcBorders>
            <w:shd w:val="clear" w:color="auto" w:fill="auto"/>
            <w:noWrap/>
            <w:vAlign w:val="bottom"/>
            <w:hideMark/>
          </w:tcPr>
          <w:p w14:paraId="36EAD2D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110</w:t>
            </w:r>
          </w:p>
        </w:tc>
        <w:tc>
          <w:tcPr>
            <w:tcW w:w="1097" w:type="dxa"/>
            <w:tcBorders>
              <w:top w:val="nil"/>
              <w:left w:val="nil"/>
              <w:bottom w:val="single" w:sz="4" w:space="0" w:color="auto"/>
              <w:right w:val="single" w:sz="4" w:space="0" w:color="auto"/>
            </w:tcBorders>
            <w:shd w:val="clear" w:color="auto" w:fill="auto"/>
            <w:noWrap/>
            <w:vAlign w:val="bottom"/>
            <w:hideMark/>
          </w:tcPr>
          <w:p w14:paraId="69A689B2"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34FD4F7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ZAŁ-1LP</w:t>
            </w:r>
          </w:p>
        </w:tc>
        <w:tc>
          <w:tcPr>
            <w:tcW w:w="1042" w:type="dxa"/>
            <w:tcBorders>
              <w:top w:val="nil"/>
              <w:left w:val="nil"/>
              <w:bottom w:val="single" w:sz="4" w:space="0" w:color="auto"/>
              <w:right w:val="single" w:sz="4" w:space="0" w:color="auto"/>
            </w:tcBorders>
            <w:shd w:val="clear" w:color="auto" w:fill="auto"/>
            <w:noWrap/>
            <w:vAlign w:val="bottom"/>
            <w:hideMark/>
          </w:tcPr>
          <w:p w14:paraId="74DEBEAE"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66</w:t>
            </w:r>
          </w:p>
        </w:tc>
      </w:tr>
      <w:tr w:rsidR="00235149" w:rsidRPr="00235149" w14:paraId="70E2F05F"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83C180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Dowóz sadzonek</w:t>
            </w:r>
          </w:p>
        </w:tc>
        <w:tc>
          <w:tcPr>
            <w:tcW w:w="1115" w:type="dxa"/>
            <w:tcBorders>
              <w:top w:val="nil"/>
              <w:left w:val="nil"/>
              <w:bottom w:val="single" w:sz="4" w:space="0" w:color="auto"/>
              <w:right w:val="single" w:sz="4" w:space="0" w:color="auto"/>
            </w:tcBorders>
            <w:shd w:val="clear" w:color="auto" w:fill="auto"/>
            <w:noWrap/>
            <w:vAlign w:val="bottom"/>
            <w:hideMark/>
          </w:tcPr>
          <w:p w14:paraId="7472304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DOW-SADZ</w:t>
            </w:r>
          </w:p>
        </w:tc>
        <w:tc>
          <w:tcPr>
            <w:tcW w:w="828" w:type="dxa"/>
            <w:tcBorders>
              <w:top w:val="nil"/>
              <w:left w:val="nil"/>
              <w:bottom w:val="single" w:sz="4" w:space="0" w:color="auto"/>
              <w:right w:val="single" w:sz="4" w:space="0" w:color="auto"/>
            </w:tcBorders>
            <w:shd w:val="clear" w:color="auto" w:fill="auto"/>
            <w:noWrap/>
            <w:vAlign w:val="bottom"/>
            <w:hideMark/>
          </w:tcPr>
          <w:p w14:paraId="5BB4454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110</w:t>
            </w:r>
          </w:p>
        </w:tc>
        <w:tc>
          <w:tcPr>
            <w:tcW w:w="1097" w:type="dxa"/>
            <w:tcBorders>
              <w:top w:val="nil"/>
              <w:left w:val="nil"/>
              <w:bottom w:val="single" w:sz="4" w:space="0" w:color="auto"/>
              <w:right w:val="single" w:sz="4" w:space="0" w:color="auto"/>
            </w:tcBorders>
            <w:shd w:val="clear" w:color="auto" w:fill="auto"/>
            <w:noWrap/>
            <w:vAlign w:val="bottom"/>
            <w:hideMark/>
          </w:tcPr>
          <w:p w14:paraId="2DD1A083"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5E07898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ZAŁ-2IL</w:t>
            </w:r>
          </w:p>
        </w:tc>
        <w:tc>
          <w:tcPr>
            <w:tcW w:w="1042" w:type="dxa"/>
            <w:tcBorders>
              <w:top w:val="nil"/>
              <w:left w:val="nil"/>
              <w:bottom w:val="single" w:sz="4" w:space="0" w:color="auto"/>
              <w:right w:val="single" w:sz="4" w:space="0" w:color="auto"/>
            </w:tcBorders>
            <w:shd w:val="clear" w:color="auto" w:fill="auto"/>
            <w:noWrap/>
            <w:vAlign w:val="bottom"/>
            <w:hideMark/>
          </w:tcPr>
          <w:p w14:paraId="62339B8A"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66</w:t>
            </w:r>
          </w:p>
        </w:tc>
      </w:tr>
      <w:tr w:rsidR="00235149" w:rsidRPr="00235149" w14:paraId="16D4306F"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D2C544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Dowóz sadzonek</w:t>
            </w:r>
          </w:p>
        </w:tc>
        <w:tc>
          <w:tcPr>
            <w:tcW w:w="1115" w:type="dxa"/>
            <w:tcBorders>
              <w:top w:val="nil"/>
              <w:left w:val="nil"/>
              <w:bottom w:val="single" w:sz="4" w:space="0" w:color="auto"/>
              <w:right w:val="single" w:sz="4" w:space="0" w:color="auto"/>
            </w:tcBorders>
            <w:shd w:val="clear" w:color="auto" w:fill="auto"/>
            <w:noWrap/>
            <w:vAlign w:val="bottom"/>
            <w:hideMark/>
          </w:tcPr>
          <w:p w14:paraId="38AA646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DOW-SADZ</w:t>
            </w:r>
          </w:p>
        </w:tc>
        <w:tc>
          <w:tcPr>
            <w:tcW w:w="828" w:type="dxa"/>
            <w:tcBorders>
              <w:top w:val="nil"/>
              <w:left w:val="nil"/>
              <w:bottom w:val="single" w:sz="4" w:space="0" w:color="auto"/>
              <w:right w:val="single" w:sz="4" w:space="0" w:color="auto"/>
            </w:tcBorders>
            <w:shd w:val="clear" w:color="auto" w:fill="auto"/>
            <w:noWrap/>
            <w:vAlign w:val="bottom"/>
            <w:hideMark/>
          </w:tcPr>
          <w:p w14:paraId="7BDA0B1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110</w:t>
            </w:r>
          </w:p>
        </w:tc>
        <w:tc>
          <w:tcPr>
            <w:tcW w:w="1097" w:type="dxa"/>
            <w:tcBorders>
              <w:top w:val="nil"/>
              <w:left w:val="nil"/>
              <w:bottom w:val="single" w:sz="4" w:space="0" w:color="auto"/>
              <w:right w:val="single" w:sz="4" w:space="0" w:color="auto"/>
            </w:tcBorders>
            <w:shd w:val="clear" w:color="auto" w:fill="auto"/>
            <w:noWrap/>
            <w:vAlign w:val="bottom"/>
            <w:hideMark/>
          </w:tcPr>
          <w:p w14:paraId="76E79AF6"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2E30BF1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ZAŁ-2IP</w:t>
            </w:r>
          </w:p>
        </w:tc>
        <w:tc>
          <w:tcPr>
            <w:tcW w:w="1042" w:type="dxa"/>
            <w:tcBorders>
              <w:top w:val="nil"/>
              <w:left w:val="nil"/>
              <w:bottom w:val="single" w:sz="4" w:space="0" w:color="auto"/>
              <w:right w:val="single" w:sz="4" w:space="0" w:color="auto"/>
            </w:tcBorders>
            <w:shd w:val="clear" w:color="auto" w:fill="auto"/>
            <w:noWrap/>
            <w:vAlign w:val="bottom"/>
            <w:hideMark/>
          </w:tcPr>
          <w:p w14:paraId="1F1F823D"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66</w:t>
            </w:r>
          </w:p>
        </w:tc>
      </w:tr>
      <w:tr w:rsidR="00235149" w:rsidRPr="00235149" w14:paraId="75FE5FF3"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552D6B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Dowóz sadzonek</w:t>
            </w:r>
          </w:p>
        </w:tc>
        <w:tc>
          <w:tcPr>
            <w:tcW w:w="1115" w:type="dxa"/>
            <w:tcBorders>
              <w:top w:val="nil"/>
              <w:left w:val="nil"/>
              <w:bottom w:val="single" w:sz="4" w:space="0" w:color="auto"/>
              <w:right w:val="single" w:sz="4" w:space="0" w:color="auto"/>
            </w:tcBorders>
            <w:shd w:val="clear" w:color="auto" w:fill="auto"/>
            <w:noWrap/>
            <w:vAlign w:val="bottom"/>
            <w:hideMark/>
          </w:tcPr>
          <w:p w14:paraId="3604BDE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DOW-SADZ</w:t>
            </w:r>
          </w:p>
        </w:tc>
        <w:tc>
          <w:tcPr>
            <w:tcW w:w="828" w:type="dxa"/>
            <w:tcBorders>
              <w:top w:val="nil"/>
              <w:left w:val="nil"/>
              <w:bottom w:val="single" w:sz="4" w:space="0" w:color="auto"/>
              <w:right w:val="single" w:sz="4" w:space="0" w:color="auto"/>
            </w:tcBorders>
            <w:shd w:val="clear" w:color="auto" w:fill="auto"/>
            <w:noWrap/>
            <w:vAlign w:val="bottom"/>
            <w:hideMark/>
          </w:tcPr>
          <w:p w14:paraId="6EF6AF1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110</w:t>
            </w:r>
          </w:p>
        </w:tc>
        <w:tc>
          <w:tcPr>
            <w:tcW w:w="1097" w:type="dxa"/>
            <w:tcBorders>
              <w:top w:val="nil"/>
              <w:left w:val="nil"/>
              <w:bottom w:val="single" w:sz="4" w:space="0" w:color="auto"/>
              <w:right w:val="single" w:sz="4" w:space="0" w:color="auto"/>
            </w:tcBorders>
            <w:shd w:val="clear" w:color="auto" w:fill="auto"/>
            <w:noWrap/>
            <w:vAlign w:val="bottom"/>
            <w:hideMark/>
          </w:tcPr>
          <w:p w14:paraId="08A90E6F"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589B679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ZAŁ-2LL</w:t>
            </w:r>
          </w:p>
        </w:tc>
        <w:tc>
          <w:tcPr>
            <w:tcW w:w="1042" w:type="dxa"/>
            <w:tcBorders>
              <w:top w:val="nil"/>
              <w:left w:val="nil"/>
              <w:bottom w:val="single" w:sz="4" w:space="0" w:color="auto"/>
              <w:right w:val="single" w:sz="4" w:space="0" w:color="auto"/>
            </w:tcBorders>
            <w:shd w:val="clear" w:color="auto" w:fill="auto"/>
            <w:noWrap/>
            <w:vAlign w:val="bottom"/>
            <w:hideMark/>
          </w:tcPr>
          <w:p w14:paraId="5CE27063"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66</w:t>
            </w:r>
          </w:p>
        </w:tc>
      </w:tr>
      <w:tr w:rsidR="00235149" w:rsidRPr="00235149" w14:paraId="027DF528"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AB3F34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Dowóz sadzonek</w:t>
            </w:r>
          </w:p>
        </w:tc>
        <w:tc>
          <w:tcPr>
            <w:tcW w:w="1115" w:type="dxa"/>
            <w:tcBorders>
              <w:top w:val="nil"/>
              <w:left w:val="nil"/>
              <w:bottom w:val="single" w:sz="4" w:space="0" w:color="auto"/>
              <w:right w:val="single" w:sz="4" w:space="0" w:color="auto"/>
            </w:tcBorders>
            <w:shd w:val="clear" w:color="auto" w:fill="auto"/>
            <w:noWrap/>
            <w:vAlign w:val="bottom"/>
            <w:hideMark/>
          </w:tcPr>
          <w:p w14:paraId="2487AF6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DOW-SADZ</w:t>
            </w:r>
          </w:p>
        </w:tc>
        <w:tc>
          <w:tcPr>
            <w:tcW w:w="828" w:type="dxa"/>
            <w:tcBorders>
              <w:top w:val="nil"/>
              <w:left w:val="nil"/>
              <w:bottom w:val="single" w:sz="4" w:space="0" w:color="auto"/>
              <w:right w:val="single" w:sz="4" w:space="0" w:color="auto"/>
            </w:tcBorders>
            <w:shd w:val="clear" w:color="auto" w:fill="auto"/>
            <w:noWrap/>
            <w:vAlign w:val="bottom"/>
            <w:hideMark/>
          </w:tcPr>
          <w:p w14:paraId="0460AB0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110</w:t>
            </w:r>
          </w:p>
        </w:tc>
        <w:tc>
          <w:tcPr>
            <w:tcW w:w="1097" w:type="dxa"/>
            <w:tcBorders>
              <w:top w:val="nil"/>
              <w:left w:val="nil"/>
              <w:bottom w:val="single" w:sz="4" w:space="0" w:color="auto"/>
              <w:right w:val="single" w:sz="4" w:space="0" w:color="auto"/>
            </w:tcBorders>
            <w:shd w:val="clear" w:color="auto" w:fill="auto"/>
            <w:noWrap/>
            <w:vAlign w:val="bottom"/>
            <w:hideMark/>
          </w:tcPr>
          <w:p w14:paraId="0B8E169E"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6506748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ZAŁ-2LP</w:t>
            </w:r>
          </w:p>
        </w:tc>
        <w:tc>
          <w:tcPr>
            <w:tcW w:w="1042" w:type="dxa"/>
            <w:tcBorders>
              <w:top w:val="nil"/>
              <w:left w:val="nil"/>
              <w:bottom w:val="single" w:sz="4" w:space="0" w:color="auto"/>
              <w:right w:val="single" w:sz="4" w:space="0" w:color="auto"/>
            </w:tcBorders>
            <w:shd w:val="clear" w:color="auto" w:fill="auto"/>
            <w:noWrap/>
            <w:vAlign w:val="bottom"/>
            <w:hideMark/>
          </w:tcPr>
          <w:p w14:paraId="43B143AC"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66</w:t>
            </w:r>
          </w:p>
        </w:tc>
      </w:tr>
      <w:tr w:rsidR="00235149" w:rsidRPr="00235149" w14:paraId="5AD223DF"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532A09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Dowóz sadzonek</w:t>
            </w:r>
          </w:p>
        </w:tc>
        <w:tc>
          <w:tcPr>
            <w:tcW w:w="1115" w:type="dxa"/>
            <w:tcBorders>
              <w:top w:val="nil"/>
              <w:left w:val="nil"/>
              <w:bottom w:val="single" w:sz="4" w:space="0" w:color="auto"/>
              <w:right w:val="single" w:sz="4" w:space="0" w:color="auto"/>
            </w:tcBorders>
            <w:shd w:val="clear" w:color="auto" w:fill="auto"/>
            <w:noWrap/>
            <w:vAlign w:val="bottom"/>
            <w:hideMark/>
          </w:tcPr>
          <w:p w14:paraId="7247053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DOW-SADZ</w:t>
            </w:r>
          </w:p>
        </w:tc>
        <w:tc>
          <w:tcPr>
            <w:tcW w:w="828" w:type="dxa"/>
            <w:tcBorders>
              <w:top w:val="nil"/>
              <w:left w:val="nil"/>
              <w:bottom w:val="single" w:sz="4" w:space="0" w:color="auto"/>
              <w:right w:val="single" w:sz="4" w:space="0" w:color="auto"/>
            </w:tcBorders>
            <w:shd w:val="clear" w:color="auto" w:fill="auto"/>
            <w:noWrap/>
            <w:vAlign w:val="bottom"/>
            <w:hideMark/>
          </w:tcPr>
          <w:p w14:paraId="299FE95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110</w:t>
            </w:r>
          </w:p>
        </w:tc>
        <w:tc>
          <w:tcPr>
            <w:tcW w:w="1097" w:type="dxa"/>
            <w:tcBorders>
              <w:top w:val="nil"/>
              <w:left w:val="nil"/>
              <w:bottom w:val="single" w:sz="4" w:space="0" w:color="auto"/>
              <w:right w:val="single" w:sz="4" w:space="0" w:color="auto"/>
            </w:tcBorders>
            <w:shd w:val="clear" w:color="auto" w:fill="auto"/>
            <w:noWrap/>
            <w:vAlign w:val="bottom"/>
            <w:hideMark/>
          </w:tcPr>
          <w:p w14:paraId="76C7B134"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65E608B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ZAŁ-4IL</w:t>
            </w:r>
          </w:p>
        </w:tc>
        <w:tc>
          <w:tcPr>
            <w:tcW w:w="1042" w:type="dxa"/>
            <w:tcBorders>
              <w:top w:val="nil"/>
              <w:left w:val="nil"/>
              <w:bottom w:val="single" w:sz="4" w:space="0" w:color="auto"/>
              <w:right w:val="single" w:sz="4" w:space="0" w:color="auto"/>
            </w:tcBorders>
            <w:shd w:val="clear" w:color="auto" w:fill="auto"/>
            <w:noWrap/>
            <w:vAlign w:val="bottom"/>
            <w:hideMark/>
          </w:tcPr>
          <w:p w14:paraId="44E9DD0D"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66</w:t>
            </w:r>
          </w:p>
        </w:tc>
      </w:tr>
      <w:tr w:rsidR="00235149" w:rsidRPr="00235149" w14:paraId="7DD1B6CE"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AB70E4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Dowóz sadzonek</w:t>
            </w:r>
          </w:p>
        </w:tc>
        <w:tc>
          <w:tcPr>
            <w:tcW w:w="1115" w:type="dxa"/>
            <w:tcBorders>
              <w:top w:val="nil"/>
              <w:left w:val="nil"/>
              <w:bottom w:val="single" w:sz="4" w:space="0" w:color="auto"/>
              <w:right w:val="single" w:sz="4" w:space="0" w:color="auto"/>
            </w:tcBorders>
            <w:shd w:val="clear" w:color="auto" w:fill="auto"/>
            <w:noWrap/>
            <w:vAlign w:val="bottom"/>
            <w:hideMark/>
          </w:tcPr>
          <w:p w14:paraId="6BABCC0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DOW-SADZ</w:t>
            </w:r>
          </w:p>
        </w:tc>
        <w:tc>
          <w:tcPr>
            <w:tcW w:w="828" w:type="dxa"/>
            <w:tcBorders>
              <w:top w:val="nil"/>
              <w:left w:val="nil"/>
              <w:bottom w:val="single" w:sz="4" w:space="0" w:color="auto"/>
              <w:right w:val="single" w:sz="4" w:space="0" w:color="auto"/>
            </w:tcBorders>
            <w:shd w:val="clear" w:color="auto" w:fill="auto"/>
            <w:noWrap/>
            <w:vAlign w:val="bottom"/>
            <w:hideMark/>
          </w:tcPr>
          <w:p w14:paraId="38BFFE2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110</w:t>
            </w:r>
          </w:p>
        </w:tc>
        <w:tc>
          <w:tcPr>
            <w:tcW w:w="1097" w:type="dxa"/>
            <w:tcBorders>
              <w:top w:val="nil"/>
              <w:left w:val="nil"/>
              <w:bottom w:val="single" w:sz="4" w:space="0" w:color="auto"/>
              <w:right w:val="single" w:sz="4" w:space="0" w:color="auto"/>
            </w:tcBorders>
            <w:shd w:val="clear" w:color="auto" w:fill="auto"/>
            <w:noWrap/>
            <w:vAlign w:val="bottom"/>
            <w:hideMark/>
          </w:tcPr>
          <w:p w14:paraId="388588D0"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75DE765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ZAŁ-4LL</w:t>
            </w:r>
          </w:p>
        </w:tc>
        <w:tc>
          <w:tcPr>
            <w:tcW w:w="1042" w:type="dxa"/>
            <w:tcBorders>
              <w:top w:val="nil"/>
              <w:left w:val="nil"/>
              <w:bottom w:val="single" w:sz="4" w:space="0" w:color="auto"/>
              <w:right w:val="single" w:sz="4" w:space="0" w:color="auto"/>
            </w:tcBorders>
            <w:shd w:val="clear" w:color="auto" w:fill="auto"/>
            <w:noWrap/>
            <w:vAlign w:val="bottom"/>
            <w:hideMark/>
          </w:tcPr>
          <w:p w14:paraId="726DEAB3"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66</w:t>
            </w:r>
          </w:p>
        </w:tc>
      </w:tr>
      <w:tr w:rsidR="00235149" w:rsidRPr="00235149" w14:paraId="3CB38765"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15EFEA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Dowóz sadzonek</w:t>
            </w:r>
          </w:p>
        </w:tc>
        <w:tc>
          <w:tcPr>
            <w:tcW w:w="1115" w:type="dxa"/>
            <w:tcBorders>
              <w:top w:val="nil"/>
              <w:left w:val="nil"/>
              <w:bottom w:val="single" w:sz="4" w:space="0" w:color="auto"/>
              <w:right w:val="single" w:sz="4" w:space="0" w:color="auto"/>
            </w:tcBorders>
            <w:shd w:val="clear" w:color="auto" w:fill="auto"/>
            <w:noWrap/>
            <w:vAlign w:val="bottom"/>
            <w:hideMark/>
          </w:tcPr>
          <w:p w14:paraId="645D778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DOW-SADZ</w:t>
            </w:r>
          </w:p>
        </w:tc>
        <w:tc>
          <w:tcPr>
            <w:tcW w:w="828" w:type="dxa"/>
            <w:tcBorders>
              <w:top w:val="nil"/>
              <w:left w:val="nil"/>
              <w:bottom w:val="single" w:sz="4" w:space="0" w:color="auto"/>
              <w:right w:val="single" w:sz="4" w:space="0" w:color="auto"/>
            </w:tcBorders>
            <w:shd w:val="clear" w:color="auto" w:fill="auto"/>
            <w:noWrap/>
            <w:vAlign w:val="bottom"/>
            <w:hideMark/>
          </w:tcPr>
          <w:p w14:paraId="70BF954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110</w:t>
            </w:r>
          </w:p>
        </w:tc>
        <w:tc>
          <w:tcPr>
            <w:tcW w:w="1097" w:type="dxa"/>
            <w:tcBorders>
              <w:top w:val="nil"/>
              <w:left w:val="nil"/>
              <w:bottom w:val="single" w:sz="4" w:space="0" w:color="auto"/>
              <w:right w:val="single" w:sz="4" w:space="0" w:color="auto"/>
            </w:tcBorders>
            <w:shd w:val="clear" w:color="auto" w:fill="auto"/>
            <w:noWrap/>
            <w:vAlign w:val="bottom"/>
            <w:hideMark/>
          </w:tcPr>
          <w:p w14:paraId="00CE2B06"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0055261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ZAŁ-WIEL</w:t>
            </w:r>
          </w:p>
        </w:tc>
        <w:tc>
          <w:tcPr>
            <w:tcW w:w="1042" w:type="dxa"/>
            <w:tcBorders>
              <w:top w:val="nil"/>
              <w:left w:val="nil"/>
              <w:bottom w:val="single" w:sz="4" w:space="0" w:color="auto"/>
              <w:right w:val="single" w:sz="4" w:space="0" w:color="auto"/>
            </w:tcBorders>
            <w:shd w:val="clear" w:color="auto" w:fill="auto"/>
            <w:noWrap/>
            <w:vAlign w:val="bottom"/>
            <w:hideMark/>
          </w:tcPr>
          <w:p w14:paraId="5DA276C7"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66</w:t>
            </w:r>
          </w:p>
        </w:tc>
      </w:tr>
      <w:tr w:rsidR="00235149" w:rsidRPr="00235149" w14:paraId="0917354A" w14:textId="77777777" w:rsidTr="00235149">
        <w:trPr>
          <w:trHeight w:val="300"/>
        </w:trPr>
        <w:tc>
          <w:tcPr>
            <w:tcW w:w="9760" w:type="dxa"/>
            <w:gridSpan w:val="6"/>
            <w:tcBorders>
              <w:top w:val="single" w:sz="4" w:space="0" w:color="auto"/>
              <w:left w:val="single" w:sz="4" w:space="0" w:color="auto"/>
              <w:bottom w:val="single" w:sz="4" w:space="0" w:color="auto"/>
              <w:right w:val="single" w:sz="4" w:space="0" w:color="auto"/>
            </w:tcBorders>
            <w:shd w:val="clear" w:color="auto" w:fill="D9F2D0"/>
            <w:noWrap/>
            <w:vAlign w:val="bottom"/>
            <w:hideMark/>
          </w:tcPr>
          <w:p w14:paraId="4E5E0CA0" w14:textId="77777777" w:rsidR="00235149" w:rsidRPr="00235149" w:rsidRDefault="00235149" w:rsidP="00235149">
            <w:pPr>
              <w:suppressAutoHyphens w:val="0"/>
              <w:rPr>
                <w:rFonts w:ascii="Calibri" w:hAnsi="Calibri" w:cs="Calibri"/>
                <w:b/>
                <w:bCs/>
                <w:color w:val="000000"/>
                <w:sz w:val="18"/>
                <w:szCs w:val="18"/>
                <w:lang w:eastAsia="pl-PL"/>
              </w:rPr>
            </w:pPr>
            <w:r w:rsidRPr="00235149">
              <w:rPr>
                <w:rFonts w:ascii="Calibri" w:hAnsi="Calibri" w:cs="Calibri"/>
                <w:b/>
                <w:bCs/>
                <w:color w:val="000000"/>
                <w:sz w:val="18"/>
                <w:szCs w:val="18"/>
                <w:lang w:eastAsia="pl-PL"/>
              </w:rPr>
              <w:t>19. Siew</w:t>
            </w:r>
          </w:p>
        </w:tc>
      </w:tr>
      <w:tr w:rsidR="00235149" w:rsidRPr="00235149" w14:paraId="1C7D4B36"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A63FF3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Siew ciągły, przerywany lub kupkowy</w:t>
            </w:r>
          </w:p>
        </w:tc>
        <w:tc>
          <w:tcPr>
            <w:tcW w:w="1115" w:type="dxa"/>
            <w:tcBorders>
              <w:top w:val="nil"/>
              <w:left w:val="nil"/>
              <w:bottom w:val="single" w:sz="4" w:space="0" w:color="auto"/>
              <w:right w:val="single" w:sz="4" w:space="0" w:color="auto"/>
            </w:tcBorders>
            <w:shd w:val="clear" w:color="auto" w:fill="auto"/>
            <w:noWrap/>
            <w:vAlign w:val="bottom"/>
            <w:hideMark/>
          </w:tcPr>
          <w:p w14:paraId="4942EF0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SIEW-RCP</w:t>
            </w:r>
          </w:p>
        </w:tc>
        <w:tc>
          <w:tcPr>
            <w:tcW w:w="828" w:type="dxa"/>
            <w:tcBorders>
              <w:top w:val="nil"/>
              <w:left w:val="nil"/>
              <w:bottom w:val="single" w:sz="4" w:space="0" w:color="auto"/>
              <w:right w:val="single" w:sz="4" w:space="0" w:color="auto"/>
            </w:tcBorders>
            <w:shd w:val="clear" w:color="auto" w:fill="auto"/>
            <w:noWrap/>
            <w:vAlign w:val="bottom"/>
            <w:hideMark/>
          </w:tcPr>
          <w:p w14:paraId="27D961D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111</w:t>
            </w:r>
          </w:p>
        </w:tc>
        <w:tc>
          <w:tcPr>
            <w:tcW w:w="1097" w:type="dxa"/>
            <w:tcBorders>
              <w:top w:val="nil"/>
              <w:left w:val="nil"/>
              <w:bottom w:val="single" w:sz="4" w:space="0" w:color="auto"/>
              <w:right w:val="single" w:sz="4" w:space="0" w:color="auto"/>
            </w:tcBorders>
            <w:shd w:val="clear" w:color="auto" w:fill="auto"/>
            <w:noWrap/>
            <w:vAlign w:val="bottom"/>
            <w:hideMark/>
          </w:tcPr>
          <w:p w14:paraId="598A938C"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KMTR</w:t>
            </w:r>
          </w:p>
        </w:tc>
        <w:tc>
          <w:tcPr>
            <w:tcW w:w="1579" w:type="dxa"/>
            <w:tcBorders>
              <w:top w:val="nil"/>
              <w:left w:val="nil"/>
              <w:bottom w:val="single" w:sz="4" w:space="0" w:color="auto"/>
              <w:right w:val="single" w:sz="4" w:space="0" w:color="auto"/>
            </w:tcBorders>
            <w:shd w:val="clear" w:color="auto" w:fill="auto"/>
            <w:noWrap/>
            <w:vAlign w:val="bottom"/>
            <w:hideMark/>
          </w:tcPr>
          <w:p w14:paraId="344B4F0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GODZ-RCP</w:t>
            </w:r>
          </w:p>
        </w:tc>
        <w:tc>
          <w:tcPr>
            <w:tcW w:w="1042" w:type="dxa"/>
            <w:tcBorders>
              <w:top w:val="nil"/>
              <w:left w:val="nil"/>
              <w:bottom w:val="single" w:sz="4" w:space="0" w:color="auto"/>
              <w:right w:val="single" w:sz="4" w:space="0" w:color="auto"/>
            </w:tcBorders>
            <w:shd w:val="clear" w:color="auto" w:fill="auto"/>
            <w:noWrap/>
            <w:vAlign w:val="bottom"/>
            <w:hideMark/>
          </w:tcPr>
          <w:p w14:paraId="4823B255"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68</w:t>
            </w:r>
          </w:p>
        </w:tc>
      </w:tr>
      <w:tr w:rsidR="00235149" w:rsidRPr="00235149" w14:paraId="37C1D5BC"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DBB126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Siew ciągły, przerywany lub kupkowy</w:t>
            </w:r>
          </w:p>
        </w:tc>
        <w:tc>
          <w:tcPr>
            <w:tcW w:w="1115" w:type="dxa"/>
            <w:tcBorders>
              <w:top w:val="nil"/>
              <w:left w:val="nil"/>
              <w:bottom w:val="single" w:sz="4" w:space="0" w:color="auto"/>
              <w:right w:val="single" w:sz="4" w:space="0" w:color="auto"/>
            </w:tcBorders>
            <w:shd w:val="clear" w:color="auto" w:fill="auto"/>
            <w:noWrap/>
            <w:vAlign w:val="bottom"/>
            <w:hideMark/>
          </w:tcPr>
          <w:p w14:paraId="5CBE1E0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SIEW-RCP</w:t>
            </w:r>
          </w:p>
        </w:tc>
        <w:tc>
          <w:tcPr>
            <w:tcW w:w="828" w:type="dxa"/>
            <w:tcBorders>
              <w:top w:val="nil"/>
              <w:left w:val="nil"/>
              <w:bottom w:val="single" w:sz="4" w:space="0" w:color="auto"/>
              <w:right w:val="single" w:sz="4" w:space="0" w:color="auto"/>
            </w:tcBorders>
            <w:shd w:val="clear" w:color="auto" w:fill="auto"/>
            <w:noWrap/>
            <w:vAlign w:val="bottom"/>
            <w:hideMark/>
          </w:tcPr>
          <w:p w14:paraId="04931B9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111</w:t>
            </w:r>
          </w:p>
        </w:tc>
        <w:tc>
          <w:tcPr>
            <w:tcW w:w="1097" w:type="dxa"/>
            <w:tcBorders>
              <w:top w:val="nil"/>
              <w:left w:val="nil"/>
              <w:bottom w:val="single" w:sz="4" w:space="0" w:color="auto"/>
              <w:right w:val="single" w:sz="4" w:space="0" w:color="auto"/>
            </w:tcBorders>
            <w:shd w:val="clear" w:color="auto" w:fill="auto"/>
            <w:noWrap/>
            <w:vAlign w:val="bottom"/>
            <w:hideMark/>
          </w:tcPr>
          <w:p w14:paraId="1A95F494"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KMTR</w:t>
            </w:r>
          </w:p>
        </w:tc>
        <w:tc>
          <w:tcPr>
            <w:tcW w:w="1579" w:type="dxa"/>
            <w:tcBorders>
              <w:top w:val="nil"/>
              <w:left w:val="nil"/>
              <w:bottom w:val="single" w:sz="4" w:space="0" w:color="auto"/>
              <w:right w:val="single" w:sz="4" w:space="0" w:color="auto"/>
            </w:tcBorders>
            <w:shd w:val="clear" w:color="auto" w:fill="auto"/>
            <w:noWrap/>
            <w:vAlign w:val="bottom"/>
            <w:hideMark/>
          </w:tcPr>
          <w:p w14:paraId="05D4964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SIEW-RCP</w:t>
            </w:r>
          </w:p>
        </w:tc>
        <w:tc>
          <w:tcPr>
            <w:tcW w:w="1042" w:type="dxa"/>
            <w:tcBorders>
              <w:top w:val="nil"/>
              <w:left w:val="nil"/>
              <w:bottom w:val="single" w:sz="4" w:space="0" w:color="auto"/>
              <w:right w:val="single" w:sz="4" w:space="0" w:color="auto"/>
            </w:tcBorders>
            <w:shd w:val="clear" w:color="auto" w:fill="auto"/>
            <w:noWrap/>
            <w:vAlign w:val="bottom"/>
            <w:hideMark/>
          </w:tcPr>
          <w:p w14:paraId="4794EFD7"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68</w:t>
            </w:r>
          </w:p>
        </w:tc>
      </w:tr>
      <w:tr w:rsidR="00235149" w:rsidRPr="00235149" w14:paraId="781083DD"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23163D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Siew kupkowy dębu</w:t>
            </w:r>
          </w:p>
        </w:tc>
        <w:tc>
          <w:tcPr>
            <w:tcW w:w="1115" w:type="dxa"/>
            <w:tcBorders>
              <w:top w:val="nil"/>
              <w:left w:val="nil"/>
              <w:bottom w:val="single" w:sz="4" w:space="0" w:color="auto"/>
              <w:right w:val="single" w:sz="4" w:space="0" w:color="auto"/>
            </w:tcBorders>
            <w:shd w:val="clear" w:color="auto" w:fill="auto"/>
            <w:noWrap/>
            <w:vAlign w:val="bottom"/>
            <w:hideMark/>
          </w:tcPr>
          <w:p w14:paraId="5BD0011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SIEW-KDB</w:t>
            </w:r>
          </w:p>
        </w:tc>
        <w:tc>
          <w:tcPr>
            <w:tcW w:w="828" w:type="dxa"/>
            <w:tcBorders>
              <w:top w:val="nil"/>
              <w:left w:val="nil"/>
              <w:bottom w:val="single" w:sz="4" w:space="0" w:color="auto"/>
              <w:right w:val="single" w:sz="4" w:space="0" w:color="auto"/>
            </w:tcBorders>
            <w:shd w:val="clear" w:color="auto" w:fill="auto"/>
            <w:noWrap/>
            <w:vAlign w:val="bottom"/>
            <w:hideMark/>
          </w:tcPr>
          <w:p w14:paraId="55C62B2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112</w:t>
            </w:r>
          </w:p>
        </w:tc>
        <w:tc>
          <w:tcPr>
            <w:tcW w:w="1097" w:type="dxa"/>
            <w:tcBorders>
              <w:top w:val="nil"/>
              <w:left w:val="nil"/>
              <w:bottom w:val="single" w:sz="4" w:space="0" w:color="auto"/>
              <w:right w:val="single" w:sz="4" w:space="0" w:color="auto"/>
            </w:tcBorders>
            <w:shd w:val="clear" w:color="auto" w:fill="auto"/>
            <w:noWrap/>
            <w:vAlign w:val="bottom"/>
            <w:hideMark/>
          </w:tcPr>
          <w:p w14:paraId="2E72CE5D"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KMTR</w:t>
            </w:r>
          </w:p>
        </w:tc>
        <w:tc>
          <w:tcPr>
            <w:tcW w:w="1579" w:type="dxa"/>
            <w:tcBorders>
              <w:top w:val="nil"/>
              <w:left w:val="nil"/>
              <w:bottom w:val="single" w:sz="4" w:space="0" w:color="auto"/>
              <w:right w:val="single" w:sz="4" w:space="0" w:color="auto"/>
            </w:tcBorders>
            <w:shd w:val="clear" w:color="auto" w:fill="auto"/>
            <w:noWrap/>
            <w:vAlign w:val="bottom"/>
            <w:hideMark/>
          </w:tcPr>
          <w:p w14:paraId="0563930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SIEW-KDB</w:t>
            </w:r>
          </w:p>
        </w:tc>
        <w:tc>
          <w:tcPr>
            <w:tcW w:w="1042" w:type="dxa"/>
            <w:tcBorders>
              <w:top w:val="nil"/>
              <w:left w:val="nil"/>
              <w:bottom w:val="single" w:sz="4" w:space="0" w:color="auto"/>
              <w:right w:val="single" w:sz="4" w:space="0" w:color="auto"/>
            </w:tcBorders>
            <w:shd w:val="clear" w:color="auto" w:fill="auto"/>
            <w:noWrap/>
            <w:vAlign w:val="bottom"/>
            <w:hideMark/>
          </w:tcPr>
          <w:p w14:paraId="580CA486"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69</w:t>
            </w:r>
          </w:p>
        </w:tc>
      </w:tr>
      <w:tr w:rsidR="00235149" w:rsidRPr="00235149" w14:paraId="222C15EF"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C9FB7A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Siew nasion  So w uprawach przy użyciu siewnika z pługiem LPZ</w:t>
            </w:r>
          </w:p>
        </w:tc>
        <w:tc>
          <w:tcPr>
            <w:tcW w:w="1115" w:type="dxa"/>
            <w:tcBorders>
              <w:top w:val="nil"/>
              <w:left w:val="nil"/>
              <w:bottom w:val="single" w:sz="4" w:space="0" w:color="auto"/>
              <w:right w:val="single" w:sz="4" w:space="0" w:color="auto"/>
            </w:tcBorders>
            <w:shd w:val="clear" w:color="auto" w:fill="auto"/>
            <w:noWrap/>
            <w:vAlign w:val="bottom"/>
            <w:hideMark/>
          </w:tcPr>
          <w:p w14:paraId="0655AA5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SIEW-ME</w:t>
            </w:r>
          </w:p>
        </w:tc>
        <w:tc>
          <w:tcPr>
            <w:tcW w:w="828" w:type="dxa"/>
            <w:tcBorders>
              <w:top w:val="nil"/>
              <w:left w:val="nil"/>
              <w:bottom w:val="single" w:sz="4" w:space="0" w:color="auto"/>
              <w:right w:val="single" w:sz="4" w:space="0" w:color="auto"/>
            </w:tcBorders>
            <w:shd w:val="clear" w:color="auto" w:fill="auto"/>
            <w:noWrap/>
            <w:vAlign w:val="bottom"/>
            <w:hideMark/>
          </w:tcPr>
          <w:p w14:paraId="1F7453D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114</w:t>
            </w:r>
          </w:p>
        </w:tc>
        <w:tc>
          <w:tcPr>
            <w:tcW w:w="1097" w:type="dxa"/>
            <w:tcBorders>
              <w:top w:val="nil"/>
              <w:left w:val="nil"/>
              <w:bottom w:val="single" w:sz="4" w:space="0" w:color="auto"/>
              <w:right w:val="single" w:sz="4" w:space="0" w:color="auto"/>
            </w:tcBorders>
            <w:shd w:val="clear" w:color="auto" w:fill="auto"/>
            <w:noWrap/>
            <w:vAlign w:val="bottom"/>
            <w:hideMark/>
          </w:tcPr>
          <w:p w14:paraId="4CC184EC"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KMTR</w:t>
            </w:r>
          </w:p>
        </w:tc>
        <w:tc>
          <w:tcPr>
            <w:tcW w:w="1579" w:type="dxa"/>
            <w:tcBorders>
              <w:top w:val="nil"/>
              <w:left w:val="nil"/>
              <w:bottom w:val="single" w:sz="4" w:space="0" w:color="auto"/>
              <w:right w:val="single" w:sz="4" w:space="0" w:color="auto"/>
            </w:tcBorders>
            <w:shd w:val="clear" w:color="auto" w:fill="auto"/>
            <w:noWrap/>
            <w:vAlign w:val="bottom"/>
            <w:hideMark/>
          </w:tcPr>
          <w:p w14:paraId="37152A7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SIEW-ME</w:t>
            </w:r>
          </w:p>
        </w:tc>
        <w:tc>
          <w:tcPr>
            <w:tcW w:w="1042" w:type="dxa"/>
            <w:tcBorders>
              <w:top w:val="nil"/>
              <w:left w:val="nil"/>
              <w:bottom w:val="single" w:sz="4" w:space="0" w:color="auto"/>
              <w:right w:val="single" w:sz="4" w:space="0" w:color="auto"/>
            </w:tcBorders>
            <w:shd w:val="clear" w:color="auto" w:fill="auto"/>
            <w:noWrap/>
            <w:vAlign w:val="bottom"/>
            <w:hideMark/>
          </w:tcPr>
          <w:p w14:paraId="420A5A04"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70</w:t>
            </w:r>
          </w:p>
        </w:tc>
      </w:tr>
      <w:tr w:rsidR="00235149" w:rsidRPr="00235149" w14:paraId="5403E852"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0523A6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Wysiew nasion siewnikiem Sobańskiego</w:t>
            </w:r>
          </w:p>
        </w:tc>
        <w:tc>
          <w:tcPr>
            <w:tcW w:w="1115" w:type="dxa"/>
            <w:tcBorders>
              <w:top w:val="nil"/>
              <w:left w:val="nil"/>
              <w:bottom w:val="single" w:sz="4" w:space="0" w:color="auto"/>
              <w:right w:val="single" w:sz="4" w:space="0" w:color="auto"/>
            </w:tcBorders>
            <w:shd w:val="clear" w:color="auto" w:fill="auto"/>
            <w:noWrap/>
            <w:vAlign w:val="bottom"/>
            <w:hideMark/>
          </w:tcPr>
          <w:p w14:paraId="3D98682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SIEW-SOB</w:t>
            </w:r>
          </w:p>
        </w:tc>
        <w:tc>
          <w:tcPr>
            <w:tcW w:w="828" w:type="dxa"/>
            <w:tcBorders>
              <w:top w:val="nil"/>
              <w:left w:val="nil"/>
              <w:bottom w:val="single" w:sz="4" w:space="0" w:color="auto"/>
              <w:right w:val="single" w:sz="4" w:space="0" w:color="auto"/>
            </w:tcBorders>
            <w:shd w:val="clear" w:color="auto" w:fill="auto"/>
            <w:noWrap/>
            <w:vAlign w:val="bottom"/>
            <w:hideMark/>
          </w:tcPr>
          <w:p w14:paraId="1AE1548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113</w:t>
            </w:r>
          </w:p>
        </w:tc>
        <w:tc>
          <w:tcPr>
            <w:tcW w:w="1097" w:type="dxa"/>
            <w:tcBorders>
              <w:top w:val="nil"/>
              <w:left w:val="nil"/>
              <w:bottom w:val="single" w:sz="4" w:space="0" w:color="auto"/>
              <w:right w:val="single" w:sz="4" w:space="0" w:color="auto"/>
            </w:tcBorders>
            <w:shd w:val="clear" w:color="auto" w:fill="auto"/>
            <w:noWrap/>
            <w:vAlign w:val="bottom"/>
            <w:hideMark/>
          </w:tcPr>
          <w:p w14:paraId="51737749"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55B3FB9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SIEW-SOB</w:t>
            </w:r>
          </w:p>
        </w:tc>
        <w:tc>
          <w:tcPr>
            <w:tcW w:w="1042" w:type="dxa"/>
            <w:tcBorders>
              <w:top w:val="nil"/>
              <w:left w:val="nil"/>
              <w:bottom w:val="single" w:sz="4" w:space="0" w:color="auto"/>
              <w:right w:val="single" w:sz="4" w:space="0" w:color="auto"/>
            </w:tcBorders>
            <w:shd w:val="clear" w:color="auto" w:fill="auto"/>
            <w:noWrap/>
            <w:vAlign w:val="bottom"/>
            <w:hideMark/>
          </w:tcPr>
          <w:p w14:paraId="74C8BCE7"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69</w:t>
            </w:r>
          </w:p>
        </w:tc>
      </w:tr>
      <w:tr w:rsidR="00235149" w:rsidRPr="00235149" w14:paraId="224A34B6" w14:textId="77777777" w:rsidTr="00235149">
        <w:trPr>
          <w:trHeight w:val="300"/>
        </w:trPr>
        <w:tc>
          <w:tcPr>
            <w:tcW w:w="9760" w:type="dxa"/>
            <w:gridSpan w:val="6"/>
            <w:tcBorders>
              <w:top w:val="single" w:sz="4" w:space="0" w:color="auto"/>
              <w:left w:val="single" w:sz="4" w:space="0" w:color="auto"/>
              <w:bottom w:val="single" w:sz="4" w:space="0" w:color="auto"/>
              <w:right w:val="single" w:sz="4" w:space="0" w:color="auto"/>
            </w:tcBorders>
            <w:shd w:val="clear" w:color="auto" w:fill="D9F2D0"/>
            <w:noWrap/>
            <w:vAlign w:val="bottom"/>
            <w:hideMark/>
          </w:tcPr>
          <w:p w14:paraId="34F47C1D" w14:textId="77777777" w:rsidR="00235149" w:rsidRPr="00235149" w:rsidRDefault="00235149" w:rsidP="00235149">
            <w:pPr>
              <w:suppressAutoHyphens w:val="0"/>
              <w:rPr>
                <w:rFonts w:ascii="Calibri" w:hAnsi="Calibri" w:cs="Calibri"/>
                <w:b/>
                <w:bCs/>
                <w:color w:val="000000"/>
                <w:sz w:val="18"/>
                <w:szCs w:val="18"/>
                <w:lang w:eastAsia="pl-PL"/>
              </w:rPr>
            </w:pPr>
            <w:r w:rsidRPr="00235149">
              <w:rPr>
                <w:rFonts w:ascii="Calibri" w:hAnsi="Calibri" w:cs="Calibri"/>
                <w:b/>
                <w:bCs/>
                <w:color w:val="000000"/>
                <w:sz w:val="18"/>
                <w:szCs w:val="18"/>
                <w:lang w:eastAsia="pl-PL"/>
              </w:rPr>
              <w:t>20. Pielęgnowanie lasu</w:t>
            </w:r>
          </w:p>
        </w:tc>
      </w:tr>
      <w:tr w:rsidR="00235149" w:rsidRPr="00235149" w14:paraId="5060C833"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3D4EB3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Chemiczne niszczenie chwastów opryskiwaczem ręcznym</w:t>
            </w:r>
          </w:p>
        </w:tc>
        <w:tc>
          <w:tcPr>
            <w:tcW w:w="1115" w:type="dxa"/>
            <w:tcBorders>
              <w:top w:val="nil"/>
              <w:left w:val="nil"/>
              <w:bottom w:val="single" w:sz="4" w:space="0" w:color="auto"/>
              <w:right w:val="single" w:sz="4" w:space="0" w:color="auto"/>
            </w:tcBorders>
            <w:shd w:val="clear" w:color="auto" w:fill="auto"/>
            <w:noWrap/>
            <w:vAlign w:val="bottom"/>
            <w:hideMark/>
          </w:tcPr>
          <w:p w14:paraId="6A510A5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OPR-CHWAS</w:t>
            </w:r>
          </w:p>
        </w:tc>
        <w:tc>
          <w:tcPr>
            <w:tcW w:w="828" w:type="dxa"/>
            <w:tcBorders>
              <w:top w:val="nil"/>
              <w:left w:val="nil"/>
              <w:bottom w:val="single" w:sz="4" w:space="0" w:color="auto"/>
              <w:right w:val="single" w:sz="4" w:space="0" w:color="auto"/>
            </w:tcBorders>
            <w:shd w:val="clear" w:color="auto" w:fill="auto"/>
            <w:noWrap/>
            <w:vAlign w:val="bottom"/>
            <w:hideMark/>
          </w:tcPr>
          <w:p w14:paraId="4207095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125</w:t>
            </w:r>
          </w:p>
        </w:tc>
        <w:tc>
          <w:tcPr>
            <w:tcW w:w="1097" w:type="dxa"/>
            <w:tcBorders>
              <w:top w:val="nil"/>
              <w:left w:val="nil"/>
              <w:bottom w:val="single" w:sz="4" w:space="0" w:color="auto"/>
              <w:right w:val="single" w:sz="4" w:space="0" w:color="auto"/>
            </w:tcBorders>
            <w:shd w:val="clear" w:color="auto" w:fill="auto"/>
            <w:noWrap/>
            <w:vAlign w:val="bottom"/>
            <w:hideMark/>
          </w:tcPr>
          <w:p w14:paraId="22FD5479"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6B9E7CF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GODZ CHW</w:t>
            </w:r>
          </w:p>
        </w:tc>
        <w:tc>
          <w:tcPr>
            <w:tcW w:w="1042" w:type="dxa"/>
            <w:tcBorders>
              <w:top w:val="nil"/>
              <w:left w:val="nil"/>
              <w:bottom w:val="single" w:sz="4" w:space="0" w:color="auto"/>
              <w:right w:val="single" w:sz="4" w:space="0" w:color="auto"/>
            </w:tcBorders>
            <w:shd w:val="clear" w:color="auto" w:fill="auto"/>
            <w:noWrap/>
            <w:vAlign w:val="bottom"/>
            <w:hideMark/>
          </w:tcPr>
          <w:p w14:paraId="3A2C4BB2"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76</w:t>
            </w:r>
          </w:p>
        </w:tc>
      </w:tr>
      <w:tr w:rsidR="00235149" w:rsidRPr="00235149" w14:paraId="46878138"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BED32E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Chemiczne niszczenie chwastów opryskiwaczem ręcznym</w:t>
            </w:r>
          </w:p>
        </w:tc>
        <w:tc>
          <w:tcPr>
            <w:tcW w:w="1115" w:type="dxa"/>
            <w:tcBorders>
              <w:top w:val="nil"/>
              <w:left w:val="nil"/>
              <w:bottom w:val="single" w:sz="4" w:space="0" w:color="auto"/>
              <w:right w:val="single" w:sz="4" w:space="0" w:color="auto"/>
            </w:tcBorders>
            <w:shd w:val="clear" w:color="auto" w:fill="auto"/>
            <w:noWrap/>
            <w:vAlign w:val="bottom"/>
            <w:hideMark/>
          </w:tcPr>
          <w:p w14:paraId="45C5C03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OPR-CHWAS</w:t>
            </w:r>
          </w:p>
        </w:tc>
        <w:tc>
          <w:tcPr>
            <w:tcW w:w="828" w:type="dxa"/>
            <w:tcBorders>
              <w:top w:val="nil"/>
              <w:left w:val="nil"/>
              <w:bottom w:val="single" w:sz="4" w:space="0" w:color="auto"/>
              <w:right w:val="single" w:sz="4" w:space="0" w:color="auto"/>
            </w:tcBorders>
            <w:shd w:val="clear" w:color="auto" w:fill="auto"/>
            <w:noWrap/>
            <w:vAlign w:val="bottom"/>
            <w:hideMark/>
          </w:tcPr>
          <w:p w14:paraId="4E6C266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125</w:t>
            </w:r>
          </w:p>
        </w:tc>
        <w:tc>
          <w:tcPr>
            <w:tcW w:w="1097" w:type="dxa"/>
            <w:tcBorders>
              <w:top w:val="nil"/>
              <w:left w:val="nil"/>
              <w:bottom w:val="single" w:sz="4" w:space="0" w:color="auto"/>
              <w:right w:val="single" w:sz="4" w:space="0" w:color="auto"/>
            </w:tcBorders>
            <w:shd w:val="clear" w:color="auto" w:fill="auto"/>
            <w:noWrap/>
            <w:vAlign w:val="bottom"/>
            <w:hideMark/>
          </w:tcPr>
          <w:p w14:paraId="260ABD4D"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050CF21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OPR-CHWAS</w:t>
            </w:r>
          </w:p>
        </w:tc>
        <w:tc>
          <w:tcPr>
            <w:tcW w:w="1042" w:type="dxa"/>
            <w:tcBorders>
              <w:top w:val="nil"/>
              <w:left w:val="nil"/>
              <w:bottom w:val="single" w:sz="4" w:space="0" w:color="auto"/>
              <w:right w:val="single" w:sz="4" w:space="0" w:color="auto"/>
            </w:tcBorders>
            <w:shd w:val="clear" w:color="auto" w:fill="auto"/>
            <w:noWrap/>
            <w:vAlign w:val="bottom"/>
            <w:hideMark/>
          </w:tcPr>
          <w:p w14:paraId="5CAF2767"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76</w:t>
            </w:r>
          </w:p>
        </w:tc>
      </w:tr>
      <w:tr w:rsidR="00235149" w:rsidRPr="00235149" w14:paraId="5C84F084"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775234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Czyszczenia późne</w:t>
            </w:r>
          </w:p>
        </w:tc>
        <w:tc>
          <w:tcPr>
            <w:tcW w:w="1115" w:type="dxa"/>
            <w:tcBorders>
              <w:top w:val="nil"/>
              <w:left w:val="nil"/>
              <w:bottom w:val="single" w:sz="4" w:space="0" w:color="auto"/>
              <w:right w:val="single" w:sz="4" w:space="0" w:color="auto"/>
            </w:tcBorders>
            <w:shd w:val="clear" w:color="auto" w:fill="auto"/>
            <w:noWrap/>
            <w:vAlign w:val="bottom"/>
            <w:hideMark/>
          </w:tcPr>
          <w:p w14:paraId="43D71DC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CP-W</w:t>
            </w:r>
          </w:p>
        </w:tc>
        <w:tc>
          <w:tcPr>
            <w:tcW w:w="828" w:type="dxa"/>
            <w:tcBorders>
              <w:top w:val="nil"/>
              <w:left w:val="nil"/>
              <w:bottom w:val="single" w:sz="4" w:space="0" w:color="auto"/>
              <w:right w:val="single" w:sz="4" w:space="0" w:color="auto"/>
            </w:tcBorders>
            <w:shd w:val="clear" w:color="auto" w:fill="auto"/>
            <w:noWrap/>
            <w:vAlign w:val="bottom"/>
            <w:hideMark/>
          </w:tcPr>
          <w:p w14:paraId="2E9E43F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131</w:t>
            </w:r>
          </w:p>
        </w:tc>
        <w:tc>
          <w:tcPr>
            <w:tcW w:w="1097" w:type="dxa"/>
            <w:tcBorders>
              <w:top w:val="nil"/>
              <w:left w:val="nil"/>
              <w:bottom w:val="single" w:sz="4" w:space="0" w:color="auto"/>
              <w:right w:val="single" w:sz="4" w:space="0" w:color="auto"/>
            </w:tcBorders>
            <w:shd w:val="clear" w:color="auto" w:fill="auto"/>
            <w:noWrap/>
            <w:vAlign w:val="bottom"/>
            <w:hideMark/>
          </w:tcPr>
          <w:p w14:paraId="08A2516C"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561A44E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CP&lt;05D&lt;40</w:t>
            </w:r>
          </w:p>
        </w:tc>
        <w:tc>
          <w:tcPr>
            <w:tcW w:w="1042" w:type="dxa"/>
            <w:tcBorders>
              <w:top w:val="nil"/>
              <w:left w:val="nil"/>
              <w:bottom w:val="single" w:sz="4" w:space="0" w:color="auto"/>
              <w:right w:val="single" w:sz="4" w:space="0" w:color="auto"/>
            </w:tcBorders>
            <w:shd w:val="clear" w:color="auto" w:fill="auto"/>
            <w:noWrap/>
            <w:vAlign w:val="bottom"/>
            <w:hideMark/>
          </w:tcPr>
          <w:p w14:paraId="48D2DD69"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79</w:t>
            </w:r>
          </w:p>
        </w:tc>
      </w:tr>
      <w:tr w:rsidR="00235149" w:rsidRPr="00235149" w14:paraId="6E9B2373"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30BDCF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Czyszczenia późne</w:t>
            </w:r>
          </w:p>
        </w:tc>
        <w:tc>
          <w:tcPr>
            <w:tcW w:w="1115" w:type="dxa"/>
            <w:tcBorders>
              <w:top w:val="nil"/>
              <w:left w:val="nil"/>
              <w:bottom w:val="single" w:sz="4" w:space="0" w:color="auto"/>
              <w:right w:val="single" w:sz="4" w:space="0" w:color="auto"/>
            </w:tcBorders>
            <w:shd w:val="clear" w:color="auto" w:fill="auto"/>
            <w:noWrap/>
            <w:vAlign w:val="bottom"/>
            <w:hideMark/>
          </w:tcPr>
          <w:p w14:paraId="2928772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CP-W</w:t>
            </w:r>
          </w:p>
        </w:tc>
        <w:tc>
          <w:tcPr>
            <w:tcW w:w="828" w:type="dxa"/>
            <w:tcBorders>
              <w:top w:val="nil"/>
              <w:left w:val="nil"/>
              <w:bottom w:val="single" w:sz="4" w:space="0" w:color="auto"/>
              <w:right w:val="single" w:sz="4" w:space="0" w:color="auto"/>
            </w:tcBorders>
            <w:shd w:val="clear" w:color="auto" w:fill="auto"/>
            <w:noWrap/>
            <w:vAlign w:val="bottom"/>
            <w:hideMark/>
          </w:tcPr>
          <w:p w14:paraId="106FC60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131</w:t>
            </w:r>
          </w:p>
        </w:tc>
        <w:tc>
          <w:tcPr>
            <w:tcW w:w="1097" w:type="dxa"/>
            <w:tcBorders>
              <w:top w:val="nil"/>
              <w:left w:val="nil"/>
              <w:bottom w:val="single" w:sz="4" w:space="0" w:color="auto"/>
              <w:right w:val="single" w:sz="4" w:space="0" w:color="auto"/>
            </w:tcBorders>
            <w:shd w:val="clear" w:color="auto" w:fill="auto"/>
            <w:noWrap/>
            <w:vAlign w:val="bottom"/>
            <w:hideMark/>
          </w:tcPr>
          <w:p w14:paraId="2B0D7AA6"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3F27064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CP&lt;05D&gt;41</w:t>
            </w:r>
          </w:p>
        </w:tc>
        <w:tc>
          <w:tcPr>
            <w:tcW w:w="1042" w:type="dxa"/>
            <w:tcBorders>
              <w:top w:val="nil"/>
              <w:left w:val="nil"/>
              <w:bottom w:val="single" w:sz="4" w:space="0" w:color="auto"/>
              <w:right w:val="single" w:sz="4" w:space="0" w:color="auto"/>
            </w:tcBorders>
            <w:shd w:val="clear" w:color="auto" w:fill="auto"/>
            <w:noWrap/>
            <w:vAlign w:val="bottom"/>
            <w:hideMark/>
          </w:tcPr>
          <w:p w14:paraId="57298333"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79</w:t>
            </w:r>
          </w:p>
        </w:tc>
      </w:tr>
      <w:tr w:rsidR="00235149" w:rsidRPr="00235149" w14:paraId="3C2913E1"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0ABF08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Czyszczenia późne</w:t>
            </w:r>
          </w:p>
        </w:tc>
        <w:tc>
          <w:tcPr>
            <w:tcW w:w="1115" w:type="dxa"/>
            <w:tcBorders>
              <w:top w:val="nil"/>
              <w:left w:val="nil"/>
              <w:bottom w:val="single" w:sz="4" w:space="0" w:color="auto"/>
              <w:right w:val="single" w:sz="4" w:space="0" w:color="auto"/>
            </w:tcBorders>
            <w:shd w:val="clear" w:color="auto" w:fill="auto"/>
            <w:noWrap/>
            <w:vAlign w:val="bottom"/>
            <w:hideMark/>
          </w:tcPr>
          <w:p w14:paraId="6F367D4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CP-W</w:t>
            </w:r>
          </w:p>
        </w:tc>
        <w:tc>
          <w:tcPr>
            <w:tcW w:w="828" w:type="dxa"/>
            <w:tcBorders>
              <w:top w:val="nil"/>
              <w:left w:val="nil"/>
              <w:bottom w:val="single" w:sz="4" w:space="0" w:color="auto"/>
              <w:right w:val="single" w:sz="4" w:space="0" w:color="auto"/>
            </w:tcBorders>
            <w:shd w:val="clear" w:color="auto" w:fill="auto"/>
            <w:noWrap/>
            <w:vAlign w:val="bottom"/>
            <w:hideMark/>
          </w:tcPr>
          <w:p w14:paraId="1870BC4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131</w:t>
            </w:r>
          </w:p>
        </w:tc>
        <w:tc>
          <w:tcPr>
            <w:tcW w:w="1097" w:type="dxa"/>
            <w:tcBorders>
              <w:top w:val="nil"/>
              <w:left w:val="nil"/>
              <w:bottom w:val="single" w:sz="4" w:space="0" w:color="auto"/>
              <w:right w:val="single" w:sz="4" w:space="0" w:color="auto"/>
            </w:tcBorders>
            <w:shd w:val="clear" w:color="auto" w:fill="auto"/>
            <w:noWrap/>
            <w:vAlign w:val="bottom"/>
            <w:hideMark/>
          </w:tcPr>
          <w:p w14:paraId="37F48FBE"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3C3B479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CP&gt;05D&lt;40</w:t>
            </w:r>
          </w:p>
        </w:tc>
        <w:tc>
          <w:tcPr>
            <w:tcW w:w="1042" w:type="dxa"/>
            <w:tcBorders>
              <w:top w:val="nil"/>
              <w:left w:val="nil"/>
              <w:bottom w:val="single" w:sz="4" w:space="0" w:color="auto"/>
              <w:right w:val="single" w:sz="4" w:space="0" w:color="auto"/>
            </w:tcBorders>
            <w:shd w:val="clear" w:color="auto" w:fill="auto"/>
            <w:noWrap/>
            <w:vAlign w:val="bottom"/>
            <w:hideMark/>
          </w:tcPr>
          <w:p w14:paraId="49361DFB"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79</w:t>
            </w:r>
          </w:p>
        </w:tc>
      </w:tr>
      <w:tr w:rsidR="00235149" w:rsidRPr="00235149" w14:paraId="1C890886"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EEC759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Czyszczenia późne</w:t>
            </w:r>
          </w:p>
        </w:tc>
        <w:tc>
          <w:tcPr>
            <w:tcW w:w="1115" w:type="dxa"/>
            <w:tcBorders>
              <w:top w:val="nil"/>
              <w:left w:val="nil"/>
              <w:bottom w:val="single" w:sz="4" w:space="0" w:color="auto"/>
              <w:right w:val="single" w:sz="4" w:space="0" w:color="auto"/>
            </w:tcBorders>
            <w:shd w:val="clear" w:color="auto" w:fill="auto"/>
            <w:noWrap/>
            <w:vAlign w:val="bottom"/>
            <w:hideMark/>
          </w:tcPr>
          <w:p w14:paraId="20679C9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CP-W</w:t>
            </w:r>
          </w:p>
        </w:tc>
        <w:tc>
          <w:tcPr>
            <w:tcW w:w="828" w:type="dxa"/>
            <w:tcBorders>
              <w:top w:val="nil"/>
              <w:left w:val="nil"/>
              <w:bottom w:val="single" w:sz="4" w:space="0" w:color="auto"/>
              <w:right w:val="single" w:sz="4" w:space="0" w:color="auto"/>
            </w:tcBorders>
            <w:shd w:val="clear" w:color="auto" w:fill="auto"/>
            <w:noWrap/>
            <w:vAlign w:val="bottom"/>
            <w:hideMark/>
          </w:tcPr>
          <w:p w14:paraId="41EFF17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131</w:t>
            </w:r>
          </w:p>
        </w:tc>
        <w:tc>
          <w:tcPr>
            <w:tcW w:w="1097" w:type="dxa"/>
            <w:tcBorders>
              <w:top w:val="nil"/>
              <w:left w:val="nil"/>
              <w:bottom w:val="single" w:sz="4" w:space="0" w:color="auto"/>
              <w:right w:val="single" w:sz="4" w:space="0" w:color="auto"/>
            </w:tcBorders>
            <w:shd w:val="clear" w:color="auto" w:fill="auto"/>
            <w:noWrap/>
            <w:vAlign w:val="bottom"/>
            <w:hideMark/>
          </w:tcPr>
          <w:p w14:paraId="2D0EAE62"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2744A4C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CP&gt;05D&gt;41</w:t>
            </w:r>
          </w:p>
        </w:tc>
        <w:tc>
          <w:tcPr>
            <w:tcW w:w="1042" w:type="dxa"/>
            <w:tcBorders>
              <w:top w:val="nil"/>
              <w:left w:val="nil"/>
              <w:bottom w:val="single" w:sz="4" w:space="0" w:color="auto"/>
              <w:right w:val="single" w:sz="4" w:space="0" w:color="auto"/>
            </w:tcBorders>
            <w:shd w:val="clear" w:color="auto" w:fill="auto"/>
            <w:noWrap/>
            <w:vAlign w:val="bottom"/>
            <w:hideMark/>
          </w:tcPr>
          <w:p w14:paraId="0F71D1C4"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79</w:t>
            </w:r>
          </w:p>
        </w:tc>
      </w:tr>
      <w:tr w:rsidR="00235149" w:rsidRPr="00235149" w14:paraId="464D8D9B"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018B89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Czyszczenia późne</w:t>
            </w:r>
          </w:p>
        </w:tc>
        <w:tc>
          <w:tcPr>
            <w:tcW w:w="1115" w:type="dxa"/>
            <w:tcBorders>
              <w:top w:val="nil"/>
              <w:left w:val="nil"/>
              <w:bottom w:val="single" w:sz="4" w:space="0" w:color="auto"/>
              <w:right w:val="single" w:sz="4" w:space="0" w:color="auto"/>
            </w:tcBorders>
            <w:shd w:val="clear" w:color="auto" w:fill="auto"/>
            <w:noWrap/>
            <w:vAlign w:val="bottom"/>
            <w:hideMark/>
          </w:tcPr>
          <w:p w14:paraId="5F6F919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CP-W</w:t>
            </w:r>
          </w:p>
        </w:tc>
        <w:tc>
          <w:tcPr>
            <w:tcW w:w="828" w:type="dxa"/>
            <w:tcBorders>
              <w:top w:val="nil"/>
              <w:left w:val="nil"/>
              <w:bottom w:val="single" w:sz="4" w:space="0" w:color="auto"/>
              <w:right w:val="single" w:sz="4" w:space="0" w:color="auto"/>
            </w:tcBorders>
            <w:shd w:val="clear" w:color="auto" w:fill="auto"/>
            <w:noWrap/>
            <w:vAlign w:val="bottom"/>
            <w:hideMark/>
          </w:tcPr>
          <w:p w14:paraId="563121E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131</w:t>
            </w:r>
          </w:p>
        </w:tc>
        <w:tc>
          <w:tcPr>
            <w:tcW w:w="1097" w:type="dxa"/>
            <w:tcBorders>
              <w:top w:val="nil"/>
              <w:left w:val="nil"/>
              <w:bottom w:val="single" w:sz="4" w:space="0" w:color="auto"/>
              <w:right w:val="single" w:sz="4" w:space="0" w:color="auto"/>
            </w:tcBorders>
            <w:shd w:val="clear" w:color="auto" w:fill="auto"/>
            <w:noWrap/>
            <w:vAlign w:val="bottom"/>
            <w:hideMark/>
          </w:tcPr>
          <w:p w14:paraId="35EF534C"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395B480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CP&gt;30D&lt;40</w:t>
            </w:r>
          </w:p>
        </w:tc>
        <w:tc>
          <w:tcPr>
            <w:tcW w:w="1042" w:type="dxa"/>
            <w:tcBorders>
              <w:top w:val="nil"/>
              <w:left w:val="nil"/>
              <w:bottom w:val="single" w:sz="4" w:space="0" w:color="auto"/>
              <w:right w:val="single" w:sz="4" w:space="0" w:color="auto"/>
            </w:tcBorders>
            <w:shd w:val="clear" w:color="auto" w:fill="auto"/>
            <w:noWrap/>
            <w:vAlign w:val="bottom"/>
            <w:hideMark/>
          </w:tcPr>
          <w:p w14:paraId="7DE7F276"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79</w:t>
            </w:r>
          </w:p>
        </w:tc>
      </w:tr>
      <w:tr w:rsidR="00235149" w:rsidRPr="00235149" w14:paraId="18A1C129"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83E4D2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Czyszczenia późne</w:t>
            </w:r>
          </w:p>
        </w:tc>
        <w:tc>
          <w:tcPr>
            <w:tcW w:w="1115" w:type="dxa"/>
            <w:tcBorders>
              <w:top w:val="nil"/>
              <w:left w:val="nil"/>
              <w:bottom w:val="single" w:sz="4" w:space="0" w:color="auto"/>
              <w:right w:val="single" w:sz="4" w:space="0" w:color="auto"/>
            </w:tcBorders>
            <w:shd w:val="clear" w:color="auto" w:fill="auto"/>
            <w:noWrap/>
            <w:vAlign w:val="bottom"/>
            <w:hideMark/>
          </w:tcPr>
          <w:p w14:paraId="79227C7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CP-W</w:t>
            </w:r>
          </w:p>
        </w:tc>
        <w:tc>
          <w:tcPr>
            <w:tcW w:w="828" w:type="dxa"/>
            <w:tcBorders>
              <w:top w:val="nil"/>
              <w:left w:val="nil"/>
              <w:bottom w:val="single" w:sz="4" w:space="0" w:color="auto"/>
              <w:right w:val="single" w:sz="4" w:space="0" w:color="auto"/>
            </w:tcBorders>
            <w:shd w:val="clear" w:color="auto" w:fill="auto"/>
            <w:noWrap/>
            <w:vAlign w:val="bottom"/>
            <w:hideMark/>
          </w:tcPr>
          <w:p w14:paraId="3B0E2DB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131</w:t>
            </w:r>
          </w:p>
        </w:tc>
        <w:tc>
          <w:tcPr>
            <w:tcW w:w="1097" w:type="dxa"/>
            <w:tcBorders>
              <w:top w:val="nil"/>
              <w:left w:val="nil"/>
              <w:bottom w:val="single" w:sz="4" w:space="0" w:color="auto"/>
              <w:right w:val="single" w:sz="4" w:space="0" w:color="auto"/>
            </w:tcBorders>
            <w:shd w:val="clear" w:color="auto" w:fill="auto"/>
            <w:noWrap/>
            <w:vAlign w:val="bottom"/>
            <w:hideMark/>
          </w:tcPr>
          <w:p w14:paraId="29FC6D6B"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53FE749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CP&gt;30D&gt;41</w:t>
            </w:r>
          </w:p>
        </w:tc>
        <w:tc>
          <w:tcPr>
            <w:tcW w:w="1042" w:type="dxa"/>
            <w:tcBorders>
              <w:top w:val="nil"/>
              <w:left w:val="nil"/>
              <w:bottom w:val="single" w:sz="4" w:space="0" w:color="auto"/>
              <w:right w:val="single" w:sz="4" w:space="0" w:color="auto"/>
            </w:tcBorders>
            <w:shd w:val="clear" w:color="auto" w:fill="auto"/>
            <w:noWrap/>
            <w:vAlign w:val="bottom"/>
            <w:hideMark/>
          </w:tcPr>
          <w:p w14:paraId="63CBB313"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79</w:t>
            </w:r>
          </w:p>
        </w:tc>
      </w:tr>
      <w:tr w:rsidR="00235149" w:rsidRPr="00235149" w14:paraId="484D51B4"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07C12E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Czyszczenia późne</w:t>
            </w:r>
          </w:p>
        </w:tc>
        <w:tc>
          <w:tcPr>
            <w:tcW w:w="1115" w:type="dxa"/>
            <w:tcBorders>
              <w:top w:val="nil"/>
              <w:left w:val="nil"/>
              <w:bottom w:val="single" w:sz="4" w:space="0" w:color="auto"/>
              <w:right w:val="single" w:sz="4" w:space="0" w:color="auto"/>
            </w:tcBorders>
            <w:shd w:val="clear" w:color="auto" w:fill="auto"/>
            <w:noWrap/>
            <w:vAlign w:val="bottom"/>
            <w:hideMark/>
          </w:tcPr>
          <w:p w14:paraId="02ED9C3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CP-W</w:t>
            </w:r>
          </w:p>
        </w:tc>
        <w:tc>
          <w:tcPr>
            <w:tcW w:w="828" w:type="dxa"/>
            <w:tcBorders>
              <w:top w:val="nil"/>
              <w:left w:val="nil"/>
              <w:bottom w:val="single" w:sz="4" w:space="0" w:color="auto"/>
              <w:right w:val="single" w:sz="4" w:space="0" w:color="auto"/>
            </w:tcBorders>
            <w:shd w:val="clear" w:color="auto" w:fill="auto"/>
            <w:noWrap/>
            <w:vAlign w:val="bottom"/>
            <w:hideMark/>
          </w:tcPr>
          <w:p w14:paraId="708F506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131</w:t>
            </w:r>
          </w:p>
        </w:tc>
        <w:tc>
          <w:tcPr>
            <w:tcW w:w="1097" w:type="dxa"/>
            <w:tcBorders>
              <w:top w:val="nil"/>
              <w:left w:val="nil"/>
              <w:bottom w:val="single" w:sz="4" w:space="0" w:color="auto"/>
              <w:right w:val="single" w:sz="4" w:space="0" w:color="auto"/>
            </w:tcBorders>
            <w:shd w:val="clear" w:color="auto" w:fill="auto"/>
            <w:noWrap/>
            <w:vAlign w:val="bottom"/>
            <w:hideMark/>
          </w:tcPr>
          <w:p w14:paraId="450BAE59"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6C2C68B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CP&gt;50D&lt;40</w:t>
            </w:r>
          </w:p>
        </w:tc>
        <w:tc>
          <w:tcPr>
            <w:tcW w:w="1042" w:type="dxa"/>
            <w:tcBorders>
              <w:top w:val="nil"/>
              <w:left w:val="nil"/>
              <w:bottom w:val="single" w:sz="4" w:space="0" w:color="auto"/>
              <w:right w:val="single" w:sz="4" w:space="0" w:color="auto"/>
            </w:tcBorders>
            <w:shd w:val="clear" w:color="auto" w:fill="auto"/>
            <w:noWrap/>
            <w:vAlign w:val="bottom"/>
            <w:hideMark/>
          </w:tcPr>
          <w:p w14:paraId="7EBA3341"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79</w:t>
            </w:r>
          </w:p>
        </w:tc>
      </w:tr>
      <w:tr w:rsidR="00235149" w:rsidRPr="00235149" w14:paraId="6BA0407A"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944416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Czyszczenia późne</w:t>
            </w:r>
          </w:p>
        </w:tc>
        <w:tc>
          <w:tcPr>
            <w:tcW w:w="1115" w:type="dxa"/>
            <w:tcBorders>
              <w:top w:val="nil"/>
              <w:left w:val="nil"/>
              <w:bottom w:val="single" w:sz="4" w:space="0" w:color="auto"/>
              <w:right w:val="single" w:sz="4" w:space="0" w:color="auto"/>
            </w:tcBorders>
            <w:shd w:val="clear" w:color="auto" w:fill="auto"/>
            <w:noWrap/>
            <w:vAlign w:val="bottom"/>
            <w:hideMark/>
          </w:tcPr>
          <w:p w14:paraId="2A8EE70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CP-W</w:t>
            </w:r>
          </w:p>
        </w:tc>
        <w:tc>
          <w:tcPr>
            <w:tcW w:w="828" w:type="dxa"/>
            <w:tcBorders>
              <w:top w:val="nil"/>
              <w:left w:val="nil"/>
              <w:bottom w:val="single" w:sz="4" w:space="0" w:color="auto"/>
              <w:right w:val="single" w:sz="4" w:space="0" w:color="auto"/>
            </w:tcBorders>
            <w:shd w:val="clear" w:color="auto" w:fill="auto"/>
            <w:noWrap/>
            <w:vAlign w:val="bottom"/>
            <w:hideMark/>
          </w:tcPr>
          <w:p w14:paraId="4742287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131</w:t>
            </w:r>
          </w:p>
        </w:tc>
        <w:tc>
          <w:tcPr>
            <w:tcW w:w="1097" w:type="dxa"/>
            <w:tcBorders>
              <w:top w:val="nil"/>
              <w:left w:val="nil"/>
              <w:bottom w:val="single" w:sz="4" w:space="0" w:color="auto"/>
              <w:right w:val="single" w:sz="4" w:space="0" w:color="auto"/>
            </w:tcBorders>
            <w:shd w:val="clear" w:color="auto" w:fill="auto"/>
            <w:noWrap/>
            <w:vAlign w:val="bottom"/>
            <w:hideMark/>
          </w:tcPr>
          <w:p w14:paraId="501697FF"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0DD1F1C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CP&gt;50D&gt;41</w:t>
            </w:r>
          </w:p>
        </w:tc>
        <w:tc>
          <w:tcPr>
            <w:tcW w:w="1042" w:type="dxa"/>
            <w:tcBorders>
              <w:top w:val="nil"/>
              <w:left w:val="nil"/>
              <w:bottom w:val="single" w:sz="4" w:space="0" w:color="auto"/>
              <w:right w:val="single" w:sz="4" w:space="0" w:color="auto"/>
            </w:tcBorders>
            <w:shd w:val="clear" w:color="auto" w:fill="auto"/>
            <w:noWrap/>
            <w:vAlign w:val="bottom"/>
            <w:hideMark/>
          </w:tcPr>
          <w:p w14:paraId="4A34EE21"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79</w:t>
            </w:r>
          </w:p>
        </w:tc>
      </w:tr>
      <w:tr w:rsidR="00235149" w:rsidRPr="00235149" w14:paraId="3FECAE8D"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DD6760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Czyszczenia późne</w:t>
            </w:r>
          </w:p>
        </w:tc>
        <w:tc>
          <w:tcPr>
            <w:tcW w:w="1115" w:type="dxa"/>
            <w:tcBorders>
              <w:top w:val="nil"/>
              <w:left w:val="nil"/>
              <w:bottom w:val="single" w:sz="4" w:space="0" w:color="auto"/>
              <w:right w:val="single" w:sz="4" w:space="0" w:color="auto"/>
            </w:tcBorders>
            <w:shd w:val="clear" w:color="auto" w:fill="auto"/>
            <w:noWrap/>
            <w:vAlign w:val="bottom"/>
            <w:hideMark/>
          </w:tcPr>
          <w:p w14:paraId="277A4E4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CP-W</w:t>
            </w:r>
          </w:p>
        </w:tc>
        <w:tc>
          <w:tcPr>
            <w:tcW w:w="828" w:type="dxa"/>
            <w:tcBorders>
              <w:top w:val="nil"/>
              <w:left w:val="nil"/>
              <w:bottom w:val="single" w:sz="4" w:space="0" w:color="auto"/>
              <w:right w:val="single" w:sz="4" w:space="0" w:color="auto"/>
            </w:tcBorders>
            <w:shd w:val="clear" w:color="auto" w:fill="auto"/>
            <w:noWrap/>
            <w:vAlign w:val="bottom"/>
            <w:hideMark/>
          </w:tcPr>
          <w:p w14:paraId="1A1A812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131</w:t>
            </w:r>
          </w:p>
        </w:tc>
        <w:tc>
          <w:tcPr>
            <w:tcW w:w="1097" w:type="dxa"/>
            <w:tcBorders>
              <w:top w:val="nil"/>
              <w:left w:val="nil"/>
              <w:bottom w:val="single" w:sz="4" w:space="0" w:color="auto"/>
              <w:right w:val="single" w:sz="4" w:space="0" w:color="auto"/>
            </w:tcBorders>
            <w:shd w:val="clear" w:color="auto" w:fill="auto"/>
            <w:noWrap/>
            <w:vAlign w:val="bottom"/>
            <w:hideMark/>
          </w:tcPr>
          <w:p w14:paraId="05DA1402"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1A3E4BD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CP&gt;75D&lt;40</w:t>
            </w:r>
          </w:p>
        </w:tc>
        <w:tc>
          <w:tcPr>
            <w:tcW w:w="1042" w:type="dxa"/>
            <w:tcBorders>
              <w:top w:val="nil"/>
              <w:left w:val="nil"/>
              <w:bottom w:val="single" w:sz="4" w:space="0" w:color="auto"/>
              <w:right w:val="single" w:sz="4" w:space="0" w:color="auto"/>
            </w:tcBorders>
            <w:shd w:val="clear" w:color="auto" w:fill="auto"/>
            <w:noWrap/>
            <w:vAlign w:val="bottom"/>
            <w:hideMark/>
          </w:tcPr>
          <w:p w14:paraId="62F0835F"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79</w:t>
            </w:r>
          </w:p>
        </w:tc>
      </w:tr>
      <w:tr w:rsidR="00235149" w:rsidRPr="00235149" w14:paraId="7074D213"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5F1254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Czyszczenia późne</w:t>
            </w:r>
          </w:p>
        </w:tc>
        <w:tc>
          <w:tcPr>
            <w:tcW w:w="1115" w:type="dxa"/>
            <w:tcBorders>
              <w:top w:val="nil"/>
              <w:left w:val="nil"/>
              <w:bottom w:val="single" w:sz="4" w:space="0" w:color="auto"/>
              <w:right w:val="single" w:sz="4" w:space="0" w:color="auto"/>
            </w:tcBorders>
            <w:shd w:val="clear" w:color="auto" w:fill="auto"/>
            <w:noWrap/>
            <w:vAlign w:val="bottom"/>
            <w:hideMark/>
          </w:tcPr>
          <w:p w14:paraId="3F30B8C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CP-W</w:t>
            </w:r>
          </w:p>
        </w:tc>
        <w:tc>
          <w:tcPr>
            <w:tcW w:w="828" w:type="dxa"/>
            <w:tcBorders>
              <w:top w:val="nil"/>
              <w:left w:val="nil"/>
              <w:bottom w:val="single" w:sz="4" w:space="0" w:color="auto"/>
              <w:right w:val="single" w:sz="4" w:space="0" w:color="auto"/>
            </w:tcBorders>
            <w:shd w:val="clear" w:color="auto" w:fill="auto"/>
            <w:noWrap/>
            <w:vAlign w:val="bottom"/>
            <w:hideMark/>
          </w:tcPr>
          <w:p w14:paraId="4B2DF1A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131</w:t>
            </w:r>
          </w:p>
        </w:tc>
        <w:tc>
          <w:tcPr>
            <w:tcW w:w="1097" w:type="dxa"/>
            <w:tcBorders>
              <w:top w:val="nil"/>
              <w:left w:val="nil"/>
              <w:bottom w:val="single" w:sz="4" w:space="0" w:color="auto"/>
              <w:right w:val="single" w:sz="4" w:space="0" w:color="auto"/>
            </w:tcBorders>
            <w:shd w:val="clear" w:color="auto" w:fill="auto"/>
            <w:noWrap/>
            <w:vAlign w:val="bottom"/>
            <w:hideMark/>
          </w:tcPr>
          <w:p w14:paraId="3C9D60F3"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7C9D21B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CP&gt;75D&gt;41</w:t>
            </w:r>
          </w:p>
        </w:tc>
        <w:tc>
          <w:tcPr>
            <w:tcW w:w="1042" w:type="dxa"/>
            <w:tcBorders>
              <w:top w:val="nil"/>
              <w:left w:val="nil"/>
              <w:bottom w:val="single" w:sz="4" w:space="0" w:color="auto"/>
              <w:right w:val="single" w:sz="4" w:space="0" w:color="auto"/>
            </w:tcBorders>
            <w:shd w:val="clear" w:color="auto" w:fill="auto"/>
            <w:noWrap/>
            <w:vAlign w:val="bottom"/>
            <w:hideMark/>
          </w:tcPr>
          <w:p w14:paraId="332368B6"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79</w:t>
            </w:r>
          </w:p>
        </w:tc>
      </w:tr>
      <w:tr w:rsidR="00235149" w:rsidRPr="00235149" w14:paraId="399C610B"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CAC197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Czyszczenia późne</w:t>
            </w:r>
          </w:p>
        </w:tc>
        <w:tc>
          <w:tcPr>
            <w:tcW w:w="1115" w:type="dxa"/>
            <w:tcBorders>
              <w:top w:val="nil"/>
              <w:left w:val="nil"/>
              <w:bottom w:val="single" w:sz="4" w:space="0" w:color="auto"/>
              <w:right w:val="single" w:sz="4" w:space="0" w:color="auto"/>
            </w:tcBorders>
            <w:shd w:val="clear" w:color="auto" w:fill="auto"/>
            <w:noWrap/>
            <w:vAlign w:val="bottom"/>
            <w:hideMark/>
          </w:tcPr>
          <w:p w14:paraId="0158C55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CP-W</w:t>
            </w:r>
          </w:p>
        </w:tc>
        <w:tc>
          <w:tcPr>
            <w:tcW w:w="828" w:type="dxa"/>
            <w:tcBorders>
              <w:top w:val="nil"/>
              <w:left w:val="nil"/>
              <w:bottom w:val="single" w:sz="4" w:space="0" w:color="auto"/>
              <w:right w:val="single" w:sz="4" w:space="0" w:color="auto"/>
            </w:tcBorders>
            <w:shd w:val="clear" w:color="auto" w:fill="auto"/>
            <w:noWrap/>
            <w:vAlign w:val="bottom"/>
            <w:hideMark/>
          </w:tcPr>
          <w:p w14:paraId="45966FE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131</w:t>
            </w:r>
          </w:p>
        </w:tc>
        <w:tc>
          <w:tcPr>
            <w:tcW w:w="1097" w:type="dxa"/>
            <w:tcBorders>
              <w:top w:val="nil"/>
              <w:left w:val="nil"/>
              <w:bottom w:val="single" w:sz="4" w:space="0" w:color="auto"/>
              <w:right w:val="single" w:sz="4" w:space="0" w:color="auto"/>
            </w:tcBorders>
            <w:shd w:val="clear" w:color="auto" w:fill="auto"/>
            <w:noWrap/>
            <w:vAlign w:val="bottom"/>
            <w:hideMark/>
          </w:tcPr>
          <w:p w14:paraId="37506CC1"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2368FA0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CZ&lt;05S&lt;40</w:t>
            </w:r>
          </w:p>
        </w:tc>
        <w:tc>
          <w:tcPr>
            <w:tcW w:w="1042" w:type="dxa"/>
            <w:tcBorders>
              <w:top w:val="nil"/>
              <w:left w:val="nil"/>
              <w:bottom w:val="single" w:sz="4" w:space="0" w:color="auto"/>
              <w:right w:val="single" w:sz="4" w:space="0" w:color="auto"/>
            </w:tcBorders>
            <w:shd w:val="clear" w:color="auto" w:fill="auto"/>
            <w:noWrap/>
            <w:vAlign w:val="bottom"/>
            <w:hideMark/>
          </w:tcPr>
          <w:p w14:paraId="0D4C0D06"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79</w:t>
            </w:r>
          </w:p>
        </w:tc>
      </w:tr>
      <w:tr w:rsidR="00235149" w:rsidRPr="00235149" w14:paraId="590C3E2A"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F43AFD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Czyszczenia późne</w:t>
            </w:r>
          </w:p>
        </w:tc>
        <w:tc>
          <w:tcPr>
            <w:tcW w:w="1115" w:type="dxa"/>
            <w:tcBorders>
              <w:top w:val="nil"/>
              <w:left w:val="nil"/>
              <w:bottom w:val="single" w:sz="4" w:space="0" w:color="auto"/>
              <w:right w:val="single" w:sz="4" w:space="0" w:color="auto"/>
            </w:tcBorders>
            <w:shd w:val="clear" w:color="auto" w:fill="auto"/>
            <w:noWrap/>
            <w:vAlign w:val="bottom"/>
            <w:hideMark/>
          </w:tcPr>
          <w:p w14:paraId="22BEE5C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CP-W</w:t>
            </w:r>
          </w:p>
        </w:tc>
        <w:tc>
          <w:tcPr>
            <w:tcW w:w="828" w:type="dxa"/>
            <w:tcBorders>
              <w:top w:val="nil"/>
              <w:left w:val="nil"/>
              <w:bottom w:val="single" w:sz="4" w:space="0" w:color="auto"/>
              <w:right w:val="single" w:sz="4" w:space="0" w:color="auto"/>
            </w:tcBorders>
            <w:shd w:val="clear" w:color="auto" w:fill="auto"/>
            <w:noWrap/>
            <w:vAlign w:val="bottom"/>
            <w:hideMark/>
          </w:tcPr>
          <w:p w14:paraId="10823FD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131</w:t>
            </w:r>
          </w:p>
        </w:tc>
        <w:tc>
          <w:tcPr>
            <w:tcW w:w="1097" w:type="dxa"/>
            <w:tcBorders>
              <w:top w:val="nil"/>
              <w:left w:val="nil"/>
              <w:bottom w:val="single" w:sz="4" w:space="0" w:color="auto"/>
              <w:right w:val="single" w:sz="4" w:space="0" w:color="auto"/>
            </w:tcBorders>
            <w:shd w:val="clear" w:color="auto" w:fill="auto"/>
            <w:noWrap/>
            <w:vAlign w:val="bottom"/>
            <w:hideMark/>
          </w:tcPr>
          <w:p w14:paraId="6FD6E8B3"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22AA089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CZ&lt;05S&gt;41</w:t>
            </w:r>
          </w:p>
        </w:tc>
        <w:tc>
          <w:tcPr>
            <w:tcW w:w="1042" w:type="dxa"/>
            <w:tcBorders>
              <w:top w:val="nil"/>
              <w:left w:val="nil"/>
              <w:bottom w:val="single" w:sz="4" w:space="0" w:color="auto"/>
              <w:right w:val="single" w:sz="4" w:space="0" w:color="auto"/>
            </w:tcBorders>
            <w:shd w:val="clear" w:color="auto" w:fill="auto"/>
            <w:noWrap/>
            <w:vAlign w:val="bottom"/>
            <w:hideMark/>
          </w:tcPr>
          <w:p w14:paraId="7017B874"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79</w:t>
            </w:r>
          </w:p>
        </w:tc>
      </w:tr>
      <w:tr w:rsidR="00235149" w:rsidRPr="00235149" w14:paraId="1F876238"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5B9AD3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Czyszczenia późne</w:t>
            </w:r>
          </w:p>
        </w:tc>
        <w:tc>
          <w:tcPr>
            <w:tcW w:w="1115" w:type="dxa"/>
            <w:tcBorders>
              <w:top w:val="nil"/>
              <w:left w:val="nil"/>
              <w:bottom w:val="single" w:sz="4" w:space="0" w:color="auto"/>
              <w:right w:val="single" w:sz="4" w:space="0" w:color="auto"/>
            </w:tcBorders>
            <w:shd w:val="clear" w:color="auto" w:fill="auto"/>
            <w:noWrap/>
            <w:vAlign w:val="bottom"/>
            <w:hideMark/>
          </w:tcPr>
          <w:p w14:paraId="7F362C2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CP-W</w:t>
            </w:r>
          </w:p>
        </w:tc>
        <w:tc>
          <w:tcPr>
            <w:tcW w:w="828" w:type="dxa"/>
            <w:tcBorders>
              <w:top w:val="nil"/>
              <w:left w:val="nil"/>
              <w:bottom w:val="single" w:sz="4" w:space="0" w:color="auto"/>
              <w:right w:val="single" w:sz="4" w:space="0" w:color="auto"/>
            </w:tcBorders>
            <w:shd w:val="clear" w:color="auto" w:fill="auto"/>
            <w:noWrap/>
            <w:vAlign w:val="bottom"/>
            <w:hideMark/>
          </w:tcPr>
          <w:p w14:paraId="5C47ED7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131</w:t>
            </w:r>
          </w:p>
        </w:tc>
        <w:tc>
          <w:tcPr>
            <w:tcW w:w="1097" w:type="dxa"/>
            <w:tcBorders>
              <w:top w:val="nil"/>
              <w:left w:val="nil"/>
              <w:bottom w:val="single" w:sz="4" w:space="0" w:color="auto"/>
              <w:right w:val="single" w:sz="4" w:space="0" w:color="auto"/>
            </w:tcBorders>
            <w:shd w:val="clear" w:color="auto" w:fill="auto"/>
            <w:noWrap/>
            <w:vAlign w:val="bottom"/>
            <w:hideMark/>
          </w:tcPr>
          <w:p w14:paraId="4E6CE0D7"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41FA7B5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CZ&gt;05S&lt;40</w:t>
            </w:r>
          </w:p>
        </w:tc>
        <w:tc>
          <w:tcPr>
            <w:tcW w:w="1042" w:type="dxa"/>
            <w:tcBorders>
              <w:top w:val="nil"/>
              <w:left w:val="nil"/>
              <w:bottom w:val="single" w:sz="4" w:space="0" w:color="auto"/>
              <w:right w:val="single" w:sz="4" w:space="0" w:color="auto"/>
            </w:tcBorders>
            <w:shd w:val="clear" w:color="auto" w:fill="auto"/>
            <w:noWrap/>
            <w:vAlign w:val="bottom"/>
            <w:hideMark/>
          </w:tcPr>
          <w:p w14:paraId="4159726C"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79</w:t>
            </w:r>
          </w:p>
        </w:tc>
      </w:tr>
      <w:tr w:rsidR="00235149" w:rsidRPr="00235149" w14:paraId="58487F44"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7CFAEA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Czyszczenia późne</w:t>
            </w:r>
          </w:p>
        </w:tc>
        <w:tc>
          <w:tcPr>
            <w:tcW w:w="1115" w:type="dxa"/>
            <w:tcBorders>
              <w:top w:val="nil"/>
              <w:left w:val="nil"/>
              <w:bottom w:val="single" w:sz="4" w:space="0" w:color="auto"/>
              <w:right w:val="single" w:sz="4" w:space="0" w:color="auto"/>
            </w:tcBorders>
            <w:shd w:val="clear" w:color="auto" w:fill="auto"/>
            <w:noWrap/>
            <w:vAlign w:val="bottom"/>
            <w:hideMark/>
          </w:tcPr>
          <w:p w14:paraId="656CDC6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CP-W</w:t>
            </w:r>
          </w:p>
        </w:tc>
        <w:tc>
          <w:tcPr>
            <w:tcW w:w="828" w:type="dxa"/>
            <w:tcBorders>
              <w:top w:val="nil"/>
              <w:left w:val="nil"/>
              <w:bottom w:val="single" w:sz="4" w:space="0" w:color="auto"/>
              <w:right w:val="single" w:sz="4" w:space="0" w:color="auto"/>
            </w:tcBorders>
            <w:shd w:val="clear" w:color="auto" w:fill="auto"/>
            <w:noWrap/>
            <w:vAlign w:val="bottom"/>
            <w:hideMark/>
          </w:tcPr>
          <w:p w14:paraId="1C4FD55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131</w:t>
            </w:r>
          </w:p>
        </w:tc>
        <w:tc>
          <w:tcPr>
            <w:tcW w:w="1097" w:type="dxa"/>
            <w:tcBorders>
              <w:top w:val="nil"/>
              <w:left w:val="nil"/>
              <w:bottom w:val="single" w:sz="4" w:space="0" w:color="auto"/>
              <w:right w:val="single" w:sz="4" w:space="0" w:color="auto"/>
            </w:tcBorders>
            <w:shd w:val="clear" w:color="auto" w:fill="auto"/>
            <w:noWrap/>
            <w:vAlign w:val="bottom"/>
            <w:hideMark/>
          </w:tcPr>
          <w:p w14:paraId="3DB89C30"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6E4CA3A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CZ&gt;05S&gt;41</w:t>
            </w:r>
          </w:p>
        </w:tc>
        <w:tc>
          <w:tcPr>
            <w:tcW w:w="1042" w:type="dxa"/>
            <w:tcBorders>
              <w:top w:val="nil"/>
              <w:left w:val="nil"/>
              <w:bottom w:val="single" w:sz="4" w:space="0" w:color="auto"/>
              <w:right w:val="single" w:sz="4" w:space="0" w:color="auto"/>
            </w:tcBorders>
            <w:shd w:val="clear" w:color="auto" w:fill="auto"/>
            <w:noWrap/>
            <w:vAlign w:val="bottom"/>
            <w:hideMark/>
          </w:tcPr>
          <w:p w14:paraId="0D2ED25A"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79</w:t>
            </w:r>
          </w:p>
        </w:tc>
      </w:tr>
      <w:tr w:rsidR="00235149" w:rsidRPr="00235149" w14:paraId="11ACDD5C"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04732D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Czyszczenia późne</w:t>
            </w:r>
          </w:p>
        </w:tc>
        <w:tc>
          <w:tcPr>
            <w:tcW w:w="1115" w:type="dxa"/>
            <w:tcBorders>
              <w:top w:val="nil"/>
              <w:left w:val="nil"/>
              <w:bottom w:val="single" w:sz="4" w:space="0" w:color="auto"/>
              <w:right w:val="single" w:sz="4" w:space="0" w:color="auto"/>
            </w:tcBorders>
            <w:shd w:val="clear" w:color="auto" w:fill="auto"/>
            <w:noWrap/>
            <w:vAlign w:val="bottom"/>
            <w:hideMark/>
          </w:tcPr>
          <w:p w14:paraId="767715F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CP-W</w:t>
            </w:r>
          </w:p>
        </w:tc>
        <w:tc>
          <w:tcPr>
            <w:tcW w:w="828" w:type="dxa"/>
            <w:tcBorders>
              <w:top w:val="nil"/>
              <w:left w:val="nil"/>
              <w:bottom w:val="single" w:sz="4" w:space="0" w:color="auto"/>
              <w:right w:val="single" w:sz="4" w:space="0" w:color="auto"/>
            </w:tcBorders>
            <w:shd w:val="clear" w:color="auto" w:fill="auto"/>
            <w:noWrap/>
            <w:vAlign w:val="bottom"/>
            <w:hideMark/>
          </w:tcPr>
          <w:p w14:paraId="51934C5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131</w:t>
            </w:r>
          </w:p>
        </w:tc>
        <w:tc>
          <w:tcPr>
            <w:tcW w:w="1097" w:type="dxa"/>
            <w:tcBorders>
              <w:top w:val="nil"/>
              <w:left w:val="nil"/>
              <w:bottom w:val="single" w:sz="4" w:space="0" w:color="auto"/>
              <w:right w:val="single" w:sz="4" w:space="0" w:color="auto"/>
            </w:tcBorders>
            <w:shd w:val="clear" w:color="auto" w:fill="auto"/>
            <w:noWrap/>
            <w:vAlign w:val="bottom"/>
            <w:hideMark/>
          </w:tcPr>
          <w:p w14:paraId="1AE3D5A9"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31886F2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CZ&gt;30S&lt;40</w:t>
            </w:r>
          </w:p>
        </w:tc>
        <w:tc>
          <w:tcPr>
            <w:tcW w:w="1042" w:type="dxa"/>
            <w:tcBorders>
              <w:top w:val="nil"/>
              <w:left w:val="nil"/>
              <w:bottom w:val="single" w:sz="4" w:space="0" w:color="auto"/>
              <w:right w:val="single" w:sz="4" w:space="0" w:color="auto"/>
            </w:tcBorders>
            <w:shd w:val="clear" w:color="auto" w:fill="auto"/>
            <w:noWrap/>
            <w:vAlign w:val="bottom"/>
            <w:hideMark/>
          </w:tcPr>
          <w:p w14:paraId="5A1C7B23"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79</w:t>
            </w:r>
          </w:p>
        </w:tc>
      </w:tr>
      <w:tr w:rsidR="00235149" w:rsidRPr="00235149" w14:paraId="7682EEAD"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FB4DEA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Czyszczenia późne</w:t>
            </w:r>
          </w:p>
        </w:tc>
        <w:tc>
          <w:tcPr>
            <w:tcW w:w="1115" w:type="dxa"/>
            <w:tcBorders>
              <w:top w:val="nil"/>
              <w:left w:val="nil"/>
              <w:bottom w:val="single" w:sz="4" w:space="0" w:color="auto"/>
              <w:right w:val="single" w:sz="4" w:space="0" w:color="auto"/>
            </w:tcBorders>
            <w:shd w:val="clear" w:color="auto" w:fill="auto"/>
            <w:noWrap/>
            <w:vAlign w:val="bottom"/>
            <w:hideMark/>
          </w:tcPr>
          <w:p w14:paraId="48CD6F8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CP-W</w:t>
            </w:r>
          </w:p>
        </w:tc>
        <w:tc>
          <w:tcPr>
            <w:tcW w:w="828" w:type="dxa"/>
            <w:tcBorders>
              <w:top w:val="nil"/>
              <w:left w:val="nil"/>
              <w:bottom w:val="single" w:sz="4" w:space="0" w:color="auto"/>
              <w:right w:val="single" w:sz="4" w:space="0" w:color="auto"/>
            </w:tcBorders>
            <w:shd w:val="clear" w:color="auto" w:fill="auto"/>
            <w:noWrap/>
            <w:vAlign w:val="bottom"/>
            <w:hideMark/>
          </w:tcPr>
          <w:p w14:paraId="0C3D3C6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131</w:t>
            </w:r>
          </w:p>
        </w:tc>
        <w:tc>
          <w:tcPr>
            <w:tcW w:w="1097" w:type="dxa"/>
            <w:tcBorders>
              <w:top w:val="nil"/>
              <w:left w:val="nil"/>
              <w:bottom w:val="single" w:sz="4" w:space="0" w:color="auto"/>
              <w:right w:val="single" w:sz="4" w:space="0" w:color="auto"/>
            </w:tcBorders>
            <w:shd w:val="clear" w:color="auto" w:fill="auto"/>
            <w:noWrap/>
            <w:vAlign w:val="bottom"/>
            <w:hideMark/>
          </w:tcPr>
          <w:p w14:paraId="24422C02"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199F093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CZ&gt;30S&gt;41</w:t>
            </w:r>
          </w:p>
        </w:tc>
        <w:tc>
          <w:tcPr>
            <w:tcW w:w="1042" w:type="dxa"/>
            <w:tcBorders>
              <w:top w:val="nil"/>
              <w:left w:val="nil"/>
              <w:bottom w:val="single" w:sz="4" w:space="0" w:color="auto"/>
              <w:right w:val="single" w:sz="4" w:space="0" w:color="auto"/>
            </w:tcBorders>
            <w:shd w:val="clear" w:color="auto" w:fill="auto"/>
            <w:noWrap/>
            <w:vAlign w:val="bottom"/>
            <w:hideMark/>
          </w:tcPr>
          <w:p w14:paraId="05325210"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79</w:t>
            </w:r>
          </w:p>
        </w:tc>
      </w:tr>
      <w:tr w:rsidR="00235149" w:rsidRPr="00235149" w14:paraId="17EBDAAE"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80B4BE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Czyszczenia późne</w:t>
            </w:r>
          </w:p>
        </w:tc>
        <w:tc>
          <w:tcPr>
            <w:tcW w:w="1115" w:type="dxa"/>
            <w:tcBorders>
              <w:top w:val="nil"/>
              <w:left w:val="nil"/>
              <w:bottom w:val="single" w:sz="4" w:space="0" w:color="auto"/>
              <w:right w:val="single" w:sz="4" w:space="0" w:color="auto"/>
            </w:tcBorders>
            <w:shd w:val="clear" w:color="auto" w:fill="auto"/>
            <w:noWrap/>
            <w:vAlign w:val="bottom"/>
            <w:hideMark/>
          </w:tcPr>
          <w:p w14:paraId="046B838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CP-W</w:t>
            </w:r>
          </w:p>
        </w:tc>
        <w:tc>
          <w:tcPr>
            <w:tcW w:w="828" w:type="dxa"/>
            <w:tcBorders>
              <w:top w:val="nil"/>
              <w:left w:val="nil"/>
              <w:bottom w:val="single" w:sz="4" w:space="0" w:color="auto"/>
              <w:right w:val="single" w:sz="4" w:space="0" w:color="auto"/>
            </w:tcBorders>
            <w:shd w:val="clear" w:color="auto" w:fill="auto"/>
            <w:noWrap/>
            <w:vAlign w:val="bottom"/>
            <w:hideMark/>
          </w:tcPr>
          <w:p w14:paraId="2BA0DA9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131</w:t>
            </w:r>
          </w:p>
        </w:tc>
        <w:tc>
          <w:tcPr>
            <w:tcW w:w="1097" w:type="dxa"/>
            <w:tcBorders>
              <w:top w:val="nil"/>
              <w:left w:val="nil"/>
              <w:bottom w:val="single" w:sz="4" w:space="0" w:color="auto"/>
              <w:right w:val="single" w:sz="4" w:space="0" w:color="auto"/>
            </w:tcBorders>
            <w:shd w:val="clear" w:color="auto" w:fill="auto"/>
            <w:noWrap/>
            <w:vAlign w:val="bottom"/>
            <w:hideMark/>
          </w:tcPr>
          <w:p w14:paraId="54EF57FB"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7D0F12B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CZ&gt;50S&lt;40</w:t>
            </w:r>
          </w:p>
        </w:tc>
        <w:tc>
          <w:tcPr>
            <w:tcW w:w="1042" w:type="dxa"/>
            <w:tcBorders>
              <w:top w:val="nil"/>
              <w:left w:val="nil"/>
              <w:bottom w:val="single" w:sz="4" w:space="0" w:color="auto"/>
              <w:right w:val="single" w:sz="4" w:space="0" w:color="auto"/>
            </w:tcBorders>
            <w:shd w:val="clear" w:color="auto" w:fill="auto"/>
            <w:noWrap/>
            <w:vAlign w:val="bottom"/>
            <w:hideMark/>
          </w:tcPr>
          <w:p w14:paraId="464D20B0"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79</w:t>
            </w:r>
          </w:p>
        </w:tc>
      </w:tr>
      <w:tr w:rsidR="00235149" w:rsidRPr="00235149" w14:paraId="5FB98ECE"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E30F76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Czyszczenia późne</w:t>
            </w:r>
          </w:p>
        </w:tc>
        <w:tc>
          <w:tcPr>
            <w:tcW w:w="1115" w:type="dxa"/>
            <w:tcBorders>
              <w:top w:val="nil"/>
              <w:left w:val="nil"/>
              <w:bottom w:val="single" w:sz="4" w:space="0" w:color="auto"/>
              <w:right w:val="single" w:sz="4" w:space="0" w:color="auto"/>
            </w:tcBorders>
            <w:shd w:val="clear" w:color="auto" w:fill="auto"/>
            <w:noWrap/>
            <w:vAlign w:val="bottom"/>
            <w:hideMark/>
          </w:tcPr>
          <w:p w14:paraId="47906BC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CP-W</w:t>
            </w:r>
          </w:p>
        </w:tc>
        <w:tc>
          <w:tcPr>
            <w:tcW w:w="828" w:type="dxa"/>
            <w:tcBorders>
              <w:top w:val="nil"/>
              <w:left w:val="nil"/>
              <w:bottom w:val="single" w:sz="4" w:space="0" w:color="auto"/>
              <w:right w:val="single" w:sz="4" w:space="0" w:color="auto"/>
            </w:tcBorders>
            <w:shd w:val="clear" w:color="auto" w:fill="auto"/>
            <w:noWrap/>
            <w:vAlign w:val="bottom"/>
            <w:hideMark/>
          </w:tcPr>
          <w:p w14:paraId="0A84B6E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131</w:t>
            </w:r>
          </w:p>
        </w:tc>
        <w:tc>
          <w:tcPr>
            <w:tcW w:w="1097" w:type="dxa"/>
            <w:tcBorders>
              <w:top w:val="nil"/>
              <w:left w:val="nil"/>
              <w:bottom w:val="single" w:sz="4" w:space="0" w:color="auto"/>
              <w:right w:val="single" w:sz="4" w:space="0" w:color="auto"/>
            </w:tcBorders>
            <w:shd w:val="clear" w:color="auto" w:fill="auto"/>
            <w:noWrap/>
            <w:vAlign w:val="bottom"/>
            <w:hideMark/>
          </w:tcPr>
          <w:p w14:paraId="206A4398"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27AFD91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CZ&gt;50S&gt;41</w:t>
            </w:r>
          </w:p>
        </w:tc>
        <w:tc>
          <w:tcPr>
            <w:tcW w:w="1042" w:type="dxa"/>
            <w:tcBorders>
              <w:top w:val="nil"/>
              <w:left w:val="nil"/>
              <w:bottom w:val="single" w:sz="4" w:space="0" w:color="auto"/>
              <w:right w:val="single" w:sz="4" w:space="0" w:color="auto"/>
            </w:tcBorders>
            <w:shd w:val="clear" w:color="auto" w:fill="auto"/>
            <w:noWrap/>
            <w:vAlign w:val="bottom"/>
            <w:hideMark/>
          </w:tcPr>
          <w:p w14:paraId="2028FE89"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79</w:t>
            </w:r>
          </w:p>
        </w:tc>
      </w:tr>
      <w:tr w:rsidR="00235149" w:rsidRPr="00235149" w14:paraId="256DFE2D"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CA8682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Czyszczenia późne</w:t>
            </w:r>
          </w:p>
        </w:tc>
        <w:tc>
          <w:tcPr>
            <w:tcW w:w="1115" w:type="dxa"/>
            <w:tcBorders>
              <w:top w:val="nil"/>
              <w:left w:val="nil"/>
              <w:bottom w:val="single" w:sz="4" w:space="0" w:color="auto"/>
              <w:right w:val="single" w:sz="4" w:space="0" w:color="auto"/>
            </w:tcBorders>
            <w:shd w:val="clear" w:color="auto" w:fill="auto"/>
            <w:noWrap/>
            <w:vAlign w:val="bottom"/>
            <w:hideMark/>
          </w:tcPr>
          <w:p w14:paraId="13B0688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CP-W</w:t>
            </w:r>
          </w:p>
        </w:tc>
        <w:tc>
          <w:tcPr>
            <w:tcW w:w="828" w:type="dxa"/>
            <w:tcBorders>
              <w:top w:val="nil"/>
              <w:left w:val="nil"/>
              <w:bottom w:val="single" w:sz="4" w:space="0" w:color="auto"/>
              <w:right w:val="single" w:sz="4" w:space="0" w:color="auto"/>
            </w:tcBorders>
            <w:shd w:val="clear" w:color="auto" w:fill="auto"/>
            <w:noWrap/>
            <w:vAlign w:val="bottom"/>
            <w:hideMark/>
          </w:tcPr>
          <w:p w14:paraId="71A7AEA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131</w:t>
            </w:r>
          </w:p>
        </w:tc>
        <w:tc>
          <w:tcPr>
            <w:tcW w:w="1097" w:type="dxa"/>
            <w:tcBorders>
              <w:top w:val="nil"/>
              <w:left w:val="nil"/>
              <w:bottom w:val="single" w:sz="4" w:space="0" w:color="auto"/>
              <w:right w:val="single" w:sz="4" w:space="0" w:color="auto"/>
            </w:tcBorders>
            <w:shd w:val="clear" w:color="auto" w:fill="auto"/>
            <w:noWrap/>
            <w:vAlign w:val="bottom"/>
            <w:hideMark/>
          </w:tcPr>
          <w:p w14:paraId="48E531A9"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1BAF025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CZ&gt;75S&lt;40</w:t>
            </w:r>
          </w:p>
        </w:tc>
        <w:tc>
          <w:tcPr>
            <w:tcW w:w="1042" w:type="dxa"/>
            <w:tcBorders>
              <w:top w:val="nil"/>
              <w:left w:val="nil"/>
              <w:bottom w:val="single" w:sz="4" w:space="0" w:color="auto"/>
              <w:right w:val="single" w:sz="4" w:space="0" w:color="auto"/>
            </w:tcBorders>
            <w:shd w:val="clear" w:color="auto" w:fill="auto"/>
            <w:noWrap/>
            <w:vAlign w:val="bottom"/>
            <w:hideMark/>
          </w:tcPr>
          <w:p w14:paraId="23F91381"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79</w:t>
            </w:r>
          </w:p>
        </w:tc>
      </w:tr>
      <w:tr w:rsidR="00235149" w:rsidRPr="00235149" w14:paraId="080907BB"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7BCD4A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Czyszczenia późne</w:t>
            </w:r>
          </w:p>
        </w:tc>
        <w:tc>
          <w:tcPr>
            <w:tcW w:w="1115" w:type="dxa"/>
            <w:tcBorders>
              <w:top w:val="nil"/>
              <w:left w:val="nil"/>
              <w:bottom w:val="single" w:sz="4" w:space="0" w:color="auto"/>
              <w:right w:val="single" w:sz="4" w:space="0" w:color="auto"/>
            </w:tcBorders>
            <w:shd w:val="clear" w:color="auto" w:fill="auto"/>
            <w:noWrap/>
            <w:vAlign w:val="bottom"/>
            <w:hideMark/>
          </w:tcPr>
          <w:p w14:paraId="7237998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CP-W</w:t>
            </w:r>
          </w:p>
        </w:tc>
        <w:tc>
          <w:tcPr>
            <w:tcW w:w="828" w:type="dxa"/>
            <w:tcBorders>
              <w:top w:val="nil"/>
              <w:left w:val="nil"/>
              <w:bottom w:val="single" w:sz="4" w:space="0" w:color="auto"/>
              <w:right w:val="single" w:sz="4" w:space="0" w:color="auto"/>
            </w:tcBorders>
            <w:shd w:val="clear" w:color="auto" w:fill="auto"/>
            <w:noWrap/>
            <w:vAlign w:val="bottom"/>
            <w:hideMark/>
          </w:tcPr>
          <w:p w14:paraId="5A09E87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131</w:t>
            </w:r>
          </w:p>
        </w:tc>
        <w:tc>
          <w:tcPr>
            <w:tcW w:w="1097" w:type="dxa"/>
            <w:tcBorders>
              <w:top w:val="nil"/>
              <w:left w:val="nil"/>
              <w:bottom w:val="single" w:sz="4" w:space="0" w:color="auto"/>
              <w:right w:val="single" w:sz="4" w:space="0" w:color="auto"/>
            </w:tcBorders>
            <w:shd w:val="clear" w:color="auto" w:fill="auto"/>
            <w:noWrap/>
            <w:vAlign w:val="bottom"/>
            <w:hideMark/>
          </w:tcPr>
          <w:p w14:paraId="492748F0"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0325EBC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CZ&gt;75S&gt;41</w:t>
            </w:r>
          </w:p>
        </w:tc>
        <w:tc>
          <w:tcPr>
            <w:tcW w:w="1042" w:type="dxa"/>
            <w:tcBorders>
              <w:top w:val="nil"/>
              <w:left w:val="nil"/>
              <w:bottom w:val="single" w:sz="4" w:space="0" w:color="auto"/>
              <w:right w:val="single" w:sz="4" w:space="0" w:color="auto"/>
            </w:tcBorders>
            <w:shd w:val="clear" w:color="auto" w:fill="auto"/>
            <w:noWrap/>
            <w:vAlign w:val="bottom"/>
            <w:hideMark/>
          </w:tcPr>
          <w:p w14:paraId="60D28A1B"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79</w:t>
            </w:r>
          </w:p>
        </w:tc>
      </w:tr>
      <w:tr w:rsidR="00235149" w:rsidRPr="00235149" w14:paraId="19FC245E"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D7A33D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Czyszczenia wczesne</w:t>
            </w:r>
          </w:p>
        </w:tc>
        <w:tc>
          <w:tcPr>
            <w:tcW w:w="1115" w:type="dxa"/>
            <w:tcBorders>
              <w:top w:val="nil"/>
              <w:left w:val="nil"/>
              <w:bottom w:val="single" w:sz="4" w:space="0" w:color="auto"/>
              <w:right w:val="single" w:sz="4" w:space="0" w:color="auto"/>
            </w:tcBorders>
            <w:shd w:val="clear" w:color="auto" w:fill="auto"/>
            <w:noWrap/>
            <w:vAlign w:val="bottom"/>
            <w:hideMark/>
          </w:tcPr>
          <w:p w14:paraId="3423FE6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CW-W</w:t>
            </w:r>
          </w:p>
        </w:tc>
        <w:tc>
          <w:tcPr>
            <w:tcW w:w="828" w:type="dxa"/>
            <w:tcBorders>
              <w:top w:val="nil"/>
              <w:left w:val="nil"/>
              <w:bottom w:val="single" w:sz="4" w:space="0" w:color="auto"/>
              <w:right w:val="single" w:sz="4" w:space="0" w:color="auto"/>
            </w:tcBorders>
            <w:shd w:val="clear" w:color="auto" w:fill="auto"/>
            <w:noWrap/>
            <w:vAlign w:val="bottom"/>
            <w:hideMark/>
          </w:tcPr>
          <w:p w14:paraId="63E35E7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127</w:t>
            </w:r>
          </w:p>
        </w:tc>
        <w:tc>
          <w:tcPr>
            <w:tcW w:w="1097" w:type="dxa"/>
            <w:tcBorders>
              <w:top w:val="nil"/>
              <w:left w:val="nil"/>
              <w:bottom w:val="single" w:sz="4" w:space="0" w:color="auto"/>
              <w:right w:val="single" w:sz="4" w:space="0" w:color="auto"/>
            </w:tcBorders>
            <w:shd w:val="clear" w:color="auto" w:fill="auto"/>
            <w:noWrap/>
            <w:vAlign w:val="bottom"/>
            <w:hideMark/>
          </w:tcPr>
          <w:p w14:paraId="24AC5CD7"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03727AE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CW&lt;05D&lt;40</w:t>
            </w:r>
          </w:p>
        </w:tc>
        <w:tc>
          <w:tcPr>
            <w:tcW w:w="1042" w:type="dxa"/>
            <w:tcBorders>
              <w:top w:val="nil"/>
              <w:left w:val="nil"/>
              <w:bottom w:val="single" w:sz="4" w:space="0" w:color="auto"/>
              <w:right w:val="single" w:sz="4" w:space="0" w:color="auto"/>
            </w:tcBorders>
            <w:shd w:val="clear" w:color="auto" w:fill="auto"/>
            <w:noWrap/>
            <w:vAlign w:val="bottom"/>
            <w:hideMark/>
          </w:tcPr>
          <w:p w14:paraId="59E0A3E3"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77</w:t>
            </w:r>
          </w:p>
        </w:tc>
      </w:tr>
      <w:tr w:rsidR="00235149" w:rsidRPr="00235149" w14:paraId="67C17315"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90BE90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Czyszczenia wczesne</w:t>
            </w:r>
          </w:p>
        </w:tc>
        <w:tc>
          <w:tcPr>
            <w:tcW w:w="1115" w:type="dxa"/>
            <w:tcBorders>
              <w:top w:val="nil"/>
              <w:left w:val="nil"/>
              <w:bottom w:val="single" w:sz="4" w:space="0" w:color="auto"/>
              <w:right w:val="single" w:sz="4" w:space="0" w:color="auto"/>
            </w:tcBorders>
            <w:shd w:val="clear" w:color="auto" w:fill="auto"/>
            <w:noWrap/>
            <w:vAlign w:val="bottom"/>
            <w:hideMark/>
          </w:tcPr>
          <w:p w14:paraId="58F7012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CW-W</w:t>
            </w:r>
          </w:p>
        </w:tc>
        <w:tc>
          <w:tcPr>
            <w:tcW w:w="828" w:type="dxa"/>
            <w:tcBorders>
              <w:top w:val="nil"/>
              <w:left w:val="nil"/>
              <w:bottom w:val="single" w:sz="4" w:space="0" w:color="auto"/>
              <w:right w:val="single" w:sz="4" w:space="0" w:color="auto"/>
            </w:tcBorders>
            <w:shd w:val="clear" w:color="auto" w:fill="auto"/>
            <w:noWrap/>
            <w:vAlign w:val="bottom"/>
            <w:hideMark/>
          </w:tcPr>
          <w:p w14:paraId="16F38F0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127</w:t>
            </w:r>
          </w:p>
        </w:tc>
        <w:tc>
          <w:tcPr>
            <w:tcW w:w="1097" w:type="dxa"/>
            <w:tcBorders>
              <w:top w:val="nil"/>
              <w:left w:val="nil"/>
              <w:bottom w:val="single" w:sz="4" w:space="0" w:color="auto"/>
              <w:right w:val="single" w:sz="4" w:space="0" w:color="auto"/>
            </w:tcBorders>
            <w:shd w:val="clear" w:color="auto" w:fill="auto"/>
            <w:noWrap/>
            <w:vAlign w:val="bottom"/>
            <w:hideMark/>
          </w:tcPr>
          <w:p w14:paraId="18C2EE4A"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093C523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CW&lt;05D&gt;41</w:t>
            </w:r>
          </w:p>
        </w:tc>
        <w:tc>
          <w:tcPr>
            <w:tcW w:w="1042" w:type="dxa"/>
            <w:tcBorders>
              <w:top w:val="nil"/>
              <w:left w:val="nil"/>
              <w:bottom w:val="single" w:sz="4" w:space="0" w:color="auto"/>
              <w:right w:val="single" w:sz="4" w:space="0" w:color="auto"/>
            </w:tcBorders>
            <w:shd w:val="clear" w:color="auto" w:fill="auto"/>
            <w:noWrap/>
            <w:vAlign w:val="bottom"/>
            <w:hideMark/>
          </w:tcPr>
          <w:p w14:paraId="6A29FC50"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77</w:t>
            </w:r>
          </w:p>
        </w:tc>
      </w:tr>
      <w:tr w:rsidR="00235149" w:rsidRPr="00235149" w14:paraId="520C7ABF"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368EDA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Czyszczenia wczesne</w:t>
            </w:r>
          </w:p>
        </w:tc>
        <w:tc>
          <w:tcPr>
            <w:tcW w:w="1115" w:type="dxa"/>
            <w:tcBorders>
              <w:top w:val="nil"/>
              <w:left w:val="nil"/>
              <w:bottom w:val="single" w:sz="4" w:space="0" w:color="auto"/>
              <w:right w:val="single" w:sz="4" w:space="0" w:color="auto"/>
            </w:tcBorders>
            <w:shd w:val="clear" w:color="auto" w:fill="auto"/>
            <w:noWrap/>
            <w:vAlign w:val="bottom"/>
            <w:hideMark/>
          </w:tcPr>
          <w:p w14:paraId="6B7217A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CW-W</w:t>
            </w:r>
          </w:p>
        </w:tc>
        <w:tc>
          <w:tcPr>
            <w:tcW w:w="828" w:type="dxa"/>
            <w:tcBorders>
              <w:top w:val="nil"/>
              <w:left w:val="nil"/>
              <w:bottom w:val="single" w:sz="4" w:space="0" w:color="auto"/>
              <w:right w:val="single" w:sz="4" w:space="0" w:color="auto"/>
            </w:tcBorders>
            <w:shd w:val="clear" w:color="auto" w:fill="auto"/>
            <w:noWrap/>
            <w:vAlign w:val="bottom"/>
            <w:hideMark/>
          </w:tcPr>
          <w:p w14:paraId="13014DE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127</w:t>
            </w:r>
          </w:p>
        </w:tc>
        <w:tc>
          <w:tcPr>
            <w:tcW w:w="1097" w:type="dxa"/>
            <w:tcBorders>
              <w:top w:val="nil"/>
              <w:left w:val="nil"/>
              <w:bottom w:val="single" w:sz="4" w:space="0" w:color="auto"/>
              <w:right w:val="single" w:sz="4" w:space="0" w:color="auto"/>
            </w:tcBorders>
            <w:shd w:val="clear" w:color="auto" w:fill="auto"/>
            <w:noWrap/>
            <w:vAlign w:val="bottom"/>
            <w:hideMark/>
          </w:tcPr>
          <w:p w14:paraId="3416B5FE"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66509CA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CW&gt;05D&lt;40</w:t>
            </w:r>
          </w:p>
        </w:tc>
        <w:tc>
          <w:tcPr>
            <w:tcW w:w="1042" w:type="dxa"/>
            <w:tcBorders>
              <w:top w:val="nil"/>
              <w:left w:val="nil"/>
              <w:bottom w:val="single" w:sz="4" w:space="0" w:color="auto"/>
              <w:right w:val="single" w:sz="4" w:space="0" w:color="auto"/>
            </w:tcBorders>
            <w:shd w:val="clear" w:color="auto" w:fill="auto"/>
            <w:noWrap/>
            <w:vAlign w:val="bottom"/>
            <w:hideMark/>
          </w:tcPr>
          <w:p w14:paraId="3D96822B"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77</w:t>
            </w:r>
          </w:p>
        </w:tc>
      </w:tr>
      <w:tr w:rsidR="00235149" w:rsidRPr="00235149" w14:paraId="2567D1F4"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3CDC40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Czyszczenia wczesne</w:t>
            </w:r>
          </w:p>
        </w:tc>
        <w:tc>
          <w:tcPr>
            <w:tcW w:w="1115" w:type="dxa"/>
            <w:tcBorders>
              <w:top w:val="nil"/>
              <w:left w:val="nil"/>
              <w:bottom w:val="single" w:sz="4" w:space="0" w:color="auto"/>
              <w:right w:val="single" w:sz="4" w:space="0" w:color="auto"/>
            </w:tcBorders>
            <w:shd w:val="clear" w:color="auto" w:fill="auto"/>
            <w:noWrap/>
            <w:vAlign w:val="bottom"/>
            <w:hideMark/>
          </w:tcPr>
          <w:p w14:paraId="47E64E2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CW-W</w:t>
            </w:r>
          </w:p>
        </w:tc>
        <w:tc>
          <w:tcPr>
            <w:tcW w:w="828" w:type="dxa"/>
            <w:tcBorders>
              <w:top w:val="nil"/>
              <w:left w:val="nil"/>
              <w:bottom w:val="single" w:sz="4" w:space="0" w:color="auto"/>
              <w:right w:val="single" w:sz="4" w:space="0" w:color="auto"/>
            </w:tcBorders>
            <w:shd w:val="clear" w:color="auto" w:fill="auto"/>
            <w:noWrap/>
            <w:vAlign w:val="bottom"/>
            <w:hideMark/>
          </w:tcPr>
          <w:p w14:paraId="695139E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127</w:t>
            </w:r>
          </w:p>
        </w:tc>
        <w:tc>
          <w:tcPr>
            <w:tcW w:w="1097" w:type="dxa"/>
            <w:tcBorders>
              <w:top w:val="nil"/>
              <w:left w:val="nil"/>
              <w:bottom w:val="single" w:sz="4" w:space="0" w:color="auto"/>
              <w:right w:val="single" w:sz="4" w:space="0" w:color="auto"/>
            </w:tcBorders>
            <w:shd w:val="clear" w:color="auto" w:fill="auto"/>
            <w:noWrap/>
            <w:vAlign w:val="bottom"/>
            <w:hideMark/>
          </w:tcPr>
          <w:p w14:paraId="6C277044"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400ACBA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CW&gt;05D&gt;41</w:t>
            </w:r>
          </w:p>
        </w:tc>
        <w:tc>
          <w:tcPr>
            <w:tcW w:w="1042" w:type="dxa"/>
            <w:tcBorders>
              <w:top w:val="nil"/>
              <w:left w:val="nil"/>
              <w:bottom w:val="single" w:sz="4" w:space="0" w:color="auto"/>
              <w:right w:val="single" w:sz="4" w:space="0" w:color="auto"/>
            </w:tcBorders>
            <w:shd w:val="clear" w:color="auto" w:fill="auto"/>
            <w:noWrap/>
            <w:vAlign w:val="bottom"/>
            <w:hideMark/>
          </w:tcPr>
          <w:p w14:paraId="79329AC1"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77</w:t>
            </w:r>
          </w:p>
        </w:tc>
      </w:tr>
      <w:tr w:rsidR="00235149" w:rsidRPr="00235149" w14:paraId="2F9F750C"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AEE509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Czyszczenia wczesne</w:t>
            </w:r>
          </w:p>
        </w:tc>
        <w:tc>
          <w:tcPr>
            <w:tcW w:w="1115" w:type="dxa"/>
            <w:tcBorders>
              <w:top w:val="nil"/>
              <w:left w:val="nil"/>
              <w:bottom w:val="single" w:sz="4" w:space="0" w:color="auto"/>
              <w:right w:val="single" w:sz="4" w:space="0" w:color="auto"/>
            </w:tcBorders>
            <w:shd w:val="clear" w:color="auto" w:fill="auto"/>
            <w:noWrap/>
            <w:vAlign w:val="bottom"/>
            <w:hideMark/>
          </w:tcPr>
          <w:p w14:paraId="4396674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CW-W</w:t>
            </w:r>
          </w:p>
        </w:tc>
        <w:tc>
          <w:tcPr>
            <w:tcW w:w="828" w:type="dxa"/>
            <w:tcBorders>
              <w:top w:val="nil"/>
              <w:left w:val="nil"/>
              <w:bottom w:val="single" w:sz="4" w:space="0" w:color="auto"/>
              <w:right w:val="single" w:sz="4" w:space="0" w:color="auto"/>
            </w:tcBorders>
            <w:shd w:val="clear" w:color="auto" w:fill="auto"/>
            <w:noWrap/>
            <w:vAlign w:val="bottom"/>
            <w:hideMark/>
          </w:tcPr>
          <w:p w14:paraId="7C03FD8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127</w:t>
            </w:r>
          </w:p>
        </w:tc>
        <w:tc>
          <w:tcPr>
            <w:tcW w:w="1097" w:type="dxa"/>
            <w:tcBorders>
              <w:top w:val="nil"/>
              <w:left w:val="nil"/>
              <w:bottom w:val="single" w:sz="4" w:space="0" w:color="auto"/>
              <w:right w:val="single" w:sz="4" w:space="0" w:color="auto"/>
            </w:tcBorders>
            <w:shd w:val="clear" w:color="auto" w:fill="auto"/>
            <w:noWrap/>
            <w:vAlign w:val="bottom"/>
            <w:hideMark/>
          </w:tcPr>
          <w:p w14:paraId="40213659"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552ED12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CW&gt;30D&lt;40</w:t>
            </w:r>
          </w:p>
        </w:tc>
        <w:tc>
          <w:tcPr>
            <w:tcW w:w="1042" w:type="dxa"/>
            <w:tcBorders>
              <w:top w:val="nil"/>
              <w:left w:val="nil"/>
              <w:bottom w:val="single" w:sz="4" w:space="0" w:color="auto"/>
              <w:right w:val="single" w:sz="4" w:space="0" w:color="auto"/>
            </w:tcBorders>
            <w:shd w:val="clear" w:color="auto" w:fill="auto"/>
            <w:noWrap/>
            <w:vAlign w:val="bottom"/>
            <w:hideMark/>
          </w:tcPr>
          <w:p w14:paraId="001B3A7D"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77</w:t>
            </w:r>
          </w:p>
        </w:tc>
      </w:tr>
      <w:tr w:rsidR="00235149" w:rsidRPr="00235149" w14:paraId="40514137"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35A2A9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Czyszczenia wczesne</w:t>
            </w:r>
          </w:p>
        </w:tc>
        <w:tc>
          <w:tcPr>
            <w:tcW w:w="1115" w:type="dxa"/>
            <w:tcBorders>
              <w:top w:val="nil"/>
              <w:left w:val="nil"/>
              <w:bottom w:val="single" w:sz="4" w:space="0" w:color="auto"/>
              <w:right w:val="single" w:sz="4" w:space="0" w:color="auto"/>
            </w:tcBorders>
            <w:shd w:val="clear" w:color="auto" w:fill="auto"/>
            <w:noWrap/>
            <w:vAlign w:val="bottom"/>
            <w:hideMark/>
          </w:tcPr>
          <w:p w14:paraId="052009C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CW-W</w:t>
            </w:r>
          </w:p>
        </w:tc>
        <w:tc>
          <w:tcPr>
            <w:tcW w:w="828" w:type="dxa"/>
            <w:tcBorders>
              <w:top w:val="nil"/>
              <w:left w:val="nil"/>
              <w:bottom w:val="single" w:sz="4" w:space="0" w:color="auto"/>
              <w:right w:val="single" w:sz="4" w:space="0" w:color="auto"/>
            </w:tcBorders>
            <w:shd w:val="clear" w:color="auto" w:fill="auto"/>
            <w:noWrap/>
            <w:vAlign w:val="bottom"/>
            <w:hideMark/>
          </w:tcPr>
          <w:p w14:paraId="39237F2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127</w:t>
            </w:r>
          </w:p>
        </w:tc>
        <w:tc>
          <w:tcPr>
            <w:tcW w:w="1097" w:type="dxa"/>
            <w:tcBorders>
              <w:top w:val="nil"/>
              <w:left w:val="nil"/>
              <w:bottom w:val="single" w:sz="4" w:space="0" w:color="auto"/>
              <w:right w:val="single" w:sz="4" w:space="0" w:color="auto"/>
            </w:tcBorders>
            <w:shd w:val="clear" w:color="auto" w:fill="auto"/>
            <w:noWrap/>
            <w:vAlign w:val="bottom"/>
            <w:hideMark/>
          </w:tcPr>
          <w:p w14:paraId="21D25BBB"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1E15D6D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CW&gt;30D&gt;41</w:t>
            </w:r>
          </w:p>
        </w:tc>
        <w:tc>
          <w:tcPr>
            <w:tcW w:w="1042" w:type="dxa"/>
            <w:tcBorders>
              <w:top w:val="nil"/>
              <w:left w:val="nil"/>
              <w:bottom w:val="single" w:sz="4" w:space="0" w:color="auto"/>
              <w:right w:val="single" w:sz="4" w:space="0" w:color="auto"/>
            </w:tcBorders>
            <w:shd w:val="clear" w:color="auto" w:fill="auto"/>
            <w:noWrap/>
            <w:vAlign w:val="bottom"/>
            <w:hideMark/>
          </w:tcPr>
          <w:p w14:paraId="46E0FCDB"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77</w:t>
            </w:r>
          </w:p>
        </w:tc>
      </w:tr>
      <w:tr w:rsidR="00235149" w:rsidRPr="00235149" w14:paraId="22B7AFB4"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83FA4C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Czyszczenia wczesne</w:t>
            </w:r>
          </w:p>
        </w:tc>
        <w:tc>
          <w:tcPr>
            <w:tcW w:w="1115" w:type="dxa"/>
            <w:tcBorders>
              <w:top w:val="nil"/>
              <w:left w:val="nil"/>
              <w:bottom w:val="single" w:sz="4" w:space="0" w:color="auto"/>
              <w:right w:val="single" w:sz="4" w:space="0" w:color="auto"/>
            </w:tcBorders>
            <w:shd w:val="clear" w:color="auto" w:fill="auto"/>
            <w:noWrap/>
            <w:vAlign w:val="bottom"/>
            <w:hideMark/>
          </w:tcPr>
          <w:p w14:paraId="0CA189A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CW-W</w:t>
            </w:r>
          </w:p>
        </w:tc>
        <w:tc>
          <w:tcPr>
            <w:tcW w:w="828" w:type="dxa"/>
            <w:tcBorders>
              <w:top w:val="nil"/>
              <w:left w:val="nil"/>
              <w:bottom w:val="single" w:sz="4" w:space="0" w:color="auto"/>
              <w:right w:val="single" w:sz="4" w:space="0" w:color="auto"/>
            </w:tcBorders>
            <w:shd w:val="clear" w:color="auto" w:fill="auto"/>
            <w:noWrap/>
            <w:vAlign w:val="bottom"/>
            <w:hideMark/>
          </w:tcPr>
          <w:p w14:paraId="2C2A0B2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127</w:t>
            </w:r>
          </w:p>
        </w:tc>
        <w:tc>
          <w:tcPr>
            <w:tcW w:w="1097" w:type="dxa"/>
            <w:tcBorders>
              <w:top w:val="nil"/>
              <w:left w:val="nil"/>
              <w:bottom w:val="single" w:sz="4" w:space="0" w:color="auto"/>
              <w:right w:val="single" w:sz="4" w:space="0" w:color="auto"/>
            </w:tcBorders>
            <w:shd w:val="clear" w:color="auto" w:fill="auto"/>
            <w:noWrap/>
            <w:vAlign w:val="bottom"/>
            <w:hideMark/>
          </w:tcPr>
          <w:p w14:paraId="63FAC84F"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26E3632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CW&gt;50D&lt;40</w:t>
            </w:r>
          </w:p>
        </w:tc>
        <w:tc>
          <w:tcPr>
            <w:tcW w:w="1042" w:type="dxa"/>
            <w:tcBorders>
              <w:top w:val="nil"/>
              <w:left w:val="nil"/>
              <w:bottom w:val="single" w:sz="4" w:space="0" w:color="auto"/>
              <w:right w:val="single" w:sz="4" w:space="0" w:color="auto"/>
            </w:tcBorders>
            <w:shd w:val="clear" w:color="auto" w:fill="auto"/>
            <w:noWrap/>
            <w:vAlign w:val="bottom"/>
            <w:hideMark/>
          </w:tcPr>
          <w:p w14:paraId="7C60A570"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77</w:t>
            </w:r>
          </w:p>
        </w:tc>
      </w:tr>
      <w:tr w:rsidR="00235149" w:rsidRPr="00235149" w14:paraId="03653A56"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BDC432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Czyszczenia wczesne</w:t>
            </w:r>
          </w:p>
        </w:tc>
        <w:tc>
          <w:tcPr>
            <w:tcW w:w="1115" w:type="dxa"/>
            <w:tcBorders>
              <w:top w:val="nil"/>
              <w:left w:val="nil"/>
              <w:bottom w:val="single" w:sz="4" w:space="0" w:color="auto"/>
              <w:right w:val="single" w:sz="4" w:space="0" w:color="auto"/>
            </w:tcBorders>
            <w:shd w:val="clear" w:color="auto" w:fill="auto"/>
            <w:noWrap/>
            <w:vAlign w:val="bottom"/>
            <w:hideMark/>
          </w:tcPr>
          <w:p w14:paraId="4C0973A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CW-W</w:t>
            </w:r>
          </w:p>
        </w:tc>
        <w:tc>
          <w:tcPr>
            <w:tcW w:w="828" w:type="dxa"/>
            <w:tcBorders>
              <w:top w:val="nil"/>
              <w:left w:val="nil"/>
              <w:bottom w:val="single" w:sz="4" w:space="0" w:color="auto"/>
              <w:right w:val="single" w:sz="4" w:space="0" w:color="auto"/>
            </w:tcBorders>
            <w:shd w:val="clear" w:color="auto" w:fill="auto"/>
            <w:noWrap/>
            <w:vAlign w:val="bottom"/>
            <w:hideMark/>
          </w:tcPr>
          <w:p w14:paraId="21A5CB8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127</w:t>
            </w:r>
          </w:p>
        </w:tc>
        <w:tc>
          <w:tcPr>
            <w:tcW w:w="1097" w:type="dxa"/>
            <w:tcBorders>
              <w:top w:val="nil"/>
              <w:left w:val="nil"/>
              <w:bottom w:val="single" w:sz="4" w:space="0" w:color="auto"/>
              <w:right w:val="single" w:sz="4" w:space="0" w:color="auto"/>
            </w:tcBorders>
            <w:shd w:val="clear" w:color="auto" w:fill="auto"/>
            <w:noWrap/>
            <w:vAlign w:val="bottom"/>
            <w:hideMark/>
          </w:tcPr>
          <w:p w14:paraId="707D7399"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17C89CF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CW&gt;50D&gt;41</w:t>
            </w:r>
          </w:p>
        </w:tc>
        <w:tc>
          <w:tcPr>
            <w:tcW w:w="1042" w:type="dxa"/>
            <w:tcBorders>
              <w:top w:val="nil"/>
              <w:left w:val="nil"/>
              <w:bottom w:val="single" w:sz="4" w:space="0" w:color="auto"/>
              <w:right w:val="single" w:sz="4" w:space="0" w:color="auto"/>
            </w:tcBorders>
            <w:shd w:val="clear" w:color="auto" w:fill="auto"/>
            <w:noWrap/>
            <w:vAlign w:val="bottom"/>
            <w:hideMark/>
          </w:tcPr>
          <w:p w14:paraId="063A3DE5"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77</w:t>
            </w:r>
          </w:p>
        </w:tc>
      </w:tr>
      <w:tr w:rsidR="00235149" w:rsidRPr="00235149" w14:paraId="202DD971"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D7B94E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Czyszczenia wczesne</w:t>
            </w:r>
          </w:p>
        </w:tc>
        <w:tc>
          <w:tcPr>
            <w:tcW w:w="1115" w:type="dxa"/>
            <w:tcBorders>
              <w:top w:val="nil"/>
              <w:left w:val="nil"/>
              <w:bottom w:val="single" w:sz="4" w:space="0" w:color="auto"/>
              <w:right w:val="single" w:sz="4" w:space="0" w:color="auto"/>
            </w:tcBorders>
            <w:shd w:val="clear" w:color="auto" w:fill="auto"/>
            <w:noWrap/>
            <w:vAlign w:val="bottom"/>
            <w:hideMark/>
          </w:tcPr>
          <w:p w14:paraId="690D8EA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CW-W</w:t>
            </w:r>
          </w:p>
        </w:tc>
        <w:tc>
          <w:tcPr>
            <w:tcW w:w="828" w:type="dxa"/>
            <w:tcBorders>
              <w:top w:val="nil"/>
              <w:left w:val="nil"/>
              <w:bottom w:val="single" w:sz="4" w:space="0" w:color="auto"/>
              <w:right w:val="single" w:sz="4" w:space="0" w:color="auto"/>
            </w:tcBorders>
            <w:shd w:val="clear" w:color="auto" w:fill="auto"/>
            <w:noWrap/>
            <w:vAlign w:val="bottom"/>
            <w:hideMark/>
          </w:tcPr>
          <w:p w14:paraId="4826AA3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127</w:t>
            </w:r>
          </w:p>
        </w:tc>
        <w:tc>
          <w:tcPr>
            <w:tcW w:w="1097" w:type="dxa"/>
            <w:tcBorders>
              <w:top w:val="nil"/>
              <w:left w:val="nil"/>
              <w:bottom w:val="single" w:sz="4" w:space="0" w:color="auto"/>
              <w:right w:val="single" w:sz="4" w:space="0" w:color="auto"/>
            </w:tcBorders>
            <w:shd w:val="clear" w:color="auto" w:fill="auto"/>
            <w:noWrap/>
            <w:vAlign w:val="bottom"/>
            <w:hideMark/>
          </w:tcPr>
          <w:p w14:paraId="0E5C91AB"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104CFB8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CW&gt;75D&lt;40</w:t>
            </w:r>
          </w:p>
        </w:tc>
        <w:tc>
          <w:tcPr>
            <w:tcW w:w="1042" w:type="dxa"/>
            <w:tcBorders>
              <w:top w:val="nil"/>
              <w:left w:val="nil"/>
              <w:bottom w:val="single" w:sz="4" w:space="0" w:color="auto"/>
              <w:right w:val="single" w:sz="4" w:space="0" w:color="auto"/>
            </w:tcBorders>
            <w:shd w:val="clear" w:color="auto" w:fill="auto"/>
            <w:noWrap/>
            <w:vAlign w:val="bottom"/>
            <w:hideMark/>
          </w:tcPr>
          <w:p w14:paraId="7459480C"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77</w:t>
            </w:r>
          </w:p>
        </w:tc>
      </w:tr>
      <w:tr w:rsidR="00235149" w:rsidRPr="00235149" w14:paraId="37A4BAFE"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9FB78E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Czyszczenia wczesne</w:t>
            </w:r>
          </w:p>
        </w:tc>
        <w:tc>
          <w:tcPr>
            <w:tcW w:w="1115" w:type="dxa"/>
            <w:tcBorders>
              <w:top w:val="nil"/>
              <w:left w:val="nil"/>
              <w:bottom w:val="single" w:sz="4" w:space="0" w:color="auto"/>
              <w:right w:val="single" w:sz="4" w:space="0" w:color="auto"/>
            </w:tcBorders>
            <w:shd w:val="clear" w:color="auto" w:fill="auto"/>
            <w:noWrap/>
            <w:vAlign w:val="bottom"/>
            <w:hideMark/>
          </w:tcPr>
          <w:p w14:paraId="5F59056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CW-W</w:t>
            </w:r>
          </w:p>
        </w:tc>
        <w:tc>
          <w:tcPr>
            <w:tcW w:w="828" w:type="dxa"/>
            <w:tcBorders>
              <w:top w:val="nil"/>
              <w:left w:val="nil"/>
              <w:bottom w:val="single" w:sz="4" w:space="0" w:color="auto"/>
              <w:right w:val="single" w:sz="4" w:space="0" w:color="auto"/>
            </w:tcBorders>
            <w:shd w:val="clear" w:color="auto" w:fill="auto"/>
            <w:noWrap/>
            <w:vAlign w:val="bottom"/>
            <w:hideMark/>
          </w:tcPr>
          <w:p w14:paraId="753082E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127</w:t>
            </w:r>
          </w:p>
        </w:tc>
        <w:tc>
          <w:tcPr>
            <w:tcW w:w="1097" w:type="dxa"/>
            <w:tcBorders>
              <w:top w:val="nil"/>
              <w:left w:val="nil"/>
              <w:bottom w:val="single" w:sz="4" w:space="0" w:color="auto"/>
              <w:right w:val="single" w:sz="4" w:space="0" w:color="auto"/>
            </w:tcBorders>
            <w:shd w:val="clear" w:color="auto" w:fill="auto"/>
            <w:noWrap/>
            <w:vAlign w:val="bottom"/>
            <w:hideMark/>
          </w:tcPr>
          <w:p w14:paraId="611AACE3"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576759B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CW&gt;75D&gt;41</w:t>
            </w:r>
          </w:p>
        </w:tc>
        <w:tc>
          <w:tcPr>
            <w:tcW w:w="1042" w:type="dxa"/>
            <w:tcBorders>
              <w:top w:val="nil"/>
              <w:left w:val="nil"/>
              <w:bottom w:val="single" w:sz="4" w:space="0" w:color="auto"/>
              <w:right w:val="single" w:sz="4" w:space="0" w:color="auto"/>
            </w:tcBorders>
            <w:shd w:val="clear" w:color="auto" w:fill="auto"/>
            <w:noWrap/>
            <w:vAlign w:val="bottom"/>
            <w:hideMark/>
          </w:tcPr>
          <w:p w14:paraId="32E9350B"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77</w:t>
            </w:r>
          </w:p>
        </w:tc>
      </w:tr>
      <w:tr w:rsidR="00235149" w:rsidRPr="00235149" w14:paraId="142F58F6"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5A66D8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Czyszczenia wczesne</w:t>
            </w:r>
          </w:p>
        </w:tc>
        <w:tc>
          <w:tcPr>
            <w:tcW w:w="1115" w:type="dxa"/>
            <w:tcBorders>
              <w:top w:val="nil"/>
              <w:left w:val="nil"/>
              <w:bottom w:val="single" w:sz="4" w:space="0" w:color="auto"/>
              <w:right w:val="single" w:sz="4" w:space="0" w:color="auto"/>
            </w:tcBorders>
            <w:shd w:val="clear" w:color="auto" w:fill="auto"/>
            <w:noWrap/>
            <w:vAlign w:val="bottom"/>
            <w:hideMark/>
          </w:tcPr>
          <w:p w14:paraId="1CC3AF6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CW-W</w:t>
            </w:r>
          </w:p>
        </w:tc>
        <w:tc>
          <w:tcPr>
            <w:tcW w:w="828" w:type="dxa"/>
            <w:tcBorders>
              <w:top w:val="nil"/>
              <w:left w:val="nil"/>
              <w:bottom w:val="single" w:sz="4" w:space="0" w:color="auto"/>
              <w:right w:val="single" w:sz="4" w:space="0" w:color="auto"/>
            </w:tcBorders>
            <w:shd w:val="clear" w:color="auto" w:fill="auto"/>
            <w:noWrap/>
            <w:vAlign w:val="bottom"/>
            <w:hideMark/>
          </w:tcPr>
          <w:p w14:paraId="1A2DBFF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127</w:t>
            </w:r>
          </w:p>
        </w:tc>
        <w:tc>
          <w:tcPr>
            <w:tcW w:w="1097" w:type="dxa"/>
            <w:tcBorders>
              <w:top w:val="nil"/>
              <w:left w:val="nil"/>
              <w:bottom w:val="single" w:sz="4" w:space="0" w:color="auto"/>
              <w:right w:val="single" w:sz="4" w:space="0" w:color="auto"/>
            </w:tcBorders>
            <w:shd w:val="clear" w:color="auto" w:fill="auto"/>
            <w:noWrap/>
            <w:vAlign w:val="bottom"/>
            <w:hideMark/>
          </w:tcPr>
          <w:p w14:paraId="682A38A0"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36CB406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CZ&lt;05S&lt;40</w:t>
            </w:r>
          </w:p>
        </w:tc>
        <w:tc>
          <w:tcPr>
            <w:tcW w:w="1042" w:type="dxa"/>
            <w:tcBorders>
              <w:top w:val="nil"/>
              <w:left w:val="nil"/>
              <w:bottom w:val="single" w:sz="4" w:space="0" w:color="auto"/>
              <w:right w:val="single" w:sz="4" w:space="0" w:color="auto"/>
            </w:tcBorders>
            <w:shd w:val="clear" w:color="auto" w:fill="auto"/>
            <w:noWrap/>
            <w:vAlign w:val="bottom"/>
            <w:hideMark/>
          </w:tcPr>
          <w:p w14:paraId="2E733119"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77</w:t>
            </w:r>
          </w:p>
        </w:tc>
      </w:tr>
      <w:tr w:rsidR="00235149" w:rsidRPr="00235149" w14:paraId="2AAF8212"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77496C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Czyszczenia wczesne</w:t>
            </w:r>
          </w:p>
        </w:tc>
        <w:tc>
          <w:tcPr>
            <w:tcW w:w="1115" w:type="dxa"/>
            <w:tcBorders>
              <w:top w:val="nil"/>
              <w:left w:val="nil"/>
              <w:bottom w:val="single" w:sz="4" w:space="0" w:color="auto"/>
              <w:right w:val="single" w:sz="4" w:space="0" w:color="auto"/>
            </w:tcBorders>
            <w:shd w:val="clear" w:color="auto" w:fill="auto"/>
            <w:noWrap/>
            <w:vAlign w:val="bottom"/>
            <w:hideMark/>
          </w:tcPr>
          <w:p w14:paraId="4EC9401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CW-W</w:t>
            </w:r>
          </w:p>
        </w:tc>
        <w:tc>
          <w:tcPr>
            <w:tcW w:w="828" w:type="dxa"/>
            <w:tcBorders>
              <w:top w:val="nil"/>
              <w:left w:val="nil"/>
              <w:bottom w:val="single" w:sz="4" w:space="0" w:color="auto"/>
              <w:right w:val="single" w:sz="4" w:space="0" w:color="auto"/>
            </w:tcBorders>
            <w:shd w:val="clear" w:color="auto" w:fill="auto"/>
            <w:noWrap/>
            <w:vAlign w:val="bottom"/>
            <w:hideMark/>
          </w:tcPr>
          <w:p w14:paraId="19AC662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127</w:t>
            </w:r>
          </w:p>
        </w:tc>
        <w:tc>
          <w:tcPr>
            <w:tcW w:w="1097" w:type="dxa"/>
            <w:tcBorders>
              <w:top w:val="nil"/>
              <w:left w:val="nil"/>
              <w:bottom w:val="single" w:sz="4" w:space="0" w:color="auto"/>
              <w:right w:val="single" w:sz="4" w:space="0" w:color="auto"/>
            </w:tcBorders>
            <w:shd w:val="clear" w:color="auto" w:fill="auto"/>
            <w:noWrap/>
            <w:vAlign w:val="bottom"/>
            <w:hideMark/>
          </w:tcPr>
          <w:p w14:paraId="05D6ED8A"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216369A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CZ&lt;05S&gt;41</w:t>
            </w:r>
          </w:p>
        </w:tc>
        <w:tc>
          <w:tcPr>
            <w:tcW w:w="1042" w:type="dxa"/>
            <w:tcBorders>
              <w:top w:val="nil"/>
              <w:left w:val="nil"/>
              <w:bottom w:val="single" w:sz="4" w:space="0" w:color="auto"/>
              <w:right w:val="single" w:sz="4" w:space="0" w:color="auto"/>
            </w:tcBorders>
            <w:shd w:val="clear" w:color="auto" w:fill="auto"/>
            <w:noWrap/>
            <w:vAlign w:val="bottom"/>
            <w:hideMark/>
          </w:tcPr>
          <w:p w14:paraId="7DD9E191"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77</w:t>
            </w:r>
          </w:p>
        </w:tc>
      </w:tr>
      <w:tr w:rsidR="00235149" w:rsidRPr="00235149" w14:paraId="553C0F8F"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A1DB2E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Czyszczenia wczesne</w:t>
            </w:r>
          </w:p>
        </w:tc>
        <w:tc>
          <w:tcPr>
            <w:tcW w:w="1115" w:type="dxa"/>
            <w:tcBorders>
              <w:top w:val="nil"/>
              <w:left w:val="nil"/>
              <w:bottom w:val="single" w:sz="4" w:space="0" w:color="auto"/>
              <w:right w:val="single" w:sz="4" w:space="0" w:color="auto"/>
            </w:tcBorders>
            <w:shd w:val="clear" w:color="auto" w:fill="auto"/>
            <w:noWrap/>
            <w:vAlign w:val="bottom"/>
            <w:hideMark/>
          </w:tcPr>
          <w:p w14:paraId="5064EA8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CW-W</w:t>
            </w:r>
          </w:p>
        </w:tc>
        <w:tc>
          <w:tcPr>
            <w:tcW w:w="828" w:type="dxa"/>
            <w:tcBorders>
              <w:top w:val="nil"/>
              <w:left w:val="nil"/>
              <w:bottom w:val="single" w:sz="4" w:space="0" w:color="auto"/>
              <w:right w:val="single" w:sz="4" w:space="0" w:color="auto"/>
            </w:tcBorders>
            <w:shd w:val="clear" w:color="auto" w:fill="auto"/>
            <w:noWrap/>
            <w:vAlign w:val="bottom"/>
            <w:hideMark/>
          </w:tcPr>
          <w:p w14:paraId="4A86607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127</w:t>
            </w:r>
          </w:p>
        </w:tc>
        <w:tc>
          <w:tcPr>
            <w:tcW w:w="1097" w:type="dxa"/>
            <w:tcBorders>
              <w:top w:val="nil"/>
              <w:left w:val="nil"/>
              <w:bottom w:val="single" w:sz="4" w:space="0" w:color="auto"/>
              <w:right w:val="single" w:sz="4" w:space="0" w:color="auto"/>
            </w:tcBorders>
            <w:shd w:val="clear" w:color="auto" w:fill="auto"/>
            <w:noWrap/>
            <w:vAlign w:val="bottom"/>
            <w:hideMark/>
          </w:tcPr>
          <w:p w14:paraId="202F6EC7"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56B98EF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CZ&gt;05S&lt;40</w:t>
            </w:r>
          </w:p>
        </w:tc>
        <w:tc>
          <w:tcPr>
            <w:tcW w:w="1042" w:type="dxa"/>
            <w:tcBorders>
              <w:top w:val="nil"/>
              <w:left w:val="nil"/>
              <w:bottom w:val="single" w:sz="4" w:space="0" w:color="auto"/>
              <w:right w:val="single" w:sz="4" w:space="0" w:color="auto"/>
            </w:tcBorders>
            <w:shd w:val="clear" w:color="auto" w:fill="auto"/>
            <w:noWrap/>
            <w:vAlign w:val="bottom"/>
            <w:hideMark/>
          </w:tcPr>
          <w:p w14:paraId="27ADE522"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77</w:t>
            </w:r>
          </w:p>
        </w:tc>
      </w:tr>
      <w:tr w:rsidR="00235149" w:rsidRPr="00235149" w14:paraId="4B420960"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C2DC25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Czyszczenia wczesne</w:t>
            </w:r>
          </w:p>
        </w:tc>
        <w:tc>
          <w:tcPr>
            <w:tcW w:w="1115" w:type="dxa"/>
            <w:tcBorders>
              <w:top w:val="nil"/>
              <w:left w:val="nil"/>
              <w:bottom w:val="single" w:sz="4" w:space="0" w:color="auto"/>
              <w:right w:val="single" w:sz="4" w:space="0" w:color="auto"/>
            </w:tcBorders>
            <w:shd w:val="clear" w:color="auto" w:fill="auto"/>
            <w:noWrap/>
            <w:vAlign w:val="bottom"/>
            <w:hideMark/>
          </w:tcPr>
          <w:p w14:paraId="0285FBF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CW-W</w:t>
            </w:r>
          </w:p>
        </w:tc>
        <w:tc>
          <w:tcPr>
            <w:tcW w:w="828" w:type="dxa"/>
            <w:tcBorders>
              <w:top w:val="nil"/>
              <w:left w:val="nil"/>
              <w:bottom w:val="single" w:sz="4" w:space="0" w:color="auto"/>
              <w:right w:val="single" w:sz="4" w:space="0" w:color="auto"/>
            </w:tcBorders>
            <w:shd w:val="clear" w:color="auto" w:fill="auto"/>
            <w:noWrap/>
            <w:vAlign w:val="bottom"/>
            <w:hideMark/>
          </w:tcPr>
          <w:p w14:paraId="69211E8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127</w:t>
            </w:r>
          </w:p>
        </w:tc>
        <w:tc>
          <w:tcPr>
            <w:tcW w:w="1097" w:type="dxa"/>
            <w:tcBorders>
              <w:top w:val="nil"/>
              <w:left w:val="nil"/>
              <w:bottom w:val="single" w:sz="4" w:space="0" w:color="auto"/>
              <w:right w:val="single" w:sz="4" w:space="0" w:color="auto"/>
            </w:tcBorders>
            <w:shd w:val="clear" w:color="auto" w:fill="auto"/>
            <w:noWrap/>
            <w:vAlign w:val="bottom"/>
            <w:hideMark/>
          </w:tcPr>
          <w:p w14:paraId="369C35E6"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21CC8CC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CZ&gt;05S&gt;41</w:t>
            </w:r>
          </w:p>
        </w:tc>
        <w:tc>
          <w:tcPr>
            <w:tcW w:w="1042" w:type="dxa"/>
            <w:tcBorders>
              <w:top w:val="nil"/>
              <w:left w:val="nil"/>
              <w:bottom w:val="single" w:sz="4" w:space="0" w:color="auto"/>
              <w:right w:val="single" w:sz="4" w:space="0" w:color="auto"/>
            </w:tcBorders>
            <w:shd w:val="clear" w:color="auto" w:fill="auto"/>
            <w:noWrap/>
            <w:vAlign w:val="bottom"/>
            <w:hideMark/>
          </w:tcPr>
          <w:p w14:paraId="3F416810"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77</w:t>
            </w:r>
          </w:p>
        </w:tc>
      </w:tr>
      <w:tr w:rsidR="00235149" w:rsidRPr="00235149" w14:paraId="379FE056"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F6E805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Czyszczenia wczesne</w:t>
            </w:r>
          </w:p>
        </w:tc>
        <w:tc>
          <w:tcPr>
            <w:tcW w:w="1115" w:type="dxa"/>
            <w:tcBorders>
              <w:top w:val="nil"/>
              <w:left w:val="nil"/>
              <w:bottom w:val="single" w:sz="4" w:space="0" w:color="auto"/>
              <w:right w:val="single" w:sz="4" w:space="0" w:color="auto"/>
            </w:tcBorders>
            <w:shd w:val="clear" w:color="auto" w:fill="auto"/>
            <w:noWrap/>
            <w:vAlign w:val="bottom"/>
            <w:hideMark/>
          </w:tcPr>
          <w:p w14:paraId="0D3F5D7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CW-W</w:t>
            </w:r>
          </w:p>
        </w:tc>
        <w:tc>
          <w:tcPr>
            <w:tcW w:w="828" w:type="dxa"/>
            <w:tcBorders>
              <w:top w:val="nil"/>
              <w:left w:val="nil"/>
              <w:bottom w:val="single" w:sz="4" w:space="0" w:color="auto"/>
              <w:right w:val="single" w:sz="4" w:space="0" w:color="auto"/>
            </w:tcBorders>
            <w:shd w:val="clear" w:color="auto" w:fill="auto"/>
            <w:noWrap/>
            <w:vAlign w:val="bottom"/>
            <w:hideMark/>
          </w:tcPr>
          <w:p w14:paraId="52F20E8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127</w:t>
            </w:r>
          </w:p>
        </w:tc>
        <w:tc>
          <w:tcPr>
            <w:tcW w:w="1097" w:type="dxa"/>
            <w:tcBorders>
              <w:top w:val="nil"/>
              <w:left w:val="nil"/>
              <w:bottom w:val="single" w:sz="4" w:space="0" w:color="auto"/>
              <w:right w:val="single" w:sz="4" w:space="0" w:color="auto"/>
            </w:tcBorders>
            <w:shd w:val="clear" w:color="auto" w:fill="auto"/>
            <w:noWrap/>
            <w:vAlign w:val="bottom"/>
            <w:hideMark/>
          </w:tcPr>
          <w:p w14:paraId="2B241887"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22CDB17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CZ&gt;30S&lt;40</w:t>
            </w:r>
          </w:p>
        </w:tc>
        <w:tc>
          <w:tcPr>
            <w:tcW w:w="1042" w:type="dxa"/>
            <w:tcBorders>
              <w:top w:val="nil"/>
              <w:left w:val="nil"/>
              <w:bottom w:val="single" w:sz="4" w:space="0" w:color="auto"/>
              <w:right w:val="single" w:sz="4" w:space="0" w:color="auto"/>
            </w:tcBorders>
            <w:shd w:val="clear" w:color="auto" w:fill="auto"/>
            <w:noWrap/>
            <w:vAlign w:val="bottom"/>
            <w:hideMark/>
          </w:tcPr>
          <w:p w14:paraId="481DBB1B"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77</w:t>
            </w:r>
          </w:p>
        </w:tc>
      </w:tr>
      <w:tr w:rsidR="00235149" w:rsidRPr="00235149" w14:paraId="63393906"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B6E21C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Czyszczenia wczesne</w:t>
            </w:r>
          </w:p>
        </w:tc>
        <w:tc>
          <w:tcPr>
            <w:tcW w:w="1115" w:type="dxa"/>
            <w:tcBorders>
              <w:top w:val="nil"/>
              <w:left w:val="nil"/>
              <w:bottom w:val="single" w:sz="4" w:space="0" w:color="auto"/>
              <w:right w:val="single" w:sz="4" w:space="0" w:color="auto"/>
            </w:tcBorders>
            <w:shd w:val="clear" w:color="auto" w:fill="auto"/>
            <w:noWrap/>
            <w:vAlign w:val="bottom"/>
            <w:hideMark/>
          </w:tcPr>
          <w:p w14:paraId="1B13982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CW-W</w:t>
            </w:r>
          </w:p>
        </w:tc>
        <w:tc>
          <w:tcPr>
            <w:tcW w:w="828" w:type="dxa"/>
            <w:tcBorders>
              <w:top w:val="nil"/>
              <w:left w:val="nil"/>
              <w:bottom w:val="single" w:sz="4" w:space="0" w:color="auto"/>
              <w:right w:val="single" w:sz="4" w:space="0" w:color="auto"/>
            </w:tcBorders>
            <w:shd w:val="clear" w:color="auto" w:fill="auto"/>
            <w:noWrap/>
            <w:vAlign w:val="bottom"/>
            <w:hideMark/>
          </w:tcPr>
          <w:p w14:paraId="59C0F27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127</w:t>
            </w:r>
          </w:p>
        </w:tc>
        <w:tc>
          <w:tcPr>
            <w:tcW w:w="1097" w:type="dxa"/>
            <w:tcBorders>
              <w:top w:val="nil"/>
              <w:left w:val="nil"/>
              <w:bottom w:val="single" w:sz="4" w:space="0" w:color="auto"/>
              <w:right w:val="single" w:sz="4" w:space="0" w:color="auto"/>
            </w:tcBorders>
            <w:shd w:val="clear" w:color="auto" w:fill="auto"/>
            <w:noWrap/>
            <w:vAlign w:val="bottom"/>
            <w:hideMark/>
          </w:tcPr>
          <w:p w14:paraId="5A22F1C9"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09A2801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CZ&gt;30S&gt;41</w:t>
            </w:r>
          </w:p>
        </w:tc>
        <w:tc>
          <w:tcPr>
            <w:tcW w:w="1042" w:type="dxa"/>
            <w:tcBorders>
              <w:top w:val="nil"/>
              <w:left w:val="nil"/>
              <w:bottom w:val="single" w:sz="4" w:space="0" w:color="auto"/>
              <w:right w:val="single" w:sz="4" w:space="0" w:color="auto"/>
            </w:tcBorders>
            <w:shd w:val="clear" w:color="auto" w:fill="auto"/>
            <w:noWrap/>
            <w:vAlign w:val="bottom"/>
            <w:hideMark/>
          </w:tcPr>
          <w:p w14:paraId="3A18C48D"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77</w:t>
            </w:r>
          </w:p>
        </w:tc>
      </w:tr>
      <w:tr w:rsidR="00235149" w:rsidRPr="00235149" w14:paraId="3A4EB05D"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54D994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Czyszczenia wczesne</w:t>
            </w:r>
          </w:p>
        </w:tc>
        <w:tc>
          <w:tcPr>
            <w:tcW w:w="1115" w:type="dxa"/>
            <w:tcBorders>
              <w:top w:val="nil"/>
              <w:left w:val="nil"/>
              <w:bottom w:val="single" w:sz="4" w:space="0" w:color="auto"/>
              <w:right w:val="single" w:sz="4" w:space="0" w:color="auto"/>
            </w:tcBorders>
            <w:shd w:val="clear" w:color="auto" w:fill="auto"/>
            <w:noWrap/>
            <w:vAlign w:val="bottom"/>
            <w:hideMark/>
          </w:tcPr>
          <w:p w14:paraId="2CFE53E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CW-W</w:t>
            </w:r>
          </w:p>
        </w:tc>
        <w:tc>
          <w:tcPr>
            <w:tcW w:w="828" w:type="dxa"/>
            <w:tcBorders>
              <w:top w:val="nil"/>
              <w:left w:val="nil"/>
              <w:bottom w:val="single" w:sz="4" w:space="0" w:color="auto"/>
              <w:right w:val="single" w:sz="4" w:space="0" w:color="auto"/>
            </w:tcBorders>
            <w:shd w:val="clear" w:color="auto" w:fill="auto"/>
            <w:noWrap/>
            <w:vAlign w:val="bottom"/>
            <w:hideMark/>
          </w:tcPr>
          <w:p w14:paraId="33E551E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127</w:t>
            </w:r>
          </w:p>
        </w:tc>
        <w:tc>
          <w:tcPr>
            <w:tcW w:w="1097" w:type="dxa"/>
            <w:tcBorders>
              <w:top w:val="nil"/>
              <w:left w:val="nil"/>
              <w:bottom w:val="single" w:sz="4" w:space="0" w:color="auto"/>
              <w:right w:val="single" w:sz="4" w:space="0" w:color="auto"/>
            </w:tcBorders>
            <w:shd w:val="clear" w:color="auto" w:fill="auto"/>
            <w:noWrap/>
            <w:vAlign w:val="bottom"/>
            <w:hideMark/>
          </w:tcPr>
          <w:p w14:paraId="7F830ED5"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61DD095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CZ&gt;50S&lt;40</w:t>
            </w:r>
          </w:p>
        </w:tc>
        <w:tc>
          <w:tcPr>
            <w:tcW w:w="1042" w:type="dxa"/>
            <w:tcBorders>
              <w:top w:val="nil"/>
              <w:left w:val="nil"/>
              <w:bottom w:val="single" w:sz="4" w:space="0" w:color="auto"/>
              <w:right w:val="single" w:sz="4" w:space="0" w:color="auto"/>
            </w:tcBorders>
            <w:shd w:val="clear" w:color="auto" w:fill="auto"/>
            <w:noWrap/>
            <w:vAlign w:val="bottom"/>
            <w:hideMark/>
          </w:tcPr>
          <w:p w14:paraId="77BD756C"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77</w:t>
            </w:r>
          </w:p>
        </w:tc>
      </w:tr>
      <w:tr w:rsidR="00235149" w:rsidRPr="00235149" w14:paraId="27BF8C80"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7D0AAA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Czyszczenia wczesne</w:t>
            </w:r>
          </w:p>
        </w:tc>
        <w:tc>
          <w:tcPr>
            <w:tcW w:w="1115" w:type="dxa"/>
            <w:tcBorders>
              <w:top w:val="nil"/>
              <w:left w:val="nil"/>
              <w:bottom w:val="single" w:sz="4" w:space="0" w:color="auto"/>
              <w:right w:val="single" w:sz="4" w:space="0" w:color="auto"/>
            </w:tcBorders>
            <w:shd w:val="clear" w:color="auto" w:fill="auto"/>
            <w:noWrap/>
            <w:vAlign w:val="bottom"/>
            <w:hideMark/>
          </w:tcPr>
          <w:p w14:paraId="1B2F1AA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CW-W</w:t>
            </w:r>
          </w:p>
        </w:tc>
        <w:tc>
          <w:tcPr>
            <w:tcW w:w="828" w:type="dxa"/>
            <w:tcBorders>
              <w:top w:val="nil"/>
              <w:left w:val="nil"/>
              <w:bottom w:val="single" w:sz="4" w:space="0" w:color="auto"/>
              <w:right w:val="single" w:sz="4" w:space="0" w:color="auto"/>
            </w:tcBorders>
            <w:shd w:val="clear" w:color="auto" w:fill="auto"/>
            <w:noWrap/>
            <w:vAlign w:val="bottom"/>
            <w:hideMark/>
          </w:tcPr>
          <w:p w14:paraId="791EB18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127</w:t>
            </w:r>
          </w:p>
        </w:tc>
        <w:tc>
          <w:tcPr>
            <w:tcW w:w="1097" w:type="dxa"/>
            <w:tcBorders>
              <w:top w:val="nil"/>
              <w:left w:val="nil"/>
              <w:bottom w:val="single" w:sz="4" w:space="0" w:color="auto"/>
              <w:right w:val="single" w:sz="4" w:space="0" w:color="auto"/>
            </w:tcBorders>
            <w:shd w:val="clear" w:color="auto" w:fill="auto"/>
            <w:noWrap/>
            <w:vAlign w:val="bottom"/>
            <w:hideMark/>
          </w:tcPr>
          <w:p w14:paraId="298CF2EA"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1F4FCC7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CZ&gt;50S&gt;41</w:t>
            </w:r>
          </w:p>
        </w:tc>
        <w:tc>
          <w:tcPr>
            <w:tcW w:w="1042" w:type="dxa"/>
            <w:tcBorders>
              <w:top w:val="nil"/>
              <w:left w:val="nil"/>
              <w:bottom w:val="single" w:sz="4" w:space="0" w:color="auto"/>
              <w:right w:val="single" w:sz="4" w:space="0" w:color="auto"/>
            </w:tcBorders>
            <w:shd w:val="clear" w:color="auto" w:fill="auto"/>
            <w:noWrap/>
            <w:vAlign w:val="bottom"/>
            <w:hideMark/>
          </w:tcPr>
          <w:p w14:paraId="536368FD"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77</w:t>
            </w:r>
          </w:p>
        </w:tc>
      </w:tr>
      <w:tr w:rsidR="00235149" w:rsidRPr="00235149" w14:paraId="4E047CC1"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A7DD52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Czyszczenia wczesne</w:t>
            </w:r>
          </w:p>
        </w:tc>
        <w:tc>
          <w:tcPr>
            <w:tcW w:w="1115" w:type="dxa"/>
            <w:tcBorders>
              <w:top w:val="nil"/>
              <w:left w:val="nil"/>
              <w:bottom w:val="single" w:sz="4" w:space="0" w:color="auto"/>
              <w:right w:val="single" w:sz="4" w:space="0" w:color="auto"/>
            </w:tcBorders>
            <w:shd w:val="clear" w:color="auto" w:fill="auto"/>
            <w:noWrap/>
            <w:vAlign w:val="bottom"/>
            <w:hideMark/>
          </w:tcPr>
          <w:p w14:paraId="4866298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CW-W</w:t>
            </w:r>
          </w:p>
        </w:tc>
        <w:tc>
          <w:tcPr>
            <w:tcW w:w="828" w:type="dxa"/>
            <w:tcBorders>
              <w:top w:val="nil"/>
              <w:left w:val="nil"/>
              <w:bottom w:val="single" w:sz="4" w:space="0" w:color="auto"/>
              <w:right w:val="single" w:sz="4" w:space="0" w:color="auto"/>
            </w:tcBorders>
            <w:shd w:val="clear" w:color="auto" w:fill="auto"/>
            <w:noWrap/>
            <w:vAlign w:val="bottom"/>
            <w:hideMark/>
          </w:tcPr>
          <w:p w14:paraId="1254187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127</w:t>
            </w:r>
          </w:p>
        </w:tc>
        <w:tc>
          <w:tcPr>
            <w:tcW w:w="1097" w:type="dxa"/>
            <w:tcBorders>
              <w:top w:val="nil"/>
              <w:left w:val="nil"/>
              <w:bottom w:val="single" w:sz="4" w:space="0" w:color="auto"/>
              <w:right w:val="single" w:sz="4" w:space="0" w:color="auto"/>
            </w:tcBorders>
            <w:shd w:val="clear" w:color="auto" w:fill="auto"/>
            <w:noWrap/>
            <w:vAlign w:val="bottom"/>
            <w:hideMark/>
          </w:tcPr>
          <w:p w14:paraId="3F3AF002"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53165CB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CZ&gt;75S&lt;40</w:t>
            </w:r>
          </w:p>
        </w:tc>
        <w:tc>
          <w:tcPr>
            <w:tcW w:w="1042" w:type="dxa"/>
            <w:tcBorders>
              <w:top w:val="nil"/>
              <w:left w:val="nil"/>
              <w:bottom w:val="single" w:sz="4" w:space="0" w:color="auto"/>
              <w:right w:val="single" w:sz="4" w:space="0" w:color="auto"/>
            </w:tcBorders>
            <w:shd w:val="clear" w:color="auto" w:fill="auto"/>
            <w:noWrap/>
            <w:vAlign w:val="bottom"/>
            <w:hideMark/>
          </w:tcPr>
          <w:p w14:paraId="1BEF7FBF"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77</w:t>
            </w:r>
          </w:p>
        </w:tc>
      </w:tr>
      <w:tr w:rsidR="00235149" w:rsidRPr="00235149" w14:paraId="6DCF3075"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D32E51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Czyszczenia wczesne</w:t>
            </w:r>
          </w:p>
        </w:tc>
        <w:tc>
          <w:tcPr>
            <w:tcW w:w="1115" w:type="dxa"/>
            <w:tcBorders>
              <w:top w:val="nil"/>
              <w:left w:val="nil"/>
              <w:bottom w:val="single" w:sz="4" w:space="0" w:color="auto"/>
              <w:right w:val="single" w:sz="4" w:space="0" w:color="auto"/>
            </w:tcBorders>
            <w:shd w:val="clear" w:color="auto" w:fill="auto"/>
            <w:noWrap/>
            <w:vAlign w:val="bottom"/>
            <w:hideMark/>
          </w:tcPr>
          <w:p w14:paraId="448A4E5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CW-W</w:t>
            </w:r>
          </w:p>
        </w:tc>
        <w:tc>
          <w:tcPr>
            <w:tcW w:w="828" w:type="dxa"/>
            <w:tcBorders>
              <w:top w:val="nil"/>
              <w:left w:val="nil"/>
              <w:bottom w:val="single" w:sz="4" w:space="0" w:color="auto"/>
              <w:right w:val="single" w:sz="4" w:space="0" w:color="auto"/>
            </w:tcBorders>
            <w:shd w:val="clear" w:color="auto" w:fill="auto"/>
            <w:noWrap/>
            <w:vAlign w:val="bottom"/>
            <w:hideMark/>
          </w:tcPr>
          <w:p w14:paraId="08EC039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127</w:t>
            </w:r>
          </w:p>
        </w:tc>
        <w:tc>
          <w:tcPr>
            <w:tcW w:w="1097" w:type="dxa"/>
            <w:tcBorders>
              <w:top w:val="nil"/>
              <w:left w:val="nil"/>
              <w:bottom w:val="single" w:sz="4" w:space="0" w:color="auto"/>
              <w:right w:val="single" w:sz="4" w:space="0" w:color="auto"/>
            </w:tcBorders>
            <w:shd w:val="clear" w:color="auto" w:fill="auto"/>
            <w:noWrap/>
            <w:vAlign w:val="bottom"/>
            <w:hideMark/>
          </w:tcPr>
          <w:p w14:paraId="6151D912"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1C0169F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CZ&gt;75S&gt;41</w:t>
            </w:r>
          </w:p>
        </w:tc>
        <w:tc>
          <w:tcPr>
            <w:tcW w:w="1042" w:type="dxa"/>
            <w:tcBorders>
              <w:top w:val="nil"/>
              <w:left w:val="nil"/>
              <w:bottom w:val="single" w:sz="4" w:space="0" w:color="auto"/>
              <w:right w:val="single" w:sz="4" w:space="0" w:color="auto"/>
            </w:tcBorders>
            <w:shd w:val="clear" w:color="auto" w:fill="auto"/>
            <w:noWrap/>
            <w:vAlign w:val="bottom"/>
            <w:hideMark/>
          </w:tcPr>
          <w:p w14:paraId="7D4C2909"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77</w:t>
            </w:r>
          </w:p>
        </w:tc>
      </w:tr>
      <w:tr w:rsidR="00235149" w:rsidRPr="00235149" w14:paraId="68433705"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082F1D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Pielęgnowanie drzewek w zadrzewieniach</w:t>
            </w:r>
          </w:p>
        </w:tc>
        <w:tc>
          <w:tcPr>
            <w:tcW w:w="1115" w:type="dxa"/>
            <w:tcBorders>
              <w:top w:val="nil"/>
              <w:left w:val="nil"/>
              <w:bottom w:val="single" w:sz="4" w:space="0" w:color="auto"/>
              <w:right w:val="single" w:sz="4" w:space="0" w:color="auto"/>
            </w:tcBorders>
            <w:shd w:val="clear" w:color="auto" w:fill="auto"/>
            <w:noWrap/>
            <w:vAlign w:val="bottom"/>
            <w:hideMark/>
          </w:tcPr>
          <w:p w14:paraId="7A83956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FORM-ZAD</w:t>
            </w:r>
          </w:p>
        </w:tc>
        <w:tc>
          <w:tcPr>
            <w:tcW w:w="828" w:type="dxa"/>
            <w:tcBorders>
              <w:top w:val="nil"/>
              <w:left w:val="nil"/>
              <w:bottom w:val="single" w:sz="4" w:space="0" w:color="auto"/>
              <w:right w:val="single" w:sz="4" w:space="0" w:color="auto"/>
            </w:tcBorders>
            <w:shd w:val="clear" w:color="auto" w:fill="auto"/>
            <w:noWrap/>
            <w:vAlign w:val="bottom"/>
            <w:hideMark/>
          </w:tcPr>
          <w:p w14:paraId="250745E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130</w:t>
            </w:r>
          </w:p>
        </w:tc>
        <w:tc>
          <w:tcPr>
            <w:tcW w:w="1097" w:type="dxa"/>
            <w:tcBorders>
              <w:top w:val="nil"/>
              <w:left w:val="nil"/>
              <w:bottom w:val="single" w:sz="4" w:space="0" w:color="auto"/>
              <w:right w:val="single" w:sz="4" w:space="0" w:color="auto"/>
            </w:tcBorders>
            <w:shd w:val="clear" w:color="auto" w:fill="auto"/>
            <w:noWrap/>
            <w:vAlign w:val="bottom"/>
            <w:hideMark/>
          </w:tcPr>
          <w:p w14:paraId="23121686"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07F6D77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FORM-ZAD</w:t>
            </w:r>
          </w:p>
        </w:tc>
        <w:tc>
          <w:tcPr>
            <w:tcW w:w="1042" w:type="dxa"/>
            <w:tcBorders>
              <w:top w:val="nil"/>
              <w:left w:val="nil"/>
              <w:bottom w:val="single" w:sz="4" w:space="0" w:color="auto"/>
              <w:right w:val="single" w:sz="4" w:space="0" w:color="auto"/>
            </w:tcBorders>
            <w:shd w:val="clear" w:color="auto" w:fill="auto"/>
            <w:noWrap/>
            <w:vAlign w:val="bottom"/>
            <w:hideMark/>
          </w:tcPr>
          <w:p w14:paraId="23B4C055"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78</w:t>
            </w:r>
          </w:p>
        </w:tc>
      </w:tr>
      <w:tr w:rsidR="00235149" w:rsidRPr="00235149" w14:paraId="0CE056F9"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5A2B93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Pielęgnowanie międzyrzędów (przejazdy co drugi rząd)</w:t>
            </w:r>
          </w:p>
        </w:tc>
        <w:tc>
          <w:tcPr>
            <w:tcW w:w="1115" w:type="dxa"/>
            <w:tcBorders>
              <w:top w:val="nil"/>
              <w:left w:val="nil"/>
              <w:bottom w:val="single" w:sz="4" w:space="0" w:color="auto"/>
              <w:right w:val="single" w:sz="4" w:space="0" w:color="auto"/>
            </w:tcBorders>
            <w:shd w:val="clear" w:color="auto" w:fill="auto"/>
            <w:noWrap/>
            <w:vAlign w:val="bottom"/>
            <w:hideMark/>
          </w:tcPr>
          <w:p w14:paraId="7EA8839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PIEL-C</w:t>
            </w:r>
          </w:p>
        </w:tc>
        <w:tc>
          <w:tcPr>
            <w:tcW w:w="828" w:type="dxa"/>
            <w:tcBorders>
              <w:top w:val="nil"/>
              <w:left w:val="nil"/>
              <w:bottom w:val="single" w:sz="4" w:space="0" w:color="auto"/>
              <w:right w:val="single" w:sz="4" w:space="0" w:color="auto"/>
            </w:tcBorders>
            <w:shd w:val="clear" w:color="auto" w:fill="auto"/>
            <w:noWrap/>
            <w:vAlign w:val="bottom"/>
            <w:hideMark/>
          </w:tcPr>
          <w:p w14:paraId="21CD279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117</w:t>
            </w:r>
          </w:p>
        </w:tc>
        <w:tc>
          <w:tcPr>
            <w:tcW w:w="1097" w:type="dxa"/>
            <w:tcBorders>
              <w:top w:val="nil"/>
              <w:left w:val="nil"/>
              <w:bottom w:val="single" w:sz="4" w:space="0" w:color="auto"/>
              <w:right w:val="single" w:sz="4" w:space="0" w:color="auto"/>
            </w:tcBorders>
            <w:shd w:val="clear" w:color="auto" w:fill="auto"/>
            <w:noWrap/>
            <w:vAlign w:val="bottom"/>
            <w:hideMark/>
          </w:tcPr>
          <w:p w14:paraId="567405A6"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3C09839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PIEL-C</w:t>
            </w:r>
          </w:p>
        </w:tc>
        <w:tc>
          <w:tcPr>
            <w:tcW w:w="1042" w:type="dxa"/>
            <w:tcBorders>
              <w:top w:val="nil"/>
              <w:left w:val="nil"/>
              <w:bottom w:val="single" w:sz="4" w:space="0" w:color="auto"/>
              <w:right w:val="single" w:sz="4" w:space="0" w:color="auto"/>
            </w:tcBorders>
            <w:shd w:val="clear" w:color="auto" w:fill="auto"/>
            <w:noWrap/>
            <w:vAlign w:val="bottom"/>
            <w:hideMark/>
          </w:tcPr>
          <w:p w14:paraId="5409892D"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72</w:t>
            </w:r>
          </w:p>
        </w:tc>
      </w:tr>
      <w:tr w:rsidR="00235149" w:rsidRPr="00235149" w14:paraId="17049D3B"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57536D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Pielęgnowanie międzyrzędów (przejazdy każdym rzędem)</w:t>
            </w:r>
          </w:p>
        </w:tc>
        <w:tc>
          <w:tcPr>
            <w:tcW w:w="1115" w:type="dxa"/>
            <w:tcBorders>
              <w:top w:val="nil"/>
              <w:left w:val="nil"/>
              <w:bottom w:val="single" w:sz="4" w:space="0" w:color="auto"/>
              <w:right w:val="single" w:sz="4" w:space="0" w:color="auto"/>
            </w:tcBorders>
            <w:shd w:val="clear" w:color="auto" w:fill="auto"/>
            <w:noWrap/>
            <w:vAlign w:val="bottom"/>
            <w:hideMark/>
          </w:tcPr>
          <w:p w14:paraId="4CC5D2A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PIEL-CKR</w:t>
            </w:r>
          </w:p>
        </w:tc>
        <w:tc>
          <w:tcPr>
            <w:tcW w:w="828" w:type="dxa"/>
            <w:tcBorders>
              <w:top w:val="nil"/>
              <w:left w:val="nil"/>
              <w:bottom w:val="single" w:sz="4" w:space="0" w:color="auto"/>
              <w:right w:val="single" w:sz="4" w:space="0" w:color="auto"/>
            </w:tcBorders>
            <w:shd w:val="clear" w:color="auto" w:fill="auto"/>
            <w:noWrap/>
            <w:vAlign w:val="bottom"/>
            <w:hideMark/>
          </w:tcPr>
          <w:p w14:paraId="5C2E8CB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118</w:t>
            </w:r>
          </w:p>
        </w:tc>
        <w:tc>
          <w:tcPr>
            <w:tcW w:w="1097" w:type="dxa"/>
            <w:tcBorders>
              <w:top w:val="nil"/>
              <w:left w:val="nil"/>
              <w:bottom w:val="single" w:sz="4" w:space="0" w:color="auto"/>
              <w:right w:val="single" w:sz="4" w:space="0" w:color="auto"/>
            </w:tcBorders>
            <w:shd w:val="clear" w:color="auto" w:fill="auto"/>
            <w:noWrap/>
            <w:vAlign w:val="bottom"/>
            <w:hideMark/>
          </w:tcPr>
          <w:p w14:paraId="00D8DF43"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1AF9C93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PIEL-CKR</w:t>
            </w:r>
          </w:p>
        </w:tc>
        <w:tc>
          <w:tcPr>
            <w:tcW w:w="1042" w:type="dxa"/>
            <w:tcBorders>
              <w:top w:val="nil"/>
              <w:left w:val="nil"/>
              <w:bottom w:val="single" w:sz="4" w:space="0" w:color="auto"/>
              <w:right w:val="single" w:sz="4" w:space="0" w:color="auto"/>
            </w:tcBorders>
            <w:shd w:val="clear" w:color="auto" w:fill="auto"/>
            <w:noWrap/>
            <w:vAlign w:val="bottom"/>
            <w:hideMark/>
          </w:tcPr>
          <w:p w14:paraId="7BA8D51C"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72</w:t>
            </w:r>
          </w:p>
        </w:tc>
      </w:tr>
      <w:tr w:rsidR="00235149" w:rsidRPr="00235149" w14:paraId="1A842BAF"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7109AA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Podkrzesywanie drzew dorodnych</w:t>
            </w:r>
          </w:p>
        </w:tc>
        <w:tc>
          <w:tcPr>
            <w:tcW w:w="1115" w:type="dxa"/>
            <w:tcBorders>
              <w:top w:val="nil"/>
              <w:left w:val="nil"/>
              <w:bottom w:val="single" w:sz="4" w:space="0" w:color="auto"/>
              <w:right w:val="single" w:sz="4" w:space="0" w:color="auto"/>
            </w:tcBorders>
            <w:shd w:val="clear" w:color="auto" w:fill="auto"/>
            <w:noWrap/>
            <w:vAlign w:val="bottom"/>
            <w:hideMark/>
          </w:tcPr>
          <w:p w14:paraId="4309D7A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PODK DOR</w:t>
            </w:r>
          </w:p>
        </w:tc>
        <w:tc>
          <w:tcPr>
            <w:tcW w:w="828" w:type="dxa"/>
            <w:tcBorders>
              <w:top w:val="nil"/>
              <w:left w:val="nil"/>
              <w:bottom w:val="single" w:sz="4" w:space="0" w:color="auto"/>
              <w:right w:val="single" w:sz="4" w:space="0" w:color="auto"/>
            </w:tcBorders>
            <w:shd w:val="clear" w:color="auto" w:fill="auto"/>
            <w:noWrap/>
            <w:vAlign w:val="bottom"/>
            <w:hideMark/>
          </w:tcPr>
          <w:p w14:paraId="6BA3EDF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115</w:t>
            </w:r>
          </w:p>
        </w:tc>
        <w:tc>
          <w:tcPr>
            <w:tcW w:w="1097" w:type="dxa"/>
            <w:tcBorders>
              <w:top w:val="nil"/>
              <w:left w:val="nil"/>
              <w:bottom w:val="single" w:sz="4" w:space="0" w:color="auto"/>
              <w:right w:val="single" w:sz="4" w:space="0" w:color="auto"/>
            </w:tcBorders>
            <w:shd w:val="clear" w:color="auto" w:fill="auto"/>
            <w:noWrap/>
            <w:vAlign w:val="bottom"/>
            <w:hideMark/>
          </w:tcPr>
          <w:p w14:paraId="0AED5967"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4E8B864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PODK4-6DO</w:t>
            </w:r>
          </w:p>
        </w:tc>
        <w:tc>
          <w:tcPr>
            <w:tcW w:w="1042" w:type="dxa"/>
            <w:tcBorders>
              <w:top w:val="nil"/>
              <w:left w:val="nil"/>
              <w:bottom w:val="single" w:sz="4" w:space="0" w:color="auto"/>
              <w:right w:val="single" w:sz="4" w:space="0" w:color="auto"/>
            </w:tcBorders>
            <w:shd w:val="clear" w:color="auto" w:fill="auto"/>
            <w:noWrap/>
            <w:vAlign w:val="bottom"/>
            <w:hideMark/>
          </w:tcPr>
          <w:p w14:paraId="59AB4508"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71</w:t>
            </w:r>
          </w:p>
        </w:tc>
      </w:tr>
      <w:tr w:rsidR="00235149" w:rsidRPr="00235149" w14:paraId="3A1E9CAA"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B8CA20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Podkrzesywanie drzew dorodnych</w:t>
            </w:r>
          </w:p>
        </w:tc>
        <w:tc>
          <w:tcPr>
            <w:tcW w:w="1115" w:type="dxa"/>
            <w:tcBorders>
              <w:top w:val="nil"/>
              <w:left w:val="nil"/>
              <w:bottom w:val="single" w:sz="4" w:space="0" w:color="auto"/>
              <w:right w:val="single" w:sz="4" w:space="0" w:color="auto"/>
            </w:tcBorders>
            <w:shd w:val="clear" w:color="auto" w:fill="auto"/>
            <w:noWrap/>
            <w:vAlign w:val="bottom"/>
            <w:hideMark/>
          </w:tcPr>
          <w:p w14:paraId="3D2FDA8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PODK DOR</w:t>
            </w:r>
          </w:p>
        </w:tc>
        <w:tc>
          <w:tcPr>
            <w:tcW w:w="828" w:type="dxa"/>
            <w:tcBorders>
              <w:top w:val="nil"/>
              <w:left w:val="nil"/>
              <w:bottom w:val="single" w:sz="4" w:space="0" w:color="auto"/>
              <w:right w:val="single" w:sz="4" w:space="0" w:color="auto"/>
            </w:tcBorders>
            <w:shd w:val="clear" w:color="auto" w:fill="auto"/>
            <w:noWrap/>
            <w:vAlign w:val="bottom"/>
            <w:hideMark/>
          </w:tcPr>
          <w:p w14:paraId="6FDE4E0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115</w:t>
            </w:r>
          </w:p>
        </w:tc>
        <w:tc>
          <w:tcPr>
            <w:tcW w:w="1097" w:type="dxa"/>
            <w:tcBorders>
              <w:top w:val="nil"/>
              <w:left w:val="nil"/>
              <w:bottom w:val="single" w:sz="4" w:space="0" w:color="auto"/>
              <w:right w:val="single" w:sz="4" w:space="0" w:color="auto"/>
            </w:tcBorders>
            <w:shd w:val="clear" w:color="auto" w:fill="auto"/>
            <w:noWrap/>
            <w:vAlign w:val="bottom"/>
            <w:hideMark/>
          </w:tcPr>
          <w:p w14:paraId="3E64EB44"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40A25F8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PODK&lt;4DOR</w:t>
            </w:r>
          </w:p>
        </w:tc>
        <w:tc>
          <w:tcPr>
            <w:tcW w:w="1042" w:type="dxa"/>
            <w:tcBorders>
              <w:top w:val="nil"/>
              <w:left w:val="nil"/>
              <w:bottom w:val="single" w:sz="4" w:space="0" w:color="auto"/>
              <w:right w:val="single" w:sz="4" w:space="0" w:color="auto"/>
            </w:tcBorders>
            <w:shd w:val="clear" w:color="auto" w:fill="auto"/>
            <w:noWrap/>
            <w:vAlign w:val="bottom"/>
            <w:hideMark/>
          </w:tcPr>
          <w:p w14:paraId="30369C80"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71</w:t>
            </w:r>
          </w:p>
        </w:tc>
      </w:tr>
      <w:tr w:rsidR="00235149" w:rsidRPr="00235149" w14:paraId="0B425DD8"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36CE82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Podkrzesywanie drzew dorodnych</w:t>
            </w:r>
          </w:p>
        </w:tc>
        <w:tc>
          <w:tcPr>
            <w:tcW w:w="1115" w:type="dxa"/>
            <w:tcBorders>
              <w:top w:val="nil"/>
              <w:left w:val="nil"/>
              <w:bottom w:val="single" w:sz="4" w:space="0" w:color="auto"/>
              <w:right w:val="single" w:sz="4" w:space="0" w:color="auto"/>
            </w:tcBorders>
            <w:shd w:val="clear" w:color="auto" w:fill="auto"/>
            <w:noWrap/>
            <w:vAlign w:val="bottom"/>
            <w:hideMark/>
          </w:tcPr>
          <w:p w14:paraId="4412AAB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PODK DOR</w:t>
            </w:r>
          </w:p>
        </w:tc>
        <w:tc>
          <w:tcPr>
            <w:tcW w:w="828" w:type="dxa"/>
            <w:tcBorders>
              <w:top w:val="nil"/>
              <w:left w:val="nil"/>
              <w:bottom w:val="single" w:sz="4" w:space="0" w:color="auto"/>
              <w:right w:val="single" w:sz="4" w:space="0" w:color="auto"/>
            </w:tcBorders>
            <w:shd w:val="clear" w:color="auto" w:fill="auto"/>
            <w:noWrap/>
            <w:vAlign w:val="bottom"/>
            <w:hideMark/>
          </w:tcPr>
          <w:p w14:paraId="1B2CB93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115</w:t>
            </w:r>
          </w:p>
        </w:tc>
        <w:tc>
          <w:tcPr>
            <w:tcW w:w="1097" w:type="dxa"/>
            <w:tcBorders>
              <w:top w:val="nil"/>
              <w:left w:val="nil"/>
              <w:bottom w:val="single" w:sz="4" w:space="0" w:color="auto"/>
              <w:right w:val="single" w:sz="4" w:space="0" w:color="auto"/>
            </w:tcBorders>
            <w:shd w:val="clear" w:color="auto" w:fill="auto"/>
            <w:noWrap/>
            <w:vAlign w:val="bottom"/>
            <w:hideMark/>
          </w:tcPr>
          <w:p w14:paraId="1DCAB220"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0420371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PODK&lt;6DOR</w:t>
            </w:r>
          </w:p>
        </w:tc>
        <w:tc>
          <w:tcPr>
            <w:tcW w:w="1042" w:type="dxa"/>
            <w:tcBorders>
              <w:top w:val="nil"/>
              <w:left w:val="nil"/>
              <w:bottom w:val="single" w:sz="4" w:space="0" w:color="auto"/>
              <w:right w:val="single" w:sz="4" w:space="0" w:color="auto"/>
            </w:tcBorders>
            <w:shd w:val="clear" w:color="auto" w:fill="auto"/>
            <w:noWrap/>
            <w:vAlign w:val="bottom"/>
            <w:hideMark/>
          </w:tcPr>
          <w:p w14:paraId="62EF23EE"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71</w:t>
            </w:r>
          </w:p>
        </w:tc>
      </w:tr>
      <w:tr w:rsidR="00235149" w:rsidRPr="00235149" w14:paraId="5D663345"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C16EF0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Podkrzesywanie i formowanie drzewek na uprawach</w:t>
            </w:r>
          </w:p>
        </w:tc>
        <w:tc>
          <w:tcPr>
            <w:tcW w:w="1115" w:type="dxa"/>
            <w:tcBorders>
              <w:top w:val="nil"/>
              <w:left w:val="nil"/>
              <w:bottom w:val="single" w:sz="4" w:space="0" w:color="auto"/>
              <w:right w:val="single" w:sz="4" w:space="0" w:color="auto"/>
            </w:tcBorders>
            <w:shd w:val="clear" w:color="auto" w:fill="auto"/>
            <w:noWrap/>
            <w:vAlign w:val="bottom"/>
            <w:hideMark/>
          </w:tcPr>
          <w:p w14:paraId="66DCA4E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PODK-FORM</w:t>
            </w:r>
          </w:p>
        </w:tc>
        <w:tc>
          <w:tcPr>
            <w:tcW w:w="828" w:type="dxa"/>
            <w:tcBorders>
              <w:top w:val="nil"/>
              <w:left w:val="nil"/>
              <w:bottom w:val="single" w:sz="4" w:space="0" w:color="auto"/>
              <w:right w:val="single" w:sz="4" w:space="0" w:color="auto"/>
            </w:tcBorders>
            <w:shd w:val="clear" w:color="auto" w:fill="auto"/>
            <w:noWrap/>
            <w:vAlign w:val="bottom"/>
            <w:hideMark/>
          </w:tcPr>
          <w:p w14:paraId="39AFF99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128</w:t>
            </w:r>
          </w:p>
        </w:tc>
        <w:tc>
          <w:tcPr>
            <w:tcW w:w="1097" w:type="dxa"/>
            <w:tcBorders>
              <w:top w:val="nil"/>
              <w:left w:val="nil"/>
              <w:bottom w:val="single" w:sz="4" w:space="0" w:color="auto"/>
              <w:right w:val="single" w:sz="4" w:space="0" w:color="auto"/>
            </w:tcBorders>
            <w:shd w:val="clear" w:color="auto" w:fill="auto"/>
            <w:noWrap/>
            <w:vAlign w:val="bottom"/>
            <w:hideMark/>
          </w:tcPr>
          <w:p w14:paraId="2F0688AB"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28B5E32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PODK-FORM</w:t>
            </w:r>
          </w:p>
        </w:tc>
        <w:tc>
          <w:tcPr>
            <w:tcW w:w="1042" w:type="dxa"/>
            <w:tcBorders>
              <w:top w:val="nil"/>
              <w:left w:val="nil"/>
              <w:bottom w:val="single" w:sz="4" w:space="0" w:color="auto"/>
              <w:right w:val="single" w:sz="4" w:space="0" w:color="auto"/>
            </w:tcBorders>
            <w:shd w:val="clear" w:color="auto" w:fill="auto"/>
            <w:noWrap/>
            <w:vAlign w:val="bottom"/>
            <w:hideMark/>
          </w:tcPr>
          <w:p w14:paraId="64D869F8"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78</w:t>
            </w:r>
          </w:p>
        </w:tc>
      </w:tr>
      <w:tr w:rsidR="00235149" w:rsidRPr="00235149" w14:paraId="3EE68166"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4C9D8A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Podkrzesywanie i formowanie drzewek topoli</w:t>
            </w:r>
          </w:p>
        </w:tc>
        <w:tc>
          <w:tcPr>
            <w:tcW w:w="1115" w:type="dxa"/>
            <w:tcBorders>
              <w:top w:val="nil"/>
              <w:left w:val="nil"/>
              <w:bottom w:val="single" w:sz="4" w:space="0" w:color="auto"/>
              <w:right w:val="single" w:sz="4" w:space="0" w:color="auto"/>
            </w:tcBorders>
            <w:shd w:val="clear" w:color="auto" w:fill="auto"/>
            <w:noWrap/>
            <w:vAlign w:val="bottom"/>
            <w:hideMark/>
          </w:tcPr>
          <w:p w14:paraId="3E89387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PODK-TOP</w:t>
            </w:r>
          </w:p>
        </w:tc>
        <w:tc>
          <w:tcPr>
            <w:tcW w:w="828" w:type="dxa"/>
            <w:tcBorders>
              <w:top w:val="nil"/>
              <w:left w:val="nil"/>
              <w:bottom w:val="single" w:sz="4" w:space="0" w:color="auto"/>
              <w:right w:val="single" w:sz="4" w:space="0" w:color="auto"/>
            </w:tcBorders>
            <w:shd w:val="clear" w:color="auto" w:fill="auto"/>
            <w:noWrap/>
            <w:vAlign w:val="bottom"/>
            <w:hideMark/>
          </w:tcPr>
          <w:p w14:paraId="3146FC4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116</w:t>
            </w:r>
          </w:p>
        </w:tc>
        <w:tc>
          <w:tcPr>
            <w:tcW w:w="1097" w:type="dxa"/>
            <w:tcBorders>
              <w:top w:val="nil"/>
              <w:left w:val="nil"/>
              <w:bottom w:val="single" w:sz="4" w:space="0" w:color="auto"/>
              <w:right w:val="single" w:sz="4" w:space="0" w:color="auto"/>
            </w:tcBorders>
            <w:shd w:val="clear" w:color="auto" w:fill="auto"/>
            <w:noWrap/>
            <w:vAlign w:val="bottom"/>
            <w:hideMark/>
          </w:tcPr>
          <w:p w14:paraId="0B47FBBE"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63916F5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PODK-3TOP</w:t>
            </w:r>
          </w:p>
        </w:tc>
        <w:tc>
          <w:tcPr>
            <w:tcW w:w="1042" w:type="dxa"/>
            <w:tcBorders>
              <w:top w:val="nil"/>
              <w:left w:val="nil"/>
              <w:bottom w:val="single" w:sz="4" w:space="0" w:color="auto"/>
              <w:right w:val="single" w:sz="4" w:space="0" w:color="auto"/>
            </w:tcBorders>
            <w:shd w:val="clear" w:color="auto" w:fill="auto"/>
            <w:noWrap/>
            <w:vAlign w:val="bottom"/>
            <w:hideMark/>
          </w:tcPr>
          <w:p w14:paraId="5D69CCE6"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71</w:t>
            </w:r>
          </w:p>
        </w:tc>
      </w:tr>
      <w:tr w:rsidR="00235149" w:rsidRPr="00235149" w14:paraId="39084620"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BFF0AD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Podkrzesywanie i formowanie drzewek topoli</w:t>
            </w:r>
          </w:p>
        </w:tc>
        <w:tc>
          <w:tcPr>
            <w:tcW w:w="1115" w:type="dxa"/>
            <w:tcBorders>
              <w:top w:val="nil"/>
              <w:left w:val="nil"/>
              <w:bottom w:val="single" w:sz="4" w:space="0" w:color="auto"/>
              <w:right w:val="single" w:sz="4" w:space="0" w:color="auto"/>
            </w:tcBorders>
            <w:shd w:val="clear" w:color="auto" w:fill="auto"/>
            <w:noWrap/>
            <w:vAlign w:val="bottom"/>
            <w:hideMark/>
          </w:tcPr>
          <w:p w14:paraId="724F72F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PODK-TOP</w:t>
            </w:r>
          </w:p>
        </w:tc>
        <w:tc>
          <w:tcPr>
            <w:tcW w:w="828" w:type="dxa"/>
            <w:tcBorders>
              <w:top w:val="nil"/>
              <w:left w:val="nil"/>
              <w:bottom w:val="single" w:sz="4" w:space="0" w:color="auto"/>
              <w:right w:val="single" w:sz="4" w:space="0" w:color="auto"/>
            </w:tcBorders>
            <w:shd w:val="clear" w:color="auto" w:fill="auto"/>
            <w:noWrap/>
            <w:vAlign w:val="bottom"/>
            <w:hideMark/>
          </w:tcPr>
          <w:p w14:paraId="6CFAECB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116</w:t>
            </w:r>
          </w:p>
        </w:tc>
        <w:tc>
          <w:tcPr>
            <w:tcW w:w="1097" w:type="dxa"/>
            <w:tcBorders>
              <w:top w:val="nil"/>
              <w:left w:val="nil"/>
              <w:bottom w:val="single" w:sz="4" w:space="0" w:color="auto"/>
              <w:right w:val="single" w:sz="4" w:space="0" w:color="auto"/>
            </w:tcBorders>
            <w:shd w:val="clear" w:color="auto" w:fill="auto"/>
            <w:noWrap/>
            <w:vAlign w:val="bottom"/>
            <w:hideMark/>
          </w:tcPr>
          <w:p w14:paraId="7157E0C0"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53560F7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PODK-5TOP</w:t>
            </w:r>
          </w:p>
        </w:tc>
        <w:tc>
          <w:tcPr>
            <w:tcW w:w="1042" w:type="dxa"/>
            <w:tcBorders>
              <w:top w:val="nil"/>
              <w:left w:val="nil"/>
              <w:bottom w:val="single" w:sz="4" w:space="0" w:color="auto"/>
              <w:right w:val="single" w:sz="4" w:space="0" w:color="auto"/>
            </w:tcBorders>
            <w:shd w:val="clear" w:color="auto" w:fill="auto"/>
            <w:noWrap/>
            <w:vAlign w:val="bottom"/>
            <w:hideMark/>
          </w:tcPr>
          <w:p w14:paraId="279C7A30"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71</w:t>
            </w:r>
          </w:p>
        </w:tc>
      </w:tr>
      <w:tr w:rsidR="00235149" w:rsidRPr="00235149" w14:paraId="04FD1AFF"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D77066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Podkrzesywanie i formowanie drzewek topoli</w:t>
            </w:r>
          </w:p>
        </w:tc>
        <w:tc>
          <w:tcPr>
            <w:tcW w:w="1115" w:type="dxa"/>
            <w:tcBorders>
              <w:top w:val="nil"/>
              <w:left w:val="nil"/>
              <w:bottom w:val="single" w:sz="4" w:space="0" w:color="auto"/>
              <w:right w:val="single" w:sz="4" w:space="0" w:color="auto"/>
            </w:tcBorders>
            <w:shd w:val="clear" w:color="auto" w:fill="auto"/>
            <w:noWrap/>
            <w:vAlign w:val="bottom"/>
            <w:hideMark/>
          </w:tcPr>
          <w:p w14:paraId="2A3E646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PODK-TOP</w:t>
            </w:r>
          </w:p>
        </w:tc>
        <w:tc>
          <w:tcPr>
            <w:tcW w:w="828" w:type="dxa"/>
            <w:tcBorders>
              <w:top w:val="nil"/>
              <w:left w:val="nil"/>
              <w:bottom w:val="single" w:sz="4" w:space="0" w:color="auto"/>
              <w:right w:val="single" w:sz="4" w:space="0" w:color="auto"/>
            </w:tcBorders>
            <w:shd w:val="clear" w:color="auto" w:fill="auto"/>
            <w:noWrap/>
            <w:vAlign w:val="bottom"/>
            <w:hideMark/>
          </w:tcPr>
          <w:p w14:paraId="369EB75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116</w:t>
            </w:r>
          </w:p>
        </w:tc>
        <w:tc>
          <w:tcPr>
            <w:tcW w:w="1097" w:type="dxa"/>
            <w:tcBorders>
              <w:top w:val="nil"/>
              <w:left w:val="nil"/>
              <w:bottom w:val="single" w:sz="4" w:space="0" w:color="auto"/>
              <w:right w:val="single" w:sz="4" w:space="0" w:color="auto"/>
            </w:tcBorders>
            <w:shd w:val="clear" w:color="auto" w:fill="auto"/>
            <w:noWrap/>
            <w:vAlign w:val="bottom"/>
            <w:hideMark/>
          </w:tcPr>
          <w:p w14:paraId="01EC11A6"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586DB1A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PODK-8TOP</w:t>
            </w:r>
          </w:p>
        </w:tc>
        <w:tc>
          <w:tcPr>
            <w:tcW w:w="1042" w:type="dxa"/>
            <w:tcBorders>
              <w:top w:val="nil"/>
              <w:left w:val="nil"/>
              <w:bottom w:val="single" w:sz="4" w:space="0" w:color="auto"/>
              <w:right w:val="single" w:sz="4" w:space="0" w:color="auto"/>
            </w:tcBorders>
            <w:shd w:val="clear" w:color="auto" w:fill="auto"/>
            <w:noWrap/>
            <w:vAlign w:val="bottom"/>
            <w:hideMark/>
          </w:tcPr>
          <w:p w14:paraId="0344E475"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71</w:t>
            </w:r>
          </w:p>
        </w:tc>
      </w:tr>
      <w:tr w:rsidR="00235149" w:rsidRPr="00235149" w14:paraId="0F680BFF"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D016ED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Podkrzesywanie i formowanie drzewek topoli</w:t>
            </w:r>
          </w:p>
        </w:tc>
        <w:tc>
          <w:tcPr>
            <w:tcW w:w="1115" w:type="dxa"/>
            <w:tcBorders>
              <w:top w:val="nil"/>
              <w:left w:val="nil"/>
              <w:bottom w:val="single" w:sz="4" w:space="0" w:color="auto"/>
              <w:right w:val="single" w:sz="4" w:space="0" w:color="auto"/>
            </w:tcBorders>
            <w:shd w:val="clear" w:color="auto" w:fill="auto"/>
            <w:noWrap/>
            <w:vAlign w:val="bottom"/>
            <w:hideMark/>
          </w:tcPr>
          <w:p w14:paraId="3B064CD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PODK-TOP</w:t>
            </w:r>
          </w:p>
        </w:tc>
        <w:tc>
          <w:tcPr>
            <w:tcW w:w="828" w:type="dxa"/>
            <w:tcBorders>
              <w:top w:val="nil"/>
              <w:left w:val="nil"/>
              <w:bottom w:val="single" w:sz="4" w:space="0" w:color="auto"/>
              <w:right w:val="single" w:sz="4" w:space="0" w:color="auto"/>
            </w:tcBorders>
            <w:shd w:val="clear" w:color="auto" w:fill="auto"/>
            <w:noWrap/>
            <w:vAlign w:val="bottom"/>
            <w:hideMark/>
          </w:tcPr>
          <w:p w14:paraId="7BBFCDA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116</w:t>
            </w:r>
          </w:p>
        </w:tc>
        <w:tc>
          <w:tcPr>
            <w:tcW w:w="1097" w:type="dxa"/>
            <w:tcBorders>
              <w:top w:val="nil"/>
              <w:left w:val="nil"/>
              <w:bottom w:val="single" w:sz="4" w:space="0" w:color="auto"/>
              <w:right w:val="single" w:sz="4" w:space="0" w:color="auto"/>
            </w:tcBorders>
            <w:shd w:val="clear" w:color="auto" w:fill="auto"/>
            <w:noWrap/>
            <w:vAlign w:val="bottom"/>
            <w:hideMark/>
          </w:tcPr>
          <w:p w14:paraId="0841FDFA"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66B9262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PODK&gt;8TOP</w:t>
            </w:r>
          </w:p>
        </w:tc>
        <w:tc>
          <w:tcPr>
            <w:tcW w:w="1042" w:type="dxa"/>
            <w:tcBorders>
              <w:top w:val="nil"/>
              <w:left w:val="nil"/>
              <w:bottom w:val="single" w:sz="4" w:space="0" w:color="auto"/>
              <w:right w:val="single" w:sz="4" w:space="0" w:color="auto"/>
            </w:tcBorders>
            <w:shd w:val="clear" w:color="auto" w:fill="auto"/>
            <w:noWrap/>
            <w:vAlign w:val="bottom"/>
            <w:hideMark/>
          </w:tcPr>
          <w:p w14:paraId="67FA7BB0"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71</w:t>
            </w:r>
          </w:p>
        </w:tc>
      </w:tr>
      <w:tr w:rsidR="00235149" w:rsidRPr="00235149" w14:paraId="3F932897"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5A0EF2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Przycinanie Db na bezpieńkę</w:t>
            </w:r>
          </w:p>
        </w:tc>
        <w:tc>
          <w:tcPr>
            <w:tcW w:w="1115" w:type="dxa"/>
            <w:tcBorders>
              <w:top w:val="nil"/>
              <w:left w:val="nil"/>
              <w:bottom w:val="single" w:sz="4" w:space="0" w:color="auto"/>
              <w:right w:val="single" w:sz="4" w:space="0" w:color="auto"/>
            </w:tcBorders>
            <w:shd w:val="clear" w:color="auto" w:fill="auto"/>
            <w:noWrap/>
            <w:vAlign w:val="bottom"/>
            <w:hideMark/>
          </w:tcPr>
          <w:p w14:paraId="2A04A4B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PRZYC-DB</w:t>
            </w:r>
          </w:p>
        </w:tc>
        <w:tc>
          <w:tcPr>
            <w:tcW w:w="828" w:type="dxa"/>
            <w:tcBorders>
              <w:top w:val="nil"/>
              <w:left w:val="nil"/>
              <w:bottom w:val="single" w:sz="4" w:space="0" w:color="auto"/>
              <w:right w:val="single" w:sz="4" w:space="0" w:color="auto"/>
            </w:tcBorders>
            <w:shd w:val="clear" w:color="auto" w:fill="auto"/>
            <w:noWrap/>
            <w:vAlign w:val="bottom"/>
            <w:hideMark/>
          </w:tcPr>
          <w:p w14:paraId="0F307EC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129</w:t>
            </w:r>
          </w:p>
        </w:tc>
        <w:tc>
          <w:tcPr>
            <w:tcW w:w="1097" w:type="dxa"/>
            <w:tcBorders>
              <w:top w:val="nil"/>
              <w:left w:val="nil"/>
              <w:bottom w:val="single" w:sz="4" w:space="0" w:color="auto"/>
              <w:right w:val="single" w:sz="4" w:space="0" w:color="auto"/>
            </w:tcBorders>
            <w:shd w:val="clear" w:color="auto" w:fill="auto"/>
            <w:noWrap/>
            <w:vAlign w:val="bottom"/>
            <w:hideMark/>
          </w:tcPr>
          <w:p w14:paraId="527CD197"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19816F4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PRZYC-DB</w:t>
            </w:r>
          </w:p>
        </w:tc>
        <w:tc>
          <w:tcPr>
            <w:tcW w:w="1042" w:type="dxa"/>
            <w:tcBorders>
              <w:top w:val="nil"/>
              <w:left w:val="nil"/>
              <w:bottom w:val="single" w:sz="4" w:space="0" w:color="auto"/>
              <w:right w:val="single" w:sz="4" w:space="0" w:color="auto"/>
            </w:tcBorders>
            <w:shd w:val="clear" w:color="auto" w:fill="auto"/>
            <w:noWrap/>
            <w:vAlign w:val="bottom"/>
            <w:hideMark/>
          </w:tcPr>
          <w:p w14:paraId="15963C47"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78</w:t>
            </w:r>
          </w:p>
        </w:tc>
      </w:tr>
      <w:tr w:rsidR="00235149" w:rsidRPr="00235149" w14:paraId="79BD529A"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B88F68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Wydeptywanie chwastów wokół sadzonek</w:t>
            </w:r>
          </w:p>
        </w:tc>
        <w:tc>
          <w:tcPr>
            <w:tcW w:w="1115" w:type="dxa"/>
            <w:tcBorders>
              <w:top w:val="nil"/>
              <w:left w:val="nil"/>
              <w:bottom w:val="single" w:sz="4" w:space="0" w:color="auto"/>
              <w:right w:val="single" w:sz="4" w:space="0" w:color="auto"/>
            </w:tcBorders>
            <w:shd w:val="clear" w:color="auto" w:fill="auto"/>
            <w:noWrap/>
            <w:vAlign w:val="bottom"/>
            <w:hideMark/>
          </w:tcPr>
          <w:p w14:paraId="20678D4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WYDEPT</w:t>
            </w:r>
          </w:p>
        </w:tc>
        <w:tc>
          <w:tcPr>
            <w:tcW w:w="828" w:type="dxa"/>
            <w:tcBorders>
              <w:top w:val="nil"/>
              <w:left w:val="nil"/>
              <w:bottom w:val="single" w:sz="4" w:space="0" w:color="auto"/>
              <w:right w:val="single" w:sz="4" w:space="0" w:color="auto"/>
            </w:tcBorders>
            <w:shd w:val="clear" w:color="auto" w:fill="auto"/>
            <w:noWrap/>
            <w:vAlign w:val="bottom"/>
            <w:hideMark/>
          </w:tcPr>
          <w:p w14:paraId="3FA4125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126</w:t>
            </w:r>
          </w:p>
        </w:tc>
        <w:tc>
          <w:tcPr>
            <w:tcW w:w="1097" w:type="dxa"/>
            <w:tcBorders>
              <w:top w:val="nil"/>
              <w:left w:val="nil"/>
              <w:bottom w:val="single" w:sz="4" w:space="0" w:color="auto"/>
              <w:right w:val="single" w:sz="4" w:space="0" w:color="auto"/>
            </w:tcBorders>
            <w:shd w:val="clear" w:color="auto" w:fill="auto"/>
            <w:noWrap/>
            <w:vAlign w:val="bottom"/>
            <w:hideMark/>
          </w:tcPr>
          <w:p w14:paraId="1460983B"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58BCD63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WYDEPT</w:t>
            </w:r>
          </w:p>
        </w:tc>
        <w:tc>
          <w:tcPr>
            <w:tcW w:w="1042" w:type="dxa"/>
            <w:tcBorders>
              <w:top w:val="nil"/>
              <w:left w:val="nil"/>
              <w:bottom w:val="single" w:sz="4" w:space="0" w:color="auto"/>
              <w:right w:val="single" w:sz="4" w:space="0" w:color="auto"/>
            </w:tcBorders>
            <w:shd w:val="clear" w:color="auto" w:fill="auto"/>
            <w:noWrap/>
            <w:vAlign w:val="bottom"/>
            <w:hideMark/>
          </w:tcPr>
          <w:p w14:paraId="5F73D4F3"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76</w:t>
            </w:r>
          </w:p>
        </w:tc>
      </w:tr>
      <w:tr w:rsidR="00235149" w:rsidRPr="00235149" w14:paraId="40B84849"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F16E67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Wykaszanie chwastów w uprawach i usuwanie zbędnych nalotów  – stopień trudności I i II</w:t>
            </w:r>
          </w:p>
        </w:tc>
        <w:tc>
          <w:tcPr>
            <w:tcW w:w="1115" w:type="dxa"/>
            <w:tcBorders>
              <w:top w:val="nil"/>
              <w:left w:val="nil"/>
              <w:bottom w:val="single" w:sz="4" w:space="0" w:color="auto"/>
              <w:right w:val="single" w:sz="4" w:space="0" w:color="auto"/>
            </w:tcBorders>
            <w:shd w:val="clear" w:color="auto" w:fill="auto"/>
            <w:noWrap/>
            <w:vAlign w:val="bottom"/>
            <w:hideMark/>
          </w:tcPr>
          <w:p w14:paraId="5C943B4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KOSZ UA</w:t>
            </w:r>
          </w:p>
        </w:tc>
        <w:tc>
          <w:tcPr>
            <w:tcW w:w="828" w:type="dxa"/>
            <w:tcBorders>
              <w:top w:val="nil"/>
              <w:left w:val="nil"/>
              <w:bottom w:val="single" w:sz="4" w:space="0" w:color="auto"/>
              <w:right w:val="single" w:sz="4" w:space="0" w:color="auto"/>
            </w:tcBorders>
            <w:shd w:val="clear" w:color="auto" w:fill="auto"/>
            <w:noWrap/>
            <w:vAlign w:val="bottom"/>
            <w:hideMark/>
          </w:tcPr>
          <w:p w14:paraId="3DB2B06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122</w:t>
            </w:r>
          </w:p>
        </w:tc>
        <w:tc>
          <w:tcPr>
            <w:tcW w:w="1097" w:type="dxa"/>
            <w:tcBorders>
              <w:top w:val="nil"/>
              <w:left w:val="nil"/>
              <w:bottom w:val="single" w:sz="4" w:space="0" w:color="auto"/>
              <w:right w:val="single" w:sz="4" w:space="0" w:color="auto"/>
            </w:tcBorders>
            <w:shd w:val="clear" w:color="auto" w:fill="auto"/>
            <w:noWrap/>
            <w:vAlign w:val="bottom"/>
            <w:hideMark/>
          </w:tcPr>
          <w:p w14:paraId="0B25BC81"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41BD61F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KOSZ UA</w:t>
            </w:r>
          </w:p>
        </w:tc>
        <w:tc>
          <w:tcPr>
            <w:tcW w:w="1042" w:type="dxa"/>
            <w:tcBorders>
              <w:top w:val="nil"/>
              <w:left w:val="nil"/>
              <w:bottom w:val="single" w:sz="4" w:space="0" w:color="auto"/>
              <w:right w:val="single" w:sz="4" w:space="0" w:color="auto"/>
            </w:tcBorders>
            <w:shd w:val="clear" w:color="auto" w:fill="auto"/>
            <w:noWrap/>
            <w:vAlign w:val="bottom"/>
            <w:hideMark/>
          </w:tcPr>
          <w:p w14:paraId="196487BE"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74</w:t>
            </w:r>
          </w:p>
        </w:tc>
      </w:tr>
      <w:tr w:rsidR="00235149" w:rsidRPr="00235149" w14:paraId="7685610C"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8B9DE3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Wykaszanie chwastów w uprawach i usuwanie zbędnych nalotów  – stopień trudności III i IV</w:t>
            </w:r>
          </w:p>
        </w:tc>
        <w:tc>
          <w:tcPr>
            <w:tcW w:w="1115" w:type="dxa"/>
            <w:tcBorders>
              <w:top w:val="nil"/>
              <w:left w:val="nil"/>
              <w:bottom w:val="single" w:sz="4" w:space="0" w:color="auto"/>
              <w:right w:val="single" w:sz="4" w:space="0" w:color="auto"/>
            </w:tcBorders>
            <w:shd w:val="clear" w:color="auto" w:fill="auto"/>
            <w:noWrap/>
            <w:vAlign w:val="bottom"/>
            <w:hideMark/>
          </w:tcPr>
          <w:p w14:paraId="0D8E47E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KOSZ UB</w:t>
            </w:r>
          </w:p>
        </w:tc>
        <w:tc>
          <w:tcPr>
            <w:tcW w:w="828" w:type="dxa"/>
            <w:tcBorders>
              <w:top w:val="nil"/>
              <w:left w:val="nil"/>
              <w:bottom w:val="single" w:sz="4" w:space="0" w:color="auto"/>
              <w:right w:val="single" w:sz="4" w:space="0" w:color="auto"/>
            </w:tcBorders>
            <w:shd w:val="clear" w:color="auto" w:fill="auto"/>
            <w:noWrap/>
            <w:vAlign w:val="bottom"/>
            <w:hideMark/>
          </w:tcPr>
          <w:p w14:paraId="26687E9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123</w:t>
            </w:r>
          </w:p>
        </w:tc>
        <w:tc>
          <w:tcPr>
            <w:tcW w:w="1097" w:type="dxa"/>
            <w:tcBorders>
              <w:top w:val="nil"/>
              <w:left w:val="nil"/>
              <w:bottom w:val="single" w:sz="4" w:space="0" w:color="auto"/>
              <w:right w:val="single" w:sz="4" w:space="0" w:color="auto"/>
            </w:tcBorders>
            <w:shd w:val="clear" w:color="auto" w:fill="auto"/>
            <w:noWrap/>
            <w:vAlign w:val="bottom"/>
            <w:hideMark/>
          </w:tcPr>
          <w:p w14:paraId="11CD70BA"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116A4B7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KOSZ UB</w:t>
            </w:r>
          </w:p>
        </w:tc>
        <w:tc>
          <w:tcPr>
            <w:tcW w:w="1042" w:type="dxa"/>
            <w:tcBorders>
              <w:top w:val="nil"/>
              <w:left w:val="nil"/>
              <w:bottom w:val="single" w:sz="4" w:space="0" w:color="auto"/>
              <w:right w:val="single" w:sz="4" w:space="0" w:color="auto"/>
            </w:tcBorders>
            <w:shd w:val="clear" w:color="auto" w:fill="auto"/>
            <w:noWrap/>
            <w:vAlign w:val="bottom"/>
            <w:hideMark/>
          </w:tcPr>
          <w:p w14:paraId="35DCE68C"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74</w:t>
            </w:r>
          </w:p>
        </w:tc>
      </w:tr>
      <w:tr w:rsidR="00235149" w:rsidRPr="00235149" w14:paraId="54215E05"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5E9018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Wykaszanie chwastów w uprawach i usuwanie zbędnych nalotów  – stopień trudności V i VI</w:t>
            </w:r>
          </w:p>
        </w:tc>
        <w:tc>
          <w:tcPr>
            <w:tcW w:w="1115" w:type="dxa"/>
            <w:tcBorders>
              <w:top w:val="nil"/>
              <w:left w:val="nil"/>
              <w:bottom w:val="single" w:sz="4" w:space="0" w:color="auto"/>
              <w:right w:val="single" w:sz="4" w:space="0" w:color="auto"/>
            </w:tcBorders>
            <w:shd w:val="clear" w:color="auto" w:fill="auto"/>
            <w:noWrap/>
            <w:vAlign w:val="bottom"/>
            <w:hideMark/>
          </w:tcPr>
          <w:p w14:paraId="06ED18D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KOSZ UC</w:t>
            </w:r>
          </w:p>
        </w:tc>
        <w:tc>
          <w:tcPr>
            <w:tcW w:w="828" w:type="dxa"/>
            <w:tcBorders>
              <w:top w:val="nil"/>
              <w:left w:val="nil"/>
              <w:bottom w:val="single" w:sz="4" w:space="0" w:color="auto"/>
              <w:right w:val="single" w:sz="4" w:space="0" w:color="auto"/>
            </w:tcBorders>
            <w:shd w:val="clear" w:color="auto" w:fill="auto"/>
            <w:noWrap/>
            <w:vAlign w:val="bottom"/>
            <w:hideMark/>
          </w:tcPr>
          <w:p w14:paraId="50DE1CB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124</w:t>
            </w:r>
          </w:p>
        </w:tc>
        <w:tc>
          <w:tcPr>
            <w:tcW w:w="1097" w:type="dxa"/>
            <w:tcBorders>
              <w:top w:val="nil"/>
              <w:left w:val="nil"/>
              <w:bottom w:val="single" w:sz="4" w:space="0" w:color="auto"/>
              <w:right w:val="single" w:sz="4" w:space="0" w:color="auto"/>
            </w:tcBorders>
            <w:shd w:val="clear" w:color="auto" w:fill="auto"/>
            <w:noWrap/>
            <w:vAlign w:val="bottom"/>
            <w:hideMark/>
          </w:tcPr>
          <w:p w14:paraId="74004596"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497A72A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KOSZ UC</w:t>
            </w:r>
          </w:p>
        </w:tc>
        <w:tc>
          <w:tcPr>
            <w:tcW w:w="1042" w:type="dxa"/>
            <w:tcBorders>
              <w:top w:val="nil"/>
              <w:left w:val="nil"/>
              <w:bottom w:val="single" w:sz="4" w:space="0" w:color="auto"/>
              <w:right w:val="single" w:sz="4" w:space="0" w:color="auto"/>
            </w:tcBorders>
            <w:shd w:val="clear" w:color="auto" w:fill="auto"/>
            <w:noWrap/>
            <w:vAlign w:val="bottom"/>
            <w:hideMark/>
          </w:tcPr>
          <w:p w14:paraId="798DE89A"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74</w:t>
            </w:r>
          </w:p>
        </w:tc>
      </w:tr>
      <w:tr w:rsidR="00235149" w:rsidRPr="00235149" w14:paraId="09A4599B"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F20CC3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Zmotyczenie pokrywy wokół drzewek (plantacje)</w:t>
            </w:r>
          </w:p>
        </w:tc>
        <w:tc>
          <w:tcPr>
            <w:tcW w:w="1115" w:type="dxa"/>
            <w:tcBorders>
              <w:top w:val="nil"/>
              <w:left w:val="nil"/>
              <w:bottom w:val="single" w:sz="4" w:space="0" w:color="auto"/>
              <w:right w:val="single" w:sz="4" w:space="0" w:color="auto"/>
            </w:tcBorders>
            <w:shd w:val="clear" w:color="auto" w:fill="auto"/>
            <w:noWrap/>
            <w:vAlign w:val="bottom"/>
            <w:hideMark/>
          </w:tcPr>
          <w:p w14:paraId="48484BF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MOT-PLANT</w:t>
            </w:r>
          </w:p>
        </w:tc>
        <w:tc>
          <w:tcPr>
            <w:tcW w:w="828" w:type="dxa"/>
            <w:tcBorders>
              <w:top w:val="nil"/>
              <w:left w:val="nil"/>
              <w:bottom w:val="single" w:sz="4" w:space="0" w:color="auto"/>
              <w:right w:val="single" w:sz="4" w:space="0" w:color="auto"/>
            </w:tcBorders>
            <w:shd w:val="clear" w:color="auto" w:fill="auto"/>
            <w:noWrap/>
            <w:vAlign w:val="bottom"/>
            <w:hideMark/>
          </w:tcPr>
          <w:p w14:paraId="18978D6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121</w:t>
            </w:r>
          </w:p>
        </w:tc>
        <w:tc>
          <w:tcPr>
            <w:tcW w:w="1097" w:type="dxa"/>
            <w:tcBorders>
              <w:top w:val="nil"/>
              <w:left w:val="nil"/>
              <w:bottom w:val="single" w:sz="4" w:space="0" w:color="auto"/>
              <w:right w:val="single" w:sz="4" w:space="0" w:color="auto"/>
            </w:tcBorders>
            <w:shd w:val="clear" w:color="auto" w:fill="auto"/>
            <w:noWrap/>
            <w:vAlign w:val="bottom"/>
            <w:hideMark/>
          </w:tcPr>
          <w:p w14:paraId="0918DBF3"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19BAB4D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MOT-PLANT</w:t>
            </w:r>
          </w:p>
        </w:tc>
        <w:tc>
          <w:tcPr>
            <w:tcW w:w="1042" w:type="dxa"/>
            <w:tcBorders>
              <w:top w:val="nil"/>
              <w:left w:val="nil"/>
              <w:bottom w:val="single" w:sz="4" w:space="0" w:color="auto"/>
              <w:right w:val="single" w:sz="4" w:space="0" w:color="auto"/>
            </w:tcBorders>
            <w:shd w:val="clear" w:color="auto" w:fill="auto"/>
            <w:noWrap/>
            <w:vAlign w:val="bottom"/>
            <w:hideMark/>
          </w:tcPr>
          <w:p w14:paraId="2AB8ABD2"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73</w:t>
            </w:r>
          </w:p>
        </w:tc>
      </w:tr>
      <w:tr w:rsidR="00235149" w:rsidRPr="00235149" w14:paraId="1D01D655"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10E394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Zniszczenie chwastów (zmotyczenie) wokół sadzonek na pasach</w:t>
            </w:r>
          </w:p>
        </w:tc>
        <w:tc>
          <w:tcPr>
            <w:tcW w:w="1115" w:type="dxa"/>
            <w:tcBorders>
              <w:top w:val="nil"/>
              <w:left w:val="nil"/>
              <w:bottom w:val="single" w:sz="4" w:space="0" w:color="auto"/>
              <w:right w:val="single" w:sz="4" w:space="0" w:color="auto"/>
            </w:tcBorders>
            <w:shd w:val="clear" w:color="auto" w:fill="auto"/>
            <w:noWrap/>
            <w:vAlign w:val="bottom"/>
            <w:hideMark/>
          </w:tcPr>
          <w:p w14:paraId="19B7DB1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MOT-PAS</w:t>
            </w:r>
          </w:p>
        </w:tc>
        <w:tc>
          <w:tcPr>
            <w:tcW w:w="828" w:type="dxa"/>
            <w:tcBorders>
              <w:top w:val="nil"/>
              <w:left w:val="nil"/>
              <w:bottom w:val="single" w:sz="4" w:space="0" w:color="auto"/>
              <w:right w:val="single" w:sz="4" w:space="0" w:color="auto"/>
            </w:tcBorders>
            <w:shd w:val="clear" w:color="auto" w:fill="auto"/>
            <w:noWrap/>
            <w:vAlign w:val="bottom"/>
            <w:hideMark/>
          </w:tcPr>
          <w:p w14:paraId="3D5DD99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119</w:t>
            </w:r>
          </w:p>
        </w:tc>
        <w:tc>
          <w:tcPr>
            <w:tcW w:w="1097" w:type="dxa"/>
            <w:tcBorders>
              <w:top w:val="nil"/>
              <w:left w:val="nil"/>
              <w:bottom w:val="single" w:sz="4" w:space="0" w:color="auto"/>
              <w:right w:val="single" w:sz="4" w:space="0" w:color="auto"/>
            </w:tcBorders>
            <w:shd w:val="clear" w:color="auto" w:fill="auto"/>
            <w:noWrap/>
            <w:vAlign w:val="bottom"/>
            <w:hideMark/>
          </w:tcPr>
          <w:p w14:paraId="5470D346"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KMTR</w:t>
            </w:r>
          </w:p>
        </w:tc>
        <w:tc>
          <w:tcPr>
            <w:tcW w:w="1579" w:type="dxa"/>
            <w:tcBorders>
              <w:top w:val="nil"/>
              <w:left w:val="nil"/>
              <w:bottom w:val="single" w:sz="4" w:space="0" w:color="auto"/>
              <w:right w:val="single" w:sz="4" w:space="0" w:color="auto"/>
            </w:tcBorders>
            <w:shd w:val="clear" w:color="auto" w:fill="auto"/>
            <w:noWrap/>
            <w:vAlign w:val="bottom"/>
            <w:hideMark/>
          </w:tcPr>
          <w:p w14:paraId="0766181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MOT-PAS</w:t>
            </w:r>
          </w:p>
        </w:tc>
        <w:tc>
          <w:tcPr>
            <w:tcW w:w="1042" w:type="dxa"/>
            <w:tcBorders>
              <w:top w:val="nil"/>
              <w:left w:val="nil"/>
              <w:bottom w:val="single" w:sz="4" w:space="0" w:color="auto"/>
              <w:right w:val="single" w:sz="4" w:space="0" w:color="auto"/>
            </w:tcBorders>
            <w:shd w:val="clear" w:color="auto" w:fill="auto"/>
            <w:noWrap/>
            <w:vAlign w:val="bottom"/>
            <w:hideMark/>
          </w:tcPr>
          <w:p w14:paraId="72B8221E"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73</w:t>
            </w:r>
          </w:p>
        </w:tc>
      </w:tr>
      <w:tr w:rsidR="00235149" w:rsidRPr="00235149" w14:paraId="20FB84B2"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A88310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Zniszczenie chwastów (zmotyczenie) wokół sadzonek na talerzach</w:t>
            </w:r>
          </w:p>
        </w:tc>
        <w:tc>
          <w:tcPr>
            <w:tcW w:w="1115" w:type="dxa"/>
            <w:tcBorders>
              <w:top w:val="nil"/>
              <w:left w:val="nil"/>
              <w:bottom w:val="single" w:sz="4" w:space="0" w:color="auto"/>
              <w:right w:val="single" w:sz="4" w:space="0" w:color="auto"/>
            </w:tcBorders>
            <w:shd w:val="clear" w:color="auto" w:fill="auto"/>
            <w:noWrap/>
            <w:vAlign w:val="bottom"/>
            <w:hideMark/>
          </w:tcPr>
          <w:p w14:paraId="05CEA61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MOT-TAL</w:t>
            </w:r>
          </w:p>
        </w:tc>
        <w:tc>
          <w:tcPr>
            <w:tcW w:w="828" w:type="dxa"/>
            <w:tcBorders>
              <w:top w:val="nil"/>
              <w:left w:val="nil"/>
              <w:bottom w:val="single" w:sz="4" w:space="0" w:color="auto"/>
              <w:right w:val="single" w:sz="4" w:space="0" w:color="auto"/>
            </w:tcBorders>
            <w:shd w:val="clear" w:color="auto" w:fill="auto"/>
            <w:noWrap/>
            <w:vAlign w:val="bottom"/>
            <w:hideMark/>
          </w:tcPr>
          <w:p w14:paraId="63C6056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120</w:t>
            </w:r>
          </w:p>
        </w:tc>
        <w:tc>
          <w:tcPr>
            <w:tcW w:w="1097" w:type="dxa"/>
            <w:tcBorders>
              <w:top w:val="nil"/>
              <w:left w:val="nil"/>
              <w:bottom w:val="single" w:sz="4" w:space="0" w:color="auto"/>
              <w:right w:val="single" w:sz="4" w:space="0" w:color="auto"/>
            </w:tcBorders>
            <w:shd w:val="clear" w:color="auto" w:fill="auto"/>
            <w:noWrap/>
            <w:vAlign w:val="bottom"/>
            <w:hideMark/>
          </w:tcPr>
          <w:p w14:paraId="3EC982AD"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53A70D4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MOT-TAL</w:t>
            </w:r>
          </w:p>
        </w:tc>
        <w:tc>
          <w:tcPr>
            <w:tcW w:w="1042" w:type="dxa"/>
            <w:tcBorders>
              <w:top w:val="nil"/>
              <w:left w:val="nil"/>
              <w:bottom w:val="single" w:sz="4" w:space="0" w:color="auto"/>
              <w:right w:val="single" w:sz="4" w:space="0" w:color="auto"/>
            </w:tcBorders>
            <w:shd w:val="clear" w:color="auto" w:fill="auto"/>
            <w:noWrap/>
            <w:vAlign w:val="bottom"/>
            <w:hideMark/>
          </w:tcPr>
          <w:p w14:paraId="4AB51BE2"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73</w:t>
            </w:r>
          </w:p>
        </w:tc>
      </w:tr>
      <w:tr w:rsidR="00235149" w:rsidRPr="00235149" w14:paraId="64800460" w14:textId="77777777" w:rsidTr="00235149">
        <w:trPr>
          <w:trHeight w:val="300"/>
        </w:trPr>
        <w:tc>
          <w:tcPr>
            <w:tcW w:w="9760" w:type="dxa"/>
            <w:gridSpan w:val="6"/>
            <w:tcBorders>
              <w:top w:val="single" w:sz="4" w:space="0" w:color="auto"/>
              <w:left w:val="single" w:sz="4" w:space="0" w:color="auto"/>
              <w:bottom w:val="single" w:sz="4" w:space="0" w:color="auto"/>
              <w:right w:val="single" w:sz="4" w:space="0" w:color="auto"/>
            </w:tcBorders>
            <w:shd w:val="clear" w:color="auto" w:fill="D9F2D0"/>
            <w:noWrap/>
            <w:vAlign w:val="bottom"/>
            <w:hideMark/>
          </w:tcPr>
          <w:p w14:paraId="6C1E611A" w14:textId="77777777" w:rsidR="00235149" w:rsidRPr="00235149" w:rsidRDefault="00235149" w:rsidP="00235149">
            <w:pPr>
              <w:suppressAutoHyphens w:val="0"/>
              <w:rPr>
                <w:rFonts w:ascii="Calibri" w:hAnsi="Calibri" w:cs="Calibri"/>
                <w:b/>
                <w:bCs/>
                <w:color w:val="000000"/>
                <w:sz w:val="18"/>
                <w:szCs w:val="18"/>
                <w:lang w:eastAsia="pl-PL"/>
              </w:rPr>
            </w:pPr>
            <w:r w:rsidRPr="00235149">
              <w:rPr>
                <w:rFonts w:ascii="Calibri" w:hAnsi="Calibri" w:cs="Calibri"/>
                <w:b/>
                <w:bCs/>
                <w:color w:val="000000"/>
                <w:sz w:val="18"/>
                <w:szCs w:val="18"/>
                <w:lang w:eastAsia="pl-PL"/>
              </w:rPr>
              <w:t>21. Ochrona przed zwierzyną</w:t>
            </w:r>
          </w:p>
        </w:tc>
      </w:tr>
      <w:tr w:rsidR="00235149" w:rsidRPr="00235149" w14:paraId="127C2809"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E34C04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Demontaż (likwidacja) ogrodzeń</w:t>
            </w:r>
          </w:p>
        </w:tc>
        <w:tc>
          <w:tcPr>
            <w:tcW w:w="1115" w:type="dxa"/>
            <w:tcBorders>
              <w:top w:val="nil"/>
              <w:left w:val="nil"/>
              <w:bottom w:val="single" w:sz="4" w:space="0" w:color="auto"/>
              <w:right w:val="single" w:sz="4" w:space="0" w:color="auto"/>
            </w:tcBorders>
            <w:shd w:val="clear" w:color="auto" w:fill="auto"/>
            <w:noWrap/>
            <w:vAlign w:val="bottom"/>
            <w:hideMark/>
          </w:tcPr>
          <w:p w14:paraId="68C2134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GRODZ-DEM</w:t>
            </w:r>
          </w:p>
        </w:tc>
        <w:tc>
          <w:tcPr>
            <w:tcW w:w="828" w:type="dxa"/>
            <w:tcBorders>
              <w:top w:val="nil"/>
              <w:left w:val="nil"/>
              <w:bottom w:val="single" w:sz="4" w:space="0" w:color="auto"/>
              <w:right w:val="single" w:sz="4" w:space="0" w:color="auto"/>
            </w:tcBorders>
            <w:shd w:val="clear" w:color="auto" w:fill="auto"/>
            <w:noWrap/>
            <w:vAlign w:val="bottom"/>
            <w:hideMark/>
          </w:tcPr>
          <w:p w14:paraId="786970D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147</w:t>
            </w:r>
          </w:p>
        </w:tc>
        <w:tc>
          <w:tcPr>
            <w:tcW w:w="1097" w:type="dxa"/>
            <w:tcBorders>
              <w:top w:val="nil"/>
              <w:left w:val="nil"/>
              <w:bottom w:val="single" w:sz="4" w:space="0" w:color="auto"/>
              <w:right w:val="single" w:sz="4" w:space="0" w:color="auto"/>
            </w:tcBorders>
            <w:shd w:val="clear" w:color="auto" w:fill="auto"/>
            <w:noWrap/>
            <w:vAlign w:val="bottom"/>
            <w:hideMark/>
          </w:tcPr>
          <w:p w14:paraId="0019D15B"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HM</w:t>
            </w:r>
          </w:p>
        </w:tc>
        <w:tc>
          <w:tcPr>
            <w:tcW w:w="1579" w:type="dxa"/>
            <w:tcBorders>
              <w:top w:val="nil"/>
              <w:left w:val="nil"/>
              <w:bottom w:val="single" w:sz="4" w:space="0" w:color="auto"/>
              <w:right w:val="single" w:sz="4" w:space="0" w:color="auto"/>
            </w:tcBorders>
            <w:shd w:val="clear" w:color="auto" w:fill="auto"/>
            <w:noWrap/>
            <w:vAlign w:val="bottom"/>
            <w:hideMark/>
          </w:tcPr>
          <w:p w14:paraId="798131D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GODZ DSIA</w:t>
            </w:r>
          </w:p>
        </w:tc>
        <w:tc>
          <w:tcPr>
            <w:tcW w:w="1042" w:type="dxa"/>
            <w:tcBorders>
              <w:top w:val="nil"/>
              <w:left w:val="nil"/>
              <w:bottom w:val="single" w:sz="4" w:space="0" w:color="auto"/>
              <w:right w:val="single" w:sz="4" w:space="0" w:color="auto"/>
            </w:tcBorders>
            <w:shd w:val="clear" w:color="auto" w:fill="auto"/>
            <w:noWrap/>
            <w:vAlign w:val="bottom"/>
            <w:hideMark/>
          </w:tcPr>
          <w:p w14:paraId="6C624EF6"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94</w:t>
            </w:r>
          </w:p>
        </w:tc>
      </w:tr>
      <w:tr w:rsidR="00235149" w:rsidRPr="00235149" w14:paraId="30B13061"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0188DB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Demontaż (likwidacja) ogrodzeń</w:t>
            </w:r>
          </w:p>
        </w:tc>
        <w:tc>
          <w:tcPr>
            <w:tcW w:w="1115" w:type="dxa"/>
            <w:tcBorders>
              <w:top w:val="nil"/>
              <w:left w:val="nil"/>
              <w:bottom w:val="single" w:sz="4" w:space="0" w:color="auto"/>
              <w:right w:val="single" w:sz="4" w:space="0" w:color="auto"/>
            </w:tcBorders>
            <w:shd w:val="clear" w:color="auto" w:fill="auto"/>
            <w:noWrap/>
            <w:vAlign w:val="bottom"/>
            <w:hideMark/>
          </w:tcPr>
          <w:p w14:paraId="0901013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GRODZ-DEM</w:t>
            </w:r>
          </w:p>
        </w:tc>
        <w:tc>
          <w:tcPr>
            <w:tcW w:w="828" w:type="dxa"/>
            <w:tcBorders>
              <w:top w:val="nil"/>
              <w:left w:val="nil"/>
              <w:bottom w:val="single" w:sz="4" w:space="0" w:color="auto"/>
              <w:right w:val="single" w:sz="4" w:space="0" w:color="auto"/>
            </w:tcBorders>
            <w:shd w:val="clear" w:color="auto" w:fill="auto"/>
            <w:noWrap/>
            <w:vAlign w:val="bottom"/>
            <w:hideMark/>
          </w:tcPr>
          <w:p w14:paraId="0698781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147</w:t>
            </w:r>
          </w:p>
        </w:tc>
        <w:tc>
          <w:tcPr>
            <w:tcW w:w="1097" w:type="dxa"/>
            <w:tcBorders>
              <w:top w:val="nil"/>
              <w:left w:val="nil"/>
              <w:bottom w:val="single" w:sz="4" w:space="0" w:color="auto"/>
              <w:right w:val="single" w:sz="4" w:space="0" w:color="auto"/>
            </w:tcBorders>
            <w:shd w:val="clear" w:color="auto" w:fill="auto"/>
            <w:noWrap/>
            <w:vAlign w:val="bottom"/>
            <w:hideMark/>
          </w:tcPr>
          <w:p w14:paraId="2244E846"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HM</w:t>
            </w:r>
          </w:p>
        </w:tc>
        <w:tc>
          <w:tcPr>
            <w:tcW w:w="1579" w:type="dxa"/>
            <w:tcBorders>
              <w:top w:val="nil"/>
              <w:left w:val="nil"/>
              <w:bottom w:val="single" w:sz="4" w:space="0" w:color="auto"/>
              <w:right w:val="single" w:sz="4" w:space="0" w:color="auto"/>
            </w:tcBorders>
            <w:shd w:val="clear" w:color="auto" w:fill="auto"/>
            <w:noWrap/>
            <w:vAlign w:val="bottom"/>
            <w:hideMark/>
          </w:tcPr>
          <w:p w14:paraId="488F82F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GRODZ-DEM</w:t>
            </w:r>
          </w:p>
        </w:tc>
        <w:tc>
          <w:tcPr>
            <w:tcW w:w="1042" w:type="dxa"/>
            <w:tcBorders>
              <w:top w:val="nil"/>
              <w:left w:val="nil"/>
              <w:bottom w:val="single" w:sz="4" w:space="0" w:color="auto"/>
              <w:right w:val="single" w:sz="4" w:space="0" w:color="auto"/>
            </w:tcBorders>
            <w:shd w:val="clear" w:color="auto" w:fill="auto"/>
            <w:noWrap/>
            <w:vAlign w:val="bottom"/>
            <w:hideMark/>
          </w:tcPr>
          <w:p w14:paraId="449F5CA0"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94</w:t>
            </w:r>
          </w:p>
        </w:tc>
      </w:tr>
      <w:tr w:rsidR="00235149" w:rsidRPr="00235149" w14:paraId="1900E57B"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899D34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Grodzenie upraw metodą szymiszowską</w:t>
            </w:r>
          </w:p>
        </w:tc>
        <w:tc>
          <w:tcPr>
            <w:tcW w:w="1115" w:type="dxa"/>
            <w:tcBorders>
              <w:top w:val="nil"/>
              <w:left w:val="nil"/>
              <w:bottom w:val="single" w:sz="4" w:space="0" w:color="auto"/>
              <w:right w:val="single" w:sz="4" w:space="0" w:color="auto"/>
            </w:tcBorders>
            <w:shd w:val="clear" w:color="auto" w:fill="auto"/>
            <w:noWrap/>
            <w:vAlign w:val="bottom"/>
            <w:hideMark/>
          </w:tcPr>
          <w:p w14:paraId="604C178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GRODZ-SZY</w:t>
            </w:r>
          </w:p>
        </w:tc>
        <w:tc>
          <w:tcPr>
            <w:tcW w:w="828" w:type="dxa"/>
            <w:tcBorders>
              <w:top w:val="nil"/>
              <w:left w:val="nil"/>
              <w:bottom w:val="single" w:sz="4" w:space="0" w:color="auto"/>
              <w:right w:val="single" w:sz="4" w:space="0" w:color="auto"/>
            </w:tcBorders>
            <w:shd w:val="clear" w:color="auto" w:fill="auto"/>
            <w:noWrap/>
            <w:vAlign w:val="bottom"/>
            <w:hideMark/>
          </w:tcPr>
          <w:p w14:paraId="6230493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146</w:t>
            </w:r>
          </w:p>
        </w:tc>
        <w:tc>
          <w:tcPr>
            <w:tcW w:w="1097" w:type="dxa"/>
            <w:tcBorders>
              <w:top w:val="nil"/>
              <w:left w:val="nil"/>
              <w:bottom w:val="single" w:sz="4" w:space="0" w:color="auto"/>
              <w:right w:val="single" w:sz="4" w:space="0" w:color="auto"/>
            </w:tcBorders>
            <w:shd w:val="clear" w:color="auto" w:fill="auto"/>
            <w:noWrap/>
            <w:vAlign w:val="bottom"/>
            <w:hideMark/>
          </w:tcPr>
          <w:p w14:paraId="7176EB99"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HM</w:t>
            </w:r>
          </w:p>
        </w:tc>
        <w:tc>
          <w:tcPr>
            <w:tcW w:w="1579" w:type="dxa"/>
            <w:tcBorders>
              <w:top w:val="nil"/>
              <w:left w:val="nil"/>
              <w:bottom w:val="single" w:sz="4" w:space="0" w:color="auto"/>
              <w:right w:val="single" w:sz="4" w:space="0" w:color="auto"/>
            </w:tcBorders>
            <w:shd w:val="clear" w:color="auto" w:fill="auto"/>
            <w:noWrap/>
            <w:vAlign w:val="bottom"/>
            <w:hideMark/>
          </w:tcPr>
          <w:p w14:paraId="7A39342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GRODZ-SZY</w:t>
            </w:r>
          </w:p>
        </w:tc>
        <w:tc>
          <w:tcPr>
            <w:tcW w:w="1042" w:type="dxa"/>
            <w:tcBorders>
              <w:top w:val="nil"/>
              <w:left w:val="nil"/>
              <w:bottom w:val="single" w:sz="4" w:space="0" w:color="auto"/>
              <w:right w:val="single" w:sz="4" w:space="0" w:color="auto"/>
            </w:tcBorders>
            <w:shd w:val="clear" w:color="auto" w:fill="auto"/>
            <w:noWrap/>
            <w:vAlign w:val="bottom"/>
            <w:hideMark/>
          </w:tcPr>
          <w:p w14:paraId="7F91D763"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91</w:t>
            </w:r>
          </w:p>
        </w:tc>
      </w:tr>
      <w:tr w:rsidR="00235149" w:rsidRPr="00235149" w14:paraId="67779B3B"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270648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Grodzenie upraw przed zwierzyną siatką rozbiórkową w warunkach górskich</w:t>
            </w:r>
          </w:p>
        </w:tc>
        <w:tc>
          <w:tcPr>
            <w:tcW w:w="1115" w:type="dxa"/>
            <w:tcBorders>
              <w:top w:val="nil"/>
              <w:left w:val="nil"/>
              <w:bottom w:val="single" w:sz="4" w:space="0" w:color="auto"/>
              <w:right w:val="single" w:sz="4" w:space="0" w:color="auto"/>
            </w:tcBorders>
            <w:shd w:val="clear" w:color="auto" w:fill="auto"/>
            <w:noWrap/>
            <w:vAlign w:val="bottom"/>
            <w:hideMark/>
          </w:tcPr>
          <w:p w14:paraId="3CCDFF9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GRODZ-SRG</w:t>
            </w:r>
          </w:p>
        </w:tc>
        <w:tc>
          <w:tcPr>
            <w:tcW w:w="828" w:type="dxa"/>
            <w:tcBorders>
              <w:top w:val="nil"/>
              <w:left w:val="nil"/>
              <w:bottom w:val="single" w:sz="4" w:space="0" w:color="auto"/>
              <w:right w:val="single" w:sz="4" w:space="0" w:color="auto"/>
            </w:tcBorders>
            <w:shd w:val="clear" w:color="auto" w:fill="auto"/>
            <w:noWrap/>
            <w:vAlign w:val="bottom"/>
            <w:hideMark/>
          </w:tcPr>
          <w:p w14:paraId="45D213B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145</w:t>
            </w:r>
          </w:p>
        </w:tc>
        <w:tc>
          <w:tcPr>
            <w:tcW w:w="1097" w:type="dxa"/>
            <w:tcBorders>
              <w:top w:val="nil"/>
              <w:left w:val="nil"/>
              <w:bottom w:val="single" w:sz="4" w:space="0" w:color="auto"/>
              <w:right w:val="single" w:sz="4" w:space="0" w:color="auto"/>
            </w:tcBorders>
            <w:shd w:val="clear" w:color="auto" w:fill="auto"/>
            <w:noWrap/>
            <w:vAlign w:val="bottom"/>
            <w:hideMark/>
          </w:tcPr>
          <w:p w14:paraId="274A9272"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HM</w:t>
            </w:r>
          </w:p>
        </w:tc>
        <w:tc>
          <w:tcPr>
            <w:tcW w:w="1579" w:type="dxa"/>
            <w:tcBorders>
              <w:top w:val="nil"/>
              <w:left w:val="nil"/>
              <w:bottom w:val="single" w:sz="4" w:space="0" w:color="auto"/>
              <w:right w:val="single" w:sz="4" w:space="0" w:color="auto"/>
            </w:tcBorders>
            <w:shd w:val="clear" w:color="auto" w:fill="auto"/>
            <w:noWrap/>
            <w:vAlign w:val="bottom"/>
            <w:hideMark/>
          </w:tcPr>
          <w:p w14:paraId="72E0DFC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GODZ RSIG</w:t>
            </w:r>
          </w:p>
        </w:tc>
        <w:tc>
          <w:tcPr>
            <w:tcW w:w="1042" w:type="dxa"/>
            <w:tcBorders>
              <w:top w:val="nil"/>
              <w:left w:val="nil"/>
              <w:bottom w:val="single" w:sz="4" w:space="0" w:color="auto"/>
              <w:right w:val="single" w:sz="4" w:space="0" w:color="auto"/>
            </w:tcBorders>
            <w:shd w:val="clear" w:color="auto" w:fill="auto"/>
            <w:noWrap/>
            <w:vAlign w:val="bottom"/>
            <w:hideMark/>
          </w:tcPr>
          <w:p w14:paraId="37F5B042"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87</w:t>
            </w:r>
          </w:p>
        </w:tc>
      </w:tr>
      <w:tr w:rsidR="00235149" w:rsidRPr="00235149" w14:paraId="765640FD"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28B1CA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Grodzenie upraw przed zwierzyną siatką rozbiórkową w warunkach górskich</w:t>
            </w:r>
          </w:p>
        </w:tc>
        <w:tc>
          <w:tcPr>
            <w:tcW w:w="1115" w:type="dxa"/>
            <w:tcBorders>
              <w:top w:val="nil"/>
              <w:left w:val="nil"/>
              <w:bottom w:val="single" w:sz="4" w:space="0" w:color="auto"/>
              <w:right w:val="single" w:sz="4" w:space="0" w:color="auto"/>
            </w:tcBorders>
            <w:shd w:val="clear" w:color="auto" w:fill="auto"/>
            <w:noWrap/>
            <w:vAlign w:val="bottom"/>
            <w:hideMark/>
          </w:tcPr>
          <w:p w14:paraId="5DD7BE1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GRODZ-SRG</w:t>
            </w:r>
          </w:p>
        </w:tc>
        <w:tc>
          <w:tcPr>
            <w:tcW w:w="828" w:type="dxa"/>
            <w:tcBorders>
              <w:top w:val="nil"/>
              <w:left w:val="nil"/>
              <w:bottom w:val="single" w:sz="4" w:space="0" w:color="auto"/>
              <w:right w:val="single" w:sz="4" w:space="0" w:color="auto"/>
            </w:tcBorders>
            <w:shd w:val="clear" w:color="auto" w:fill="auto"/>
            <w:noWrap/>
            <w:vAlign w:val="bottom"/>
            <w:hideMark/>
          </w:tcPr>
          <w:p w14:paraId="38A4367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145</w:t>
            </w:r>
          </w:p>
        </w:tc>
        <w:tc>
          <w:tcPr>
            <w:tcW w:w="1097" w:type="dxa"/>
            <w:tcBorders>
              <w:top w:val="nil"/>
              <w:left w:val="nil"/>
              <w:bottom w:val="single" w:sz="4" w:space="0" w:color="auto"/>
              <w:right w:val="single" w:sz="4" w:space="0" w:color="auto"/>
            </w:tcBorders>
            <w:shd w:val="clear" w:color="auto" w:fill="auto"/>
            <w:noWrap/>
            <w:vAlign w:val="bottom"/>
            <w:hideMark/>
          </w:tcPr>
          <w:p w14:paraId="0ECA89B1"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HM</w:t>
            </w:r>
          </w:p>
        </w:tc>
        <w:tc>
          <w:tcPr>
            <w:tcW w:w="1579" w:type="dxa"/>
            <w:tcBorders>
              <w:top w:val="nil"/>
              <w:left w:val="nil"/>
              <w:bottom w:val="single" w:sz="4" w:space="0" w:color="auto"/>
              <w:right w:val="single" w:sz="4" w:space="0" w:color="auto"/>
            </w:tcBorders>
            <w:shd w:val="clear" w:color="auto" w:fill="auto"/>
            <w:noWrap/>
            <w:vAlign w:val="bottom"/>
            <w:hideMark/>
          </w:tcPr>
          <w:p w14:paraId="0B10F49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GRODZ-SRG</w:t>
            </w:r>
          </w:p>
        </w:tc>
        <w:tc>
          <w:tcPr>
            <w:tcW w:w="1042" w:type="dxa"/>
            <w:tcBorders>
              <w:top w:val="nil"/>
              <w:left w:val="nil"/>
              <w:bottom w:val="single" w:sz="4" w:space="0" w:color="auto"/>
              <w:right w:val="single" w:sz="4" w:space="0" w:color="auto"/>
            </w:tcBorders>
            <w:shd w:val="clear" w:color="auto" w:fill="auto"/>
            <w:noWrap/>
            <w:vAlign w:val="bottom"/>
            <w:hideMark/>
          </w:tcPr>
          <w:p w14:paraId="2483FB8E"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87</w:t>
            </w:r>
          </w:p>
        </w:tc>
      </w:tr>
      <w:tr w:rsidR="00235149" w:rsidRPr="00235149" w14:paraId="76B9432F"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60811E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Grodzenie upraw przed zwierzyną siatką rozbiórkową</w:t>
            </w:r>
          </w:p>
        </w:tc>
        <w:tc>
          <w:tcPr>
            <w:tcW w:w="1115" w:type="dxa"/>
            <w:tcBorders>
              <w:top w:val="nil"/>
              <w:left w:val="nil"/>
              <w:bottom w:val="single" w:sz="4" w:space="0" w:color="auto"/>
              <w:right w:val="single" w:sz="4" w:space="0" w:color="auto"/>
            </w:tcBorders>
            <w:shd w:val="clear" w:color="auto" w:fill="auto"/>
            <w:noWrap/>
            <w:vAlign w:val="bottom"/>
            <w:hideMark/>
          </w:tcPr>
          <w:p w14:paraId="5EA3F5F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GRODZ-SRN</w:t>
            </w:r>
          </w:p>
        </w:tc>
        <w:tc>
          <w:tcPr>
            <w:tcW w:w="828" w:type="dxa"/>
            <w:tcBorders>
              <w:top w:val="nil"/>
              <w:left w:val="nil"/>
              <w:bottom w:val="single" w:sz="4" w:space="0" w:color="auto"/>
              <w:right w:val="single" w:sz="4" w:space="0" w:color="auto"/>
            </w:tcBorders>
            <w:shd w:val="clear" w:color="auto" w:fill="auto"/>
            <w:noWrap/>
            <w:vAlign w:val="bottom"/>
            <w:hideMark/>
          </w:tcPr>
          <w:p w14:paraId="53206BF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144</w:t>
            </w:r>
          </w:p>
        </w:tc>
        <w:tc>
          <w:tcPr>
            <w:tcW w:w="1097" w:type="dxa"/>
            <w:tcBorders>
              <w:top w:val="nil"/>
              <w:left w:val="nil"/>
              <w:bottom w:val="single" w:sz="4" w:space="0" w:color="auto"/>
              <w:right w:val="single" w:sz="4" w:space="0" w:color="auto"/>
            </w:tcBorders>
            <w:shd w:val="clear" w:color="auto" w:fill="auto"/>
            <w:noWrap/>
            <w:vAlign w:val="bottom"/>
            <w:hideMark/>
          </w:tcPr>
          <w:p w14:paraId="1DDA84AD"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HM</w:t>
            </w:r>
          </w:p>
        </w:tc>
        <w:tc>
          <w:tcPr>
            <w:tcW w:w="1579" w:type="dxa"/>
            <w:tcBorders>
              <w:top w:val="nil"/>
              <w:left w:val="nil"/>
              <w:bottom w:val="single" w:sz="4" w:space="0" w:color="auto"/>
              <w:right w:val="single" w:sz="4" w:space="0" w:color="auto"/>
            </w:tcBorders>
            <w:shd w:val="clear" w:color="auto" w:fill="auto"/>
            <w:noWrap/>
            <w:vAlign w:val="bottom"/>
            <w:hideMark/>
          </w:tcPr>
          <w:p w14:paraId="63209F3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GODZ RSIA</w:t>
            </w:r>
          </w:p>
        </w:tc>
        <w:tc>
          <w:tcPr>
            <w:tcW w:w="1042" w:type="dxa"/>
            <w:tcBorders>
              <w:top w:val="nil"/>
              <w:left w:val="nil"/>
              <w:bottom w:val="single" w:sz="4" w:space="0" w:color="auto"/>
              <w:right w:val="single" w:sz="4" w:space="0" w:color="auto"/>
            </w:tcBorders>
            <w:shd w:val="clear" w:color="auto" w:fill="auto"/>
            <w:noWrap/>
            <w:vAlign w:val="bottom"/>
            <w:hideMark/>
          </w:tcPr>
          <w:p w14:paraId="7587D312"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87</w:t>
            </w:r>
          </w:p>
        </w:tc>
      </w:tr>
      <w:tr w:rsidR="00235149" w:rsidRPr="00235149" w14:paraId="13F79D5B"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C5366C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Grodzenie upraw przed zwierzyną siatką rozbiórkową</w:t>
            </w:r>
          </w:p>
        </w:tc>
        <w:tc>
          <w:tcPr>
            <w:tcW w:w="1115" w:type="dxa"/>
            <w:tcBorders>
              <w:top w:val="nil"/>
              <w:left w:val="nil"/>
              <w:bottom w:val="single" w:sz="4" w:space="0" w:color="auto"/>
              <w:right w:val="single" w:sz="4" w:space="0" w:color="auto"/>
            </w:tcBorders>
            <w:shd w:val="clear" w:color="auto" w:fill="auto"/>
            <w:noWrap/>
            <w:vAlign w:val="bottom"/>
            <w:hideMark/>
          </w:tcPr>
          <w:p w14:paraId="669A87C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GRODZ-SRN</w:t>
            </w:r>
          </w:p>
        </w:tc>
        <w:tc>
          <w:tcPr>
            <w:tcW w:w="828" w:type="dxa"/>
            <w:tcBorders>
              <w:top w:val="nil"/>
              <w:left w:val="nil"/>
              <w:bottom w:val="single" w:sz="4" w:space="0" w:color="auto"/>
              <w:right w:val="single" w:sz="4" w:space="0" w:color="auto"/>
            </w:tcBorders>
            <w:shd w:val="clear" w:color="auto" w:fill="auto"/>
            <w:noWrap/>
            <w:vAlign w:val="bottom"/>
            <w:hideMark/>
          </w:tcPr>
          <w:p w14:paraId="5157D2E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144</w:t>
            </w:r>
          </w:p>
        </w:tc>
        <w:tc>
          <w:tcPr>
            <w:tcW w:w="1097" w:type="dxa"/>
            <w:tcBorders>
              <w:top w:val="nil"/>
              <w:left w:val="nil"/>
              <w:bottom w:val="single" w:sz="4" w:space="0" w:color="auto"/>
              <w:right w:val="single" w:sz="4" w:space="0" w:color="auto"/>
            </w:tcBorders>
            <w:shd w:val="clear" w:color="auto" w:fill="auto"/>
            <w:noWrap/>
            <w:vAlign w:val="bottom"/>
            <w:hideMark/>
          </w:tcPr>
          <w:p w14:paraId="3143D50B"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HM</w:t>
            </w:r>
          </w:p>
        </w:tc>
        <w:tc>
          <w:tcPr>
            <w:tcW w:w="1579" w:type="dxa"/>
            <w:tcBorders>
              <w:top w:val="nil"/>
              <w:left w:val="nil"/>
              <w:bottom w:val="single" w:sz="4" w:space="0" w:color="auto"/>
              <w:right w:val="single" w:sz="4" w:space="0" w:color="auto"/>
            </w:tcBorders>
            <w:shd w:val="clear" w:color="auto" w:fill="auto"/>
            <w:noWrap/>
            <w:vAlign w:val="bottom"/>
            <w:hideMark/>
          </w:tcPr>
          <w:p w14:paraId="1250E60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GRODZ-SRN</w:t>
            </w:r>
          </w:p>
        </w:tc>
        <w:tc>
          <w:tcPr>
            <w:tcW w:w="1042" w:type="dxa"/>
            <w:tcBorders>
              <w:top w:val="nil"/>
              <w:left w:val="nil"/>
              <w:bottom w:val="single" w:sz="4" w:space="0" w:color="auto"/>
              <w:right w:val="single" w:sz="4" w:space="0" w:color="auto"/>
            </w:tcBorders>
            <w:shd w:val="clear" w:color="auto" w:fill="auto"/>
            <w:noWrap/>
            <w:vAlign w:val="bottom"/>
            <w:hideMark/>
          </w:tcPr>
          <w:p w14:paraId="44949A7E"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87</w:t>
            </w:r>
          </w:p>
        </w:tc>
      </w:tr>
      <w:tr w:rsidR="00235149" w:rsidRPr="00235149" w14:paraId="42579A2D"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D5C6DC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Grodzenie upraw przed zwierzyną siatką w warunkach górskich</w:t>
            </w:r>
          </w:p>
        </w:tc>
        <w:tc>
          <w:tcPr>
            <w:tcW w:w="1115" w:type="dxa"/>
            <w:tcBorders>
              <w:top w:val="nil"/>
              <w:left w:val="nil"/>
              <w:bottom w:val="single" w:sz="4" w:space="0" w:color="auto"/>
              <w:right w:val="single" w:sz="4" w:space="0" w:color="auto"/>
            </w:tcBorders>
            <w:shd w:val="clear" w:color="auto" w:fill="auto"/>
            <w:noWrap/>
            <w:vAlign w:val="bottom"/>
            <w:hideMark/>
          </w:tcPr>
          <w:p w14:paraId="7DEC03D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GRODZ-SG</w:t>
            </w:r>
          </w:p>
        </w:tc>
        <w:tc>
          <w:tcPr>
            <w:tcW w:w="828" w:type="dxa"/>
            <w:tcBorders>
              <w:top w:val="nil"/>
              <w:left w:val="nil"/>
              <w:bottom w:val="single" w:sz="4" w:space="0" w:color="auto"/>
              <w:right w:val="single" w:sz="4" w:space="0" w:color="auto"/>
            </w:tcBorders>
            <w:shd w:val="clear" w:color="auto" w:fill="auto"/>
            <w:noWrap/>
            <w:vAlign w:val="bottom"/>
            <w:hideMark/>
          </w:tcPr>
          <w:p w14:paraId="625D4BA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143</w:t>
            </w:r>
          </w:p>
        </w:tc>
        <w:tc>
          <w:tcPr>
            <w:tcW w:w="1097" w:type="dxa"/>
            <w:tcBorders>
              <w:top w:val="nil"/>
              <w:left w:val="nil"/>
              <w:bottom w:val="single" w:sz="4" w:space="0" w:color="auto"/>
              <w:right w:val="single" w:sz="4" w:space="0" w:color="auto"/>
            </w:tcBorders>
            <w:shd w:val="clear" w:color="auto" w:fill="auto"/>
            <w:noWrap/>
            <w:vAlign w:val="bottom"/>
            <w:hideMark/>
          </w:tcPr>
          <w:p w14:paraId="302CA7E1"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HM</w:t>
            </w:r>
          </w:p>
        </w:tc>
        <w:tc>
          <w:tcPr>
            <w:tcW w:w="1579" w:type="dxa"/>
            <w:tcBorders>
              <w:top w:val="nil"/>
              <w:left w:val="nil"/>
              <w:bottom w:val="single" w:sz="4" w:space="0" w:color="auto"/>
              <w:right w:val="single" w:sz="4" w:space="0" w:color="auto"/>
            </w:tcBorders>
            <w:shd w:val="clear" w:color="auto" w:fill="auto"/>
            <w:noWrap/>
            <w:vAlign w:val="bottom"/>
            <w:hideMark/>
          </w:tcPr>
          <w:p w14:paraId="3C31248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GODZ SIAG</w:t>
            </w:r>
          </w:p>
        </w:tc>
        <w:tc>
          <w:tcPr>
            <w:tcW w:w="1042" w:type="dxa"/>
            <w:tcBorders>
              <w:top w:val="nil"/>
              <w:left w:val="nil"/>
              <w:bottom w:val="single" w:sz="4" w:space="0" w:color="auto"/>
              <w:right w:val="single" w:sz="4" w:space="0" w:color="auto"/>
            </w:tcBorders>
            <w:shd w:val="clear" w:color="auto" w:fill="auto"/>
            <w:noWrap/>
            <w:vAlign w:val="bottom"/>
            <w:hideMark/>
          </w:tcPr>
          <w:p w14:paraId="445314F3"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87</w:t>
            </w:r>
          </w:p>
        </w:tc>
      </w:tr>
      <w:tr w:rsidR="00235149" w:rsidRPr="00235149" w14:paraId="3CF6AD9B"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5C2796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Grodzenie upraw przed zwierzyną siatką w warunkach górskich</w:t>
            </w:r>
          </w:p>
        </w:tc>
        <w:tc>
          <w:tcPr>
            <w:tcW w:w="1115" w:type="dxa"/>
            <w:tcBorders>
              <w:top w:val="nil"/>
              <w:left w:val="nil"/>
              <w:bottom w:val="single" w:sz="4" w:space="0" w:color="auto"/>
              <w:right w:val="single" w:sz="4" w:space="0" w:color="auto"/>
            </w:tcBorders>
            <w:shd w:val="clear" w:color="auto" w:fill="auto"/>
            <w:noWrap/>
            <w:vAlign w:val="bottom"/>
            <w:hideMark/>
          </w:tcPr>
          <w:p w14:paraId="00B8421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GRODZ-SG</w:t>
            </w:r>
          </w:p>
        </w:tc>
        <w:tc>
          <w:tcPr>
            <w:tcW w:w="828" w:type="dxa"/>
            <w:tcBorders>
              <w:top w:val="nil"/>
              <w:left w:val="nil"/>
              <w:bottom w:val="single" w:sz="4" w:space="0" w:color="auto"/>
              <w:right w:val="single" w:sz="4" w:space="0" w:color="auto"/>
            </w:tcBorders>
            <w:shd w:val="clear" w:color="auto" w:fill="auto"/>
            <w:noWrap/>
            <w:vAlign w:val="bottom"/>
            <w:hideMark/>
          </w:tcPr>
          <w:p w14:paraId="37CBD50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143</w:t>
            </w:r>
          </w:p>
        </w:tc>
        <w:tc>
          <w:tcPr>
            <w:tcW w:w="1097" w:type="dxa"/>
            <w:tcBorders>
              <w:top w:val="nil"/>
              <w:left w:val="nil"/>
              <w:bottom w:val="single" w:sz="4" w:space="0" w:color="auto"/>
              <w:right w:val="single" w:sz="4" w:space="0" w:color="auto"/>
            </w:tcBorders>
            <w:shd w:val="clear" w:color="auto" w:fill="auto"/>
            <w:noWrap/>
            <w:vAlign w:val="bottom"/>
            <w:hideMark/>
          </w:tcPr>
          <w:p w14:paraId="21B9411F"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HM</w:t>
            </w:r>
          </w:p>
        </w:tc>
        <w:tc>
          <w:tcPr>
            <w:tcW w:w="1579" w:type="dxa"/>
            <w:tcBorders>
              <w:top w:val="nil"/>
              <w:left w:val="nil"/>
              <w:bottom w:val="single" w:sz="4" w:space="0" w:color="auto"/>
              <w:right w:val="single" w:sz="4" w:space="0" w:color="auto"/>
            </w:tcBorders>
            <w:shd w:val="clear" w:color="auto" w:fill="auto"/>
            <w:noWrap/>
            <w:vAlign w:val="bottom"/>
            <w:hideMark/>
          </w:tcPr>
          <w:p w14:paraId="5B0408B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GRODZ-SG</w:t>
            </w:r>
          </w:p>
        </w:tc>
        <w:tc>
          <w:tcPr>
            <w:tcW w:w="1042" w:type="dxa"/>
            <w:tcBorders>
              <w:top w:val="nil"/>
              <w:left w:val="nil"/>
              <w:bottom w:val="single" w:sz="4" w:space="0" w:color="auto"/>
              <w:right w:val="single" w:sz="4" w:space="0" w:color="auto"/>
            </w:tcBorders>
            <w:shd w:val="clear" w:color="auto" w:fill="auto"/>
            <w:noWrap/>
            <w:vAlign w:val="bottom"/>
            <w:hideMark/>
          </w:tcPr>
          <w:p w14:paraId="44CE649D"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87</w:t>
            </w:r>
          </w:p>
        </w:tc>
      </w:tr>
      <w:tr w:rsidR="00235149" w:rsidRPr="00235149" w14:paraId="5B0D9E3D"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E6EF39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Grodzenie upraw przed zwierzyną siatką</w:t>
            </w:r>
          </w:p>
        </w:tc>
        <w:tc>
          <w:tcPr>
            <w:tcW w:w="1115" w:type="dxa"/>
            <w:tcBorders>
              <w:top w:val="nil"/>
              <w:left w:val="nil"/>
              <w:bottom w:val="single" w:sz="4" w:space="0" w:color="auto"/>
              <w:right w:val="single" w:sz="4" w:space="0" w:color="auto"/>
            </w:tcBorders>
            <w:shd w:val="clear" w:color="auto" w:fill="auto"/>
            <w:noWrap/>
            <w:vAlign w:val="bottom"/>
            <w:hideMark/>
          </w:tcPr>
          <w:p w14:paraId="6183D15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GRODZ-SN</w:t>
            </w:r>
          </w:p>
        </w:tc>
        <w:tc>
          <w:tcPr>
            <w:tcW w:w="828" w:type="dxa"/>
            <w:tcBorders>
              <w:top w:val="nil"/>
              <w:left w:val="nil"/>
              <w:bottom w:val="single" w:sz="4" w:space="0" w:color="auto"/>
              <w:right w:val="single" w:sz="4" w:space="0" w:color="auto"/>
            </w:tcBorders>
            <w:shd w:val="clear" w:color="auto" w:fill="auto"/>
            <w:noWrap/>
            <w:vAlign w:val="bottom"/>
            <w:hideMark/>
          </w:tcPr>
          <w:p w14:paraId="1903604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142</w:t>
            </w:r>
          </w:p>
        </w:tc>
        <w:tc>
          <w:tcPr>
            <w:tcW w:w="1097" w:type="dxa"/>
            <w:tcBorders>
              <w:top w:val="nil"/>
              <w:left w:val="nil"/>
              <w:bottom w:val="single" w:sz="4" w:space="0" w:color="auto"/>
              <w:right w:val="single" w:sz="4" w:space="0" w:color="auto"/>
            </w:tcBorders>
            <w:shd w:val="clear" w:color="auto" w:fill="auto"/>
            <w:noWrap/>
            <w:vAlign w:val="bottom"/>
            <w:hideMark/>
          </w:tcPr>
          <w:p w14:paraId="31927EC8"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HM</w:t>
            </w:r>
          </w:p>
        </w:tc>
        <w:tc>
          <w:tcPr>
            <w:tcW w:w="1579" w:type="dxa"/>
            <w:tcBorders>
              <w:top w:val="nil"/>
              <w:left w:val="nil"/>
              <w:bottom w:val="single" w:sz="4" w:space="0" w:color="auto"/>
              <w:right w:val="single" w:sz="4" w:space="0" w:color="auto"/>
            </w:tcBorders>
            <w:shd w:val="clear" w:color="auto" w:fill="auto"/>
            <w:noWrap/>
            <w:vAlign w:val="bottom"/>
            <w:hideMark/>
          </w:tcPr>
          <w:p w14:paraId="5C168E7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GODZ SIAT</w:t>
            </w:r>
          </w:p>
        </w:tc>
        <w:tc>
          <w:tcPr>
            <w:tcW w:w="1042" w:type="dxa"/>
            <w:tcBorders>
              <w:top w:val="nil"/>
              <w:left w:val="nil"/>
              <w:bottom w:val="single" w:sz="4" w:space="0" w:color="auto"/>
              <w:right w:val="single" w:sz="4" w:space="0" w:color="auto"/>
            </w:tcBorders>
            <w:shd w:val="clear" w:color="auto" w:fill="auto"/>
            <w:noWrap/>
            <w:vAlign w:val="bottom"/>
            <w:hideMark/>
          </w:tcPr>
          <w:p w14:paraId="6863E323"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87</w:t>
            </w:r>
          </w:p>
        </w:tc>
      </w:tr>
      <w:tr w:rsidR="00235149" w:rsidRPr="00235149" w14:paraId="7E5A2AFB"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47C72E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Grodzenie upraw przed zwierzyną siatką</w:t>
            </w:r>
          </w:p>
        </w:tc>
        <w:tc>
          <w:tcPr>
            <w:tcW w:w="1115" w:type="dxa"/>
            <w:tcBorders>
              <w:top w:val="nil"/>
              <w:left w:val="nil"/>
              <w:bottom w:val="single" w:sz="4" w:space="0" w:color="auto"/>
              <w:right w:val="single" w:sz="4" w:space="0" w:color="auto"/>
            </w:tcBorders>
            <w:shd w:val="clear" w:color="auto" w:fill="auto"/>
            <w:noWrap/>
            <w:vAlign w:val="bottom"/>
            <w:hideMark/>
          </w:tcPr>
          <w:p w14:paraId="25512BF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GRODZ-SN</w:t>
            </w:r>
          </w:p>
        </w:tc>
        <w:tc>
          <w:tcPr>
            <w:tcW w:w="828" w:type="dxa"/>
            <w:tcBorders>
              <w:top w:val="nil"/>
              <w:left w:val="nil"/>
              <w:bottom w:val="single" w:sz="4" w:space="0" w:color="auto"/>
              <w:right w:val="single" w:sz="4" w:space="0" w:color="auto"/>
            </w:tcBorders>
            <w:shd w:val="clear" w:color="auto" w:fill="auto"/>
            <w:noWrap/>
            <w:vAlign w:val="bottom"/>
            <w:hideMark/>
          </w:tcPr>
          <w:p w14:paraId="360F611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142</w:t>
            </w:r>
          </w:p>
        </w:tc>
        <w:tc>
          <w:tcPr>
            <w:tcW w:w="1097" w:type="dxa"/>
            <w:tcBorders>
              <w:top w:val="nil"/>
              <w:left w:val="nil"/>
              <w:bottom w:val="single" w:sz="4" w:space="0" w:color="auto"/>
              <w:right w:val="single" w:sz="4" w:space="0" w:color="auto"/>
            </w:tcBorders>
            <w:shd w:val="clear" w:color="auto" w:fill="auto"/>
            <w:noWrap/>
            <w:vAlign w:val="bottom"/>
            <w:hideMark/>
          </w:tcPr>
          <w:p w14:paraId="070D87F4"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HM</w:t>
            </w:r>
          </w:p>
        </w:tc>
        <w:tc>
          <w:tcPr>
            <w:tcW w:w="1579" w:type="dxa"/>
            <w:tcBorders>
              <w:top w:val="nil"/>
              <w:left w:val="nil"/>
              <w:bottom w:val="single" w:sz="4" w:space="0" w:color="auto"/>
              <w:right w:val="single" w:sz="4" w:space="0" w:color="auto"/>
            </w:tcBorders>
            <w:shd w:val="clear" w:color="auto" w:fill="auto"/>
            <w:noWrap/>
            <w:vAlign w:val="bottom"/>
            <w:hideMark/>
          </w:tcPr>
          <w:p w14:paraId="2D255D2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GRODZ-SN</w:t>
            </w:r>
          </w:p>
        </w:tc>
        <w:tc>
          <w:tcPr>
            <w:tcW w:w="1042" w:type="dxa"/>
            <w:tcBorders>
              <w:top w:val="nil"/>
              <w:left w:val="nil"/>
              <w:bottom w:val="single" w:sz="4" w:space="0" w:color="auto"/>
              <w:right w:val="single" w:sz="4" w:space="0" w:color="auto"/>
            </w:tcBorders>
            <w:shd w:val="clear" w:color="auto" w:fill="auto"/>
            <w:noWrap/>
            <w:vAlign w:val="bottom"/>
            <w:hideMark/>
          </w:tcPr>
          <w:p w14:paraId="0D728B64"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87</w:t>
            </w:r>
          </w:p>
        </w:tc>
      </w:tr>
      <w:tr w:rsidR="00235149" w:rsidRPr="00235149" w14:paraId="450E6622"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42FCD1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Indywidualne zabezpieczanie siatką</w:t>
            </w:r>
          </w:p>
        </w:tc>
        <w:tc>
          <w:tcPr>
            <w:tcW w:w="1115" w:type="dxa"/>
            <w:tcBorders>
              <w:top w:val="nil"/>
              <w:left w:val="nil"/>
              <w:bottom w:val="single" w:sz="4" w:space="0" w:color="auto"/>
              <w:right w:val="single" w:sz="4" w:space="0" w:color="auto"/>
            </w:tcBorders>
            <w:shd w:val="clear" w:color="auto" w:fill="auto"/>
            <w:noWrap/>
            <w:vAlign w:val="bottom"/>
            <w:hideMark/>
          </w:tcPr>
          <w:p w14:paraId="18DC4A4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ZAB SIAT</w:t>
            </w:r>
          </w:p>
        </w:tc>
        <w:tc>
          <w:tcPr>
            <w:tcW w:w="828" w:type="dxa"/>
            <w:tcBorders>
              <w:top w:val="nil"/>
              <w:left w:val="nil"/>
              <w:bottom w:val="single" w:sz="4" w:space="0" w:color="auto"/>
              <w:right w:val="single" w:sz="4" w:space="0" w:color="auto"/>
            </w:tcBorders>
            <w:shd w:val="clear" w:color="auto" w:fill="auto"/>
            <w:noWrap/>
            <w:vAlign w:val="bottom"/>
            <w:hideMark/>
          </w:tcPr>
          <w:p w14:paraId="5619FB2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141</w:t>
            </w:r>
          </w:p>
        </w:tc>
        <w:tc>
          <w:tcPr>
            <w:tcW w:w="1097" w:type="dxa"/>
            <w:tcBorders>
              <w:top w:val="nil"/>
              <w:left w:val="nil"/>
              <w:bottom w:val="single" w:sz="4" w:space="0" w:color="auto"/>
              <w:right w:val="single" w:sz="4" w:space="0" w:color="auto"/>
            </w:tcBorders>
            <w:shd w:val="clear" w:color="auto" w:fill="auto"/>
            <w:noWrap/>
            <w:vAlign w:val="bottom"/>
            <w:hideMark/>
          </w:tcPr>
          <w:p w14:paraId="3DC4E8F3"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46298DB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GODZ IZS</w:t>
            </w:r>
          </w:p>
        </w:tc>
        <w:tc>
          <w:tcPr>
            <w:tcW w:w="1042" w:type="dxa"/>
            <w:tcBorders>
              <w:top w:val="nil"/>
              <w:left w:val="nil"/>
              <w:bottom w:val="single" w:sz="4" w:space="0" w:color="auto"/>
              <w:right w:val="single" w:sz="4" w:space="0" w:color="auto"/>
            </w:tcBorders>
            <w:shd w:val="clear" w:color="auto" w:fill="auto"/>
            <w:noWrap/>
            <w:vAlign w:val="bottom"/>
            <w:hideMark/>
          </w:tcPr>
          <w:p w14:paraId="432D89DB"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86</w:t>
            </w:r>
          </w:p>
        </w:tc>
      </w:tr>
      <w:tr w:rsidR="00235149" w:rsidRPr="00235149" w14:paraId="566B554F"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470FC7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Indywidualne zabezpieczanie siatką</w:t>
            </w:r>
          </w:p>
        </w:tc>
        <w:tc>
          <w:tcPr>
            <w:tcW w:w="1115" w:type="dxa"/>
            <w:tcBorders>
              <w:top w:val="nil"/>
              <w:left w:val="nil"/>
              <w:bottom w:val="single" w:sz="4" w:space="0" w:color="auto"/>
              <w:right w:val="single" w:sz="4" w:space="0" w:color="auto"/>
            </w:tcBorders>
            <w:shd w:val="clear" w:color="auto" w:fill="auto"/>
            <w:noWrap/>
            <w:vAlign w:val="bottom"/>
            <w:hideMark/>
          </w:tcPr>
          <w:p w14:paraId="0D916FF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ZAB SIAT</w:t>
            </w:r>
          </w:p>
        </w:tc>
        <w:tc>
          <w:tcPr>
            <w:tcW w:w="828" w:type="dxa"/>
            <w:tcBorders>
              <w:top w:val="nil"/>
              <w:left w:val="nil"/>
              <w:bottom w:val="single" w:sz="4" w:space="0" w:color="auto"/>
              <w:right w:val="single" w:sz="4" w:space="0" w:color="auto"/>
            </w:tcBorders>
            <w:shd w:val="clear" w:color="auto" w:fill="auto"/>
            <w:noWrap/>
            <w:vAlign w:val="bottom"/>
            <w:hideMark/>
          </w:tcPr>
          <w:p w14:paraId="1F8031D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141</w:t>
            </w:r>
          </w:p>
        </w:tc>
        <w:tc>
          <w:tcPr>
            <w:tcW w:w="1097" w:type="dxa"/>
            <w:tcBorders>
              <w:top w:val="nil"/>
              <w:left w:val="nil"/>
              <w:bottom w:val="single" w:sz="4" w:space="0" w:color="auto"/>
              <w:right w:val="single" w:sz="4" w:space="0" w:color="auto"/>
            </w:tcBorders>
            <w:shd w:val="clear" w:color="auto" w:fill="auto"/>
            <w:noWrap/>
            <w:vAlign w:val="bottom"/>
            <w:hideMark/>
          </w:tcPr>
          <w:p w14:paraId="1403DA6C"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72DF1D4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ZAB SIAT</w:t>
            </w:r>
          </w:p>
        </w:tc>
        <w:tc>
          <w:tcPr>
            <w:tcW w:w="1042" w:type="dxa"/>
            <w:tcBorders>
              <w:top w:val="nil"/>
              <w:left w:val="nil"/>
              <w:bottom w:val="single" w:sz="4" w:space="0" w:color="auto"/>
              <w:right w:val="single" w:sz="4" w:space="0" w:color="auto"/>
            </w:tcBorders>
            <w:shd w:val="clear" w:color="auto" w:fill="auto"/>
            <w:noWrap/>
            <w:vAlign w:val="bottom"/>
            <w:hideMark/>
          </w:tcPr>
          <w:p w14:paraId="74720D0B"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86</w:t>
            </w:r>
          </w:p>
        </w:tc>
      </w:tr>
      <w:tr w:rsidR="00235149" w:rsidRPr="00235149" w14:paraId="086DD291"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EB48A5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Naprawa (konserwacja) ogrodzeń upraw leśnych</w:t>
            </w:r>
          </w:p>
        </w:tc>
        <w:tc>
          <w:tcPr>
            <w:tcW w:w="1115" w:type="dxa"/>
            <w:tcBorders>
              <w:top w:val="nil"/>
              <w:left w:val="nil"/>
              <w:bottom w:val="single" w:sz="4" w:space="0" w:color="auto"/>
              <w:right w:val="single" w:sz="4" w:space="0" w:color="auto"/>
            </w:tcBorders>
            <w:shd w:val="clear" w:color="auto" w:fill="auto"/>
            <w:noWrap/>
            <w:vAlign w:val="bottom"/>
            <w:hideMark/>
          </w:tcPr>
          <w:p w14:paraId="1F2C393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 GRODZEŃ</w:t>
            </w:r>
          </w:p>
        </w:tc>
        <w:tc>
          <w:tcPr>
            <w:tcW w:w="828" w:type="dxa"/>
            <w:tcBorders>
              <w:top w:val="nil"/>
              <w:left w:val="nil"/>
              <w:bottom w:val="single" w:sz="4" w:space="0" w:color="auto"/>
              <w:right w:val="single" w:sz="4" w:space="0" w:color="auto"/>
            </w:tcBorders>
            <w:shd w:val="clear" w:color="auto" w:fill="auto"/>
            <w:noWrap/>
            <w:vAlign w:val="bottom"/>
            <w:hideMark/>
          </w:tcPr>
          <w:p w14:paraId="7E9BFED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148</w:t>
            </w:r>
          </w:p>
        </w:tc>
        <w:tc>
          <w:tcPr>
            <w:tcW w:w="1097" w:type="dxa"/>
            <w:tcBorders>
              <w:top w:val="nil"/>
              <w:left w:val="nil"/>
              <w:bottom w:val="single" w:sz="4" w:space="0" w:color="auto"/>
              <w:right w:val="single" w:sz="4" w:space="0" w:color="auto"/>
            </w:tcBorders>
            <w:shd w:val="clear" w:color="auto" w:fill="auto"/>
            <w:noWrap/>
            <w:vAlign w:val="bottom"/>
            <w:hideMark/>
          </w:tcPr>
          <w:p w14:paraId="418D8F92"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w:t>
            </w:r>
          </w:p>
        </w:tc>
        <w:tc>
          <w:tcPr>
            <w:tcW w:w="1579" w:type="dxa"/>
            <w:tcBorders>
              <w:top w:val="nil"/>
              <w:left w:val="nil"/>
              <w:bottom w:val="single" w:sz="4" w:space="0" w:color="auto"/>
              <w:right w:val="single" w:sz="4" w:space="0" w:color="auto"/>
            </w:tcBorders>
            <w:shd w:val="clear" w:color="auto" w:fill="auto"/>
            <w:noWrap/>
            <w:vAlign w:val="bottom"/>
            <w:hideMark/>
          </w:tcPr>
          <w:p w14:paraId="6EC9B6D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GODZ KGR</w:t>
            </w:r>
          </w:p>
        </w:tc>
        <w:tc>
          <w:tcPr>
            <w:tcW w:w="1042" w:type="dxa"/>
            <w:tcBorders>
              <w:top w:val="nil"/>
              <w:left w:val="nil"/>
              <w:bottom w:val="single" w:sz="4" w:space="0" w:color="auto"/>
              <w:right w:val="single" w:sz="4" w:space="0" w:color="auto"/>
            </w:tcBorders>
            <w:shd w:val="clear" w:color="auto" w:fill="auto"/>
            <w:noWrap/>
            <w:vAlign w:val="bottom"/>
            <w:hideMark/>
          </w:tcPr>
          <w:p w14:paraId="4B7952E4"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95</w:t>
            </w:r>
          </w:p>
        </w:tc>
      </w:tr>
      <w:tr w:rsidR="00235149" w:rsidRPr="00235149" w14:paraId="6F552E01"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833C11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Naprawa (konserwacja) ogrodzeń upraw leśnych</w:t>
            </w:r>
          </w:p>
        </w:tc>
        <w:tc>
          <w:tcPr>
            <w:tcW w:w="1115" w:type="dxa"/>
            <w:tcBorders>
              <w:top w:val="nil"/>
              <w:left w:val="nil"/>
              <w:bottom w:val="single" w:sz="4" w:space="0" w:color="auto"/>
              <w:right w:val="single" w:sz="4" w:space="0" w:color="auto"/>
            </w:tcBorders>
            <w:shd w:val="clear" w:color="auto" w:fill="auto"/>
            <w:noWrap/>
            <w:vAlign w:val="bottom"/>
            <w:hideMark/>
          </w:tcPr>
          <w:p w14:paraId="7482927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 GRODZEŃ</w:t>
            </w:r>
          </w:p>
        </w:tc>
        <w:tc>
          <w:tcPr>
            <w:tcW w:w="828" w:type="dxa"/>
            <w:tcBorders>
              <w:top w:val="nil"/>
              <w:left w:val="nil"/>
              <w:bottom w:val="single" w:sz="4" w:space="0" w:color="auto"/>
              <w:right w:val="single" w:sz="4" w:space="0" w:color="auto"/>
            </w:tcBorders>
            <w:shd w:val="clear" w:color="auto" w:fill="auto"/>
            <w:noWrap/>
            <w:vAlign w:val="bottom"/>
            <w:hideMark/>
          </w:tcPr>
          <w:p w14:paraId="5039278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148</w:t>
            </w:r>
          </w:p>
        </w:tc>
        <w:tc>
          <w:tcPr>
            <w:tcW w:w="1097" w:type="dxa"/>
            <w:tcBorders>
              <w:top w:val="nil"/>
              <w:left w:val="nil"/>
              <w:bottom w:val="single" w:sz="4" w:space="0" w:color="auto"/>
              <w:right w:val="single" w:sz="4" w:space="0" w:color="auto"/>
            </w:tcBorders>
            <w:shd w:val="clear" w:color="auto" w:fill="auto"/>
            <w:noWrap/>
            <w:vAlign w:val="bottom"/>
            <w:hideMark/>
          </w:tcPr>
          <w:p w14:paraId="3BAF7470"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w:t>
            </w:r>
          </w:p>
        </w:tc>
        <w:tc>
          <w:tcPr>
            <w:tcW w:w="1579" w:type="dxa"/>
            <w:tcBorders>
              <w:top w:val="nil"/>
              <w:left w:val="nil"/>
              <w:bottom w:val="single" w:sz="4" w:space="0" w:color="auto"/>
              <w:right w:val="single" w:sz="4" w:space="0" w:color="auto"/>
            </w:tcBorders>
            <w:shd w:val="clear" w:color="auto" w:fill="auto"/>
            <w:noWrap/>
            <w:vAlign w:val="bottom"/>
            <w:hideMark/>
          </w:tcPr>
          <w:p w14:paraId="5512BE3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 GRODZEŃ</w:t>
            </w:r>
          </w:p>
        </w:tc>
        <w:tc>
          <w:tcPr>
            <w:tcW w:w="1042" w:type="dxa"/>
            <w:tcBorders>
              <w:top w:val="nil"/>
              <w:left w:val="nil"/>
              <w:bottom w:val="single" w:sz="4" w:space="0" w:color="auto"/>
              <w:right w:val="single" w:sz="4" w:space="0" w:color="auto"/>
            </w:tcBorders>
            <w:shd w:val="clear" w:color="auto" w:fill="auto"/>
            <w:noWrap/>
            <w:vAlign w:val="bottom"/>
            <w:hideMark/>
          </w:tcPr>
          <w:p w14:paraId="4B17E912"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95</w:t>
            </w:r>
          </w:p>
        </w:tc>
      </w:tr>
      <w:tr w:rsidR="00235149" w:rsidRPr="00235149" w14:paraId="164F06CF"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1D2CDB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Przybicie okorowanych żerdzi w jednym rzędzie</w:t>
            </w:r>
          </w:p>
        </w:tc>
        <w:tc>
          <w:tcPr>
            <w:tcW w:w="1115" w:type="dxa"/>
            <w:tcBorders>
              <w:top w:val="nil"/>
              <w:left w:val="nil"/>
              <w:bottom w:val="single" w:sz="4" w:space="0" w:color="auto"/>
              <w:right w:val="single" w:sz="4" w:space="0" w:color="auto"/>
            </w:tcBorders>
            <w:shd w:val="clear" w:color="auto" w:fill="auto"/>
            <w:noWrap/>
            <w:vAlign w:val="bottom"/>
            <w:hideMark/>
          </w:tcPr>
          <w:p w14:paraId="7F2B520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PRZYB-1ŻU</w:t>
            </w:r>
          </w:p>
        </w:tc>
        <w:tc>
          <w:tcPr>
            <w:tcW w:w="828" w:type="dxa"/>
            <w:tcBorders>
              <w:top w:val="nil"/>
              <w:left w:val="nil"/>
              <w:bottom w:val="single" w:sz="4" w:space="0" w:color="auto"/>
              <w:right w:val="single" w:sz="4" w:space="0" w:color="auto"/>
            </w:tcBorders>
            <w:shd w:val="clear" w:color="auto" w:fill="auto"/>
            <w:noWrap/>
            <w:vAlign w:val="bottom"/>
            <w:hideMark/>
          </w:tcPr>
          <w:p w14:paraId="3BF6C13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149</w:t>
            </w:r>
          </w:p>
        </w:tc>
        <w:tc>
          <w:tcPr>
            <w:tcW w:w="1097" w:type="dxa"/>
            <w:tcBorders>
              <w:top w:val="nil"/>
              <w:left w:val="nil"/>
              <w:bottom w:val="single" w:sz="4" w:space="0" w:color="auto"/>
              <w:right w:val="single" w:sz="4" w:space="0" w:color="auto"/>
            </w:tcBorders>
            <w:shd w:val="clear" w:color="auto" w:fill="auto"/>
            <w:noWrap/>
            <w:vAlign w:val="bottom"/>
            <w:hideMark/>
          </w:tcPr>
          <w:p w14:paraId="0460342E"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HM</w:t>
            </w:r>
          </w:p>
        </w:tc>
        <w:tc>
          <w:tcPr>
            <w:tcW w:w="1579" w:type="dxa"/>
            <w:tcBorders>
              <w:top w:val="nil"/>
              <w:left w:val="nil"/>
              <w:bottom w:val="single" w:sz="4" w:space="0" w:color="auto"/>
              <w:right w:val="single" w:sz="4" w:space="0" w:color="auto"/>
            </w:tcBorders>
            <w:shd w:val="clear" w:color="auto" w:fill="auto"/>
            <w:noWrap/>
            <w:vAlign w:val="bottom"/>
            <w:hideMark/>
          </w:tcPr>
          <w:p w14:paraId="79BE753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GODZ ZER</w:t>
            </w:r>
          </w:p>
        </w:tc>
        <w:tc>
          <w:tcPr>
            <w:tcW w:w="1042" w:type="dxa"/>
            <w:tcBorders>
              <w:top w:val="nil"/>
              <w:left w:val="nil"/>
              <w:bottom w:val="single" w:sz="4" w:space="0" w:color="auto"/>
              <w:right w:val="single" w:sz="4" w:space="0" w:color="auto"/>
            </w:tcBorders>
            <w:shd w:val="clear" w:color="auto" w:fill="auto"/>
            <w:noWrap/>
            <w:vAlign w:val="bottom"/>
            <w:hideMark/>
          </w:tcPr>
          <w:p w14:paraId="1AA3BB24"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96</w:t>
            </w:r>
          </w:p>
        </w:tc>
      </w:tr>
      <w:tr w:rsidR="00235149" w:rsidRPr="00235149" w14:paraId="2EC4B432"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0C4E58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Przybicie okorowanych żerdzi w jednym rzędzie</w:t>
            </w:r>
          </w:p>
        </w:tc>
        <w:tc>
          <w:tcPr>
            <w:tcW w:w="1115" w:type="dxa"/>
            <w:tcBorders>
              <w:top w:val="nil"/>
              <w:left w:val="nil"/>
              <w:bottom w:val="single" w:sz="4" w:space="0" w:color="auto"/>
              <w:right w:val="single" w:sz="4" w:space="0" w:color="auto"/>
            </w:tcBorders>
            <w:shd w:val="clear" w:color="auto" w:fill="auto"/>
            <w:noWrap/>
            <w:vAlign w:val="bottom"/>
            <w:hideMark/>
          </w:tcPr>
          <w:p w14:paraId="4CA72E7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PRZYB-1ŻU</w:t>
            </w:r>
          </w:p>
        </w:tc>
        <w:tc>
          <w:tcPr>
            <w:tcW w:w="828" w:type="dxa"/>
            <w:tcBorders>
              <w:top w:val="nil"/>
              <w:left w:val="nil"/>
              <w:bottom w:val="single" w:sz="4" w:space="0" w:color="auto"/>
              <w:right w:val="single" w:sz="4" w:space="0" w:color="auto"/>
            </w:tcBorders>
            <w:shd w:val="clear" w:color="auto" w:fill="auto"/>
            <w:noWrap/>
            <w:vAlign w:val="bottom"/>
            <w:hideMark/>
          </w:tcPr>
          <w:p w14:paraId="44AE2F6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149</w:t>
            </w:r>
          </w:p>
        </w:tc>
        <w:tc>
          <w:tcPr>
            <w:tcW w:w="1097" w:type="dxa"/>
            <w:tcBorders>
              <w:top w:val="nil"/>
              <w:left w:val="nil"/>
              <w:bottom w:val="single" w:sz="4" w:space="0" w:color="auto"/>
              <w:right w:val="single" w:sz="4" w:space="0" w:color="auto"/>
            </w:tcBorders>
            <w:shd w:val="clear" w:color="auto" w:fill="auto"/>
            <w:noWrap/>
            <w:vAlign w:val="bottom"/>
            <w:hideMark/>
          </w:tcPr>
          <w:p w14:paraId="695E11CE"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HM</w:t>
            </w:r>
          </w:p>
        </w:tc>
        <w:tc>
          <w:tcPr>
            <w:tcW w:w="1579" w:type="dxa"/>
            <w:tcBorders>
              <w:top w:val="nil"/>
              <w:left w:val="nil"/>
              <w:bottom w:val="single" w:sz="4" w:space="0" w:color="auto"/>
              <w:right w:val="single" w:sz="4" w:space="0" w:color="auto"/>
            </w:tcBorders>
            <w:shd w:val="clear" w:color="auto" w:fill="auto"/>
            <w:noWrap/>
            <w:vAlign w:val="bottom"/>
            <w:hideMark/>
          </w:tcPr>
          <w:p w14:paraId="58DE084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PRZYB-1ŻU</w:t>
            </w:r>
          </w:p>
        </w:tc>
        <w:tc>
          <w:tcPr>
            <w:tcW w:w="1042" w:type="dxa"/>
            <w:tcBorders>
              <w:top w:val="nil"/>
              <w:left w:val="nil"/>
              <w:bottom w:val="single" w:sz="4" w:space="0" w:color="auto"/>
              <w:right w:val="single" w:sz="4" w:space="0" w:color="auto"/>
            </w:tcBorders>
            <w:shd w:val="clear" w:color="auto" w:fill="auto"/>
            <w:noWrap/>
            <w:vAlign w:val="bottom"/>
            <w:hideMark/>
          </w:tcPr>
          <w:p w14:paraId="58F0F3C5"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96</w:t>
            </w:r>
          </w:p>
        </w:tc>
      </w:tr>
      <w:tr w:rsidR="00235149" w:rsidRPr="00235149" w14:paraId="2EB5F588"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B419DA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Wykładanie drzew zgryzowych</w:t>
            </w:r>
          </w:p>
        </w:tc>
        <w:tc>
          <w:tcPr>
            <w:tcW w:w="1115" w:type="dxa"/>
            <w:tcBorders>
              <w:top w:val="nil"/>
              <w:left w:val="nil"/>
              <w:bottom w:val="single" w:sz="4" w:space="0" w:color="auto"/>
              <w:right w:val="single" w:sz="4" w:space="0" w:color="auto"/>
            </w:tcBorders>
            <w:shd w:val="clear" w:color="auto" w:fill="auto"/>
            <w:noWrap/>
            <w:vAlign w:val="bottom"/>
            <w:hideMark/>
          </w:tcPr>
          <w:p w14:paraId="2F4A186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DRZ-ZGRYZ</w:t>
            </w:r>
          </w:p>
        </w:tc>
        <w:tc>
          <w:tcPr>
            <w:tcW w:w="828" w:type="dxa"/>
            <w:tcBorders>
              <w:top w:val="nil"/>
              <w:left w:val="nil"/>
              <w:bottom w:val="single" w:sz="4" w:space="0" w:color="auto"/>
              <w:right w:val="single" w:sz="4" w:space="0" w:color="auto"/>
            </w:tcBorders>
            <w:shd w:val="clear" w:color="auto" w:fill="auto"/>
            <w:noWrap/>
            <w:vAlign w:val="bottom"/>
            <w:hideMark/>
          </w:tcPr>
          <w:p w14:paraId="489760F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150</w:t>
            </w:r>
          </w:p>
        </w:tc>
        <w:tc>
          <w:tcPr>
            <w:tcW w:w="1097" w:type="dxa"/>
            <w:tcBorders>
              <w:top w:val="nil"/>
              <w:left w:val="nil"/>
              <w:bottom w:val="single" w:sz="4" w:space="0" w:color="auto"/>
              <w:right w:val="single" w:sz="4" w:space="0" w:color="auto"/>
            </w:tcBorders>
            <w:shd w:val="clear" w:color="auto" w:fill="auto"/>
            <w:noWrap/>
            <w:vAlign w:val="bottom"/>
            <w:hideMark/>
          </w:tcPr>
          <w:p w14:paraId="726ECD7F"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SZT</w:t>
            </w:r>
          </w:p>
        </w:tc>
        <w:tc>
          <w:tcPr>
            <w:tcW w:w="1579" w:type="dxa"/>
            <w:tcBorders>
              <w:top w:val="nil"/>
              <w:left w:val="nil"/>
              <w:bottom w:val="single" w:sz="4" w:space="0" w:color="auto"/>
              <w:right w:val="single" w:sz="4" w:space="0" w:color="auto"/>
            </w:tcBorders>
            <w:shd w:val="clear" w:color="auto" w:fill="auto"/>
            <w:noWrap/>
            <w:vAlign w:val="bottom"/>
            <w:hideMark/>
          </w:tcPr>
          <w:p w14:paraId="1FCE7A1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DRZ-ZGRYZ</w:t>
            </w:r>
          </w:p>
        </w:tc>
        <w:tc>
          <w:tcPr>
            <w:tcW w:w="1042" w:type="dxa"/>
            <w:tcBorders>
              <w:top w:val="nil"/>
              <w:left w:val="nil"/>
              <w:bottom w:val="single" w:sz="4" w:space="0" w:color="auto"/>
              <w:right w:val="single" w:sz="4" w:space="0" w:color="auto"/>
            </w:tcBorders>
            <w:shd w:val="clear" w:color="auto" w:fill="auto"/>
            <w:noWrap/>
            <w:vAlign w:val="bottom"/>
            <w:hideMark/>
          </w:tcPr>
          <w:p w14:paraId="4F2DE4F9"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97</w:t>
            </w:r>
          </w:p>
        </w:tc>
      </w:tr>
      <w:tr w:rsidR="00235149" w:rsidRPr="00235149" w14:paraId="5C2D75A3"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5992A6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Wykładanie pułapek na szkodniki wtórne</w:t>
            </w:r>
          </w:p>
        </w:tc>
        <w:tc>
          <w:tcPr>
            <w:tcW w:w="1115" w:type="dxa"/>
            <w:tcBorders>
              <w:top w:val="nil"/>
              <w:left w:val="nil"/>
              <w:bottom w:val="single" w:sz="4" w:space="0" w:color="auto"/>
              <w:right w:val="single" w:sz="4" w:space="0" w:color="auto"/>
            </w:tcBorders>
            <w:shd w:val="clear" w:color="auto" w:fill="auto"/>
            <w:noWrap/>
            <w:vAlign w:val="bottom"/>
            <w:hideMark/>
          </w:tcPr>
          <w:p w14:paraId="2FFCED5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PUŁ-WT</w:t>
            </w:r>
          </w:p>
        </w:tc>
        <w:tc>
          <w:tcPr>
            <w:tcW w:w="828" w:type="dxa"/>
            <w:tcBorders>
              <w:top w:val="nil"/>
              <w:left w:val="nil"/>
              <w:bottom w:val="single" w:sz="4" w:space="0" w:color="auto"/>
              <w:right w:val="single" w:sz="4" w:space="0" w:color="auto"/>
            </w:tcBorders>
            <w:shd w:val="clear" w:color="auto" w:fill="auto"/>
            <w:noWrap/>
            <w:vAlign w:val="bottom"/>
            <w:hideMark/>
          </w:tcPr>
          <w:p w14:paraId="1529EB5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151</w:t>
            </w:r>
          </w:p>
        </w:tc>
        <w:tc>
          <w:tcPr>
            <w:tcW w:w="1097" w:type="dxa"/>
            <w:tcBorders>
              <w:top w:val="nil"/>
              <w:left w:val="nil"/>
              <w:bottom w:val="single" w:sz="4" w:space="0" w:color="auto"/>
              <w:right w:val="single" w:sz="4" w:space="0" w:color="auto"/>
            </w:tcBorders>
            <w:shd w:val="clear" w:color="auto" w:fill="auto"/>
            <w:noWrap/>
            <w:vAlign w:val="bottom"/>
            <w:hideMark/>
          </w:tcPr>
          <w:p w14:paraId="04371094"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SZT</w:t>
            </w:r>
          </w:p>
        </w:tc>
        <w:tc>
          <w:tcPr>
            <w:tcW w:w="1579" w:type="dxa"/>
            <w:tcBorders>
              <w:top w:val="nil"/>
              <w:left w:val="nil"/>
              <w:bottom w:val="single" w:sz="4" w:space="0" w:color="auto"/>
              <w:right w:val="single" w:sz="4" w:space="0" w:color="auto"/>
            </w:tcBorders>
            <w:shd w:val="clear" w:color="auto" w:fill="auto"/>
            <w:noWrap/>
            <w:vAlign w:val="bottom"/>
            <w:hideMark/>
          </w:tcPr>
          <w:p w14:paraId="4F839D4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PUŁ-WT</w:t>
            </w:r>
          </w:p>
        </w:tc>
        <w:tc>
          <w:tcPr>
            <w:tcW w:w="1042" w:type="dxa"/>
            <w:tcBorders>
              <w:top w:val="nil"/>
              <w:left w:val="nil"/>
              <w:bottom w:val="single" w:sz="4" w:space="0" w:color="auto"/>
              <w:right w:val="single" w:sz="4" w:space="0" w:color="auto"/>
            </w:tcBorders>
            <w:shd w:val="clear" w:color="auto" w:fill="auto"/>
            <w:noWrap/>
            <w:vAlign w:val="bottom"/>
            <w:hideMark/>
          </w:tcPr>
          <w:p w14:paraId="0736CB9A"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98</w:t>
            </w:r>
          </w:p>
        </w:tc>
      </w:tr>
      <w:tr w:rsidR="00235149" w:rsidRPr="00235149" w14:paraId="4A70397D"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706CBE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Zabezpieczanie drzewek przed spałowaniem osłonkami</w:t>
            </w:r>
          </w:p>
        </w:tc>
        <w:tc>
          <w:tcPr>
            <w:tcW w:w="1115" w:type="dxa"/>
            <w:tcBorders>
              <w:top w:val="nil"/>
              <w:left w:val="nil"/>
              <w:bottom w:val="single" w:sz="4" w:space="0" w:color="auto"/>
              <w:right w:val="single" w:sz="4" w:space="0" w:color="auto"/>
            </w:tcBorders>
            <w:shd w:val="clear" w:color="auto" w:fill="auto"/>
            <w:noWrap/>
            <w:vAlign w:val="bottom"/>
            <w:hideMark/>
          </w:tcPr>
          <w:p w14:paraId="3AC82C2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ZAB- OSŁON</w:t>
            </w:r>
          </w:p>
        </w:tc>
        <w:tc>
          <w:tcPr>
            <w:tcW w:w="828" w:type="dxa"/>
            <w:tcBorders>
              <w:top w:val="nil"/>
              <w:left w:val="nil"/>
              <w:bottom w:val="single" w:sz="4" w:space="0" w:color="auto"/>
              <w:right w:val="single" w:sz="4" w:space="0" w:color="auto"/>
            </w:tcBorders>
            <w:shd w:val="clear" w:color="auto" w:fill="auto"/>
            <w:noWrap/>
            <w:vAlign w:val="bottom"/>
            <w:hideMark/>
          </w:tcPr>
          <w:p w14:paraId="2C530E4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138</w:t>
            </w:r>
          </w:p>
        </w:tc>
        <w:tc>
          <w:tcPr>
            <w:tcW w:w="1097" w:type="dxa"/>
            <w:tcBorders>
              <w:top w:val="nil"/>
              <w:left w:val="nil"/>
              <w:bottom w:val="single" w:sz="4" w:space="0" w:color="auto"/>
              <w:right w:val="single" w:sz="4" w:space="0" w:color="auto"/>
            </w:tcBorders>
            <w:shd w:val="clear" w:color="auto" w:fill="auto"/>
            <w:noWrap/>
            <w:vAlign w:val="bottom"/>
            <w:hideMark/>
          </w:tcPr>
          <w:p w14:paraId="09580E38"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12262BF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GODZ OSŁ</w:t>
            </w:r>
          </w:p>
        </w:tc>
        <w:tc>
          <w:tcPr>
            <w:tcW w:w="1042" w:type="dxa"/>
            <w:tcBorders>
              <w:top w:val="nil"/>
              <w:left w:val="nil"/>
              <w:bottom w:val="single" w:sz="4" w:space="0" w:color="auto"/>
              <w:right w:val="single" w:sz="4" w:space="0" w:color="auto"/>
            </w:tcBorders>
            <w:shd w:val="clear" w:color="auto" w:fill="auto"/>
            <w:noWrap/>
            <w:vAlign w:val="bottom"/>
            <w:hideMark/>
          </w:tcPr>
          <w:p w14:paraId="5D70C631"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84</w:t>
            </w:r>
          </w:p>
        </w:tc>
      </w:tr>
      <w:tr w:rsidR="00235149" w:rsidRPr="00235149" w14:paraId="5052BC88"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E5A5BA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Zabezpieczanie drzewek przed spałowaniem osłonkami</w:t>
            </w:r>
          </w:p>
        </w:tc>
        <w:tc>
          <w:tcPr>
            <w:tcW w:w="1115" w:type="dxa"/>
            <w:tcBorders>
              <w:top w:val="nil"/>
              <w:left w:val="nil"/>
              <w:bottom w:val="single" w:sz="4" w:space="0" w:color="auto"/>
              <w:right w:val="single" w:sz="4" w:space="0" w:color="auto"/>
            </w:tcBorders>
            <w:shd w:val="clear" w:color="auto" w:fill="auto"/>
            <w:noWrap/>
            <w:vAlign w:val="bottom"/>
            <w:hideMark/>
          </w:tcPr>
          <w:p w14:paraId="7B7A2CE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ZAB- OSŁON</w:t>
            </w:r>
          </w:p>
        </w:tc>
        <w:tc>
          <w:tcPr>
            <w:tcW w:w="828" w:type="dxa"/>
            <w:tcBorders>
              <w:top w:val="nil"/>
              <w:left w:val="nil"/>
              <w:bottom w:val="single" w:sz="4" w:space="0" w:color="auto"/>
              <w:right w:val="single" w:sz="4" w:space="0" w:color="auto"/>
            </w:tcBorders>
            <w:shd w:val="clear" w:color="auto" w:fill="auto"/>
            <w:noWrap/>
            <w:vAlign w:val="bottom"/>
            <w:hideMark/>
          </w:tcPr>
          <w:p w14:paraId="191A0FC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138</w:t>
            </w:r>
          </w:p>
        </w:tc>
        <w:tc>
          <w:tcPr>
            <w:tcW w:w="1097" w:type="dxa"/>
            <w:tcBorders>
              <w:top w:val="nil"/>
              <w:left w:val="nil"/>
              <w:bottom w:val="single" w:sz="4" w:space="0" w:color="auto"/>
              <w:right w:val="single" w:sz="4" w:space="0" w:color="auto"/>
            </w:tcBorders>
            <w:shd w:val="clear" w:color="auto" w:fill="auto"/>
            <w:noWrap/>
            <w:vAlign w:val="bottom"/>
            <w:hideMark/>
          </w:tcPr>
          <w:p w14:paraId="17DB5DF8"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55B0BA6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 PALIK</w:t>
            </w:r>
          </w:p>
        </w:tc>
        <w:tc>
          <w:tcPr>
            <w:tcW w:w="1042" w:type="dxa"/>
            <w:tcBorders>
              <w:top w:val="nil"/>
              <w:left w:val="nil"/>
              <w:bottom w:val="single" w:sz="4" w:space="0" w:color="auto"/>
              <w:right w:val="single" w:sz="4" w:space="0" w:color="auto"/>
            </w:tcBorders>
            <w:shd w:val="clear" w:color="auto" w:fill="auto"/>
            <w:noWrap/>
            <w:vAlign w:val="bottom"/>
            <w:hideMark/>
          </w:tcPr>
          <w:p w14:paraId="77ECBE70"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84</w:t>
            </w:r>
          </w:p>
        </w:tc>
      </w:tr>
      <w:tr w:rsidR="00235149" w:rsidRPr="00235149" w14:paraId="14BC8443"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117925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Zabezpieczanie drzewek przed spałowaniem osłonkami</w:t>
            </w:r>
          </w:p>
        </w:tc>
        <w:tc>
          <w:tcPr>
            <w:tcW w:w="1115" w:type="dxa"/>
            <w:tcBorders>
              <w:top w:val="nil"/>
              <w:left w:val="nil"/>
              <w:bottom w:val="single" w:sz="4" w:space="0" w:color="auto"/>
              <w:right w:val="single" w:sz="4" w:space="0" w:color="auto"/>
            </w:tcBorders>
            <w:shd w:val="clear" w:color="auto" w:fill="auto"/>
            <w:noWrap/>
            <w:vAlign w:val="bottom"/>
            <w:hideMark/>
          </w:tcPr>
          <w:p w14:paraId="5055BA6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ZAB- OSŁON</w:t>
            </w:r>
          </w:p>
        </w:tc>
        <w:tc>
          <w:tcPr>
            <w:tcW w:w="828" w:type="dxa"/>
            <w:tcBorders>
              <w:top w:val="nil"/>
              <w:left w:val="nil"/>
              <w:bottom w:val="single" w:sz="4" w:space="0" w:color="auto"/>
              <w:right w:val="single" w:sz="4" w:space="0" w:color="auto"/>
            </w:tcBorders>
            <w:shd w:val="clear" w:color="auto" w:fill="auto"/>
            <w:noWrap/>
            <w:vAlign w:val="bottom"/>
            <w:hideMark/>
          </w:tcPr>
          <w:p w14:paraId="03DD782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138</w:t>
            </w:r>
          </w:p>
        </w:tc>
        <w:tc>
          <w:tcPr>
            <w:tcW w:w="1097" w:type="dxa"/>
            <w:tcBorders>
              <w:top w:val="nil"/>
              <w:left w:val="nil"/>
              <w:bottom w:val="single" w:sz="4" w:space="0" w:color="auto"/>
              <w:right w:val="single" w:sz="4" w:space="0" w:color="auto"/>
            </w:tcBorders>
            <w:shd w:val="clear" w:color="auto" w:fill="auto"/>
            <w:noWrap/>
            <w:vAlign w:val="bottom"/>
            <w:hideMark/>
          </w:tcPr>
          <w:p w14:paraId="625775D7"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505094B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ZAB-OSŁON</w:t>
            </w:r>
          </w:p>
        </w:tc>
        <w:tc>
          <w:tcPr>
            <w:tcW w:w="1042" w:type="dxa"/>
            <w:tcBorders>
              <w:top w:val="nil"/>
              <w:left w:val="nil"/>
              <w:bottom w:val="single" w:sz="4" w:space="0" w:color="auto"/>
              <w:right w:val="single" w:sz="4" w:space="0" w:color="auto"/>
            </w:tcBorders>
            <w:shd w:val="clear" w:color="auto" w:fill="auto"/>
            <w:noWrap/>
            <w:vAlign w:val="bottom"/>
            <w:hideMark/>
          </w:tcPr>
          <w:p w14:paraId="3E671C7C"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84</w:t>
            </w:r>
          </w:p>
        </w:tc>
      </w:tr>
      <w:tr w:rsidR="00235149" w:rsidRPr="00235149" w14:paraId="6F7D5A23"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F2AAF3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Zabezpieczanie sadzonek przed zgryzaniem osłonkami</w:t>
            </w:r>
          </w:p>
        </w:tc>
        <w:tc>
          <w:tcPr>
            <w:tcW w:w="1115" w:type="dxa"/>
            <w:tcBorders>
              <w:top w:val="nil"/>
              <w:left w:val="nil"/>
              <w:bottom w:val="single" w:sz="4" w:space="0" w:color="auto"/>
              <w:right w:val="single" w:sz="4" w:space="0" w:color="auto"/>
            </w:tcBorders>
            <w:shd w:val="clear" w:color="auto" w:fill="auto"/>
            <w:noWrap/>
            <w:vAlign w:val="bottom"/>
            <w:hideMark/>
          </w:tcPr>
          <w:p w14:paraId="438FD52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ZAB-OSLZG</w:t>
            </w:r>
          </w:p>
        </w:tc>
        <w:tc>
          <w:tcPr>
            <w:tcW w:w="828" w:type="dxa"/>
            <w:tcBorders>
              <w:top w:val="nil"/>
              <w:left w:val="nil"/>
              <w:bottom w:val="single" w:sz="4" w:space="0" w:color="auto"/>
              <w:right w:val="single" w:sz="4" w:space="0" w:color="auto"/>
            </w:tcBorders>
            <w:shd w:val="clear" w:color="auto" w:fill="auto"/>
            <w:noWrap/>
            <w:vAlign w:val="bottom"/>
            <w:hideMark/>
          </w:tcPr>
          <w:p w14:paraId="7FEFFCC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137</w:t>
            </w:r>
          </w:p>
        </w:tc>
        <w:tc>
          <w:tcPr>
            <w:tcW w:w="1097" w:type="dxa"/>
            <w:tcBorders>
              <w:top w:val="nil"/>
              <w:left w:val="nil"/>
              <w:bottom w:val="single" w:sz="4" w:space="0" w:color="auto"/>
              <w:right w:val="single" w:sz="4" w:space="0" w:color="auto"/>
            </w:tcBorders>
            <w:shd w:val="clear" w:color="auto" w:fill="auto"/>
            <w:noWrap/>
            <w:vAlign w:val="bottom"/>
            <w:hideMark/>
          </w:tcPr>
          <w:p w14:paraId="34C20596"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125D1F7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GODZ OSŁ</w:t>
            </w:r>
          </w:p>
        </w:tc>
        <w:tc>
          <w:tcPr>
            <w:tcW w:w="1042" w:type="dxa"/>
            <w:tcBorders>
              <w:top w:val="nil"/>
              <w:left w:val="nil"/>
              <w:bottom w:val="single" w:sz="4" w:space="0" w:color="auto"/>
              <w:right w:val="single" w:sz="4" w:space="0" w:color="auto"/>
            </w:tcBorders>
            <w:shd w:val="clear" w:color="auto" w:fill="auto"/>
            <w:noWrap/>
            <w:vAlign w:val="bottom"/>
            <w:hideMark/>
          </w:tcPr>
          <w:p w14:paraId="198DC9A4"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84</w:t>
            </w:r>
          </w:p>
        </w:tc>
      </w:tr>
      <w:tr w:rsidR="00235149" w:rsidRPr="00235149" w14:paraId="1EFF3FEA"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6F7EE7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Zabezpieczanie sadzonek przed zgryzaniem osłonkami</w:t>
            </w:r>
          </w:p>
        </w:tc>
        <w:tc>
          <w:tcPr>
            <w:tcW w:w="1115" w:type="dxa"/>
            <w:tcBorders>
              <w:top w:val="nil"/>
              <w:left w:val="nil"/>
              <w:bottom w:val="single" w:sz="4" w:space="0" w:color="auto"/>
              <w:right w:val="single" w:sz="4" w:space="0" w:color="auto"/>
            </w:tcBorders>
            <w:shd w:val="clear" w:color="auto" w:fill="auto"/>
            <w:noWrap/>
            <w:vAlign w:val="bottom"/>
            <w:hideMark/>
          </w:tcPr>
          <w:p w14:paraId="60835D7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ZAB-OSLZG</w:t>
            </w:r>
          </w:p>
        </w:tc>
        <w:tc>
          <w:tcPr>
            <w:tcW w:w="828" w:type="dxa"/>
            <w:tcBorders>
              <w:top w:val="nil"/>
              <w:left w:val="nil"/>
              <w:bottom w:val="single" w:sz="4" w:space="0" w:color="auto"/>
              <w:right w:val="single" w:sz="4" w:space="0" w:color="auto"/>
            </w:tcBorders>
            <w:shd w:val="clear" w:color="auto" w:fill="auto"/>
            <w:noWrap/>
            <w:vAlign w:val="bottom"/>
            <w:hideMark/>
          </w:tcPr>
          <w:p w14:paraId="2AA54DB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137</w:t>
            </w:r>
          </w:p>
        </w:tc>
        <w:tc>
          <w:tcPr>
            <w:tcW w:w="1097" w:type="dxa"/>
            <w:tcBorders>
              <w:top w:val="nil"/>
              <w:left w:val="nil"/>
              <w:bottom w:val="single" w:sz="4" w:space="0" w:color="auto"/>
              <w:right w:val="single" w:sz="4" w:space="0" w:color="auto"/>
            </w:tcBorders>
            <w:shd w:val="clear" w:color="auto" w:fill="auto"/>
            <w:noWrap/>
            <w:vAlign w:val="bottom"/>
            <w:hideMark/>
          </w:tcPr>
          <w:p w14:paraId="22A40548"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096B68C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 PALIK</w:t>
            </w:r>
          </w:p>
        </w:tc>
        <w:tc>
          <w:tcPr>
            <w:tcW w:w="1042" w:type="dxa"/>
            <w:tcBorders>
              <w:top w:val="nil"/>
              <w:left w:val="nil"/>
              <w:bottom w:val="single" w:sz="4" w:space="0" w:color="auto"/>
              <w:right w:val="single" w:sz="4" w:space="0" w:color="auto"/>
            </w:tcBorders>
            <w:shd w:val="clear" w:color="auto" w:fill="auto"/>
            <w:noWrap/>
            <w:vAlign w:val="bottom"/>
            <w:hideMark/>
          </w:tcPr>
          <w:p w14:paraId="789FA163"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84</w:t>
            </w:r>
          </w:p>
        </w:tc>
      </w:tr>
      <w:tr w:rsidR="00235149" w:rsidRPr="00235149" w14:paraId="43792C01"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143ABA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Zabezpieczanie sadzonek przed zgryzaniem osłonkami</w:t>
            </w:r>
          </w:p>
        </w:tc>
        <w:tc>
          <w:tcPr>
            <w:tcW w:w="1115" w:type="dxa"/>
            <w:tcBorders>
              <w:top w:val="nil"/>
              <w:left w:val="nil"/>
              <w:bottom w:val="single" w:sz="4" w:space="0" w:color="auto"/>
              <w:right w:val="single" w:sz="4" w:space="0" w:color="auto"/>
            </w:tcBorders>
            <w:shd w:val="clear" w:color="auto" w:fill="auto"/>
            <w:noWrap/>
            <w:vAlign w:val="bottom"/>
            <w:hideMark/>
          </w:tcPr>
          <w:p w14:paraId="5C1E0A7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ZAB-OSLZG</w:t>
            </w:r>
          </w:p>
        </w:tc>
        <w:tc>
          <w:tcPr>
            <w:tcW w:w="828" w:type="dxa"/>
            <w:tcBorders>
              <w:top w:val="nil"/>
              <w:left w:val="nil"/>
              <w:bottom w:val="single" w:sz="4" w:space="0" w:color="auto"/>
              <w:right w:val="single" w:sz="4" w:space="0" w:color="auto"/>
            </w:tcBorders>
            <w:shd w:val="clear" w:color="auto" w:fill="auto"/>
            <w:noWrap/>
            <w:vAlign w:val="bottom"/>
            <w:hideMark/>
          </w:tcPr>
          <w:p w14:paraId="0784C31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137</w:t>
            </w:r>
          </w:p>
        </w:tc>
        <w:tc>
          <w:tcPr>
            <w:tcW w:w="1097" w:type="dxa"/>
            <w:tcBorders>
              <w:top w:val="nil"/>
              <w:left w:val="nil"/>
              <w:bottom w:val="single" w:sz="4" w:space="0" w:color="auto"/>
              <w:right w:val="single" w:sz="4" w:space="0" w:color="auto"/>
            </w:tcBorders>
            <w:shd w:val="clear" w:color="auto" w:fill="auto"/>
            <w:noWrap/>
            <w:vAlign w:val="bottom"/>
            <w:hideMark/>
          </w:tcPr>
          <w:p w14:paraId="0B3DEC61"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61A20B9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ZAB-OSLZG</w:t>
            </w:r>
          </w:p>
        </w:tc>
        <w:tc>
          <w:tcPr>
            <w:tcW w:w="1042" w:type="dxa"/>
            <w:tcBorders>
              <w:top w:val="nil"/>
              <w:left w:val="nil"/>
              <w:bottom w:val="single" w:sz="4" w:space="0" w:color="auto"/>
              <w:right w:val="single" w:sz="4" w:space="0" w:color="auto"/>
            </w:tcBorders>
            <w:shd w:val="clear" w:color="auto" w:fill="auto"/>
            <w:noWrap/>
            <w:vAlign w:val="bottom"/>
            <w:hideMark/>
          </w:tcPr>
          <w:p w14:paraId="20A3B590"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84</w:t>
            </w:r>
          </w:p>
        </w:tc>
      </w:tr>
      <w:tr w:rsidR="00235149" w:rsidRPr="00235149" w14:paraId="38A236BB"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A9A024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Zabezpieczenie drzewek przed zwierzyną palikami</w:t>
            </w:r>
          </w:p>
        </w:tc>
        <w:tc>
          <w:tcPr>
            <w:tcW w:w="1115" w:type="dxa"/>
            <w:tcBorders>
              <w:top w:val="nil"/>
              <w:left w:val="nil"/>
              <w:bottom w:val="single" w:sz="4" w:space="0" w:color="auto"/>
              <w:right w:val="single" w:sz="4" w:space="0" w:color="auto"/>
            </w:tcBorders>
            <w:shd w:val="clear" w:color="auto" w:fill="auto"/>
            <w:noWrap/>
            <w:vAlign w:val="bottom"/>
            <w:hideMark/>
          </w:tcPr>
          <w:p w14:paraId="2155FE1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ZAB-UPAL</w:t>
            </w:r>
          </w:p>
        </w:tc>
        <w:tc>
          <w:tcPr>
            <w:tcW w:w="828" w:type="dxa"/>
            <w:tcBorders>
              <w:top w:val="nil"/>
              <w:left w:val="nil"/>
              <w:bottom w:val="single" w:sz="4" w:space="0" w:color="auto"/>
              <w:right w:val="single" w:sz="4" w:space="0" w:color="auto"/>
            </w:tcBorders>
            <w:shd w:val="clear" w:color="auto" w:fill="auto"/>
            <w:noWrap/>
            <w:vAlign w:val="bottom"/>
            <w:hideMark/>
          </w:tcPr>
          <w:p w14:paraId="7B0176D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140</w:t>
            </w:r>
          </w:p>
        </w:tc>
        <w:tc>
          <w:tcPr>
            <w:tcW w:w="1097" w:type="dxa"/>
            <w:tcBorders>
              <w:top w:val="nil"/>
              <w:left w:val="nil"/>
              <w:bottom w:val="single" w:sz="4" w:space="0" w:color="auto"/>
              <w:right w:val="single" w:sz="4" w:space="0" w:color="auto"/>
            </w:tcBorders>
            <w:shd w:val="clear" w:color="auto" w:fill="auto"/>
            <w:noWrap/>
            <w:vAlign w:val="bottom"/>
            <w:hideMark/>
          </w:tcPr>
          <w:p w14:paraId="0239290B"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65E8461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GODZ UPAL</w:t>
            </w:r>
          </w:p>
        </w:tc>
        <w:tc>
          <w:tcPr>
            <w:tcW w:w="1042" w:type="dxa"/>
            <w:tcBorders>
              <w:top w:val="nil"/>
              <w:left w:val="nil"/>
              <w:bottom w:val="single" w:sz="4" w:space="0" w:color="auto"/>
              <w:right w:val="single" w:sz="4" w:space="0" w:color="auto"/>
            </w:tcBorders>
            <w:shd w:val="clear" w:color="auto" w:fill="auto"/>
            <w:noWrap/>
            <w:vAlign w:val="bottom"/>
            <w:hideMark/>
          </w:tcPr>
          <w:p w14:paraId="1AD6AC71"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85</w:t>
            </w:r>
          </w:p>
        </w:tc>
      </w:tr>
      <w:tr w:rsidR="00235149" w:rsidRPr="00235149" w14:paraId="1DEF85A5"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21A68F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Zabezpieczenie drzewek przed zwierzyną palikami</w:t>
            </w:r>
          </w:p>
        </w:tc>
        <w:tc>
          <w:tcPr>
            <w:tcW w:w="1115" w:type="dxa"/>
            <w:tcBorders>
              <w:top w:val="nil"/>
              <w:left w:val="nil"/>
              <w:bottom w:val="single" w:sz="4" w:space="0" w:color="auto"/>
              <w:right w:val="single" w:sz="4" w:space="0" w:color="auto"/>
            </w:tcBorders>
            <w:shd w:val="clear" w:color="auto" w:fill="auto"/>
            <w:noWrap/>
            <w:vAlign w:val="bottom"/>
            <w:hideMark/>
          </w:tcPr>
          <w:p w14:paraId="0A38CA8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ZAB-UPAL</w:t>
            </w:r>
          </w:p>
        </w:tc>
        <w:tc>
          <w:tcPr>
            <w:tcW w:w="828" w:type="dxa"/>
            <w:tcBorders>
              <w:top w:val="nil"/>
              <w:left w:val="nil"/>
              <w:bottom w:val="single" w:sz="4" w:space="0" w:color="auto"/>
              <w:right w:val="single" w:sz="4" w:space="0" w:color="auto"/>
            </w:tcBorders>
            <w:shd w:val="clear" w:color="auto" w:fill="auto"/>
            <w:noWrap/>
            <w:vAlign w:val="bottom"/>
            <w:hideMark/>
          </w:tcPr>
          <w:p w14:paraId="3FBF7DB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140</w:t>
            </w:r>
          </w:p>
        </w:tc>
        <w:tc>
          <w:tcPr>
            <w:tcW w:w="1097" w:type="dxa"/>
            <w:tcBorders>
              <w:top w:val="nil"/>
              <w:left w:val="nil"/>
              <w:bottom w:val="single" w:sz="4" w:space="0" w:color="auto"/>
              <w:right w:val="single" w:sz="4" w:space="0" w:color="auto"/>
            </w:tcBorders>
            <w:shd w:val="clear" w:color="auto" w:fill="auto"/>
            <w:noWrap/>
            <w:vAlign w:val="bottom"/>
            <w:hideMark/>
          </w:tcPr>
          <w:p w14:paraId="30474819"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39A5C6C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 PALIK</w:t>
            </w:r>
          </w:p>
        </w:tc>
        <w:tc>
          <w:tcPr>
            <w:tcW w:w="1042" w:type="dxa"/>
            <w:tcBorders>
              <w:top w:val="nil"/>
              <w:left w:val="nil"/>
              <w:bottom w:val="single" w:sz="4" w:space="0" w:color="auto"/>
              <w:right w:val="single" w:sz="4" w:space="0" w:color="auto"/>
            </w:tcBorders>
            <w:shd w:val="clear" w:color="auto" w:fill="auto"/>
            <w:noWrap/>
            <w:vAlign w:val="bottom"/>
            <w:hideMark/>
          </w:tcPr>
          <w:p w14:paraId="27C72552"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85</w:t>
            </w:r>
          </w:p>
        </w:tc>
      </w:tr>
      <w:tr w:rsidR="00235149" w:rsidRPr="00235149" w14:paraId="32B5F4FE"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8E6D00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Zabezpieczenie drzewek przed zwierzyną palikami</w:t>
            </w:r>
          </w:p>
        </w:tc>
        <w:tc>
          <w:tcPr>
            <w:tcW w:w="1115" w:type="dxa"/>
            <w:tcBorders>
              <w:top w:val="nil"/>
              <w:left w:val="nil"/>
              <w:bottom w:val="single" w:sz="4" w:space="0" w:color="auto"/>
              <w:right w:val="single" w:sz="4" w:space="0" w:color="auto"/>
            </w:tcBorders>
            <w:shd w:val="clear" w:color="auto" w:fill="auto"/>
            <w:noWrap/>
            <w:vAlign w:val="bottom"/>
            <w:hideMark/>
          </w:tcPr>
          <w:p w14:paraId="19C7622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ZAB-UPAL</w:t>
            </w:r>
          </w:p>
        </w:tc>
        <w:tc>
          <w:tcPr>
            <w:tcW w:w="828" w:type="dxa"/>
            <w:tcBorders>
              <w:top w:val="nil"/>
              <w:left w:val="nil"/>
              <w:bottom w:val="single" w:sz="4" w:space="0" w:color="auto"/>
              <w:right w:val="single" w:sz="4" w:space="0" w:color="auto"/>
            </w:tcBorders>
            <w:shd w:val="clear" w:color="auto" w:fill="auto"/>
            <w:noWrap/>
            <w:vAlign w:val="bottom"/>
            <w:hideMark/>
          </w:tcPr>
          <w:p w14:paraId="110D423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140</w:t>
            </w:r>
          </w:p>
        </w:tc>
        <w:tc>
          <w:tcPr>
            <w:tcW w:w="1097" w:type="dxa"/>
            <w:tcBorders>
              <w:top w:val="nil"/>
              <w:left w:val="nil"/>
              <w:bottom w:val="single" w:sz="4" w:space="0" w:color="auto"/>
              <w:right w:val="single" w:sz="4" w:space="0" w:color="auto"/>
            </w:tcBorders>
            <w:shd w:val="clear" w:color="auto" w:fill="auto"/>
            <w:noWrap/>
            <w:vAlign w:val="bottom"/>
            <w:hideMark/>
          </w:tcPr>
          <w:p w14:paraId="44B12B57"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5BD884C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ZAB-UPAL1</w:t>
            </w:r>
          </w:p>
        </w:tc>
        <w:tc>
          <w:tcPr>
            <w:tcW w:w="1042" w:type="dxa"/>
            <w:tcBorders>
              <w:top w:val="nil"/>
              <w:left w:val="nil"/>
              <w:bottom w:val="single" w:sz="4" w:space="0" w:color="auto"/>
              <w:right w:val="single" w:sz="4" w:space="0" w:color="auto"/>
            </w:tcBorders>
            <w:shd w:val="clear" w:color="auto" w:fill="auto"/>
            <w:noWrap/>
            <w:vAlign w:val="bottom"/>
            <w:hideMark/>
          </w:tcPr>
          <w:p w14:paraId="1C6A3D14"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85</w:t>
            </w:r>
          </w:p>
        </w:tc>
      </w:tr>
      <w:tr w:rsidR="00235149" w:rsidRPr="00235149" w14:paraId="3E4D7914"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9848E1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Zabezpieczenie drzewek przed zwierzyną palikami</w:t>
            </w:r>
          </w:p>
        </w:tc>
        <w:tc>
          <w:tcPr>
            <w:tcW w:w="1115" w:type="dxa"/>
            <w:tcBorders>
              <w:top w:val="nil"/>
              <w:left w:val="nil"/>
              <w:bottom w:val="single" w:sz="4" w:space="0" w:color="auto"/>
              <w:right w:val="single" w:sz="4" w:space="0" w:color="auto"/>
            </w:tcBorders>
            <w:shd w:val="clear" w:color="auto" w:fill="auto"/>
            <w:noWrap/>
            <w:vAlign w:val="bottom"/>
            <w:hideMark/>
          </w:tcPr>
          <w:p w14:paraId="3D4CC03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ZAB-UPAL</w:t>
            </w:r>
          </w:p>
        </w:tc>
        <w:tc>
          <w:tcPr>
            <w:tcW w:w="828" w:type="dxa"/>
            <w:tcBorders>
              <w:top w:val="nil"/>
              <w:left w:val="nil"/>
              <w:bottom w:val="single" w:sz="4" w:space="0" w:color="auto"/>
              <w:right w:val="single" w:sz="4" w:space="0" w:color="auto"/>
            </w:tcBorders>
            <w:shd w:val="clear" w:color="auto" w:fill="auto"/>
            <w:noWrap/>
            <w:vAlign w:val="bottom"/>
            <w:hideMark/>
          </w:tcPr>
          <w:p w14:paraId="44768AA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140</w:t>
            </w:r>
          </w:p>
        </w:tc>
        <w:tc>
          <w:tcPr>
            <w:tcW w:w="1097" w:type="dxa"/>
            <w:tcBorders>
              <w:top w:val="nil"/>
              <w:left w:val="nil"/>
              <w:bottom w:val="single" w:sz="4" w:space="0" w:color="auto"/>
              <w:right w:val="single" w:sz="4" w:space="0" w:color="auto"/>
            </w:tcBorders>
            <w:shd w:val="clear" w:color="auto" w:fill="auto"/>
            <w:noWrap/>
            <w:vAlign w:val="bottom"/>
            <w:hideMark/>
          </w:tcPr>
          <w:p w14:paraId="12B1AA2B"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44D9FF6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ZAB-UPAL2</w:t>
            </w:r>
          </w:p>
        </w:tc>
        <w:tc>
          <w:tcPr>
            <w:tcW w:w="1042" w:type="dxa"/>
            <w:tcBorders>
              <w:top w:val="nil"/>
              <w:left w:val="nil"/>
              <w:bottom w:val="single" w:sz="4" w:space="0" w:color="auto"/>
              <w:right w:val="single" w:sz="4" w:space="0" w:color="auto"/>
            </w:tcBorders>
            <w:shd w:val="clear" w:color="auto" w:fill="auto"/>
            <w:noWrap/>
            <w:vAlign w:val="bottom"/>
            <w:hideMark/>
          </w:tcPr>
          <w:p w14:paraId="7A26D1D9"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85</w:t>
            </w:r>
          </w:p>
        </w:tc>
      </w:tr>
      <w:tr w:rsidR="00235149" w:rsidRPr="00235149" w14:paraId="5CD18E12"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D2AC8D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Zabezpieczenie drzewek przed zwierzyną palikami</w:t>
            </w:r>
          </w:p>
        </w:tc>
        <w:tc>
          <w:tcPr>
            <w:tcW w:w="1115" w:type="dxa"/>
            <w:tcBorders>
              <w:top w:val="nil"/>
              <w:left w:val="nil"/>
              <w:bottom w:val="single" w:sz="4" w:space="0" w:color="auto"/>
              <w:right w:val="single" w:sz="4" w:space="0" w:color="auto"/>
            </w:tcBorders>
            <w:shd w:val="clear" w:color="auto" w:fill="auto"/>
            <w:noWrap/>
            <w:vAlign w:val="bottom"/>
            <w:hideMark/>
          </w:tcPr>
          <w:p w14:paraId="2D687C8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ZAB-UPAL</w:t>
            </w:r>
          </w:p>
        </w:tc>
        <w:tc>
          <w:tcPr>
            <w:tcW w:w="828" w:type="dxa"/>
            <w:tcBorders>
              <w:top w:val="nil"/>
              <w:left w:val="nil"/>
              <w:bottom w:val="single" w:sz="4" w:space="0" w:color="auto"/>
              <w:right w:val="single" w:sz="4" w:space="0" w:color="auto"/>
            </w:tcBorders>
            <w:shd w:val="clear" w:color="auto" w:fill="auto"/>
            <w:noWrap/>
            <w:vAlign w:val="bottom"/>
            <w:hideMark/>
          </w:tcPr>
          <w:p w14:paraId="1C7E5AB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140</w:t>
            </w:r>
          </w:p>
        </w:tc>
        <w:tc>
          <w:tcPr>
            <w:tcW w:w="1097" w:type="dxa"/>
            <w:tcBorders>
              <w:top w:val="nil"/>
              <w:left w:val="nil"/>
              <w:bottom w:val="single" w:sz="4" w:space="0" w:color="auto"/>
              <w:right w:val="single" w:sz="4" w:space="0" w:color="auto"/>
            </w:tcBorders>
            <w:shd w:val="clear" w:color="auto" w:fill="auto"/>
            <w:noWrap/>
            <w:vAlign w:val="bottom"/>
            <w:hideMark/>
          </w:tcPr>
          <w:p w14:paraId="366B6BEF"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52188BE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ZAB-UPAL3</w:t>
            </w:r>
          </w:p>
        </w:tc>
        <w:tc>
          <w:tcPr>
            <w:tcW w:w="1042" w:type="dxa"/>
            <w:tcBorders>
              <w:top w:val="nil"/>
              <w:left w:val="nil"/>
              <w:bottom w:val="single" w:sz="4" w:space="0" w:color="auto"/>
              <w:right w:val="single" w:sz="4" w:space="0" w:color="auto"/>
            </w:tcBorders>
            <w:shd w:val="clear" w:color="auto" w:fill="auto"/>
            <w:noWrap/>
            <w:vAlign w:val="bottom"/>
            <w:hideMark/>
          </w:tcPr>
          <w:p w14:paraId="12BC4C8E"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85</w:t>
            </w:r>
          </w:p>
        </w:tc>
      </w:tr>
      <w:tr w:rsidR="00235149" w:rsidRPr="00235149" w14:paraId="14074A78"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E44220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Zabezpieczenie młodników przed spałowaniem przez rysakowanie</w:t>
            </w:r>
          </w:p>
        </w:tc>
        <w:tc>
          <w:tcPr>
            <w:tcW w:w="1115" w:type="dxa"/>
            <w:tcBorders>
              <w:top w:val="nil"/>
              <w:left w:val="nil"/>
              <w:bottom w:val="single" w:sz="4" w:space="0" w:color="auto"/>
              <w:right w:val="single" w:sz="4" w:space="0" w:color="auto"/>
            </w:tcBorders>
            <w:shd w:val="clear" w:color="auto" w:fill="auto"/>
            <w:noWrap/>
            <w:vAlign w:val="bottom"/>
            <w:hideMark/>
          </w:tcPr>
          <w:p w14:paraId="46D9558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ZAB-RYS</w:t>
            </w:r>
          </w:p>
        </w:tc>
        <w:tc>
          <w:tcPr>
            <w:tcW w:w="828" w:type="dxa"/>
            <w:tcBorders>
              <w:top w:val="nil"/>
              <w:left w:val="nil"/>
              <w:bottom w:val="single" w:sz="4" w:space="0" w:color="auto"/>
              <w:right w:val="single" w:sz="4" w:space="0" w:color="auto"/>
            </w:tcBorders>
            <w:shd w:val="clear" w:color="auto" w:fill="auto"/>
            <w:noWrap/>
            <w:vAlign w:val="bottom"/>
            <w:hideMark/>
          </w:tcPr>
          <w:p w14:paraId="1AB416A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136</w:t>
            </w:r>
          </w:p>
        </w:tc>
        <w:tc>
          <w:tcPr>
            <w:tcW w:w="1097" w:type="dxa"/>
            <w:tcBorders>
              <w:top w:val="nil"/>
              <w:left w:val="nil"/>
              <w:bottom w:val="single" w:sz="4" w:space="0" w:color="auto"/>
              <w:right w:val="single" w:sz="4" w:space="0" w:color="auto"/>
            </w:tcBorders>
            <w:shd w:val="clear" w:color="auto" w:fill="auto"/>
            <w:noWrap/>
            <w:vAlign w:val="bottom"/>
            <w:hideMark/>
          </w:tcPr>
          <w:p w14:paraId="09D5FE5B"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718B9BE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ZAB-RYS</w:t>
            </w:r>
          </w:p>
        </w:tc>
        <w:tc>
          <w:tcPr>
            <w:tcW w:w="1042" w:type="dxa"/>
            <w:tcBorders>
              <w:top w:val="nil"/>
              <w:left w:val="nil"/>
              <w:bottom w:val="single" w:sz="4" w:space="0" w:color="auto"/>
              <w:right w:val="single" w:sz="4" w:space="0" w:color="auto"/>
            </w:tcBorders>
            <w:shd w:val="clear" w:color="auto" w:fill="auto"/>
            <w:noWrap/>
            <w:vAlign w:val="bottom"/>
            <w:hideMark/>
          </w:tcPr>
          <w:p w14:paraId="13EA067B"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83</w:t>
            </w:r>
          </w:p>
        </w:tc>
      </w:tr>
      <w:tr w:rsidR="00235149" w:rsidRPr="00235149" w14:paraId="23BFE8FC"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6C0906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Zabezpieczenie młodników przed spałowaniem przy użyciu repelentów w warunkach górskich</w:t>
            </w:r>
          </w:p>
        </w:tc>
        <w:tc>
          <w:tcPr>
            <w:tcW w:w="1115" w:type="dxa"/>
            <w:tcBorders>
              <w:top w:val="nil"/>
              <w:left w:val="nil"/>
              <w:bottom w:val="single" w:sz="4" w:space="0" w:color="auto"/>
              <w:right w:val="single" w:sz="4" w:space="0" w:color="auto"/>
            </w:tcBorders>
            <w:shd w:val="clear" w:color="auto" w:fill="auto"/>
            <w:noWrap/>
            <w:vAlign w:val="bottom"/>
            <w:hideMark/>
          </w:tcPr>
          <w:p w14:paraId="5470526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ZAB-MCHRG</w:t>
            </w:r>
          </w:p>
        </w:tc>
        <w:tc>
          <w:tcPr>
            <w:tcW w:w="828" w:type="dxa"/>
            <w:tcBorders>
              <w:top w:val="nil"/>
              <w:left w:val="nil"/>
              <w:bottom w:val="single" w:sz="4" w:space="0" w:color="auto"/>
              <w:right w:val="single" w:sz="4" w:space="0" w:color="auto"/>
            </w:tcBorders>
            <w:shd w:val="clear" w:color="auto" w:fill="auto"/>
            <w:noWrap/>
            <w:vAlign w:val="bottom"/>
            <w:hideMark/>
          </w:tcPr>
          <w:p w14:paraId="7415051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135</w:t>
            </w:r>
          </w:p>
        </w:tc>
        <w:tc>
          <w:tcPr>
            <w:tcW w:w="1097" w:type="dxa"/>
            <w:tcBorders>
              <w:top w:val="nil"/>
              <w:left w:val="nil"/>
              <w:bottom w:val="single" w:sz="4" w:space="0" w:color="auto"/>
              <w:right w:val="single" w:sz="4" w:space="0" w:color="auto"/>
            </w:tcBorders>
            <w:shd w:val="clear" w:color="auto" w:fill="auto"/>
            <w:noWrap/>
            <w:vAlign w:val="bottom"/>
            <w:hideMark/>
          </w:tcPr>
          <w:p w14:paraId="65702EFF"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1BC7D3F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GODZ SPA</w:t>
            </w:r>
          </w:p>
        </w:tc>
        <w:tc>
          <w:tcPr>
            <w:tcW w:w="1042" w:type="dxa"/>
            <w:tcBorders>
              <w:top w:val="nil"/>
              <w:left w:val="nil"/>
              <w:bottom w:val="single" w:sz="4" w:space="0" w:color="auto"/>
              <w:right w:val="single" w:sz="4" w:space="0" w:color="auto"/>
            </w:tcBorders>
            <w:shd w:val="clear" w:color="auto" w:fill="auto"/>
            <w:noWrap/>
            <w:vAlign w:val="bottom"/>
            <w:hideMark/>
          </w:tcPr>
          <w:p w14:paraId="5C1B70B6"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82</w:t>
            </w:r>
          </w:p>
        </w:tc>
      </w:tr>
      <w:tr w:rsidR="00235149" w:rsidRPr="00235149" w14:paraId="1FCC73D3"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459D07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Zabezpieczenie młodników przed spałowaniem przy użyciu repelentów w warunkach górskich</w:t>
            </w:r>
          </w:p>
        </w:tc>
        <w:tc>
          <w:tcPr>
            <w:tcW w:w="1115" w:type="dxa"/>
            <w:tcBorders>
              <w:top w:val="nil"/>
              <w:left w:val="nil"/>
              <w:bottom w:val="single" w:sz="4" w:space="0" w:color="auto"/>
              <w:right w:val="single" w:sz="4" w:space="0" w:color="auto"/>
            </w:tcBorders>
            <w:shd w:val="clear" w:color="auto" w:fill="auto"/>
            <w:noWrap/>
            <w:vAlign w:val="bottom"/>
            <w:hideMark/>
          </w:tcPr>
          <w:p w14:paraId="549FDCB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ZAB-MCHRG</w:t>
            </w:r>
          </w:p>
        </w:tc>
        <w:tc>
          <w:tcPr>
            <w:tcW w:w="828" w:type="dxa"/>
            <w:tcBorders>
              <w:top w:val="nil"/>
              <w:left w:val="nil"/>
              <w:bottom w:val="single" w:sz="4" w:space="0" w:color="auto"/>
              <w:right w:val="single" w:sz="4" w:space="0" w:color="auto"/>
            </w:tcBorders>
            <w:shd w:val="clear" w:color="auto" w:fill="auto"/>
            <w:noWrap/>
            <w:vAlign w:val="bottom"/>
            <w:hideMark/>
          </w:tcPr>
          <w:p w14:paraId="13E3571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135</w:t>
            </w:r>
          </w:p>
        </w:tc>
        <w:tc>
          <w:tcPr>
            <w:tcW w:w="1097" w:type="dxa"/>
            <w:tcBorders>
              <w:top w:val="nil"/>
              <w:left w:val="nil"/>
              <w:bottom w:val="single" w:sz="4" w:space="0" w:color="auto"/>
              <w:right w:val="single" w:sz="4" w:space="0" w:color="auto"/>
            </w:tcBorders>
            <w:shd w:val="clear" w:color="auto" w:fill="auto"/>
            <w:noWrap/>
            <w:vAlign w:val="bottom"/>
            <w:hideMark/>
          </w:tcPr>
          <w:p w14:paraId="1391A5F7"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5598B19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ZAB-MCHRG</w:t>
            </w:r>
          </w:p>
        </w:tc>
        <w:tc>
          <w:tcPr>
            <w:tcW w:w="1042" w:type="dxa"/>
            <w:tcBorders>
              <w:top w:val="nil"/>
              <w:left w:val="nil"/>
              <w:bottom w:val="single" w:sz="4" w:space="0" w:color="auto"/>
              <w:right w:val="single" w:sz="4" w:space="0" w:color="auto"/>
            </w:tcBorders>
            <w:shd w:val="clear" w:color="auto" w:fill="auto"/>
            <w:noWrap/>
            <w:vAlign w:val="bottom"/>
            <w:hideMark/>
          </w:tcPr>
          <w:p w14:paraId="5DE11AC2"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82</w:t>
            </w:r>
          </w:p>
        </w:tc>
      </w:tr>
      <w:tr w:rsidR="00235149" w:rsidRPr="00235149" w14:paraId="477DB501"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18415F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Zabezpieczenie młodników przed spałowaniem przy użyciu repelentów</w:t>
            </w:r>
          </w:p>
        </w:tc>
        <w:tc>
          <w:tcPr>
            <w:tcW w:w="1115" w:type="dxa"/>
            <w:tcBorders>
              <w:top w:val="nil"/>
              <w:left w:val="nil"/>
              <w:bottom w:val="single" w:sz="4" w:space="0" w:color="auto"/>
              <w:right w:val="single" w:sz="4" w:space="0" w:color="auto"/>
            </w:tcBorders>
            <w:shd w:val="clear" w:color="auto" w:fill="auto"/>
            <w:noWrap/>
            <w:vAlign w:val="bottom"/>
            <w:hideMark/>
          </w:tcPr>
          <w:p w14:paraId="434C1E1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ZAB-MCHRN</w:t>
            </w:r>
          </w:p>
        </w:tc>
        <w:tc>
          <w:tcPr>
            <w:tcW w:w="828" w:type="dxa"/>
            <w:tcBorders>
              <w:top w:val="nil"/>
              <w:left w:val="nil"/>
              <w:bottom w:val="single" w:sz="4" w:space="0" w:color="auto"/>
              <w:right w:val="single" w:sz="4" w:space="0" w:color="auto"/>
            </w:tcBorders>
            <w:shd w:val="clear" w:color="auto" w:fill="auto"/>
            <w:noWrap/>
            <w:vAlign w:val="bottom"/>
            <w:hideMark/>
          </w:tcPr>
          <w:p w14:paraId="5A2B456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134</w:t>
            </w:r>
          </w:p>
        </w:tc>
        <w:tc>
          <w:tcPr>
            <w:tcW w:w="1097" w:type="dxa"/>
            <w:tcBorders>
              <w:top w:val="nil"/>
              <w:left w:val="nil"/>
              <w:bottom w:val="single" w:sz="4" w:space="0" w:color="auto"/>
              <w:right w:val="single" w:sz="4" w:space="0" w:color="auto"/>
            </w:tcBorders>
            <w:shd w:val="clear" w:color="auto" w:fill="auto"/>
            <w:noWrap/>
            <w:vAlign w:val="bottom"/>
            <w:hideMark/>
          </w:tcPr>
          <w:p w14:paraId="49116431"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3B3D905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GODZ SPA</w:t>
            </w:r>
          </w:p>
        </w:tc>
        <w:tc>
          <w:tcPr>
            <w:tcW w:w="1042" w:type="dxa"/>
            <w:tcBorders>
              <w:top w:val="nil"/>
              <w:left w:val="nil"/>
              <w:bottom w:val="single" w:sz="4" w:space="0" w:color="auto"/>
              <w:right w:val="single" w:sz="4" w:space="0" w:color="auto"/>
            </w:tcBorders>
            <w:shd w:val="clear" w:color="auto" w:fill="auto"/>
            <w:noWrap/>
            <w:vAlign w:val="bottom"/>
            <w:hideMark/>
          </w:tcPr>
          <w:p w14:paraId="43D7C3C2"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82</w:t>
            </w:r>
          </w:p>
        </w:tc>
      </w:tr>
      <w:tr w:rsidR="00235149" w:rsidRPr="00235149" w14:paraId="27552DBD"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C95C4C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Zabezpieczenie młodników przed spałowaniem przy użyciu repelentów</w:t>
            </w:r>
          </w:p>
        </w:tc>
        <w:tc>
          <w:tcPr>
            <w:tcW w:w="1115" w:type="dxa"/>
            <w:tcBorders>
              <w:top w:val="nil"/>
              <w:left w:val="nil"/>
              <w:bottom w:val="single" w:sz="4" w:space="0" w:color="auto"/>
              <w:right w:val="single" w:sz="4" w:space="0" w:color="auto"/>
            </w:tcBorders>
            <w:shd w:val="clear" w:color="auto" w:fill="auto"/>
            <w:noWrap/>
            <w:vAlign w:val="bottom"/>
            <w:hideMark/>
          </w:tcPr>
          <w:p w14:paraId="58ABB35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ZAB-MCHRN</w:t>
            </w:r>
          </w:p>
        </w:tc>
        <w:tc>
          <w:tcPr>
            <w:tcW w:w="828" w:type="dxa"/>
            <w:tcBorders>
              <w:top w:val="nil"/>
              <w:left w:val="nil"/>
              <w:bottom w:val="single" w:sz="4" w:space="0" w:color="auto"/>
              <w:right w:val="single" w:sz="4" w:space="0" w:color="auto"/>
            </w:tcBorders>
            <w:shd w:val="clear" w:color="auto" w:fill="auto"/>
            <w:noWrap/>
            <w:vAlign w:val="bottom"/>
            <w:hideMark/>
          </w:tcPr>
          <w:p w14:paraId="4E0C7D7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134</w:t>
            </w:r>
          </w:p>
        </w:tc>
        <w:tc>
          <w:tcPr>
            <w:tcW w:w="1097" w:type="dxa"/>
            <w:tcBorders>
              <w:top w:val="nil"/>
              <w:left w:val="nil"/>
              <w:bottom w:val="single" w:sz="4" w:space="0" w:color="auto"/>
              <w:right w:val="single" w:sz="4" w:space="0" w:color="auto"/>
            </w:tcBorders>
            <w:shd w:val="clear" w:color="auto" w:fill="auto"/>
            <w:noWrap/>
            <w:vAlign w:val="bottom"/>
            <w:hideMark/>
          </w:tcPr>
          <w:p w14:paraId="5035AB59"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35FB57D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ZAB-MCHRN</w:t>
            </w:r>
          </w:p>
        </w:tc>
        <w:tc>
          <w:tcPr>
            <w:tcW w:w="1042" w:type="dxa"/>
            <w:tcBorders>
              <w:top w:val="nil"/>
              <w:left w:val="nil"/>
              <w:bottom w:val="single" w:sz="4" w:space="0" w:color="auto"/>
              <w:right w:val="single" w:sz="4" w:space="0" w:color="auto"/>
            </w:tcBorders>
            <w:shd w:val="clear" w:color="auto" w:fill="auto"/>
            <w:noWrap/>
            <w:vAlign w:val="bottom"/>
            <w:hideMark/>
          </w:tcPr>
          <w:p w14:paraId="06668DA9"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82</w:t>
            </w:r>
          </w:p>
        </w:tc>
      </w:tr>
      <w:tr w:rsidR="00235149" w:rsidRPr="00235149" w14:paraId="1AEB64CA"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9C87EF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Zabezpieczenie upraw przed zwierzyną przez pakułowanie drzewek</w:t>
            </w:r>
          </w:p>
        </w:tc>
        <w:tc>
          <w:tcPr>
            <w:tcW w:w="1115" w:type="dxa"/>
            <w:tcBorders>
              <w:top w:val="nil"/>
              <w:left w:val="nil"/>
              <w:bottom w:val="single" w:sz="4" w:space="0" w:color="auto"/>
              <w:right w:val="single" w:sz="4" w:space="0" w:color="auto"/>
            </w:tcBorders>
            <w:shd w:val="clear" w:color="auto" w:fill="auto"/>
            <w:noWrap/>
            <w:vAlign w:val="bottom"/>
            <w:hideMark/>
          </w:tcPr>
          <w:p w14:paraId="6BBC3C6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ZAB-UPAK</w:t>
            </w:r>
          </w:p>
        </w:tc>
        <w:tc>
          <w:tcPr>
            <w:tcW w:w="828" w:type="dxa"/>
            <w:tcBorders>
              <w:top w:val="nil"/>
              <w:left w:val="nil"/>
              <w:bottom w:val="single" w:sz="4" w:space="0" w:color="auto"/>
              <w:right w:val="single" w:sz="4" w:space="0" w:color="auto"/>
            </w:tcBorders>
            <w:shd w:val="clear" w:color="auto" w:fill="auto"/>
            <w:noWrap/>
            <w:vAlign w:val="bottom"/>
            <w:hideMark/>
          </w:tcPr>
          <w:p w14:paraId="2F66E1E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133</w:t>
            </w:r>
          </w:p>
        </w:tc>
        <w:tc>
          <w:tcPr>
            <w:tcW w:w="1097" w:type="dxa"/>
            <w:tcBorders>
              <w:top w:val="nil"/>
              <w:left w:val="nil"/>
              <w:bottom w:val="single" w:sz="4" w:space="0" w:color="auto"/>
              <w:right w:val="single" w:sz="4" w:space="0" w:color="auto"/>
            </w:tcBorders>
            <w:shd w:val="clear" w:color="auto" w:fill="auto"/>
            <w:noWrap/>
            <w:vAlign w:val="bottom"/>
            <w:hideMark/>
          </w:tcPr>
          <w:p w14:paraId="18F4959D"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7A1C5AD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ZAB-UPAK</w:t>
            </w:r>
          </w:p>
        </w:tc>
        <w:tc>
          <w:tcPr>
            <w:tcW w:w="1042" w:type="dxa"/>
            <w:tcBorders>
              <w:top w:val="nil"/>
              <w:left w:val="nil"/>
              <w:bottom w:val="single" w:sz="4" w:space="0" w:color="auto"/>
              <w:right w:val="single" w:sz="4" w:space="0" w:color="auto"/>
            </w:tcBorders>
            <w:shd w:val="clear" w:color="auto" w:fill="auto"/>
            <w:noWrap/>
            <w:vAlign w:val="bottom"/>
            <w:hideMark/>
          </w:tcPr>
          <w:p w14:paraId="2CD5A36D"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81</w:t>
            </w:r>
          </w:p>
        </w:tc>
      </w:tr>
      <w:tr w:rsidR="00235149" w:rsidRPr="00235149" w14:paraId="6883485C"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3866B3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Zabezpieczenie upraw przed zwierzyną przy użyciu repelentów</w:t>
            </w:r>
          </w:p>
        </w:tc>
        <w:tc>
          <w:tcPr>
            <w:tcW w:w="1115" w:type="dxa"/>
            <w:tcBorders>
              <w:top w:val="nil"/>
              <w:left w:val="nil"/>
              <w:bottom w:val="single" w:sz="4" w:space="0" w:color="auto"/>
              <w:right w:val="single" w:sz="4" w:space="0" w:color="auto"/>
            </w:tcBorders>
            <w:shd w:val="clear" w:color="auto" w:fill="auto"/>
            <w:noWrap/>
            <w:vAlign w:val="bottom"/>
            <w:hideMark/>
          </w:tcPr>
          <w:p w14:paraId="66CB913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ZAB-REPEL</w:t>
            </w:r>
          </w:p>
        </w:tc>
        <w:tc>
          <w:tcPr>
            <w:tcW w:w="828" w:type="dxa"/>
            <w:tcBorders>
              <w:top w:val="nil"/>
              <w:left w:val="nil"/>
              <w:bottom w:val="single" w:sz="4" w:space="0" w:color="auto"/>
              <w:right w:val="single" w:sz="4" w:space="0" w:color="auto"/>
            </w:tcBorders>
            <w:shd w:val="clear" w:color="auto" w:fill="auto"/>
            <w:noWrap/>
            <w:vAlign w:val="bottom"/>
            <w:hideMark/>
          </w:tcPr>
          <w:p w14:paraId="2A8ED75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132</w:t>
            </w:r>
          </w:p>
        </w:tc>
        <w:tc>
          <w:tcPr>
            <w:tcW w:w="1097" w:type="dxa"/>
            <w:tcBorders>
              <w:top w:val="nil"/>
              <w:left w:val="nil"/>
              <w:bottom w:val="single" w:sz="4" w:space="0" w:color="auto"/>
              <w:right w:val="single" w:sz="4" w:space="0" w:color="auto"/>
            </w:tcBorders>
            <w:shd w:val="clear" w:color="auto" w:fill="auto"/>
            <w:noWrap/>
            <w:vAlign w:val="bottom"/>
            <w:hideMark/>
          </w:tcPr>
          <w:p w14:paraId="44E77E04"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7FDA4AB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GODZ REP</w:t>
            </w:r>
          </w:p>
        </w:tc>
        <w:tc>
          <w:tcPr>
            <w:tcW w:w="1042" w:type="dxa"/>
            <w:tcBorders>
              <w:top w:val="nil"/>
              <w:left w:val="nil"/>
              <w:bottom w:val="single" w:sz="4" w:space="0" w:color="auto"/>
              <w:right w:val="single" w:sz="4" w:space="0" w:color="auto"/>
            </w:tcBorders>
            <w:shd w:val="clear" w:color="auto" w:fill="auto"/>
            <w:noWrap/>
            <w:vAlign w:val="bottom"/>
            <w:hideMark/>
          </w:tcPr>
          <w:p w14:paraId="747285C8"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80</w:t>
            </w:r>
          </w:p>
        </w:tc>
      </w:tr>
      <w:tr w:rsidR="00235149" w:rsidRPr="00235149" w14:paraId="385B5E4C"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F7BD14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Zabezpieczenie upraw przed zwierzyną przy użyciu repelentów</w:t>
            </w:r>
          </w:p>
        </w:tc>
        <w:tc>
          <w:tcPr>
            <w:tcW w:w="1115" w:type="dxa"/>
            <w:tcBorders>
              <w:top w:val="nil"/>
              <w:left w:val="nil"/>
              <w:bottom w:val="single" w:sz="4" w:space="0" w:color="auto"/>
              <w:right w:val="single" w:sz="4" w:space="0" w:color="auto"/>
            </w:tcBorders>
            <w:shd w:val="clear" w:color="auto" w:fill="auto"/>
            <w:noWrap/>
            <w:vAlign w:val="bottom"/>
            <w:hideMark/>
          </w:tcPr>
          <w:p w14:paraId="1C1790A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ZAB-REPEL</w:t>
            </w:r>
          </w:p>
        </w:tc>
        <w:tc>
          <w:tcPr>
            <w:tcW w:w="828" w:type="dxa"/>
            <w:tcBorders>
              <w:top w:val="nil"/>
              <w:left w:val="nil"/>
              <w:bottom w:val="single" w:sz="4" w:space="0" w:color="auto"/>
              <w:right w:val="single" w:sz="4" w:space="0" w:color="auto"/>
            </w:tcBorders>
            <w:shd w:val="clear" w:color="auto" w:fill="auto"/>
            <w:noWrap/>
            <w:vAlign w:val="bottom"/>
            <w:hideMark/>
          </w:tcPr>
          <w:p w14:paraId="4F15B2B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132</w:t>
            </w:r>
          </w:p>
        </w:tc>
        <w:tc>
          <w:tcPr>
            <w:tcW w:w="1097" w:type="dxa"/>
            <w:tcBorders>
              <w:top w:val="nil"/>
              <w:left w:val="nil"/>
              <w:bottom w:val="single" w:sz="4" w:space="0" w:color="auto"/>
              <w:right w:val="single" w:sz="4" w:space="0" w:color="auto"/>
            </w:tcBorders>
            <w:shd w:val="clear" w:color="auto" w:fill="auto"/>
            <w:noWrap/>
            <w:vAlign w:val="bottom"/>
            <w:hideMark/>
          </w:tcPr>
          <w:p w14:paraId="0E769C22"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775082E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ZAB-REPEL</w:t>
            </w:r>
          </w:p>
        </w:tc>
        <w:tc>
          <w:tcPr>
            <w:tcW w:w="1042" w:type="dxa"/>
            <w:tcBorders>
              <w:top w:val="nil"/>
              <w:left w:val="nil"/>
              <w:bottom w:val="single" w:sz="4" w:space="0" w:color="auto"/>
              <w:right w:val="single" w:sz="4" w:space="0" w:color="auto"/>
            </w:tcBorders>
            <w:shd w:val="clear" w:color="auto" w:fill="auto"/>
            <w:noWrap/>
            <w:vAlign w:val="bottom"/>
            <w:hideMark/>
          </w:tcPr>
          <w:p w14:paraId="66BB3E8C"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80</w:t>
            </w:r>
          </w:p>
        </w:tc>
      </w:tr>
      <w:tr w:rsidR="00235149" w:rsidRPr="00235149" w14:paraId="41DC4766"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43D507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Zdejmowanie osłonek z drzewek zabezpieczonych przed spałowaniem</w:t>
            </w:r>
          </w:p>
        </w:tc>
        <w:tc>
          <w:tcPr>
            <w:tcW w:w="1115" w:type="dxa"/>
            <w:tcBorders>
              <w:top w:val="nil"/>
              <w:left w:val="nil"/>
              <w:bottom w:val="single" w:sz="4" w:space="0" w:color="auto"/>
              <w:right w:val="single" w:sz="4" w:space="0" w:color="auto"/>
            </w:tcBorders>
            <w:shd w:val="clear" w:color="auto" w:fill="auto"/>
            <w:noWrap/>
            <w:vAlign w:val="bottom"/>
            <w:hideMark/>
          </w:tcPr>
          <w:p w14:paraId="5F45C52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ZAB-OSŁZD</w:t>
            </w:r>
          </w:p>
        </w:tc>
        <w:tc>
          <w:tcPr>
            <w:tcW w:w="828" w:type="dxa"/>
            <w:tcBorders>
              <w:top w:val="nil"/>
              <w:left w:val="nil"/>
              <w:bottom w:val="single" w:sz="4" w:space="0" w:color="auto"/>
              <w:right w:val="single" w:sz="4" w:space="0" w:color="auto"/>
            </w:tcBorders>
            <w:shd w:val="clear" w:color="auto" w:fill="auto"/>
            <w:noWrap/>
            <w:vAlign w:val="bottom"/>
            <w:hideMark/>
          </w:tcPr>
          <w:p w14:paraId="12A9E2D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139</w:t>
            </w:r>
          </w:p>
        </w:tc>
        <w:tc>
          <w:tcPr>
            <w:tcW w:w="1097" w:type="dxa"/>
            <w:tcBorders>
              <w:top w:val="nil"/>
              <w:left w:val="nil"/>
              <w:bottom w:val="single" w:sz="4" w:space="0" w:color="auto"/>
              <w:right w:val="single" w:sz="4" w:space="0" w:color="auto"/>
            </w:tcBorders>
            <w:shd w:val="clear" w:color="auto" w:fill="auto"/>
            <w:noWrap/>
            <w:vAlign w:val="bottom"/>
            <w:hideMark/>
          </w:tcPr>
          <w:p w14:paraId="1A6FC18D"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4C60EC3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GODZ ZOSŁ</w:t>
            </w:r>
          </w:p>
        </w:tc>
        <w:tc>
          <w:tcPr>
            <w:tcW w:w="1042" w:type="dxa"/>
            <w:tcBorders>
              <w:top w:val="nil"/>
              <w:left w:val="nil"/>
              <w:bottom w:val="single" w:sz="4" w:space="0" w:color="auto"/>
              <w:right w:val="single" w:sz="4" w:space="0" w:color="auto"/>
            </w:tcBorders>
            <w:shd w:val="clear" w:color="auto" w:fill="auto"/>
            <w:noWrap/>
            <w:vAlign w:val="bottom"/>
            <w:hideMark/>
          </w:tcPr>
          <w:p w14:paraId="3D535B24"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85</w:t>
            </w:r>
          </w:p>
        </w:tc>
      </w:tr>
      <w:tr w:rsidR="00235149" w:rsidRPr="00235149" w14:paraId="5686B994"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AABED4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Zdejmowanie osłonek z drzewek zabezpieczonych przed spałowaniem</w:t>
            </w:r>
          </w:p>
        </w:tc>
        <w:tc>
          <w:tcPr>
            <w:tcW w:w="1115" w:type="dxa"/>
            <w:tcBorders>
              <w:top w:val="nil"/>
              <w:left w:val="nil"/>
              <w:bottom w:val="single" w:sz="4" w:space="0" w:color="auto"/>
              <w:right w:val="single" w:sz="4" w:space="0" w:color="auto"/>
            </w:tcBorders>
            <w:shd w:val="clear" w:color="auto" w:fill="auto"/>
            <w:noWrap/>
            <w:vAlign w:val="bottom"/>
            <w:hideMark/>
          </w:tcPr>
          <w:p w14:paraId="70BB3CE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ZAB-OSŁZD</w:t>
            </w:r>
          </w:p>
        </w:tc>
        <w:tc>
          <w:tcPr>
            <w:tcW w:w="828" w:type="dxa"/>
            <w:tcBorders>
              <w:top w:val="nil"/>
              <w:left w:val="nil"/>
              <w:bottom w:val="single" w:sz="4" w:space="0" w:color="auto"/>
              <w:right w:val="single" w:sz="4" w:space="0" w:color="auto"/>
            </w:tcBorders>
            <w:shd w:val="clear" w:color="auto" w:fill="auto"/>
            <w:noWrap/>
            <w:vAlign w:val="bottom"/>
            <w:hideMark/>
          </w:tcPr>
          <w:p w14:paraId="5A1C178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139</w:t>
            </w:r>
          </w:p>
        </w:tc>
        <w:tc>
          <w:tcPr>
            <w:tcW w:w="1097" w:type="dxa"/>
            <w:tcBorders>
              <w:top w:val="nil"/>
              <w:left w:val="nil"/>
              <w:bottom w:val="single" w:sz="4" w:space="0" w:color="auto"/>
              <w:right w:val="single" w:sz="4" w:space="0" w:color="auto"/>
            </w:tcBorders>
            <w:shd w:val="clear" w:color="auto" w:fill="auto"/>
            <w:noWrap/>
            <w:vAlign w:val="bottom"/>
            <w:hideMark/>
          </w:tcPr>
          <w:p w14:paraId="02C04788"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2584CE9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ZAB-OSŁZD</w:t>
            </w:r>
          </w:p>
        </w:tc>
        <w:tc>
          <w:tcPr>
            <w:tcW w:w="1042" w:type="dxa"/>
            <w:tcBorders>
              <w:top w:val="nil"/>
              <w:left w:val="nil"/>
              <w:bottom w:val="single" w:sz="4" w:space="0" w:color="auto"/>
              <w:right w:val="single" w:sz="4" w:space="0" w:color="auto"/>
            </w:tcBorders>
            <w:shd w:val="clear" w:color="auto" w:fill="auto"/>
            <w:noWrap/>
            <w:vAlign w:val="bottom"/>
            <w:hideMark/>
          </w:tcPr>
          <w:p w14:paraId="72F5B0A6"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85</w:t>
            </w:r>
          </w:p>
        </w:tc>
      </w:tr>
      <w:tr w:rsidR="00235149" w:rsidRPr="00235149" w14:paraId="18748A46" w14:textId="77777777" w:rsidTr="00235149">
        <w:trPr>
          <w:trHeight w:val="300"/>
        </w:trPr>
        <w:tc>
          <w:tcPr>
            <w:tcW w:w="9760" w:type="dxa"/>
            <w:gridSpan w:val="6"/>
            <w:tcBorders>
              <w:top w:val="single" w:sz="4" w:space="0" w:color="auto"/>
              <w:left w:val="single" w:sz="4" w:space="0" w:color="auto"/>
              <w:bottom w:val="single" w:sz="4" w:space="0" w:color="auto"/>
              <w:right w:val="single" w:sz="4" w:space="0" w:color="auto"/>
            </w:tcBorders>
            <w:shd w:val="clear" w:color="auto" w:fill="D9F2D0"/>
            <w:noWrap/>
            <w:vAlign w:val="bottom"/>
            <w:hideMark/>
          </w:tcPr>
          <w:p w14:paraId="098A448D" w14:textId="77777777" w:rsidR="00235149" w:rsidRPr="00235149" w:rsidRDefault="00235149" w:rsidP="00235149">
            <w:pPr>
              <w:suppressAutoHyphens w:val="0"/>
              <w:rPr>
                <w:rFonts w:ascii="Calibri" w:hAnsi="Calibri" w:cs="Calibri"/>
                <w:b/>
                <w:bCs/>
                <w:color w:val="000000"/>
                <w:sz w:val="18"/>
                <w:szCs w:val="18"/>
                <w:lang w:eastAsia="pl-PL"/>
              </w:rPr>
            </w:pPr>
            <w:r w:rsidRPr="00235149">
              <w:rPr>
                <w:rFonts w:ascii="Calibri" w:hAnsi="Calibri" w:cs="Calibri"/>
                <w:b/>
                <w:bCs/>
                <w:color w:val="000000"/>
                <w:sz w:val="18"/>
                <w:szCs w:val="18"/>
                <w:lang w:eastAsia="pl-PL"/>
              </w:rPr>
              <w:t>22. Ochrona przed szkodliwymi owadami</w:t>
            </w:r>
          </w:p>
        </w:tc>
      </w:tr>
      <w:tr w:rsidR="00235149" w:rsidRPr="00235149" w14:paraId="7E77D079"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9E969F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Badanie zapędraczenia gleby - dół o objętości 0,5 m3</w:t>
            </w:r>
          </w:p>
        </w:tc>
        <w:tc>
          <w:tcPr>
            <w:tcW w:w="1115" w:type="dxa"/>
            <w:tcBorders>
              <w:top w:val="nil"/>
              <w:left w:val="nil"/>
              <w:bottom w:val="single" w:sz="4" w:space="0" w:color="auto"/>
              <w:right w:val="single" w:sz="4" w:space="0" w:color="auto"/>
            </w:tcBorders>
            <w:shd w:val="clear" w:color="auto" w:fill="auto"/>
            <w:noWrap/>
            <w:vAlign w:val="bottom"/>
            <w:hideMark/>
          </w:tcPr>
          <w:p w14:paraId="1A93B82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SZUK-PĘDR</w:t>
            </w:r>
          </w:p>
        </w:tc>
        <w:tc>
          <w:tcPr>
            <w:tcW w:w="828" w:type="dxa"/>
            <w:tcBorders>
              <w:top w:val="nil"/>
              <w:left w:val="nil"/>
              <w:bottom w:val="single" w:sz="4" w:space="0" w:color="auto"/>
              <w:right w:val="single" w:sz="4" w:space="0" w:color="auto"/>
            </w:tcBorders>
            <w:shd w:val="clear" w:color="auto" w:fill="auto"/>
            <w:noWrap/>
            <w:vAlign w:val="bottom"/>
            <w:hideMark/>
          </w:tcPr>
          <w:p w14:paraId="300B535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157</w:t>
            </w:r>
          </w:p>
        </w:tc>
        <w:tc>
          <w:tcPr>
            <w:tcW w:w="1097" w:type="dxa"/>
            <w:tcBorders>
              <w:top w:val="nil"/>
              <w:left w:val="nil"/>
              <w:bottom w:val="single" w:sz="4" w:space="0" w:color="auto"/>
              <w:right w:val="single" w:sz="4" w:space="0" w:color="auto"/>
            </w:tcBorders>
            <w:shd w:val="clear" w:color="auto" w:fill="auto"/>
            <w:noWrap/>
            <w:vAlign w:val="bottom"/>
            <w:hideMark/>
          </w:tcPr>
          <w:p w14:paraId="3D899895"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SZT</w:t>
            </w:r>
          </w:p>
        </w:tc>
        <w:tc>
          <w:tcPr>
            <w:tcW w:w="1579" w:type="dxa"/>
            <w:tcBorders>
              <w:top w:val="nil"/>
              <w:left w:val="nil"/>
              <w:bottom w:val="single" w:sz="4" w:space="0" w:color="auto"/>
              <w:right w:val="single" w:sz="4" w:space="0" w:color="auto"/>
            </w:tcBorders>
            <w:shd w:val="clear" w:color="auto" w:fill="auto"/>
            <w:noWrap/>
            <w:vAlign w:val="bottom"/>
            <w:hideMark/>
          </w:tcPr>
          <w:p w14:paraId="62AF73C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SZUK-PĘDR</w:t>
            </w:r>
          </w:p>
        </w:tc>
        <w:tc>
          <w:tcPr>
            <w:tcW w:w="1042" w:type="dxa"/>
            <w:tcBorders>
              <w:top w:val="nil"/>
              <w:left w:val="nil"/>
              <w:bottom w:val="single" w:sz="4" w:space="0" w:color="auto"/>
              <w:right w:val="single" w:sz="4" w:space="0" w:color="auto"/>
            </w:tcBorders>
            <w:shd w:val="clear" w:color="auto" w:fill="auto"/>
            <w:noWrap/>
            <w:vAlign w:val="bottom"/>
            <w:hideMark/>
          </w:tcPr>
          <w:p w14:paraId="7FF894F7"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102</w:t>
            </w:r>
          </w:p>
        </w:tc>
      </w:tr>
      <w:tr w:rsidR="00235149" w:rsidRPr="00235149" w14:paraId="5DDD55BD"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5859ED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Korowanie pniaków w drzewostanach</w:t>
            </w:r>
          </w:p>
        </w:tc>
        <w:tc>
          <w:tcPr>
            <w:tcW w:w="1115" w:type="dxa"/>
            <w:tcBorders>
              <w:top w:val="nil"/>
              <w:left w:val="nil"/>
              <w:bottom w:val="single" w:sz="4" w:space="0" w:color="auto"/>
              <w:right w:val="single" w:sz="4" w:space="0" w:color="auto"/>
            </w:tcBorders>
            <w:shd w:val="clear" w:color="auto" w:fill="auto"/>
            <w:noWrap/>
            <w:vAlign w:val="bottom"/>
            <w:hideMark/>
          </w:tcPr>
          <w:p w14:paraId="022B020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KOR-PNI</w:t>
            </w:r>
          </w:p>
        </w:tc>
        <w:tc>
          <w:tcPr>
            <w:tcW w:w="828" w:type="dxa"/>
            <w:tcBorders>
              <w:top w:val="nil"/>
              <w:left w:val="nil"/>
              <w:bottom w:val="single" w:sz="4" w:space="0" w:color="auto"/>
              <w:right w:val="single" w:sz="4" w:space="0" w:color="auto"/>
            </w:tcBorders>
            <w:shd w:val="clear" w:color="auto" w:fill="auto"/>
            <w:noWrap/>
            <w:vAlign w:val="bottom"/>
            <w:hideMark/>
          </w:tcPr>
          <w:p w14:paraId="46F8DC2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164</w:t>
            </w:r>
          </w:p>
        </w:tc>
        <w:tc>
          <w:tcPr>
            <w:tcW w:w="1097" w:type="dxa"/>
            <w:tcBorders>
              <w:top w:val="nil"/>
              <w:left w:val="nil"/>
              <w:bottom w:val="single" w:sz="4" w:space="0" w:color="auto"/>
              <w:right w:val="single" w:sz="4" w:space="0" w:color="auto"/>
            </w:tcBorders>
            <w:shd w:val="clear" w:color="auto" w:fill="auto"/>
            <w:noWrap/>
            <w:vAlign w:val="bottom"/>
            <w:hideMark/>
          </w:tcPr>
          <w:p w14:paraId="542253FB"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43FC9B2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KOR-PNI</w:t>
            </w:r>
          </w:p>
        </w:tc>
        <w:tc>
          <w:tcPr>
            <w:tcW w:w="1042" w:type="dxa"/>
            <w:tcBorders>
              <w:top w:val="nil"/>
              <w:left w:val="nil"/>
              <w:bottom w:val="single" w:sz="4" w:space="0" w:color="auto"/>
              <w:right w:val="single" w:sz="4" w:space="0" w:color="auto"/>
            </w:tcBorders>
            <w:shd w:val="clear" w:color="auto" w:fill="auto"/>
            <w:noWrap/>
            <w:vAlign w:val="bottom"/>
            <w:hideMark/>
          </w:tcPr>
          <w:p w14:paraId="4CD9E2C4"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108</w:t>
            </w:r>
          </w:p>
        </w:tc>
      </w:tr>
      <w:tr w:rsidR="00235149" w:rsidRPr="00235149" w14:paraId="3225EFBA"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F2F1A0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Korowanie pułapek i niszczenie kory</w:t>
            </w:r>
          </w:p>
        </w:tc>
        <w:tc>
          <w:tcPr>
            <w:tcW w:w="1115" w:type="dxa"/>
            <w:tcBorders>
              <w:top w:val="nil"/>
              <w:left w:val="nil"/>
              <w:bottom w:val="single" w:sz="4" w:space="0" w:color="auto"/>
              <w:right w:val="single" w:sz="4" w:space="0" w:color="auto"/>
            </w:tcBorders>
            <w:shd w:val="clear" w:color="auto" w:fill="auto"/>
            <w:noWrap/>
            <w:vAlign w:val="bottom"/>
            <w:hideMark/>
          </w:tcPr>
          <w:p w14:paraId="1D05C39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KOR-P</w:t>
            </w:r>
          </w:p>
        </w:tc>
        <w:tc>
          <w:tcPr>
            <w:tcW w:w="828" w:type="dxa"/>
            <w:tcBorders>
              <w:top w:val="nil"/>
              <w:left w:val="nil"/>
              <w:bottom w:val="single" w:sz="4" w:space="0" w:color="auto"/>
              <w:right w:val="single" w:sz="4" w:space="0" w:color="auto"/>
            </w:tcBorders>
            <w:shd w:val="clear" w:color="auto" w:fill="auto"/>
            <w:noWrap/>
            <w:vAlign w:val="bottom"/>
            <w:hideMark/>
          </w:tcPr>
          <w:p w14:paraId="012CBA1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152</w:t>
            </w:r>
          </w:p>
        </w:tc>
        <w:tc>
          <w:tcPr>
            <w:tcW w:w="1097" w:type="dxa"/>
            <w:tcBorders>
              <w:top w:val="nil"/>
              <w:left w:val="nil"/>
              <w:bottom w:val="single" w:sz="4" w:space="0" w:color="auto"/>
              <w:right w:val="single" w:sz="4" w:space="0" w:color="auto"/>
            </w:tcBorders>
            <w:shd w:val="clear" w:color="auto" w:fill="auto"/>
            <w:noWrap/>
            <w:vAlign w:val="bottom"/>
            <w:hideMark/>
          </w:tcPr>
          <w:p w14:paraId="2BECD0F7"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M3</w:t>
            </w:r>
          </w:p>
        </w:tc>
        <w:tc>
          <w:tcPr>
            <w:tcW w:w="1579" w:type="dxa"/>
            <w:tcBorders>
              <w:top w:val="nil"/>
              <w:left w:val="nil"/>
              <w:bottom w:val="single" w:sz="4" w:space="0" w:color="auto"/>
              <w:right w:val="single" w:sz="4" w:space="0" w:color="auto"/>
            </w:tcBorders>
            <w:shd w:val="clear" w:color="auto" w:fill="auto"/>
            <w:noWrap/>
            <w:vAlign w:val="bottom"/>
            <w:hideMark/>
          </w:tcPr>
          <w:p w14:paraId="371952D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GODZ KOR</w:t>
            </w:r>
          </w:p>
        </w:tc>
        <w:tc>
          <w:tcPr>
            <w:tcW w:w="1042" w:type="dxa"/>
            <w:tcBorders>
              <w:top w:val="nil"/>
              <w:left w:val="nil"/>
              <w:bottom w:val="single" w:sz="4" w:space="0" w:color="auto"/>
              <w:right w:val="single" w:sz="4" w:space="0" w:color="auto"/>
            </w:tcBorders>
            <w:shd w:val="clear" w:color="auto" w:fill="auto"/>
            <w:noWrap/>
            <w:vAlign w:val="bottom"/>
            <w:hideMark/>
          </w:tcPr>
          <w:p w14:paraId="618B2561"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98</w:t>
            </w:r>
          </w:p>
        </w:tc>
      </w:tr>
      <w:tr w:rsidR="00235149" w:rsidRPr="00235149" w14:paraId="2056AE69"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46A853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Korowanie pułapek i niszczenie kory</w:t>
            </w:r>
          </w:p>
        </w:tc>
        <w:tc>
          <w:tcPr>
            <w:tcW w:w="1115" w:type="dxa"/>
            <w:tcBorders>
              <w:top w:val="nil"/>
              <w:left w:val="nil"/>
              <w:bottom w:val="single" w:sz="4" w:space="0" w:color="auto"/>
              <w:right w:val="single" w:sz="4" w:space="0" w:color="auto"/>
            </w:tcBorders>
            <w:shd w:val="clear" w:color="auto" w:fill="auto"/>
            <w:noWrap/>
            <w:vAlign w:val="bottom"/>
            <w:hideMark/>
          </w:tcPr>
          <w:p w14:paraId="3585763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KOR-P</w:t>
            </w:r>
          </w:p>
        </w:tc>
        <w:tc>
          <w:tcPr>
            <w:tcW w:w="828" w:type="dxa"/>
            <w:tcBorders>
              <w:top w:val="nil"/>
              <w:left w:val="nil"/>
              <w:bottom w:val="single" w:sz="4" w:space="0" w:color="auto"/>
              <w:right w:val="single" w:sz="4" w:space="0" w:color="auto"/>
            </w:tcBorders>
            <w:shd w:val="clear" w:color="auto" w:fill="auto"/>
            <w:noWrap/>
            <w:vAlign w:val="bottom"/>
            <w:hideMark/>
          </w:tcPr>
          <w:p w14:paraId="5C159AF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152</w:t>
            </w:r>
          </w:p>
        </w:tc>
        <w:tc>
          <w:tcPr>
            <w:tcW w:w="1097" w:type="dxa"/>
            <w:tcBorders>
              <w:top w:val="nil"/>
              <w:left w:val="nil"/>
              <w:bottom w:val="single" w:sz="4" w:space="0" w:color="auto"/>
              <w:right w:val="single" w:sz="4" w:space="0" w:color="auto"/>
            </w:tcBorders>
            <w:shd w:val="clear" w:color="auto" w:fill="auto"/>
            <w:noWrap/>
            <w:vAlign w:val="bottom"/>
            <w:hideMark/>
          </w:tcPr>
          <w:p w14:paraId="43E6ADED"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M3</w:t>
            </w:r>
          </w:p>
        </w:tc>
        <w:tc>
          <w:tcPr>
            <w:tcW w:w="1579" w:type="dxa"/>
            <w:tcBorders>
              <w:top w:val="nil"/>
              <w:left w:val="nil"/>
              <w:bottom w:val="single" w:sz="4" w:space="0" w:color="auto"/>
              <w:right w:val="single" w:sz="4" w:space="0" w:color="auto"/>
            </w:tcBorders>
            <w:shd w:val="clear" w:color="auto" w:fill="auto"/>
            <w:noWrap/>
            <w:vAlign w:val="bottom"/>
            <w:hideMark/>
          </w:tcPr>
          <w:p w14:paraId="03AB3FC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KOR-PSO</w:t>
            </w:r>
          </w:p>
        </w:tc>
        <w:tc>
          <w:tcPr>
            <w:tcW w:w="1042" w:type="dxa"/>
            <w:tcBorders>
              <w:top w:val="nil"/>
              <w:left w:val="nil"/>
              <w:bottom w:val="single" w:sz="4" w:space="0" w:color="auto"/>
              <w:right w:val="single" w:sz="4" w:space="0" w:color="auto"/>
            </w:tcBorders>
            <w:shd w:val="clear" w:color="auto" w:fill="auto"/>
            <w:noWrap/>
            <w:vAlign w:val="bottom"/>
            <w:hideMark/>
          </w:tcPr>
          <w:p w14:paraId="5BBA9799"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98</w:t>
            </w:r>
          </w:p>
        </w:tc>
      </w:tr>
      <w:tr w:rsidR="00235149" w:rsidRPr="00235149" w14:paraId="28F6E80A"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86DC63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Korowanie pułapek i niszczenie kory</w:t>
            </w:r>
          </w:p>
        </w:tc>
        <w:tc>
          <w:tcPr>
            <w:tcW w:w="1115" w:type="dxa"/>
            <w:tcBorders>
              <w:top w:val="nil"/>
              <w:left w:val="nil"/>
              <w:bottom w:val="single" w:sz="4" w:space="0" w:color="auto"/>
              <w:right w:val="single" w:sz="4" w:space="0" w:color="auto"/>
            </w:tcBorders>
            <w:shd w:val="clear" w:color="auto" w:fill="auto"/>
            <w:noWrap/>
            <w:vAlign w:val="bottom"/>
            <w:hideMark/>
          </w:tcPr>
          <w:p w14:paraId="6659FE2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KOR-P</w:t>
            </w:r>
          </w:p>
        </w:tc>
        <w:tc>
          <w:tcPr>
            <w:tcW w:w="828" w:type="dxa"/>
            <w:tcBorders>
              <w:top w:val="nil"/>
              <w:left w:val="nil"/>
              <w:bottom w:val="single" w:sz="4" w:space="0" w:color="auto"/>
              <w:right w:val="single" w:sz="4" w:space="0" w:color="auto"/>
            </w:tcBorders>
            <w:shd w:val="clear" w:color="auto" w:fill="auto"/>
            <w:noWrap/>
            <w:vAlign w:val="bottom"/>
            <w:hideMark/>
          </w:tcPr>
          <w:p w14:paraId="2578E82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152</w:t>
            </w:r>
          </w:p>
        </w:tc>
        <w:tc>
          <w:tcPr>
            <w:tcW w:w="1097" w:type="dxa"/>
            <w:tcBorders>
              <w:top w:val="nil"/>
              <w:left w:val="nil"/>
              <w:bottom w:val="single" w:sz="4" w:space="0" w:color="auto"/>
              <w:right w:val="single" w:sz="4" w:space="0" w:color="auto"/>
            </w:tcBorders>
            <w:shd w:val="clear" w:color="auto" w:fill="auto"/>
            <w:noWrap/>
            <w:vAlign w:val="bottom"/>
            <w:hideMark/>
          </w:tcPr>
          <w:p w14:paraId="2A6EF7E9"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M3</w:t>
            </w:r>
          </w:p>
        </w:tc>
        <w:tc>
          <w:tcPr>
            <w:tcW w:w="1579" w:type="dxa"/>
            <w:tcBorders>
              <w:top w:val="nil"/>
              <w:left w:val="nil"/>
              <w:bottom w:val="single" w:sz="4" w:space="0" w:color="auto"/>
              <w:right w:val="single" w:sz="4" w:space="0" w:color="auto"/>
            </w:tcBorders>
            <w:shd w:val="clear" w:color="auto" w:fill="auto"/>
            <w:noWrap/>
            <w:vAlign w:val="bottom"/>
            <w:hideMark/>
          </w:tcPr>
          <w:p w14:paraId="7E29740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KOR-PŚW</w:t>
            </w:r>
          </w:p>
        </w:tc>
        <w:tc>
          <w:tcPr>
            <w:tcW w:w="1042" w:type="dxa"/>
            <w:tcBorders>
              <w:top w:val="nil"/>
              <w:left w:val="nil"/>
              <w:bottom w:val="single" w:sz="4" w:space="0" w:color="auto"/>
              <w:right w:val="single" w:sz="4" w:space="0" w:color="auto"/>
            </w:tcBorders>
            <w:shd w:val="clear" w:color="auto" w:fill="auto"/>
            <w:noWrap/>
            <w:vAlign w:val="bottom"/>
            <w:hideMark/>
          </w:tcPr>
          <w:p w14:paraId="1754BD82"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98</w:t>
            </w:r>
          </w:p>
        </w:tc>
      </w:tr>
      <w:tr w:rsidR="00235149" w:rsidRPr="00235149" w14:paraId="7C19AC68"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33089D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 xml:space="preserve">Monitoring szkodników korzeni - </w:t>
            </w:r>
            <w:r w:rsidRPr="00235149">
              <w:rPr>
                <w:rFonts w:ascii="Calibri" w:hAnsi="Calibri" w:cs="Calibri"/>
                <w:color w:val="000000"/>
                <w:sz w:val="18"/>
                <w:szCs w:val="18"/>
                <w:lang w:eastAsia="pl-PL"/>
              </w:rPr>
              <w:br/>
              <w:t>dół o objętości 0,13 m3</w:t>
            </w:r>
          </w:p>
        </w:tc>
        <w:tc>
          <w:tcPr>
            <w:tcW w:w="1115" w:type="dxa"/>
            <w:tcBorders>
              <w:top w:val="nil"/>
              <w:left w:val="nil"/>
              <w:bottom w:val="single" w:sz="4" w:space="0" w:color="auto"/>
              <w:right w:val="single" w:sz="4" w:space="0" w:color="auto"/>
            </w:tcBorders>
            <w:shd w:val="clear" w:color="auto" w:fill="auto"/>
            <w:noWrap/>
            <w:vAlign w:val="bottom"/>
            <w:hideMark/>
          </w:tcPr>
          <w:p w14:paraId="1825F95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SZUK-PEDM</w:t>
            </w:r>
          </w:p>
        </w:tc>
        <w:tc>
          <w:tcPr>
            <w:tcW w:w="828" w:type="dxa"/>
            <w:tcBorders>
              <w:top w:val="nil"/>
              <w:left w:val="nil"/>
              <w:bottom w:val="single" w:sz="4" w:space="0" w:color="auto"/>
              <w:right w:val="single" w:sz="4" w:space="0" w:color="auto"/>
            </w:tcBorders>
            <w:shd w:val="clear" w:color="auto" w:fill="auto"/>
            <w:noWrap/>
            <w:vAlign w:val="bottom"/>
            <w:hideMark/>
          </w:tcPr>
          <w:p w14:paraId="03DC5E5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158</w:t>
            </w:r>
          </w:p>
        </w:tc>
        <w:tc>
          <w:tcPr>
            <w:tcW w:w="1097" w:type="dxa"/>
            <w:tcBorders>
              <w:top w:val="nil"/>
              <w:left w:val="nil"/>
              <w:bottom w:val="single" w:sz="4" w:space="0" w:color="auto"/>
              <w:right w:val="single" w:sz="4" w:space="0" w:color="auto"/>
            </w:tcBorders>
            <w:shd w:val="clear" w:color="auto" w:fill="auto"/>
            <w:noWrap/>
            <w:vAlign w:val="bottom"/>
            <w:hideMark/>
          </w:tcPr>
          <w:p w14:paraId="381B3B18"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SZT</w:t>
            </w:r>
          </w:p>
        </w:tc>
        <w:tc>
          <w:tcPr>
            <w:tcW w:w="1579" w:type="dxa"/>
            <w:tcBorders>
              <w:top w:val="nil"/>
              <w:left w:val="nil"/>
              <w:bottom w:val="single" w:sz="4" w:space="0" w:color="auto"/>
              <w:right w:val="single" w:sz="4" w:space="0" w:color="auto"/>
            </w:tcBorders>
            <w:shd w:val="clear" w:color="auto" w:fill="auto"/>
            <w:noWrap/>
            <w:vAlign w:val="bottom"/>
            <w:hideMark/>
          </w:tcPr>
          <w:p w14:paraId="07B6D04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SZUK-PEDM</w:t>
            </w:r>
          </w:p>
        </w:tc>
        <w:tc>
          <w:tcPr>
            <w:tcW w:w="1042" w:type="dxa"/>
            <w:tcBorders>
              <w:top w:val="nil"/>
              <w:left w:val="nil"/>
              <w:bottom w:val="single" w:sz="4" w:space="0" w:color="auto"/>
              <w:right w:val="single" w:sz="4" w:space="0" w:color="auto"/>
            </w:tcBorders>
            <w:shd w:val="clear" w:color="auto" w:fill="auto"/>
            <w:noWrap/>
            <w:vAlign w:val="bottom"/>
            <w:hideMark/>
          </w:tcPr>
          <w:p w14:paraId="0B5FFA80"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103</w:t>
            </w:r>
          </w:p>
        </w:tc>
      </w:tr>
      <w:tr w:rsidR="00235149" w:rsidRPr="00235149" w14:paraId="2F6DF7F5"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FF7FC8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Niszczenie kory po korowaniu pułapek</w:t>
            </w:r>
          </w:p>
        </w:tc>
        <w:tc>
          <w:tcPr>
            <w:tcW w:w="1115" w:type="dxa"/>
            <w:tcBorders>
              <w:top w:val="nil"/>
              <w:left w:val="nil"/>
              <w:bottom w:val="single" w:sz="4" w:space="0" w:color="auto"/>
              <w:right w:val="single" w:sz="4" w:space="0" w:color="auto"/>
            </w:tcBorders>
            <w:shd w:val="clear" w:color="auto" w:fill="auto"/>
            <w:noWrap/>
            <w:vAlign w:val="bottom"/>
            <w:hideMark/>
          </w:tcPr>
          <w:p w14:paraId="67A0A74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KOR-NISZ</w:t>
            </w:r>
          </w:p>
        </w:tc>
        <w:tc>
          <w:tcPr>
            <w:tcW w:w="828" w:type="dxa"/>
            <w:tcBorders>
              <w:top w:val="nil"/>
              <w:left w:val="nil"/>
              <w:bottom w:val="single" w:sz="4" w:space="0" w:color="auto"/>
              <w:right w:val="single" w:sz="4" w:space="0" w:color="auto"/>
            </w:tcBorders>
            <w:shd w:val="clear" w:color="auto" w:fill="auto"/>
            <w:noWrap/>
            <w:vAlign w:val="bottom"/>
            <w:hideMark/>
          </w:tcPr>
          <w:p w14:paraId="193E4AF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153</w:t>
            </w:r>
          </w:p>
        </w:tc>
        <w:tc>
          <w:tcPr>
            <w:tcW w:w="1097" w:type="dxa"/>
            <w:tcBorders>
              <w:top w:val="nil"/>
              <w:left w:val="nil"/>
              <w:bottom w:val="single" w:sz="4" w:space="0" w:color="auto"/>
              <w:right w:val="single" w:sz="4" w:space="0" w:color="auto"/>
            </w:tcBorders>
            <w:shd w:val="clear" w:color="auto" w:fill="auto"/>
            <w:noWrap/>
            <w:vAlign w:val="bottom"/>
            <w:hideMark/>
          </w:tcPr>
          <w:p w14:paraId="05CE254C"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M3</w:t>
            </w:r>
          </w:p>
        </w:tc>
        <w:tc>
          <w:tcPr>
            <w:tcW w:w="1579" w:type="dxa"/>
            <w:tcBorders>
              <w:top w:val="nil"/>
              <w:left w:val="nil"/>
              <w:bottom w:val="single" w:sz="4" w:space="0" w:color="auto"/>
              <w:right w:val="single" w:sz="4" w:space="0" w:color="auto"/>
            </w:tcBorders>
            <w:shd w:val="clear" w:color="auto" w:fill="auto"/>
            <w:noWrap/>
            <w:vAlign w:val="bottom"/>
            <w:hideMark/>
          </w:tcPr>
          <w:p w14:paraId="50797FF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GODZ NKOR</w:t>
            </w:r>
          </w:p>
        </w:tc>
        <w:tc>
          <w:tcPr>
            <w:tcW w:w="1042" w:type="dxa"/>
            <w:tcBorders>
              <w:top w:val="nil"/>
              <w:left w:val="nil"/>
              <w:bottom w:val="single" w:sz="4" w:space="0" w:color="auto"/>
              <w:right w:val="single" w:sz="4" w:space="0" w:color="auto"/>
            </w:tcBorders>
            <w:shd w:val="clear" w:color="auto" w:fill="auto"/>
            <w:noWrap/>
            <w:vAlign w:val="bottom"/>
            <w:hideMark/>
          </w:tcPr>
          <w:p w14:paraId="603013A1"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99</w:t>
            </w:r>
          </w:p>
        </w:tc>
      </w:tr>
      <w:tr w:rsidR="00235149" w:rsidRPr="00235149" w14:paraId="50FA9413"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8CE3E2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Niszczenie kory po korowaniu pułapek</w:t>
            </w:r>
          </w:p>
        </w:tc>
        <w:tc>
          <w:tcPr>
            <w:tcW w:w="1115" w:type="dxa"/>
            <w:tcBorders>
              <w:top w:val="nil"/>
              <w:left w:val="nil"/>
              <w:bottom w:val="single" w:sz="4" w:space="0" w:color="auto"/>
              <w:right w:val="single" w:sz="4" w:space="0" w:color="auto"/>
            </w:tcBorders>
            <w:shd w:val="clear" w:color="auto" w:fill="auto"/>
            <w:noWrap/>
            <w:vAlign w:val="bottom"/>
            <w:hideMark/>
          </w:tcPr>
          <w:p w14:paraId="0B3266D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KOR-NISZ</w:t>
            </w:r>
          </w:p>
        </w:tc>
        <w:tc>
          <w:tcPr>
            <w:tcW w:w="828" w:type="dxa"/>
            <w:tcBorders>
              <w:top w:val="nil"/>
              <w:left w:val="nil"/>
              <w:bottom w:val="single" w:sz="4" w:space="0" w:color="auto"/>
              <w:right w:val="single" w:sz="4" w:space="0" w:color="auto"/>
            </w:tcBorders>
            <w:shd w:val="clear" w:color="auto" w:fill="auto"/>
            <w:noWrap/>
            <w:vAlign w:val="bottom"/>
            <w:hideMark/>
          </w:tcPr>
          <w:p w14:paraId="279EDF7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153</w:t>
            </w:r>
          </w:p>
        </w:tc>
        <w:tc>
          <w:tcPr>
            <w:tcW w:w="1097" w:type="dxa"/>
            <w:tcBorders>
              <w:top w:val="nil"/>
              <w:left w:val="nil"/>
              <w:bottom w:val="single" w:sz="4" w:space="0" w:color="auto"/>
              <w:right w:val="single" w:sz="4" w:space="0" w:color="auto"/>
            </w:tcBorders>
            <w:shd w:val="clear" w:color="auto" w:fill="auto"/>
            <w:noWrap/>
            <w:vAlign w:val="bottom"/>
            <w:hideMark/>
          </w:tcPr>
          <w:p w14:paraId="14F021B7"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M3</w:t>
            </w:r>
          </w:p>
        </w:tc>
        <w:tc>
          <w:tcPr>
            <w:tcW w:w="1579" w:type="dxa"/>
            <w:tcBorders>
              <w:top w:val="nil"/>
              <w:left w:val="nil"/>
              <w:bottom w:val="single" w:sz="4" w:space="0" w:color="auto"/>
              <w:right w:val="single" w:sz="4" w:space="0" w:color="auto"/>
            </w:tcBorders>
            <w:shd w:val="clear" w:color="auto" w:fill="auto"/>
            <w:noWrap/>
            <w:vAlign w:val="bottom"/>
            <w:hideMark/>
          </w:tcPr>
          <w:p w14:paraId="5B4A2D8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KOR-NISZ</w:t>
            </w:r>
          </w:p>
        </w:tc>
        <w:tc>
          <w:tcPr>
            <w:tcW w:w="1042" w:type="dxa"/>
            <w:tcBorders>
              <w:top w:val="nil"/>
              <w:left w:val="nil"/>
              <w:bottom w:val="single" w:sz="4" w:space="0" w:color="auto"/>
              <w:right w:val="single" w:sz="4" w:space="0" w:color="auto"/>
            </w:tcBorders>
            <w:shd w:val="clear" w:color="auto" w:fill="auto"/>
            <w:noWrap/>
            <w:vAlign w:val="bottom"/>
            <w:hideMark/>
          </w:tcPr>
          <w:p w14:paraId="47C0F818"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99</w:t>
            </w:r>
          </w:p>
        </w:tc>
      </w:tr>
      <w:tr w:rsidR="00235149" w:rsidRPr="00235149" w14:paraId="3A86755F"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80F713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Ochrona upraw przed szeliniakiem, chemiczne zabezpieczanie sadzonek - moczenie</w:t>
            </w:r>
          </w:p>
        </w:tc>
        <w:tc>
          <w:tcPr>
            <w:tcW w:w="1115" w:type="dxa"/>
            <w:tcBorders>
              <w:top w:val="nil"/>
              <w:left w:val="nil"/>
              <w:bottom w:val="single" w:sz="4" w:space="0" w:color="auto"/>
              <w:right w:val="single" w:sz="4" w:space="0" w:color="auto"/>
            </w:tcBorders>
            <w:shd w:val="clear" w:color="auto" w:fill="auto"/>
            <w:noWrap/>
            <w:vAlign w:val="bottom"/>
            <w:hideMark/>
          </w:tcPr>
          <w:p w14:paraId="4376724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MO-SSP</w:t>
            </w:r>
          </w:p>
        </w:tc>
        <w:tc>
          <w:tcPr>
            <w:tcW w:w="828" w:type="dxa"/>
            <w:tcBorders>
              <w:top w:val="nil"/>
              <w:left w:val="nil"/>
              <w:bottom w:val="single" w:sz="4" w:space="0" w:color="auto"/>
              <w:right w:val="single" w:sz="4" w:space="0" w:color="auto"/>
            </w:tcBorders>
            <w:shd w:val="clear" w:color="auto" w:fill="auto"/>
            <w:noWrap/>
            <w:vAlign w:val="bottom"/>
            <w:hideMark/>
          </w:tcPr>
          <w:p w14:paraId="320A722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156</w:t>
            </w:r>
          </w:p>
        </w:tc>
        <w:tc>
          <w:tcPr>
            <w:tcW w:w="1097" w:type="dxa"/>
            <w:tcBorders>
              <w:top w:val="nil"/>
              <w:left w:val="nil"/>
              <w:bottom w:val="single" w:sz="4" w:space="0" w:color="auto"/>
              <w:right w:val="single" w:sz="4" w:space="0" w:color="auto"/>
            </w:tcBorders>
            <w:shd w:val="clear" w:color="auto" w:fill="auto"/>
            <w:noWrap/>
            <w:vAlign w:val="bottom"/>
            <w:hideMark/>
          </w:tcPr>
          <w:p w14:paraId="55C9CE4E"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39FC708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GODZ SZEL</w:t>
            </w:r>
          </w:p>
        </w:tc>
        <w:tc>
          <w:tcPr>
            <w:tcW w:w="1042" w:type="dxa"/>
            <w:tcBorders>
              <w:top w:val="nil"/>
              <w:left w:val="nil"/>
              <w:bottom w:val="single" w:sz="4" w:space="0" w:color="auto"/>
              <w:right w:val="single" w:sz="4" w:space="0" w:color="auto"/>
            </w:tcBorders>
            <w:shd w:val="clear" w:color="auto" w:fill="auto"/>
            <w:noWrap/>
            <w:vAlign w:val="bottom"/>
            <w:hideMark/>
          </w:tcPr>
          <w:p w14:paraId="247513D4"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102</w:t>
            </w:r>
          </w:p>
        </w:tc>
      </w:tr>
      <w:tr w:rsidR="00235149" w:rsidRPr="00235149" w14:paraId="294F224A"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35190A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Ochrona upraw przed szeliniakiem, chemiczne zabezpieczanie sadzonek - moczenie</w:t>
            </w:r>
          </w:p>
        </w:tc>
        <w:tc>
          <w:tcPr>
            <w:tcW w:w="1115" w:type="dxa"/>
            <w:tcBorders>
              <w:top w:val="nil"/>
              <w:left w:val="nil"/>
              <w:bottom w:val="single" w:sz="4" w:space="0" w:color="auto"/>
              <w:right w:val="single" w:sz="4" w:space="0" w:color="auto"/>
            </w:tcBorders>
            <w:shd w:val="clear" w:color="auto" w:fill="auto"/>
            <w:noWrap/>
            <w:vAlign w:val="bottom"/>
            <w:hideMark/>
          </w:tcPr>
          <w:p w14:paraId="7B2854E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MO-SSP</w:t>
            </w:r>
          </w:p>
        </w:tc>
        <w:tc>
          <w:tcPr>
            <w:tcW w:w="828" w:type="dxa"/>
            <w:tcBorders>
              <w:top w:val="nil"/>
              <w:left w:val="nil"/>
              <w:bottom w:val="single" w:sz="4" w:space="0" w:color="auto"/>
              <w:right w:val="single" w:sz="4" w:space="0" w:color="auto"/>
            </w:tcBorders>
            <w:shd w:val="clear" w:color="auto" w:fill="auto"/>
            <w:noWrap/>
            <w:vAlign w:val="bottom"/>
            <w:hideMark/>
          </w:tcPr>
          <w:p w14:paraId="554D044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156</w:t>
            </w:r>
          </w:p>
        </w:tc>
        <w:tc>
          <w:tcPr>
            <w:tcW w:w="1097" w:type="dxa"/>
            <w:tcBorders>
              <w:top w:val="nil"/>
              <w:left w:val="nil"/>
              <w:bottom w:val="single" w:sz="4" w:space="0" w:color="auto"/>
              <w:right w:val="single" w:sz="4" w:space="0" w:color="auto"/>
            </w:tcBorders>
            <w:shd w:val="clear" w:color="auto" w:fill="auto"/>
            <w:noWrap/>
            <w:vAlign w:val="bottom"/>
            <w:hideMark/>
          </w:tcPr>
          <w:p w14:paraId="06A99E51"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342B355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MO-SSP</w:t>
            </w:r>
          </w:p>
        </w:tc>
        <w:tc>
          <w:tcPr>
            <w:tcW w:w="1042" w:type="dxa"/>
            <w:tcBorders>
              <w:top w:val="nil"/>
              <w:left w:val="nil"/>
              <w:bottom w:val="single" w:sz="4" w:space="0" w:color="auto"/>
              <w:right w:val="single" w:sz="4" w:space="0" w:color="auto"/>
            </w:tcBorders>
            <w:shd w:val="clear" w:color="auto" w:fill="auto"/>
            <w:noWrap/>
            <w:vAlign w:val="bottom"/>
            <w:hideMark/>
          </w:tcPr>
          <w:p w14:paraId="78A9E8A6"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102</w:t>
            </w:r>
          </w:p>
        </w:tc>
      </w:tr>
      <w:tr w:rsidR="00235149" w:rsidRPr="00235149" w14:paraId="67D98D73"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BE33FA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Próbne poszukiwania owadów w ściole metodą dwóch drzew próbnych</w:t>
            </w:r>
          </w:p>
        </w:tc>
        <w:tc>
          <w:tcPr>
            <w:tcW w:w="1115" w:type="dxa"/>
            <w:tcBorders>
              <w:top w:val="nil"/>
              <w:left w:val="nil"/>
              <w:bottom w:val="single" w:sz="4" w:space="0" w:color="auto"/>
              <w:right w:val="single" w:sz="4" w:space="0" w:color="auto"/>
            </w:tcBorders>
            <w:shd w:val="clear" w:color="auto" w:fill="auto"/>
            <w:noWrap/>
            <w:vAlign w:val="bottom"/>
            <w:hideMark/>
          </w:tcPr>
          <w:p w14:paraId="380D000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SZUK-OWA2</w:t>
            </w:r>
          </w:p>
        </w:tc>
        <w:tc>
          <w:tcPr>
            <w:tcW w:w="828" w:type="dxa"/>
            <w:tcBorders>
              <w:top w:val="nil"/>
              <w:left w:val="nil"/>
              <w:bottom w:val="single" w:sz="4" w:space="0" w:color="auto"/>
              <w:right w:val="single" w:sz="4" w:space="0" w:color="auto"/>
            </w:tcBorders>
            <w:shd w:val="clear" w:color="auto" w:fill="auto"/>
            <w:noWrap/>
            <w:vAlign w:val="bottom"/>
            <w:hideMark/>
          </w:tcPr>
          <w:p w14:paraId="65C6954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161</w:t>
            </w:r>
          </w:p>
        </w:tc>
        <w:tc>
          <w:tcPr>
            <w:tcW w:w="1097" w:type="dxa"/>
            <w:tcBorders>
              <w:top w:val="nil"/>
              <w:left w:val="nil"/>
              <w:bottom w:val="single" w:sz="4" w:space="0" w:color="auto"/>
              <w:right w:val="single" w:sz="4" w:space="0" w:color="auto"/>
            </w:tcBorders>
            <w:shd w:val="clear" w:color="auto" w:fill="auto"/>
            <w:noWrap/>
            <w:vAlign w:val="bottom"/>
            <w:hideMark/>
          </w:tcPr>
          <w:p w14:paraId="0E5ADB35"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SZT</w:t>
            </w:r>
          </w:p>
        </w:tc>
        <w:tc>
          <w:tcPr>
            <w:tcW w:w="1579" w:type="dxa"/>
            <w:tcBorders>
              <w:top w:val="nil"/>
              <w:left w:val="nil"/>
              <w:bottom w:val="single" w:sz="4" w:space="0" w:color="auto"/>
              <w:right w:val="single" w:sz="4" w:space="0" w:color="auto"/>
            </w:tcBorders>
            <w:shd w:val="clear" w:color="auto" w:fill="auto"/>
            <w:noWrap/>
            <w:vAlign w:val="bottom"/>
            <w:hideMark/>
          </w:tcPr>
          <w:p w14:paraId="4E983C1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SZUK-OWA2</w:t>
            </w:r>
          </w:p>
        </w:tc>
        <w:tc>
          <w:tcPr>
            <w:tcW w:w="1042" w:type="dxa"/>
            <w:tcBorders>
              <w:top w:val="nil"/>
              <w:left w:val="nil"/>
              <w:bottom w:val="single" w:sz="4" w:space="0" w:color="auto"/>
              <w:right w:val="single" w:sz="4" w:space="0" w:color="auto"/>
            </w:tcBorders>
            <w:shd w:val="clear" w:color="auto" w:fill="auto"/>
            <w:noWrap/>
            <w:vAlign w:val="bottom"/>
            <w:hideMark/>
          </w:tcPr>
          <w:p w14:paraId="4147501F"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105</w:t>
            </w:r>
          </w:p>
        </w:tc>
      </w:tr>
      <w:tr w:rsidR="00235149" w:rsidRPr="00235149" w14:paraId="4599144E"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0146CF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Próbne poszukiwania owadów w ściółce</w:t>
            </w:r>
          </w:p>
        </w:tc>
        <w:tc>
          <w:tcPr>
            <w:tcW w:w="1115" w:type="dxa"/>
            <w:tcBorders>
              <w:top w:val="nil"/>
              <w:left w:val="nil"/>
              <w:bottom w:val="single" w:sz="4" w:space="0" w:color="auto"/>
              <w:right w:val="single" w:sz="4" w:space="0" w:color="auto"/>
            </w:tcBorders>
            <w:shd w:val="clear" w:color="auto" w:fill="auto"/>
            <w:noWrap/>
            <w:vAlign w:val="bottom"/>
            <w:hideMark/>
          </w:tcPr>
          <w:p w14:paraId="4AA500B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SZUK-OWAD</w:t>
            </w:r>
          </w:p>
        </w:tc>
        <w:tc>
          <w:tcPr>
            <w:tcW w:w="828" w:type="dxa"/>
            <w:tcBorders>
              <w:top w:val="nil"/>
              <w:left w:val="nil"/>
              <w:bottom w:val="single" w:sz="4" w:space="0" w:color="auto"/>
              <w:right w:val="single" w:sz="4" w:space="0" w:color="auto"/>
            </w:tcBorders>
            <w:shd w:val="clear" w:color="auto" w:fill="auto"/>
            <w:noWrap/>
            <w:vAlign w:val="bottom"/>
            <w:hideMark/>
          </w:tcPr>
          <w:p w14:paraId="371872A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159</w:t>
            </w:r>
          </w:p>
        </w:tc>
        <w:tc>
          <w:tcPr>
            <w:tcW w:w="1097" w:type="dxa"/>
            <w:tcBorders>
              <w:top w:val="nil"/>
              <w:left w:val="nil"/>
              <w:bottom w:val="single" w:sz="4" w:space="0" w:color="auto"/>
              <w:right w:val="single" w:sz="4" w:space="0" w:color="auto"/>
            </w:tcBorders>
            <w:shd w:val="clear" w:color="auto" w:fill="auto"/>
            <w:noWrap/>
            <w:vAlign w:val="bottom"/>
            <w:hideMark/>
          </w:tcPr>
          <w:p w14:paraId="3FF316CF"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SZT</w:t>
            </w:r>
          </w:p>
        </w:tc>
        <w:tc>
          <w:tcPr>
            <w:tcW w:w="1579" w:type="dxa"/>
            <w:tcBorders>
              <w:top w:val="nil"/>
              <w:left w:val="nil"/>
              <w:bottom w:val="single" w:sz="4" w:space="0" w:color="auto"/>
              <w:right w:val="single" w:sz="4" w:space="0" w:color="auto"/>
            </w:tcBorders>
            <w:shd w:val="clear" w:color="auto" w:fill="auto"/>
            <w:noWrap/>
            <w:vAlign w:val="bottom"/>
            <w:hideMark/>
          </w:tcPr>
          <w:p w14:paraId="6BBEC82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SZUK-OWAD</w:t>
            </w:r>
          </w:p>
        </w:tc>
        <w:tc>
          <w:tcPr>
            <w:tcW w:w="1042" w:type="dxa"/>
            <w:tcBorders>
              <w:top w:val="nil"/>
              <w:left w:val="nil"/>
              <w:bottom w:val="single" w:sz="4" w:space="0" w:color="auto"/>
              <w:right w:val="single" w:sz="4" w:space="0" w:color="auto"/>
            </w:tcBorders>
            <w:shd w:val="clear" w:color="auto" w:fill="auto"/>
            <w:noWrap/>
            <w:vAlign w:val="bottom"/>
            <w:hideMark/>
          </w:tcPr>
          <w:p w14:paraId="11109E64"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104</w:t>
            </w:r>
          </w:p>
        </w:tc>
      </w:tr>
      <w:tr w:rsidR="00235149" w:rsidRPr="00235149" w14:paraId="5505C695"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CACD41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Próbne poszukiwanie owadów w ściole metodą 10 powierzchni</w:t>
            </w:r>
          </w:p>
        </w:tc>
        <w:tc>
          <w:tcPr>
            <w:tcW w:w="1115" w:type="dxa"/>
            <w:tcBorders>
              <w:top w:val="nil"/>
              <w:left w:val="nil"/>
              <w:bottom w:val="single" w:sz="4" w:space="0" w:color="auto"/>
              <w:right w:val="single" w:sz="4" w:space="0" w:color="auto"/>
            </w:tcBorders>
            <w:shd w:val="clear" w:color="auto" w:fill="auto"/>
            <w:noWrap/>
            <w:vAlign w:val="bottom"/>
            <w:hideMark/>
          </w:tcPr>
          <w:p w14:paraId="2D517BC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SZUK-10G</w:t>
            </w:r>
          </w:p>
        </w:tc>
        <w:tc>
          <w:tcPr>
            <w:tcW w:w="828" w:type="dxa"/>
            <w:tcBorders>
              <w:top w:val="nil"/>
              <w:left w:val="nil"/>
              <w:bottom w:val="single" w:sz="4" w:space="0" w:color="auto"/>
              <w:right w:val="single" w:sz="4" w:space="0" w:color="auto"/>
            </w:tcBorders>
            <w:shd w:val="clear" w:color="auto" w:fill="auto"/>
            <w:noWrap/>
            <w:vAlign w:val="bottom"/>
            <w:hideMark/>
          </w:tcPr>
          <w:p w14:paraId="2A07549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160</w:t>
            </w:r>
          </w:p>
        </w:tc>
        <w:tc>
          <w:tcPr>
            <w:tcW w:w="1097" w:type="dxa"/>
            <w:tcBorders>
              <w:top w:val="nil"/>
              <w:left w:val="nil"/>
              <w:bottom w:val="single" w:sz="4" w:space="0" w:color="auto"/>
              <w:right w:val="single" w:sz="4" w:space="0" w:color="auto"/>
            </w:tcBorders>
            <w:shd w:val="clear" w:color="auto" w:fill="auto"/>
            <w:noWrap/>
            <w:vAlign w:val="bottom"/>
            <w:hideMark/>
          </w:tcPr>
          <w:p w14:paraId="76442A7F"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SZT</w:t>
            </w:r>
          </w:p>
        </w:tc>
        <w:tc>
          <w:tcPr>
            <w:tcW w:w="1579" w:type="dxa"/>
            <w:tcBorders>
              <w:top w:val="nil"/>
              <w:left w:val="nil"/>
              <w:bottom w:val="single" w:sz="4" w:space="0" w:color="auto"/>
              <w:right w:val="single" w:sz="4" w:space="0" w:color="auto"/>
            </w:tcBorders>
            <w:shd w:val="clear" w:color="auto" w:fill="auto"/>
            <w:noWrap/>
            <w:vAlign w:val="bottom"/>
            <w:hideMark/>
          </w:tcPr>
          <w:p w14:paraId="301F329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SZUK-10G</w:t>
            </w:r>
          </w:p>
        </w:tc>
        <w:tc>
          <w:tcPr>
            <w:tcW w:w="1042" w:type="dxa"/>
            <w:tcBorders>
              <w:top w:val="nil"/>
              <w:left w:val="nil"/>
              <w:bottom w:val="single" w:sz="4" w:space="0" w:color="auto"/>
              <w:right w:val="single" w:sz="4" w:space="0" w:color="auto"/>
            </w:tcBorders>
            <w:shd w:val="clear" w:color="auto" w:fill="auto"/>
            <w:noWrap/>
            <w:vAlign w:val="bottom"/>
            <w:hideMark/>
          </w:tcPr>
          <w:p w14:paraId="37E4866D"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105</w:t>
            </w:r>
          </w:p>
        </w:tc>
      </w:tr>
      <w:tr w:rsidR="00235149" w:rsidRPr="00235149" w14:paraId="6060323F"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9A02AC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Ręczne korowanie drewna wielkowymiarowego iglastego i niszczenie kory</w:t>
            </w:r>
          </w:p>
        </w:tc>
        <w:tc>
          <w:tcPr>
            <w:tcW w:w="1115" w:type="dxa"/>
            <w:tcBorders>
              <w:top w:val="nil"/>
              <w:left w:val="nil"/>
              <w:bottom w:val="single" w:sz="4" w:space="0" w:color="auto"/>
              <w:right w:val="single" w:sz="4" w:space="0" w:color="auto"/>
            </w:tcBorders>
            <w:shd w:val="clear" w:color="auto" w:fill="auto"/>
            <w:noWrap/>
            <w:vAlign w:val="bottom"/>
            <w:hideMark/>
          </w:tcPr>
          <w:p w14:paraId="7096F12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KOR-DRWI</w:t>
            </w:r>
          </w:p>
        </w:tc>
        <w:tc>
          <w:tcPr>
            <w:tcW w:w="828" w:type="dxa"/>
            <w:tcBorders>
              <w:top w:val="nil"/>
              <w:left w:val="nil"/>
              <w:bottom w:val="single" w:sz="4" w:space="0" w:color="auto"/>
              <w:right w:val="single" w:sz="4" w:space="0" w:color="auto"/>
            </w:tcBorders>
            <w:shd w:val="clear" w:color="auto" w:fill="auto"/>
            <w:noWrap/>
            <w:vAlign w:val="bottom"/>
            <w:hideMark/>
          </w:tcPr>
          <w:p w14:paraId="69AE80F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163</w:t>
            </w:r>
          </w:p>
        </w:tc>
        <w:tc>
          <w:tcPr>
            <w:tcW w:w="1097" w:type="dxa"/>
            <w:tcBorders>
              <w:top w:val="nil"/>
              <w:left w:val="nil"/>
              <w:bottom w:val="single" w:sz="4" w:space="0" w:color="auto"/>
              <w:right w:val="single" w:sz="4" w:space="0" w:color="auto"/>
            </w:tcBorders>
            <w:shd w:val="clear" w:color="auto" w:fill="auto"/>
            <w:noWrap/>
            <w:vAlign w:val="bottom"/>
            <w:hideMark/>
          </w:tcPr>
          <w:p w14:paraId="66958FAA"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M3</w:t>
            </w:r>
          </w:p>
        </w:tc>
        <w:tc>
          <w:tcPr>
            <w:tcW w:w="1579" w:type="dxa"/>
            <w:tcBorders>
              <w:top w:val="nil"/>
              <w:left w:val="nil"/>
              <w:bottom w:val="single" w:sz="4" w:space="0" w:color="auto"/>
              <w:right w:val="single" w:sz="4" w:space="0" w:color="auto"/>
            </w:tcBorders>
            <w:shd w:val="clear" w:color="auto" w:fill="auto"/>
            <w:noWrap/>
            <w:vAlign w:val="bottom"/>
            <w:hideMark/>
          </w:tcPr>
          <w:p w14:paraId="12B55F1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KOR-DRWI</w:t>
            </w:r>
          </w:p>
        </w:tc>
        <w:tc>
          <w:tcPr>
            <w:tcW w:w="1042" w:type="dxa"/>
            <w:tcBorders>
              <w:top w:val="nil"/>
              <w:left w:val="nil"/>
              <w:bottom w:val="single" w:sz="4" w:space="0" w:color="auto"/>
              <w:right w:val="single" w:sz="4" w:space="0" w:color="auto"/>
            </w:tcBorders>
            <w:shd w:val="clear" w:color="auto" w:fill="auto"/>
            <w:noWrap/>
            <w:vAlign w:val="bottom"/>
            <w:hideMark/>
          </w:tcPr>
          <w:p w14:paraId="530E22F7"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107</w:t>
            </w:r>
          </w:p>
        </w:tc>
      </w:tr>
      <w:tr w:rsidR="00235149" w:rsidRPr="00235149" w14:paraId="4CA1D4D8"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57496E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Smarowanie pni biopreparatem</w:t>
            </w:r>
          </w:p>
        </w:tc>
        <w:tc>
          <w:tcPr>
            <w:tcW w:w="1115" w:type="dxa"/>
            <w:tcBorders>
              <w:top w:val="nil"/>
              <w:left w:val="nil"/>
              <w:bottom w:val="single" w:sz="4" w:space="0" w:color="auto"/>
              <w:right w:val="single" w:sz="4" w:space="0" w:color="auto"/>
            </w:tcBorders>
            <w:shd w:val="clear" w:color="auto" w:fill="auto"/>
            <w:noWrap/>
            <w:vAlign w:val="bottom"/>
            <w:hideMark/>
          </w:tcPr>
          <w:p w14:paraId="44CD9A4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SMAR-PBIO</w:t>
            </w:r>
          </w:p>
        </w:tc>
        <w:tc>
          <w:tcPr>
            <w:tcW w:w="828" w:type="dxa"/>
            <w:tcBorders>
              <w:top w:val="nil"/>
              <w:left w:val="nil"/>
              <w:bottom w:val="single" w:sz="4" w:space="0" w:color="auto"/>
              <w:right w:val="single" w:sz="4" w:space="0" w:color="auto"/>
            </w:tcBorders>
            <w:shd w:val="clear" w:color="auto" w:fill="auto"/>
            <w:noWrap/>
            <w:vAlign w:val="bottom"/>
            <w:hideMark/>
          </w:tcPr>
          <w:p w14:paraId="1EA4230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165</w:t>
            </w:r>
          </w:p>
        </w:tc>
        <w:tc>
          <w:tcPr>
            <w:tcW w:w="1097" w:type="dxa"/>
            <w:tcBorders>
              <w:top w:val="nil"/>
              <w:left w:val="nil"/>
              <w:bottom w:val="single" w:sz="4" w:space="0" w:color="auto"/>
              <w:right w:val="single" w:sz="4" w:space="0" w:color="auto"/>
            </w:tcBorders>
            <w:shd w:val="clear" w:color="auto" w:fill="auto"/>
            <w:noWrap/>
            <w:vAlign w:val="bottom"/>
            <w:hideMark/>
          </w:tcPr>
          <w:p w14:paraId="19E1AFB2"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021E10D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GODZ PBIO</w:t>
            </w:r>
          </w:p>
        </w:tc>
        <w:tc>
          <w:tcPr>
            <w:tcW w:w="1042" w:type="dxa"/>
            <w:tcBorders>
              <w:top w:val="nil"/>
              <w:left w:val="nil"/>
              <w:bottom w:val="single" w:sz="4" w:space="0" w:color="auto"/>
              <w:right w:val="single" w:sz="4" w:space="0" w:color="auto"/>
            </w:tcBorders>
            <w:shd w:val="clear" w:color="auto" w:fill="auto"/>
            <w:noWrap/>
            <w:vAlign w:val="bottom"/>
            <w:hideMark/>
          </w:tcPr>
          <w:p w14:paraId="5677CA89"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109</w:t>
            </w:r>
          </w:p>
        </w:tc>
      </w:tr>
      <w:tr w:rsidR="00235149" w:rsidRPr="00235149" w14:paraId="1C833E00"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76F429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Wykładanie lub zdejmowanie pułapek feromonowych na szkodniki wtórne</w:t>
            </w:r>
          </w:p>
        </w:tc>
        <w:tc>
          <w:tcPr>
            <w:tcW w:w="1115" w:type="dxa"/>
            <w:tcBorders>
              <w:top w:val="nil"/>
              <w:left w:val="nil"/>
              <w:bottom w:val="single" w:sz="4" w:space="0" w:color="auto"/>
              <w:right w:val="single" w:sz="4" w:space="0" w:color="auto"/>
            </w:tcBorders>
            <w:shd w:val="clear" w:color="auto" w:fill="auto"/>
            <w:noWrap/>
            <w:vAlign w:val="bottom"/>
            <w:hideMark/>
          </w:tcPr>
          <w:p w14:paraId="025AE98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PUŁF</w:t>
            </w:r>
          </w:p>
        </w:tc>
        <w:tc>
          <w:tcPr>
            <w:tcW w:w="828" w:type="dxa"/>
            <w:tcBorders>
              <w:top w:val="nil"/>
              <w:left w:val="nil"/>
              <w:bottom w:val="single" w:sz="4" w:space="0" w:color="auto"/>
              <w:right w:val="single" w:sz="4" w:space="0" w:color="auto"/>
            </w:tcBorders>
            <w:shd w:val="clear" w:color="auto" w:fill="auto"/>
            <w:noWrap/>
            <w:vAlign w:val="bottom"/>
            <w:hideMark/>
          </w:tcPr>
          <w:p w14:paraId="74BCF8D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154</w:t>
            </w:r>
          </w:p>
        </w:tc>
        <w:tc>
          <w:tcPr>
            <w:tcW w:w="1097" w:type="dxa"/>
            <w:tcBorders>
              <w:top w:val="nil"/>
              <w:left w:val="nil"/>
              <w:bottom w:val="single" w:sz="4" w:space="0" w:color="auto"/>
              <w:right w:val="single" w:sz="4" w:space="0" w:color="auto"/>
            </w:tcBorders>
            <w:shd w:val="clear" w:color="auto" w:fill="auto"/>
            <w:noWrap/>
            <w:vAlign w:val="bottom"/>
            <w:hideMark/>
          </w:tcPr>
          <w:p w14:paraId="10A431EC"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SZT</w:t>
            </w:r>
          </w:p>
        </w:tc>
        <w:tc>
          <w:tcPr>
            <w:tcW w:w="1579" w:type="dxa"/>
            <w:tcBorders>
              <w:top w:val="nil"/>
              <w:left w:val="nil"/>
              <w:bottom w:val="single" w:sz="4" w:space="0" w:color="auto"/>
              <w:right w:val="single" w:sz="4" w:space="0" w:color="auto"/>
            </w:tcBorders>
            <w:shd w:val="clear" w:color="auto" w:fill="auto"/>
            <w:noWrap/>
            <w:vAlign w:val="bottom"/>
            <w:hideMark/>
          </w:tcPr>
          <w:p w14:paraId="061BEA0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WYW PF</w:t>
            </w:r>
          </w:p>
        </w:tc>
        <w:tc>
          <w:tcPr>
            <w:tcW w:w="1042" w:type="dxa"/>
            <w:tcBorders>
              <w:top w:val="nil"/>
              <w:left w:val="nil"/>
              <w:bottom w:val="single" w:sz="4" w:space="0" w:color="auto"/>
              <w:right w:val="single" w:sz="4" w:space="0" w:color="auto"/>
            </w:tcBorders>
            <w:shd w:val="clear" w:color="auto" w:fill="auto"/>
            <w:noWrap/>
            <w:vAlign w:val="bottom"/>
            <w:hideMark/>
          </w:tcPr>
          <w:p w14:paraId="77EEBADA"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100</w:t>
            </w:r>
          </w:p>
        </w:tc>
      </w:tr>
      <w:tr w:rsidR="00235149" w:rsidRPr="00235149" w14:paraId="1A7A870E"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1EE42C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Wykładanie lub zdejmowanie pułapek feromonowych na szkodniki wtórne</w:t>
            </w:r>
          </w:p>
        </w:tc>
        <w:tc>
          <w:tcPr>
            <w:tcW w:w="1115" w:type="dxa"/>
            <w:tcBorders>
              <w:top w:val="nil"/>
              <w:left w:val="nil"/>
              <w:bottom w:val="single" w:sz="4" w:space="0" w:color="auto"/>
              <w:right w:val="single" w:sz="4" w:space="0" w:color="auto"/>
            </w:tcBorders>
            <w:shd w:val="clear" w:color="auto" w:fill="auto"/>
            <w:noWrap/>
            <w:vAlign w:val="bottom"/>
            <w:hideMark/>
          </w:tcPr>
          <w:p w14:paraId="5C843EF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PUŁF</w:t>
            </w:r>
          </w:p>
        </w:tc>
        <w:tc>
          <w:tcPr>
            <w:tcW w:w="828" w:type="dxa"/>
            <w:tcBorders>
              <w:top w:val="nil"/>
              <w:left w:val="nil"/>
              <w:bottom w:val="single" w:sz="4" w:space="0" w:color="auto"/>
              <w:right w:val="single" w:sz="4" w:space="0" w:color="auto"/>
            </w:tcBorders>
            <w:shd w:val="clear" w:color="auto" w:fill="auto"/>
            <w:noWrap/>
            <w:vAlign w:val="bottom"/>
            <w:hideMark/>
          </w:tcPr>
          <w:p w14:paraId="58700A4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154</w:t>
            </w:r>
          </w:p>
        </w:tc>
        <w:tc>
          <w:tcPr>
            <w:tcW w:w="1097" w:type="dxa"/>
            <w:tcBorders>
              <w:top w:val="nil"/>
              <w:left w:val="nil"/>
              <w:bottom w:val="single" w:sz="4" w:space="0" w:color="auto"/>
              <w:right w:val="single" w:sz="4" w:space="0" w:color="auto"/>
            </w:tcBorders>
            <w:shd w:val="clear" w:color="auto" w:fill="auto"/>
            <w:noWrap/>
            <w:vAlign w:val="bottom"/>
            <w:hideMark/>
          </w:tcPr>
          <w:p w14:paraId="5D4643DE"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SZT</w:t>
            </w:r>
          </w:p>
        </w:tc>
        <w:tc>
          <w:tcPr>
            <w:tcW w:w="1579" w:type="dxa"/>
            <w:tcBorders>
              <w:top w:val="nil"/>
              <w:left w:val="nil"/>
              <w:bottom w:val="single" w:sz="4" w:space="0" w:color="auto"/>
              <w:right w:val="single" w:sz="4" w:space="0" w:color="auto"/>
            </w:tcBorders>
            <w:shd w:val="clear" w:color="auto" w:fill="auto"/>
            <w:noWrap/>
            <w:vAlign w:val="bottom"/>
            <w:hideMark/>
          </w:tcPr>
          <w:p w14:paraId="6BA676D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ZDJ PF</w:t>
            </w:r>
          </w:p>
        </w:tc>
        <w:tc>
          <w:tcPr>
            <w:tcW w:w="1042" w:type="dxa"/>
            <w:tcBorders>
              <w:top w:val="nil"/>
              <w:left w:val="nil"/>
              <w:bottom w:val="single" w:sz="4" w:space="0" w:color="auto"/>
              <w:right w:val="single" w:sz="4" w:space="0" w:color="auto"/>
            </w:tcBorders>
            <w:shd w:val="clear" w:color="auto" w:fill="auto"/>
            <w:noWrap/>
            <w:vAlign w:val="bottom"/>
            <w:hideMark/>
          </w:tcPr>
          <w:p w14:paraId="6C29CBC0"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100</w:t>
            </w:r>
          </w:p>
        </w:tc>
      </w:tr>
      <w:tr w:rsidR="00235149" w:rsidRPr="00235149" w14:paraId="13D00B6D"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99BD2C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Wykładanie pułapek na ryjkowce - dołki chwytne, wałki itp.</w:t>
            </w:r>
          </w:p>
        </w:tc>
        <w:tc>
          <w:tcPr>
            <w:tcW w:w="1115" w:type="dxa"/>
            <w:tcBorders>
              <w:top w:val="nil"/>
              <w:left w:val="nil"/>
              <w:bottom w:val="single" w:sz="4" w:space="0" w:color="auto"/>
              <w:right w:val="single" w:sz="4" w:space="0" w:color="auto"/>
            </w:tcBorders>
            <w:shd w:val="clear" w:color="auto" w:fill="auto"/>
            <w:noWrap/>
            <w:vAlign w:val="bottom"/>
            <w:hideMark/>
          </w:tcPr>
          <w:p w14:paraId="19F1894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PUŁ-RYJ</w:t>
            </w:r>
          </w:p>
        </w:tc>
        <w:tc>
          <w:tcPr>
            <w:tcW w:w="828" w:type="dxa"/>
            <w:tcBorders>
              <w:top w:val="nil"/>
              <w:left w:val="nil"/>
              <w:bottom w:val="single" w:sz="4" w:space="0" w:color="auto"/>
              <w:right w:val="single" w:sz="4" w:space="0" w:color="auto"/>
            </w:tcBorders>
            <w:shd w:val="clear" w:color="auto" w:fill="auto"/>
            <w:noWrap/>
            <w:vAlign w:val="bottom"/>
            <w:hideMark/>
          </w:tcPr>
          <w:p w14:paraId="622BA3E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155</w:t>
            </w:r>
          </w:p>
        </w:tc>
        <w:tc>
          <w:tcPr>
            <w:tcW w:w="1097" w:type="dxa"/>
            <w:tcBorders>
              <w:top w:val="nil"/>
              <w:left w:val="nil"/>
              <w:bottom w:val="single" w:sz="4" w:space="0" w:color="auto"/>
              <w:right w:val="single" w:sz="4" w:space="0" w:color="auto"/>
            </w:tcBorders>
            <w:shd w:val="clear" w:color="auto" w:fill="auto"/>
            <w:noWrap/>
            <w:vAlign w:val="bottom"/>
            <w:hideMark/>
          </w:tcPr>
          <w:p w14:paraId="3F3CE470"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SZT</w:t>
            </w:r>
          </w:p>
        </w:tc>
        <w:tc>
          <w:tcPr>
            <w:tcW w:w="1579" w:type="dxa"/>
            <w:tcBorders>
              <w:top w:val="nil"/>
              <w:left w:val="nil"/>
              <w:bottom w:val="single" w:sz="4" w:space="0" w:color="auto"/>
              <w:right w:val="single" w:sz="4" w:space="0" w:color="auto"/>
            </w:tcBorders>
            <w:shd w:val="clear" w:color="auto" w:fill="auto"/>
            <w:noWrap/>
            <w:vAlign w:val="bottom"/>
            <w:hideMark/>
          </w:tcPr>
          <w:p w14:paraId="1E1463A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GODZ RYJ</w:t>
            </w:r>
          </w:p>
        </w:tc>
        <w:tc>
          <w:tcPr>
            <w:tcW w:w="1042" w:type="dxa"/>
            <w:tcBorders>
              <w:top w:val="nil"/>
              <w:left w:val="nil"/>
              <w:bottom w:val="single" w:sz="4" w:space="0" w:color="auto"/>
              <w:right w:val="single" w:sz="4" w:space="0" w:color="auto"/>
            </w:tcBorders>
            <w:shd w:val="clear" w:color="auto" w:fill="auto"/>
            <w:noWrap/>
            <w:vAlign w:val="bottom"/>
            <w:hideMark/>
          </w:tcPr>
          <w:p w14:paraId="0F3F8B4F"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101</w:t>
            </w:r>
          </w:p>
        </w:tc>
      </w:tr>
      <w:tr w:rsidR="00235149" w:rsidRPr="00235149" w14:paraId="442C14CA"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F53112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Wykładanie pułapek na ryjkowce - dołki chwytne, wałki itp.</w:t>
            </w:r>
          </w:p>
        </w:tc>
        <w:tc>
          <w:tcPr>
            <w:tcW w:w="1115" w:type="dxa"/>
            <w:tcBorders>
              <w:top w:val="nil"/>
              <w:left w:val="nil"/>
              <w:bottom w:val="single" w:sz="4" w:space="0" w:color="auto"/>
              <w:right w:val="single" w:sz="4" w:space="0" w:color="auto"/>
            </w:tcBorders>
            <w:shd w:val="clear" w:color="auto" w:fill="auto"/>
            <w:noWrap/>
            <w:vAlign w:val="bottom"/>
            <w:hideMark/>
          </w:tcPr>
          <w:p w14:paraId="20C562E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PUŁ-RYJ</w:t>
            </w:r>
          </w:p>
        </w:tc>
        <w:tc>
          <w:tcPr>
            <w:tcW w:w="828" w:type="dxa"/>
            <w:tcBorders>
              <w:top w:val="nil"/>
              <w:left w:val="nil"/>
              <w:bottom w:val="single" w:sz="4" w:space="0" w:color="auto"/>
              <w:right w:val="single" w:sz="4" w:space="0" w:color="auto"/>
            </w:tcBorders>
            <w:shd w:val="clear" w:color="auto" w:fill="auto"/>
            <w:noWrap/>
            <w:vAlign w:val="bottom"/>
            <w:hideMark/>
          </w:tcPr>
          <w:p w14:paraId="4F70F79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155</w:t>
            </w:r>
          </w:p>
        </w:tc>
        <w:tc>
          <w:tcPr>
            <w:tcW w:w="1097" w:type="dxa"/>
            <w:tcBorders>
              <w:top w:val="nil"/>
              <w:left w:val="nil"/>
              <w:bottom w:val="single" w:sz="4" w:space="0" w:color="auto"/>
              <w:right w:val="single" w:sz="4" w:space="0" w:color="auto"/>
            </w:tcBorders>
            <w:shd w:val="clear" w:color="auto" w:fill="auto"/>
            <w:noWrap/>
            <w:vAlign w:val="bottom"/>
            <w:hideMark/>
          </w:tcPr>
          <w:p w14:paraId="3BD62482"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SZT</w:t>
            </w:r>
          </w:p>
        </w:tc>
        <w:tc>
          <w:tcPr>
            <w:tcW w:w="1579" w:type="dxa"/>
            <w:tcBorders>
              <w:top w:val="nil"/>
              <w:left w:val="nil"/>
              <w:bottom w:val="single" w:sz="4" w:space="0" w:color="auto"/>
              <w:right w:val="single" w:sz="4" w:space="0" w:color="auto"/>
            </w:tcBorders>
            <w:shd w:val="clear" w:color="auto" w:fill="auto"/>
            <w:noWrap/>
            <w:vAlign w:val="bottom"/>
            <w:hideMark/>
          </w:tcPr>
          <w:p w14:paraId="214356D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PUŁ-RYJ</w:t>
            </w:r>
          </w:p>
        </w:tc>
        <w:tc>
          <w:tcPr>
            <w:tcW w:w="1042" w:type="dxa"/>
            <w:tcBorders>
              <w:top w:val="nil"/>
              <w:left w:val="nil"/>
              <w:bottom w:val="single" w:sz="4" w:space="0" w:color="auto"/>
              <w:right w:val="single" w:sz="4" w:space="0" w:color="auto"/>
            </w:tcBorders>
            <w:shd w:val="clear" w:color="auto" w:fill="auto"/>
            <w:noWrap/>
            <w:vAlign w:val="bottom"/>
            <w:hideMark/>
          </w:tcPr>
          <w:p w14:paraId="2F680246"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101</w:t>
            </w:r>
          </w:p>
        </w:tc>
      </w:tr>
      <w:tr w:rsidR="00235149" w:rsidRPr="00235149" w14:paraId="02458254"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A266FA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Zwalczanie mechaniczne szkodników wtórnych poprzez zrębkowanie</w:t>
            </w:r>
          </w:p>
        </w:tc>
        <w:tc>
          <w:tcPr>
            <w:tcW w:w="1115" w:type="dxa"/>
            <w:tcBorders>
              <w:top w:val="nil"/>
              <w:left w:val="nil"/>
              <w:bottom w:val="single" w:sz="4" w:space="0" w:color="auto"/>
              <w:right w:val="single" w:sz="4" w:space="0" w:color="auto"/>
            </w:tcBorders>
            <w:shd w:val="clear" w:color="auto" w:fill="auto"/>
            <w:noWrap/>
            <w:vAlign w:val="bottom"/>
            <w:hideMark/>
          </w:tcPr>
          <w:p w14:paraId="5F967DE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ZW-ZRĘB</w:t>
            </w:r>
          </w:p>
        </w:tc>
        <w:tc>
          <w:tcPr>
            <w:tcW w:w="828" w:type="dxa"/>
            <w:tcBorders>
              <w:top w:val="nil"/>
              <w:left w:val="nil"/>
              <w:bottom w:val="single" w:sz="4" w:space="0" w:color="auto"/>
              <w:right w:val="single" w:sz="4" w:space="0" w:color="auto"/>
            </w:tcBorders>
            <w:shd w:val="clear" w:color="auto" w:fill="auto"/>
            <w:noWrap/>
            <w:vAlign w:val="bottom"/>
            <w:hideMark/>
          </w:tcPr>
          <w:p w14:paraId="2B69337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162</w:t>
            </w:r>
          </w:p>
        </w:tc>
        <w:tc>
          <w:tcPr>
            <w:tcW w:w="1097" w:type="dxa"/>
            <w:tcBorders>
              <w:top w:val="nil"/>
              <w:left w:val="nil"/>
              <w:bottom w:val="single" w:sz="4" w:space="0" w:color="auto"/>
              <w:right w:val="single" w:sz="4" w:space="0" w:color="auto"/>
            </w:tcBorders>
            <w:shd w:val="clear" w:color="auto" w:fill="auto"/>
            <w:noWrap/>
            <w:vAlign w:val="bottom"/>
            <w:hideMark/>
          </w:tcPr>
          <w:p w14:paraId="7DE8B55F"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M3</w:t>
            </w:r>
          </w:p>
        </w:tc>
        <w:tc>
          <w:tcPr>
            <w:tcW w:w="1579" w:type="dxa"/>
            <w:tcBorders>
              <w:top w:val="nil"/>
              <w:left w:val="nil"/>
              <w:bottom w:val="single" w:sz="4" w:space="0" w:color="auto"/>
              <w:right w:val="single" w:sz="4" w:space="0" w:color="auto"/>
            </w:tcBorders>
            <w:shd w:val="clear" w:color="auto" w:fill="auto"/>
            <w:noWrap/>
            <w:vAlign w:val="bottom"/>
            <w:hideMark/>
          </w:tcPr>
          <w:p w14:paraId="6382E67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ZW-ZRĘB</w:t>
            </w:r>
          </w:p>
        </w:tc>
        <w:tc>
          <w:tcPr>
            <w:tcW w:w="1042" w:type="dxa"/>
            <w:tcBorders>
              <w:top w:val="nil"/>
              <w:left w:val="nil"/>
              <w:bottom w:val="single" w:sz="4" w:space="0" w:color="auto"/>
              <w:right w:val="single" w:sz="4" w:space="0" w:color="auto"/>
            </w:tcBorders>
            <w:shd w:val="clear" w:color="auto" w:fill="auto"/>
            <w:noWrap/>
            <w:vAlign w:val="bottom"/>
            <w:hideMark/>
          </w:tcPr>
          <w:p w14:paraId="2FD10F52"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106</w:t>
            </w:r>
          </w:p>
        </w:tc>
      </w:tr>
      <w:tr w:rsidR="00235149" w:rsidRPr="00235149" w14:paraId="494195EB" w14:textId="77777777" w:rsidTr="00235149">
        <w:trPr>
          <w:trHeight w:val="300"/>
        </w:trPr>
        <w:tc>
          <w:tcPr>
            <w:tcW w:w="9760" w:type="dxa"/>
            <w:gridSpan w:val="6"/>
            <w:tcBorders>
              <w:top w:val="single" w:sz="4" w:space="0" w:color="auto"/>
              <w:left w:val="single" w:sz="4" w:space="0" w:color="auto"/>
              <w:bottom w:val="single" w:sz="4" w:space="0" w:color="auto"/>
              <w:right w:val="single" w:sz="4" w:space="0" w:color="auto"/>
            </w:tcBorders>
            <w:shd w:val="clear" w:color="auto" w:fill="D9F2D0"/>
            <w:noWrap/>
            <w:vAlign w:val="bottom"/>
            <w:hideMark/>
          </w:tcPr>
          <w:p w14:paraId="3FA57335" w14:textId="77777777" w:rsidR="00235149" w:rsidRPr="00235149" w:rsidRDefault="00235149" w:rsidP="00235149">
            <w:pPr>
              <w:suppressAutoHyphens w:val="0"/>
              <w:rPr>
                <w:rFonts w:ascii="Calibri" w:hAnsi="Calibri" w:cs="Calibri"/>
                <w:b/>
                <w:bCs/>
                <w:color w:val="000000"/>
                <w:sz w:val="18"/>
                <w:szCs w:val="18"/>
                <w:lang w:eastAsia="pl-PL"/>
              </w:rPr>
            </w:pPr>
            <w:r w:rsidRPr="00235149">
              <w:rPr>
                <w:rFonts w:ascii="Calibri" w:hAnsi="Calibri" w:cs="Calibri"/>
                <w:b/>
                <w:bCs/>
                <w:color w:val="000000"/>
                <w:sz w:val="18"/>
                <w:szCs w:val="18"/>
                <w:lang w:eastAsia="pl-PL"/>
              </w:rPr>
              <w:t>23. Ochrona przed grzybami</w:t>
            </w:r>
          </w:p>
        </w:tc>
      </w:tr>
      <w:tr w:rsidR="00235149" w:rsidRPr="00235149" w14:paraId="6D961F05"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42124C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Mechaniczne smarowanie pni biopreparatem</w:t>
            </w:r>
          </w:p>
        </w:tc>
        <w:tc>
          <w:tcPr>
            <w:tcW w:w="1115" w:type="dxa"/>
            <w:tcBorders>
              <w:top w:val="nil"/>
              <w:left w:val="nil"/>
              <w:bottom w:val="single" w:sz="4" w:space="0" w:color="auto"/>
              <w:right w:val="single" w:sz="4" w:space="0" w:color="auto"/>
            </w:tcBorders>
            <w:shd w:val="clear" w:color="auto" w:fill="auto"/>
            <w:noWrap/>
            <w:vAlign w:val="bottom"/>
            <w:hideMark/>
          </w:tcPr>
          <w:p w14:paraId="368D8A7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SMAR-MECH</w:t>
            </w:r>
          </w:p>
        </w:tc>
        <w:tc>
          <w:tcPr>
            <w:tcW w:w="828" w:type="dxa"/>
            <w:tcBorders>
              <w:top w:val="nil"/>
              <w:left w:val="nil"/>
              <w:bottom w:val="single" w:sz="4" w:space="0" w:color="auto"/>
              <w:right w:val="single" w:sz="4" w:space="0" w:color="auto"/>
            </w:tcBorders>
            <w:shd w:val="clear" w:color="auto" w:fill="auto"/>
            <w:noWrap/>
            <w:vAlign w:val="bottom"/>
            <w:hideMark/>
          </w:tcPr>
          <w:p w14:paraId="6F04CCE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166</w:t>
            </w:r>
          </w:p>
        </w:tc>
        <w:tc>
          <w:tcPr>
            <w:tcW w:w="1097" w:type="dxa"/>
            <w:tcBorders>
              <w:top w:val="nil"/>
              <w:left w:val="nil"/>
              <w:bottom w:val="single" w:sz="4" w:space="0" w:color="auto"/>
              <w:right w:val="single" w:sz="4" w:space="0" w:color="auto"/>
            </w:tcBorders>
            <w:shd w:val="clear" w:color="auto" w:fill="auto"/>
            <w:noWrap/>
            <w:vAlign w:val="bottom"/>
            <w:hideMark/>
          </w:tcPr>
          <w:p w14:paraId="2636323B"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0831D9C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GODZ SMAR</w:t>
            </w:r>
          </w:p>
        </w:tc>
        <w:tc>
          <w:tcPr>
            <w:tcW w:w="1042" w:type="dxa"/>
            <w:tcBorders>
              <w:top w:val="nil"/>
              <w:left w:val="nil"/>
              <w:bottom w:val="single" w:sz="4" w:space="0" w:color="auto"/>
              <w:right w:val="single" w:sz="4" w:space="0" w:color="auto"/>
            </w:tcBorders>
            <w:shd w:val="clear" w:color="auto" w:fill="auto"/>
            <w:noWrap/>
            <w:vAlign w:val="bottom"/>
            <w:hideMark/>
          </w:tcPr>
          <w:p w14:paraId="7B7C60AF"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110</w:t>
            </w:r>
          </w:p>
        </w:tc>
      </w:tr>
      <w:tr w:rsidR="00235149" w:rsidRPr="00235149" w14:paraId="3579166A"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330EFF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Mechaniczne smarowanie pni biopreparatem</w:t>
            </w:r>
          </w:p>
        </w:tc>
        <w:tc>
          <w:tcPr>
            <w:tcW w:w="1115" w:type="dxa"/>
            <w:tcBorders>
              <w:top w:val="nil"/>
              <w:left w:val="nil"/>
              <w:bottom w:val="single" w:sz="4" w:space="0" w:color="auto"/>
              <w:right w:val="single" w:sz="4" w:space="0" w:color="auto"/>
            </w:tcBorders>
            <w:shd w:val="clear" w:color="auto" w:fill="auto"/>
            <w:noWrap/>
            <w:vAlign w:val="bottom"/>
            <w:hideMark/>
          </w:tcPr>
          <w:p w14:paraId="7773896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SMAR-MECH</w:t>
            </w:r>
          </w:p>
        </w:tc>
        <w:tc>
          <w:tcPr>
            <w:tcW w:w="828" w:type="dxa"/>
            <w:tcBorders>
              <w:top w:val="nil"/>
              <w:left w:val="nil"/>
              <w:bottom w:val="single" w:sz="4" w:space="0" w:color="auto"/>
              <w:right w:val="single" w:sz="4" w:space="0" w:color="auto"/>
            </w:tcBorders>
            <w:shd w:val="clear" w:color="auto" w:fill="auto"/>
            <w:noWrap/>
            <w:vAlign w:val="bottom"/>
            <w:hideMark/>
          </w:tcPr>
          <w:p w14:paraId="266B6C7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166</w:t>
            </w:r>
          </w:p>
        </w:tc>
        <w:tc>
          <w:tcPr>
            <w:tcW w:w="1097" w:type="dxa"/>
            <w:tcBorders>
              <w:top w:val="nil"/>
              <w:left w:val="nil"/>
              <w:bottom w:val="single" w:sz="4" w:space="0" w:color="auto"/>
              <w:right w:val="single" w:sz="4" w:space="0" w:color="auto"/>
            </w:tcBorders>
            <w:shd w:val="clear" w:color="auto" w:fill="auto"/>
            <w:noWrap/>
            <w:vAlign w:val="bottom"/>
            <w:hideMark/>
          </w:tcPr>
          <w:p w14:paraId="022C0917"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6E65694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SMAR-MECH</w:t>
            </w:r>
          </w:p>
        </w:tc>
        <w:tc>
          <w:tcPr>
            <w:tcW w:w="1042" w:type="dxa"/>
            <w:tcBorders>
              <w:top w:val="nil"/>
              <w:left w:val="nil"/>
              <w:bottom w:val="single" w:sz="4" w:space="0" w:color="auto"/>
              <w:right w:val="single" w:sz="4" w:space="0" w:color="auto"/>
            </w:tcBorders>
            <w:shd w:val="clear" w:color="auto" w:fill="auto"/>
            <w:noWrap/>
            <w:vAlign w:val="bottom"/>
            <w:hideMark/>
          </w:tcPr>
          <w:p w14:paraId="4383E1C5"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110</w:t>
            </w:r>
          </w:p>
        </w:tc>
      </w:tr>
      <w:tr w:rsidR="00235149" w:rsidRPr="00235149" w14:paraId="7FA5CF50"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15D9DC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Smarowanie pni biopreparatem</w:t>
            </w:r>
          </w:p>
        </w:tc>
        <w:tc>
          <w:tcPr>
            <w:tcW w:w="1115" w:type="dxa"/>
            <w:tcBorders>
              <w:top w:val="nil"/>
              <w:left w:val="nil"/>
              <w:bottom w:val="single" w:sz="4" w:space="0" w:color="auto"/>
              <w:right w:val="single" w:sz="4" w:space="0" w:color="auto"/>
            </w:tcBorders>
            <w:shd w:val="clear" w:color="auto" w:fill="auto"/>
            <w:noWrap/>
            <w:vAlign w:val="bottom"/>
            <w:hideMark/>
          </w:tcPr>
          <w:p w14:paraId="7F7B8B4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SMAR-PBIO</w:t>
            </w:r>
          </w:p>
        </w:tc>
        <w:tc>
          <w:tcPr>
            <w:tcW w:w="828" w:type="dxa"/>
            <w:tcBorders>
              <w:top w:val="nil"/>
              <w:left w:val="nil"/>
              <w:bottom w:val="single" w:sz="4" w:space="0" w:color="auto"/>
              <w:right w:val="single" w:sz="4" w:space="0" w:color="auto"/>
            </w:tcBorders>
            <w:shd w:val="clear" w:color="auto" w:fill="auto"/>
            <w:noWrap/>
            <w:vAlign w:val="bottom"/>
            <w:hideMark/>
          </w:tcPr>
          <w:p w14:paraId="419AF96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165</w:t>
            </w:r>
          </w:p>
        </w:tc>
        <w:tc>
          <w:tcPr>
            <w:tcW w:w="1097" w:type="dxa"/>
            <w:tcBorders>
              <w:top w:val="nil"/>
              <w:left w:val="nil"/>
              <w:bottom w:val="single" w:sz="4" w:space="0" w:color="auto"/>
              <w:right w:val="single" w:sz="4" w:space="0" w:color="auto"/>
            </w:tcBorders>
            <w:shd w:val="clear" w:color="auto" w:fill="auto"/>
            <w:noWrap/>
            <w:vAlign w:val="bottom"/>
            <w:hideMark/>
          </w:tcPr>
          <w:p w14:paraId="715F159F"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67CD64D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SMAR-PBIO</w:t>
            </w:r>
          </w:p>
        </w:tc>
        <w:tc>
          <w:tcPr>
            <w:tcW w:w="1042" w:type="dxa"/>
            <w:tcBorders>
              <w:top w:val="nil"/>
              <w:left w:val="nil"/>
              <w:bottom w:val="single" w:sz="4" w:space="0" w:color="auto"/>
              <w:right w:val="single" w:sz="4" w:space="0" w:color="auto"/>
            </w:tcBorders>
            <w:shd w:val="clear" w:color="auto" w:fill="auto"/>
            <w:noWrap/>
            <w:vAlign w:val="bottom"/>
            <w:hideMark/>
          </w:tcPr>
          <w:p w14:paraId="4DA2F535"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109</w:t>
            </w:r>
          </w:p>
        </w:tc>
      </w:tr>
      <w:tr w:rsidR="00235149" w:rsidRPr="00235149" w14:paraId="448DA1F9"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70F20D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Wywieszanie nowych budek lęgowych i schronów dla nietoperzy</w:t>
            </w:r>
          </w:p>
        </w:tc>
        <w:tc>
          <w:tcPr>
            <w:tcW w:w="1115" w:type="dxa"/>
            <w:tcBorders>
              <w:top w:val="nil"/>
              <w:left w:val="nil"/>
              <w:bottom w:val="single" w:sz="4" w:space="0" w:color="auto"/>
              <w:right w:val="single" w:sz="4" w:space="0" w:color="auto"/>
            </w:tcBorders>
            <w:shd w:val="clear" w:color="auto" w:fill="auto"/>
            <w:noWrap/>
            <w:vAlign w:val="bottom"/>
            <w:hideMark/>
          </w:tcPr>
          <w:p w14:paraId="3A6B4D1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ZAW-BUD</w:t>
            </w:r>
          </w:p>
        </w:tc>
        <w:tc>
          <w:tcPr>
            <w:tcW w:w="828" w:type="dxa"/>
            <w:tcBorders>
              <w:top w:val="nil"/>
              <w:left w:val="nil"/>
              <w:bottom w:val="single" w:sz="4" w:space="0" w:color="auto"/>
              <w:right w:val="single" w:sz="4" w:space="0" w:color="auto"/>
            </w:tcBorders>
            <w:shd w:val="clear" w:color="auto" w:fill="auto"/>
            <w:noWrap/>
            <w:vAlign w:val="bottom"/>
            <w:hideMark/>
          </w:tcPr>
          <w:p w14:paraId="417950A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167</w:t>
            </w:r>
          </w:p>
        </w:tc>
        <w:tc>
          <w:tcPr>
            <w:tcW w:w="1097" w:type="dxa"/>
            <w:tcBorders>
              <w:top w:val="nil"/>
              <w:left w:val="nil"/>
              <w:bottom w:val="single" w:sz="4" w:space="0" w:color="auto"/>
              <w:right w:val="single" w:sz="4" w:space="0" w:color="auto"/>
            </w:tcBorders>
            <w:shd w:val="clear" w:color="auto" w:fill="auto"/>
            <w:noWrap/>
            <w:vAlign w:val="bottom"/>
            <w:hideMark/>
          </w:tcPr>
          <w:p w14:paraId="66182D0C"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SZT</w:t>
            </w:r>
          </w:p>
        </w:tc>
        <w:tc>
          <w:tcPr>
            <w:tcW w:w="1579" w:type="dxa"/>
            <w:tcBorders>
              <w:top w:val="nil"/>
              <w:left w:val="nil"/>
              <w:bottom w:val="single" w:sz="4" w:space="0" w:color="auto"/>
              <w:right w:val="single" w:sz="4" w:space="0" w:color="auto"/>
            </w:tcBorders>
            <w:shd w:val="clear" w:color="auto" w:fill="auto"/>
            <w:noWrap/>
            <w:vAlign w:val="bottom"/>
            <w:hideMark/>
          </w:tcPr>
          <w:p w14:paraId="4885146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ZAW-BUD</w:t>
            </w:r>
          </w:p>
        </w:tc>
        <w:tc>
          <w:tcPr>
            <w:tcW w:w="1042" w:type="dxa"/>
            <w:tcBorders>
              <w:top w:val="nil"/>
              <w:left w:val="nil"/>
              <w:bottom w:val="single" w:sz="4" w:space="0" w:color="auto"/>
              <w:right w:val="single" w:sz="4" w:space="0" w:color="auto"/>
            </w:tcBorders>
            <w:shd w:val="clear" w:color="auto" w:fill="auto"/>
            <w:noWrap/>
            <w:vAlign w:val="bottom"/>
            <w:hideMark/>
          </w:tcPr>
          <w:p w14:paraId="346C949A"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110</w:t>
            </w:r>
          </w:p>
        </w:tc>
      </w:tr>
      <w:tr w:rsidR="00235149" w:rsidRPr="00235149" w14:paraId="734441C2" w14:textId="77777777" w:rsidTr="00235149">
        <w:trPr>
          <w:trHeight w:val="300"/>
        </w:trPr>
        <w:tc>
          <w:tcPr>
            <w:tcW w:w="9760" w:type="dxa"/>
            <w:gridSpan w:val="6"/>
            <w:tcBorders>
              <w:top w:val="single" w:sz="4" w:space="0" w:color="auto"/>
              <w:left w:val="single" w:sz="4" w:space="0" w:color="auto"/>
              <w:bottom w:val="single" w:sz="4" w:space="0" w:color="auto"/>
              <w:right w:val="single" w:sz="4" w:space="0" w:color="auto"/>
            </w:tcBorders>
            <w:shd w:val="clear" w:color="auto" w:fill="D9F2D0"/>
            <w:noWrap/>
            <w:vAlign w:val="bottom"/>
            <w:hideMark/>
          </w:tcPr>
          <w:p w14:paraId="088BB8FC" w14:textId="77777777" w:rsidR="00235149" w:rsidRPr="00235149" w:rsidRDefault="00235149" w:rsidP="00235149">
            <w:pPr>
              <w:suppressAutoHyphens w:val="0"/>
              <w:rPr>
                <w:rFonts w:ascii="Calibri" w:hAnsi="Calibri" w:cs="Calibri"/>
                <w:b/>
                <w:bCs/>
                <w:color w:val="000000"/>
                <w:sz w:val="18"/>
                <w:szCs w:val="18"/>
                <w:lang w:eastAsia="pl-PL"/>
              </w:rPr>
            </w:pPr>
            <w:r w:rsidRPr="00235149">
              <w:rPr>
                <w:rFonts w:ascii="Calibri" w:hAnsi="Calibri" w:cs="Calibri"/>
                <w:b/>
                <w:bCs/>
                <w:color w:val="000000"/>
                <w:sz w:val="18"/>
                <w:szCs w:val="18"/>
                <w:lang w:eastAsia="pl-PL"/>
              </w:rPr>
              <w:t>24. Wywieszanie budek i schronów</w:t>
            </w:r>
          </w:p>
        </w:tc>
      </w:tr>
      <w:tr w:rsidR="00235149" w:rsidRPr="00235149" w14:paraId="3E7D367E"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C9BA1B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Czyszczenie budek lęgowych i schronów dla nietoperzy</w:t>
            </w:r>
          </w:p>
        </w:tc>
        <w:tc>
          <w:tcPr>
            <w:tcW w:w="1115" w:type="dxa"/>
            <w:tcBorders>
              <w:top w:val="nil"/>
              <w:left w:val="nil"/>
              <w:bottom w:val="single" w:sz="4" w:space="0" w:color="auto"/>
              <w:right w:val="single" w:sz="4" w:space="0" w:color="auto"/>
            </w:tcBorders>
            <w:shd w:val="clear" w:color="auto" w:fill="auto"/>
            <w:noWrap/>
            <w:vAlign w:val="bottom"/>
            <w:hideMark/>
          </w:tcPr>
          <w:p w14:paraId="1998D00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CZYSZ-BUD</w:t>
            </w:r>
          </w:p>
        </w:tc>
        <w:tc>
          <w:tcPr>
            <w:tcW w:w="828" w:type="dxa"/>
            <w:tcBorders>
              <w:top w:val="nil"/>
              <w:left w:val="nil"/>
              <w:bottom w:val="single" w:sz="4" w:space="0" w:color="auto"/>
              <w:right w:val="single" w:sz="4" w:space="0" w:color="auto"/>
            </w:tcBorders>
            <w:shd w:val="clear" w:color="auto" w:fill="auto"/>
            <w:noWrap/>
            <w:vAlign w:val="bottom"/>
            <w:hideMark/>
          </w:tcPr>
          <w:p w14:paraId="1670E2B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169</w:t>
            </w:r>
          </w:p>
        </w:tc>
        <w:tc>
          <w:tcPr>
            <w:tcW w:w="1097" w:type="dxa"/>
            <w:tcBorders>
              <w:top w:val="nil"/>
              <w:left w:val="nil"/>
              <w:bottom w:val="single" w:sz="4" w:space="0" w:color="auto"/>
              <w:right w:val="single" w:sz="4" w:space="0" w:color="auto"/>
            </w:tcBorders>
            <w:shd w:val="clear" w:color="auto" w:fill="auto"/>
            <w:noWrap/>
            <w:vAlign w:val="bottom"/>
            <w:hideMark/>
          </w:tcPr>
          <w:p w14:paraId="03B5BE2E"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SZT</w:t>
            </w:r>
          </w:p>
        </w:tc>
        <w:tc>
          <w:tcPr>
            <w:tcW w:w="1579" w:type="dxa"/>
            <w:tcBorders>
              <w:top w:val="nil"/>
              <w:left w:val="nil"/>
              <w:bottom w:val="single" w:sz="4" w:space="0" w:color="auto"/>
              <w:right w:val="single" w:sz="4" w:space="0" w:color="auto"/>
            </w:tcBorders>
            <w:shd w:val="clear" w:color="auto" w:fill="auto"/>
            <w:noWrap/>
            <w:vAlign w:val="bottom"/>
            <w:hideMark/>
          </w:tcPr>
          <w:p w14:paraId="6E4D935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CZYSZ-BUD</w:t>
            </w:r>
          </w:p>
        </w:tc>
        <w:tc>
          <w:tcPr>
            <w:tcW w:w="1042" w:type="dxa"/>
            <w:tcBorders>
              <w:top w:val="nil"/>
              <w:left w:val="nil"/>
              <w:bottom w:val="single" w:sz="4" w:space="0" w:color="auto"/>
              <w:right w:val="single" w:sz="4" w:space="0" w:color="auto"/>
            </w:tcBorders>
            <w:shd w:val="clear" w:color="auto" w:fill="auto"/>
            <w:noWrap/>
            <w:vAlign w:val="bottom"/>
            <w:hideMark/>
          </w:tcPr>
          <w:p w14:paraId="31199BDD"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112</w:t>
            </w:r>
          </w:p>
        </w:tc>
      </w:tr>
      <w:tr w:rsidR="00235149" w:rsidRPr="00235149" w14:paraId="422A8E82"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4A0450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Naprawa starych budek lęgowych i schronów dla nietoperzy</w:t>
            </w:r>
          </w:p>
        </w:tc>
        <w:tc>
          <w:tcPr>
            <w:tcW w:w="1115" w:type="dxa"/>
            <w:tcBorders>
              <w:top w:val="nil"/>
              <w:left w:val="nil"/>
              <w:bottom w:val="single" w:sz="4" w:space="0" w:color="auto"/>
              <w:right w:val="single" w:sz="4" w:space="0" w:color="auto"/>
            </w:tcBorders>
            <w:shd w:val="clear" w:color="auto" w:fill="auto"/>
            <w:noWrap/>
            <w:vAlign w:val="bottom"/>
            <w:hideMark/>
          </w:tcPr>
          <w:p w14:paraId="7384314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NAPR-BUD</w:t>
            </w:r>
          </w:p>
        </w:tc>
        <w:tc>
          <w:tcPr>
            <w:tcW w:w="828" w:type="dxa"/>
            <w:tcBorders>
              <w:top w:val="nil"/>
              <w:left w:val="nil"/>
              <w:bottom w:val="single" w:sz="4" w:space="0" w:color="auto"/>
              <w:right w:val="single" w:sz="4" w:space="0" w:color="auto"/>
            </w:tcBorders>
            <w:shd w:val="clear" w:color="auto" w:fill="auto"/>
            <w:noWrap/>
            <w:vAlign w:val="bottom"/>
            <w:hideMark/>
          </w:tcPr>
          <w:p w14:paraId="3163123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168</w:t>
            </w:r>
          </w:p>
        </w:tc>
        <w:tc>
          <w:tcPr>
            <w:tcW w:w="1097" w:type="dxa"/>
            <w:tcBorders>
              <w:top w:val="nil"/>
              <w:left w:val="nil"/>
              <w:bottom w:val="single" w:sz="4" w:space="0" w:color="auto"/>
              <w:right w:val="single" w:sz="4" w:space="0" w:color="auto"/>
            </w:tcBorders>
            <w:shd w:val="clear" w:color="auto" w:fill="auto"/>
            <w:noWrap/>
            <w:vAlign w:val="bottom"/>
            <w:hideMark/>
          </w:tcPr>
          <w:p w14:paraId="40BE7C0E"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SZT</w:t>
            </w:r>
          </w:p>
        </w:tc>
        <w:tc>
          <w:tcPr>
            <w:tcW w:w="1579" w:type="dxa"/>
            <w:tcBorders>
              <w:top w:val="nil"/>
              <w:left w:val="nil"/>
              <w:bottom w:val="single" w:sz="4" w:space="0" w:color="auto"/>
              <w:right w:val="single" w:sz="4" w:space="0" w:color="auto"/>
            </w:tcBorders>
            <w:shd w:val="clear" w:color="auto" w:fill="auto"/>
            <w:noWrap/>
            <w:vAlign w:val="bottom"/>
            <w:hideMark/>
          </w:tcPr>
          <w:p w14:paraId="66AA082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NAPR-BUD</w:t>
            </w:r>
          </w:p>
        </w:tc>
        <w:tc>
          <w:tcPr>
            <w:tcW w:w="1042" w:type="dxa"/>
            <w:tcBorders>
              <w:top w:val="nil"/>
              <w:left w:val="nil"/>
              <w:bottom w:val="single" w:sz="4" w:space="0" w:color="auto"/>
              <w:right w:val="single" w:sz="4" w:space="0" w:color="auto"/>
            </w:tcBorders>
            <w:shd w:val="clear" w:color="auto" w:fill="auto"/>
            <w:noWrap/>
            <w:vAlign w:val="bottom"/>
            <w:hideMark/>
          </w:tcPr>
          <w:p w14:paraId="24072BDD"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111</w:t>
            </w:r>
          </w:p>
        </w:tc>
      </w:tr>
      <w:tr w:rsidR="00235149" w:rsidRPr="00235149" w14:paraId="4DD54765"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5A9E72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Wykonywanie bruzd na pasach przeciwpożarowych</w:t>
            </w:r>
          </w:p>
        </w:tc>
        <w:tc>
          <w:tcPr>
            <w:tcW w:w="1115" w:type="dxa"/>
            <w:tcBorders>
              <w:top w:val="nil"/>
              <w:left w:val="nil"/>
              <w:bottom w:val="single" w:sz="4" w:space="0" w:color="auto"/>
              <w:right w:val="single" w:sz="4" w:space="0" w:color="auto"/>
            </w:tcBorders>
            <w:shd w:val="clear" w:color="auto" w:fill="auto"/>
            <w:noWrap/>
            <w:vAlign w:val="bottom"/>
            <w:hideMark/>
          </w:tcPr>
          <w:p w14:paraId="1216439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PPOŻ-PASY</w:t>
            </w:r>
          </w:p>
        </w:tc>
        <w:tc>
          <w:tcPr>
            <w:tcW w:w="828" w:type="dxa"/>
            <w:tcBorders>
              <w:top w:val="nil"/>
              <w:left w:val="nil"/>
              <w:bottom w:val="single" w:sz="4" w:space="0" w:color="auto"/>
              <w:right w:val="single" w:sz="4" w:space="0" w:color="auto"/>
            </w:tcBorders>
            <w:shd w:val="clear" w:color="auto" w:fill="auto"/>
            <w:noWrap/>
            <w:vAlign w:val="bottom"/>
            <w:hideMark/>
          </w:tcPr>
          <w:p w14:paraId="7B2B280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170</w:t>
            </w:r>
          </w:p>
        </w:tc>
        <w:tc>
          <w:tcPr>
            <w:tcW w:w="1097" w:type="dxa"/>
            <w:tcBorders>
              <w:top w:val="nil"/>
              <w:left w:val="nil"/>
              <w:bottom w:val="single" w:sz="4" w:space="0" w:color="auto"/>
              <w:right w:val="single" w:sz="4" w:space="0" w:color="auto"/>
            </w:tcBorders>
            <w:shd w:val="clear" w:color="auto" w:fill="auto"/>
            <w:noWrap/>
            <w:vAlign w:val="bottom"/>
            <w:hideMark/>
          </w:tcPr>
          <w:p w14:paraId="41AC9021"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KMTR</w:t>
            </w:r>
          </w:p>
        </w:tc>
        <w:tc>
          <w:tcPr>
            <w:tcW w:w="1579" w:type="dxa"/>
            <w:tcBorders>
              <w:top w:val="nil"/>
              <w:left w:val="nil"/>
              <w:bottom w:val="single" w:sz="4" w:space="0" w:color="auto"/>
              <w:right w:val="single" w:sz="4" w:space="0" w:color="auto"/>
            </w:tcBorders>
            <w:shd w:val="clear" w:color="auto" w:fill="auto"/>
            <w:noWrap/>
            <w:vAlign w:val="bottom"/>
            <w:hideMark/>
          </w:tcPr>
          <w:p w14:paraId="1422235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PPOŻ-PASY</w:t>
            </w:r>
          </w:p>
        </w:tc>
        <w:tc>
          <w:tcPr>
            <w:tcW w:w="1042" w:type="dxa"/>
            <w:tcBorders>
              <w:top w:val="nil"/>
              <w:left w:val="nil"/>
              <w:bottom w:val="single" w:sz="4" w:space="0" w:color="auto"/>
              <w:right w:val="single" w:sz="4" w:space="0" w:color="auto"/>
            </w:tcBorders>
            <w:shd w:val="clear" w:color="auto" w:fill="auto"/>
            <w:noWrap/>
            <w:vAlign w:val="bottom"/>
            <w:hideMark/>
          </w:tcPr>
          <w:p w14:paraId="7CB1D8C0"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112</w:t>
            </w:r>
          </w:p>
        </w:tc>
      </w:tr>
      <w:tr w:rsidR="00235149" w:rsidRPr="00235149" w14:paraId="08CAE330"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A20BB1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Wywieszanie nowych budek lęgowych i schronów dla nietoperzy</w:t>
            </w:r>
          </w:p>
        </w:tc>
        <w:tc>
          <w:tcPr>
            <w:tcW w:w="1115" w:type="dxa"/>
            <w:tcBorders>
              <w:top w:val="nil"/>
              <w:left w:val="nil"/>
              <w:bottom w:val="single" w:sz="4" w:space="0" w:color="auto"/>
              <w:right w:val="single" w:sz="4" w:space="0" w:color="auto"/>
            </w:tcBorders>
            <w:shd w:val="clear" w:color="auto" w:fill="auto"/>
            <w:noWrap/>
            <w:vAlign w:val="bottom"/>
            <w:hideMark/>
          </w:tcPr>
          <w:p w14:paraId="24B6538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ZAW-BUD</w:t>
            </w:r>
          </w:p>
        </w:tc>
        <w:tc>
          <w:tcPr>
            <w:tcW w:w="828" w:type="dxa"/>
            <w:tcBorders>
              <w:top w:val="nil"/>
              <w:left w:val="nil"/>
              <w:bottom w:val="single" w:sz="4" w:space="0" w:color="auto"/>
              <w:right w:val="single" w:sz="4" w:space="0" w:color="auto"/>
            </w:tcBorders>
            <w:shd w:val="clear" w:color="auto" w:fill="auto"/>
            <w:noWrap/>
            <w:vAlign w:val="bottom"/>
            <w:hideMark/>
          </w:tcPr>
          <w:p w14:paraId="01AFF4C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167</w:t>
            </w:r>
          </w:p>
        </w:tc>
        <w:tc>
          <w:tcPr>
            <w:tcW w:w="1097" w:type="dxa"/>
            <w:tcBorders>
              <w:top w:val="nil"/>
              <w:left w:val="nil"/>
              <w:bottom w:val="single" w:sz="4" w:space="0" w:color="auto"/>
              <w:right w:val="single" w:sz="4" w:space="0" w:color="auto"/>
            </w:tcBorders>
            <w:shd w:val="clear" w:color="auto" w:fill="auto"/>
            <w:noWrap/>
            <w:vAlign w:val="bottom"/>
            <w:hideMark/>
          </w:tcPr>
          <w:p w14:paraId="564F5F99"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SZT</w:t>
            </w:r>
          </w:p>
        </w:tc>
        <w:tc>
          <w:tcPr>
            <w:tcW w:w="1579" w:type="dxa"/>
            <w:tcBorders>
              <w:top w:val="nil"/>
              <w:left w:val="nil"/>
              <w:bottom w:val="single" w:sz="4" w:space="0" w:color="auto"/>
              <w:right w:val="single" w:sz="4" w:space="0" w:color="auto"/>
            </w:tcBorders>
            <w:shd w:val="clear" w:color="auto" w:fill="auto"/>
            <w:noWrap/>
            <w:vAlign w:val="bottom"/>
            <w:hideMark/>
          </w:tcPr>
          <w:p w14:paraId="3E13457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materiał</w:t>
            </w:r>
          </w:p>
        </w:tc>
        <w:tc>
          <w:tcPr>
            <w:tcW w:w="1042" w:type="dxa"/>
            <w:tcBorders>
              <w:top w:val="nil"/>
              <w:left w:val="nil"/>
              <w:bottom w:val="single" w:sz="4" w:space="0" w:color="auto"/>
              <w:right w:val="single" w:sz="4" w:space="0" w:color="auto"/>
            </w:tcBorders>
            <w:shd w:val="clear" w:color="auto" w:fill="auto"/>
            <w:noWrap/>
            <w:vAlign w:val="bottom"/>
            <w:hideMark/>
          </w:tcPr>
          <w:p w14:paraId="045D4273"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110</w:t>
            </w:r>
          </w:p>
        </w:tc>
      </w:tr>
      <w:tr w:rsidR="00235149" w:rsidRPr="00235149" w14:paraId="73922CC3" w14:textId="77777777" w:rsidTr="00235149">
        <w:trPr>
          <w:trHeight w:val="300"/>
        </w:trPr>
        <w:tc>
          <w:tcPr>
            <w:tcW w:w="9760" w:type="dxa"/>
            <w:gridSpan w:val="6"/>
            <w:tcBorders>
              <w:top w:val="single" w:sz="4" w:space="0" w:color="auto"/>
              <w:left w:val="single" w:sz="4" w:space="0" w:color="auto"/>
              <w:bottom w:val="single" w:sz="4" w:space="0" w:color="auto"/>
              <w:right w:val="single" w:sz="4" w:space="0" w:color="auto"/>
            </w:tcBorders>
            <w:shd w:val="clear" w:color="auto" w:fill="D9F2D0"/>
            <w:noWrap/>
            <w:vAlign w:val="bottom"/>
            <w:hideMark/>
          </w:tcPr>
          <w:p w14:paraId="6A7A5EC2" w14:textId="77777777" w:rsidR="00235149" w:rsidRPr="00235149" w:rsidRDefault="00235149" w:rsidP="00235149">
            <w:pPr>
              <w:suppressAutoHyphens w:val="0"/>
              <w:rPr>
                <w:rFonts w:ascii="Calibri" w:hAnsi="Calibri" w:cs="Calibri"/>
                <w:b/>
                <w:bCs/>
                <w:color w:val="000000"/>
                <w:sz w:val="18"/>
                <w:szCs w:val="18"/>
                <w:lang w:eastAsia="pl-PL"/>
              </w:rPr>
            </w:pPr>
            <w:r w:rsidRPr="00235149">
              <w:rPr>
                <w:rFonts w:ascii="Calibri" w:hAnsi="Calibri" w:cs="Calibri"/>
                <w:b/>
                <w:bCs/>
                <w:color w:val="000000"/>
                <w:sz w:val="18"/>
                <w:szCs w:val="18"/>
                <w:lang w:eastAsia="pl-PL"/>
              </w:rPr>
              <w:t>25. Ochrona przeciwpożarowa</w:t>
            </w:r>
          </w:p>
        </w:tc>
      </w:tr>
      <w:tr w:rsidR="00235149" w:rsidRPr="00235149" w14:paraId="531661E3"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9CC317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Odnowienie bruzdy na pasach przeciwpożarowych</w:t>
            </w:r>
          </w:p>
        </w:tc>
        <w:tc>
          <w:tcPr>
            <w:tcW w:w="1115" w:type="dxa"/>
            <w:tcBorders>
              <w:top w:val="nil"/>
              <w:left w:val="nil"/>
              <w:bottom w:val="single" w:sz="4" w:space="0" w:color="auto"/>
              <w:right w:val="single" w:sz="4" w:space="0" w:color="auto"/>
            </w:tcBorders>
            <w:shd w:val="clear" w:color="auto" w:fill="auto"/>
            <w:noWrap/>
            <w:vAlign w:val="bottom"/>
            <w:hideMark/>
          </w:tcPr>
          <w:p w14:paraId="3991BEF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PPOŻ-ODN</w:t>
            </w:r>
          </w:p>
        </w:tc>
        <w:tc>
          <w:tcPr>
            <w:tcW w:w="828" w:type="dxa"/>
            <w:tcBorders>
              <w:top w:val="nil"/>
              <w:left w:val="nil"/>
              <w:bottom w:val="single" w:sz="4" w:space="0" w:color="auto"/>
              <w:right w:val="single" w:sz="4" w:space="0" w:color="auto"/>
            </w:tcBorders>
            <w:shd w:val="clear" w:color="auto" w:fill="auto"/>
            <w:noWrap/>
            <w:vAlign w:val="bottom"/>
            <w:hideMark/>
          </w:tcPr>
          <w:p w14:paraId="275756A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171</w:t>
            </w:r>
          </w:p>
        </w:tc>
        <w:tc>
          <w:tcPr>
            <w:tcW w:w="1097" w:type="dxa"/>
            <w:tcBorders>
              <w:top w:val="nil"/>
              <w:left w:val="nil"/>
              <w:bottom w:val="single" w:sz="4" w:space="0" w:color="auto"/>
              <w:right w:val="single" w:sz="4" w:space="0" w:color="auto"/>
            </w:tcBorders>
            <w:shd w:val="clear" w:color="auto" w:fill="auto"/>
            <w:noWrap/>
            <w:vAlign w:val="bottom"/>
            <w:hideMark/>
          </w:tcPr>
          <w:p w14:paraId="5CA33CF9"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KMTR</w:t>
            </w:r>
          </w:p>
        </w:tc>
        <w:tc>
          <w:tcPr>
            <w:tcW w:w="1579" w:type="dxa"/>
            <w:tcBorders>
              <w:top w:val="nil"/>
              <w:left w:val="nil"/>
              <w:bottom w:val="single" w:sz="4" w:space="0" w:color="auto"/>
              <w:right w:val="single" w:sz="4" w:space="0" w:color="auto"/>
            </w:tcBorders>
            <w:shd w:val="clear" w:color="auto" w:fill="auto"/>
            <w:noWrap/>
            <w:vAlign w:val="bottom"/>
            <w:hideMark/>
          </w:tcPr>
          <w:p w14:paraId="7D66F82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PPOŻ-ODN</w:t>
            </w:r>
          </w:p>
        </w:tc>
        <w:tc>
          <w:tcPr>
            <w:tcW w:w="1042" w:type="dxa"/>
            <w:tcBorders>
              <w:top w:val="nil"/>
              <w:left w:val="nil"/>
              <w:bottom w:val="single" w:sz="4" w:space="0" w:color="auto"/>
              <w:right w:val="single" w:sz="4" w:space="0" w:color="auto"/>
            </w:tcBorders>
            <w:shd w:val="clear" w:color="auto" w:fill="auto"/>
            <w:noWrap/>
            <w:vAlign w:val="bottom"/>
            <w:hideMark/>
          </w:tcPr>
          <w:p w14:paraId="724B700C"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112</w:t>
            </w:r>
          </w:p>
        </w:tc>
      </w:tr>
      <w:tr w:rsidR="00235149" w:rsidRPr="00235149" w14:paraId="0C811CC0"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CB6201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Porządkowanie terenów na pasach przeciwpożarowych</w:t>
            </w:r>
          </w:p>
        </w:tc>
        <w:tc>
          <w:tcPr>
            <w:tcW w:w="1115" w:type="dxa"/>
            <w:tcBorders>
              <w:top w:val="nil"/>
              <w:left w:val="nil"/>
              <w:bottom w:val="single" w:sz="4" w:space="0" w:color="auto"/>
              <w:right w:val="single" w:sz="4" w:space="0" w:color="auto"/>
            </w:tcBorders>
            <w:shd w:val="clear" w:color="auto" w:fill="auto"/>
            <w:noWrap/>
            <w:vAlign w:val="bottom"/>
            <w:hideMark/>
          </w:tcPr>
          <w:p w14:paraId="11FA48B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PPOŻ-PORZ</w:t>
            </w:r>
          </w:p>
        </w:tc>
        <w:tc>
          <w:tcPr>
            <w:tcW w:w="828" w:type="dxa"/>
            <w:tcBorders>
              <w:top w:val="nil"/>
              <w:left w:val="nil"/>
              <w:bottom w:val="single" w:sz="4" w:space="0" w:color="auto"/>
              <w:right w:val="single" w:sz="4" w:space="0" w:color="auto"/>
            </w:tcBorders>
            <w:shd w:val="clear" w:color="auto" w:fill="auto"/>
            <w:noWrap/>
            <w:vAlign w:val="bottom"/>
            <w:hideMark/>
          </w:tcPr>
          <w:p w14:paraId="49C50C1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172</w:t>
            </w:r>
          </w:p>
        </w:tc>
        <w:tc>
          <w:tcPr>
            <w:tcW w:w="1097" w:type="dxa"/>
            <w:tcBorders>
              <w:top w:val="nil"/>
              <w:left w:val="nil"/>
              <w:bottom w:val="single" w:sz="4" w:space="0" w:color="auto"/>
              <w:right w:val="single" w:sz="4" w:space="0" w:color="auto"/>
            </w:tcBorders>
            <w:shd w:val="clear" w:color="auto" w:fill="auto"/>
            <w:noWrap/>
            <w:vAlign w:val="bottom"/>
            <w:hideMark/>
          </w:tcPr>
          <w:p w14:paraId="276EC11A"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5EF2D2F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PPOŻ-PORZ</w:t>
            </w:r>
          </w:p>
        </w:tc>
        <w:tc>
          <w:tcPr>
            <w:tcW w:w="1042" w:type="dxa"/>
            <w:tcBorders>
              <w:top w:val="nil"/>
              <w:left w:val="nil"/>
              <w:bottom w:val="single" w:sz="4" w:space="0" w:color="auto"/>
              <w:right w:val="single" w:sz="4" w:space="0" w:color="auto"/>
            </w:tcBorders>
            <w:shd w:val="clear" w:color="auto" w:fill="auto"/>
            <w:noWrap/>
            <w:vAlign w:val="bottom"/>
            <w:hideMark/>
          </w:tcPr>
          <w:p w14:paraId="24953E3B"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113</w:t>
            </w:r>
          </w:p>
        </w:tc>
      </w:tr>
      <w:tr w:rsidR="00235149" w:rsidRPr="00235149" w14:paraId="4DEB315E"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038B7E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Wykonywanie nowych pasów ppoż.</w:t>
            </w:r>
          </w:p>
        </w:tc>
        <w:tc>
          <w:tcPr>
            <w:tcW w:w="1115" w:type="dxa"/>
            <w:tcBorders>
              <w:top w:val="nil"/>
              <w:left w:val="nil"/>
              <w:bottom w:val="single" w:sz="4" w:space="0" w:color="auto"/>
              <w:right w:val="single" w:sz="4" w:space="0" w:color="auto"/>
            </w:tcBorders>
            <w:shd w:val="clear" w:color="auto" w:fill="auto"/>
            <w:noWrap/>
            <w:vAlign w:val="bottom"/>
            <w:hideMark/>
          </w:tcPr>
          <w:p w14:paraId="2AF3338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PASY-MIN</w:t>
            </w:r>
          </w:p>
        </w:tc>
        <w:tc>
          <w:tcPr>
            <w:tcW w:w="828" w:type="dxa"/>
            <w:tcBorders>
              <w:top w:val="nil"/>
              <w:left w:val="nil"/>
              <w:bottom w:val="single" w:sz="4" w:space="0" w:color="auto"/>
              <w:right w:val="single" w:sz="4" w:space="0" w:color="auto"/>
            </w:tcBorders>
            <w:shd w:val="clear" w:color="auto" w:fill="auto"/>
            <w:noWrap/>
            <w:vAlign w:val="bottom"/>
            <w:hideMark/>
          </w:tcPr>
          <w:p w14:paraId="4F0D183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173</w:t>
            </w:r>
          </w:p>
        </w:tc>
        <w:tc>
          <w:tcPr>
            <w:tcW w:w="1097" w:type="dxa"/>
            <w:tcBorders>
              <w:top w:val="nil"/>
              <w:left w:val="nil"/>
              <w:bottom w:val="single" w:sz="4" w:space="0" w:color="auto"/>
              <w:right w:val="single" w:sz="4" w:space="0" w:color="auto"/>
            </w:tcBorders>
            <w:shd w:val="clear" w:color="auto" w:fill="auto"/>
            <w:noWrap/>
            <w:vAlign w:val="bottom"/>
            <w:hideMark/>
          </w:tcPr>
          <w:p w14:paraId="4465C839"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KMTR</w:t>
            </w:r>
          </w:p>
        </w:tc>
        <w:tc>
          <w:tcPr>
            <w:tcW w:w="1579" w:type="dxa"/>
            <w:tcBorders>
              <w:top w:val="nil"/>
              <w:left w:val="nil"/>
              <w:bottom w:val="single" w:sz="4" w:space="0" w:color="auto"/>
              <w:right w:val="single" w:sz="4" w:space="0" w:color="auto"/>
            </w:tcBorders>
            <w:shd w:val="clear" w:color="auto" w:fill="auto"/>
            <w:noWrap/>
            <w:vAlign w:val="bottom"/>
            <w:hideMark/>
          </w:tcPr>
          <w:p w14:paraId="0FBF03E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GODZ-MIN1</w:t>
            </w:r>
          </w:p>
        </w:tc>
        <w:tc>
          <w:tcPr>
            <w:tcW w:w="1042" w:type="dxa"/>
            <w:tcBorders>
              <w:top w:val="nil"/>
              <w:left w:val="nil"/>
              <w:bottom w:val="single" w:sz="4" w:space="0" w:color="auto"/>
              <w:right w:val="single" w:sz="4" w:space="0" w:color="auto"/>
            </w:tcBorders>
            <w:shd w:val="clear" w:color="auto" w:fill="auto"/>
            <w:noWrap/>
            <w:vAlign w:val="bottom"/>
            <w:hideMark/>
          </w:tcPr>
          <w:p w14:paraId="2E069768"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114</w:t>
            </w:r>
          </w:p>
        </w:tc>
      </w:tr>
      <w:tr w:rsidR="00235149" w:rsidRPr="00235149" w14:paraId="5121BA5D"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2D1D30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Wykonywanie nowych pasów ppoż.</w:t>
            </w:r>
          </w:p>
        </w:tc>
        <w:tc>
          <w:tcPr>
            <w:tcW w:w="1115" w:type="dxa"/>
            <w:tcBorders>
              <w:top w:val="nil"/>
              <w:left w:val="nil"/>
              <w:bottom w:val="single" w:sz="4" w:space="0" w:color="auto"/>
              <w:right w:val="single" w:sz="4" w:space="0" w:color="auto"/>
            </w:tcBorders>
            <w:shd w:val="clear" w:color="auto" w:fill="auto"/>
            <w:noWrap/>
            <w:vAlign w:val="bottom"/>
            <w:hideMark/>
          </w:tcPr>
          <w:p w14:paraId="5699218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PASY-MIN</w:t>
            </w:r>
          </w:p>
        </w:tc>
        <w:tc>
          <w:tcPr>
            <w:tcW w:w="828" w:type="dxa"/>
            <w:tcBorders>
              <w:top w:val="nil"/>
              <w:left w:val="nil"/>
              <w:bottom w:val="single" w:sz="4" w:space="0" w:color="auto"/>
              <w:right w:val="single" w:sz="4" w:space="0" w:color="auto"/>
            </w:tcBorders>
            <w:shd w:val="clear" w:color="auto" w:fill="auto"/>
            <w:noWrap/>
            <w:vAlign w:val="bottom"/>
            <w:hideMark/>
          </w:tcPr>
          <w:p w14:paraId="4BA9545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173</w:t>
            </w:r>
          </w:p>
        </w:tc>
        <w:tc>
          <w:tcPr>
            <w:tcW w:w="1097" w:type="dxa"/>
            <w:tcBorders>
              <w:top w:val="nil"/>
              <w:left w:val="nil"/>
              <w:bottom w:val="single" w:sz="4" w:space="0" w:color="auto"/>
              <w:right w:val="single" w:sz="4" w:space="0" w:color="auto"/>
            </w:tcBorders>
            <w:shd w:val="clear" w:color="auto" w:fill="auto"/>
            <w:noWrap/>
            <w:vAlign w:val="bottom"/>
            <w:hideMark/>
          </w:tcPr>
          <w:p w14:paraId="3A16B028"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KMTR</w:t>
            </w:r>
          </w:p>
        </w:tc>
        <w:tc>
          <w:tcPr>
            <w:tcW w:w="1579" w:type="dxa"/>
            <w:tcBorders>
              <w:top w:val="nil"/>
              <w:left w:val="nil"/>
              <w:bottom w:val="single" w:sz="4" w:space="0" w:color="auto"/>
              <w:right w:val="single" w:sz="4" w:space="0" w:color="auto"/>
            </w:tcBorders>
            <w:shd w:val="clear" w:color="auto" w:fill="auto"/>
            <w:noWrap/>
            <w:vAlign w:val="bottom"/>
            <w:hideMark/>
          </w:tcPr>
          <w:p w14:paraId="1370BAB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ZAK-PASC</w:t>
            </w:r>
          </w:p>
        </w:tc>
        <w:tc>
          <w:tcPr>
            <w:tcW w:w="1042" w:type="dxa"/>
            <w:tcBorders>
              <w:top w:val="nil"/>
              <w:left w:val="nil"/>
              <w:bottom w:val="single" w:sz="4" w:space="0" w:color="auto"/>
              <w:right w:val="single" w:sz="4" w:space="0" w:color="auto"/>
            </w:tcBorders>
            <w:shd w:val="clear" w:color="auto" w:fill="auto"/>
            <w:noWrap/>
            <w:vAlign w:val="bottom"/>
            <w:hideMark/>
          </w:tcPr>
          <w:p w14:paraId="66B88DB8"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114</w:t>
            </w:r>
          </w:p>
        </w:tc>
      </w:tr>
      <w:tr w:rsidR="00235149" w:rsidRPr="00235149" w14:paraId="2F3A4001"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5F7588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Odchwaszczanie, odnawianie pasów przeciwpożarowych</w:t>
            </w:r>
          </w:p>
        </w:tc>
        <w:tc>
          <w:tcPr>
            <w:tcW w:w="1115" w:type="dxa"/>
            <w:tcBorders>
              <w:top w:val="nil"/>
              <w:left w:val="nil"/>
              <w:bottom w:val="single" w:sz="4" w:space="0" w:color="auto"/>
              <w:right w:val="single" w:sz="4" w:space="0" w:color="auto"/>
            </w:tcBorders>
            <w:shd w:val="clear" w:color="auto" w:fill="auto"/>
            <w:noWrap/>
            <w:vAlign w:val="bottom"/>
            <w:hideMark/>
          </w:tcPr>
          <w:p w14:paraId="4D0D001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ODN-PASP</w:t>
            </w:r>
          </w:p>
        </w:tc>
        <w:tc>
          <w:tcPr>
            <w:tcW w:w="828" w:type="dxa"/>
            <w:tcBorders>
              <w:top w:val="nil"/>
              <w:left w:val="nil"/>
              <w:bottom w:val="single" w:sz="4" w:space="0" w:color="auto"/>
              <w:right w:val="single" w:sz="4" w:space="0" w:color="auto"/>
            </w:tcBorders>
            <w:shd w:val="clear" w:color="auto" w:fill="auto"/>
            <w:noWrap/>
            <w:vAlign w:val="bottom"/>
            <w:hideMark/>
          </w:tcPr>
          <w:p w14:paraId="06C9A7F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174</w:t>
            </w:r>
          </w:p>
        </w:tc>
        <w:tc>
          <w:tcPr>
            <w:tcW w:w="1097" w:type="dxa"/>
            <w:tcBorders>
              <w:top w:val="nil"/>
              <w:left w:val="nil"/>
              <w:bottom w:val="single" w:sz="4" w:space="0" w:color="auto"/>
              <w:right w:val="single" w:sz="4" w:space="0" w:color="auto"/>
            </w:tcBorders>
            <w:shd w:val="clear" w:color="auto" w:fill="auto"/>
            <w:noWrap/>
            <w:vAlign w:val="bottom"/>
            <w:hideMark/>
          </w:tcPr>
          <w:p w14:paraId="013E2D6A"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KMTR</w:t>
            </w:r>
          </w:p>
        </w:tc>
        <w:tc>
          <w:tcPr>
            <w:tcW w:w="1579" w:type="dxa"/>
            <w:tcBorders>
              <w:top w:val="nil"/>
              <w:left w:val="nil"/>
              <w:bottom w:val="single" w:sz="4" w:space="0" w:color="auto"/>
              <w:right w:val="single" w:sz="4" w:space="0" w:color="auto"/>
            </w:tcBorders>
            <w:shd w:val="clear" w:color="auto" w:fill="auto"/>
            <w:noWrap/>
            <w:vAlign w:val="bottom"/>
            <w:hideMark/>
          </w:tcPr>
          <w:p w14:paraId="4960FE3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GODZ-MIN2</w:t>
            </w:r>
          </w:p>
        </w:tc>
        <w:tc>
          <w:tcPr>
            <w:tcW w:w="1042" w:type="dxa"/>
            <w:tcBorders>
              <w:top w:val="nil"/>
              <w:left w:val="nil"/>
              <w:bottom w:val="single" w:sz="4" w:space="0" w:color="auto"/>
              <w:right w:val="single" w:sz="4" w:space="0" w:color="auto"/>
            </w:tcBorders>
            <w:shd w:val="clear" w:color="auto" w:fill="auto"/>
            <w:noWrap/>
            <w:vAlign w:val="bottom"/>
            <w:hideMark/>
          </w:tcPr>
          <w:p w14:paraId="290490F8"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114</w:t>
            </w:r>
          </w:p>
        </w:tc>
      </w:tr>
      <w:tr w:rsidR="00235149" w:rsidRPr="00235149" w14:paraId="79D6238A"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8B62BE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Odchwaszczanie, odnawianie pasów przeciwpożarowych</w:t>
            </w:r>
          </w:p>
        </w:tc>
        <w:tc>
          <w:tcPr>
            <w:tcW w:w="1115" w:type="dxa"/>
            <w:tcBorders>
              <w:top w:val="nil"/>
              <w:left w:val="nil"/>
              <w:bottom w:val="single" w:sz="4" w:space="0" w:color="auto"/>
              <w:right w:val="single" w:sz="4" w:space="0" w:color="auto"/>
            </w:tcBorders>
            <w:shd w:val="clear" w:color="auto" w:fill="auto"/>
            <w:noWrap/>
            <w:vAlign w:val="bottom"/>
            <w:hideMark/>
          </w:tcPr>
          <w:p w14:paraId="2FBEDF9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ODN-PASP</w:t>
            </w:r>
          </w:p>
        </w:tc>
        <w:tc>
          <w:tcPr>
            <w:tcW w:w="828" w:type="dxa"/>
            <w:tcBorders>
              <w:top w:val="nil"/>
              <w:left w:val="nil"/>
              <w:bottom w:val="single" w:sz="4" w:space="0" w:color="auto"/>
              <w:right w:val="single" w:sz="4" w:space="0" w:color="auto"/>
            </w:tcBorders>
            <w:shd w:val="clear" w:color="auto" w:fill="auto"/>
            <w:noWrap/>
            <w:vAlign w:val="bottom"/>
            <w:hideMark/>
          </w:tcPr>
          <w:p w14:paraId="4895415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174</w:t>
            </w:r>
          </w:p>
        </w:tc>
        <w:tc>
          <w:tcPr>
            <w:tcW w:w="1097" w:type="dxa"/>
            <w:tcBorders>
              <w:top w:val="nil"/>
              <w:left w:val="nil"/>
              <w:bottom w:val="single" w:sz="4" w:space="0" w:color="auto"/>
              <w:right w:val="single" w:sz="4" w:space="0" w:color="auto"/>
            </w:tcBorders>
            <w:shd w:val="clear" w:color="auto" w:fill="auto"/>
            <w:noWrap/>
            <w:vAlign w:val="bottom"/>
            <w:hideMark/>
          </w:tcPr>
          <w:p w14:paraId="20F835AB"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KMTR</w:t>
            </w:r>
          </w:p>
        </w:tc>
        <w:tc>
          <w:tcPr>
            <w:tcW w:w="1579" w:type="dxa"/>
            <w:tcBorders>
              <w:top w:val="nil"/>
              <w:left w:val="nil"/>
              <w:bottom w:val="single" w:sz="4" w:space="0" w:color="auto"/>
              <w:right w:val="single" w:sz="4" w:space="0" w:color="auto"/>
            </w:tcBorders>
            <w:shd w:val="clear" w:color="auto" w:fill="auto"/>
            <w:noWrap/>
            <w:vAlign w:val="bottom"/>
            <w:hideMark/>
          </w:tcPr>
          <w:p w14:paraId="6D2FA82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ODN-PASC</w:t>
            </w:r>
          </w:p>
        </w:tc>
        <w:tc>
          <w:tcPr>
            <w:tcW w:w="1042" w:type="dxa"/>
            <w:tcBorders>
              <w:top w:val="nil"/>
              <w:left w:val="nil"/>
              <w:bottom w:val="single" w:sz="4" w:space="0" w:color="auto"/>
              <w:right w:val="single" w:sz="4" w:space="0" w:color="auto"/>
            </w:tcBorders>
            <w:shd w:val="clear" w:color="auto" w:fill="auto"/>
            <w:noWrap/>
            <w:vAlign w:val="bottom"/>
            <w:hideMark/>
          </w:tcPr>
          <w:p w14:paraId="5852C180"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114</w:t>
            </w:r>
          </w:p>
        </w:tc>
      </w:tr>
      <w:tr w:rsidR="00235149" w:rsidRPr="00235149" w14:paraId="0FDB6634"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71E4F6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Szkółkowanie sadzonek do 1 roku z doniesieniem do miejsca szkółkowania</w:t>
            </w:r>
          </w:p>
        </w:tc>
        <w:tc>
          <w:tcPr>
            <w:tcW w:w="1115" w:type="dxa"/>
            <w:tcBorders>
              <w:top w:val="nil"/>
              <w:left w:val="nil"/>
              <w:bottom w:val="single" w:sz="4" w:space="0" w:color="auto"/>
              <w:right w:val="single" w:sz="4" w:space="0" w:color="auto"/>
            </w:tcBorders>
            <w:shd w:val="clear" w:color="auto" w:fill="auto"/>
            <w:noWrap/>
            <w:vAlign w:val="bottom"/>
            <w:hideMark/>
          </w:tcPr>
          <w:p w14:paraId="50D82BF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SZK-1R</w:t>
            </w:r>
          </w:p>
        </w:tc>
        <w:tc>
          <w:tcPr>
            <w:tcW w:w="828" w:type="dxa"/>
            <w:tcBorders>
              <w:top w:val="nil"/>
              <w:left w:val="nil"/>
              <w:bottom w:val="single" w:sz="4" w:space="0" w:color="auto"/>
              <w:right w:val="single" w:sz="4" w:space="0" w:color="auto"/>
            </w:tcBorders>
            <w:shd w:val="clear" w:color="auto" w:fill="auto"/>
            <w:noWrap/>
            <w:vAlign w:val="bottom"/>
            <w:hideMark/>
          </w:tcPr>
          <w:p w14:paraId="101B292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175</w:t>
            </w:r>
          </w:p>
        </w:tc>
        <w:tc>
          <w:tcPr>
            <w:tcW w:w="1097" w:type="dxa"/>
            <w:tcBorders>
              <w:top w:val="nil"/>
              <w:left w:val="nil"/>
              <w:bottom w:val="single" w:sz="4" w:space="0" w:color="auto"/>
              <w:right w:val="single" w:sz="4" w:space="0" w:color="auto"/>
            </w:tcBorders>
            <w:shd w:val="clear" w:color="auto" w:fill="auto"/>
            <w:noWrap/>
            <w:vAlign w:val="bottom"/>
            <w:hideMark/>
          </w:tcPr>
          <w:p w14:paraId="7D076EA6"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212CC53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SZK-1R</w:t>
            </w:r>
          </w:p>
        </w:tc>
        <w:tc>
          <w:tcPr>
            <w:tcW w:w="1042" w:type="dxa"/>
            <w:tcBorders>
              <w:top w:val="nil"/>
              <w:left w:val="nil"/>
              <w:bottom w:val="single" w:sz="4" w:space="0" w:color="auto"/>
              <w:right w:val="single" w:sz="4" w:space="0" w:color="auto"/>
            </w:tcBorders>
            <w:shd w:val="clear" w:color="auto" w:fill="auto"/>
            <w:noWrap/>
            <w:vAlign w:val="bottom"/>
            <w:hideMark/>
          </w:tcPr>
          <w:p w14:paraId="4D9608C6"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115</w:t>
            </w:r>
          </w:p>
        </w:tc>
      </w:tr>
      <w:tr w:rsidR="00235149" w:rsidRPr="00235149" w14:paraId="065B6699" w14:textId="77777777" w:rsidTr="00235149">
        <w:trPr>
          <w:trHeight w:val="300"/>
        </w:trPr>
        <w:tc>
          <w:tcPr>
            <w:tcW w:w="9760" w:type="dxa"/>
            <w:gridSpan w:val="6"/>
            <w:tcBorders>
              <w:top w:val="single" w:sz="4" w:space="0" w:color="auto"/>
              <w:left w:val="single" w:sz="4" w:space="0" w:color="auto"/>
              <w:bottom w:val="single" w:sz="4" w:space="0" w:color="auto"/>
              <w:right w:val="single" w:sz="4" w:space="0" w:color="auto"/>
            </w:tcBorders>
            <w:shd w:val="clear" w:color="auto" w:fill="D9F2D0"/>
            <w:noWrap/>
            <w:vAlign w:val="bottom"/>
            <w:hideMark/>
          </w:tcPr>
          <w:p w14:paraId="6EEC9D4C" w14:textId="77777777" w:rsidR="00235149" w:rsidRPr="00235149" w:rsidRDefault="00235149" w:rsidP="00235149">
            <w:pPr>
              <w:suppressAutoHyphens w:val="0"/>
              <w:rPr>
                <w:rFonts w:ascii="Calibri" w:hAnsi="Calibri" w:cs="Calibri"/>
                <w:b/>
                <w:bCs/>
                <w:color w:val="000000"/>
                <w:sz w:val="18"/>
                <w:szCs w:val="18"/>
                <w:lang w:eastAsia="pl-PL"/>
              </w:rPr>
            </w:pPr>
            <w:r w:rsidRPr="00235149">
              <w:rPr>
                <w:rFonts w:ascii="Calibri" w:hAnsi="Calibri" w:cs="Calibri"/>
                <w:b/>
                <w:bCs/>
                <w:color w:val="000000"/>
                <w:sz w:val="18"/>
                <w:szCs w:val="18"/>
                <w:lang w:eastAsia="pl-PL"/>
              </w:rPr>
              <w:t>26. Szkółka</w:t>
            </w:r>
          </w:p>
        </w:tc>
      </w:tr>
      <w:tr w:rsidR="00235149" w:rsidRPr="00235149" w14:paraId="0533C877"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B7BA3F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Bronowanie</w:t>
            </w:r>
          </w:p>
        </w:tc>
        <w:tc>
          <w:tcPr>
            <w:tcW w:w="1115" w:type="dxa"/>
            <w:tcBorders>
              <w:top w:val="nil"/>
              <w:left w:val="nil"/>
              <w:bottom w:val="single" w:sz="4" w:space="0" w:color="auto"/>
              <w:right w:val="single" w:sz="4" w:space="0" w:color="auto"/>
            </w:tcBorders>
            <w:shd w:val="clear" w:color="auto" w:fill="auto"/>
            <w:noWrap/>
            <w:vAlign w:val="bottom"/>
            <w:hideMark/>
          </w:tcPr>
          <w:p w14:paraId="514E374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BRON-SC</w:t>
            </w:r>
          </w:p>
        </w:tc>
        <w:tc>
          <w:tcPr>
            <w:tcW w:w="828" w:type="dxa"/>
            <w:tcBorders>
              <w:top w:val="nil"/>
              <w:left w:val="nil"/>
              <w:bottom w:val="single" w:sz="4" w:space="0" w:color="auto"/>
              <w:right w:val="single" w:sz="4" w:space="0" w:color="auto"/>
            </w:tcBorders>
            <w:shd w:val="clear" w:color="auto" w:fill="auto"/>
            <w:noWrap/>
            <w:vAlign w:val="bottom"/>
            <w:hideMark/>
          </w:tcPr>
          <w:p w14:paraId="40AADAF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253</w:t>
            </w:r>
          </w:p>
        </w:tc>
        <w:tc>
          <w:tcPr>
            <w:tcW w:w="1097" w:type="dxa"/>
            <w:tcBorders>
              <w:top w:val="nil"/>
              <w:left w:val="nil"/>
              <w:bottom w:val="single" w:sz="4" w:space="0" w:color="auto"/>
              <w:right w:val="single" w:sz="4" w:space="0" w:color="auto"/>
            </w:tcBorders>
            <w:shd w:val="clear" w:color="auto" w:fill="auto"/>
            <w:noWrap/>
            <w:vAlign w:val="bottom"/>
            <w:hideMark/>
          </w:tcPr>
          <w:p w14:paraId="759FC09F"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AR</w:t>
            </w:r>
          </w:p>
        </w:tc>
        <w:tc>
          <w:tcPr>
            <w:tcW w:w="1579" w:type="dxa"/>
            <w:tcBorders>
              <w:top w:val="nil"/>
              <w:left w:val="nil"/>
              <w:bottom w:val="single" w:sz="4" w:space="0" w:color="auto"/>
              <w:right w:val="single" w:sz="4" w:space="0" w:color="auto"/>
            </w:tcBorders>
            <w:shd w:val="clear" w:color="auto" w:fill="auto"/>
            <w:noWrap/>
            <w:vAlign w:val="bottom"/>
            <w:hideMark/>
          </w:tcPr>
          <w:p w14:paraId="0CAD941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BRON-SC</w:t>
            </w:r>
          </w:p>
        </w:tc>
        <w:tc>
          <w:tcPr>
            <w:tcW w:w="1042" w:type="dxa"/>
            <w:tcBorders>
              <w:top w:val="nil"/>
              <w:left w:val="nil"/>
              <w:bottom w:val="single" w:sz="4" w:space="0" w:color="auto"/>
              <w:right w:val="single" w:sz="4" w:space="0" w:color="auto"/>
            </w:tcBorders>
            <w:shd w:val="clear" w:color="auto" w:fill="auto"/>
            <w:noWrap/>
            <w:vAlign w:val="bottom"/>
            <w:hideMark/>
          </w:tcPr>
          <w:p w14:paraId="7A17FC37"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140</w:t>
            </w:r>
          </w:p>
        </w:tc>
      </w:tr>
      <w:tr w:rsidR="00235149" w:rsidRPr="00235149" w14:paraId="22ABBB08"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E9E21B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Dezynfekcja podłoża –opryski</w:t>
            </w:r>
          </w:p>
        </w:tc>
        <w:tc>
          <w:tcPr>
            <w:tcW w:w="1115" w:type="dxa"/>
            <w:tcBorders>
              <w:top w:val="nil"/>
              <w:left w:val="nil"/>
              <w:bottom w:val="single" w:sz="4" w:space="0" w:color="auto"/>
              <w:right w:val="single" w:sz="4" w:space="0" w:color="auto"/>
            </w:tcBorders>
            <w:shd w:val="clear" w:color="auto" w:fill="auto"/>
            <w:noWrap/>
            <w:vAlign w:val="bottom"/>
            <w:hideMark/>
          </w:tcPr>
          <w:p w14:paraId="03807B4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DEZ-OPR</w:t>
            </w:r>
          </w:p>
        </w:tc>
        <w:tc>
          <w:tcPr>
            <w:tcW w:w="828" w:type="dxa"/>
            <w:tcBorders>
              <w:top w:val="nil"/>
              <w:left w:val="nil"/>
              <w:bottom w:val="single" w:sz="4" w:space="0" w:color="auto"/>
              <w:right w:val="single" w:sz="4" w:space="0" w:color="auto"/>
            </w:tcBorders>
            <w:shd w:val="clear" w:color="auto" w:fill="auto"/>
            <w:noWrap/>
            <w:vAlign w:val="bottom"/>
            <w:hideMark/>
          </w:tcPr>
          <w:p w14:paraId="7306B1D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274</w:t>
            </w:r>
          </w:p>
        </w:tc>
        <w:tc>
          <w:tcPr>
            <w:tcW w:w="1097" w:type="dxa"/>
            <w:tcBorders>
              <w:top w:val="nil"/>
              <w:left w:val="nil"/>
              <w:bottom w:val="single" w:sz="4" w:space="0" w:color="auto"/>
              <w:right w:val="single" w:sz="4" w:space="0" w:color="auto"/>
            </w:tcBorders>
            <w:shd w:val="clear" w:color="auto" w:fill="auto"/>
            <w:noWrap/>
            <w:vAlign w:val="bottom"/>
            <w:hideMark/>
          </w:tcPr>
          <w:p w14:paraId="62E1EE95"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AR</w:t>
            </w:r>
          </w:p>
        </w:tc>
        <w:tc>
          <w:tcPr>
            <w:tcW w:w="1579" w:type="dxa"/>
            <w:tcBorders>
              <w:top w:val="nil"/>
              <w:left w:val="nil"/>
              <w:bottom w:val="single" w:sz="4" w:space="0" w:color="auto"/>
              <w:right w:val="single" w:sz="4" w:space="0" w:color="auto"/>
            </w:tcBorders>
            <w:shd w:val="clear" w:color="auto" w:fill="auto"/>
            <w:noWrap/>
            <w:vAlign w:val="bottom"/>
            <w:hideMark/>
          </w:tcPr>
          <w:p w14:paraId="108AA3A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DEZ-OPR</w:t>
            </w:r>
          </w:p>
        </w:tc>
        <w:tc>
          <w:tcPr>
            <w:tcW w:w="1042" w:type="dxa"/>
            <w:tcBorders>
              <w:top w:val="nil"/>
              <w:left w:val="nil"/>
              <w:bottom w:val="single" w:sz="4" w:space="0" w:color="auto"/>
              <w:right w:val="single" w:sz="4" w:space="0" w:color="auto"/>
            </w:tcBorders>
            <w:shd w:val="clear" w:color="auto" w:fill="auto"/>
            <w:noWrap/>
            <w:vAlign w:val="bottom"/>
            <w:hideMark/>
          </w:tcPr>
          <w:p w14:paraId="31B5B349"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146</w:t>
            </w:r>
          </w:p>
        </w:tc>
      </w:tr>
      <w:tr w:rsidR="00235149" w:rsidRPr="00235149" w14:paraId="416472DE"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132EEA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Dołowanie sadzonek z doniesieniem do dołu - 1 latek iglastych</w:t>
            </w:r>
          </w:p>
        </w:tc>
        <w:tc>
          <w:tcPr>
            <w:tcW w:w="1115" w:type="dxa"/>
            <w:tcBorders>
              <w:top w:val="nil"/>
              <w:left w:val="nil"/>
              <w:bottom w:val="single" w:sz="4" w:space="0" w:color="auto"/>
              <w:right w:val="single" w:sz="4" w:space="0" w:color="auto"/>
            </w:tcBorders>
            <w:shd w:val="clear" w:color="auto" w:fill="auto"/>
            <w:noWrap/>
            <w:vAlign w:val="bottom"/>
            <w:hideMark/>
          </w:tcPr>
          <w:p w14:paraId="09F996B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DOŁ-1I</w:t>
            </w:r>
          </w:p>
        </w:tc>
        <w:tc>
          <w:tcPr>
            <w:tcW w:w="828" w:type="dxa"/>
            <w:tcBorders>
              <w:top w:val="nil"/>
              <w:left w:val="nil"/>
              <w:bottom w:val="single" w:sz="4" w:space="0" w:color="auto"/>
              <w:right w:val="single" w:sz="4" w:space="0" w:color="auto"/>
            </w:tcBorders>
            <w:shd w:val="clear" w:color="auto" w:fill="auto"/>
            <w:noWrap/>
            <w:vAlign w:val="bottom"/>
            <w:hideMark/>
          </w:tcPr>
          <w:p w14:paraId="4716D5F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193</w:t>
            </w:r>
          </w:p>
        </w:tc>
        <w:tc>
          <w:tcPr>
            <w:tcW w:w="1097" w:type="dxa"/>
            <w:tcBorders>
              <w:top w:val="nil"/>
              <w:left w:val="nil"/>
              <w:bottom w:val="single" w:sz="4" w:space="0" w:color="auto"/>
              <w:right w:val="single" w:sz="4" w:space="0" w:color="auto"/>
            </w:tcBorders>
            <w:shd w:val="clear" w:color="auto" w:fill="auto"/>
            <w:noWrap/>
            <w:vAlign w:val="bottom"/>
            <w:hideMark/>
          </w:tcPr>
          <w:p w14:paraId="521B8AD9"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05AA751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DOŁ-1I</w:t>
            </w:r>
          </w:p>
        </w:tc>
        <w:tc>
          <w:tcPr>
            <w:tcW w:w="1042" w:type="dxa"/>
            <w:tcBorders>
              <w:top w:val="nil"/>
              <w:left w:val="nil"/>
              <w:bottom w:val="single" w:sz="4" w:space="0" w:color="auto"/>
              <w:right w:val="single" w:sz="4" w:space="0" w:color="auto"/>
            </w:tcBorders>
            <w:shd w:val="clear" w:color="auto" w:fill="auto"/>
            <w:noWrap/>
            <w:vAlign w:val="bottom"/>
            <w:hideMark/>
          </w:tcPr>
          <w:p w14:paraId="77598C33"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121</w:t>
            </w:r>
          </w:p>
        </w:tc>
      </w:tr>
      <w:tr w:rsidR="00235149" w:rsidRPr="00235149" w14:paraId="433DFB6E"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5978FA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Dołowanie sadzonek z doniesieniem do dołu - 1-latek liściastych</w:t>
            </w:r>
          </w:p>
        </w:tc>
        <w:tc>
          <w:tcPr>
            <w:tcW w:w="1115" w:type="dxa"/>
            <w:tcBorders>
              <w:top w:val="nil"/>
              <w:left w:val="nil"/>
              <w:bottom w:val="single" w:sz="4" w:space="0" w:color="auto"/>
              <w:right w:val="single" w:sz="4" w:space="0" w:color="auto"/>
            </w:tcBorders>
            <w:shd w:val="clear" w:color="auto" w:fill="auto"/>
            <w:noWrap/>
            <w:vAlign w:val="bottom"/>
            <w:hideMark/>
          </w:tcPr>
          <w:p w14:paraId="626FE8A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DOŁ-1L</w:t>
            </w:r>
          </w:p>
        </w:tc>
        <w:tc>
          <w:tcPr>
            <w:tcW w:w="828" w:type="dxa"/>
            <w:tcBorders>
              <w:top w:val="nil"/>
              <w:left w:val="nil"/>
              <w:bottom w:val="single" w:sz="4" w:space="0" w:color="auto"/>
              <w:right w:val="single" w:sz="4" w:space="0" w:color="auto"/>
            </w:tcBorders>
            <w:shd w:val="clear" w:color="auto" w:fill="auto"/>
            <w:noWrap/>
            <w:vAlign w:val="bottom"/>
            <w:hideMark/>
          </w:tcPr>
          <w:p w14:paraId="7A3DB58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194</w:t>
            </w:r>
          </w:p>
        </w:tc>
        <w:tc>
          <w:tcPr>
            <w:tcW w:w="1097" w:type="dxa"/>
            <w:tcBorders>
              <w:top w:val="nil"/>
              <w:left w:val="nil"/>
              <w:bottom w:val="single" w:sz="4" w:space="0" w:color="auto"/>
              <w:right w:val="single" w:sz="4" w:space="0" w:color="auto"/>
            </w:tcBorders>
            <w:shd w:val="clear" w:color="auto" w:fill="auto"/>
            <w:noWrap/>
            <w:vAlign w:val="bottom"/>
            <w:hideMark/>
          </w:tcPr>
          <w:p w14:paraId="2C69A182"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6B65CB2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DOŁ-1L</w:t>
            </w:r>
          </w:p>
        </w:tc>
        <w:tc>
          <w:tcPr>
            <w:tcW w:w="1042" w:type="dxa"/>
            <w:tcBorders>
              <w:top w:val="nil"/>
              <w:left w:val="nil"/>
              <w:bottom w:val="single" w:sz="4" w:space="0" w:color="auto"/>
              <w:right w:val="single" w:sz="4" w:space="0" w:color="auto"/>
            </w:tcBorders>
            <w:shd w:val="clear" w:color="auto" w:fill="auto"/>
            <w:noWrap/>
            <w:vAlign w:val="bottom"/>
            <w:hideMark/>
          </w:tcPr>
          <w:p w14:paraId="3B3033BF"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121</w:t>
            </w:r>
          </w:p>
        </w:tc>
      </w:tr>
      <w:tr w:rsidR="00235149" w:rsidRPr="00235149" w14:paraId="232CDD29"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BE38B0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Dołowanie sadzonek z doniesieniem do dołu - 2-3-latek iglastych</w:t>
            </w:r>
          </w:p>
        </w:tc>
        <w:tc>
          <w:tcPr>
            <w:tcW w:w="1115" w:type="dxa"/>
            <w:tcBorders>
              <w:top w:val="nil"/>
              <w:left w:val="nil"/>
              <w:bottom w:val="single" w:sz="4" w:space="0" w:color="auto"/>
              <w:right w:val="single" w:sz="4" w:space="0" w:color="auto"/>
            </w:tcBorders>
            <w:shd w:val="clear" w:color="auto" w:fill="auto"/>
            <w:noWrap/>
            <w:vAlign w:val="bottom"/>
            <w:hideMark/>
          </w:tcPr>
          <w:p w14:paraId="2359136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DOŁ-2I</w:t>
            </w:r>
          </w:p>
        </w:tc>
        <w:tc>
          <w:tcPr>
            <w:tcW w:w="828" w:type="dxa"/>
            <w:tcBorders>
              <w:top w:val="nil"/>
              <w:left w:val="nil"/>
              <w:bottom w:val="single" w:sz="4" w:space="0" w:color="auto"/>
              <w:right w:val="single" w:sz="4" w:space="0" w:color="auto"/>
            </w:tcBorders>
            <w:shd w:val="clear" w:color="auto" w:fill="auto"/>
            <w:noWrap/>
            <w:vAlign w:val="bottom"/>
            <w:hideMark/>
          </w:tcPr>
          <w:p w14:paraId="2B4A7FC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195</w:t>
            </w:r>
          </w:p>
        </w:tc>
        <w:tc>
          <w:tcPr>
            <w:tcW w:w="1097" w:type="dxa"/>
            <w:tcBorders>
              <w:top w:val="nil"/>
              <w:left w:val="nil"/>
              <w:bottom w:val="single" w:sz="4" w:space="0" w:color="auto"/>
              <w:right w:val="single" w:sz="4" w:space="0" w:color="auto"/>
            </w:tcBorders>
            <w:shd w:val="clear" w:color="auto" w:fill="auto"/>
            <w:noWrap/>
            <w:vAlign w:val="bottom"/>
            <w:hideMark/>
          </w:tcPr>
          <w:p w14:paraId="6413FC6F"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6DC808A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DOŁ-2I</w:t>
            </w:r>
          </w:p>
        </w:tc>
        <w:tc>
          <w:tcPr>
            <w:tcW w:w="1042" w:type="dxa"/>
            <w:tcBorders>
              <w:top w:val="nil"/>
              <w:left w:val="nil"/>
              <w:bottom w:val="single" w:sz="4" w:space="0" w:color="auto"/>
              <w:right w:val="single" w:sz="4" w:space="0" w:color="auto"/>
            </w:tcBorders>
            <w:shd w:val="clear" w:color="auto" w:fill="auto"/>
            <w:noWrap/>
            <w:vAlign w:val="bottom"/>
            <w:hideMark/>
          </w:tcPr>
          <w:p w14:paraId="2E022407"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121</w:t>
            </w:r>
          </w:p>
        </w:tc>
      </w:tr>
      <w:tr w:rsidR="00235149" w:rsidRPr="00235149" w14:paraId="27038570"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B2D45B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Dołowanie sadzonek z doniesieniem do dołu - 2-3-latek liściastych</w:t>
            </w:r>
          </w:p>
        </w:tc>
        <w:tc>
          <w:tcPr>
            <w:tcW w:w="1115" w:type="dxa"/>
            <w:tcBorders>
              <w:top w:val="nil"/>
              <w:left w:val="nil"/>
              <w:bottom w:val="single" w:sz="4" w:space="0" w:color="auto"/>
              <w:right w:val="single" w:sz="4" w:space="0" w:color="auto"/>
            </w:tcBorders>
            <w:shd w:val="clear" w:color="auto" w:fill="auto"/>
            <w:noWrap/>
            <w:vAlign w:val="bottom"/>
            <w:hideMark/>
          </w:tcPr>
          <w:p w14:paraId="62D82C7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DOŁ-2L</w:t>
            </w:r>
          </w:p>
        </w:tc>
        <w:tc>
          <w:tcPr>
            <w:tcW w:w="828" w:type="dxa"/>
            <w:tcBorders>
              <w:top w:val="nil"/>
              <w:left w:val="nil"/>
              <w:bottom w:val="single" w:sz="4" w:space="0" w:color="auto"/>
              <w:right w:val="single" w:sz="4" w:space="0" w:color="auto"/>
            </w:tcBorders>
            <w:shd w:val="clear" w:color="auto" w:fill="auto"/>
            <w:noWrap/>
            <w:vAlign w:val="bottom"/>
            <w:hideMark/>
          </w:tcPr>
          <w:p w14:paraId="1A2E807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196</w:t>
            </w:r>
          </w:p>
        </w:tc>
        <w:tc>
          <w:tcPr>
            <w:tcW w:w="1097" w:type="dxa"/>
            <w:tcBorders>
              <w:top w:val="nil"/>
              <w:left w:val="nil"/>
              <w:bottom w:val="single" w:sz="4" w:space="0" w:color="auto"/>
              <w:right w:val="single" w:sz="4" w:space="0" w:color="auto"/>
            </w:tcBorders>
            <w:shd w:val="clear" w:color="auto" w:fill="auto"/>
            <w:noWrap/>
            <w:vAlign w:val="bottom"/>
            <w:hideMark/>
          </w:tcPr>
          <w:p w14:paraId="05020CCD"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3AB1CC3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DOŁ-2L</w:t>
            </w:r>
          </w:p>
        </w:tc>
        <w:tc>
          <w:tcPr>
            <w:tcW w:w="1042" w:type="dxa"/>
            <w:tcBorders>
              <w:top w:val="nil"/>
              <w:left w:val="nil"/>
              <w:bottom w:val="single" w:sz="4" w:space="0" w:color="auto"/>
              <w:right w:val="single" w:sz="4" w:space="0" w:color="auto"/>
            </w:tcBorders>
            <w:shd w:val="clear" w:color="auto" w:fill="auto"/>
            <w:noWrap/>
            <w:vAlign w:val="bottom"/>
            <w:hideMark/>
          </w:tcPr>
          <w:p w14:paraId="51F45F94"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121</w:t>
            </w:r>
          </w:p>
        </w:tc>
      </w:tr>
      <w:tr w:rsidR="00235149" w:rsidRPr="00235149" w14:paraId="66D39935"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D22D6E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Dołowanie sadzonek z doniesieniem do dołu - 4-5-latek iglastych</w:t>
            </w:r>
          </w:p>
        </w:tc>
        <w:tc>
          <w:tcPr>
            <w:tcW w:w="1115" w:type="dxa"/>
            <w:tcBorders>
              <w:top w:val="nil"/>
              <w:left w:val="nil"/>
              <w:bottom w:val="single" w:sz="4" w:space="0" w:color="auto"/>
              <w:right w:val="single" w:sz="4" w:space="0" w:color="auto"/>
            </w:tcBorders>
            <w:shd w:val="clear" w:color="auto" w:fill="auto"/>
            <w:noWrap/>
            <w:vAlign w:val="bottom"/>
            <w:hideMark/>
          </w:tcPr>
          <w:p w14:paraId="4C9B451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DOŁ-4I</w:t>
            </w:r>
          </w:p>
        </w:tc>
        <w:tc>
          <w:tcPr>
            <w:tcW w:w="828" w:type="dxa"/>
            <w:tcBorders>
              <w:top w:val="nil"/>
              <w:left w:val="nil"/>
              <w:bottom w:val="single" w:sz="4" w:space="0" w:color="auto"/>
              <w:right w:val="single" w:sz="4" w:space="0" w:color="auto"/>
            </w:tcBorders>
            <w:shd w:val="clear" w:color="auto" w:fill="auto"/>
            <w:noWrap/>
            <w:vAlign w:val="bottom"/>
            <w:hideMark/>
          </w:tcPr>
          <w:p w14:paraId="7BB76AA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197</w:t>
            </w:r>
          </w:p>
        </w:tc>
        <w:tc>
          <w:tcPr>
            <w:tcW w:w="1097" w:type="dxa"/>
            <w:tcBorders>
              <w:top w:val="nil"/>
              <w:left w:val="nil"/>
              <w:bottom w:val="single" w:sz="4" w:space="0" w:color="auto"/>
              <w:right w:val="single" w:sz="4" w:space="0" w:color="auto"/>
            </w:tcBorders>
            <w:shd w:val="clear" w:color="auto" w:fill="auto"/>
            <w:noWrap/>
            <w:vAlign w:val="bottom"/>
            <w:hideMark/>
          </w:tcPr>
          <w:p w14:paraId="4682C7C8"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2237121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DOŁ-4I</w:t>
            </w:r>
          </w:p>
        </w:tc>
        <w:tc>
          <w:tcPr>
            <w:tcW w:w="1042" w:type="dxa"/>
            <w:tcBorders>
              <w:top w:val="nil"/>
              <w:left w:val="nil"/>
              <w:bottom w:val="single" w:sz="4" w:space="0" w:color="auto"/>
              <w:right w:val="single" w:sz="4" w:space="0" w:color="auto"/>
            </w:tcBorders>
            <w:shd w:val="clear" w:color="auto" w:fill="auto"/>
            <w:noWrap/>
            <w:vAlign w:val="bottom"/>
            <w:hideMark/>
          </w:tcPr>
          <w:p w14:paraId="35BE7678"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121</w:t>
            </w:r>
          </w:p>
        </w:tc>
      </w:tr>
      <w:tr w:rsidR="00235149" w:rsidRPr="00235149" w14:paraId="7CBEBB6C"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EA9684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Dołowanie sadzonek z doniesieniem do dołu - 4-5-latek liściastych</w:t>
            </w:r>
          </w:p>
        </w:tc>
        <w:tc>
          <w:tcPr>
            <w:tcW w:w="1115" w:type="dxa"/>
            <w:tcBorders>
              <w:top w:val="nil"/>
              <w:left w:val="nil"/>
              <w:bottom w:val="single" w:sz="4" w:space="0" w:color="auto"/>
              <w:right w:val="single" w:sz="4" w:space="0" w:color="auto"/>
            </w:tcBorders>
            <w:shd w:val="clear" w:color="auto" w:fill="auto"/>
            <w:noWrap/>
            <w:vAlign w:val="bottom"/>
            <w:hideMark/>
          </w:tcPr>
          <w:p w14:paraId="24119C4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DOŁ-4L</w:t>
            </w:r>
          </w:p>
        </w:tc>
        <w:tc>
          <w:tcPr>
            <w:tcW w:w="828" w:type="dxa"/>
            <w:tcBorders>
              <w:top w:val="nil"/>
              <w:left w:val="nil"/>
              <w:bottom w:val="single" w:sz="4" w:space="0" w:color="auto"/>
              <w:right w:val="single" w:sz="4" w:space="0" w:color="auto"/>
            </w:tcBorders>
            <w:shd w:val="clear" w:color="auto" w:fill="auto"/>
            <w:noWrap/>
            <w:vAlign w:val="bottom"/>
            <w:hideMark/>
          </w:tcPr>
          <w:p w14:paraId="52A5CDC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198</w:t>
            </w:r>
          </w:p>
        </w:tc>
        <w:tc>
          <w:tcPr>
            <w:tcW w:w="1097" w:type="dxa"/>
            <w:tcBorders>
              <w:top w:val="nil"/>
              <w:left w:val="nil"/>
              <w:bottom w:val="single" w:sz="4" w:space="0" w:color="auto"/>
              <w:right w:val="single" w:sz="4" w:space="0" w:color="auto"/>
            </w:tcBorders>
            <w:shd w:val="clear" w:color="auto" w:fill="auto"/>
            <w:noWrap/>
            <w:vAlign w:val="bottom"/>
            <w:hideMark/>
          </w:tcPr>
          <w:p w14:paraId="3DD5022C"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2FC11D8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DOŁ-4L</w:t>
            </w:r>
          </w:p>
        </w:tc>
        <w:tc>
          <w:tcPr>
            <w:tcW w:w="1042" w:type="dxa"/>
            <w:tcBorders>
              <w:top w:val="nil"/>
              <w:left w:val="nil"/>
              <w:bottom w:val="single" w:sz="4" w:space="0" w:color="auto"/>
              <w:right w:val="single" w:sz="4" w:space="0" w:color="auto"/>
            </w:tcBorders>
            <w:shd w:val="clear" w:color="auto" w:fill="auto"/>
            <w:noWrap/>
            <w:vAlign w:val="bottom"/>
            <w:hideMark/>
          </w:tcPr>
          <w:p w14:paraId="1E960807"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121</w:t>
            </w:r>
          </w:p>
        </w:tc>
      </w:tr>
      <w:tr w:rsidR="00235149" w:rsidRPr="00235149" w14:paraId="742FB6CE"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C2917F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Dołowanie sadzonek z doniesieniem do dołu - wielolatek drzew i krzewów do zadrzewień</w:t>
            </w:r>
          </w:p>
        </w:tc>
        <w:tc>
          <w:tcPr>
            <w:tcW w:w="1115" w:type="dxa"/>
            <w:tcBorders>
              <w:top w:val="nil"/>
              <w:left w:val="nil"/>
              <w:bottom w:val="single" w:sz="4" w:space="0" w:color="auto"/>
              <w:right w:val="single" w:sz="4" w:space="0" w:color="auto"/>
            </w:tcBorders>
            <w:shd w:val="clear" w:color="auto" w:fill="auto"/>
            <w:noWrap/>
            <w:vAlign w:val="bottom"/>
            <w:hideMark/>
          </w:tcPr>
          <w:p w14:paraId="0F8A4B8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DOŁ-WIEL</w:t>
            </w:r>
          </w:p>
        </w:tc>
        <w:tc>
          <w:tcPr>
            <w:tcW w:w="828" w:type="dxa"/>
            <w:tcBorders>
              <w:top w:val="nil"/>
              <w:left w:val="nil"/>
              <w:bottom w:val="single" w:sz="4" w:space="0" w:color="auto"/>
              <w:right w:val="single" w:sz="4" w:space="0" w:color="auto"/>
            </w:tcBorders>
            <w:shd w:val="clear" w:color="auto" w:fill="auto"/>
            <w:noWrap/>
            <w:vAlign w:val="bottom"/>
            <w:hideMark/>
          </w:tcPr>
          <w:p w14:paraId="4781701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199</w:t>
            </w:r>
          </w:p>
        </w:tc>
        <w:tc>
          <w:tcPr>
            <w:tcW w:w="1097" w:type="dxa"/>
            <w:tcBorders>
              <w:top w:val="nil"/>
              <w:left w:val="nil"/>
              <w:bottom w:val="single" w:sz="4" w:space="0" w:color="auto"/>
              <w:right w:val="single" w:sz="4" w:space="0" w:color="auto"/>
            </w:tcBorders>
            <w:shd w:val="clear" w:color="auto" w:fill="auto"/>
            <w:noWrap/>
            <w:vAlign w:val="bottom"/>
            <w:hideMark/>
          </w:tcPr>
          <w:p w14:paraId="4BB5CC3D"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18692E9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DOŁ-WIEL</w:t>
            </w:r>
          </w:p>
        </w:tc>
        <w:tc>
          <w:tcPr>
            <w:tcW w:w="1042" w:type="dxa"/>
            <w:tcBorders>
              <w:top w:val="nil"/>
              <w:left w:val="nil"/>
              <w:bottom w:val="single" w:sz="4" w:space="0" w:color="auto"/>
              <w:right w:val="single" w:sz="4" w:space="0" w:color="auto"/>
            </w:tcBorders>
            <w:shd w:val="clear" w:color="auto" w:fill="auto"/>
            <w:noWrap/>
            <w:vAlign w:val="bottom"/>
            <w:hideMark/>
          </w:tcPr>
          <w:p w14:paraId="162DC01C"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121</w:t>
            </w:r>
          </w:p>
        </w:tc>
      </w:tr>
      <w:tr w:rsidR="00235149" w:rsidRPr="00235149" w14:paraId="6C62F065"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584E55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Dowóz piasku na powierzchnie i rozścielenie (jako warstwę filtrującą)</w:t>
            </w:r>
          </w:p>
        </w:tc>
        <w:tc>
          <w:tcPr>
            <w:tcW w:w="1115" w:type="dxa"/>
            <w:tcBorders>
              <w:top w:val="nil"/>
              <w:left w:val="nil"/>
              <w:bottom w:val="single" w:sz="4" w:space="0" w:color="auto"/>
              <w:right w:val="single" w:sz="4" w:space="0" w:color="auto"/>
            </w:tcBorders>
            <w:shd w:val="clear" w:color="auto" w:fill="auto"/>
            <w:noWrap/>
            <w:vAlign w:val="bottom"/>
            <w:hideMark/>
          </w:tcPr>
          <w:p w14:paraId="365FE33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DOW-PIAS</w:t>
            </w:r>
          </w:p>
        </w:tc>
        <w:tc>
          <w:tcPr>
            <w:tcW w:w="828" w:type="dxa"/>
            <w:tcBorders>
              <w:top w:val="nil"/>
              <w:left w:val="nil"/>
              <w:bottom w:val="single" w:sz="4" w:space="0" w:color="auto"/>
              <w:right w:val="single" w:sz="4" w:space="0" w:color="auto"/>
            </w:tcBorders>
            <w:shd w:val="clear" w:color="auto" w:fill="auto"/>
            <w:noWrap/>
            <w:vAlign w:val="bottom"/>
            <w:hideMark/>
          </w:tcPr>
          <w:p w14:paraId="179DC62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317</w:t>
            </w:r>
          </w:p>
        </w:tc>
        <w:tc>
          <w:tcPr>
            <w:tcW w:w="1097" w:type="dxa"/>
            <w:tcBorders>
              <w:top w:val="nil"/>
              <w:left w:val="nil"/>
              <w:bottom w:val="single" w:sz="4" w:space="0" w:color="auto"/>
              <w:right w:val="single" w:sz="4" w:space="0" w:color="auto"/>
            </w:tcBorders>
            <w:shd w:val="clear" w:color="auto" w:fill="auto"/>
            <w:noWrap/>
            <w:vAlign w:val="bottom"/>
            <w:hideMark/>
          </w:tcPr>
          <w:p w14:paraId="1AC7669D"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M3P</w:t>
            </w:r>
          </w:p>
        </w:tc>
        <w:tc>
          <w:tcPr>
            <w:tcW w:w="1579" w:type="dxa"/>
            <w:tcBorders>
              <w:top w:val="nil"/>
              <w:left w:val="nil"/>
              <w:bottom w:val="single" w:sz="4" w:space="0" w:color="auto"/>
              <w:right w:val="single" w:sz="4" w:space="0" w:color="auto"/>
            </w:tcBorders>
            <w:shd w:val="clear" w:color="auto" w:fill="auto"/>
            <w:noWrap/>
            <w:vAlign w:val="bottom"/>
            <w:hideMark/>
          </w:tcPr>
          <w:p w14:paraId="6EB8617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DOW-PIAS</w:t>
            </w:r>
          </w:p>
        </w:tc>
        <w:tc>
          <w:tcPr>
            <w:tcW w:w="1042" w:type="dxa"/>
            <w:tcBorders>
              <w:top w:val="nil"/>
              <w:left w:val="nil"/>
              <w:bottom w:val="single" w:sz="4" w:space="0" w:color="auto"/>
              <w:right w:val="single" w:sz="4" w:space="0" w:color="auto"/>
            </w:tcBorders>
            <w:shd w:val="clear" w:color="auto" w:fill="auto"/>
            <w:noWrap/>
            <w:vAlign w:val="bottom"/>
            <w:hideMark/>
          </w:tcPr>
          <w:p w14:paraId="327FD033"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159</w:t>
            </w:r>
          </w:p>
        </w:tc>
      </w:tr>
      <w:tr w:rsidR="00235149" w:rsidRPr="00235149" w14:paraId="43141B94"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AAD318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Formowanie grzędy siewnej</w:t>
            </w:r>
          </w:p>
        </w:tc>
        <w:tc>
          <w:tcPr>
            <w:tcW w:w="1115" w:type="dxa"/>
            <w:tcBorders>
              <w:top w:val="nil"/>
              <w:left w:val="nil"/>
              <w:bottom w:val="single" w:sz="4" w:space="0" w:color="auto"/>
              <w:right w:val="single" w:sz="4" w:space="0" w:color="auto"/>
            </w:tcBorders>
            <w:shd w:val="clear" w:color="auto" w:fill="auto"/>
            <w:noWrap/>
            <w:vAlign w:val="bottom"/>
            <w:hideMark/>
          </w:tcPr>
          <w:p w14:paraId="5152C69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WYW-GRZ</w:t>
            </w:r>
          </w:p>
        </w:tc>
        <w:tc>
          <w:tcPr>
            <w:tcW w:w="828" w:type="dxa"/>
            <w:tcBorders>
              <w:top w:val="nil"/>
              <w:left w:val="nil"/>
              <w:bottom w:val="single" w:sz="4" w:space="0" w:color="auto"/>
              <w:right w:val="single" w:sz="4" w:space="0" w:color="auto"/>
            </w:tcBorders>
            <w:shd w:val="clear" w:color="auto" w:fill="auto"/>
            <w:noWrap/>
            <w:vAlign w:val="bottom"/>
            <w:hideMark/>
          </w:tcPr>
          <w:p w14:paraId="6F98621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327</w:t>
            </w:r>
          </w:p>
        </w:tc>
        <w:tc>
          <w:tcPr>
            <w:tcW w:w="1097" w:type="dxa"/>
            <w:tcBorders>
              <w:top w:val="nil"/>
              <w:left w:val="nil"/>
              <w:bottom w:val="single" w:sz="4" w:space="0" w:color="auto"/>
              <w:right w:val="single" w:sz="4" w:space="0" w:color="auto"/>
            </w:tcBorders>
            <w:shd w:val="clear" w:color="auto" w:fill="auto"/>
            <w:noWrap/>
            <w:vAlign w:val="bottom"/>
            <w:hideMark/>
          </w:tcPr>
          <w:p w14:paraId="43F72BA0"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AR</w:t>
            </w:r>
          </w:p>
        </w:tc>
        <w:tc>
          <w:tcPr>
            <w:tcW w:w="1579" w:type="dxa"/>
            <w:tcBorders>
              <w:top w:val="nil"/>
              <w:left w:val="nil"/>
              <w:bottom w:val="single" w:sz="4" w:space="0" w:color="auto"/>
              <w:right w:val="single" w:sz="4" w:space="0" w:color="auto"/>
            </w:tcBorders>
            <w:shd w:val="clear" w:color="auto" w:fill="auto"/>
            <w:noWrap/>
            <w:vAlign w:val="bottom"/>
            <w:hideMark/>
          </w:tcPr>
          <w:p w14:paraId="7C515FE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WYW-GRZ</w:t>
            </w:r>
          </w:p>
        </w:tc>
        <w:tc>
          <w:tcPr>
            <w:tcW w:w="1042" w:type="dxa"/>
            <w:tcBorders>
              <w:top w:val="nil"/>
              <w:left w:val="nil"/>
              <w:bottom w:val="single" w:sz="4" w:space="0" w:color="auto"/>
              <w:right w:val="single" w:sz="4" w:space="0" w:color="auto"/>
            </w:tcBorders>
            <w:shd w:val="clear" w:color="auto" w:fill="auto"/>
            <w:noWrap/>
            <w:vAlign w:val="bottom"/>
            <w:hideMark/>
          </w:tcPr>
          <w:p w14:paraId="58DA2040"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161</w:t>
            </w:r>
          </w:p>
        </w:tc>
      </w:tr>
      <w:tr w:rsidR="00235149" w:rsidRPr="00235149" w14:paraId="5991F5C4"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572DEE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Głęboszowanie na szkółce</w:t>
            </w:r>
          </w:p>
        </w:tc>
        <w:tc>
          <w:tcPr>
            <w:tcW w:w="1115" w:type="dxa"/>
            <w:tcBorders>
              <w:top w:val="nil"/>
              <w:left w:val="nil"/>
              <w:bottom w:val="single" w:sz="4" w:space="0" w:color="auto"/>
              <w:right w:val="single" w:sz="4" w:space="0" w:color="auto"/>
            </w:tcBorders>
            <w:shd w:val="clear" w:color="auto" w:fill="auto"/>
            <w:noWrap/>
            <w:vAlign w:val="bottom"/>
            <w:hideMark/>
          </w:tcPr>
          <w:p w14:paraId="52DEDBA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GLEBOSZ</w:t>
            </w:r>
          </w:p>
        </w:tc>
        <w:tc>
          <w:tcPr>
            <w:tcW w:w="828" w:type="dxa"/>
            <w:tcBorders>
              <w:top w:val="nil"/>
              <w:left w:val="nil"/>
              <w:bottom w:val="single" w:sz="4" w:space="0" w:color="auto"/>
              <w:right w:val="single" w:sz="4" w:space="0" w:color="auto"/>
            </w:tcBorders>
            <w:shd w:val="clear" w:color="auto" w:fill="auto"/>
            <w:noWrap/>
            <w:vAlign w:val="bottom"/>
            <w:hideMark/>
          </w:tcPr>
          <w:p w14:paraId="4A9C658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334</w:t>
            </w:r>
          </w:p>
        </w:tc>
        <w:tc>
          <w:tcPr>
            <w:tcW w:w="1097" w:type="dxa"/>
            <w:tcBorders>
              <w:top w:val="nil"/>
              <w:left w:val="nil"/>
              <w:bottom w:val="single" w:sz="4" w:space="0" w:color="auto"/>
              <w:right w:val="single" w:sz="4" w:space="0" w:color="auto"/>
            </w:tcBorders>
            <w:shd w:val="clear" w:color="auto" w:fill="auto"/>
            <w:noWrap/>
            <w:vAlign w:val="bottom"/>
            <w:hideMark/>
          </w:tcPr>
          <w:p w14:paraId="6CEF2B01"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AR</w:t>
            </w:r>
          </w:p>
        </w:tc>
        <w:tc>
          <w:tcPr>
            <w:tcW w:w="1579" w:type="dxa"/>
            <w:tcBorders>
              <w:top w:val="nil"/>
              <w:left w:val="nil"/>
              <w:bottom w:val="single" w:sz="4" w:space="0" w:color="auto"/>
              <w:right w:val="single" w:sz="4" w:space="0" w:color="auto"/>
            </w:tcBorders>
            <w:shd w:val="clear" w:color="auto" w:fill="auto"/>
            <w:noWrap/>
            <w:vAlign w:val="bottom"/>
            <w:hideMark/>
          </w:tcPr>
          <w:p w14:paraId="2E51AC1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GLEBOSZ</w:t>
            </w:r>
          </w:p>
        </w:tc>
        <w:tc>
          <w:tcPr>
            <w:tcW w:w="1042" w:type="dxa"/>
            <w:tcBorders>
              <w:top w:val="nil"/>
              <w:left w:val="nil"/>
              <w:bottom w:val="single" w:sz="4" w:space="0" w:color="auto"/>
              <w:right w:val="single" w:sz="4" w:space="0" w:color="auto"/>
            </w:tcBorders>
            <w:shd w:val="clear" w:color="auto" w:fill="auto"/>
            <w:noWrap/>
            <w:vAlign w:val="bottom"/>
            <w:hideMark/>
          </w:tcPr>
          <w:p w14:paraId="0E43C966"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164</w:t>
            </w:r>
          </w:p>
        </w:tc>
      </w:tr>
      <w:tr w:rsidR="00235149" w:rsidRPr="00235149" w14:paraId="44C638A3"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F8E446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Grabienie i wyrównanie powierzchni przed obsiewem</w:t>
            </w:r>
          </w:p>
        </w:tc>
        <w:tc>
          <w:tcPr>
            <w:tcW w:w="1115" w:type="dxa"/>
            <w:tcBorders>
              <w:top w:val="nil"/>
              <w:left w:val="nil"/>
              <w:bottom w:val="single" w:sz="4" w:space="0" w:color="auto"/>
              <w:right w:val="single" w:sz="4" w:space="0" w:color="auto"/>
            </w:tcBorders>
            <w:shd w:val="clear" w:color="auto" w:fill="auto"/>
            <w:noWrap/>
            <w:vAlign w:val="bottom"/>
            <w:hideMark/>
          </w:tcPr>
          <w:p w14:paraId="1FE237D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GRAB-WYR</w:t>
            </w:r>
          </w:p>
        </w:tc>
        <w:tc>
          <w:tcPr>
            <w:tcW w:w="828" w:type="dxa"/>
            <w:tcBorders>
              <w:top w:val="nil"/>
              <w:left w:val="nil"/>
              <w:bottom w:val="single" w:sz="4" w:space="0" w:color="auto"/>
              <w:right w:val="single" w:sz="4" w:space="0" w:color="auto"/>
            </w:tcBorders>
            <w:shd w:val="clear" w:color="auto" w:fill="auto"/>
            <w:noWrap/>
            <w:vAlign w:val="bottom"/>
            <w:hideMark/>
          </w:tcPr>
          <w:p w14:paraId="4484536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178</w:t>
            </w:r>
          </w:p>
        </w:tc>
        <w:tc>
          <w:tcPr>
            <w:tcW w:w="1097" w:type="dxa"/>
            <w:tcBorders>
              <w:top w:val="nil"/>
              <w:left w:val="nil"/>
              <w:bottom w:val="single" w:sz="4" w:space="0" w:color="auto"/>
              <w:right w:val="single" w:sz="4" w:space="0" w:color="auto"/>
            </w:tcBorders>
            <w:shd w:val="clear" w:color="auto" w:fill="auto"/>
            <w:noWrap/>
            <w:vAlign w:val="bottom"/>
            <w:hideMark/>
          </w:tcPr>
          <w:p w14:paraId="238131CC"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AR</w:t>
            </w:r>
          </w:p>
        </w:tc>
        <w:tc>
          <w:tcPr>
            <w:tcW w:w="1579" w:type="dxa"/>
            <w:tcBorders>
              <w:top w:val="nil"/>
              <w:left w:val="nil"/>
              <w:bottom w:val="single" w:sz="4" w:space="0" w:color="auto"/>
              <w:right w:val="single" w:sz="4" w:space="0" w:color="auto"/>
            </w:tcBorders>
            <w:shd w:val="clear" w:color="auto" w:fill="auto"/>
            <w:noWrap/>
            <w:vAlign w:val="bottom"/>
            <w:hideMark/>
          </w:tcPr>
          <w:p w14:paraId="2E60379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GRAB-WYR</w:t>
            </w:r>
          </w:p>
        </w:tc>
        <w:tc>
          <w:tcPr>
            <w:tcW w:w="1042" w:type="dxa"/>
            <w:tcBorders>
              <w:top w:val="nil"/>
              <w:left w:val="nil"/>
              <w:bottom w:val="single" w:sz="4" w:space="0" w:color="auto"/>
              <w:right w:val="single" w:sz="4" w:space="0" w:color="auto"/>
            </w:tcBorders>
            <w:shd w:val="clear" w:color="auto" w:fill="auto"/>
            <w:noWrap/>
            <w:vAlign w:val="bottom"/>
            <w:hideMark/>
          </w:tcPr>
          <w:p w14:paraId="3C41D647"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115</w:t>
            </w:r>
          </w:p>
        </w:tc>
      </w:tr>
      <w:tr w:rsidR="00235149" w:rsidRPr="00235149" w14:paraId="332CCA97"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3778CB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Jednorazowe przerobienie substratu z wapnem lub nawozami</w:t>
            </w:r>
          </w:p>
        </w:tc>
        <w:tc>
          <w:tcPr>
            <w:tcW w:w="1115" w:type="dxa"/>
            <w:tcBorders>
              <w:top w:val="nil"/>
              <w:left w:val="nil"/>
              <w:bottom w:val="single" w:sz="4" w:space="0" w:color="auto"/>
              <w:right w:val="single" w:sz="4" w:space="0" w:color="auto"/>
            </w:tcBorders>
            <w:shd w:val="clear" w:color="auto" w:fill="auto"/>
            <w:noWrap/>
            <w:vAlign w:val="bottom"/>
            <w:hideMark/>
          </w:tcPr>
          <w:p w14:paraId="1C5D6D7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PRZER-SUB</w:t>
            </w:r>
          </w:p>
        </w:tc>
        <w:tc>
          <w:tcPr>
            <w:tcW w:w="828" w:type="dxa"/>
            <w:tcBorders>
              <w:top w:val="nil"/>
              <w:left w:val="nil"/>
              <w:bottom w:val="single" w:sz="4" w:space="0" w:color="auto"/>
              <w:right w:val="single" w:sz="4" w:space="0" w:color="auto"/>
            </w:tcBorders>
            <w:shd w:val="clear" w:color="auto" w:fill="auto"/>
            <w:noWrap/>
            <w:vAlign w:val="bottom"/>
            <w:hideMark/>
          </w:tcPr>
          <w:p w14:paraId="473C6DA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316</w:t>
            </w:r>
          </w:p>
        </w:tc>
        <w:tc>
          <w:tcPr>
            <w:tcW w:w="1097" w:type="dxa"/>
            <w:tcBorders>
              <w:top w:val="nil"/>
              <w:left w:val="nil"/>
              <w:bottom w:val="single" w:sz="4" w:space="0" w:color="auto"/>
              <w:right w:val="single" w:sz="4" w:space="0" w:color="auto"/>
            </w:tcBorders>
            <w:shd w:val="clear" w:color="auto" w:fill="auto"/>
            <w:noWrap/>
            <w:vAlign w:val="bottom"/>
            <w:hideMark/>
          </w:tcPr>
          <w:p w14:paraId="74478531"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M3P</w:t>
            </w:r>
          </w:p>
        </w:tc>
        <w:tc>
          <w:tcPr>
            <w:tcW w:w="1579" w:type="dxa"/>
            <w:tcBorders>
              <w:top w:val="nil"/>
              <w:left w:val="nil"/>
              <w:bottom w:val="single" w:sz="4" w:space="0" w:color="auto"/>
              <w:right w:val="single" w:sz="4" w:space="0" w:color="auto"/>
            </w:tcBorders>
            <w:shd w:val="clear" w:color="auto" w:fill="auto"/>
            <w:noWrap/>
            <w:vAlign w:val="bottom"/>
            <w:hideMark/>
          </w:tcPr>
          <w:p w14:paraId="76CDADB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PRZER-SUB</w:t>
            </w:r>
          </w:p>
        </w:tc>
        <w:tc>
          <w:tcPr>
            <w:tcW w:w="1042" w:type="dxa"/>
            <w:tcBorders>
              <w:top w:val="nil"/>
              <w:left w:val="nil"/>
              <w:bottom w:val="single" w:sz="4" w:space="0" w:color="auto"/>
              <w:right w:val="single" w:sz="4" w:space="0" w:color="auto"/>
            </w:tcBorders>
            <w:shd w:val="clear" w:color="auto" w:fill="auto"/>
            <w:noWrap/>
            <w:vAlign w:val="bottom"/>
            <w:hideMark/>
          </w:tcPr>
          <w:p w14:paraId="4B8E7509"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159</w:t>
            </w:r>
          </w:p>
        </w:tc>
      </w:tr>
      <w:tr w:rsidR="00235149" w:rsidRPr="00235149" w14:paraId="588E3CB5"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864C10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Jednorazowe ręczne przerobienie kompostu z wapnem lub nawozami mineralnymi</w:t>
            </w:r>
          </w:p>
        </w:tc>
        <w:tc>
          <w:tcPr>
            <w:tcW w:w="1115" w:type="dxa"/>
            <w:tcBorders>
              <w:top w:val="nil"/>
              <w:left w:val="nil"/>
              <w:bottom w:val="single" w:sz="4" w:space="0" w:color="auto"/>
              <w:right w:val="single" w:sz="4" w:space="0" w:color="auto"/>
            </w:tcBorders>
            <w:shd w:val="clear" w:color="auto" w:fill="auto"/>
            <w:noWrap/>
            <w:vAlign w:val="bottom"/>
            <w:hideMark/>
          </w:tcPr>
          <w:p w14:paraId="2C4EBA0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PRZE-KOMR</w:t>
            </w:r>
          </w:p>
        </w:tc>
        <w:tc>
          <w:tcPr>
            <w:tcW w:w="828" w:type="dxa"/>
            <w:tcBorders>
              <w:top w:val="nil"/>
              <w:left w:val="nil"/>
              <w:bottom w:val="single" w:sz="4" w:space="0" w:color="auto"/>
              <w:right w:val="single" w:sz="4" w:space="0" w:color="auto"/>
            </w:tcBorders>
            <w:shd w:val="clear" w:color="auto" w:fill="auto"/>
            <w:noWrap/>
            <w:vAlign w:val="bottom"/>
            <w:hideMark/>
          </w:tcPr>
          <w:p w14:paraId="63449CF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217</w:t>
            </w:r>
          </w:p>
        </w:tc>
        <w:tc>
          <w:tcPr>
            <w:tcW w:w="1097" w:type="dxa"/>
            <w:tcBorders>
              <w:top w:val="nil"/>
              <w:left w:val="nil"/>
              <w:bottom w:val="single" w:sz="4" w:space="0" w:color="auto"/>
              <w:right w:val="single" w:sz="4" w:space="0" w:color="auto"/>
            </w:tcBorders>
            <w:shd w:val="clear" w:color="auto" w:fill="auto"/>
            <w:noWrap/>
            <w:vAlign w:val="bottom"/>
            <w:hideMark/>
          </w:tcPr>
          <w:p w14:paraId="5A470041"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M3P</w:t>
            </w:r>
          </w:p>
        </w:tc>
        <w:tc>
          <w:tcPr>
            <w:tcW w:w="1579" w:type="dxa"/>
            <w:tcBorders>
              <w:top w:val="nil"/>
              <w:left w:val="nil"/>
              <w:bottom w:val="single" w:sz="4" w:space="0" w:color="auto"/>
              <w:right w:val="single" w:sz="4" w:space="0" w:color="auto"/>
            </w:tcBorders>
            <w:shd w:val="clear" w:color="auto" w:fill="auto"/>
            <w:noWrap/>
            <w:vAlign w:val="bottom"/>
            <w:hideMark/>
          </w:tcPr>
          <w:p w14:paraId="70E1AAD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PRZE-KOMR</w:t>
            </w:r>
          </w:p>
        </w:tc>
        <w:tc>
          <w:tcPr>
            <w:tcW w:w="1042" w:type="dxa"/>
            <w:tcBorders>
              <w:top w:val="nil"/>
              <w:left w:val="nil"/>
              <w:bottom w:val="single" w:sz="4" w:space="0" w:color="auto"/>
              <w:right w:val="single" w:sz="4" w:space="0" w:color="auto"/>
            </w:tcBorders>
            <w:shd w:val="clear" w:color="auto" w:fill="auto"/>
            <w:noWrap/>
            <w:vAlign w:val="bottom"/>
            <w:hideMark/>
          </w:tcPr>
          <w:p w14:paraId="1C648D52"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130</w:t>
            </w:r>
          </w:p>
        </w:tc>
      </w:tr>
      <w:tr w:rsidR="00235149" w:rsidRPr="00235149" w14:paraId="3D9DB45F"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3BBD54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Mechaniczne napełnianie kontenerów substratem na linii technologicznej</w:t>
            </w:r>
          </w:p>
        </w:tc>
        <w:tc>
          <w:tcPr>
            <w:tcW w:w="1115" w:type="dxa"/>
            <w:tcBorders>
              <w:top w:val="nil"/>
              <w:left w:val="nil"/>
              <w:bottom w:val="single" w:sz="4" w:space="0" w:color="auto"/>
              <w:right w:val="single" w:sz="4" w:space="0" w:color="auto"/>
            </w:tcBorders>
            <w:shd w:val="clear" w:color="auto" w:fill="auto"/>
            <w:noWrap/>
            <w:vAlign w:val="bottom"/>
            <w:hideMark/>
          </w:tcPr>
          <w:p w14:paraId="37F0EED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NAP-KONT</w:t>
            </w:r>
          </w:p>
        </w:tc>
        <w:tc>
          <w:tcPr>
            <w:tcW w:w="828" w:type="dxa"/>
            <w:tcBorders>
              <w:top w:val="nil"/>
              <w:left w:val="nil"/>
              <w:bottom w:val="single" w:sz="4" w:space="0" w:color="auto"/>
              <w:right w:val="single" w:sz="4" w:space="0" w:color="auto"/>
            </w:tcBorders>
            <w:shd w:val="clear" w:color="auto" w:fill="auto"/>
            <w:noWrap/>
            <w:vAlign w:val="bottom"/>
            <w:hideMark/>
          </w:tcPr>
          <w:p w14:paraId="31085C5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207</w:t>
            </w:r>
          </w:p>
        </w:tc>
        <w:tc>
          <w:tcPr>
            <w:tcW w:w="1097" w:type="dxa"/>
            <w:tcBorders>
              <w:top w:val="nil"/>
              <w:left w:val="nil"/>
              <w:bottom w:val="single" w:sz="4" w:space="0" w:color="auto"/>
              <w:right w:val="single" w:sz="4" w:space="0" w:color="auto"/>
            </w:tcBorders>
            <w:shd w:val="clear" w:color="auto" w:fill="auto"/>
            <w:noWrap/>
            <w:vAlign w:val="bottom"/>
            <w:hideMark/>
          </w:tcPr>
          <w:p w14:paraId="28CC51F3"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41709BE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NAP-KONT</w:t>
            </w:r>
          </w:p>
        </w:tc>
        <w:tc>
          <w:tcPr>
            <w:tcW w:w="1042" w:type="dxa"/>
            <w:tcBorders>
              <w:top w:val="nil"/>
              <w:left w:val="nil"/>
              <w:bottom w:val="single" w:sz="4" w:space="0" w:color="auto"/>
              <w:right w:val="single" w:sz="4" w:space="0" w:color="auto"/>
            </w:tcBorders>
            <w:shd w:val="clear" w:color="auto" w:fill="auto"/>
            <w:noWrap/>
            <w:vAlign w:val="bottom"/>
            <w:hideMark/>
          </w:tcPr>
          <w:p w14:paraId="181A222C"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125</w:t>
            </w:r>
          </w:p>
        </w:tc>
      </w:tr>
      <w:tr w:rsidR="00235149" w:rsidRPr="00235149" w14:paraId="082075A8"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61D77C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Mechaniczne szkółkowanie siewek iglastych sadzarką czterorzędową</w:t>
            </w:r>
          </w:p>
        </w:tc>
        <w:tc>
          <w:tcPr>
            <w:tcW w:w="1115" w:type="dxa"/>
            <w:tcBorders>
              <w:top w:val="nil"/>
              <w:left w:val="nil"/>
              <w:bottom w:val="single" w:sz="4" w:space="0" w:color="auto"/>
              <w:right w:val="single" w:sz="4" w:space="0" w:color="auto"/>
            </w:tcBorders>
            <w:shd w:val="clear" w:color="auto" w:fill="auto"/>
            <w:noWrap/>
            <w:vAlign w:val="bottom"/>
            <w:hideMark/>
          </w:tcPr>
          <w:p w14:paraId="1389E4C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SZK-IC4</w:t>
            </w:r>
          </w:p>
        </w:tc>
        <w:tc>
          <w:tcPr>
            <w:tcW w:w="828" w:type="dxa"/>
            <w:tcBorders>
              <w:top w:val="nil"/>
              <w:left w:val="nil"/>
              <w:bottom w:val="single" w:sz="4" w:space="0" w:color="auto"/>
              <w:right w:val="single" w:sz="4" w:space="0" w:color="auto"/>
            </w:tcBorders>
            <w:shd w:val="clear" w:color="auto" w:fill="auto"/>
            <w:noWrap/>
            <w:vAlign w:val="bottom"/>
            <w:hideMark/>
          </w:tcPr>
          <w:p w14:paraId="2C19FF4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280</w:t>
            </w:r>
          </w:p>
        </w:tc>
        <w:tc>
          <w:tcPr>
            <w:tcW w:w="1097" w:type="dxa"/>
            <w:tcBorders>
              <w:top w:val="nil"/>
              <w:left w:val="nil"/>
              <w:bottom w:val="single" w:sz="4" w:space="0" w:color="auto"/>
              <w:right w:val="single" w:sz="4" w:space="0" w:color="auto"/>
            </w:tcBorders>
            <w:shd w:val="clear" w:color="auto" w:fill="auto"/>
            <w:noWrap/>
            <w:vAlign w:val="bottom"/>
            <w:hideMark/>
          </w:tcPr>
          <w:p w14:paraId="7C624876"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KMTR</w:t>
            </w:r>
          </w:p>
        </w:tc>
        <w:tc>
          <w:tcPr>
            <w:tcW w:w="1579" w:type="dxa"/>
            <w:tcBorders>
              <w:top w:val="nil"/>
              <w:left w:val="nil"/>
              <w:bottom w:val="single" w:sz="4" w:space="0" w:color="auto"/>
              <w:right w:val="single" w:sz="4" w:space="0" w:color="auto"/>
            </w:tcBorders>
            <w:shd w:val="clear" w:color="auto" w:fill="auto"/>
            <w:noWrap/>
            <w:vAlign w:val="bottom"/>
            <w:hideMark/>
          </w:tcPr>
          <w:p w14:paraId="6182CDA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POM-SZIC4</w:t>
            </w:r>
          </w:p>
        </w:tc>
        <w:tc>
          <w:tcPr>
            <w:tcW w:w="1042" w:type="dxa"/>
            <w:tcBorders>
              <w:top w:val="nil"/>
              <w:left w:val="nil"/>
              <w:bottom w:val="single" w:sz="4" w:space="0" w:color="auto"/>
              <w:right w:val="single" w:sz="4" w:space="0" w:color="auto"/>
            </w:tcBorders>
            <w:shd w:val="clear" w:color="auto" w:fill="auto"/>
            <w:noWrap/>
            <w:vAlign w:val="bottom"/>
            <w:hideMark/>
          </w:tcPr>
          <w:p w14:paraId="72176F94"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148</w:t>
            </w:r>
          </w:p>
        </w:tc>
      </w:tr>
      <w:tr w:rsidR="00235149" w:rsidRPr="00235149" w14:paraId="7A284A5C"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04E6F4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Mechaniczne szkółkowanie siewek iglastych sadzarką czterorzędową</w:t>
            </w:r>
          </w:p>
        </w:tc>
        <w:tc>
          <w:tcPr>
            <w:tcW w:w="1115" w:type="dxa"/>
            <w:tcBorders>
              <w:top w:val="nil"/>
              <w:left w:val="nil"/>
              <w:bottom w:val="single" w:sz="4" w:space="0" w:color="auto"/>
              <w:right w:val="single" w:sz="4" w:space="0" w:color="auto"/>
            </w:tcBorders>
            <w:shd w:val="clear" w:color="auto" w:fill="auto"/>
            <w:noWrap/>
            <w:vAlign w:val="bottom"/>
            <w:hideMark/>
          </w:tcPr>
          <w:p w14:paraId="3C10721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SZK-IC4</w:t>
            </w:r>
          </w:p>
        </w:tc>
        <w:tc>
          <w:tcPr>
            <w:tcW w:w="828" w:type="dxa"/>
            <w:tcBorders>
              <w:top w:val="nil"/>
              <w:left w:val="nil"/>
              <w:bottom w:val="single" w:sz="4" w:space="0" w:color="auto"/>
              <w:right w:val="single" w:sz="4" w:space="0" w:color="auto"/>
            </w:tcBorders>
            <w:shd w:val="clear" w:color="auto" w:fill="auto"/>
            <w:noWrap/>
            <w:vAlign w:val="bottom"/>
            <w:hideMark/>
          </w:tcPr>
          <w:p w14:paraId="5DF631D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280</w:t>
            </w:r>
          </w:p>
        </w:tc>
        <w:tc>
          <w:tcPr>
            <w:tcW w:w="1097" w:type="dxa"/>
            <w:tcBorders>
              <w:top w:val="nil"/>
              <w:left w:val="nil"/>
              <w:bottom w:val="single" w:sz="4" w:space="0" w:color="auto"/>
              <w:right w:val="single" w:sz="4" w:space="0" w:color="auto"/>
            </w:tcBorders>
            <w:shd w:val="clear" w:color="auto" w:fill="auto"/>
            <w:noWrap/>
            <w:vAlign w:val="bottom"/>
            <w:hideMark/>
          </w:tcPr>
          <w:p w14:paraId="48E25873"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KMTR</w:t>
            </w:r>
          </w:p>
        </w:tc>
        <w:tc>
          <w:tcPr>
            <w:tcW w:w="1579" w:type="dxa"/>
            <w:tcBorders>
              <w:top w:val="nil"/>
              <w:left w:val="nil"/>
              <w:bottom w:val="single" w:sz="4" w:space="0" w:color="auto"/>
              <w:right w:val="single" w:sz="4" w:space="0" w:color="auto"/>
            </w:tcBorders>
            <w:shd w:val="clear" w:color="auto" w:fill="auto"/>
            <w:noWrap/>
            <w:vAlign w:val="bottom"/>
            <w:hideMark/>
          </w:tcPr>
          <w:p w14:paraId="2E6803B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SZK-IC4</w:t>
            </w:r>
          </w:p>
        </w:tc>
        <w:tc>
          <w:tcPr>
            <w:tcW w:w="1042" w:type="dxa"/>
            <w:tcBorders>
              <w:top w:val="nil"/>
              <w:left w:val="nil"/>
              <w:bottom w:val="single" w:sz="4" w:space="0" w:color="auto"/>
              <w:right w:val="single" w:sz="4" w:space="0" w:color="auto"/>
            </w:tcBorders>
            <w:shd w:val="clear" w:color="auto" w:fill="auto"/>
            <w:noWrap/>
            <w:vAlign w:val="bottom"/>
            <w:hideMark/>
          </w:tcPr>
          <w:p w14:paraId="6763C924"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148</w:t>
            </w:r>
          </w:p>
        </w:tc>
      </w:tr>
      <w:tr w:rsidR="00235149" w:rsidRPr="00235149" w14:paraId="22983371"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6B994E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Mechaniczne szkółkowanie siewek iglastych sadzarką dwurzędową</w:t>
            </w:r>
          </w:p>
        </w:tc>
        <w:tc>
          <w:tcPr>
            <w:tcW w:w="1115" w:type="dxa"/>
            <w:tcBorders>
              <w:top w:val="nil"/>
              <w:left w:val="nil"/>
              <w:bottom w:val="single" w:sz="4" w:space="0" w:color="auto"/>
              <w:right w:val="single" w:sz="4" w:space="0" w:color="auto"/>
            </w:tcBorders>
            <w:shd w:val="clear" w:color="auto" w:fill="auto"/>
            <w:noWrap/>
            <w:vAlign w:val="bottom"/>
            <w:hideMark/>
          </w:tcPr>
          <w:p w14:paraId="4892F1F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SZK-IC2</w:t>
            </w:r>
          </w:p>
        </w:tc>
        <w:tc>
          <w:tcPr>
            <w:tcW w:w="828" w:type="dxa"/>
            <w:tcBorders>
              <w:top w:val="nil"/>
              <w:left w:val="nil"/>
              <w:bottom w:val="single" w:sz="4" w:space="0" w:color="auto"/>
              <w:right w:val="single" w:sz="4" w:space="0" w:color="auto"/>
            </w:tcBorders>
            <w:shd w:val="clear" w:color="auto" w:fill="auto"/>
            <w:noWrap/>
            <w:vAlign w:val="bottom"/>
            <w:hideMark/>
          </w:tcPr>
          <w:p w14:paraId="485A18B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278</w:t>
            </w:r>
          </w:p>
        </w:tc>
        <w:tc>
          <w:tcPr>
            <w:tcW w:w="1097" w:type="dxa"/>
            <w:tcBorders>
              <w:top w:val="nil"/>
              <w:left w:val="nil"/>
              <w:bottom w:val="single" w:sz="4" w:space="0" w:color="auto"/>
              <w:right w:val="single" w:sz="4" w:space="0" w:color="auto"/>
            </w:tcBorders>
            <w:shd w:val="clear" w:color="auto" w:fill="auto"/>
            <w:noWrap/>
            <w:vAlign w:val="bottom"/>
            <w:hideMark/>
          </w:tcPr>
          <w:p w14:paraId="43728828"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KMTR</w:t>
            </w:r>
          </w:p>
        </w:tc>
        <w:tc>
          <w:tcPr>
            <w:tcW w:w="1579" w:type="dxa"/>
            <w:tcBorders>
              <w:top w:val="nil"/>
              <w:left w:val="nil"/>
              <w:bottom w:val="single" w:sz="4" w:space="0" w:color="auto"/>
              <w:right w:val="single" w:sz="4" w:space="0" w:color="auto"/>
            </w:tcBorders>
            <w:shd w:val="clear" w:color="auto" w:fill="auto"/>
            <w:noWrap/>
            <w:vAlign w:val="bottom"/>
            <w:hideMark/>
          </w:tcPr>
          <w:p w14:paraId="1BDE4D6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POM-SZIC2</w:t>
            </w:r>
          </w:p>
        </w:tc>
        <w:tc>
          <w:tcPr>
            <w:tcW w:w="1042" w:type="dxa"/>
            <w:tcBorders>
              <w:top w:val="nil"/>
              <w:left w:val="nil"/>
              <w:bottom w:val="single" w:sz="4" w:space="0" w:color="auto"/>
              <w:right w:val="single" w:sz="4" w:space="0" w:color="auto"/>
            </w:tcBorders>
            <w:shd w:val="clear" w:color="auto" w:fill="auto"/>
            <w:noWrap/>
            <w:vAlign w:val="bottom"/>
            <w:hideMark/>
          </w:tcPr>
          <w:p w14:paraId="3A4C77AE"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148</w:t>
            </w:r>
          </w:p>
        </w:tc>
      </w:tr>
      <w:tr w:rsidR="00235149" w:rsidRPr="00235149" w14:paraId="3FDC8FAD"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3FA38B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Mechaniczne szkółkowanie siewek iglastych sadzarką dwurzędową</w:t>
            </w:r>
          </w:p>
        </w:tc>
        <w:tc>
          <w:tcPr>
            <w:tcW w:w="1115" w:type="dxa"/>
            <w:tcBorders>
              <w:top w:val="nil"/>
              <w:left w:val="nil"/>
              <w:bottom w:val="single" w:sz="4" w:space="0" w:color="auto"/>
              <w:right w:val="single" w:sz="4" w:space="0" w:color="auto"/>
            </w:tcBorders>
            <w:shd w:val="clear" w:color="auto" w:fill="auto"/>
            <w:noWrap/>
            <w:vAlign w:val="bottom"/>
            <w:hideMark/>
          </w:tcPr>
          <w:p w14:paraId="715F777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SZK-IC2</w:t>
            </w:r>
          </w:p>
        </w:tc>
        <w:tc>
          <w:tcPr>
            <w:tcW w:w="828" w:type="dxa"/>
            <w:tcBorders>
              <w:top w:val="nil"/>
              <w:left w:val="nil"/>
              <w:bottom w:val="single" w:sz="4" w:space="0" w:color="auto"/>
              <w:right w:val="single" w:sz="4" w:space="0" w:color="auto"/>
            </w:tcBorders>
            <w:shd w:val="clear" w:color="auto" w:fill="auto"/>
            <w:noWrap/>
            <w:vAlign w:val="bottom"/>
            <w:hideMark/>
          </w:tcPr>
          <w:p w14:paraId="7676CAA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278</w:t>
            </w:r>
          </w:p>
        </w:tc>
        <w:tc>
          <w:tcPr>
            <w:tcW w:w="1097" w:type="dxa"/>
            <w:tcBorders>
              <w:top w:val="nil"/>
              <w:left w:val="nil"/>
              <w:bottom w:val="single" w:sz="4" w:space="0" w:color="auto"/>
              <w:right w:val="single" w:sz="4" w:space="0" w:color="auto"/>
            </w:tcBorders>
            <w:shd w:val="clear" w:color="auto" w:fill="auto"/>
            <w:noWrap/>
            <w:vAlign w:val="bottom"/>
            <w:hideMark/>
          </w:tcPr>
          <w:p w14:paraId="464A1C66"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KMTR</w:t>
            </w:r>
          </w:p>
        </w:tc>
        <w:tc>
          <w:tcPr>
            <w:tcW w:w="1579" w:type="dxa"/>
            <w:tcBorders>
              <w:top w:val="nil"/>
              <w:left w:val="nil"/>
              <w:bottom w:val="single" w:sz="4" w:space="0" w:color="auto"/>
              <w:right w:val="single" w:sz="4" w:space="0" w:color="auto"/>
            </w:tcBorders>
            <w:shd w:val="clear" w:color="auto" w:fill="auto"/>
            <w:noWrap/>
            <w:vAlign w:val="bottom"/>
            <w:hideMark/>
          </w:tcPr>
          <w:p w14:paraId="24304EE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SZK-IC2</w:t>
            </w:r>
          </w:p>
        </w:tc>
        <w:tc>
          <w:tcPr>
            <w:tcW w:w="1042" w:type="dxa"/>
            <w:tcBorders>
              <w:top w:val="nil"/>
              <w:left w:val="nil"/>
              <w:bottom w:val="single" w:sz="4" w:space="0" w:color="auto"/>
              <w:right w:val="single" w:sz="4" w:space="0" w:color="auto"/>
            </w:tcBorders>
            <w:shd w:val="clear" w:color="auto" w:fill="auto"/>
            <w:noWrap/>
            <w:vAlign w:val="bottom"/>
            <w:hideMark/>
          </w:tcPr>
          <w:p w14:paraId="6C4F78DC"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148</w:t>
            </w:r>
          </w:p>
        </w:tc>
      </w:tr>
      <w:tr w:rsidR="00235149" w:rsidRPr="00235149" w14:paraId="103B7285"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B80AE2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Mechaniczne szkółkowanie siewek iglastych sadzarką jednorzędową</w:t>
            </w:r>
          </w:p>
        </w:tc>
        <w:tc>
          <w:tcPr>
            <w:tcW w:w="1115" w:type="dxa"/>
            <w:tcBorders>
              <w:top w:val="nil"/>
              <w:left w:val="nil"/>
              <w:bottom w:val="single" w:sz="4" w:space="0" w:color="auto"/>
              <w:right w:val="single" w:sz="4" w:space="0" w:color="auto"/>
            </w:tcBorders>
            <w:shd w:val="clear" w:color="auto" w:fill="auto"/>
            <w:noWrap/>
            <w:vAlign w:val="bottom"/>
            <w:hideMark/>
          </w:tcPr>
          <w:p w14:paraId="62A5BA8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SZK-IC1</w:t>
            </w:r>
          </w:p>
        </w:tc>
        <w:tc>
          <w:tcPr>
            <w:tcW w:w="828" w:type="dxa"/>
            <w:tcBorders>
              <w:top w:val="nil"/>
              <w:left w:val="nil"/>
              <w:bottom w:val="single" w:sz="4" w:space="0" w:color="auto"/>
              <w:right w:val="single" w:sz="4" w:space="0" w:color="auto"/>
            </w:tcBorders>
            <w:shd w:val="clear" w:color="auto" w:fill="auto"/>
            <w:noWrap/>
            <w:vAlign w:val="bottom"/>
            <w:hideMark/>
          </w:tcPr>
          <w:p w14:paraId="0AF194E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277</w:t>
            </w:r>
          </w:p>
        </w:tc>
        <w:tc>
          <w:tcPr>
            <w:tcW w:w="1097" w:type="dxa"/>
            <w:tcBorders>
              <w:top w:val="nil"/>
              <w:left w:val="nil"/>
              <w:bottom w:val="single" w:sz="4" w:space="0" w:color="auto"/>
              <w:right w:val="single" w:sz="4" w:space="0" w:color="auto"/>
            </w:tcBorders>
            <w:shd w:val="clear" w:color="auto" w:fill="auto"/>
            <w:noWrap/>
            <w:vAlign w:val="bottom"/>
            <w:hideMark/>
          </w:tcPr>
          <w:p w14:paraId="70EA1CCF"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KMTR</w:t>
            </w:r>
          </w:p>
        </w:tc>
        <w:tc>
          <w:tcPr>
            <w:tcW w:w="1579" w:type="dxa"/>
            <w:tcBorders>
              <w:top w:val="nil"/>
              <w:left w:val="nil"/>
              <w:bottom w:val="single" w:sz="4" w:space="0" w:color="auto"/>
              <w:right w:val="single" w:sz="4" w:space="0" w:color="auto"/>
            </w:tcBorders>
            <w:shd w:val="clear" w:color="auto" w:fill="auto"/>
            <w:noWrap/>
            <w:vAlign w:val="bottom"/>
            <w:hideMark/>
          </w:tcPr>
          <w:p w14:paraId="6060288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POM-SZIC1</w:t>
            </w:r>
          </w:p>
        </w:tc>
        <w:tc>
          <w:tcPr>
            <w:tcW w:w="1042" w:type="dxa"/>
            <w:tcBorders>
              <w:top w:val="nil"/>
              <w:left w:val="nil"/>
              <w:bottom w:val="single" w:sz="4" w:space="0" w:color="auto"/>
              <w:right w:val="single" w:sz="4" w:space="0" w:color="auto"/>
            </w:tcBorders>
            <w:shd w:val="clear" w:color="auto" w:fill="auto"/>
            <w:noWrap/>
            <w:vAlign w:val="bottom"/>
            <w:hideMark/>
          </w:tcPr>
          <w:p w14:paraId="6400DD6C"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148</w:t>
            </w:r>
          </w:p>
        </w:tc>
      </w:tr>
      <w:tr w:rsidR="00235149" w:rsidRPr="00235149" w14:paraId="3BF4ACAD"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3A51C9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Mechaniczne szkółkowanie siewek iglastych sadzarką jednorzędową</w:t>
            </w:r>
          </w:p>
        </w:tc>
        <w:tc>
          <w:tcPr>
            <w:tcW w:w="1115" w:type="dxa"/>
            <w:tcBorders>
              <w:top w:val="nil"/>
              <w:left w:val="nil"/>
              <w:bottom w:val="single" w:sz="4" w:space="0" w:color="auto"/>
              <w:right w:val="single" w:sz="4" w:space="0" w:color="auto"/>
            </w:tcBorders>
            <w:shd w:val="clear" w:color="auto" w:fill="auto"/>
            <w:noWrap/>
            <w:vAlign w:val="bottom"/>
            <w:hideMark/>
          </w:tcPr>
          <w:p w14:paraId="00461F7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SZK-IC1</w:t>
            </w:r>
          </w:p>
        </w:tc>
        <w:tc>
          <w:tcPr>
            <w:tcW w:w="828" w:type="dxa"/>
            <w:tcBorders>
              <w:top w:val="nil"/>
              <w:left w:val="nil"/>
              <w:bottom w:val="single" w:sz="4" w:space="0" w:color="auto"/>
              <w:right w:val="single" w:sz="4" w:space="0" w:color="auto"/>
            </w:tcBorders>
            <w:shd w:val="clear" w:color="auto" w:fill="auto"/>
            <w:noWrap/>
            <w:vAlign w:val="bottom"/>
            <w:hideMark/>
          </w:tcPr>
          <w:p w14:paraId="1D3155C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277</w:t>
            </w:r>
          </w:p>
        </w:tc>
        <w:tc>
          <w:tcPr>
            <w:tcW w:w="1097" w:type="dxa"/>
            <w:tcBorders>
              <w:top w:val="nil"/>
              <w:left w:val="nil"/>
              <w:bottom w:val="single" w:sz="4" w:space="0" w:color="auto"/>
              <w:right w:val="single" w:sz="4" w:space="0" w:color="auto"/>
            </w:tcBorders>
            <w:shd w:val="clear" w:color="auto" w:fill="auto"/>
            <w:noWrap/>
            <w:vAlign w:val="bottom"/>
            <w:hideMark/>
          </w:tcPr>
          <w:p w14:paraId="08B43BFD"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KMTR</w:t>
            </w:r>
          </w:p>
        </w:tc>
        <w:tc>
          <w:tcPr>
            <w:tcW w:w="1579" w:type="dxa"/>
            <w:tcBorders>
              <w:top w:val="nil"/>
              <w:left w:val="nil"/>
              <w:bottom w:val="single" w:sz="4" w:space="0" w:color="auto"/>
              <w:right w:val="single" w:sz="4" w:space="0" w:color="auto"/>
            </w:tcBorders>
            <w:shd w:val="clear" w:color="auto" w:fill="auto"/>
            <w:noWrap/>
            <w:vAlign w:val="bottom"/>
            <w:hideMark/>
          </w:tcPr>
          <w:p w14:paraId="056E1D7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SZK-IC1</w:t>
            </w:r>
          </w:p>
        </w:tc>
        <w:tc>
          <w:tcPr>
            <w:tcW w:w="1042" w:type="dxa"/>
            <w:tcBorders>
              <w:top w:val="nil"/>
              <w:left w:val="nil"/>
              <w:bottom w:val="single" w:sz="4" w:space="0" w:color="auto"/>
              <w:right w:val="single" w:sz="4" w:space="0" w:color="auto"/>
            </w:tcBorders>
            <w:shd w:val="clear" w:color="auto" w:fill="auto"/>
            <w:noWrap/>
            <w:vAlign w:val="bottom"/>
            <w:hideMark/>
          </w:tcPr>
          <w:p w14:paraId="6C6D6626"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148</w:t>
            </w:r>
          </w:p>
        </w:tc>
      </w:tr>
      <w:tr w:rsidR="00235149" w:rsidRPr="00235149" w14:paraId="748D0590"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4913FD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Mechaniczne szkółkowanie siewek iglastych sadzarką pięciorzędową</w:t>
            </w:r>
          </w:p>
        </w:tc>
        <w:tc>
          <w:tcPr>
            <w:tcW w:w="1115" w:type="dxa"/>
            <w:tcBorders>
              <w:top w:val="nil"/>
              <w:left w:val="nil"/>
              <w:bottom w:val="single" w:sz="4" w:space="0" w:color="auto"/>
              <w:right w:val="single" w:sz="4" w:space="0" w:color="auto"/>
            </w:tcBorders>
            <w:shd w:val="clear" w:color="auto" w:fill="auto"/>
            <w:noWrap/>
            <w:vAlign w:val="bottom"/>
            <w:hideMark/>
          </w:tcPr>
          <w:p w14:paraId="434AF08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SZK-IC5</w:t>
            </w:r>
          </w:p>
        </w:tc>
        <w:tc>
          <w:tcPr>
            <w:tcW w:w="828" w:type="dxa"/>
            <w:tcBorders>
              <w:top w:val="nil"/>
              <w:left w:val="nil"/>
              <w:bottom w:val="single" w:sz="4" w:space="0" w:color="auto"/>
              <w:right w:val="single" w:sz="4" w:space="0" w:color="auto"/>
            </w:tcBorders>
            <w:shd w:val="clear" w:color="auto" w:fill="auto"/>
            <w:noWrap/>
            <w:vAlign w:val="bottom"/>
            <w:hideMark/>
          </w:tcPr>
          <w:p w14:paraId="2CFA213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281</w:t>
            </w:r>
          </w:p>
        </w:tc>
        <w:tc>
          <w:tcPr>
            <w:tcW w:w="1097" w:type="dxa"/>
            <w:tcBorders>
              <w:top w:val="nil"/>
              <w:left w:val="nil"/>
              <w:bottom w:val="single" w:sz="4" w:space="0" w:color="auto"/>
              <w:right w:val="single" w:sz="4" w:space="0" w:color="auto"/>
            </w:tcBorders>
            <w:shd w:val="clear" w:color="auto" w:fill="auto"/>
            <w:noWrap/>
            <w:vAlign w:val="bottom"/>
            <w:hideMark/>
          </w:tcPr>
          <w:p w14:paraId="12D92156"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KMTR</w:t>
            </w:r>
          </w:p>
        </w:tc>
        <w:tc>
          <w:tcPr>
            <w:tcW w:w="1579" w:type="dxa"/>
            <w:tcBorders>
              <w:top w:val="nil"/>
              <w:left w:val="nil"/>
              <w:bottom w:val="single" w:sz="4" w:space="0" w:color="auto"/>
              <w:right w:val="single" w:sz="4" w:space="0" w:color="auto"/>
            </w:tcBorders>
            <w:shd w:val="clear" w:color="auto" w:fill="auto"/>
            <w:noWrap/>
            <w:vAlign w:val="bottom"/>
            <w:hideMark/>
          </w:tcPr>
          <w:p w14:paraId="2EE0985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POM-SZIC5</w:t>
            </w:r>
          </w:p>
        </w:tc>
        <w:tc>
          <w:tcPr>
            <w:tcW w:w="1042" w:type="dxa"/>
            <w:tcBorders>
              <w:top w:val="nil"/>
              <w:left w:val="nil"/>
              <w:bottom w:val="single" w:sz="4" w:space="0" w:color="auto"/>
              <w:right w:val="single" w:sz="4" w:space="0" w:color="auto"/>
            </w:tcBorders>
            <w:shd w:val="clear" w:color="auto" w:fill="auto"/>
            <w:noWrap/>
            <w:vAlign w:val="bottom"/>
            <w:hideMark/>
          </w:tcPr>
          <w:p w14:paraId="7942037F"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148</w:t>
            </w:r>
          </w:p>
        </w:tc>
      </w:tr>
      <w:tr w:rsidR="00235149" w:rsidRPr="00235149" w14:paraId="7DB2DE75"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11B4AD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Mechaniczne szkółkowanie siewek iglastych sadzarką pięciorzędową</w:t>
            </w:r>
          </w:p>
        </w:tc>
        <w:tc>
          <w:tcPr>
            <w:tcW w:w="1115" w:type="dxa"/>
            <w:tcBorders>
              <w:top w:val="nil"/>
              <w:left w:val="nil"/>
              <w:bottom w:val="single" w:sz="4" w:space="0" w:color="auto"/>
              <w:right w:val="single" w:sz="4" w:space="0" w:color="auto"/>
            </w:tcBorders>
            <w:shd w:val="clear" w:color="auto" w:fill="auto"/>
            <w:noWrap/>
            <w:vAlign w:val="bottom"/>
            <w:hideMark/>
          </w:tcPr>
          <w:p w14:paraId="6F12F8B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SZK-IC5</w:t>
            </w:r>
          </w:p>
        </w:tc>
        <w:tc>
          <w:tcPr>
            <w:tcW w:w="828" w:type="dxa"/>
            <w:tcBorders>
              <w:top w:val="nil"/>
              <w:left w:val="nil"/>
              <w:bottom w:val="single" w:sz="4" w:space="0" w:color="auto"/>
              <w:right w:val="single" w:sz="4" w:space="0" w:color="auto"/>
            </w:tcBorders>
            <w:shd w:val="clear" w:color="auto" w:fill="auto"/>
            <w:noWrap/>
            <w:vAlign w:val="bottom"/>
            <w:hideMark/>
          </w:tcPr>
          <w:p w14:paraId="45DD544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281</w:t>
            </w:r>
          </w:p>
        </w:tc>
        <w:tc>
          <w:tcPr>
            <w:tcW w:w="1097" w:type="dxa"/>
            <w:tcBorders>
              <w:top w:val="nil"/>
              <w:left w:val="nil"/>
              <w:bottom w:val="single" w:sz="4" w:space="0" w:color="auto"/>
              <w:right w:val="single" w:sz="4" w:space="0" w:color="auto"/>
            </w:tcBorders>
            <w:shd w:val="clear" w:color="auto" w:fill="auto"/>
            <w:noWrap/>
            <w:vAlign w:val="bottom"/>
            <w:hideMark/>
          </w:tcPr>
          <w:p w14:paraId="56F83908"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KMTR</w:t>
            </w:r>
          </w:p>
        </w:tc>
        <w:tc>
          <w:tcPr>
            <w:tcW w:w="1579" w:type="dxa"/>
            <w:tcBorders>
              <w:top w:val="nil"/>
              <w:left w:val="nil"/>
              <w:bottom w:val="single" w:sz="4" w:space="0" w:color="auto"/>
              <w:right w:val="single" w:sz="4" w:space="0" w:color="auto"/>
            </w:tcBorders>
            <w:shd w:val="clear" w:color="auto" w:fill="auto"/>
            <w:noWrap/>
            <w:vAlign w:val="bottom"/>
            <w:hideMark/>
          </w:tcPr>
          <w:p w14:paraId="0BB0DC0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SZK-IC5</w:t>
            </w:r>
          </w:p>
        </w:tc>
        <w:tc>
          <w:tcPr>
            <w:tcW w:w="1042" w:type="dxa"/>
            <w:tcBorders>
              <w:top w:val="nil"/>
              <w:left w:val="nil"/>
              <w:bottom w:val="single" w:sz="4" w:space="0" w:color="auto"/>
              <w:right w:val="single" w:sz="4" w:space="0" w:color="auto"/>
            </w:tcBorders>
            <w:shd w:val="clear" w:color="auto" w:fill="auto"/>
            <w:noWrap/>
            <w:vAlign w:val="bottom"/>
            <w:hideMark/>
          </w:tcPr>
          <w:p w14:paraId="1AF680AB"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148</w:t>
            </w:r>
          </w:p>
        </w:tc>
      </w:tr>
      <w:tr w:rsidR="00235149" w:rsidRPr="00235149" w14:paraId="60F83E79"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20D338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Mechaniczne szkółkowanie siewek iglastych sadzarką trzyrzędową</w:t>
            </w:r>
          </w:p>
        </w:tc>
        <w:tc>
          <w:tcPr>
            <w:tcW w:w="1115" w:type="dxa"/>
            <w:tcBorders>
              <w:top w:val="nil"/>
              <w:left w:val="nil"/>
              <w:bottom w:val="single" w:sz="4" w:space="0" w:color="auto"/>
              <w:right w:val="single" w:sz="4" w:space="0" w:color="auto"/>
            </w:tcBorders>
            <w:shd w:val="clear" w:color="auto" w:fill="auto"/>
            <w:noWrap/>
            <w:vAlign w:val="bottom"/>
            <w:hideMark/>
          </w:tcPr>
          <w:p w14:paraId="5F7D9F3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SZK-IC3</w:t>
            </w:r>
          </w:p>
        </w:tc>
        <w:tc>
          <w:tcPr>
            <w:tcW w:w="828" w:type="dxa"/>
            <w:tcBorders>
              <w:top w:val="nil"/>
              <w:left w:val="nil"/>
              <w:bottom w:val="single" w:sz="4" w:space="0" w:color="auto"/>
              <w:right w:val="single" w:sz="4" w:space="0" w:color="auto"/>
            </w:tcBorders>
            <w:shd w:val="clear" w:color="auto" w:fill="auto"/>
            <w:noWrap/>
            <w:vAlign w:val="bottom"/>
            <w:hideMark/>
          </w:tcPr>
          <w:p w14:paraId="715232D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279</w:t>
            </w:r>
          </w:p>
        </w:tc>
        <w:tc>
          <w:tcPr>
            <w:tcW w:w="1097" w:type="dxa"/>
            <w:tcBorders>
              <w:top w:val="nil"/>
              <w:left w:val="nil"/>
              <w:bottom w:val="single" w:sz="4" w:space="0" w:color="auto"/>
              <w:right w:val="single" w:sz="4" w:space="0" w:color="auto"/>
            </w:tcBorders>
            <w:shd w:val="clear" w:color="auto" w:fill="auto"/>
            <w:noWrap/>
            <w:vAlign w:val="bottom"/>
            <w:hideMark/>
          </w:tcPr>
          <w:p w14:paraId="79760400"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KMTR</w:t>
            </w:r>
          </w:p>
        </w:tc>
        <w:tc>
          <w:tcPr>
            <w:tcW w:w="1579" w:type="dxa"/>
            <w:tcBorders>
              <w:top w:val="nil"/>
              <w:left w:val="nil"/>
              <w:bottom w:val="single" w:sz="4" w:space="0" w:color="auto"/>
              <w:right w:val="single" w:sz="4" w:space="0" w:color="auto"/>
            </w:tcBorders>
            <w:shd w:val="clear" w:color="auto" w:fill="auto"/>
            <w:noWrap/>
            <w:vAlign w:val="bottom"/>
            <w:hideMark/>
          </w:tcPr>
          <w:p w14:paraId="3F846B5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POM-SZIC3</w:t>
            </w:r>
          </w:p>
        </w:tc>
        <w:tc>
          <w:tcPr>
            <w:tcW w:w="1042" w:type="dxa"/>
            <w:tcBorders>
              <w:top w:val="nil"/>
              <w:left w:val="nil"/>
              <w:bottom w:val="single" w:sz="4" w:space="0" w:color="auto"/>
              <w:right w:val="single" w:sz="4" w:space="0" w:color="auto"/>
            </w:tcBorders>
            <w:shd w:val="clear" w:color="auto" w:fill="auto"/>
            <w:noWrap/>
            <w:vAlign w:val="bottom"/>
            <w:hideMark/>
          </w:tcPr>
          <w:p w14:paraId="56178FE6"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148</w:t>
            </w:r>
          </w:p>
        </w:tc>
      </w:tr>
      <w:tr w:rsidR="00235149" w:rsidRPr="00235149" w14:paraId="211297C5"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E81929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Mechaniczne szkółkowanie siewek iglastych sadzarką trzyrzędową</w:t>
            </w:r>
          </w:p>
        </w:tc>
        <w:tc>
          <w:tcPr>
            <w:tcW w:w="1115" w:type="dxa"/>
            <w:tcBorders>
              <w:top w:val="nil"/>
              <w:left w:val="nil"/>
              <w:bottom w:val="single" w:sz="4" w:space="0" w:color="auto"/>
              <w:right w:val="single" w:sz="4" w:space="0" w:color="auto"/>
            </w:tcBorders>
            <w:shd w:val="clear" w:color="auto" w:fill="auto"/>
            <w:noWrap/>
            <w:vAlign w:val="bottom"/>
            <w:hideMark/>
          </w:tcPr>
          <w:p w14:paraId="3BE123D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SZK-IC3</w:t>
            </w:r>
          </w:p>
        </w:tc>
        <w:tc>
          <w:tcPr>
            <w:tcW w:w="828" w:type="dxa"/>
            <w:tcBorders>
              <w:top w:val="nil"/>
              <w:left w:val="nil"/>
              <w:bottom w:val="single" w:sz="4" w:space="0" w:color="auto"/>
              <w:right w:val="single" w:sz="4" w:space="0" w:color="auto"/>
            </w:tcBorders>
            <w:shd w:val="clear" w:color="auto" w:fill="auto"/>
            <w:noWrap/>
            <w:vAlign w:val="bottom"/>
            <w:hideMark/>
          </w:tcPr>
          <w:p w14:paraId="4727B98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279</w:t>
            </w:r>
          </w:p>
        </w:tc>
        <w:tc>
          <w:tcPr>
            <w:tcW w:w="1097" w:type="dxa"/>
            <w:tcBorders>
              <w:top w:val="nil"/>
              <w:left w:val="nil"/>
              <w:bottom w:val="single" w:sz="4" w:space="0" w:color="auto"/>
              <w:right w:val="single" w:sz="4" w:space="0" w:color="auto"/>
            </w:tcBorders>
            <w:shd w:val="clear" w:color="auto" w:fill="auto"/>
            <w:noWrap/>
            <w:vAlign w:val="bottom"/>
            <w:hideMark/>
          </w:tcPr>
          <w:p w14:paraId="5A065201"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KMTR</w:t>
            </w:r>
          </w:p>
        </w:tc>
        <w:tc>
          <w:tcPr>
            <w:tcW w:w="1579" w:type="dxa"/>
            <w:tcBorders>
              <w:top w:val="nil"/>
              <w:left w:val="nil"/>
              <w:bottom w:val="single" w:sz="4" w:space="0" w:color="auto"/>
              <w:right w:val="single" w:sz="4" w:space="0" w:color="auto"/>
            </w:tcBorders>
            <w:shd w:val="clear" w:color="auto" w:fill="auto"/>
            <w:noWrap/>
            <w:vAlign w:val="bottom"/>
            <w:hideMark/>
          </w:tcPr>
          <w:p w14:paraId="3F84CCE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SZK-IC3</w:t>
            </w:r>
          </w:p>
        </w:tc>
        <w:tc>
          <w:tcPr>
            <w:tcW w:w="1042" w:type="dxa"/>
            <w:tcBorders>
              <w:top w:val="nil"/>
              <w:left w:val="nil"/>
              <w:bottom w:val="single" w:sz="4" w:space="0" w:color="auto"/>
              <w:right w:val="single" w:sz="4" w:space="0" w:color="auto"/>
            </w:tcBorders>
            <w:shd w:val="clear" w:color="auto" w:fill="auto"/>
            <w:noWrap/>
            <w:vAlign w:val="bottom"/>
            <w:hideMark/>
          </w:tcPr>
          <w:p w14:paraId="64B579E8"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148</w:t>
            </w:r>
          </w:p>
        </w:tc>
      </w:tr>
      <w:tr w:rsidR="00235149" w:rsidRPr="00235149" w14:paraId="01E1ED55"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15515E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 xml:space="preserve">Mechaniczne szkółkowanie siewek liściastych sadzarką czterorzędową </w:t>
            </w:r>
          </w:p>
        </w:tc>
        <w:tc>
          <w:tcPr>
            <w:tcW w:w="1115" w:type="dxa"/>
            <w:tcBorders>
              <w:top w:val="nil"/>
              <w:left w:val="nil"/>
              <w:bottom w:val="single" w:sz="4" w:space="0" w:color="auto"/>
              <w:right w:val="single" w:sz="4" w:space="0" w:color="auto"/>
            </w:tcBorders>
            <w:shd w:val="clear" w:color="auto" w:fill="auto"/>
            <w:noWrap/>
            <w:vAlign w:val="bottom"/>
            <w:hideMark/>
          </w:tcPr>
          <w:p w14:paraId="1836987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SZK-LC4</w:t>
            </w:r>
          </w:p>
        </w:tc>
        <w:tc>
          <w:tcPr>
            <w:tcW w:w="828" w:type="dxa"/>
            <w:tcBorders>
              <w:top w:val="nil"/>
              <w:left w:val="nil"/>
              <w:bottom w:val="single" w:sz="4" w:space="0" w:color="auto"/>
              <w:right w:val="single" w:sz="4" w:space="0" w:color="auto"/>
            </w:tcBorders>
            <w:shd w:val="clear" w:color="auto" w:fill="auto"/>
            <w:noWrap/>
            <w:vAlign w:val="bottom"/>
            <w:hideMark/>
          </w:tcPr>
          <w:p w14:paraId="0182BFC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284</w:t>
            </w:r>
          </w:p>
        </w:tc>
        <w:tc>
          <w:tcPr>
            <w:tcW w:w="1097" w:type="dxa"/>
            <w:tcBorders>
              <w:top w:val="nil"/>
              <w:left w:val="nil"/>
              <w:bottom w:val="single" w:sz="4" w:space="0" w:color="auto"/>
              <w:right w:val="single" w:sz="4" w:space="0" w:color="auto"/>
            </w:tcBorders>
            <w:shd w:val="clear" w:color="auto" w:fill="auto"/>
            <w:noWrap/>
            <w:vAlign w:val="bottom"/>
            <w:hideMark/>
          </w:tcPr>
          <w:p w14:paraId="10040CE3"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KMTR</w:t>
            </w:r>
          </w:p>
        </w:tc>
        <w:tc>
          <w:tcPr>
            <w:tcW w:w="1579" w:type="dxa"/>
            <w:tcBorders>
              <w:top w:val="nil"/>
              <w:left w:val="nil"/>
              <w:bottom w:val="single" w:sz="4" w:space="0" w:color="auto"/>
              <w:right w:val="single" w:sz="4" w:space="0" w:color="auto"/>
            </w:tcBorders>
            <w:shd w:val="clear" w:color="auto" w:fill="auto"/>
            <w:noWrap/>
            <w:vAlign w:val="bottom"/>
            <w:hideMark/>
          </w:tcPr>
          <w:p w14:paraId="066F20E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POM-SZLC4</w:t>
            </w:r>
          </w:p>
        </w:tc>
        <w:tc>
          <w:tcPr>
            <w:tcW w:w="1042" w:type="dxa"/>
            <w:tcBorders>
              <w:top w:val="nil"/>
              <w:left w:val="nil"/>
              <w:bottom w:val="single" w:sz="4" w:space="0" w:color="auto"/>
              <w:right w:val="single" w:sz="4" w:space="0" w:color="auto"/>
            </w:tcBorders>
            <w:shd w:val="clear" w:color="auto" w:fill="auto"/>
            <w:noWrap/>
            <w:vAlign w:val="bottom"/>
            <w:hideMark/>
          </w:tcPr>
          <w:p w14:paraId="704E2B59"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148</w:t>
            </w:r>
          </w:p>
        </w:tc>
      </w:tr>
      <w:tr w:rsidR="00235149" w:rsidRPr="00235149" w14:paraId="46F6C7ED"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35A98A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 xml:space="preserve">Mechaniczne szkółkowanie siewek liściastych sadzarką czterorzędową </w:t>
            </w:r>
          </w:p>
        </w:tc>
        <w:tc>
          <w:tcPr>
            <w:tcW w:w="1115" w:type="dxa"/>
            <w:tcBorders>
              <w:top w:val="nil"/>
              <w:left w:val="nil"/>
              <w:bottom w:val="single" w:sz="4" w:space="0" w:color="auto"/>
              <w:right w:val="single" w:sz="4" w:space="0" w:color="auto"/>
            </w:tcBorders>
            <w:shd w:val="clear" w:color="auto" w:fill="auto"/>
            <w:noWrap/>
            <w:vAlign w:val="bottom"/>
            <w:hideMark/>
          </w:tcPr>
          <w:p w14:paraId="559E9F5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SZK-LC4</w:t>
            </w:r>
          </w:p>
        </w:tc>
        <w:tc>
          <w:tcPr>
            <w:tcW w:w="828" w:type="dxa"/>
            <w:tcBorders>
              <w:top w:val="nil"/>
              <w:left w:val="nil"/>
              <w:bottom w:val="single" w:sz="4" w:space="0" w:color="auto"/>
              <w:right w:val="single" w:sz="4" w:space="0" w:color="auto"/>
            </w:tcBorders>
            <w:shd w:val="clear" w:color="auto" w:fill="auto"/>
            <w:noWrap/>
            <w:vAlign w:val="bottom"/>
            <w:hideMark/>
          </w:tcPr>
          <w:p w14:paraId="41540D0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284</w:t>
            </w:r>
          </w:p>
        </w:tc>
        <w:tc>
          <w:tcPr>
            <w:tcW w:w="1097" w:type="dxa"/>
            <w:tcBorders>
              <w:top w:val="nil"/>
              <w:left w:val="nil"/>
              <w:bottom w:val="single" w:sz="4" w:space="0" w:color="auto"/>
              <w:right w:val="single" w:sz="4" w:space="0" w:color="auto"/>
            </w:tcBorders>
            <w:shd w:val="clear" w:color="auto" w:fill="auto"/>
            <w:noWrap/>
            <w:vAlign w:val="bottom"/>
            <w:hideMark/>
          </w:tcPr>
          <w:p w14:paraId="5084640A"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KMTR</w:t>
            </w:r>
          </w:p>
        </w:tc>
        <w:tc>
          <w:tcPr>
            <w:tcW w:w="1579" w:type="dxa"/>
            <w:tcBorders>
              <w:top w:val="nil"/>
              <w:left w:val="nil"/>
              <w:bottom w:val="single" w:sz="4" w:space="0" w:color="auto"/>
              <w:right w:val="single" w:sz="4" w:space="0" w:color="auto"/>
            </w:tcBorders>
            <w:shd w:val="clear" w:color="auto" w:fill="auto"/>
            <w:noWrap/>
            <w:vAlign w:val="bottom"/>
            <w:hideMark/>
          </w:tcPr>
          <w:p w14:paraId="01FEAAB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SZK-LC4</w:t>
            </w:r>
          </w:p>
        </w:tc>
        <w:tc>
          <w:tcPr>
            <w:tcW w:w="1042" w:type="dxa"/>
            <w:tcBorders>
              <w:top w:val="nil"/>
              <w:left w:val="nil"/>
              <w:bottom w:val="single" w:sz="4" w:space="0" w:color="auto"/>
              <w:right w:val="single" w:sz="4" w:space="0" w:color="auto"/>
            </w:tcBorders>
            <w:shd w:val="clear" w:color="auto" w:fill="auto"/>
            <w:noWrap/>
            <w:vAlign w:val="bottom"/>
            <w:hideMark/>
          </w:tcPr>
          <w:p w14:paraId="21E7716B"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148</w:t>
            </w:r>
          </w:p>
        </w:tc>
      </w:tr>
      <w:tr w:rsidR="00235149" w:rsidRPr="00235149" w14:paraId="4989CE0D"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460A67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Mechaniczne szkółkowanie siewek liściastych sadzarką dwurzędową</w:t>
            </w:r>
          </w:p>
        </w:tc>
        <w:tc>
          <w:tcPr>
            <w:tcW w:w="1115" w:type="dxa"/>
            <w:tcBorders>
              <w:top w:val="nil"/>
              <w:left w:val="nil"/>
              <w:bottom w:val="single" w:sz="4" w:space="0" w:color="auto"/>
              <w:right w:val="single" w:sz="4" w:space="0" w:color="auto"/>
            </w:tcBorders>
            <w:shd w:val="clear" w:color="auto" w:fill="auto"/>
            <w:noWrap/>
            <w:vAlign w:val="bottom"/>
            <w:hideMark/>
          </w:tcPr>
          <w:p w14:paraId="0ADEF52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SZK-LC2</w:t>
            </w:r>
          </w:p>
        </w:tc>
        <w:tc>
          <w:tcPr>
            <w:tcW w:w="828" w:type="dxa"/>
            <w:tcBorders>
              <w:top w:val="nil"/>
              <w:left w:val="nil"/>
              <w:bottom w:val="single" w:sz="4" w:space="0" w:color="auto"/>
              <w:right w:val="single" w:sz="4" w:space="0" w:color="auto"/>
            </w:tcBorders>
            <w:shd w:val="clear" w:color="auto" w:fill="auto"/>
            <w:noWrap/>
            <w:vAlign w:val="bottom"/>
            <w:hideMark/>
          </w:tcPr>
          <w:p w14:paraId="266EBAE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283</w:t>
            </w:r>
          </w:p>
        </w:tc>
        <w:tc>
          <w:tcPr>
            <w:tcW w:w="1097" w:type="dxa"/>
            <w:tcBorders>
              <w:top w:val="nil"/>
              <w:left w:val="nil"/>
              <w:bottom w:val="single" w:sz="4" w:space="0" w:color="auto"/>
              <w:right w:val="single" w:sz="4" w:space="0" w:color="auto"/>
            </w:tcBorders>
            <w:shd w:val="clear" w:color="auto" w:fill="auto"/>
            <w:noWrap/>
            <w:vAlign w:val="bottom"/>
            <w:hideMark/>
          </w:tcPr>
          <w:p w14:paraId="0105B19A"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KMTR</w:t>
            </w:r>
          </w:p>
        </w:tc>
        <w:tc>
          <w:tcPr>
            <w:tcW w:w="1579" w:type="dxa"/>
            <w:tcBorders>
              <w:top w:val="nil"/>
              <w:left w:val="nil"/>
              <w:bottom w:val="single" w:sz="4" w:space="0" w:color="auto"/>
              <w:right w:val="single" w:sz="4" w:space="0" w:color="auto"/>
            </w:tcBorders>
            <w:shd w:val="clear" w:color="auto" w:fill="auto"/>
            <w:noWrap/>
            <w:vAlign w:val="bottom"/>
            <w:hideMark/>
          </w:tcPr>
          <w:p w14:paraId="527B077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POM-SZLC2</w:t>
            </w:r>
          </w:p>
        </w:tc>
        <w:tc>
          <w:tcPr>
            <w:tcW w:w="1042" w:type="dxa"/>
            <w:tcBorders>
              <w:top w:val="nil"/>
              <w:left w:val="nil"/>
              <w:bottom w:val="single" w:sz="4" w:space="0" w:color="auto"/>
              <w:right w:val="single" w:sz="4" w:space="0" w:color="auto"/>
            </w:tcBorders>
            <w:shd w:val="clear" w:color="auto" w:fill="auto"/>
            <w:noWrap/>
            <w:vAlign w:val="bottom"/>
            <w:hideMark/>
          </w:tcPr>
          <w:p w14:paraId="54D9FB48"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148</w:t>
            </w:r>
          </w:p>
        </w:tc>
      </w:tr>
      <w:tr w:rsidR="00235149" w:rsidRPr="00235149" w14:paraId="5517024A"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6B29AD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Mechaniczne szkółkowanie siewek liściastych sadzarką dwurzędową</w:t>
            </w:r>
          </w:p>
        </w:tc>
        <w:tc>
          <w:tcPr>
            <w:tcW w:w="1115" w:type="dxa"/>
            <w:tcBorders>
              <w:top w:val="nil"/>
              <w:left w:val="nil"/>
              <w:bottom w:val="single" w:sz="4" w:space="0" w:color="auto"/>
              <w:right w:val="single" w:sz="4" w:space="0" w:color="auto"/>
            </w:tcBorders>
            <w:shd w:val="clear" w:color="auto" w:fill="auto"/>
            <w:noWrap/>
            <w:vAlign w:val="bottom"/>
            <w:hideMark/>
          </w:tcPr>
          <w:p w14:paraId="4CEB2D4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SZK-LC2</w:t>
            </w:r>
          </w:p>
        </w:tc>
        <w:tc>
          <w:tcPr>
            <w:tcW w:w="828" w:type="dxa"/>
            <w:tcBorders>
              <w:top w:val="nil"/>
              <w:left w:val="nil"/>
              <w:bottom w:val="single" w:sz="4" w:space="0" w:color="auto"/>
              <w:right w:val="single" w:sz="4" w:space="0" w:color="auto"/>
            </w:tcBorders>
            <w:shd w:val="clear" w:color="auto" w:fill="auto"/>
            <w:noWrap/>
            <w:vAlign w:val="bottom"/>
            <w:hideMark/>
          </w:tcPr>
          <w:p w14:paraId="7535E53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283</w:t>
            </w:r>
          </w:p>
        </w:tc>
        <w:tc>
          <w:tcPr>
            <w:tcW w:w="1097" w:type="dxa"/>
            <w:tcBorders>
              <w:top w:val="nil"/>
              <w:left w:val="nil"/>
              <w:bottom w:val="single" w:sz="4" w:space="0" w:color="auto"/>
              <w:right w:val="single" w:sz="4" w:space="0" w:color="auto"/>
            </w:tcBorders>
            <w:shd w:val="clear" w:color="auto" w:fill="auto"/>
            <w:noWrap/>
            <w:vAlign w:val="bottom"/>
            <w:hideMark/>
          </w:tcPr>
          <w:p w14:paraId="2FA6A387"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KMTR</w:t>
            </w:r>
          </w:p>
        </w:tc>
        <w:tc>
          <w:tcPr>
            <w:tcW w:w="1579" w:type="dxa"/>
            <w:tcBorders>
              <w:top w:val="nil"/>
              <w:left w:val="nil"/>
              <w:bottom w:val="single" w:sz="4" w:space="0" w:color="auto"/>
              <w:right w:val="single" w:sz="4" w:space="0" w:color="auto"/>
            </w:tcBorders>
            <w:shd w:val="clear" w:color="auto" w:fill="auto"/>
            <w:noWrap/>
            <w:vAlign w:val="bottom"/>
            <w:hideMark/>
          </w:tcPr>
          <w:p w14:paraId="26DC4F5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SZK-LC2</w:t>
            </w:r>
          </w:p>
        </w:tc>
        <w:tc>
          <w:tcPr>
            <w:tcW w:w="1042" w:type="dxa"/>
            <w:tcBorders>
              <w:top w:val="nil"/>
              <w:left w:val="nil"/>
              <w:bottom w:val="single" w:sz="4" w:space="0" w:color="auto"/>
              <w:right w:val="single" w:sz="4" w:space="0" w:color="auto"/>
            </w:tcBorders>
            <w:shd w:val="clear" w:color="auto" w:fill="auto"/>
            <w:noWrap/>
            <w:vAlign w:val="bottom"/>
            <w:hideMark/>
          </w:tcPr>
          <w:p w14:paraId="6CDC28D2"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148</w:t>
            </w:r>
          </w:p>
        </w:tc>
      </w:tr>
      <w:tr w:rsidR="00235149" w:rsidRPr="00235149" w14:paraId="6CC8BEC9"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EBFB06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Mechaniczne szkółkowanie siewek liściastych sadzarką jednorzędową</w:t>
            </w:r>
          </w:p>
        </w:tc>
        <w:tc>
          <w:tcPr>
            <w:tcW w:w="1115" w:type="dxa"/>
            <w:tcBorders>
              <w:top w:val="nil"/>
              <w:left w:val="nil"/>
              <w:bottom w:val="single" w:sz="4" w:space="0" w:color="auto"/>
              <w:right w:val="single" w:sz="4" w:space="0" w:color="auto"/>
            </w:tcBorders>
            <w:shd w:val="clear" w:color="auto" w:fill="auto"/>
            <w:noWrap/>
            <w:vAlign w:val="bottom"/>
            <w:hideMark/>
          </w:tcPr>
          <w:p w14:paraId="4ADFC30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SZK-LC1</w:t>
            </w:r>
          </w:p>
        </w:tc>
        <w:tc>
          <w:tcPr>
            <w:tcW w:w="828" w:type="dxa"/>
            <w:tcBorders>
              <w:top w:val="nil"/>
              <w:left w:val="nil"/>
              <w:bottom w:val="single" w:sz="4" w:space="0" w:color="auto"/>
              <w:right w:val="single" w:sz="4" w:space="0" w:color="auto"/>
            </w:tcBorders>
            <w:shd w:val="clear" w:color="auto" w:fill="auto"/>
            <w:noWrap/>
            <w:vAlign w:val="bottom"/>
            <w:hideMark/>
          </w:tcPr>
          <w:p w14:paraId="054A9CF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282</w:t>
            </w:r>
          </w:p>
        </w:tc>
        <w:tc>
          <w:tcPr>
            <w:tcW w:w="1097" w:type="dxa"/>
            <w:tcBorders>
              <w:top w:val="nil"/>
              <w:left w:val="nil"/>
              <w:bottom w:val="single" w:sz="4" w:space="0" w:color="auto"/>
              <w:right w:val="single" w:sz="4" w:space="0" w:color="auto"/>
            </w:tcBorders>
            <w:shd w:val="clear" w:color="auto" w:fill="auto"/>
            <w:noWrap/>
            <w:vAlign w:val="bottom"/>
            <w:hideMark/>
          </w:tcPr>
          <w:p w14:paraId="1A74A85E"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KMTR</w:t>
            </w:r>
          </w:p>
        </w:tc>
        <w:tc>
          <w:tcPr>
            <w:tcW w:w="1579" w:type="dxa"/>
            <w:tcBorders>
              <w:top w:val="nil"/>
              <w:left w:val="nil"/>
              <w:bottom w:val="single" w:sz="4" w:space="0" w:color="auto"/>
              <w:right w:val="single" w:sz="4" w:space="0" w:color="auto"/>
            </w:tcBorders>
            <w:shd w:val="clear" w:color="auto" w:fill="auto"/>
            <w:noWrap/>
            <w:vAlign w:val="bottom"/>
            <w:hideMark/>
          </w:tcPr>
          <w:p w14:paraId="086BE29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POM-SZLC1</w:t>
            </w:r>
          </w:p>
        </w:tc>
        <w:tc>
          <w:tcPr>
            <w:tcW w:w="1042" w:type="dxa"/>
            <w:tcBorders>
              <w:top w:val="nil"/>
              <w:left w:val="nil"/>
              <w:bottom w:val="single" w:sz="4" w:space="0" w:color="auto"/>
              <w:right w:val="single" w:sz="4" w:space="0" w:color="auto"/>
            </w:tcBorders>
            <w:shd w:val="clear" w:color="auto" w:fill="auto"/>
            <w:noWrap/>
            <w:vAlign w:val="bottom"/>
            <w:hideMark/>
          </w:tcPr>
          <w:p w14:paraId="2DDF5B92"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148</w:t>
            </w:r>
          </w:p>
        </w:tc>
      </w:tr>
      <w:tr w:rsidR="00235149" w:rsidRPr="00235149" w14:paraId="6892906C"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C4C218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Mechaniczne szkółkowanie siewek liściastych sadzarką jednorzędową</w:t>
            </w:r>
          </w:p>
        </w:tc>
        <w:tc>
          <w:tcPr>
            <w:tcW w:w="1115" w:type="dxa"/>
            <w:tcBorders>
              <w:top w:val="nil"/>
              <w:left w:val="nil"/>
              <w:bottom w:val="single" w:sz="4" w:space="0" w:color="auto"/>
              <w:right w:val="single" w:sz="4" w:space="0" w:color="auto"/>
            </w:tcBorders>
            <w:shd w:val="clear" w:color="auto" w:fill="auto"/>
            <w:noWrap/>
            <w:vAlign w:val="bottom"/>
            <w:hideMark/>
          </w:tcPr>
          <w:p w14:paraId="3FAFF3D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SZK-LC1</w:t>
            </w:r>
          </w:p>
        </w:tc>
        <w:tc>
          <w:tcPr>
            <w:tcW w:w="828" w:type="dxa"/>
            <w:tcBorders>
              <w:top w:val="nil"/>
              <w:left w:val="nil"/>
              <w:bottom w:val="single" w:sz="4" w:space="0" w:color="auto"/>
              <w:right w:val="single" w:sz="4" w:space="0" w:color="auto"/>
            </w:tcBorders>
            <w:shd w:val="clear" w:color="auto" w:fill="auto"/>
            <w:noWrap/>
            <w:vAlign w:val="bottom"/>
            <w:hideMark/>
          </w:tcPr>
          <w:p w14:paraId="5C2B56C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282</w:t>
            </w:r>
          </w:p>
        </w:tc>
        <w:tc>
          <w:tcPr>
            <w:tcW w:w="1097" w:type="dxa"/>
            <w:tcBorders>
              <w:top w:val="nil"/>
              <w:left w:val="nil"/>
              <w:bottom w:val="single" w:sz="4" w:space="0" w:color="auto"/>
              <w:right w:val="single" w:sz="4" w:space="0" w:color="auto"/>
            </w:tcBorders>
            <w:shd w:val="clear" w:color="auto" w:fill="auto"/>
            <w:noWrap/>
            <w:vAlign w:val="bottom"/>
            <w:hideMark/>
          </w:tcPr>
          <w:p w14:paraId="05ADD76F"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KMTR</w:t>
            </w:r>
          </w:p>
        </w:tc>
        <w:tc>
          <w:tcPr>
            <w:tcW w:w="1579" w:type="dxa"/>
            <w:tcBorders>
              <w:top w:val="nil"/>
              <w:left w:val="nil"/>
              <w:bottom w:val="single" w:sz="4" w:space="0" w:color="auto"/>
              <w:right w:val="single" w:sz="4" w:space="0" w:color="auto"/>
            </w:tcBorders>
            <w:shd w:val="clear" w:color="auto" w:fill="auto"/>
            <w:noWrap/>
            <w:vAlign w:val="bottom"/>
            <w:hideMark/>
          </w:tcPr>
          <w:p w14:paraId="792E727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SZK-LC1</w:t>
            </w:r>
          </w:p>
        </w:tc>
        <w:tc>
          <w:tcPr>
            <w:tcW w:w="1042" w:type="dxa"/>
            <w:tcBorders>
              <w:top w:val="nil"/>
              <w:left w:val="nil"/>
              <w:bottom w:val="single" w:sz="4" w:space="0" w:color="auto"/>
              <w:right w:val="single" w:sz="4" w:space="0" w:color="auto"/>
            </w:tcBorders>
            <w:shd w:val="clear" w:color="auto" w:fill="auto"/>
            <w:noWrap/>
            <w:vAlign w:val="bottom"/>
            <w:hideMark/>
          </w:tcPr>
          <w:p w14:paraId="05E9774E"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148</w:t>
            </w:r>
          </w:p>
        </w:tc>
      </w:tr>
      <w:tr w:rsidR="00235149" w:rsidRPr="00235149" w14:paraId="1937B33C"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9BB7C1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Mechaniczne szkółkowanie siewek liściastych sadzarką pięciorzędową</w:t>
            </w:r>
          </w:p>
        </w:tc>
        <w:tc>
          <w:tcPr>
            <w:tcW w:w="1115" w:type="dxa"/>
            <w:tcBorders>
              <w:top w:val="nil"/>
              <w:left w:val="nil"/>
              <w:bottom w:val="single" w:sz="4" w:space="0" w:color="auto"/>
              <w:right w:val="single" w:sz="4" w:space="0" w:color="auto"/>
            </w:tcBorders>
            <w:shd w:val="clear" w:color="auto" w:fill="auto"/>
            <w:noWrap/>
            <w:vAlign w:val="bottom"/>
            <w:hideMark/>
          </w:tcPr>
          <w:p w14:paraId="0893632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SZK-LC5</w:t>
            </w:r>
          </w:p>
        </w:tc>
        <w:tc>
          <w:tcPr>
            <w:tcW w:w="828" w:type="dxa"/>
            <w:tcBorders>
              <w:top w:val="nil"/>
              <w:left w:val="nil"/>
              <w:bottom w:val="single" w:sz="4" w:space="0" w:color="auto"/>
              <w:right w:val="single" w:sz="4" w:space="0" w:color="auto"/>
            </w:tcBorders>
            <w:shd w:val="clear" w:color="auto" w:fill="auto"/>
            <w:noWrap/>
            <w:vAlign w:val="bottom"/>
            <w:hideMark/>
          </w:tcPr>
          <w:p w14:paraId="1950AEB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286</w:t>
            </w:r>
          </w:p>
        </w:tc>
        <w:tc>
          <w:tcPr>
            <w:tcW w:w="1097" w:type="dxa"/>
            <w:tcBorders>
              <w:top w:val="nil"/>
              <w:left w:val="nil"/>
              <w:bottom w:val="single" w:sz="4" w:space="0" w:color="auto"/>
              <w:right w:val="single" w:sz="4" w:space="0" w:color="auto"/>
            </w:tcBorders>
            <w:shd w:val="clear" w:color="auto" w:fill="auto"/>
            <w:noWrap/>
            <w:vAlign w:val="bottom"/>
            <w:hideMark/>
          </w:tcPr>
          <w:p w14:paraId="474C1FAA"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KMTR</w:t>
            </w:r>
          </w:p>
        </w:tc>
        <w:tc>
          <w:tcPr>
            <w:tcW w:w="1579" w:type="dxa"/>
            <w:tcBorders>
              <w:top w:val="nil"/>
              <w:left w:val="nil"/>
              <w:bottom w:val="single" w:sz="4" w:space="0" w:color="auto"/>
              <w:right w:val="single" w:sz="4" w:space="0" w:color="auto"/>
            </w:tcBorders>
            <w:shd w:val="clear" w:color="auto" w:fill="auto"/>
            <w:noWrap/>
            <w:vAlign w:val="bottom"/>
            <w:hideMark/>
          </w:tcPr>
          <w:p w14:paraId="4E678D8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POM-SZLC5</w:t>
            </w:r>
          </w:p>
        </w:tc>
        <w:tc>
          <w:tcPr>
            <w:tcW w:w="1042" w:type="dxa"/>
            <w:tcBorders>
              <w:top w:val="nil"/>
              <w:left w:val="nil"/>
              <w:bottom w:val="single" w:sz="4" w:space="0" w:color="auto"/>
              <w:right w:val="single" w:sz="4" w:space="0" w:color="auto"/>
            </w:tcBorders>
            <w:shd w:val="clear" w:color="auto" w:fill="auto"/>
            <w:noWrap/>
            <w:vAlign w:val="bottom"/>
            <w:hideMark/>
          </w:tcPr>
          <w:p w14:paraId="75AD6CE6"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148</w:t>
            </w:r>
          </w:p>
        </w:tc>
      </w:tr>
      <w:tr w:rsidR="00235149" w:rsidRPr="00235149" w14:paraId="04FF8829"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8E3CC0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Mechaniczne szkółkowanie siewek liściastych sadzarką pięciorzędową</w:t>
            </w:r>
          </w:p>
        </w:tc>
        <w:tc>
          <w:tcPr>
            <w:tcW w:w="1115" w:type="dxa"/>
            <w:tcBorders>
              <w:top w:val="nil"/>
              <w:left w:val="nil"/>
              <w:bottom w:val="single" w:sz="4" w:space="0" w:color="auto"/>
              <w:right w:val="single" w:sz="4" w:space="0" w:color="auto"/>
            </w:tcBorders>
            <w:shd w:val="clear" w:color="auto" w:fill="auto"/>
            <w:noWrap/>
            <w:vAlign w:val="bottom"/>
            <w:hideMark/>
          </w:tcPr>
          <w:p w14:paraId="261804F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SZK-LC5</w:t>
            </w:r>
          </w:p>
        </w:tc>
        <w:tc>
          <w:tcPr>
            <w:tcW w:w="828" w:type="dxa"/>
            <w:tcBorders>
              <w:top w:val="nil"/>
              <w:left w:val="nil"/>
              <w:bottom w:val="single" w:sz="4" w:space="0" w:color="auto"/>
              <w:right w:val="single" w:sz="4" w:space="0" w:color="auto"/>
            </w:tcBorders>
            <w:shd w:val="clear" w:color="auto" w:fill="auto"/>
            <w:noWrap/>
            <w:vAlign w:val="bottom"/>
            <w:hideMark/>
          </w:tcPr>
          <w:p w14:paraId="02831CF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286</w:t>
            </w:r>
          </w:p>
        </w:tc>
        <w:tc>
          <w:tcPr>
            <w:tcW w:w="1097" w:type="dxa"/>
            <w:tcBorders>
              <w:top w:val="nil"/>
              <w:left w:val="nil"/>
              <w:bottom w:val="single" w:sz="4" w:space="0" w:color="auto"/>
              <w:right w:val="single" w:sz="4" w:space="0" w:color="auto"/>
            </w:tcBorders>
            <w:shd w:val="clear" w:color="auto" w:fill="auto"/>
            <w:noWrap/>
            <w:vAlign w:val="bottom"/>
            <w:hideMark/>
          </w:tcPr>
          <w:p w14:paraId="7AFB3A7F"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KMTR</w:t>
            </w:r>
          </w:p>
        </w:tc>
        <w:tc>
          <w:tcPr>
            <w:tcW w:w="1579" w:type="dxa"/>
            <w:tcBorders>
              <w:top w:val="nil"/>
              <w:left w:val="nil"/>
              <w:bottom w:val="single" w:sz="4" w:space="0" w:color="auto"/>
              <w:right w:val="single" w:sz="4" w:space="0" w:color="auto"/>
            </w:tcBorders>
            <w:shd w:val="clear" w:color="auto" w:fill="auto"/>
            <w:noWrap/>
            <w:vAlign w:val="bottom"/>
            <w:hideMark/>
          </w:tcPr>
          <w:p w14:paraId="1300034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SZK-LC5</w:t>
            </w:r>
          </w:p>
        </w:tc>
        <w:tc>
          <w:tcPr>
            <w:tcW w:w="1042" w:type="dxa"/>
            <w:tcBorders>
              <w:top w:val="nil"/>
              <w:left w:val="nil"/>
              <w:bottom w:val="single" w:sz="4" w:space="0" w:color="auto"/>
              <w:right w:val="single" w:sz="4" w:space="0" w:color="auto"/>
            </w:tcBorders>
            <w:shd w:val="clear" w:color="auto" w:fill="auto"/>
            <w:noWrap/>
            <w:vAlign w:val="bottom"/>
            <w:hideMark/>
          </w:tcPr>
          <w:p w14:paraId="028A0C1E"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148</w:t>
            </w:r>
          </w:p>
        </w:tc>
      </w:tr>
      <w:tr w:rsidR="00235149" w:rsidRPr="00235149" w14:paraId="60DA8DD0"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A17354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Mechaniczne szkółkowanie siewek liściastych sadzarką trzyrzędową</w:t>
            </w:r>
          </w:p>
        </w:tc>
        <w:tc>
          <w:tcPr>
            <w:tcW w:w="1115" w:type="dxa"/>
            <w:tcBorders>
              <w:top w:val="nil"/>
              <w:left w:val="nil"/>
              <w:bottom w:val="single" w:sz="4" w:space="0" w:color="auto"/>
              <w:right w:val="single" w:sz="4" w:space="0" w:color="auto"/>
            </w:tcBorders>
            <w:shd w:val="clear" w:color="auto" w:fill="auto"/>
            <w:noWrap/>
            <w:vAlign w:val="bottom"/>
            <w:hideMark/>
          </w:tcPr>
          <w:p w14:paraId="4763F85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SZK-LC3</w:t>
            </w:r>
          </w:p>
        </w:tc>
        <w:tc>
          <w:tcPr>
            <w:tcW w:w="828" w:type="dxa"/>
            <w:tcBorders>
              <w:top w:val="nil"/>
              <w:left w:val="nil"/>
              <w:bottom w:val="single" w:sz="4" w:space="0" w:color="auto"/>
              <w:right w:val="single" w:sz="4" w:space="0" w:color="auto"/>
            </w:tcBorders>
            <w:shd w:val="clear" w:color="auto" w:fill="auto"/>
            <w:noWrap/>
            <w:vAlign w:val="bottom"/>
            <w:hideMark/>
          </w:tcPr>
          <w:p w14:paraId="613A1EE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285</w:t>
            </w:r>
          </w:p>
        </w:tc>
        <w:tc>
          <w:tcPr>
            <w:tcW w:w="1097" w:type="dxa"/>
            <w:tcBorders>
              <w:top w:val="nil"/>
              <w:left w:val="nil"/>
              <w:bottom w:val="single" w:sz="4" w:space="0" w:color="auto"/>
              <w:right w:val="single" w:sz="4" w:space="0" w:color="auto"/>
            </w:tcBorders>
            <w:shd w:val="clear" w:color="auto" w:fill="auto"/>
            <w:noWrap/>
            <w:vAlign w:val="bottom"/>
            <w:hideMark/>
          </w:tcPr>
          <w:p w14:paraId="0DC172B2"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KMTR</w:t>
            </w:r>
          </w:p>
        </w:tc>
        <w:tc>
          <w:tcPr>
            <w:tcW w:w="1579" w:type="dxa"/>
            <w:tcBorders>
              <w:top w:val="nil"/>
              <w:left w:val="nil"/>
              <w:bottom w:val="single" w:sz="4" w:space="0" w:color="auto"/>
              <w:right w:val="single" w:sz="4" w:space="0" w:color="auto"/>
            </w:tcBorders>
            <w:shd w:val="clear" w:color="auto" w:fill="auto"/>
            <w:noWrap/>
            <w:vAlign w:val="bottom"/>
            <w:hideMark/>
          </w:tcPr>
          <w:p w14:paraId="5159CF2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POM-SZLC3</w:t>
            </w:r>
          </w:p>
        </w:tc>
        <w:tc>
          <w:tcPr>
            <w:tcW w:w="1042" w:type="dxa"/>
            <w:tcBorders>
              <w:top w:val="nil"/>
              <w:left w:val="nil"/>
              <w:bottom w:val="single" w:sz="4" w:space="0" w:color="auto"/>
              <w:right w:val="single" w:sz="4" w:space="0" w:color="auto"/>
            </w:tcBorders>
            <w:shd w:val="clear" w:color="auto" w:fill="auto"/>
            <w:noWrap/>
            <w:vAlign w:val="bottom"/>
            <w:hideMark/>
          </w:tcPr>
          <w:p w14:paraId="7D6D3015"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148</w:t>
            </w:r>
          </w:p>
        </w:tc>
      </w:tr>
      <w:tr w:rsidR="00235149" w:rsidRPr="00235149" w14:paraId="6810CBFA"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B7F4BE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Mechaniczne szkółkowanie siewek liściastych sadzarką trzyrzędową</w:t>
            </w:r>
          </w:p>
        </w:tc>
        <w:tc>
          <w:tcPr>
            <w:tcW w:w="1115" w:type="dxa"/>
            <w:tcBorders>
              <w:top w:val="nil"/>
              <w:left w:val="nil"/>
              <w:bottom w:val="single" w:sz="4" w:space="0" w:color="auto"/>
              <w:right w:val="single" w:sz="4" w:space="0" w:color="auto"/>
            </w:tcBorders>
            <w:shd w:val="clear" w:color="auto" w:fill="auto"/>
            <w:noWrap/>
            <w:vAlign w:val="bottom"/>
            <w:hideMark/>
          </w:tcPr>
          <w:p w14:paraId="1D8F2FD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SZK-LC3</w:t>
            </w:r>
          </w:p>
        </w:tc>
        <w:tc>
          <w:tcPr>
            <w:tcW w:w="828" w:type="dxa"/>
            <w:tcBorders>
              <w:top w:val="nil"/>
              <w:left w:val="nil"/>
              <w:bottom w:val="single" w:sz="4" w:space="0" w:color="auto"/>
              <w:right w:val="single" w:sz="4" w:space="0" w:color="auto"/>
            </w:tcBorders>
            <w:shd w:val="clear" w:color="auto" w:fill="auto"/>
            <w:noWrap/>
            <w:vAlign w:val="bottom"/>
            <w:hideMark/>
          </w:tcPr>
          <w:p w14:paraId="192A0B1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285</w:t>
            </w:r>
          </w:p>
        </w:tc>
        <w:tc>
          <w:tcPr>
            <w:tcW w:w="1097" w:type="dxa"/>
            <w:tcBorders>
              <w:top w:val="nil"/>
              <w:left w:val="nil"/>
              <w:bottom w:val="single" w:sz="4" w:space="0" w:color="auto"/>
              <w:right w:val="single" w:sz="4" w:space="0" w:color="auto"/>
            </w:tcBorders>
            <w:shd w:val="clear" w:color="auto" w:fill="auto"/>
            <w:noWrap/>
            <w:vAlign w:val="bottom"/>
            <w:hideMark/>
          </w:tcPr>
          <w:p w14:paraId="7CF7501B"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KMTR</w:t>
            </w:r>
          </w:p>
        </w:tc>
        <w:tc>
          <w:tcPr>
            <w:tcW w:w="1579" w:type="dxa"/>
            <w:tcBorders>
              <w:top w:val="nil"/>
              <w:left w:val="nil"/>
              <w:bottom w:val="single" w:sz="4" w:space="0" w:color="auto"/>
              <w:right w:val="single" w:sz="4" w:space="0" w:color="auto"/>
            </w:tcBorders>
            <w:shd w:val="clear" w:color="auto" w:fill="auto"/>
            <w:noWrap/>
            <w:vAlign w:val="bottom"/>
            <w:hideMark/>
          </w:tcPr>
          <w:p w14:paraId="36C9203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SZK-LC3</w:t>
            </w:r>
          </w:p>
        </w:tc>
        <w:tc>
          <w:tcPr>
            <w:tcW w:w="1042" w:type="dxa"/>
            <w:tcBorders>
              <w:top w:val="nil"/>
              <w:left w:val="nil"/>
              <w:bottom w:val="single" w:sz="4" w:space="0" w:color="auto"/>
              <w:right w:val="single" w:sz="4" w:space="0" w:color="auto"/>
            </w:tcBorders>
            <w:shd w:val="clear" w:color="auto" w:fill="auto"/>
            <w:noWrap/>
            <w:vAlign w:val="bottom"/>
            <w:hideMark/>
          </w:tcPr>
          <w:p w14:paraId="5CE56998"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148</w:t>
            </w:r>
          </w:p>
        </w:tc>
      </w:tr>
      <w:tr w:rsidR="00235149" w:rsidRPr="00235149" w14:paraId="05523E59"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76E14E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Mycie i dezynfekcja kontenerów</w:t>
            </w:r>
          </w:p>
        </w:tc>
        <w:tc>
          <w:tcPr>
            <w:tcW w:w="1115" w:type="dxa"/>
            <w:tcBorders>
              <w:top w:val="nil"/>
              <w:left w:val="nil"/>
              <w:bottom w:val="single" w:sz="4" w:space="0" w:color="auto"/>
              <w:right w:val="single" w:sz="4" w:space="0" w:color="auto"/>
            </w:tcBorders>
            <w:shd w:val="clear" w:color="auto" w:fill="auto"/>
            <w:noWrap/>
            <w:vAlign w:val="bottom"/>
            <w:hideMark/>
          </w:tcPr>
          <w:p w14:paraId="0524CF0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MYC-KONT</w:t>
            </w:r>
          </w:p>
        </w:tc>
        <w:tc>
          <w:tcPr>
            <w:tcW w:w="828" w:type="dxa"/>
            <w:tcBorders>
              <w:top w:val="nil"/>
              <w:left w:val="nil"/>
              <w:bottom w:val="single" w:sz="4" w:space="0" w:color="auto"/>
              <w:right w:val="single" w:sz="4" w:space="0" w:color="auto"/>
            </w:tcBorders>
            <w:shd w:val="clear" w:color="auto" w:fill="auto"/>
            <w:noWrap/>
            <w:vAlign w:val="bottom"/>
            <w:hideMark/>
          </w:tcPr>
          <w:p w14:paraId="702691E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270</w:t>
            </w:r>
          </w:p>
        </w:tc>
        <w:tc>
          <w:tcPr>
            <w:tcW w:w="1097" w:type="dxa"/>
            <w:tcBorders>
              <w:top w:val="nil"/>
              <w:left w:val="nil"/>
              <w:bottom w:val="single" w:sz="4" w:space="0" w:color="auto"/>
              <w:right w:val="single" w:sz="4" w:space="0" w:color="auto"/>
            </w:tcBorders>
            <w:shd w:val="clear" w:color="auto" w:fill="auto"/>
            <w:noWrap/>
            <w:vAlign w:val="bottom"/>
            <w:hideMark/>
          </w:tcPr>
          <w:p w14:paraId="12B88019"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4B16FAA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MYC-KONT</w:t>
            </w:r>
          </w:p>
        </w:tc>
        <w:tc>
          <w:tcPr>
            <w:tcW w:w="1042" w:type="dxa"/>
            <w:tcBorders>
              <w:top w:val="nil"/>
              <w:left w:val="nil"/>
              <w:bottom w:val="single" w:sz="4" w:space="0" w:color="auto"/>
              <w:right w:val="single" w:sz="4" w:space="0" w:color="auto"/>
            </w:tcBorders>
            <w:shd w:val="clear" w:color="auto" w:fill="auto"/>
            <w:noWrap/>
            <w:vAlign w:val="bottom"/>
            <w:hideMark/>
          </w:tcPr>
          <w:p w14:paraId="4B9A9BA7"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145</w:t>
            </w:r>
          </w:p>
        </w:tc>
      </w:tr>
      <w:tr w:rsidR="00235149" w:rsidRPr="00235149" w14:paraId="3C55FA4A"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F2E864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Napełnienie doniczek, woreczków foliowych itp. substratem oraz ubicie</w:t>
            </w:r>
          </w:p>
        </w:tc>
        <w:tc>
          <w:tcPr>
            <w:tcW w:w="1115" w:type="dxa"/>
            <w:tcBorders>
              <w:top w:val="nil"/>
              <w:left w:val="nil"/>
              <w:bottom w:val="single" w:sz="4" w:space="0" w:color="auto"/>
              <w:right w:val="single" w:sz="4" w:space="0" w:color="auto"/>
            </w:tcBorders>
            <w:shd w:val="clear" w:color="auto" w:fill="auto"/>
            <w:noWrap/>
            <w:vAlign w:val="bottom"/>
            <w:hideMark/>
          </w:tcPr>
          <w:p w14:paraId="76E2BA4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NAP-DONSU</w:t>
            </w:r>
          </w:p>
        </w:tc>
        <w:tc>
          <w:tcPr>
            <w:tcW w:w="828" w:type="dxa"/>
            <w:tcBorders>
              <w:top w:val="nil"/>
              <w:left w:val="nil"/>
              <w:bottom w:val="single" w:sz="4" w:space="0" w:color="auto"/>
              <w:right w:val="single" w:sz="4" w:space="0" w:color="auto"/>
            </w:tcBorders>
            <w:shd w:val="clear" w:color="auto" w:fill="auto"/>
            <w:noWrap/>
            <w:vAlign w:val="bottom"/>
            <w:hideMark/>
          </w:tcPr>
          <w:p w14:paraId="7311C14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275</w:t>
            </w:r>
          </w:p>
        </w:tc>
        <w:tc>
          <w:tcPr>
            <w:tcW w:w="1097" w:type="dxa"/>
            <w:tcBorders>
              <w:top w:val="nil"/>
              <w:left w:val="nil"/>
              <w:bottom w:val="single" w:sz="4" w:space="0" w:color="auto"/>
              <w:right w:val="single" w:sz="4" w:space="0" w:color="auto"/>
            </w:tcBorders>
            <w:shd w:val="clear" w:color="auto" w:fill="auto"/>
            <w:noWrap/>
            <w:vAlign w:val="bottom"/>
            <w:hideMark/>
          </w:tcPr>
          <w:p w14:paraId="0B30F90C"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70CEE7A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NAP-DONSU</w:t>
            </w:r>
          </w:p>
        </w:tc>
        <w:tc>
          <w:tcPr>
            <w:tcW w:w="1042" w:type="dxa"/>
            <w:tcBorders>
              <w:top w:val="nil"/>
              <w:left w:val="nil"/>
              <w:bottom w:val="single" w:sz="4" w:space="0" w:color="auto"/>
              <w:right w:val="single" w:sz="4" w:space="0" w:color="auto"/>
            </w:tcBorders>
            <w:shd w:val="clear" w:color="auto" w:fill="auto"/>
            <w:noWrap/>
            <w:vAlign w:val="bottom"/>
            <w:hideMark/>
          </w:tcPr>
          <w:p w14:paraId="4C999E2D"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147</w:t>
            </w:r>
          </w:p>
        </w:tc>
      </w:tr>
      <w:tr w:rsidR="00235149" w:rsidRPr="00235149" w14:paraId="5F3FC2D8"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96FCFD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Nawożenie mineralne – dolistne</w:t>
            </w:r>
          </w:p>
        </w:tc>
        <w:tc>
          <w:tcPr>
            <w:tcW w:w="1115" w:type="dxa"/>
            <w:tcBorders>
              <w:top w:val="nil"/>
              <w:left w:val="nil"/>
              <w:bottom w:val="single" w:sz="4" w:space="0" w:color="auto"/>
              <w:right w:val="single" w:sz="4" w:space="0" w:color="auto"/>
            </w:tcBorders>
            <w:shd w:val="clear" w:color="auto" w:fill="auto"/>
            <w:noWrap/>
            <w:vAlign w:val="bottom"/>
            <w:hideMark/>
          </w:tcPr>
          <w:p w14:paraId="61850E3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NAW-MIND</w:t>
            </w:r>
          </w:p>
        </w:tc>
        <w:tc>
          <w:tcPr>
            <w:tcW w:w="828" w:type="dxa"/>
            <w:tcBorders>
              <w:top w:val="nil"/>
              <w:left w:val="nil"/>
              <w:bottom w:val="single" w:sz="4" w:space="0" w:color="auto"/>
              <w:right w:val="single" w:sz="4" w:space="0" w:color="auto"/>
            </w:tcBorders>
            <w:shd w:val="clear" w:color="auto" w:fill="auto"/>
            <w:noWrap/>
            <w:vAlign w:val="bottom"/>
            <w:hideMark/>
          </w:tcPr>
          <w:p w14:paraId="488067F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227</w:t>
            </w:r>
          </w:p>
        </w:tc>
        <w:tc>
          <w:tcPr>
            <w:tcW w:w="1097" w:type="dxa"/>
            <w:tcBorders>
              <w:top w:val="nil"/>
              <w:left w:val="nil"/>
              <w:bottom w:val="single" w:sz="4" w:space="0" w:color="auto"/>
              <w:right w:val="single" w:sz="4" w:space="0" w:color="auto"/>
            </w:tcBorders>
            <w:shd w:val="clear" w:color="auto" w:fill="auto"/>
            <w:noWrap/>
            <w:vAlign w:val="bottom"/>
            <w:hideMark/>
          </w:tcPr>
          <w:p w14:paraId="012264B4"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AR</w:t>
            </w:r>
          </w:p>
        </w:tc>
        <w:tc>
          <w:tcPr>
            <w:tcW w:w="1579" w:type="dxa"/>
            <w:tcBorders>
              <w:top w:val="nil"/>
              <w:left w:val="nil"/>
              <w:bottom w:val="single" w:sz="4" w:space="0" w:color="auto"/>
              <w:right w:val="single" w:sz="4" w:space="0" w:color="auto"/>
            </w:tcBorders>
            <w:shd w:val="clear" w:color="auto" w:fill="auto"/>
            <w:noWrap/>
            <w:vAlign w:val="bottom"/>
            <w:hideMark/>
          </w:tcPr>
          <w:p w14:paraId="1F7DF04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NAW-MIND</w:t>
            </w:r>
          </w:p>
        </w:tc>
        <w:tc>
          <w:tcPr>
            <w:tcW w:w="1042" w:type="dxa"/>
            <w:tcBorders>
              <w:top w:val="nil"/>
              <w:left w:val="nil"/>
              <w:bottom w:val="single" w:sz="4" w:space="0" w:color="auto"/>
              <w:right w:val="single" w:sz="4" w:space="0" w:color="auto"/>
            </w:tcBorders>
            <w:shd w:val="clear" w:color="auto" w:fill="auto"/>
            <w:noWrap/>
            <w:vAlign w:val="bottom"/>
            <w:hideMark/>
          </w:tcPr>
          <w:p w14:paraId="3D78D2E7"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131</w:t>
            </w:r>
          </w:p>
        </w:tc>
      </w:tr>
      <w:tr w:rsidR="00235149" w:rsidRPr="00235149" w14:paraId="0CD49B5F"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C22AF3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Nawożenie mineralne w sadzonkach –wykonywane mechanicznie</w:t>
            </w:r>
          </w:p>
        </w:tc>
        <w:tc>
          <w:tcPr>
            <w:tcW w:w="1115" w:type="dxa"/>
            <w:tcBorders>
              <w:top w:val="nil"/>
              <w:left w:val="nil"/>
              <w:bottom w:val="single" w:sz="4" w:space="0" w:color="auto"/>
              <w:right w:val="single" w:sz="4" w:space="0" w:color="auto"/>
            </w:tcBorders>
            <w:shd w:val="clear" w:color="auto" w:fill="auto"/>
            <w:noWrap/>
            <w:vAlign w:val="bottom"/>
            <w:hideMark/>
          </w:tcPr>
          <w:p w14:paraId="49A977A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NAW-MINEC</w:t>
            </w:r>
          </w:p>
        </w:tc>
        <w:tc>
          <w:tcPr>
            <w:tcW w:w="828" w:type="dxa"/>
            <w:tcBorders>
              <w:top w:val="nil"/>
              <w:left w:val="nil"/>
              <w:bottom w:val="single" w:sz="4" w:space="0" w:color="auto"/>
              <w:right w:val="single" w:sz="4" w:space="0" w:color="auto"/>
            </w:tcBorders>
            <w:shd w:val="clear" w:color="auto" w:fill="auto"/>
            <w:noWrap/>
            <w:vAlign w:val="bottom"/>
            <w:hideMark/>
          </w:tcPr>
          <w:p w14:paraId="0560EA6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223</w:t>
            </w:r>
          </w:p>
        </w:tc>
        <w:tc>
          <w:tcPr>
            <w:tcW w:w="1097" w:type="dxa"/>
            <w:tcBorders>
              <w:top w:val="nil"/>
              <w:left w:val="nil"/>
              <w:bottom w:val="single" w:sz="4" w:space="0" w:color="auto"/>
              <w:right w:val="single" w:sz="4" w:space="0" w:color="auto"/>
            </w:tcBorders>
            <w:shd w:val="clear" w:color="auto" w:fill="auto"/>
            <w:noWrap/>
            <w:vAlign w:val="bottom"/>
            <w:hideMark/>
          </w:tcPr>
          <w:p w14:paraId="720C96D4"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AR</w:t>
            </w:r>
          </w:p>
        </w:tc>
        <w:tc>
          <w:tcPr>
            <w:tcW w:w="1579" w:type="dxa"/>
            <w:tcBorders>
              <w:top w:val="nil"/>
              <w:left w:val="nil"/>
              <w:bottom w:val="single" w:sz="4" w:space="0" w:color="auto"/>
              <w:right w:val="single" w:sz="4" w:space="0" w:color="auto"/>
            </w:tcBorders>
            <w:shd w:val="clear" w:color="auto" w:fill="auto"/>
            <w:noWrap/>
            <w:vAlign w:val="bottom"/>
            <w:hideMark/>
          </w:tcPr>
          <w:p w14:paraId="68032C1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NAW-MINEC</w:t>
            </w:r>
          </w:p>
        </w:tc>
        <w:tc>
          <w:tcPr>
            <w:tcW w:w="1042" w:type="dxa"/>
            <w:tcBorders>
              <w:top w:val="nil"/>
              <w:left w:val="nil"/>
              <w:bottom w:val="single" w:sz="4" w:space="0" w:color="auto"/>
              <w:right w:val="single" w:sz="4" w:space="0" w:color="auto"/>
            </w:tcBorders>
            <w:shd w:val="clear" w:color="auto" w:fill="auto"/>
            <w:noWrap/>
            <w:vAlign w:val="bottom"/>
            <w:hideMark/>
          </w:tcPr>
          <w:p w14:paraId="5CBE5520"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131</w:t>
            </w:r>
          </w:p>
        </w:tc>
      </w:tr>
      <w:tr w:rsidR="00235149" w:rsidRPr="00235149" w14:paraId="157363B7"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35950D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Nawożenie mineralne w sadzonkach –wykonywane ręcznie</w:t>
            </w:r>
          </w:p>
        </w:tc>
        <w:tc>
          <w:tcPr>
            <w:tcW w:w="1115" w:type="dxa"/>
            <w:tcBorders>
              <w:top w:val="nil"/>
              <w:left w:val="nil"/>
              <w:bottom w:val="single" w:sz="4" w:space="0" w:color="auto"/>
              <w:right w:val="single" w:sz="4" w:space="0" w:color="auto"/>
            </w:tcBorders>
            <w:shd w:val="clear" w:color="auto" w:fill="auto"/>
            <w:noWrap/>
            <w:vAlign w:val="bottom"/>
            <w:hideMark/>
          </w:tcPr>
          <w:p w14:paraId="247E62C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NAW-MINER</w:t>
            </w:r>
          </w:p>
        </w:tc>
        <w:tc>
          <w:tcPr>
            <w:tcW w:w="828" w:type="dxa"/>
            <w:tcBorders>
              <w:top w:val="nil"/>
              <w:left w:val="nil"/>
              <w:bottom w:val="single" w:sz="4" w:space="0" w:color="auto"/>
              <w:right w:val="single" w:sz="4" w:space="0" w:color="auto"/>
            </w:tcBorders>
            <w:shd w:val="clear" w:color="auto" w:fill="auto"/>
            <w:noWrap/>
            <w:vAlign w:val="bottom"/>
            <w:hideMark/>
          </w:tcPr>
          <w:p w14:paraId="1FA13C8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295</w:t>
            </w:r>
          </w:p>
        </w:tc>
        <w:tc>
          <w:tcPr>
            <w:tcW w:w="1097" w:type="dxa"/>
            <w:tcBorders>
              <w:top w:val="nil"/>
              <w:left w:val="nil"/>
              <w:bottom w:val="single" w:sz="4" w:space="0" w:color="auto"/>
              <w:right w:val="single" w:sz="4" w:space="0" w:color="auto"/>
            </w:tcBorders>
            <w:shd w:val="clear" w:color="auto" w:fill="auto"/>
            <w:noWrap/>
            <w:vAlign w:val="bottom"/>
            <w:hideMark/>
          </w:tcPr>
          <w:p w14:paraId="079AAECE"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AR</w:t>
            </w:r>
          </w:p>
        </w:tc>
        <w:tc>
          <w:tcPr>
            <w:tcW w:w="1579" w:type="dxa"/>
            <w:tcBorders>
              <w:top w:val="nil"/>
              <w:left w:val="nil"/>
              <w:bottom w:val="single" w:sz="4" w:space="0" w:color="auto"/>
              <w:right w:val="single" w:sz="4" w:space="0" w:color="auto"/>
            </w:tcBorders>
            <w:shd w:val="clear" w:color="auto" w:fill="auto"/>
            <w:noWrap/>
            <w:vAlign w:val="bottom"/>
            <w:hideMark/>
          </w:tcPr>
          <w:p w14:paraId="5430C01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NAW-MINER</w:t>
            </w:r>
          </w:p>
        </w:tc>
        <w:tc>
          <w:tcPr>
            <w:tcW w:w="1042" w:type="dxa"/>
            <w:tcBorders>
              <w:top w:val="nil"/>
              <w:left w:val="nil"/>
              <w:bottom w:val="single" w:sz="4" w:space="0" w:color="auto"/>
              <w:right w:val="single" w:sz="4" w:space="0" w:color="auto"/>
            </w:tcBorders>
            <w:shd w:val="clear" w:color="auto" w:fill="auto"/>
            <w:noWrap/>
            <w:vAlign w:val="bottom"/>
            <w:hideMark/>
          </w:tcPr>
          <w:p w14:paraId="6D4544F5"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152</w:t>
            </w:r>
          </w:p>
        </w:tc>
      </w:tr>
      <w:tr w:rsidR="00235149" w:rsidRPr="00235149" w14:paraId="7AF56777" w14:textId="77777777" w:rsidTr="00B12D98">
        <w:trPr>
          <w:trHeight w:val="73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6C52EF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Opryskiwanie pól siewnych szkółek  opryskiwaczem plecakowym z napędem spalinowym</w:t>
            </w:r>
          </w:p>
        </w:tc>
        <w:tc>
          <w:tcPr>
            <w:tcW w:w="1115" w:type="dxa"/>
            <w:tcBorders>
              <w:top w:val="nil"/>
              <w:left w:val="nil"/>
              <w:bottom w:val="single" w:sz="4" w:space="0" w:color="auto"/>
              <w:right w:val="single" w:sz="4" w:space="0" w:color="auto"/>
            </w:tcBorders>
            <w:shd w:val="clear" w:color="auto" w:fill="auto"/>
            <w:noWrap/>
            <w:vAlign w:val="bottom"/>
            <w:hideMark/>
          </w:tcPr>
          <w:p w14:paraId="55A65D4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OPR-PPALA</w:t>
            </w:r>
          </w:p>
        </w:tc>
        <w:tc>
          <w:tcPr>
            <w:tcW w:w="828" w:type="dxa"/>
            <w:tcBorders>
              <w:top w:val="nil"/>
              <w:left w:val="nil"/>
              <w:bottom w:val="single" w:sz="4" w:space="0" w:color="auto"/>
              <w:right w:val="single" w:sz="4" w:space="0" w:color="auto"/>
            </w:tcBorders>
            <w:shd w:val="clear" w:color="auto" w:fill="auto"/>
            <w:noWrap/>
            <w:vAlign w:val="bottom"/>
            <w:hideMark/>
          </w:tcPr>
          <w:p w14:paraId="6A55D13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190</w:t>
            </w:r>
          </w:p>
        </w:tc>
        <w:tc>
          <w:tcPr>
            <w:tcW w:w="1097" w:type="dxa"/>
            <w:tcBorders>
              <w:top w:val="nil"/>
              <w:left w:val="nil"/>
              <w:bottom w:val="single" w:sz="4" w:space="0" w:color="auto"/>
              <w:right w:val="single" w:sz="4" w:space="0" w:color="auto"/>
            </w:tcBorders>
            <w:shd w:val="clear" w:color="auto" w:fill="auto"/>
            <w:noWrap/>
            <w:vAlign w:val="bottom"/>
            <w:hideMark/>
          </w:tcPr>
          <w:p w14:paraId="79495744"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AR</w:t>
            </w:r>
          </w:p>
        </w:tc>
        <w:tc>
          <w:tcPr>
            <w:tcW w:w="1579" w:type="dxa"/>
            <w:tcBorders>
              <w:top w:val="nil"/>
              <w:left w:val="nil"/>
              <w:bottom w:val="single" w:sz="4" w:space="0" w:color="auto"/>
              <w:right w:val="single" w:sz="4" w:space="0" w:color="auto"/>
            </w:tcBorders>
            <w:shd w:val="clear" w:color="auto" w:fill="auto"/>
            <w:noWrap/>
            <w:vAlign w:val="bottom"/>
            <w:hideMark/>
          </w:tcPr>
          <w:p w14:paraId="0DA5D5C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OPR-PPALA</w:t>
            </w:r>
          </w:p>
        </w:tc>
        <w:tc>
          <w:tcPr>
            <w:tcW w:w="1042" w:type="dxa"/>
            <w:tcBorders>
              <w:top w:val="nil"/>
              <w:left w:val="nil"/>
              <w:bottom w:val="single" w:sz="4" w:space="0" w:color="auto"/>
              <w:right w:val="single" w:sz="4" w:space="0" w:color="auto"/>
            </w:tcBorders>
            <w:shd w:val="clear" w:color="auto" w:fill="auto"/>
            <w:noWrap/>
            <w:vAlign w:val="bottom"/>
            <w:hideMark/>
          </w:tcPr>
          <w:p w14:paraId="2E07C3F5"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120</w:t>
            </w:r>
          </w:p>
        </w:tc>
      </w:tr>
      <w:tr w:rsidR="00235149" w:rsidRPr="00235149" w14:paraId="00353C7F"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38F3BC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Opryskiwanie pól siewnych szkółek opryskiwaczem ciągnikowym</w:t>
            </w:r>
          </w:p>
        </w:tc>
        <w:tc>
          <w:tcPr>
            <w:tcW w:w="1115" w:type="dxa"/>
            <w:tcBorders>
              <w:top w:val="nil"/>
              <w:left w:val="nil"/>
              <w:bottom w:val="single" w:sz="4" w:space="0" w:color="auto"/>
              <w:right w:val="single" w:sz="4" w:space="0" w:color="auto"/>
            </w:tcBorders>
            <w:shd w:val="clear" w:color="auto" w:fill="auto"/>
            <w:noWrap/>
            <w:vAlign w:val="bottom"/>
            <w:hideMark/>
          </w:tcPr>
          <w:p w14:paraId="18F57C1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OPR-SCA</w:t>
            </w:r>
          </w:p>
        </w:tc>
        <w:tc>
          <w:tcPr>
            <w:tcW w:w="828" w:type="dxa"/>
            <w:tcBorders>
              <w:top w:val="nil"/>
              <w:left w:val="nil"/>
              <w:bottom w:val="single" w:sz="4" w:space="0" w:color="auto"/>
              <w:right w:val="single" w:sz="4" w:space="0" w:color="auto"/>
            </w:tcBorders>
            <w:shd w:val="clear" w:color="auto" w:fill="auto"/>
            <w:noWrap/>
            <w:vAlign w:val="bottom"/>
            <w:hideMark/>
          </w:tcPr>
          <w:p w14:paraId="1CA651A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189</w:t>
            </w:r>
          </w:p>
        </w:tc>
        <w:tc>
          <w:tcPr>
            <w:tcW w:w="1097" w:type="dxa"/>
            <w:tcBorders>
              <w:top w:val="nil"/>
              <w:left w:val="nil"/>
              <w:bottom w:val="single" w:sz="4" w:space="0" w:color="auto"/>
              <w:right w:val="single" w:sz="4" w:space="0" w:color="auto"/>
            </w:tcBorders>
            <w:shd w:val="clear" w:color="auto" w:fill="auto"/>
            <w:noWrap/>
            <w:vAlign w:val="bottom"/>
            <w:hideMark/>
          </w:tcPr>
          <w:p w14:paraId="33983317"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AR</w:t>
            </w:r>
          </w:p>
        </w:tc>
        <w:tc>
          <w:tcPr>
            <w:tcW w:w="1579" w:type="dxa"/>
            <w:tcBorders>
              <w:top w:val="nil"/>
              <w:left w:val="nil"/>
              <w:bottom w:val="single" w:sz="4" w:space="0" w:color="auto"/>
              <w:right w:val="single" w:sz="4" w:space="0" w:color="auto"/>
            </w:tcBorders>
            <w:shd w:val="clear" w:color="auto" w:fill="auto"/>
            <w:noWrap/>
            <w:vAlign w:val="bottom"/>
            <w:hideMark/>
          </w:tcPr>
          <w:p w14:paraId="70ECB9A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OPR-SCA</w:t>
            </w:r>
          </w:p>
        </w:tc>
        <w:tc>
          <w:tcPr>
            <w:tcW w:w="1042" w:type="dxa"/>
            <w:tcBorders>
              <w:top w:val="nil"/>
              <w:left w:val="nil"/>
              <w:bottom w:val="single" w:sz="4" w:space="0" w:color="auto"/>
              <w:right w:val="single" w:sz="4" w:space="0" w:color="auto"/>
            </w:tcBorders>
            <w:shd w:val="clear" w:color="auto" w:fill="auto"/>
            <w:noWrap/>
            <w:vAlign w:val="bottom"/>
            <w:hideMark/>
          </w:tcPr>
          <w:p w14:paraId="449AC2F0"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120</w:t>
            </w:r>
          </w:p>
        </w:tc>
      </w:tr>
      <w:tr w:rsidR="00235149" w:rsidRPr="00235149" w14:paraId="68E1D7F4"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55E764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Opryskiwanie szkółek opryskiwaczem ciągnikowym</w:t>
            </w:r>
          </w:p>
        </w:tc>
        <w:tc>
          <w:tcPr>
            <w:tcW w:w="1115" w:type="dxa"/>
            <w:tcBorders>
              <w:top w:val="nil"/>
              <w:left w:val="nil"/>
              <w:bottom w:val="single" w:sz="4" w:space="0" w:color="auto"/>
              <w:right w:val="single" w:sz="4" w:space="0" w:color="auto"/>
            </w:tcBorders>
            <w:shd w:val="clear" w:color="auto" w:fill="auto"/>
            <w:noWrap/>
            <w:vAlign w:val="bottom"/>
            <w:hideMark/>
          </w:tcPr>
          <w:p w14:paraId="63ED619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OPR-SC</w:t>
            </w:r>
          </w:p>
        </w:tc>
        <w:tc>
          <w:tcPr>
            <w:tcW w:w="828" w:type="dxa"/>
            <w:tcBorders>
              <w:top w:val="nil"/>
              <w:left w:val="nil"/>
              <w:bottom w:val="single" w:sz="4" w:space="0" w:color="auto"/>
              <w:right w:val="single" w:sz="4" w:space="0" w:color="auto"/>
            </w:tcBorders>
            <w:shd w:val="clear" w:color="auto" w:fill="auto"/>
            <w:noWrap/>
            <w:vAlign w:val="bottom"/>
            <w:hideMark/>
          </w:tcPr>
          <w:p w14:paraId="24C571C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188</w:t>
            </w:r>
          </w:p>
        </w:tc>
        <w:tc>
          <w:tcPr>
            <w:tcW w:w="1097" w:type="dxa"/>
            <w:tcBorders>
              <w:top w:val="nil"/>
              <w:left w:val="nil"/>
              <w:bottom w:val="single" w:sz="4" w:space="0" w:color="auto"/>
              <w:right w:val="single" w:sz="4" w:space="0" w:color="auto"/>
            </w:tcBorders>
            <w:shd w:val="clear" w:color="auto" w:fill="auto"/>
            <w:noWrap/>
            <w:vAlign w:val="bottom"/>
            <w:hideMark/>
          </w:tcPr>
          <w:p w14:paraId="45AA5A0C"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334D632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OPR-SC</w:t>
            </w:r>
          </w:p>
        </w:tc>
        <w:tc>
          <w:tcPr>
            <w:tcW w:w="1042" w:type="dxa"/>
            <w:tcBorders>
              <w:top w:val="nil"/>
              <w:left w:val="nil"/>
              <w:bottom w:val="single" w:sz="4" w:space="0" w:color="auto"/>
              <w:right w:val="single" w:sz="4" w:space="0" w:color="auto"/>
            </w:tcBorders>
            <w:shd w:val="clear" w:color="auto" w:fill="auto"/>
            <w:noWrap/>
            <w:vAlign w:val="bottom"/>
            <w:hideMark/>
          </w:tcPr>
          <w:p w14:paraId="3AE11B51"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120</w:t>
            </w:r>
          </w:p>
        </w:tc>
      </w:tr>
      <w:tr w:rsidR="00235149" w:rsidRPr="00235149" w14:paraId="660C4AFD"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B268A3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Orka łopatą mechaniczną</w:t>
            </w:r>
          </w:p>
        </w:tc>
        <w:tc>
          <w:tcPr>
            <w:tcW w:w="1115" w:type="dxa"/>
            <w:tcBorders>
              <w:top w:val="nil"/>
              <w:left w:val="nil"/>
              <w:bottom w:val="single" w:sz="4" w:space="0" w:color="auto"/>
              <w:right w:val="single" w:sz="4" w:space="0" w:color="auto"/>
            </w:tcBorders>
            <w:shd w:val="clear" w:color="auto" w:fill="auto"/>
            <w:noWrap/>
            <w:vAlign w:val="bottom"/>
            <w:hideMark/>
          </w:tcPr>
          <w:p w14:paraId="5090A93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ORKA-ŁOP</w:t>
            </w:r>
          </w:p>
        </w:tc>
        <w:tc>
          <w:tcPr>
            <w:tcW w:w="828" w:type="dxa"/>
            <w:tcBorders>
              <w:top w:val="nil"/>
              <w:left w:val="nil"/>
              <w:bottom w:val="single" w:sz="4" w:space="0" w:color="auto"/>
              <w:right w:val="single" w:sz="4" w:space="0" w:color="auto"/>
            </w:tcBorders>
            <w:shd w:val="clear" w:color="auto" w:fill="auto"/>
            <w:noWrap/>
            <w:vAlign w:val="bottom"/>
            <w:hideMark/>
          </w:tcPr>
          <w:p w14:paraId="58B8388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258</w:t>
            </w:r>
          </w:p>
        </w:tc>
        <w:tc>
          <w:tcPr>
            <w:tcW w:w="1097" w:type="dxa"/>
            <w:tcBorders>
              <w:top w:val="nil"/>
              <w:left w:val="nil"/>
              <w:bottom w:val="single" w:sz="4" w:space="0" w:color="auto"/>
              <w:right w:val="single" w:sz="4" w:space="0" w:color="auto"/>
            </w:tcBorders>
            <w:shd w:val="clear" w:color="auto" w:fill="auto"/>
            <w:noWrap/>
            <w:vAlign w:val="bottom"/>
            <w:hideMark/>
          </w:tcPr>
          <w:p w14:paraId="2E5EABC7"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AR</w:t>
            </w:r>
          </w:p>
        </w:tc>
        <w:tc>
          <w:tcPr>
            <w:tcW w:w="1579" w:type="dxa"/>
            <w:tcBorders>
              <w:top w:val="nil"/>
              <w:left w:val="nil"/>
              <w:bottom w:val="single" w:sz="4" w:space="0" w:color="auto"/>
              <w:right w:val="single" w:sz="4" w:space="0" w:color="auto"/>
            </w:tcBorders>
            <w:shd w:val="clear" w:color="auto" w:fill="auto"/>
            <w:noWrap/>
            <w:vAlign w:val="bottom"/>
            <w:hideMark/>
          </w:tcPr>
          <w:p w14:paraId="00F0C55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ORKA-ŁOP</w:t>
            </w:r>
          </w:p>
        </w:tc>
        <w:tc>
          <w:tcPr>
            <w:tcW w:w="1042" w:type="dxa"/>
            <w:tcBorders>
              <w:top w:val="nil"/>
              <w:left w:val="nil"/>
              <w:bottom w:val="single" w:sz="4" w:space="0" w:color="auto"/>
              <w:right w:val="single" w:sz="4" w:space="0" w:color="auto"/>
            </w:tcBorders>
            <w:shd w:val="clear" w:color="auto" w:fill="auto"/>
            <w:noWrap/>
            <w:vAlign w:val="bottom"/>
            <w:hideMark/>
          </w:tcPr>
          <w:p w14:paraId="2FD052FC"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140</w:t>
            </w:r>
          </w:p>
        </w:tc>
      </w:tr>
      <w:tr w:rsidR="00235149" w:rsidRPr="00235149" w14:paraId="6985DC00"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0A5AF2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Orka pełna wraz ze spulchnieniem gleby</w:t>
            </w:r>
          </w:p>
        </w:tc>
        <w:tc>
          <w:tcPr>
            <w:tcW w:w="1115" w:type="dxa"/>
            <w:tcBorders>
              <w:top w:val="nil"/>
              <w:left w:val="nil"/>
              <w:bottom w:val="single" w:sz="4" w:space="0" w:color="auto"/>
              <w:right w:val="single" w:sz="4" w:space="0" w:color="auto"/>
            </w:tcBorders>
            <w:shd w:val="clear" w:color="auto" w:fill="auto"/>
            <w:noWrap/>
            <w:vAlign w:val="bottom"/>
            <w:hideMark/>
          </w:tcPr>
          <w:p w14:paraId="6F3D483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ORSP-SC</w:t>
            </w:r>
          </w:p>
        </w:tc>
        <w:tc>
          <w:tcPr>
            <w:tcW w:w="828" w:type="dxa"/>
            <w:tcBorders>
              <w:top w:val="nil"/>
              <w:left w:val="nil"/>
              <w:bottom w:val="single" w:sz="4" w:space="0" w:color="auto"/>
              <w:right w:val="single" w:sz="4" w:space="0" w:color="auto"/>
            </w:tcBorders>
            <w:shd w:val="clear" w:color="auto" w:fill="auto"/>
            <w:noWrap/>
            <w:vAlign w:val="bottom"/>
            <w:hideMark/>
          </w:tcPr>
          <w:p w14:paraId="1D08C9D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255</w:t>
            </w:r>
          </w:p>
        </w:tc>
        <w:tc>
          <w:tcPr>
            <w:tcW w:w="1097" w:type="dxa"/>
            <w:tcBorders>
              <w:top w:val="nil"/>
              <w:left w:val="nil"/>
              <w:bottom w:val="single" w:sz="4" w:space="0" w:color="auto"/>
              <w:right w:val="single" w:sz="4" w:space="0" w:color="auto"/>
            </w:tcBorders>
            <w:shd w:val="clear" w:color="auto" w:fill="auto"/>
            <w:noWrap/>
            <w:vAlign w:val="bottom"/>
            <w:hideMark/>
          </w:tcPr>
          <w:p w14:paraId="75340A5B"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AR</w:t>
            </w:r>
          </w:p>
        </w:tc>
        <w:tc>
          <w:tcPr>
            <w:tcW w:w="1579" w:type="dxa"/>
            <w:tcBorders>
              <w:top w:val="nil"/>
              <w:left w:val="nil"/>
              <w:bottom w:val="single" w:sz="4" w:space="0" w:color="auto"/>
              <w:right w:val="single" w:sz="4" w:space="0" w:color="auto"/>
            </w:tcBorders>
            <w:shd w:val="clear" w:color="auto" w:fill="auto"/>
            <w:noWrap/>
            <w:vAlign w:val="bottom"/>
            <w:hideMark/>
          </w:tcPr>
          <w:p w14:paraId="687E294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ORSP-SC</w:t>
            </w:r>
          </w:p>
        </w:tc>
        <w:tc>
          <w:tcPr>
            <w:tcW w:w="1042" w:type="dxa"/>
            <w:tcBorders>
              <w:top w:val="nil"/>
              <w:left w:val="nil"/>
              <w:bottom w:val="single" w:sz="4" w:space="0" w:color="auto"/>
              <w:right w:val="single" w:sz="4" w:space="0" w:color="auto"/>
            </w:tcBorders>
            <w:shd w:val="clear" w:color="auto" w:fill="auto"/>
            <w:noWrap/>
            <w:vAlign w:val="bottom"/>
            <w:hideMark/>
          </w:tcPr>
          <w:p w14:paraId="4B03BD66"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140</w:t>
            </w:r>
          </w:p>
        </w:tc>
      </w:tr>
      <w:tr w:rsidR="00235149" w:rsidRPr="00235149" w14:paraId="520CA070"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F55E60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Orka pełna</w:t>
            </w:r>
          </w:p>
        </w:tc>
        <w:tc>
          <w:tcPr>
            <w:tcW w:w="1115" w:type="dxa"/>
            <w:tcBorders>
              <w:top w:val="nil"/>
              <w:left w:val="nil"/>
              <w:bottom w:val="single" w:sz="4" w:space="0" w:color="auto"/>
              <w:right w:val="single" w:sz="4" w:space="0" w:color="auto"/>
            </w:tcBorders>
            <w:shd w:val="clear" w:color="auto" w:fill="auto"/>
            <w:noWrap/>
            <w:vAlign w:val="bottom"/>
            <w:hideMark/>
          </w:tcPr>
          <w:p w14:paraId="2D67A32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ORKA-SC</w:t>
            </w:r>
          </w:p>
        </w:tc>
        <w:tc>
          <w:tcPr>
            <w:tcW w:w="828" w:type="dxa"/>
            <w:tcBorders>
              <w:top w:val="nil"/>
              <w:left w:val="nil"/>
              <w:bottom w:val="single" w:sz="4" w:space="0" w:color="auto"/>
              <w:right w:val="single" w:sz="4" w:space="0" w:color="auto"/>
            </w:tcBorders>
            <w:shd w:val="clear" w:color="auto" w:fill="auto"/>
            <w:noWrap/>
            <w:vAlign w:val="bottom"/>
            <w:hideMark/>
          </w:tcPr>
          <w:p w14:paraId="7BEB7AA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254</w:t>
            </w:r>
          </w:p>
        </w:tc>
        <w:tc>
          <w:tcPr>
            <w:tcW w:w="1097" w:type="dxa"/>
            <w:tcBorders>
              <w:top w:val="nil"/>
              <w:left w:val="nil"/>
              <w:bottom w:val="single" w:sz="4" w:space="0" w:color="auto"/>
              <w:right w:val="single" w:sz="4" w:space="0" w:color="auto"/>
            </w:tcBorders>
            <w:shd w:val="clear" w:color="auto" w:fill="auto"/>
            <w:noWrap/>
            <w:vAlign w:val="bottom"/>
            <w:hideMark/>
          </w:tcPr>
          <w:p w14:paraId="13CDC7FE"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AR</w:t>
            </w:r>
          </w:p>
        </w:tc>
        <w:tc>
          <w:tcPr>
            <w:tcW w:w="1579" w:type="dxa"/>
            <w:tcBorders>
              <w:top w:val="nil"/>
              <w:left w:val="nil"/>
              <w:bottom w:val="single" w:sz="4" w:space="0" w:color="auto"/>
              <w:right w:val="single" w:sz="4" w:space="0" w:color="auto"/>
            </w:tcBorders>
            <w:shd w:val="clear" w:color="auto" w:fill="auto"/>
            <w:noWrap/>
            <w:vAlign w:val="bottom"/>
            <w:hideMark/>
          </w:tcPr>
          <w:p w14:paraId="587E150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ORKA-SC</w:t>
            </w:r>
          </w:p>
        </w:tc>
        <w:tc>
          <w:tcPr>
            <w:tcW w:w="1042" w:type="dxa"/>
            <w:tcBorders>
              <w:top w:val="nil"/>
              <w:left w:val="nil"/>
              <w:bottom w:val="single" w:sz="4" w:space="0" w:color="auto"/>
              <w:right w:val="single" w:sz="4" w:space="0" w:color="auto"/>
            </w:tcBorders>
            <w:shd w:val="clear" w:color="auto" w:fill="auto"/>
            <w:noWrap/>
            <w:vAlign w:val="bottom"/>
            <w:hideMark/>
          </w:tcPr>
          <w:p w14:paraId="77FA228E"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140</w:t>
            </w:r>
          </w:p>
        </w:tc>
      </w:tr>
      <w:tr w:rsidR="00235149" w:rsidRPr="00235149" w14:paraId="712DB0B7"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973D67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Osłona szkółki przed ujemnymi wpływami atmosferycznymi</w:t>
            </w:r>
          </w:p>
        </w:tc>
        <w:tc>
          <w:tcPr>
            <w:tcW w:w="1115" w:type="dxa"/>
            <w:tcBorders>
              <w:top w:val="nil"/>
              <w:left w:val="nil"/>
              <w:bottom w:val="single" w:sz="4" w:space="0" w:color="auto"/>
              <w:right w:val="single" w:sz="4" w:space="0" w:color="auto"/>
            </w:tcBorders>
            <w:shd w:val="clear" w:color="auto" w:fill="auto"/>
            <w:noWrap/>
            <w:vAlign w:val="bottom"/>
            <w:hideMark/>
          </w:tcPr>
          <w:p w14:paraId="7BF7245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OSŁ-ATM</w:t>
            </w:r>
          </w:p>
        </w:tc>
        <w:tc>
          <w:tcPr>
            <w:tcW w:w="828" w:type="dxa"/>
            <w:tcBorders>
              <w:top w:val="nil"/>
              <w:left w:val="nil"/>
              <w:bottom w:val="single" w:sz="4" w:space="0" w:color="auto"/>
              <w:right w:val="single" w:sz="4" w:space="0" w:color="auto"/>
            </w:tcBorders>
            <w:shd w:val="clear" w:color="auto" w:fill="auto"/>
            <w:noWrap/>
            <w:vAlign w:val="bottom"/>
            <w:hideMark/>
          </w:tcPr>
          <w:p w14:paraId="5338FAC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210</w:t>
            </w:r>
          </w:p>
        </w:tc>
        <w:tc>
          <w:tcPr>
            <w:tcW w:w="1097" w:type="dxa"/>
            <w:tcBorders>
              <w:top w:val="nil"/>
              <w:left w:val="nil"/>
              <w:bottom w:val="single" w:sz="4" w:space="0" w:color="auto"/>
              <w:right w:val="single" w:sz="4" w:space="0" w:color="auto"/>
            </w:tcBorders>
            <w:shd w:val="clear" w:color="auto" w:fill="auto"/>
            <w:noWrap/>
            <w:vAlign w:val="bottom"/>
            <w:hideMark/>
          </w:tcPr>
          <w:p w14:paraId="4BF9D63F"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AR</w:t>
            </w:r>
          </w:p>
        </w:tc>
        <w:tc>
          <w:tcPr>
            <w:tcW w:w="1579" w:type="dxa"/>
            <w:tcBorders>
              <w:top w:val="nil"/>
              <w:left w:val="nil"/>
              <w:bottom w:val="single" w:sz="4" w:space="0" w:color="auto"/>
              <w:right w:val="single" w:sz="4" w:space="0" w:color="auto"/>
            </w:tcBorders>
            <w:shd w:val="clear" w:color="auto" w:fill="auto"/>
            <w:noWrap/>
            <w:vAlign w:val="bottom"/>
            <w:hideMark/>
          </w:tcPr>
          <w:p w14:paraId="4A9D17F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OSŁ-ATM</w:t>
            </w:r>
          </w:p>
        </w:tc>
        <w:tc>
          <w:tcPr>
            <w:tcW w:w="1042" w:type="dxa"/>
            <w:tcBorders>
              <w:top w:val="nil"/>
              <w:left w:val="nil"/>
              <w:bottom w:val="single" w:sz="4" w:space="0" w:color="auto"/>
              <w:right w:val="single" w:sz="4" w:space="0" w:color="auto"/>
            </w:tcBorders>
            <w:shd w:val="clear" w:color="auto" w:fill="auto"/>
            <w:noWrap/>
            <w:vAlign w:val="bottom"/>
            <w:hideMark/>
          </w:tcPr>
          <w:p w14:paraId="07AC1EFE"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127</w:t>
            </w:r>
          </w:p>
        </w:tc>
      </w:tr>
      <w:tr w:rsidR="00235149" w:rsidRPr="00235149" w14:paraId="5FC55DEF"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0E1506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Pielenie -  siewy pełne</w:t>
            </w:r>
          </w:p>
        </w:tc>
        <w:tc>
          <w:tcPr>
            <w:tcW w:w="1115" w:type="dxa"/>
            <w:tcBorders>
              <w:top w:val="nil"/>
              <w:left w:val="nil"/>
              <w:bottom w:val="single" w:sz="4" w:space="0" w:color="auto"/>
              <w:right w:val="single" w:sz="4" w:space="0" w:color="auto"/>
            </w:tcBorders>
            <w:shd w:val="clear" w:color="auto" w:fill="auto"/>
            <w:noWrap/>
            <w:vAlign w:val="bottom"/>
            <w:hideMark/>
          </w:tcPr>
          <w:p w14:paraId="5ED60C8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PIEL-P</w:t>
            </w:r>
          </w:p>
        </w:tc>
        <w:tc>
          <w:tcPr>
            <w:tcW w:w="828" w:type="dxa"/>
            <w:tcBorders>
              <w:top w:val="nil"/>
              <w:left w:val="nil"/>
              <w:bottom w:val="single" w:sz="4" w:space="0" w:color="auto"/>
              <w:right w:val="single" w:sz="4" w:space="0" w:color="auto"/>
            </w:tcBorders>
            <w:shd w:val="clear" w:color="auto" w:fill="auto"/>
            <w:noWrap/>
            <w:vAlign w:val="bottom"/>
            <w:hideMark/>
          </w:tcPr>
          <w:p w14:paraId="54AB8F1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247</w:t>
            </w:r>
          </w:p>
        </w:tc>
        <w:tc>
          <w:tcPr>
            <w:tcW w:w="1097" w:type="dxa"/>
            <w:tcBorders>
              <w:top w:val="nil"/>
              <w:left w:val="nil"/>
              <w:bottom w:val="single" w:sz="4" w:space="0" w:color="auto"/>
              <w:right w:val="single" w:sz="4" w:space="0" w:color="auto"/>
            </w:tcBorders>
            <w:shd w:val="clear" w:color="auto" w:fill="auto"/>
            <w:noWrap/>
            <w:vAlign w:val="bottom"/>
            <w:hideMark/>
          </w:tcPr>
          <w:p w14:paraId="549CD71E"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AR</w:t>
            </w:r>
          </w:p>
        </w:tc>
        <w:tc>
          <w:tcPr>
            <w:tcW w:w="1579" w:type="dxa"/>
            <w:tcBorders>
              <w:top w:val="nil"/>
              <w:left w:val="nil"/>
              <w:bottom w:val="single" w:sz="4" w:space="0" w:color="auto"/>
              <w:right w:val="single" w:sz="4" w:space="0" w:color="auto"/>
            </w:tcBorders>
            <w:shd w:val="clear" w:color="auto" w:fill="auto"/>
            <w:noWrap/>
            <w:vAlign w:val="bottom"/>
            <w:hideMark/>
          </w:tcPr>
          <w:p w14:paraId="1FF5867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GODZ PP</w:t>
            </w:r>
          </w:p>
        </w:tc>
        <w:tc>
          <w:tcPr>
            <w:tcW w:w="1042" w:type="dxa"/>
            <w:tcBorders>
              <w:top w:val="nil"/>
              <w:left w:val="nil"/>
              <w:bottom w:val="single" w:sz="4" w:space="0" w:color="auto"/>
              <w:right w:val="single" w:sz="4" w:space="0" w:color="auto"/>
            </w:tcBorders>
            <w:shd w:val="clear" w:color="auto" w:fill="auto"/>
            <w:noWrap/>
            <w:vAlign w:val="bottom"/>
            <w:hideMark/>
          </w:tcPr>
          <w:p w14:paraId="29348B01"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139</w:t>
            </w:r>
          </w:p>
        </w:tc>
      </w:tr>
      <w:tr w:rsidR="00235149" w:rsidRPr="00235149" w14:paraId="056D3D09"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1B178F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Pielenie -  siewy pełne</w:t>
            </w:r>
          </w:p>
        </w:tc>
        <w:tc>
          <w:tcPr>
            <w:tcW w:w="1115" w:type="dxa"/>
            <w:tcBorders>
              <w:top w:val="nil"/>
              <w:left w:val="nil"/>
              <w:bottom w:val="single" w:sz="4" w:space="0" w:color="auto"/>
              <w:right w:val="single" w:sz="4" w:space="0" w:color="auto"/>
            </w:tcBorders>
            <w:shd w:val="clear" w:color="auto" w:fill="auto"/>
            <w:noWrap/>
            <w:vAlign w:val="bottom"/>
            <w:hideMark/>
          </w:tcPr>
          <w:p w14:paraId="007B294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PIEL-P</w:t>
            </w:r>
          </w:p>
        </w:tc>
        <w:tc>
          <w:tcPr>
            <w:tcW w:w="828" w:type="dxa"/>
            <w:tcBorders>
              <w:top w:val="nil"/>
              <w:left w:val="nil"/>
              <w:bottom w:val="single" w:sz="4" w:space="0" w:color="auto"/>
              <w:right w:val="single" w:sz="4" w:space="0" w:color="auto"/>
            </w:tcBorders>
            <w:shd w:val="clear" w:color="auto" w:fill="auto"/>
            <w:noWrap/>
            <w:vAlign w:val="bottom"/>
            <w:hideMark/>
          </w:tcPr>
          <w:p w14:paraId="0FEA3D9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247</w:t>
            </w:r>
          </w:p>
        </w:tc>
        <w:tc>
          <w:tcPr>
            <w:tcW w:w="1097" w:type="dxa"/>
            <w:tcBorders>
              <w:top w:val="nil"/>
              <w:left w:val="nil"/>
              <w:bottom w:val="single" w:sz="4" w:space="0" w:color="auto"/>
              <w:right w:val="single" w:sz="4" w:space="0" w:color="auto"/>
            </w:tcBorders>
            <w:shd w:val="clear" w:color="auto" w:fill="auto"/>
            <w:noWrap/>
            <w:vAlign w:val="bottom"/>
            <w:hideMark/>
          </w:tcPr>
          <w:p w14:paraId="28498C52"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AR</w:t>
            </w:r>
          </w:p>
        </w:tc>
        <w:tc>
          <w:tcPr>
            <w:tcW w:w="1579" w:type="dxa"/>
            <w:tcBorders>
              <w:top w:val="nil"/>
              <w:left w:val="nil"/>
              <w:bottom w:val="single" w:sz="4" w:space="0" w:color="auto"/>
              <w:right w:val="single" w:sz="4" w:space="0" w:color="auto"/>
            </w:tcBorders>
            <w:shd w:val="clear" w:color="auto" w:fill="auto"/>
            <w:noWrap/>
            <w:vAlign w:val="bottom"/>
            <w:hideMark/>
          </w:tcPr>
          <w:p w14:paraId="2898E93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PIEL-P</w:t>
            </w:r>
          </w:p>
        </w:tc>
        <w:tc>
          <w:tcPr>
            <w:tcW w:w="1042" w:type="dxa"/>
            <w:tcBorders>
              <w:top w:val="nil"/>
              <w:left w:val="nil"/>
              <w:bottom w:val="single" w:sz="4" w:space="0" w:color="auto"/>
              <w:right w:val="single" w:sz="4" w:space="0" w:color="auto"/>
            </w:tcBorders>
            <w:shd w:val="clear" w:color="auto" w:fill="auto"/>
            <w:noWrap/>
            <w:vAlign w:val="bottom"/>
            <w:hideMark/>
          </w:tcPr>
          <w:p w14:paraId="0D36ABE6"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139</w:t>
            </w:r>
          </w:p>
        </w:tc>
      </w:tr>
      <w:tr w:rsidR="00235149" w:rsidRPr="00235149" w14:paraId="2F4F9A38"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ACB2D0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Pielenie - siewy pełne w okresie wschodów</w:t>
            </w:r>
          </w:p>
        </w:tc>
        <w:tc>
          <w:tcPr>
            <w:tcW w:w="1115" w:type="dxa"/>
            <w:tcBorders>
              <w:top w:val="nil"/>
              <w:left w:val="nil"/>
              <w:bottom w:val="single" w:sz="4" w:space="0" w:color="auto"/>
              <w:right w:val="single" w:sz="4" w:space="0" w:color="auto"/>
            </w:tcBorders>
            <w:shd w:val="clear" w:color="auto" w:fill="auto"/>
            <w:noWrap/>
            <w:vAlign w:val="bottom"/>
            <w:hideMark/>
          </w:tcPr>
          <w:p w14:paraId="6F8AD11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PIEL-P1</w:t>
            </w:r>
          </w:p>
        </w:tc>
        <w:tc>
          <w:tcPr>
            <w:tcW w:w="828" w:type="dxa"/>
            <w:tcBorders>
              <w:top w:val="nil"/>
              <w:left w:val="nil"/>
              <w:bottom w:val="single" w:sz="4" w:space="0" w:color="auto"/>
              <w:right w:val="single" w:sz="4" w:space="0" w:color="auto"/>
            </w:tcBorders>
            <w:shd w:val="clear" w:color="auto" w:fill="auto"/>
            <w:noWrap/>
            <w:vAlign w:val="bottom"/>
            <w:hideMark/>
          </w:tcPr>
          <w:p w14:paraId="3B85928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248</w:t>
            </w:r>
          </w:p>
        </w:tc>
        <w:tc>
          <w:tcPr>
            <w:tcW w:w="1097" w:type="dxa"/>
            <w:tcBorders>
              <w:top w:val="nil"/>
              <w:left w:val="nil"/>
              <w:bottom w:val="single" w:sz="4" w:space="0" w:color="auto"/>
              <w:right w:val="single" w:sz="4" w:space="0" w:color="auto"/>
            </w:tcBorders>
            <w:shd w:val="clear" w:color="auto" w:fill="auto"/>
            <w:noWrap/>
            <w:vAlign w:val="bottom"/>
            <w:hideMark/>
          </w:tcPr>
          <w:p w14:paraId="0E5390C7"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AR</w:t>
            </w:r>
          </w:p>
        </w:tc>
        <w:tc>
          <w:tcPr>
            <w:tcW w:w="1579" w:type="dxa"/>
            <w:tcBorders>
              <w:top w:val="nil"/>
              <w:left w:val="nil"/>
              <w:bottom w:val="single" w:sz="4" w:space="0" w:color="auto"/>
              <w:right w:val="single" w:sz="4" w:space="0" w:color="auto"/>
            </w:tcBorders>
            <w:shd w:val="clear" w:color="auto" w:fill="auto"/>
            <w:noWrap/>
            <w:vAlign w:val="bottom"/>
            <w:hideMark/>
          </w:tcPr>
          <w:p w14:paraId="36E5D13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GODZ PP1</w:t>
            </w:r>
          </w:p>
        </w:tc>
        <w:tc>
          <w:tcPr>
            <w:tcW w:w="1042" w:type="dxa"/>
            <w:tcBorders>
              <w:top w:val="nil"/>
              <w:left w:val="nil"/>
              <w:bottom w:val="single" w:sz="4" w:space="0" w:color="auto"/>
              <w:right w:val="single" w:sz="4" w:space="0" w:color="auto"/>
            </w:tcBorders>
            <w:shd w:val="clear" w:color="auto" w:fill="auto"/>
            <w:noWrap/>
            <w:vAlign w:val="bottom"/>
            <w:hideMark/>
          </w:tcPr>
          <w:p w14:paraId="29976021"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139</w:t>
            </w:r>
          </w:p>
        </w:tc>
      </w:tr>
      <w:tr w:rsidR="00235149" w:rsidRPr="00235149" w14:paraId="481ED4BD"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BDC341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Pielenie - siewy pełne w okresie wschodów</w:t>
            </w:r>
          </w:p>
        </w:tc>
        <w:tc>
          <w:tcPr>
            <w:tcW w:w="1115" w:type="dxa"/>
            <w:tcBorders>
              <w:top w:val="nil"/>
              <w:left w:val="nil"/>
              <w:bottom w:val="single" w:sz="4" w:space="0" w:color="auto"/>
              <w:right w:val="single" w:sz="4" w:space="0" w:color="auto"/>
            </w:tcBorders>
            <w:shd w:val="clear" w:color="auto" w:fill="auto"/>
            <w:noWrap/>
            <w:vAlign w:val="bottom"/>
            <w:hideMark/>
          </w:tcPr>
          <w:p w14:paraId="69C6C60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PIEL-P1</w:t>
            </w:r>
          </w:p>
        </w:tc>
        <w:tc>
          <w:tcPr>
            <w:tcW w:w="828" w:type="dxa"/>
            <w:tcBorders>
              <w:top w:val="nil"/>
              <w:left w:val="nil"/>
              <w:bottom w:val="single" w:sz="4" w:space="0" w:color="auto"/>
              <w:right w:val="single" w:sz="4" w:space="0" w:color="auto"/>
            </w:tcBorders>
            <w:shd w:val="clear" w:color="auto" w:fill="auto"/>
            <w:noWrap/>
            <w:vAlign w:val="bottom"/>
            <w:hideMark/>
          </w:tcPr>
          <w:p w14:paraId="09A7971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248</w:t>
            </w:r>
          </w:p>
        </w:tc>
        <w:tc>
          <w:tcPr>
            <w:tcW w:w="1097" w:type="dxa"/>
            <w:tcBorders>
              <w:top w:val="nil"/>
              <w:left w:val="nil"/>
              <w:bottom w:val="single" w:sz="4" w:space="0" w:color="auto"/>
              <w:right w:val="single" w:sz="4" w:space="0" w:color="auto"/>
            </w:tcBorders>
            <w:shd w:val="clear" w:color="auto" w:fill="auto"/>
            <w:noWrap/>
            <w:vAlign w:val="bottom"/>
            <w:hideMark/>
          </w:tcPr>
          <w:p w14:paraId="7D5C2F0F"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AR</w:t>
            </w:r>
          </w:p>
        </w:tc>
        <w:tc>
          <w:tcPr>
            <w:tcW w:w="1579" w:type="dxa"/>
            <w:tcBorders>
              <w:top w:val="nil"/>
              <w:left w:val="nil"/>
              <w:bottom w:val="single" w:sz="4" w:space="0" w:color="auto"/>
              <w:right w:val="single" w:sz="4" w:space="0" w:color="auto"/>
            </w:tcBorders>
            <w:shd w:val="clear" w:color="auto" w:fill="auto"/>
            <w:noWrap/>
            <w:vAlign w:val="bottom"/>
            <w:hideMark/>
          </w:tcPr>
          <w:p w14:paraId="54864D4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PIEL-P1</w:t>
            </w:r>
          </w:p>
        </w:tc>
        <w:tc>
          <w:tcPr>
            <w:tcW w:w="1042" w:type="dxa"/>
            <w:tcBorders>
              <w:top w:val="nil"/>
              <w:left w:val="nil"/>
              <w:bottom w:val="single" w:sz="4" w:space="0" w:color="auto"/>
              <w:right w:val="single" w:sz="4" w:space="0" w:color="auto"/>
            </w:tcBorders>
            <w:shd w:val="clear" w:color="auto" w:fill="auto"/>
            <w:noWrap/>
            <w:vAlign w:val="bottom"/>
            <w:hideMark/>
          </w:tcPr>
          <w:p w14:paraId="3F4EABBA"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139</w:t>
            </w:r>
          </w:p>
        </w:tc>
      </w:tr>
      <w:tr w:rsidR="00235149" w:rsidRPr="00235149" w14:paraId="727807FF"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1D42C2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Pielenie chwastów w kontenerach o zagęszczeniu cel do 400 szt./m2</w:t>
            </w:r>
          </w:p>
        </w:tc>
        <w:tc>
          <w:tcPr>
            <w:tcW w:w="1115" w:type="dxa"/>
            <w:tcBorders>
              <w:top w:val="nil"/>
              <w:left w:val="nil"/>
              <w:bottom w:val="single" w:sz="4" w:space="0" w:color="auto"/>
              <w:right w:val="single" w:sz="4" w:space="0" w:color="auto"/>
            </w:tcBorders>
            <w:shd w:val="clear" w:color="auto" w:fill="auto"/>
            <w:noWrap/>
            <w:vAlign w:val="bottom"/>
            <w:hideMark/>
          </w:tcPr>
          <w:p w14:paraId="23AEB7A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PIEL-KON1</w:t>
            </w:r>
          </w:p>
        </w:tc>
        <w:tc>
          <w:tcPr>
            <w:tcW w:w="828" w:type="dxa"/>
            <w:tcBorders>
              <w:top w:val="nil"/>
              <w:left w:val="nil"/>
              <w:bottom w:val="single" w:sz="4" w:space="0" w:color="auto"/>
              <w:right w:val="single" w:sz="4" w:space="0" w:color="auto"/>
            </w:tcBorders>
            <w:shd w:val="clear" w:color="auto" w:fill="auto"/>
            <w:noWrap/>
            <w:vAlign w:val="bottom"/>
            <w:hideMark/>
          </w:tcPr>
          <w:p w14:paraId="00C923B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311</w:t>
            </w:r>
          </w:p>
        </w:tc>
        <w:tc>
          <w:tcPr>
            <w:tcW w:w="1097" w:type="dxa"/>
            <w:tcBorders>
              <w:top w:val="nil"/>
              <w:left w:val="nil"/>
              <w:bottom w:val="single" w:sz="4" w:space="0" w:color="auto"/>
              <w:right w:val="single" w:sz="4" w:space="0" w:color="auto"/>
            </w:tcBorders>
            <w:shd w:val="clear" w:color="auto" w:fill="auto"/>
            <w:noWrap/>
            <w:vAlign w:val="bottom"/>
            <w:hideMark/>
          </w:tcPr>
          <w:p w14:paraId="3F6C0257"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M2</w:t>
            </w:r>
          </w:p>
        </w:tc>
        <w:tc>
          <w:tcPr>
            <w:tcW w:w="1579" w:type="dxa"/>
            <w:tcBorders>
              <w:top w:val="nil"/>
              <w:left w:val="nil"/>
              <w:bottom w:val="single" w:sz="4" w:space="0" w:color="auto"/>
              <w:right w:val="single" w:sz="4" w:space="0" w:color="auto"/>
            </w:tcBorders>
            <w:shd w:val="clear" w:color="auto" w:fill="auto"/>
            <w:noWrap/>
            <w:vAlign w:val="bottom"/>
            <w:hideMark/>
          </w:tcPr>
          <w:p w14:paraId="2DA29BC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PIEL-KON1</w:t>
            </w:r>
          </w:p>
        </w:tc>
        <w:tc>
          <w:tcPr>
            <w:tcW w:w="1042" w:type="dxa"/>
            <w:tcBorders>
              <w:top w:val="nil"/>
              <w:left w:val="nil"/>
              <w:bottom w:val="single" w:sz="4" w:space="0" w:color="auto"/>
              <w:right w:val="single" w:sz="4" w:space="0" w:color="auto"/>
            </w:tcBorders>
            <w:shd w:val="clear" w:color="auto" w:fill="auto"/>
            <w:noWrap/>
            <w:vAlign w:val="bottom"/>
            <w:hideMark/>
          </w:tcPr>
          <w:p w14:paraId="523FBE65"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158</w:t>
            </w:r>
          </w:p>
        </w:tc>
      </w:tr>
      <w:tr w:rsidR="00235149" w:rsidRPr="00235149" w14:paraId="76F31B1A"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1D7C3A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Pielenie chwastów w kontenerach o zagęszczeniu cel ponad 400 szt./m2</w:t>
            </w:r>
          </w:p>
        </w:tc>
        <w:tc>
          <w:tcPr>
            <w:tcW w:w="1115" w:type="dxa"/>
            <w:tcBorders>
              <w:top w:val="nil"/>
              <w:left w:val="nil"/>
              <w:bottom w:val="single" w:sz="4" w:space="0" w:color="auto"/>
              <w:right w:val="single" w:sz="4" w:space="0" w:color="auto"/>
            </w:tcBorders>
            <w:shd w:val="clear" w:color="auto" w:fill="auto"/>
            <w:noWrap/>
            <w:vAlign w:val="bottom"/>
            <w:hideMark/>
          </w:tcPr>
          <w:p w14:paraId="4D7923B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PIEL-KON2</w:t>
            </w:r>
          </w:p>
        </w:tc>
        <w:tc>
          <w:tcPr>
            <w:tcW w:w="828" w:type="dxa"/>
            <w:tcBorders>
              <w:top w:val="nil"/>
              <w:left w:val="nil"/>
              <w:bottom w:val="single" w:sz="4" w:space="0" w:color="auto"/>
              <w:right w:val="single" w:sz="4" w:space="0" w:color="auto"/>
            </w:tcBorders>
            <w:shd w:val="clear" w:color="auto" w:fill="auto"/>
            <w:noWrap/>
            <w:vAlign w:val="bottom"/>
            <w:hideMark/>
          </w:tcPr>
          <w:p w14:paraId="3B5D46E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312</w:t>
            </w:r>
          </w:p>
        </w:tc>
        <w:tc>
          <w:tcPr>
            <w:tcW w:w="1097" w:type="dxa"/>
            <w:tcBorders>
              <w:top w:val="nil"/>
              <w:left w:val="nil"/>
              <w:bottom w:val="single" w:sz="4" w:space="0" w:color="auto"/>
              <w:right w:val="single" w:sz="4" w:space="0" w:color="auto"/>
            </w:tcBorders>
            <w:shd w:val="clear" w:color="auto" w:fill="auto"/>
            <w:noWrap/>
            <w:vAlign w:val="bottom"/>
            <w:hideMark/>
          </w:tcPr>
          <w:p w14:paraId="04770290"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M2</w:t>
            </w:r>
          </w:p>
        </w:tc>
        <w:tc>
          <w:tcPr>
            <w:tcW w:w="1579" w:type="dxa"/>
            <w:tcBorders>
              <w:top w:val="nil"/>
              <w:left w:val="nil"/>
              <w:bottom w:val="single" w:sz="4" w:space="0" w:color="auto"/>
              <w:right w:val="single" w:sz="4" w:space="0" w:color="auto"/>
            </w:tcBorders>
            <w:shd w:val="clear" w:color="auto" w:fill="auto"/>
            <w:noWrap/>
            <w:vAlign w:val="bottom"/>
            <w:hideMark/>
          </w:tcPr>
          <w:p w14:paraId="64AA099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PIEL-KON2</w:t>
            </w:r>
          </w:p>
        </w:tc>
        <w:tc>
          <w:tcPr>
            <w:tcW w:w="1042" w:type="dxa"/>
            <w:tcBorders>
              <w:top w:val="nil"/>
              <w:left w:val="nil"/>
              <w:bottom w:val="single" w:sz="4" w:space="0" w:color="auto"/>
              <w:right w:val="single" w:sz="4" w:space="0" w:color="auto"/>
            </w:tcBorders>
            <w:shd w:val="clear" w:color="auto" w:fill="auto"/>
            <w:noWrap/>
            <w:vAlign w:val="bottom"/>
            <w:hideMark/>
          </w:tcPr>
          <w:p w14:paraId="6A3E669A"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158</w:t>
            </w:r>
          </w:p>
        </w:tc>
      </w:tr>
      <w:tr w:rsidR="00235149" w:rsidRPr="00235149" w14:paraId="4342D628"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763A9A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Pielenie w rzędach lub pasach - dla Db i Bk również w okresie wschodów</w:t>
            </w:r>
          </w:p>
        </w:tc>
        <w:tc>
          <w:tcPr>
            <w:tcW w:w="1115" w:type="dxa"/>
            <w:tcBorders>
              <w:top w:val="nil"/>
              <w:left w:val="nil"/>
              <w:bottom w:val="single" w:sz="4" w:space="0" w:color="auto"/>
              <w:right w:val="single" w:sz="4" w:space="0" w:color="auto"/>
            </w:tcBorders>
            <w:shd w:val="clear" w:color="auto" w:fill="auto"/>
            <w:noWrap/>
            <w:vAlign w:val="bottom"/>
            <w:hideMark/>
          </w:tcPr>
          <w:p w14:paraId="756F88F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PIEL-RN</w:t>
            </w:r>
          </w:p>
        </w:tc>
        <w:tc>
          <w:tcPr>
            <w:tcW w:w="828" w:type="dxa"/>
            <w:tcBorders>
              <w:top w:val="nil"/>
              <w:left w:val="nil"/>
              <w:bottom w:val="single" w:sz="4" w:space="0" w:color="auto"/>
              <w:right w:val="single" w:sz="4" w:space="0" w:color="auto"/>
            </w:tcBorders>
            <w:shd w:val="clear" w:color="auto" w:fill="auto"/>
            <w:noWrap/>
            <w:vAlign w:val="bottom"/>
            <w:hideMark/>
          </w:tcPr>
          <w:p w14:paraId="52E7234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245</w:t>
            </w:r>
          </w:p>
        </w:tc>
        <w:tc>
          <w:tcPr>
            <w:tcW w:w="1097" w:type="dxa"/>
            <w:tcBorders>
              <w:top w:val="nil"/>
              <w:left w:val="nil"/>
              <w:bottom w:val="single" w:sz="4" w:space="0" w:color="auto"/>
              <w:right w:val="single" w:sz="4" w:space="0" w:color="auto"/>
            </w:tcBorders>
            <w:shd w:val="clear" w:color="auto" w:fill="auto"/>
            <w:noWrap/>
            <w:vAlign w:val="bottom"/>
            <w:hideMark/>
          </w:tcPr>
          <w:p w14:paraId="08416530"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AR</w:t>
            </w:r>
          </w:p>
        </w:tc>
        <w:tc>
          <w:tcPr>
            <w:tcW w:w="1579" w:type="dxa"/>
            <w:tcBorders>
              <w:top w:val="nil"/>
              <w:left w:val="nil"/>
              <w:bottom w:val="single" w:sz="4" w:space="0" w:color="auto"/>
              <w:right w:val="single" w:sz="4" w:space="0" w:color="auto"/>
            </w:tcBorders>
            <w:shd w:val="clear" w:color="auto" w:fill="auto"/>
            <w:noWrap/>
            <w:vAlign w:val="bottom"/>
            <w:hideMark/>
          </w:tcPr>
          <w:p w14:paraId="4FD3A8B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GODZ RN</w:t>
            </w:r>
          </w:p>
        </w:tc>
        <w:tc>
          <w:tcPr>
            <w:tcW w:w="1042" w:type="dxa"/>
            <w:tcBorders>
              <w:top w:val="nil"/>
              <w:left w:val="nil"/>
              <w:bottom w:val="single" w:sz="4" w:space="0" w:color="auto"/>
              <w:right w:val="single" w:sz="4" w:space="0" w:color="auto"/>
            </w:tcBorders>
            <w:shd w:val="clear" w:color="auto" w:fill="auto"/>
            <w:noWrap/>
            <w:vAlign w:val="bottom"/>
            <w:hideMark/>
          </w:tcPr>
          <w:p w14:paraId="05FC8339"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139</w:t>
            </w:r>
          </w:p>
        </w:tc>
      </w:tr>
      <w:tr w:rsidR="00235149" w:rsidRPr="00235149" w14:paraId="564F75C8"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61E9C1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Pielenie w rzędach lub pasach - dla Db i Bk również w okresie wschodów</w:t>
            </w:r>
          </w:p>
        </w:tc>
        <w:tc>
          <w:tcPr>
            <w:tcW w:w="1115" w:type="dxa"/>
            <w:tcBorders>
              <w:top w:val="nil"/>
              <w:left w:val="nil"/>
              <w:bottom w:val="single" w:sz="4" w:space="0" w:color="auto"/>
              <w:right w:val="single" w:sz="4" w:space="0" w:color="auto"/>
            </w:tcBorders>
            <w:shd w:val="clear" w:color="auto" w:fill="auto"/>
            <w:noWrap/>
            <w:vAlign w:val="bottom"/>
            <w:hideMark/>
          </w:tcPr>
          <w:p w14:paraId="0F56025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PIEL-RN</w:t>
            </w:r>
          </w:p>
        </w:tc>
        <w:tc>
          <w:tcPr>
            <w:tcW w:w="828" w:type="dxa"/>
            <w:tcBorders>
              <w:top w:val="nil"/>
              <w:left w:val="nil"/>
              <w:bottom w:val="single" w:sz="4" w:space="0" w:color="auto"/>
              <w:right w:val="single" w:sz="4" w:space="0" w:color="auto"/>
            </w:tcBorders>
            <w:shd w:val="clear" w:color="auto" w:fill="auto"/>
            <w:noWrap/>
            <w:vAlign w:val="bottom"/>
            <w:hideMark/>
          </w:tcPr>
          <w:p w14:paraId="71A5304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245</w:t>
            </w:r>
          </w:p>
        </w:tc>
        <w:tc>
          <w:tcPr>
            <w:tcW w:w="1097" w:type="dxa"/>
            <w:tcBorders>
              <w:top w:val="nil"/>
              <w:left w:val="nil"/>
              <w:bottom w:val="single" w:sz="4" w:space="0" w:color="auto"/>
              <w:right w:val="single" w:sz="4" w:space="0" w:color="auto"/>
            </w:tcBorders>
            <w:shd w:val="clear" w:color="auto" w:fill="auto"/>
            <w:noWrap/>
            <w:vAlign w:val="bottom"/>
            <w:hideMark/>
          </w:tcPr>
          <w:p w14:paraId="693AF29B"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AR</w:t>
            </w:r>
          </w:p>
        </w:tc>
        <w:tc>
          <w:tcPr>
            <w:tcW w:w="1579" w:type="dxa"/>
            <w:tcBorders>
              <w:top w:val="nil"/>
              <w:left w:val="nil"/>
              <w:bottom w:val="single" w:sz="4" w:space="0" w:color="auto"/>
              <w:right w:val="single" w:sz="4" w:space="0" w:color="auto"/>
            </w:tcBorders>
            <w:shd w:val="clear" w:color="auto" w:fill="auto"/>
            <w:noWrap/>
            <w:vAlign w:val="bottom"/>
            <w:hideMark/>
          </w:tcPr>
          <w:p w14:paraId="157A0F3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PIEL-RN</w:t>
            </w:r>
          </w:p>
        </w:tc>
        <w:tc>
          <w:tcPr>
            <w:tcW w:w="1042" w:type="dxa"/>
            <w:tcBorders>
              <w:top w:val="nil"/>
              <w:left w:val="nil"/>
              <w:bottom w:val="single" w:sz="4" w:space="0" w:color="auto"/>
              <w:right w:val="single" w:sz="4" w:space="0" w:color="auto"/>
            </w:tcBorders>
            <w:shd w:val="clear" w:color="auto" w:fill="auto"/>
            <w:noWrap/>
            <w:vAlign w:val="bottom"/>
            <w:hideMark/>
          </w:tcPr>
          <w:p w14:paraId="06A72BFE"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139</w:t>
            </w:r>
          </w:p>
        </w:tc>
      </w:tr>
      <w:tr w:rsidR="00235149" w:rsidRPr="00235149" w14:paraId="077A19A1"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166509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Pielenie w rzędach lub pasach w okresie wschodów</w:t>
            </w:r>
          </w:p>
        </w:tc>
        <w:tc>
          <w:tcPr>
            <w:tcW w:w="1115" w:type="dxa"/>
            <w:tcBorders>
              <w:top w:val="nil"/>
              <w:left w:val="nil"/>
              <w:bottom w:val="single" w:sz="4" w:space="0" w:color="auto"/>
              <w:right w:val="single" w:sz="4" w:space="0" w:color="auto"/>
            </w:tcBorders>
            <w:shd w:val="clear" w:color="auto" w:fill="auto"/>
            <w:noWrap/>
            <w:vAlign w:val="bottom"/>
            <w:hideMark/>
          </w:tcPr>
          <w:p w14:paraId="0D2DE5D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PIEL-RN1</w:t>
            </w:r>
          </w:p>
        </w:tc>
        <w:tc>
          <w:tcPr>
            <w:tcW w:w="828" w:type="dxa"/>
            <w:tcBorders>
              <w:top w:val="nil"/>
              <w:left w:val="nil"/>
              <w:bottom w:val="single" w:sz="4" w:space="0" w:color="auto"/>
              <w:right w:val="single" w:sz="4" w:space="0" w:color="auto"/>
            </w:tcBorders>
            <w:shd w:val="clear" w:color="auto" w:fill="auto"/>
            <w:noWrap/>
            <w:vAlign w:val="bottom"/>
            <w:hideMark/>
          </w:tcPr>
          <w:p w14:paraId="34D7BCD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246</w:t>
            </w:r>
          </w:p>
        </w:tc>
        <w:tc>
          <w:tcPr>
            <w:tcW w:w="1097" w:type="dxa"/>
            <w:tcBorders>
              <w:top w:val="nil"/>
              <w:left w:val="nil"/>
              <w:bottom w:val="single" w:sz="4" w:space="0" w:color="auto"/>
              <w:right w:val="single" w:sz="4" w:space="0" w:color="auto"/>
            </w:tcBorders>
            <w:shd w:val="clear" w:color="auto" w:fill="auto"/>
            <w:noWrap/>
            <w:vAlign w:val="bottom"/>
            <w:hideMark/>
          </w:tcPr>
          <w:p w14:paraId="5374DD2C"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AR</w:t>
            </w:r>
          </w:p>
        </w:tc>
        <w:tc>
          <w:tcPr>
            <w:tcW w:w="1579" w:type="dxa"/>
            <w:tcBorders>
              <w:top w:val="nil"/>
              <w:left w:val="nil"/>
              <w:bottom w:val="single" w:sz="4" w:space="0" w:color="auto"/>
              <w:right w:val="single" w:sz="4" w:space="0" w:color="auto"/>
            </w:tcBorders>
            <w:shd w:val="clear" w:color="auto" w:fill="auto"/>
            <w:noWrap/>
            <w:vAlign w:val="bottom"/>
            <w:hideMark/>
          </w:tcPr>
          <w:p w14:paraId="4555C2F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GODZ RN1</w:t>
            </w:r>
          </w:p>
        </w:tc>
        <w:tc>
          <w:tcPr>
            <w:tcW w:w="1042" w:type="dxa"/>
            <w:tcBorders>
              <w:top w:val="nil"/>
              <w:left w:val="nil"/>
              <w:bottom w:val="single" w:sz="4" w:space="0" w:color="auto"/>
              <w:right w:val="single" w:sz="4" w:space="0" w:color="auto"/>
            </w:tcBorders>
            <w:shd w:val="clear" w:color="auto" w:fill="auto"/>
            <w:noWrap/>
            <w:vAlign w:val="bottom"/>
            <w:hideMark/>
          </w:tcPr>
          <w:p w14:paraId="0626543B"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139</w:t>
            </w:r>
          </w:p>
        </w:tc>
      </w:tr>
      <w:tr w:rsidR="00235149" w:rsidRPr="00235149" w14:paraId="54CEE586"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235DFD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Pielenie w rzędach lub pasach w okresie wschodów</w:t>
            </w:r>
          </w:p>
        </w:tc>
        <w:tc>
          <w:tcPr>
            <w:tcW w:w="1115" w:type="dxa"/>
            <w:tcBorders>
              <w:top w:val="nil"/>
              <w:left w:val="nil"/>
              <w:bottom w:val="single" w:sz="4" w:space="0" w:color="auto"/>
              <w:right w:val="single" w:sz="4" w:space="0" w:color="auto"/>
            </w:tcBorders>
            <w:shd w:val="clear" w:color="auto" w:fill="auto"/>
            <w:noWrap/>
            <w:vAlign w:val="bottom"/>
            <w:hideMark/>
          </w:tcPr>
          <w:p w14:paraId="17D86D2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PIEL-RN1</w:t>
            </w:r>
          </w:p>
        </w:tc>
        <w:tc>
          <w:tcPr>
            <w:tcW w:w="828" w:type="dxa"/>
            <w:tcBorders>
              <w:top w:val="nil"/>
              <w:left w:val="nil"/>
              <w:bottom w:val="single" w:sz="4" w:space="0" w:color="auto"/>
              <w:right w:val="single" w:sz="4" w:space="0" w:color="auto"/>
            </w:tcBorders>
            <w:shd w:val="clear" w:color="auto" w:fill="auto"/>
            <w:noWrap/>
            <w:vAlign w:val="bottom"/>
            <w:hideMark/>
          </w:tcPr>
          <w:p w14:paraId="64E15B2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246</w:t>
            </w:r>
          </w:p>
        </w:tc>
        <w:tc>
          <w:tcPr>
            <w:tcW w:w="1097" w:type="dxa"/>
            <w:tcBorders>
              <w:top w:val="nil"/>
              <w:left w:val="nil"/>
              <w:bottom w:val="single" w:sz="4" w:space="0" w:color="auto"/>
              <w:right w:val="single" w:sz="4" w:space="0" w:color="auto"/>
            </w:tcBorders>
            <w:shd w:val="clear" w:color="auto" w:fill="auto"/>
            <w:noWrap/>
            <w:vAlign w:val="bottom"/>
            <w:hideMark/>
          </w:tcPr>
          <w:p w14:paraId="347287B0"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AR</w:t>
            </w:r>
          </w:p>
        </w:tc>
        <w:tc>
          <w:tcPr>
            <w:tcW w:w="1579" w:type="dxa"/>
            <w:tcBorders>
              <w:top w:val="nil"/>
              <w:left w:val="nil"/>
              <w:bottom w:val="single" w:sz="4" w:space="0" w:color="auto"/>
              <w:right w:val="single" w:sz="4" w:space="0" w:color="auto"/>
            </w:tcBorders>
            <w:shd w:val="clear" w:color="auto" w:fill="auto"/>
            <w:noWrap/>
            <w:vAlign w:val="bottom"/>
            <w:hideMark/>
          </w:tcPr>
          <w:p w14:paraId="28CC3E5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PIEL-RN1</w:t>
            </w:r>
          </w:p>
        </w:tc>
        <w:tc>
          <w:tcPr>
            <w:tcW w:w="1042" w:type="dxa"/>
            <w:tcBorders>
              <w:top w:val="nil"/>
              <w:left w:val="nil"/>
              <w:bottom w:val="single" w:sz="4" w:space="0" w:color="auto"/>
              <w:right w:val="single" w:sz="4" w:space="0" w:color="auto"/>
            </w:tcBorders>
            <w:shd w:val="clear" w:color="auto" w:fill="auto"/>
            <w:noWrap/>
            <w:vAlign w:val="bottom"/>
            <w:hideMark/>
          </w:tcPr>
          <w:p w14:paraId="3E802316"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139</w:t>
            </w:r>
          </w:p>
        </w:tc>
      </w:tr>
      <w:tr w:rsidR="00235149" w:rsidRPr="00235149" w14:paraId="2FA860F6"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0481A0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Pielenie z wyniesieniem chwastów</w:t>
            </w:r>
          </w:p>
        </w:tc>
        <w:tc>
          <w:tcPr>
            <w:tcW w:w="1115" w:type="dxa"/>
            <w:tcBorders>
              <w:top w:val="nil"/>
              <w:left w:val="nil"/>
              <w:bottom w:val="single" w:sz="4" w:space="0" w:color="auto"/>
              <w:right w:val="single" w:sz="4" w:space="0" w:color="auto"/>
            </w:tcBorders>
            <w:shd w:val="clear" w:color="auto" w:fill="auto"/>
            <w:noWrap/>
            <w:vAlign w:val="bottom"/>
            <w:hideMark/>
          </w:tcPr>
          <w:p w14:paraId="091C2C6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PIEL-NAM</w:t>
            </w:r>
          </w:p>
        </w:tc>
        <w:tc>
          <w:tcPr>
            <w:tcW w:w="828" w:type="dxa"/>
            <w:tcBorders>
              <w:top w:val="nil"/>
              <w:left w:val="nil"/>
              <w:bottom w:val="single" w:sz="4" w:space="0" w:color="auto"/>
              <w:right w:val="single" w:sz="4" w:space="0" w:color="auto"/>
            </w:tcBorders>
            <w:shd w:val="clear" w:color="auto" w:fill="auto"/>
            <w:noWrap/>
            <w:vAlign w:val="bottom"/>
            <w:hideMark/>
          </w:tcPr>
          <w:p w14:paraId="18E14B4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328</w:t>
            </w:r>
          </w:p>
        </w:tc>
        <w:tc>
          <w:tcPr>
            <w:tcW w:w="1097" w:type="dxa"/>
            <w:tcBorders>
              <w:top w:val="nil"/>
              <w:left w:val="nil"/>
              <w:bottom w:val="single" w:sz="4" w:space="0" w:color="auto"/>
              <w:right w:val="single" w:sz="4" w:space="0" w:color="auto"/>
            </w:tcBorders>
            <w:shd w:val="clear" w:color="auto" w:fill="auto"/>
            <w:noWrap/>
            <w:vAlign w:val="bottom"/>
            <w:hideMark/>
          </w:tcPr>
          <w:p w14:paraId="1611E266"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AR</w:t>
            </w:r>
          </w:p>
        </w:tc>
        <w:tc>
          <w:tcPr>
            <w:tcW w:w="1579" w:type="dxa"/>
            <w:tcBorders>
              <w:top w:val="nil"/>
              <w:left w:val="nil"/>
              <w:bottom w:val="single" w:sz="4" w:space="0" w:color="auto"/>
              <w:right w:val="single" w:sz="4" w:space="0" w:color="auto"/>
            </w:tcBorders>
            <w:shd w:val="clear" w:color="auto" w:fill="auto"/>
            <w:noWrap/>
            <w:vAlign w:val="bottom"/>
            <w:hideMark/>
          </w:tcPr>
          <w:p w14:paraId="4727235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PIEL-NAM</w:t>
            </w:r>
          </w:p>
        </w:tc>
        <w:tc>
          <w:tcPr>
            <w:tcW w:w="1042" w:type="dxa"/>
            <w:tcBorders>
              <w:top w:val="nil"/>
              <w:left w:val="nil"/>
              <w:bottom w:val="single" w:sz="4" w:space="0" w:color="auto"/>
              <w:right w:val="single" w:sz="4" w:space="0" w:color="auto"/>
            </w:tcBorders>
            <w:shd w:val="clear" w:color="auto" w:fill="auto"/>
            <w:noWrap/>
            <w:vAlign w:val="bottom"/>
            <w:hideMark/>
          </w:tcPr>
          <w:p w14:paraId="4383BAF7"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162</w:t>
            </w:r>
          </w:p>
        </w:tc>
      </w:tr>
      <w:tr w:rsidR="00235149" w:rsidRPr="00235149" w14:paraId="3B3EAA87"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99C7EE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Podkrzesywanie i formowanie drzewek do zadrzewień, wraz z wyniesieniem gałęzi</w:t>
            </w:r>
          </w:p>
        </w:tc>
        <w:tc>
          <w:tcPr>
            <w:tcW w:w="1115" w:type="dxa"/>
            <w:tcBorders>
              <w:top w:val="nil"/>
              <w:left w:val="nil"/>
              <w:bottom w:val="single" w:sz="4" w:space="0" w:color="auto"/>
              <w:right w:val="single" w:sz="4" w:space="0" w:color="auto"/>
            </w:tcBorders>
            <w:shd w:val="clear" w:color="auto" w:fill="auto"/>
            <w:noWrap/>
            <w:vAlign w:val="bottom"/>
            <w:hideMark/>
          </w:tcPr>
          <w:p w14:paraId="33BE47D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PODK-WYN</w:t>
            </w:r>
          </w:p>
        </w:tc>
        <w:tc>
          <w:tcPr>
            <w:tcW w:w="828" w:type="dxa"/>
            <w:tcBorders>
              <w:top w:val="nil"/>
              <w:left w:val="nil"/>
              <w:bottom w:val="single" w:sz="4" w:space="0" w:color="auto"/>
              <w:right w:val="single" w:sz="4" w:space="0" w:color="auto"/>
            </w:tcBorders>
            <w:shd w:val="clear" w:color="auto" w:fill="auto"/>
            <w:noWrap/>
            <w:vAlign w:val="bottom"/>
            <w:hideMark/>
          </w:tcPr>
          <w:p w14:paraId="25D661E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264</w:t>
            </w:r>
          </w:p>
        </w:tc>
        <w:tc>
          <w:tcPr>
            <w:tcW w:w="1097" w:type="dxa"/>
            <w:tcBorders>
              <w:top w:val="nil"/>
              <w:left w:val="nil"/>
              <w:bottom w:val="single" w:sz="4" w:space="0" w:color="auto"/>
              <w:right w:val="single" w:sz="4" w:space="0" w:color="auto"/>
            </w:tcBorders>
            <w:shd w:val="clear" w:color="auto" w:fill="auto"/>
            <w:noWrap/>
            <w:vAlign w:val="bottom"/>
            <w:hideMark/>
          </w:tcPr>
          <w:p w14:paraId="2C7715F1"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6F91806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PODK-WYN</w:t>
            </w:r>
          </w:p>
        </w:tc>
        <w:tc>
          <w:tcPr>
            <w:tcW w:w="1042" w:type="dxa"/>
            <w:tcBorders>
              <w:top w:val="nil"/>
              <w:left w:val="nil"/>
              <w:bottom w:val="single" w:sz="4" w:space="0" w:color="auto"/>
              <w:right w:val="single" w:sz="4" w:space="0" w:color="auto"/>
            </w:tcBorders>
            <w:shd w:val="clear" w:color="auto" w:fill="auto"/>
            <w:noWrap/>
            <w:vAlign w:val="bottom"/>
            <w:hideMark/>
          </w:tcPr>
          <w:p w14:paraId="3BF82F63"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142</w:t>
            </w:r>
          </w:p>
        </w:tc>
      </w:tr>
      <w:tr w:rsidR="00235149" w:rsidRPr="00235149" w14:paraId="034A06CB"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E20D46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Pozyskanie materiałów na kompost wraz z ułożeniem do transportu – z łubinu</w:t>
            </w:r>
          </w:p>
        </w:tc>
        <w:tc>
          <w:tcPr>
            <w:tcW w:w="1115" w:type="dxa"/>
            <w:tcBorders>
              <w:top w:val="nil"/>
              <w:left w:val="nil"/>
              <w:bottom w:val="single" w:sz="4" w:space="0" w:color="auto"/>
              <w:right w:val="single" w:sz="4" w:space="0" w:color="auto"/>
            </w:tcBorders>
            <w:shd w:val="clear" w:color="auto" w:fill="auto"/>
            <w:noWrap/>
            <w:vAlign w:val="bottom"/>
            <w:hideMark/>
          </w:tcPr>
          <w:p w14:paraId="7C81920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POZ-Ł</w:t>
            </w:r>
          </w:p>
        </w:tc>
        <w:tc>
          <w:tcPr>
            <w:tcW w:w="828" w:type="dxa"/>
            <w:tcBorders>
              <w:top w:val="nil"/>
              <w:left w:val="nil"/>
              <w:bottom w:val="single" w:sz="4" w:space="0" w:color="auto"/>
              <w:right w:val="single" w:sz="4" w:space="0" w:color="auto"/>
            </w:tcBorders>
            <w:shd w:val="clear" w:color="auto" w:fill="auto"/>
            <w:noWrap/>
            <w:vAlign w:val="bottom"/>
            <w:hideMark/>
          </w:tcPr>
          <w:p w14:paraId="11CC780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202</w:t>
            </w:r>
          </w:p>
        </w:tc>
        <w:tc>
          <w:tcPr>
            <w:tcW w:w="1097" w:type="dxa"/>
            <w:tcBorders>
              <w:top w:val="nil"/>
              <w:left w:val="nil"/>
              <w:bottom w:val="single" w:sz="4" w:space="0" w:color="auto"/>
              <w:right w:val="single" w:sz="4" w:space="0" w:color="auto"/>
            </w:tcBorders>
            <w:shd w:val="clear" w:color="auto" w:fill="auto"/>
            <w:noWrap/>
            <w:vAlign w:val="bottom"/>
            <w:hideMark/>
          </w:tcPr>
          <w:p w14:paraId="6C248744"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M3P</w:t>
            </w:r>
          </w:p>
        </w:tc>
        <w:tc>
          <w:tcPr>
            <w:tcW w:w="1579" w:type="dxa"/>
            <w:tcBorders>
              <w:top w:val="nil"/>
              <w:left w:val="nil"/>
              <w:bottom w:val="single" w:sz="4" w:space="0" w:color="auto"/>
              <w:right w:val="single" w:sz="4" w:space="0" w:color="auto"/>
            </w:tcBorders>
            <w:shd w:val="clear" w:color="auto" w:fill="auto"/>
            <w:noWrap/>
            <w:vAlign w:val="bottom"/>
            <w:hideMark/>
          </w:tcPr>
          <w:p w14:paraId="506631C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POZ-Ł</w:t>
            </w:r>
          </w:p>
        </w:tc>
        <w:tc>
          <w:tcPr>
            <w:tcW w:w="1042" w:type="dxa"/>
            <w:tcBorders>
              <w:top w:val="nil"/>
              <w:left w:val="nil"/>
              <w:bottom w:val="single" w:sz="4" w:space="0" w:color="auto"/>
              <w:right w:val="single" w:sz="4" w:space="0" w:color="auto"/>
            </w:tcBorders>
            <w:shd w:val="clear" w:color="auto" w:fill="auto"/>
            <w:noWrap/>
            <w:vAlign w:val="bottom"/>
            <w:hideMark/>
          </w:tcPr>
          <w:p w14:paraId="7B90F669"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123</w:t>
            </w:r>
          </w:p>
        </w:tc>
      </w:tr>
      <w:tr w:rsidR="00235149" w:rsidRPr="00235149" w14:paraId="4CB6475E"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9F35BE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Pozyskanie materiałów na kompost wraz z ułożeniem do transportu – z torfu</w:t>
            </w:r>
          </w:p>
        </w:tc>
        <w:tc>
          <w:tcPr>
            <w:tcW w:w="1115" w:type="dxa"/>
            <w:tcBorders>
              <w:top w:val="nil"/>
              <w:left w:val="nil"/>
              <w:bottom w:val="single" w:sz="4" w:space="0" w:color="auto"/>
              <w:right w:val="single" w:sz="4" w:space="0" w:color="auto"/>
            </w:tcBorders>
            <w:shd w:val="clear" w:color="auto" w:fill="auto"/>
            <w:noWrap/>
            <w:vAlign w:val="bottom"/>
            <w:hideMark/>
          </w:tcPr>
          <w:p w14:paraId="1819BC0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POZ-T</w:t>
            </w:r>
          </w:p>
        </w:tc>
        <w:tc>
          <w:tcPr>
            <w:tcW w:w="828" w:type="dxa"/>
            <w:tcBorders>
              <w:top w:val="nil"/>
              <w:left w:val="nil"/>
              <w:bottom w:val="single" w:sz="4" w:space="0" w:color="auto"/>
              <w:right w:val="single" w:sz="4" w:space="0" w:color="auto"/>
            </w:tcBorders>
            <w:shd w:val="clear" w:color="auto" w:fill="auto"/>
            <w:noWrap/>
            <w:vAlign w:val="bottom"/>
            <w:hideMark/>
          </w:tcPr>
          <w:p w14:paraId="2E4F6D3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201</w:t>
            </w:r>
          </w:p>
        </w:tc>
        <w:tc>
          <w:tcPr>
            <w:tcW w:w="1097" w:type="dxa"/>
            <w:tcBorders>
              <w:top w:val="nil"/>
              <w:left w:val="nil"/>
              <w:bottom w:val="single" w:sz="4" w:space="0" w:color="auto"/>
              <w:right w:val="single" w:sz="4" w:space="0" w:color="auto"/>
            </w:tcBorders>
            <w:shd w:val="clear" w:color="auto" w:fill="auto"/>
            <w:noWrap/>
            <w:vAlign w:val="bottom"/>
            <w:hideMark/>
          </w:tcPr>
          <w:p w14:paraId="381D25C1"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M3P</w:t>
            </w:r>
          </w:p>
        </w:tc>
        <w:tc>
          <w:tcPr>
            <w:tcW w:w="1579" w:type="dxa"/>
            <w:tcBorders>
              <w:top w:val="nil"/>
              <w:left w:val="nil"/>
              <w:bottom w:val="single" w:sz="4" w:space="0" w:color="auto"/>
              <w:right w:val="single" w:sz="4" w:space="0" w:color="auto"/>
            </w:tcBorders>
            <w:shd w:val="clear" w:color="auto" w:fill="auto"/>
            <w:noWrap/>
            <w:vAlign w:val="bottom"/>
            <w:hideMark/>
          </w:tcPr>
          <w:p w14:paraId="513E29F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POZ-T</w:t>
            </w:r>
          </w:p>
        </w:tc>
        <w:tc>
          <w:tcPr>
            <w:tcW w:w="1042" w:type="dxa"/>
            <w:tcBorders>
              <w:top w:val="nil"/>
              <w:left w:val="nil"/>
              <w:bottom w:val="single" w:sz="4" w:space="0" w:color="auto"/>
              <w:right w:val="single" w:sz="4" w:space="0" w:color="auto"/>
            </w:tcBorders>
            <w:shd w:val="clear" w:color="auto" w:fill="auto"/>
            <w:noWrap/>
            <w:vAlign w:val="bottom"/>
            <w:hideMark/>
          </w:tcPr>
          <w:p w14:paraId="58DDB6AF"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123</w:t>
            </w:r>
          </w:p>
        </w:tc>
      </w:tr>
      <w:tr w:rsidR="00235149" w:rsidRPr="00235149" w14:paraId="7615BB70"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7DCBB4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Pozyskanie materiału kompostowego do transportu</w:t>
            </w:r>
          </w:p>
        </w:tc>
        <w:tc>
          <w:tcPr>
            <w:tcW w:w="1115" w:type="dxa"/>
            <w:tcBorders>
              <w:top w:val="nil"/>
              <w:left w:val="nil"/>
              <w:bottom w:val="single" w:sz="4" w:space="0" w:color="auto"/>
              <w:right w:val="single" w:sz="4" w:space="0" w:color="auto"/>
            </w:tcBorders>
            <w:shd w:val="clear" w:color="auto" w:fill="auto"/>
            <w:noWrap/>
            <w:vAlign w:val="bottom"/>
            <w:hideMark/>
          </w:tcPr>
          <w:p w14:paraId="3A09CD1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POZ-Ś</w:t>
            </w:r>
          </w:p>
        </w:tc>
        <w:tc>
          <w:tcPr>
            <w:tcW w:w="828" w:type="dxa"/>
            <w:tcBorders>
              <w:top w:val="nil"/>
              <w:left w:val="nil"/>
              <w:bottom w:val="single" w:sz="4" w:space="0" w:color="auto"/>
              <w:right w:val="single" w:sz="4" w:space="0" w:color="auto"/>
            </w:tcBorders>
            <w:shd w:val="clear" w:color="auto" w:fill="auto"/>
            <w:noWrap/>
            <w:vAlign w:val="bottom"/>
            <w:hideMark/>
          </w:tcPr>
          <w:p w14:paraId="250CCE1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268</w:t>
            </w:r>
          </w:p>
        </w:tc>
        <w:tc>
          <w:tcPr>
            <w:tcW w:w="1097" w:type="dxa"/>
            <w:tcBorders>
              <w:top w:val="nil"/>
              <w:left w:val="nil"/>
              <w:bottom w:val="single" w:sz="4" w:space="0" w:color="auto"/>
              <w:right w:val="single" w:sz="4" w:space="0" w:color="auto"/>
            </w:tcBorders>
            <w:shd w:val="clear" w:color="auto" w:fill="auto"/>
            <w:noWrap/>
            <w:vAlign w:val="bottom"/>
            <w:hideMark/>
          </w:tcPr>
          <w:p w14:paraId="774ACB59"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M3P</w:t>
            </w:r>
          </w:p>
        </w:tc>
        <w:tc>
          <w:tcPr>
            <w:tcW w:w="1579" w:type="dxa"/>
            <w:tcBorders>
              <w:top w:val="nil"/>
              <w:left w:val="nil"/>
              <w:bottom w:val="single" w:sz="4" w:space="0" w:color="auto"/>
              <w:right w:val="single" w:sz="4" w:space="0" w:color="auto"/>
            </w:tcBorders>
            <w:shd w:val="clear" w:color="auto" w:fill="auto"/>
            <w:noWrap/>
            <w:vAlign w:val="bottom"/>
            <w:hideMark/>
          </w:tcPr>
          <w:p w14:paraId="0B681FB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POZ-Ś</w:t>
            </w:r>
          </w:p>
        </w:tc>
        <w:tc>
          <w:tcPr>
            <w:tcW w:w="1042" w:type="dxa"/>
            <w:tcBorders>
              <w:top w:val="nil"/>
              <w:left w:val="nil"/>
              <w:bottom w:val="single" w:sz="4" w:space="0" w:color="auto"/>
              <w:right w:val="single" w:sz="4" w:space="0" w:color="auto"/>
            </w:tcBorders>
            <w:shd w:val="clear" w:color="auto" w:fill="auto"/>
            <w:noWrap/>
            <w:vAlign w:val="bottom"/>
            <w:hideMark/>
          </w:tcPr>
          <w:p w14:paraId="3495E8EE"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144</w:t>
            </w:r>
          </w:p>
        </w:tc>
      </w:tr>
      <w:tr w:rsidR="00235149" w:rsidRPr="00235149" w14:paraId="0EE4FA02"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AC4B4B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Pozyskanie pędów, cięcie zrzezów, liczenie, wiązanie i dołowanie</w:t>
            </w:r>
          </w:p>
        </w:tc>
        <w:tc>
          <w:tcPr>
            <w:tcW w:w="1115" w:type="dxa"/>
            <w:tcBorders>
              <w:top w:val="nil"/>
              <w:left w:val="nil"/>
              <w:bottom w:val="single" w:sz="4" w:space="0" w:color="auto"/>
              <w:right w:val="single" w:sz="4" w:space="0" w:color="auto"/>
            </w:tcBorders>
            <w:shd w:val="clear" w:color="auto" w:fill="auto"/>
            <w:noWrap/>
            <w:vAlign w:val="bottom"/>
            <w:hideMark/>
          </w:tcPr>
          <w:p w14:paraId="2756BD0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POZ-P</w:t>
            </w:r>
          </w:p>
        </w:tc>
        <w:tc>
          <w:tcPr>
            <w:tcW w:w="828" w:type="dxa"/>
            <w:tcBorders>
              <w:top w:val="nil"/>
              <w:left w:val="nil"/>
              <w:bottom w:val="single" w:sz="4" w:space="0" w:color="auto"/>
              <w:right w:val="single" w:sz="4" w:space="0" w:color="auto"/>
            </w:tcBorders>
            <w:shd w:val="clear" w:color="auto" w:fill="auto"/>
            <w:noWrap/>
            <w:vAlign w:val="bottom"/>
            <w:hideMark/>
          </w:tcPr>
          <w:p w14:paraId="459DC35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216</w:t>
            </w:r>
          </w:p>
        </w:tc>
        <w:tc>
          <w:tcPr>
            <w:tcW w:w="1097" w:type="dxa"/>
            <w:tcBorders>
              <w:top w:val="nil"/>
              <w:left w:val="nil"/>
              <w:bottom w:val="single" w:sz="4" w:space="0" w:color="auto"/>
              <w:right w:val="single" w:sz="4" w:space="0" w:color="auto"/>
            </w:tcBorders>
            <w:shd w:val="clear" w:color="auto" w:fill="auto"/>
            <w:noWrap/>
            <w:vAlign w:val="bottom"/>
            <w:hideMark/>
          </w:tcPr>
          <w:p w14:paraId="505C346D"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7C54268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POZ-P</w:t>
            </w:r>
          </w:p>
        </w:tc>
        <w:tc>
          <w:tcPr>
            <w:tcW w:w="1042" w:type="dxa"/>
            <w:tcBorders>
              <w:top w:val="nil"/>
              <w:left w:val="nil"/>
              <w:bottom w:val="single" w:sz="4" w:space="0" w:color="auto"/>
              <w:right w:val="single" w:sz="4" w:space="0" w:color="auto"/>
            </w:tcBorders>
            <w:shd w:val="clear" w:color="auto" w:fill="auto"/>
            <w:noWrap/>
            <w:vAlign w:val="bottom"/>
            <w:hideMark/>
          </w:tcPr>
          <w:p w14:paraId="43578062"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129</w:t>
            </w:r>
          </w:p>
        </w:tc>
      </w:tr>
      <w:tr w:rsidR="00235149" w:rsidRPr="00235149" w14:paraId="0B32627B"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157E05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Produkcja substratów</w:t>
            </w:r>
          </w:p>
        </w:tc>
        <w:tc>
          <w:tcPr>
            <w:tcW w:w="1115" w:type="dxa"/>
            <w:tcBorders>
              <w:top w:val="nil"/>
              <w:left w:val="nil"/>
              <w:bottom w:val="single" w:sz="4" w:space="0" w:color="auto"/>
              <w:right w:val="single" w:sz="4" w:space="0" w:color="auto"/>
            </w:tcBorders>
            <w:shd w:val="clear" w:color="auto" w:fill="auto"/>
            <w:noWrap/>
            <w:vAlign w:val="bottom"/>
            <w:hideMark/>
          </w:tcPr>
          <w:p w14:paraId="23472E1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PROD.SUBS</w:t>
            </w:r>
          </w:p>
        </w:tc>
        <w:tc>
          <w:tcPr>
            <w:tcW w:w="828" w:type="dxa"/>
            <w:tcBorders>
              <w:top w:val="nil"/>
              <w:left w:val="nil"/>
              <w:bottom w:val="single" w:sz="4" w:space="0" w:color="auto"/>
              <w:right w:val="single" w:sz="4" w:space="0" w:color="auto"/>
            </w:tcBorders>
            <w:shd w:val="clear" w:color="auto" w:fill="auto"/>
            <w:noWrap/>
            <w:vAlign w:val="bottom"/>
            <w:hideMark/>
          </w:tcPr>
          <w:p w14:paraId="7CC1290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200</w:t>
            </w:r>
          </w:p>
        </w:tc>
        <w:tc>
          <w:tcPr>
            <w:tcW w:w="1097" w:type="dxa"/>
            <w:tcBorders>
              <w:top w:val="nil"/>
              <w:left w:val="nil"/>
              <w:bottom w:val="single" w:sz="4" w:space="0" w:color="auto"/>
              <w:right w:val="single" w:sz="4" w:space="0" w:color="auto"/>
            </w:tcBorders>
            <w:shd w:val="clear" w:color="auto" w:fill="auto"/>
            <w:noWrap/>
            <w:vAlign w:val="bottom"/>
            <w:hideMark/>
          </w:tcPr>
          <w:p w14:paraId="19503871"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M3</w:t>
            </w:r>
          </w:p>
        </w:tc>
        <w:tc>
          <w:tcPr>
            <w:tcW w:w="1579" w:type="dxa"/>
            <w:tcBorders>
              <w:top w:val="nil"/>
              <w:left w:val="nil"/>
              <w:bottom w:val="single" w:sz="4" w:space="0" w:color="auto"/>
              <w:right w:val="single" w:sz="4" w:space="0" w:color="auto"/>
            </w:tcBorders>
            <w:shd w:val="clear" w:color="auto" w:fill="auto"/>
            <w:noWrap/>
            <w:vAlign w:val="bottom"/>
            <w:hideMark/>
          </w:tcPr>
          <w:p w14:paraId="3592142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PROD.SUBS</w:t>
            </w:r>
          </w:p>
        </w:tc>
        <w:tc>
          <w:tcPr>
            <w:tcW w:w="1042" w:type="dxa"/>
            <w:tcBorders>
              <w:top w:val="nil"/>
              <w:left w:val="nil"/>
              <w:bottom w:val="single" w:sz="4" w:space="0" w:color="auto"/>
              <w:right w:val="single" w:sz="4" w:space="0" w:color="auto"/>
            </w:tcBorders>
            <w:shd w:val="clear" w:color="auto" w:fill="auto"/>
            <w:noWrap/>
            <w:vAlign w:val="bottom"/>
            <w:hideMark/>
          </w:tcPr>
          <w:p w14:paraId="401BF27C"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122</w:t>
            </w:r>
          </w:p>
        </w:tc>
      </w:tr>
      <w:tr w:rsidR="00235149" w:rsidRPr="00235149" w14:paraId="111C653A"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6F8BD9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Przerabianie kompostu</w:t>
            </w:r>
          </w:p>
        </w:tc>
        <w:tc>
          <w:tcPr>
            <w:tcW w:w="1115" w:type="dxa"/>
            <w:tcBorders>
              <w:top w:val="nil"/>
              <w:left w:val="nil"/>
              <w:bottom w:val="single" w:sz="4" w:space="0" w:color="auto"/>
              <w:right w:val="single" w:sz="4" w:space="0" w:color="auto"/>
            </w:tcBorders>
            <w:shd w:val="clear" w:color="auto" w:fill="auto"/>
            <w:noWrap/>
            <w:vAlign w:val="bottom"/>
            <w:hideMark/>
          </w:tcPr>
          <w:p w14:paraId="2F8DE01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PRZER-K</w:t>
            </w:r>
          </w:p>
        </w:tc>
        <w:tc>
          <w:tcPr>
            <w:tcW w:w="828" w:type="dxa"/>
            <w:tcBorders>
              <w:top w:val="nil"/>
              <w:left w:val="nil"/>
              <w:bottom w:val="single" w:sz="4" w:space="0" w:color="auto"/>
              <w:right w:val="single" w:sz="4" w:space="0" w:color="auto"/>
            </w:tcBorders>
            <w:shd w:val="clear" w:color="auto" w:fill="auto"/>
            <w:noWrap/>
            <w:vAlign w:val="bottom"/>
            <w:hideMark/>
          </w:tcPr>
          <w:p w14:paraId="70DB69F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244</w:t>
            </w:r>
          </w:p>
        </w:tc>
        <w:tc>
          <w:tcPr>
            <w:tcW w:w="1097" w:type="dxa"/>
            <w:tcBorders>
              <w:top w:val="nil"/>
              <w:left w:val="nil"/>
              <w:bottom w:val="single" w:sz="4" w:space="0" w:color="auto"/>
              <w:right w:val="single" w:sz="4" w:space="0" w:color="auto"/>
            </w:tcBorders>
            <w:shd w:val="clear" w:color="auto" w:fill="auto"/>
            <w:noWrap/>
            <w:vAlign w:val="bottom"/>
            <w:hideMark/>
          </w:tcPr>
          <w:p w14:paraId="2C7DE441"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M3P</w:t>
            </w:r>
          </w:p>
        </w:tc>
        <w:tc>
          <w:tcPr>
            <w:tcW w:w="1579" w:type="dxa"/>
            <w:tcBorders>
              <w:top w:val="nil"/>
              <w:left w:val="nil"/>
              <w:bottom w:val="single" w:sz="4" w:space="0" w:color="auto"/>
              <w:right w:val="single" w:sz="4" w:space="0" w:color="auto"/>
            </w:tcBorders>
            <w:shd w:val="clear" w:color="auto" w:fill="auto"/>
            <w:noWrap/>
            <w:vAlign w:val="bottom"/>
            <w:hideMark/>
          </w:tcPr>
          <w:p w14:paraId="74AA674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PRZER-K</w:t>
            </w:r>
          </w:p>
        </w:tc>
        <w:tc>
          <w:tcPr>
            <w:tcW w:w="1042" w:type="dxa"/>
            <w:tcBorders>
              <w:top w:val="nil"/>
              <w:left w:val="nil"/>
              <w:bottom w:val="single" w:sz="4" w:space="0" w:color="auto"/>
              <w:right w:val="single" w:sz="4" w:space="0" w:color="auto"/>
            </w:tcBorders>
            <w:shd w:val="clear" w:color="auto" w:fill="auto"/>
            <w:noWrap/>
            <w:vAlign w:val="bottom"/>
            <w:hideMark/>
          </w:tcPr>
          <w:p w14:paraId="48481A0E"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138</w:t>
            </w:r>
          </w:p>
        </w:tc>
      </w:tr>
      <w:tr w:rsidR="00235149" w:rsidRPr="00235149" w14:paraId="1C2E0B5C"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964294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Przerywanie nadmiarów siewów</w:t>
            </w:r>
          </w:p>
        </w:tc>
        <w:tc>
          <w:tcPr>
            <w:tcW w:w="1115" w:type="dxa"/>
            <w:tcBorders>
              <w:top w:val="nil"/>
              <w:left w:val="nil"/>
              <w:bottom w:val="single" w:sz="4" w:space="0" w:color="auto"/>
              <w:right w:val="single" w:sz="4" w:space="0" w:color="auto"/>
            </w:tcBorders>
            <w:shd w:val="clear" w:color="auto" w:fill="auto"/>
            <w:noWrap/>
            <w:vAlign w:val="bottom"/>
            <w:hideMark/>
          </w:tcPr>
          <w:p w14:paraId="628F6B8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PRZER-NAS</w:t>
            </w:r>
          </w:p>
        </w:tc>
        <w:tc>
          <w:tcPr>
            <w:tcW w:w="828" w:type="dxa"/>
            <w:tcBorders>
              <w:top w:val="nil"/>
              <w:left w:val="nil"/>
              <w:bottom w:val="single" w:sz="4" w:space="0" w:color="auto"/>
              <w:right w:val="single" w:sz="4" w:space="0" w:color="auto"/>
            </w:tcBorders>
            <w:shd w:val="clear" w:color="auto" w:fill="auto"/>
            <w:noWrap/>
            <w:vAlign w:val="bottom"/>
            <w:hideMark/>
          </w:tcPr>
          <w:p w14:paraId="331C9D0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249</w:t>
            </w:r>
          </w:p>
        </w:tc>
        <w:tc>
          <w:tcPr>
            <w:tcW w:w="1097" w:type="dxa"/>
            <w:tcBorders>
              <w:top w:val="nil"/>
              <w:left w:val="nil"/>
              <w:bottom w:val="single" w:sz="4" w:space="0" w:color="auto"/>
              <w:right w:val="single" w:sz="4" w:space="0" w:color="auto"/>
            </w:tcBorders>
            <w:shd w:val="clear" w:color="auto" w:fill="auto"/>
            <w:noWrap/>
            <w:vAlign w:val="bottom"/>
            <w:hideMark/>
          </w:tcPr>
          <w:p w14:paraId="6BC16CA9"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AR</w:t>
            </w:r>
          </w:p>
        </w:tc>
        <w:tc>
          <w:tcPr>
            <w:tcW w:w="1579" w:type="dxa"/>
            <w:tcBorders>
              <w:top w:val="nil"/>
              <w:left w:val="nil"/>
              <w:bottom w:val="single" w:sz="4" w:space="0" w:color="auto"/>
              <w:right w:val="single" w:sz="4" w:space="0" w:color="auto"/>
            </w:tcBorders>
            <w:shd w:val="clear" w:color="auto" w:fill="auto"/>
            <w:noWrap/>
            <w:vAlign w:val="bottom"/>
            <w:hideMark/>
          </w:tcPr>
          <w:p w14:paraId="76727C0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GODZ PRZ</w:t>
            </w:r>
          </w:p>
        </w:tc>
        <w:tc>
          <w:tcPr>
            <w:tcW w:w="1042" w:type="dxa"/>
            <w:tcBorders>
              <w:top w:val="nil"/>
              <w:left w:val="nil"/>
              <w:bottom w:val="single" w:sz="4" w:space="0" w:color="auto"/>
              <w:right w:val="single" w:sz="4" w:space="0" w:color="auto"/>
            </w:tcBorders>
            <w:shd w:val="clear" w:color="auto" w:fill="auto"/>
            <w:noWrap/>
            <w:vAlign w:val="bottom"/>
            <w:hideMark/>
          </w:tcPr>
          <w:p w14:paraId="210D7429"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139</w:t>
            </w:r>
          </w:p>
        </w:tc>
      </w:tr>
      <w:tr w:rsidR="00235149" w:rsidRPr="00235149" w14:paraId="655C0AA2"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D76805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Przerywanie nadmiarów siewów</w:t>
            </w:r>
          </w:p>
        </w:tc>
        <w:tc>
          <w:tcPr>
            <w:tcW w:w="1115" w:type="dxa"/>
            <w:tcBorders>
              <w:top w:val="nil"/>
              <w:left w:val="nil"/>
              <w:bottom w:val="single" w:sz="4" w:space="0" w:color="auto"/>
              <w:right w:val="single" w:sz="4" w:space="0" w:color="auto"/>
            </w:tcBorders>
            <w:shd w:val="clear" w:color="auto" w:fill="auto"/>
            <w:noWrap/>
            <w:vAlign w:val="bottom"/>
            <w:hideMark/>
          </w:tcPr>
          <w:p w14:paraId="3625909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PRZER-NAS</w:t>
            </w:r>
          </w:p>
        </w:tc>
        <w:tc>
          <w:tcPr>
            <w:tcW w:w="828" w:type="dxa"/>
            <w:tcBorders>
              <w:top w:val="nil"/>
              <w:left w:val="nil"/>
              <w:bottom w:val="single" w:sz="4" w:space="0" w:color="auto"/>
              <w:right w:val="single" w:sz="4" w:space="0" w:color="auto"/>
            </w:tcBorders>
            <w:shd w:val="clear" w:color="auto" w:fill="auto"/>
            <w:noWrap/>
            <w:vAlign w:val="bottom"/>
            <w:hideMark/>
          </w:tcPr>
          <w:p w14:paraId="5A290A0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249</w:t>
            </w:r>
          </w:p>
        </w:tc>
        <w:tc>
          <w:tcPr>
            <w:tcW w:w="1097" w:type="dxa"/>
            <w:tcBorders>
              <w:top w:val="nil"/>
              <w:left w:val="nil"/>
              <w:bottom w:val="single" w:sz="4" w:space="0" w:color="auto"/>
              <w:right w:val="single" w:sz="4" w:space="0" w:color="auto"/>
            </w:tcBorders>
            <w:shd w:val="clear" w:color="auto" w:fill="auto"/>
            <w:noWrap/>
            <w:vAlign w:val="bottom"/>
            <w:hideMark/>
          </w:tcPr>
          <w:p w14:paraId="7371D30D"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AR</w:t>
            </w:r>
          </w:p>
        </w:tc>
        <w:tc>
          <w:tcPr>
            <w:tcW w:w="1579" w:type="dxa"/>
            <w:tcBorders>
              <w:top w:val="nil"/>
              <w:left w:val="nil"/>
              <w:bottom w:val="single" w:sz="4" w:space="0" w:color="auto"/>
              <w:right w:val="single" w:sz="4" w:space="0" w:color="auto"/>
            </w:tcBorders>
            <w:shd w:val="clear" w:color="auto" w:fill="auto"/>
            <w:noWrap/>
            <w:vAlign w:val="bottom"/>
            <w:hideMark/>
          </w:tcPr>
          <w:p w14:paraId="70BAA23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PRZER-NAS</w:t>
            </w:r>
          </w:p>
        </w:tc>
        <w:tc>
          <w:tcPr>
            <w:tcW w:w="1042" w:type="dxa"/>
            <w:tcBorders>
              <w:top w:val="nil"/>
              <w:left w:val="nil"/>
              <w:bottom w:val="single" w:sz="4" w:space="0" w:color="auto"/>
              <w:right w:val="single" w:sz="4" w:space="0" w:color="auto"/>
            </w:tcBorders>
            <w:shd w:val="clear" w:color="auto" w:fill="auto"/>
            <w:noWrap/>
            <w:vAlign w:val="bottom"/>
            <w:hideMark/>
          </w:tcPr>
          <w:p w14:paraId="42EEFC90"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139</w:t>
            </w:r>
          </w:p>
        </w:tc>
      </w:tr>
      <w:tr w:rsidR="00235149" w:rsidRPr="00235149" w14:paraId="60A656B0" w14:textId="77777777" w:rsidTr="00B12D98">
        <w:trPr>
          <w:trHeight w:val="73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710DF6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Przerywanie nadmiernych ilości siewek Brz w kontenerach o zagęszczeniu cel do 400 sztuk na 1 m2</w:t>
            </w:r>
          </w:p>
        </w:tc>
        <w:tc>
          <w:tcPr>
            <w:tcW w:w="1115" w:type="dxa"/>
            <w:tcBorders>
              <w:top w:val="nil"/>
              <w:left w:val="nil"/>
              <w:bottom w:val="single" w:sz="4" w:space="0" w:color="auto"/>
              <w:right w:val="single" w:sz="4" w:space="0" w:color="auto"/>
            </w:tcBorders>
            <w:shd w:val="clear" w:color="auto" w:fill="auto"/>
            <w:noWrap/>
            <w:vAlign w:val="bottom"/>
            <w:hideMark/>
          </w:tcPr>
          <w:p w14:paraId="7D56C07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PRZ-BRZ-1</w:t>
            </w:r>
          </w:p>
        </w:tc>
        <w:tc>
          <w:tcPr>
            <w:tcW w:w="828" w:type="dxa"/>
            <w:tcBorders>
              <w:top w:val="nil"/>
              <w:left w:val="nil"/>
              <w:bottom w:val="single" w:sz="4" w:space="0" w:color="auto"/>
              <w:right w:val="single" w:sz="4" w:space="0" w:color="auto"/>
            </w:tcBorders>
            <w:shd w:val="clear" w:color="auto" w:fill="auto"/>
            <w:noWrap/>
            <w:vAlign w:val="bottom"/>
            <w:hideMark/>
          </w:tcPr>
          <w:p w14:paraId="042182F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237</w:t>
            </w:r>
          </w:p>
        </w:tc>
        <w:tc>
          <w:tcPr>
            <w:tcW w:w="1097" w:type="dxa"/>
            <w:tcBorders>
              <w:top w:val="nil"/>
              <w:left w:val="nil"/>
              <w:bottom w:val="single" w:sz="4" w:space="0" w:color="auto"/>
              <w:right w:val="single" w:sz="4" w:space="0" w:color="auto"/>
            </w:tcBorders>
            <w:shd w:val="clear" w:color="auto" w:fill="auto"/>
            <w:noWrap/>
            <w:vAlign w:val="bottom"/>
            <w:hideMark/>
          </w:tcPr>
          <w:p w14:paraId="14AA4EB8"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649AAE8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PRZ-BRZ-1</w:t>
            </w:r>
          </w:p>
        </w:tc>
        <w:tc>
          <w:tcPr>
            <w:tcW w:w="1042" w:type="dxa"/>
            <w:tcBorders>
              <w:top w:val="nil"/>
              <w:left w:val="nil"/>
              <w:bottom w:val="single" w:sz="4" w:space="0" w:color="auto"/>
              <w:right w:val="single" w:sz="4" w:space="0" w:color="auto"/>
            </w:tcBorders>
            <w:shd w:val="clear" w:color="auto" w:fill="auto"/>
            <w:noWrap/>
            <w:vAlign w:val="bottom"/>
            <w:hideMark/>
          </w:tcPr>
          <w:p w14:paraId="1D26480A"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135</w:t>
            </w:r>
          </w:p>
        </w:tc>
      </w:tr>
      <w:tr w:rsidR="00235149" w:rsidRPr="00235149" w14:paraId="5B167BB4" w14:textId="77777777" w:rsidTr="00B12D98">
        <w:trPr>
          <w:trHeight w:val="73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8587A7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Przerywanie nadmiernych ilości siewek Brz w kontenerach o zagęszczeniu cel ponad 400 sztuk na 1 m2</w:t>
            </w:r>
          </w:p>
        </w:tc>
        <w:tc>
          <w:tcPr>
            <w:tcW w:w="1115" w:type="dxa"/>
            <w:tcBorders>
              <w:top w:val="nil"/>
              <w:left w:val="nil"/>
              <w:bottom w:val="single" w:sz="4" w:space="0" w:color="auto"/>
              <w:right w:val="single" w:sz="4" w:space="0" w:color="auto"/>
            </w:tcBorders>
            <w:shd w:val="clear" w:color="auto" w:fill="auto"/>
            <w:noWrap/>
            <w:vAlign w:val="bottom"/>
            <w:hideMark/>
          </w:tcPr>
          <w:p w14:paraId="255F5A5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PRZ-BRZ-2</w:t>
            </w:r>
          </w:p>
        </w:tc>
        <w:tc>
          <w:tcPr>
            <w:tcW w:w="828" w:type="dxa"/>
            <w:tcBorders>
              <w:top w:val="nil"/>
              <w:left w:val="nil"/>
              <w:bottom w:val="single" w:sz="4" w:space="0" w:color="auto"/>
              <w:right w:val="single" w:sz="4" w:space="0" w:color="auto"/>
            </w:tcBorders>
            <w:shd w:val="clear" w:color="auto" w:fill="auto"/>
            <w:noWrap/>
            <w:vAlign w:val="bottom"/>
            <w:hideMark/>
          </w:tcPr>
          <w:p w14:paraId="5618672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238</w:t>
            </w:r>
          </w:p>
        </w:tc>
        <w:tc>
          <w:tcPr>
            <w:tcW w:w="1097" w:type="dxa"/>
            <w:tcBorders>
              <w:top w:val="nil"/>
              <w:left w:val="nil"/>
              <w:bottom w:val="single" w:sz="4" w:space="0" w:color="auto"/>
              <w:right w:val="single" w:sz="4" w:space="0" w:color="auto"/>
            </w:tcBorders>
            <w:shd w:val="clear" w:color="auto" w:fill="auto"/>
            <w:noWrap/>
            <w:vAlign w:val="bottom"/>
            <w:hideMark/>
          </w:tcPr>
          <w:p w14:paraId="013B51CA"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5BBD727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PRZ-BRZ-2</w:t>
            </w:r>
          </w:p>
        </w:tc>
        <w:tc>
          <w:tcPr>
            <w:tcW w:w="1042" w:type="dxa"/>
            <w:tcBorders>
              <w:top w:val="nil"/>
              <w:left w:val="nil"/>
              <w:bottom w:val="single" w:sz="4" w:space="0" w:color="auto"/>
              <w:right w:val="single" w:sz="4" w:space="0" w:color="auto"/>
            </w:tcBorders>
            <w:shd w:val="clear" w:color="auto" w:fill="auto"/>
            <w:noWrap/>
            <w:vAlign w:val="bottom"/>
            <w:hideMark/>
          </w:tcPr>
          <w:p w14:paraId="0DDC64DF"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135</w:t>
            </w:r>
          </w:p>
        </w:tc>
      </w:tr>
      <w:tr w:rsidR="00235149" w:rsidRPr="00235149" w14:paraId="70B3EDDA" w14:textId="77777777" w:rsidTr="00B12D98">
        <w:trPr>
          <w:trHeight w:val="73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894872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Przerywanie nadmiernych ilości siewek innych gat. w kontenerach o zagęszczeniu cel do 400 sztuk na 1 m2</w:t>
            </w:r>
          </w:p>
        </w:tc>
        <w:tc>
          <w:tcPr>
            <w:tcW w:w="1115" w:type="dxa"/>
            <w:tcBorders>
              <w:top w:val="nil"/>
              <w:left w:val="nil"/>
              <w:bottom w:val="single" w:sz="4" w:space="0" w:color="auto"/>
              <w:right w:val="single" w:sz="4" w:space="0" w:color="auto"/>
            </w:tcBorders>
            <w:shd w:val="clear" w:color="auto" w:fill="auto"/>
            <w:noWrap/>
            <w:vAlign w:val="bottom"/>
            <w:hideMark/>
          </w:tcPr>
          <w:p w14:paraId="45129A9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PRZ-IN-1</w:t>
            </w:r>
          </w:p>
        </w:tc>
        <w:tc>
          <w:tcPr>
            <w:tcW w:w="828" w:type="dxa"/>
            <w:tcBorders>
              <w:top w:val="nil"/>
              <w:left w:val="nil"/>
              <w:bottom w:val="single" w:sz="4" w:space="0" w:color="auto"/>
              <w:right w:val="single" w:sz="4" w:space="0" w:color="auto"/>
            </w:tcBorders>
            <w:shd w:val="clear" w:color="auto" w:fill="auto"/>
            <w:noWrap/>
            <w:vAlign w:val="bottom"/>
            <w:hideMark/>
          </w:tcPr>
          <w:p w14:paraId="75C0A8F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239</w:t>
            </w:r>
          </w:p>
        </w:tc>
        <w:tc>
          <w:tcPr>
            <w:tcW w:w="1097" w:type="dxa"/>
            <w:tcBorders>
              <w:top w:val="nil"/>
              <w:left w:val="nil"/>
              <w:bottom w:val="single" w:sz="4" w:space="0" w:color="auto"/>
              <w:right w:val="single" w:sz="4" w:space="0" w:color="auto"/>
            </w:tcBorders>
            <w:shd w:val="clear" w:color="auto" w:fill="auto"/>
            <w:noWrap/>
            <w:vAlign w:val="bottom"/>
            <w:hideMark/>
          </w:tcPr>
          <w:p w14:paraId="7B1F8C22"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044FE46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PRZ-IN-1</w:t>
            </w:r>
          </w:p>
        </w:tc>
        <w:tc>
          <w:tcPr>
            <w:tcW w:w="1042" w:type="dxa"/>
            <w:tcBorders>
              <w:top w:val="nil"/>
              <w:left w:val="nil"/>
              <w:bottom w:val="single" w:sz="4" w:space="0" w:color="auto"/>
              <w:right w:val="single" w:sz="4" w:space="0" w:color="auto"/>
            </w:tcBorders>
            <w:shd w:val="clear" w:color="auto" w:fill="auto"/>
            <w:noWrap/>
            <w:vAlign w:val="bottom"/>
            <w:hideMark/>
          </w:tcPr>
          <w:p w14:paraId="07F8D945"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135</w:t>
            </w:r>
          </w:p>
        </w:tc>
      </w:tr>
      <w:tr w:rsidR="00235149" w:rsidRPr="00235149" w14:paraId="6C45B006" w14:textId="77777777" w:rsidTr="00B12D98">
        <w:trPr>
          <w:trHeight w:val="73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1B8B07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Przerywanie nadmiernych ilości siewek innych gat. w kontenerach o zagęszczeniu cel ponad 400 sztuk na 1 m2</w:t>
            </w:r>
          </w:p>
        </w:tc>
        <w:tc>
          <w:tcPr>
            <w:tcW w:w="1115" w:type="dxa"/>
            <w:tcBorders>
              <w:top w:val="nil"/>
              <w:left w:val="nil"/>
              <w:bottom w:val="single" w:sz="4" w:space="0" w:color="auto"/>
              <w:right w:val="single" w:sz="4" w:space="0" w:color="auto"/>
            </w:tcBorders>
            <w:shd w:val="clear" w:color="auto" w:fill="auto"/>
            <w:noWrap/>
            <w:vAlign w:val="bottom"/>
            <w:hideMark/>
          </w:tcPr>
          <w:p w14:paraId="6556B13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PRZ-IN-2</w:t>
            </w:r>
          </w:p>
        </w:tc>
        <w:tc>
          <w:tcPr>
            <w:tcW w:w="828" w:type="dxa"/>
            <w:tcBorders>
              <w:top w:val="nil"/>
              <w:left w:val="nil"/>
              <w:bottom w:val="single" w:sz="4" w:space="0" w:color="auto"/>
              <w:right w:val="single" w:sz="4" w:space="0" w:color="auto"/>
            </w:tcBorders>
            <w:shd w:val="clear" w:color="auto" w:fill="auto"/>
            <w:noWrap/>
            <w:vAlign w:val="bottom"/>
            <w:hideMark/>
          </w:tcPr>
          <w:p w14:paraId="49D8E7E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240</w:t>
            </w:r>
          </w:p>
        </w:tc>
        <w:tc>
          <w:tcPr>
            <w:tcW w:w="1097" w:type="dxa"/>
            <w:tcBorders>
              <w:top w:val="nil"/>
              <w:left w:val="nil"/>
              <w:bottom w:val="single" w:sz="4" w:space="0" w:color="auto"/>
              <w:right w:val="single" w:sz="4" w:space="0" w:color="auto"/>
            </w:tcBorders>
            <w:shd w:val="clear" w:color="auto" w:fill="auto"/>
            <w:noWrap/>
            <w:vAlign w:val="bottom"/>
            <w:hideMark/>
          </w:tcPr>
          <w:p w14:paraId="2145D58D"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0F1E380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PRZ-IN-2</w:t>
            </w:r>
          </w:p>
        </w:tc>
        <w:tc>
          <w:tcPr>
            <w:tcW w:w="1042" w:type="dxa"/>
            <w:tcBorders>
              <w:top w:val="nil"/>
              <w:left w:val="nil"/>
              <w:bottom w:val="single" w:sz="4" w:space="0" w:color="auto"/>
              <w:right w:val="single" w:sz="4" w:space="0" w:color="auto"/>
            </w:tcBorders>
            <w:shd w:val="clear" w:color="auto" w:fill="auto"/>
            <w:noWrap/>
            <w:vAlign w:val="bottom"/>
            <w:hideMark/>
          </w:tcPr>
          <w:p w14:paraId="155801B1"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135</w:t>
            </w:r>
          </w:p>
        </w:tc>
      </w:tr>
      <w:tr w:rsidR="00235149" w:rsidRPr="00235149" w14:paraId="0FB5DABA" w14:textId="77777777" w:rsidTr="00B12D98">
        <w:trPr>
          <w:trHeight w:val="73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87ED66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Przerywanie nadmiernych ilości siewek Ol w kontenerach o zagęszczeniu cel do 400 sztuk na 1 m2</w:t>
            </w:r>
          </w:p>
        </w:tc>
        <w:tc>
          <w:tcPr>
            <w:tcW w:w="1115" w:type="dxa"/>
            <w:tcBorders>
              <w:top w:val="nil"/>
              <w:left w:val="nil"/>
              <w:bottom w:val="single" w:sz="4" w:space="0" w:color="auto"/>
              <w:right w:val="single" w:sz="4" w:space="0" w:color="auto"/>
            </w:tcBorders>
            <w:shd w:val="clear" w:color="auto" w:fill="auto"/>
            <w:noWrap/>
            <w:vAlign w:val="bottom"/>
            <w:hideMark/>
          </w:tcPr>
          <w:p w14:paraId="44F33F5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PRZ-OL-1</w:t>
            </w:r>
          </w:p>
        </w:tc>
        <w:tc>
          <w:tcPr>
            <w:tcW w:w="828" w:type="dxa"/>
            <w:tcBorders>
              <w:top w:val="nil"/>
              <w:left w:val="nil"/>
              <w:bottom w:val="single" w:sz="4" w:space="0" w:color="auto"/>
              <w:right w:val="single" w:sz="4" w:space="0" w:color="auto"/>
            </w:tcBorders>
            <w:shd w:val="clear" w:color="auto" w:fill="auto"/>
            <w:noWrap/>
            <w:vAlign w:val="bottom"/>
            <w:hideMark/>
          </w:tcPr>
          <w:p w14:paraId="42D219B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235</w:t>
            </w:r>
          </w:p>
        </w:tc>
        <w:tc>
          <w:tcPr>
            <w:tcW w:w="1097" w:type="dxa"/>
            <w:tcBorders>
              <w:top w:val="nil"/>
              <w:left w:val="nil"/>
              <w:bottom w:val="single" w:sz="4" w:space="0" w:color="auto"/>
              <w:right w:val="single" w:sz="4" w:space="0" w:color="auto"/>
            </w:tcBorders>
            <w:shd w:val="clear" w:color="auto" w:fill="auto"/>
            <w:noWrap/>
            <w:vAlign w:val="bottom"/>
            <w:hideMark/>
          </w:tcPr>
          <w:p w14:paraId="11306568"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08AF12E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PRZ-OL-1</w:t>
            </w:r>
          </w:p>
        </w:tc>
        <w:tc>
          <w:tcPr>
            <w:tcW w:w="1042" w:type="dxa"/>
            <w:tcBorders>
              <w:top w:val="nil"/>
              <w:left w:val="nil"/>
              <w:bottom w:val="single" w:sz="4" w:space="0" w:color="auto"/>
              <w:right w:val="single" w:sz="4" w:space="0" w:color="auto"/>
            </w:tcBorders>
            <w:shd w:val="clear" w:color="auto" w:fill="auto"/>
            <w:noWrap/>
            <w:vAlign w:val="bottom"/>
            <w:hideMark/>
          </w:tcPr>
          <w:p w14:paraId="3F753D1A"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135</w:t>
            </w:r>
          </w:p>
        </w:tc>
      </w:tr>
      <w:tr w:rsidR="00235149" w:rsidRPr="00235149" w14:paraId="09F85F30" w14:textId="77777777" w:rsidTr="00B12D98">
        <w:trPr>
          <w:trHeight w:val="73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E94C19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Przerywanie nadmiernych ilości siewek Ol w kontenerach o zagęszczeniu cel ponad 400 sztuk na 1 m2</w:t>
            </w:r>
          </w:p>
        </w:tc>
        <w:tc>
          <w:tcPr>
            <w:tcW w:w="1115" w:type="dxa"/>
            <w:tcBorders>
              <w:top w:val="nil"/>
              <w:left w:val="nil"/>
              <w:bottom w:val="single" w:sz="4" w:space="0" w:color="auto"/>
              <w:right w:val="single" w:sz="4" w:space="0" w:color="auto"/>
            </w:tcBorders>
            <w:shd w:val="clear" w:color="auto" w:fill="auto"/>
            <w:noWrap/>
            <w:vAlign w:val="bottom"/>
            <w:hideMark/>
          </w:tcPr>
          <w:p w14:paraId="3BD3F4F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PRZ-OL-2</w:t>
            </w:r>
          </w:p>
        </w:tc>
        <w:tc>
          <w:tcPr>
            <w:tcW w:w="828" w:type="dxa"/>
            <w:tcBorders>
              <w:top w:val="nil"/>
              <w:left w:val="nil"/>
              <w:bottom w:val="single" w:sz="4" w:space="0" w:color="auto"/>
              <w:right w:val="single" w:sz="4" w:space="0" w:color="auto"/>
            </w:tcBorders>
            <w:shd w:val="clear" w:color="auto" w:fill="auto"/>
            <w:noWrap/>
            <w:vAlign w:val="bottom"/>
            <w:hideMark/>
          </w:tcPr>
          <w:p w14:paraId="4D6A185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236</w:t>
            </w:r>
          </w:p>
        </w:tc>
        <w:tc>
          <w:tcPr>
            <w:tcW w:w="1097" w:type="dxa"/>
            <w:tcBorders>
              <w:top w:val="nil"/>
              <w:left w:val="nil"/>
              <w:bottom w:val="single" w:sz="4" w:space="0" w:color="auto"/>
              <w:right w:val="single" w:sz="4" w:space="0" w:color="auto"/>
            </w:tcBorders>
            <w:shd w:val="clear" w:color="auto" w:fill="auto"/>
            <w:noWrap/>
            <w:vAlign w:val="bottom"/>
            <w:hideMark/>
          </w:tcPr>
          <w:p w14:paraId="7A340B81"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39AA4E8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PRZ-OL-2</w:t>
            </w:r>
          </w:p>
        </w:tc>
        <w:tc>
          <w:tcPr>
            <w:tcW w:w="1042" w:type="dxa"/>
            <w:tcBorders>
              <w:top w:val="nil"/>
              <w:left w:val="nil"/>
              <w:bottom w:val="single" w:sz="4" w:space="0" w:color="auto"/>
              <w:right w:val="single" w:sz="4" w:space="0" w:color="auto"/>
            </w:tcBorders>
            <w:shd w:val="clear" w:color="auto" w:fill="auto"/>
            <w:noWrap/>
            <w:vAlign w:val="bottom"/>
            <w:hideMark/>
          </w:tcPr>
          <w:p w14:paraId="55932B7E"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135</w:t>
            </w:r>
          </w:p>
        </w:tc>
      </w:tr>
      <w:tr w:rsidR="00235149" w:rsidRPr="00235149" w14:paraId="28CE93CC" w14:textId="77777777" w:rsidTr="00B12D98">
        <w:trPr>
          <w:trHeight w:val="73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86862D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Przerywanie nadmiernych ilości siewek So, Św, Md, Dg w kontenerach o zagęszczeniu cel do 400 sztuk na 1 m2</w:t>
            </w:r>
          </w:p>
        </w:tc>
        <w:tc>
          <w:tcPr>
            <w:tcW w:w="1115" w:type="dxa"/>
            <w:tcBorders>
              <w:top w:val="nil"/>
              <w:left w:val="nil"/>
              <w:bottom w:val="single" w:sz="4" w:space="0" w:color="auto"/>
              <w:right w:val="single" w:sz="4" w:space="0" w:color="auto"/>
            </w:tcBorders>
            <w:shd w:val="clear" w:color="auto" w:fill="auto"/>
            <w:noWrap/>
            <w:vAlign w:val="bottom"/>
            <w:hideMark/>
          </w:tcPr>
          <w:p w14:paraId="77A3D67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PRZ-R&lt;400</w:t>
            </w:r>
          </w:p>
        </w:tc>
        <w:tc>
          <w:tcPr>
            <w:tcW w:w="828" w:type="dxa"/>
            <w:tcBorders>
              <w:top w:val="nil"/>
              <w:left w:val="nil"/>
              <w:bottom w:val="single" w:sz="4" w:space="0" w:color="auto"/>
              <w:right w:val="single" w:sz="4" w:space="0" w:color="auto"/>
            </w:tcBorders>
            <w:shd w:val="clear" w:color="auto" w:fill="auto"/>
            <w:noWrap/>
            <w:vAlign w:val="bottom"/>
            <w:hideMark/>
          </w:tcPr>
          <w:p w14:paraId="6367C50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233</w:t>
            </w:r>
          </w:p>
        </w:tc>
        <w:tc>
          <w:tcPr>
            <w:tcW w:w="1097" w:type="dxa"/>
            <w:tcBorders>
              <w:top w:val="nil"/>
              <w:left w:val="nil"/>
              <w:bottom w:val="single" w:sz="4" w:space="0" w:color="auto"/>
              <w:right w:val="single" w:sz="4" w:space="0" w:color="auto"/>
            </w:tcBorders>
            <w:shd w:val="clear" w:color="auto" w:fill="auto"/>
            <w:noWrap/>
            <w:vAlign w:val="bottom"/>
            <w:hideMark/>
          </w:tcPr>
          <w:p w14:paraId="1EFEC576"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2EE9F58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PRZ-R&lt;400</w:t>
            </w:r>
          </w:p>
        </w:tc>
        <w:tc>
          <w:tcPr>
            <w:tcW w:w="1042" w:type="dxa"/>
            <w:tcBorders>
              <w:top w:val="nil"/>
              <w:left w:val="nil"/>
              <w:bottom w:val="single" w:sz="4" w:space="0" w:color="auto"/>
              <w:right w:val="single" w:sz="4" w:space="0" w:color="auto"/>
            </w:tcBorders>
            <w:shd w:val="clear" w:color="auto" w:fill="auto"/>
            <w:noWrap/>
            <w:vAlign w:val="bottom"/>
            <w:hideMark/>
          </w:tcPr>
          <w:p w14:paraId="607CA4E3"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135</w:t>
            </w:r>
          </w:p>
        </w:tc>
      </w:tr>
      <w:tr w:rsidR="00235149" w:rsidRPr="00235149" w14:paraId="1D84906F" w14:textId="77777777" w:rsidTr="00B12D98">
        <w:trPr>
          <w:trHeight w:val="73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808D23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Przerywanie nadmiernych ilości siewek So, Św, Md, Dg w kontenerach o zagęszczeniu cel ponad 400 sztuk na 1 m2</w:t>
            </w:r>
          </w:p>
        </w:tc>
        <w:tc>
          <w:tcPr>
            <w:tcW w:w="1115" w:type="dxa"/>
            <w:tcBorders>
              <w:top w:val="nil"/>
              <w:left w:val="nil"/>
              <w:bottom w:val="single" w:sz="4" w:space="0" w:color="auto"/>
              <w:right w:val="single" w:sz="4" w:space="0" w:color="auto"/>
            </w:tcBorders>
            <w:shd w:val="clear" w:color="auto" w:fill="auto"/>
            <w:noWrap/>
            <w:vAlign w:val="bottom"/>
            <w:hideMark/>
          </w:tcPr>
          <w:p w14:paraId="2574C73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PRZ-R&gt;400</w:t>
            </w:r>
          </w:p>
        </w:tc>
        <w:tc>
          <w:tcPr>
            <w:tcW w:w="828" w:type="dxa"/>
            <w:tcBorders>
              <w:top w:val="nil"/>
              <w:left w:val="nil"/>
              <w:bottom w:val="single" w:sz="4" w:space="0" w:color="auto"/>
              <w:right w:val="single" w:sz="4" w:space="0" w:color="auto"/>
            </w:tcBorders>
            <w:shd w:val="clear" w:color="auto" w:fill="auto"/>
            <w:noWrap/>
            <w:vAlign w:val="bottom"/>
            <w:hideMark/>
          </w:tcPr>
          <w:p w14:paraId="0C0C71C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234</w:t>
            </w:r>
          </w:p>
        </w:tc>
        <w:tc>
          <w:tcPr>
            <w:tcW w:w="1097" w:type="dxa"/>
            <w:tcBorders>
              <w:top w:val="nil"/>
              <w:left w:val="nil"/>
              <w:bottom w:val="single" w:sz="4" w:space="0" w:color="auto"/>
              <w:right w:val="single" w:sz="4" w:space="0" w:color="auto"/>
            </w:tcBorders>
            <w:shd w:val="clear" w:color="auto" w:fill="auto"/>
            <w:noWrap/>
            <w:vAlign w:val="bottom"/>
            <w:hideMark/>
          </w:tcPr>
          <w:p w14:paraId="54751051"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29FFE26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PRZ-R&gt;400</w:t>
            </w:r>
          </w:p>
        </w:tc>
        <w:tc>
          <w:tcPr>
            <w:tcW w:w="1042" w:type="dxa"/>
            <w:tcBorders>
              <w:top w:val="nil"/>
              <w:left w:val="nil"/>
              <w:bottom w:val="single" w:sz="4" w:space="0" w:color="auto"/>
              <w:right w:val="single" w:sz="4" w:space="0" w:color="auto"/>
            </w:tcBorders>
            <w:shd w:val="clear" w:color="auto" w:fill="auto"/>
            <w:noWrap/>
            <w:vAlign w:val="bottom"/>
            <w:hideMark/>
          </w:tcPr>
          <w:p w14:paraId="589D16E7"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135</w:t>
            </w:r>
          </w:p>
        </w:tc>
      </w:tr>
      <w:tr w:rsidR="00235149" w:rsidRPr="00235149" w14:paraId="738D1C1D"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1A5B71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Przerzedzanie siewów w doniczkach, kasetach itp.</w:t>
            </w:r>
          </w:p>
        </w:tc>
        <w:tc>
          <w:tcPr>
            <w:tcW w:w="1115" w:type="dxa"/>
            <w:tcBorders>
              <w:top w:val="nil"/>
              <w:left w:val="nil"/>
              <w:bottom w:val="single" w:sz="4" w:space="0" w:color="auto"/>
              <w:right w:val="single" w:sz="4" w:space="0" w:color="auto"/>
            </w:tcBorders>
            <w:shd w:val="clear" w:color="auto" w:fill="auto"/>
            <w:noWrap/>
            <w:vAlign w:val="bottom"/>
            <w:hideMark/>
          </w:tcPr>
          <w:p w14:paraId="4D6E7D4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PRZER-DON</w:t>
            </w:r>
          </w:p>
        </w:tc>
        <w:tc>
          <w:tcPr>
            <w:tcW w:w="828" w:type="dxa"/>
            <w:tcBorders>
              <w:top w:val="nil"/>
              <w:left w:val="nil"/>
              <w:bottom w:val="single" w:sz="4" w:space="0" w:color="auto"/>
              <w:right w:val="single" w:sz="4" w:space="0" w:color="auto"/>
            </w:tcBorders>
            <w:shd w:val="clear" w:color="auto" w:fill="auto"/>
            <w:noWrap/>
            <w:vAlign w:val="bottom"/>
            <w:hideMark/>
          </w:tcPr>
          <w:p w14:paraId="22C8A09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337</w:t>
            </w:r>
          </w:p>
        </w:tc>
        <w:tc>
          <w:tcPr>
            <w:tcW w:w="1097" w:type="dxa"/>
            <w:tcBorders>
              <w:top w:val="nil"/>
              <w:left w:val="nil"/>
              <w:bottom w:val="single" w:sz="4" w:space="0" w:color="auto"/>
              <w:right w:val="single" w:sz="4" w:space="0" w:color="auto"/>
            </w:tcBorders>
            <w:shd w:val="clear" w:color="auto" w:fill="auto"/>
            <w:noWrap/>
            <w:vAlign w:val="bottom"/>
            <w:hideMark/>
          </w:tcPr>
          <w:p w14:paraId="05C50AE9"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M2</w:t>
            </w:r>
          </w:p>
        </w:tc>
        <w:tc>
          <w:tcPr>
            <w:tcW w:w="1579" w:type="dxa"/>
            <w:tcBorders>
              <w:top w:val="nil"/>
              <w:left w:val="nil"/>
              <w:bottom w:val="single" w:sz="4" w:space="0" w:color="auto"/>
              <w:right w:val="single" w:sz="4" w:space="0" w:color="auto"/>
            </w:tcBorders>
            <w:shd w:val="clear" w:color="auto" w:fill="auto"/>
            <w:noWrap/>
            <w:vAlign w:val="bottom"/>
            <w:hideMark/>
          </w:tcPr>
          <w:p w14:paraId="7340488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PRZER-DON</w:t>
            </w:r>
          </w:p>
        </w:tc>
        <w:tc>
          <w:tcPr>
            <w:tcW w:w="1042" w:type="dxa"/>
            <w:tcBorders>
              <w:top w:val="nil"/>
              <w:left w:val="nil"/>
              <w:bottom w:val="single" w:sz="4" w:space="0" w:color="auto"/>
              <w:right w:val="single" w:sz="4" w:space="0" w:color="auto"/>
            </w:tcBorders>
            <w:shd w:val="clear" w:color="auto" w:fill="auto"/>
            <w:noWrap/>
            <w:vAlign w:val="bottom"/>
            <w:hideMark/>
          </w:tcPr>
          <w:p w14:paraId="042AA874"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166</w:t>
            </w:r>
          </w:p>
        </w:tc>
      </w:tr>
      <w:tr w:rsidR="00235149" w:rsidRPr="00235149" w14:paraId="313A60B8"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77C8AA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Przerzedzanie siewów z pieleniem</w:t>
            </w:r>
          </w:p>
        </w:tc>
        <w:tc>
          <w:tcPr>
            <w:tcW w:w="1115" w:type="dxa"/>
            <w:tcBorders>
              <w:top w:val="nil"/>
              <w:left w:val="nil"/>
              <w:bottom w:val="single" w:sz="4" w:space="0" w:color="auto"/>
              <w:right w:val="single" w:sz="4" w:space="0" w:color="auto"/>
            </w:tcBorders>
            <w:shd w:val="clear" w:color="auto" w:fill="auto"/>
            <w:noWrap/>
            <w:vAlign w:val="bottom"/>
            <w:hideMark/>
          </w:tcPr>
          <w:p w14:paraId="4FE02E4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PRZEZ-NAM</w:t>
            </w:r>
          </w:p>
        </w:tc>
        <w:tc>
          <w:tcPr>
            <w:tcW w:w="828" w:type="dxa"/>
            <w:tcBorders>
              <w:top w:val="nil"/>
              <w:left w:val="nil"/>
              <w:bottom w:val="single" w:sz="4" w:space="0" w:color="auto"/>
              <w:right w:val="single" w:sz="4" w:space="0" w:color="auto"/>
            </w:tcBorders>
            <w:shd w:val="clear" w:color="auto" w:fill="auto"/>
            <w:noWrap/>
            <w:vAlign w:val="bottom"/>
            <w:hideMark/>
          </w:tcPr>
          <w:p w14:paraId="665BBB5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213</w:t>
            </w:r>
          </w:p>
        </w:tc>
        <w:tc>
          <w:tcPr>
            <w:tcW w:w="1097" w:type="dxa"/>
            <w:tcBorders>
              <w:top w:val="nil"/>
              <w:left w:val="nil"/>
              <w:bottom w:val="single" w:sz="4" w:space="0" w:color="auto"/>
              <w:right w:val="single" w:sz="4" w:space="0" w:color="auto"/>
            </w:tcBorders>
            <w:shd w:val="clear" w:color="auto" w:fill="auto"/>
            <w:noWrap/>
            <w:vAlign w:val="bottom"/>
            <w:hideMark/>
          </w:tcPr>
          <w:p w14:paraId="68300F17"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AR</w:t>
            </w:r>
          </w:p>
        </w:tc>
        <w:tc>
          <w:tcPr>
            <w:tcW w:w="1579" w:type="dxa"/>
            <w:tcBorders>
              <w:top w:val="nil"/>
              <w:left w:val="nil"/>
              <w:bottom w:val="single" w:sz="4" w:space="0" w:color="auto"/>
              <w:right w:val="single" w:sz="4" w:space="0" w:color="auto"/>
            </w:tcBorders>
            <w:shd w:val="clear" w:color="auto" w:fill="auto"/>
            <w:noWrap/>
            <w:vAlign w:val="bottom"/>
            <w:hideMark/>
          </w:tcPr>
          <w:p w14:paraId="16BFCE8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PRZEZ-NAM</w:t>
            </w:r>
          </w:p>
        </w:tc>
        <w:tc>
          <w:tcPr>
            <w:tcW w:w="1042" w:type="dxa"/>
            <w:tcBorders>
              <w:top w:val="nil"/>
              <w:left w:val="nil"/>
              <w:bottom w:val="single" w:sz="4" w:space="0" w:color="auto"/>
              <w:right w:val="single" w:sz="4" w:space="0" w:color="auto"/>
            </w:tcBorders>
            <w:shd w:val="clear" w:color="auto" w:fill="auto"/>
            <w:noWrap/>
            <w:vAlign w:val="bottom"/>
            <w:hideMark/>
          </w:tcPr>
          <w:p w14:paraId="5763F853"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128</w:t>
            </w:r>
          </w:p>
        </w:tc>
      </w:tr>
      <w:tr w:rsidR="00235149" w:rsidRPr="00235149" w14:paraId="18EFFD6C"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79D412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Przesiewanie kompostu wraz z doniesieniem i przestawieniem raf</w:t>
            </w:r>
          </w:p>
        </w:tc>
        <w:tc>
          <w:tcPr>
            <w:tcW w:w="1115" w:type="dxa"/>
            <w:tcBorders>
              <w:top w:val="nil"/>
              <w:left w:val="nil"/>
              <w:bottom w:val="single" w:sz="4" w:space="0" w:color="auto"/>
              <w:right w:val="single" w:sz="4" w:space="0" w:color="auto"/>
            </w:tcBorders>
            <w:shd w:val="clear" w:color="auto" w:fill="auto"/>
            <w:noWrap/>
            <w:vAlign w:val="bottom"/>
            <w:hideMark/>
          </w:tcPr>
          <w:p w14:paraId="56D8FB2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PRZES-R</w:t>
            </w:r>
          </w:p>
        </w:tc>
        <w:tc>
          <w:tcPr>
            <w:tcW w:w="828" w:type="dxa"/>
            <w:tcBorders>
              <w:top w:val="nil"/>
              <w:left w:val="nil"/>
              <w:bottom w:val="single" w:sz="4" w:space="0" w:color="auto"/>
              <w:right w:val="single" w:sz="4" w:space="0" w:color="auto"/>
            </w:tcBorders>
            <w:shd w:val="clear" w:color="auto" w:fill="auto"/>
            <w:noWrap/>
            <w:vAlign w:val="bottom"/>
            <w:hideMark/>
          </w:tcPr>
          <w:p w14:paraId="5D28421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218</w:t>
            </w:r>
          </w:p>
        </w:tc>
        <w:tc>
          <w:tcPr>
            <w:tcW w:w="1097" w:type="dxa"/>
            <w:tcBorders>
              <w:top w:val="nil"/>
              <w:left w:val="nil"/>
              <w:bottom w:val="single" w:sz="4" w:space="0" w:color="auto"/>
              <w:right w:val="single" w:sz="4" w:space="0" w:color="auto"/>
            </w:tcBorders>
            <w:shd w:val="clear" w:color="auto" w:fill="auto"/>
            <w:noWrap/>
            <w:vAlign w:val="bottom"/>
            <w:hideMark/>
          </w:tcPr>
          <w:p w14:paraId="6C7D33CA"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M3P</w:t>
            </w:r>
          </w:p>
        </w:tc>
        <w:tc>
          <w:tcPr>
            <w:tcW w:w="1579" w:type="dxa"/>
            <w:tcBorders>
              <w:top w:val="nil"/>
              <w:left w:val="nil"/>
              <w:bottom w:val="single" w:sz="4" w:space="0" w:color="auto"/>
              <w:right w:val="single" w:sz="4" w:space="0" w:color="auto"/>
            </w:tcBorders>
            <w:shd w:val="clear" w:color="auto" w:fill="auto"/>
            <w:noWrap/>
            <w:vAlign w:val="bottom"/>
            <w:hideMark/>
          </w:tcPr>
          <w:p w14:paraId="1A38C3B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PRZES-R</w:t>
            </w:r>
          </w:p>
        </w:tc>
        <w:tc>
          <w:tcPr>
            <w:tcW w:w="1042" w:type="dxa"/>
            <w:tcBorders>
              <w:top w:val="nil"/>
              <w:left w:val="nil"/>
              <w:bottom w:val="single" w:sz="4" w:space="0" w:color="auto"/>
              <w:right w:val="single" w:sz="4" w:space="0" w:color="auto"/>
            </w:tcBorders>
            <w:shd w:val="clear" w:color="auto" w:fill="auto"/>
            <w:noWrap/>
            <w:vAlign w:val="bottom"/>
            <w:hideMark/>
          </w:tcPr>
          <w:p w14:paraId="0EBA3781"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130</w:t>
            </w:r>
          </w:p>
        </w:tc>
      </w:tr>
      <w:tr w:rsidR="00235149" w:rsidRPr="00235149" w14:paraId="6751EF9E"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9D9DC7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Przygotowanie substratu do ponownego obsiewu</w:t>
            </w:r>
          </w:p>
        </w:tc>
        <w:tc>
          <w:tcPr>
            <w:tcW w:w="1115" w:type="dxa"/>
            <w:tcBorders>
              <w:top w:val="nil"/>
              <w:left w:val="nil"/>
              <w:bottom w:val="single" w:sz="4" w:space="0" w:color="auto"/>
              <w:right w:val="single" w:sz="4" w:space="0" w:color="auto"/>
            </w:tcBorders>
            <w:shd w:val="clear" w:color="auto" w:fill="auto"/>
            <w:noWrap/>
            <w:vAlign w:val="bottom"/>
            <w:hideMark/>
          </w:tcPr>
          <w:p w14:paraId="45ECB9D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ROZŁ-SUB</w:t>
            </w:r>
          </w:p>
        </w:tc>
        <w:tc>
          <w:tcPr>
            <w:tcW w:w="828" w:type="dxa"/>
            <w:tcBorders>
              <w:top w:val="nil"/>
              <w:left w:val="nil"/>
              <w:bottom w:val="single" w:sz="4" w:space="0" w:color="auto"/>
              <w:right w:val="single" w:sz="4" w:space="0" w:color="auto"/>
            </w:tcBorders>
            <w:shd w:val="clear" w:color="auto" w:fill="auto"/>
            <w:noWrap/>
            <w:vAlign w:val="bottom"/>
            <w:hideMark/>
          </w:tcPr>
          <w:p w14:paraId="25A1844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310</w:t>
            </w:r>
          </w:p>
        </w:tc>
        <w:tc>
          <w:tcPr>
            <w:tcW w:w="1097" w:type="dxa"/>
            <w:tcBorders>
              <w:top w:val="nil"/>
              <w:left w:val="nil"/>
              <w:bottom w:val="single" w:sz="4" w:space="0" w:color="auto"/>
              <w:right w:val="single" w:sz="4" w:space="0" w:color="auto"/>
            </w:tcBorders>
            <w:shd w:val="clear" w:color="auto" w:fill="auto"/>
            <w:noWrap/>
            <w:vAlign w:val="bottom"/>
            <w:hideMark/>
          </w:tcPr>
          <w:p w14:paraId="405C9393"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AR</w:t>
            </w:r>
          </w:p>
        </w:tc>
        <w:tc>
          <w:tcPr>
            <w:tcW w:w="1579" w:type="dxa"/>
            <w:tcBorders>
              <w:top w:val="nil"/>
              <w:left w:val="nil"/>
              <w:bottom w:val="single" w:sz="4" w:space="0" w:color="auto"/>
              <w:right w:val="single" w:sz="4" w:space="0" w:color="auto"/>
            </w:tcBorders>
            <w:shd w:val="clear" w:color="auto" w:fill="auto"/>
            <w:noWrap/>
            <w:vAlign w:val="bottom"/>
            <w:hideMark/>
          </w:tcPr>
          <w:p w14:paraId="3A964AF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ROZŁ-SUB</w:t>
            </w:r>
          </w:p>
        </w:tc>
        <w:tc>
          <w:tcPr>
            <w:tcW w:w="1042" w:type="dxa"/>
            <w:tcBorders>
              <w:top w:val="nil"/>
              <w:left w:val="nil"/>
              <w:bottom w:val="single" w:sz="4" w:space="0" w:color="auto"/>
              <w:right w:val="single" w:sz="4" w:space="0" w:color="auto"/>
            </w:tcBorders>
            <w:shd w:val="clear" w:color="auto" w:fill="auto"/>
            <w:noWrap/>
            <w:vAlign w:val="bottom"/>
            <w:hideMark/>
          </w:tcPr>
          <w:p w14:paraId="32C5BF8A"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157</w:t>
            </w:r>
          </w:p>
        </w:tc>
      </w:tr>
      <w:tr w:rsidR="00235149" w:rsidRPr="00235149" w14:paraId="14BD95F5"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D625C1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Przygotowanie substratu</w:t>
            </w:r>
          </w:p>
        </w:tc>
        <w:tc>
          <w:tcPr>
            <w:tcW w:w="1115" w:type="dxa"/>
            <w:tcBorders>
              <w:top w:val="nil"/>
              <w:left w:val="nil"/>
              <w:bottom w:val="single" w:sz="4" w:space="0" w:color="auto"/>
              <w:right w:val="single" w:sz="4" w:space="0" w:color="auto"/>
            </w:tcBorders>
            <w:shd w:val="clear" w:color="auto" w:fill="auto"/>
            <w:noWrap/>
            <w:vAlign w:val="bottom"/>
            <w:hideMark/>
          </w:tcPr>
          <w:p w14:paraId="5174849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PRZYG-SUB</w:t>
            </w:r>
          </w:p>
        </w:tc>
        <w:tc>
          <w:tcPr>
            <w:tcW w:w="828" w:type="dxa"/>
            <w:tcBorders>
              <w:top w:val="nil"/>
              <w:left w:val="nil"/>
              <w:bottom w:val="single" w:sz="4" w:space="0" w:color="auto"/>
              <w:right w:val="single" w:sz="4" w:space="0" w:color="auto"/>
            </w:tcBorders>
            <w:shd w:val="clear" w:color="auto" w:fill="auto"/>
            <w:noWrap/>
            <w:vAlign w:val="bottom"/>
            <w:hideMark/>
          </w:tcPr>
          <w:p w14:paraId="7E0FC70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314</w:t>
            </w:r>
          </w:p>
        </w:tc>
        <w:tc>
          <w:tcPr>
            <w:tcW w:w="1097" w:type="dxa"/>
            <w:tcBorders>
              <w:top w:val="nil"/>
              <w:left w:val="nil"/>
              <w:bottom w:val="single" w:sz="4" w:space="0" w:color="auto"/>
              <w:right w:val="single" w:sz="4" w:space="0" w:color="auto"/>
            </w:tcBorders>
            <w:shd w:val="clear" w:color="auto" w:fill="auto"/>
            <w:noWrap/>
            <w:vAlign w:val="bottom"/>
            <w:hideMark/>
          </w:tcPr>
          <w:p w14:paraId="3E537BDC"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M3P</w:t>
            </w:r>
          </w:p>
        </w:tc>
        <w:tc>
          <w:tcPr>
            <w:tcW w:w="1579" w:type="dxa"/>
            <w:tcBorders>
              <w:top w:val="nil"/>
              <w:left w:val="nil"/>
              <w:bottom w:val="single" w:sz="4" w:space="0" w:color="auto"/>
              <w:right w:val="single" w:sz="4" w:space="0" w:color="auto"/>
            </w:tcBorders>
            <w:shd w:val="clear" w:color="auto" w:fill="auto"/>
            <w:noWrap/>
            <w:vAlign w:val="bottom"/>
            <w:hideMark/>
          </w:tcPr>
          <w:p w14:paraId="23C38DC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PRZYG-SUB</w:t>
            </w:r>
          </w:p>
        </w:tc>
        <w:tc>
          <w:tcPr>
            <w:tcW w:w="1042" w:type="dxa"/>
            <w:tcBorders>
              <w:top w:val="nil"/>
              <w:left w:val="nil"/>
              <w:bottom w:val="single" w:sz="4" w:space="0" w:color="auto"/>
              <w:right w:val="single" w:sz="4" w:space="0" w:color="auto"/>
            </w:tcBorders>
            <w:shd w:val="clear" w:color="auto" w:fill="auto"/>
            <w:noWrap/>
            <w:vAlign w:val="bottom"/>
            <w:hideMark/>
          </w:tcPr>
          <w:p w14:paraId="2023B403"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159</w:t>
            </w:r>
          </w:p>
        </w:tc>
      </w:tr>
      <w:tr w:rsidR="00235149" w:rsidRPr="00235149" w14:paraId="1E13B65B"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82E9AB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Regulowanie położenia osłon</w:t>
            </w:r>
          </w:p>
        </w:tc>
        <w:tc>
          <w:tcPr>
            <w:tcW w:w="1115" w:type="dxa"/>
            <w:tcBorders>
              <w:top w:val="nil"/>
              <w:left w:val="nil"/>
              <w:bottom w:val="single" w:sz="4" w:space="0" w:color="auto"/>
              <w:right w:val="single" w:sz="4" w:space="0" w:color="auto"/>
            </w:tcBorders>
            <w:shd w:val="clear" w:color="auto" w:fill="auto"/>
            <w:noWrap/>
            <w:vAlign w:val="bottom"/>
            <w:hideMark/>
          </w:tcPr>
          <w:p w14:paraId="3EF1451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OSŁ-REG</w:t>
            </w:r>
          </w:p>
        </w:tc>
        <w:tc>
          <w:tcPr>
            <w:tcW w:w="828" w:type="dxa"/>
            <w:tcBorders>
              <w:top w:val="nil"/>
              <w:left w:val="nil"/>
              <w:bottom w:val="single" w:sz="4" w:space="0" w:color="auto"/>
              <w:right w:val="single" w:sz="4" w:space="0" w:color="auto"/>
            </w:tcBorders>
            <w:shd w:val="clear" w:color="auto" w:fill="auto"/>
            <w:noWrap/>
            <w:vAlign w:val="bottom"/>
            <w:hideMark/>
          </w:tcPr>
          <w:p w14:paraId="48F4D74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211</w:t>
            </w:r>
          </w:p>
        </w:tc>
        <w:tc>
          <w:tcPr>
            <w:tcW w:w="1097" w:type="dxa"/>
            <w:tcBorders>
              <w:top w:val="nil"/>
              <w:left w:val="nil"/>
              <w:bottom w:val="single" w:sz="4" w:space="0" w:color="auto"/>
              <w:right w:val="single" w:sz="4" w:space="0" w:color="auto"/>
            </w:tcBorders>
            <w:shd w:val="clear" w:color="auto" w:fill="auto"/>
            <w:noWrap/>
            <w:vAlign w:val="bottom"/>
            <w:hideMark/>
          </w:tcPr>
          <w:p w14:paraId="73F2A629"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AR</w:t>
            </w:r>
          </w:p>
        </w:tc>
        <w:tc>
          <w:tcPr>
            <w:tcW w:w="1579" w:type="dxa"/>
            <w:tcBorders>
              <w:top w:val="nil"/>
              <w:left w:val="nil"/>
              <w:bottom w:val="single" w:sz="4" w:space="0" w:color="auto"/>
              <w:right w:val="single" w:sz="4" w:space="0" w:color="auto"/>
            </w:tcBorders>
            <w:shd w:val="clear" w:color="auto" w:fill="auto"/>
            <w:noWrap/>
            <w:vAlign w:val="bottom"/>
            <w:hideMark/>
          </w:tcPr>
          <w:p w14:paraId="3EDD730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OSŁ-REG</w:t>
            </w:r>
          </w:p>
        </w:tc>
        <w:tc>
          <w:tcPr>
            <w:tcW w:w="1042" w:type="dxa"/>
            <w:tcBorders>
              <w:top w:val="nil"/>
              <w:left w:val="nil"/>
              <w:bottom w:val="single" w:sz="4" w:space="0" w:color="auto"/>
              <w:right w:val="single" w:sz="4" w:space="0" w:color="auto"/>
            </w:tcBorders>
            <w:shd w:val="clear" w:color="auto" w:fill="auto"/>
            <w:noWrap/>
            <w:vAlign w:val="bottom"/>
            <w:hideMark/>
          </w:tcPr>
          <w:p w14:paraId="50927808"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127</w:t>
            </w:r>
          </w:p>
        </w:tc>
      </w:tr>
      <w:tr w:rsidR="00235149" w:rsidRPr="00235149" w14:paraId="3F475F01"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54786A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Ręczne obcięcie 1/3-1/4 wysokości żołędzia i odrzucenie porażonych nasion</w:t>
            </w:r>
          </w:p>
        </w:tc>
        <w:tc>
          <w:tcPr>
            <w:tcW w:w="1115" w:type="dxa"/>
            <w:tcBorders>
              <w:top w:val="nil"/>
              <w:left w:val="nil"/>
              <w:bottom w:val="single" w:sz="4" w:space="0" w:color="auto"/>
              <w:right w:val="single" w:sz="4" w:space="0" w:color="auto"/>
            </w:tcBorders>
            <w:shd w:val="clear" w:color="auto" w:fill="auto"/>
            <w:noWrap/>
            <w:vAlign w:val="bottom"/>
            <w:hideMark/>
          </w:tcPr>
          <w:p w14:paraId="54061E2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SKAR-DB</w:t>
            </w:r>
          </w:p>
        </w:tc>
        <w:tc>
          <w:tcPr>
            <w:tcW w:w="828" w:type="dxa"/>
            <w:tcBorders>
              <w:top w:val="nil"/>
              <w:left w:val="nil"/>
              <w:bottom w:val="single" w:sz="4" w:space="0" w:color="auto"/>
              <w:right w:val="single" w:sz="4" w:space="0" w:color="auto"/>
            </w:tcBorders>
            <w:shd w:val="clear" w:color="auto" w:fill="auto"/>
            <w:noWrap/>
            <w:vAlign w:val="bottom"/>
            <w:hideMark/>
          </w:tcPr>
          <w:p w14:paraId="09BF4AF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229</w:t>
            </w:r>
          </w:p>
        </w:tc>
        <w:tc>
          <w:tcPr>
            <w:tcW w:w="1097" w:type="dxa"/>
            <w:tcBorders>
              <w:top w:val="nil"/>
              <w:left w:val="nil"/>
              <w:bottom w:val="single" w:sz="4" w:space="0" w:color="auto"/>
              <w:right w:val="single" w:sz="4" w:space="0" w:color="auto"/>
            </w:tcBorders>
            <w:shd w:val="clear" w:color="auto" w:fill="auto"/>
            <w:noWrap/>
            <w:vAlign w:val="bottom"/>
            <w:hideMark/>
          </w:tcPr>
          <w:p w14:paraId="0AAC5B59"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w:t>
            </w:r>
          </w:p>
        </w:tc>
        <w:tc>
          <w:tcPr>
            <w:tcW w:w="1579" w:type="dxa"/>
            <w:tcBorders>
              <w:top w:val="nil"/>
              <w:left w:val="nil"/>
              <w:bottom w:val="single" w:sz="4" w:space="0" w:color="auto"/>
              <w:right w:val="single" w:sz="4" w:space="0" w:color="auto"/>
            </w:tcBorders>
            <w:shd w:val="clear" w:color="auto" w:fill="auto"/>
            <w:noWrap/>
            <w:vAlign w:val="bottom"/>
            <w:hideMark/>
          </w:tcPr>
          <w:p w14:paraId="113928D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SKAR-DB</w:t>
            </w:r>
          </w:p>
        </w:tc>
        <w:tc>
          <w:tcPr>
            <w:tcW w:w="1042" w:type="dxa"/>
            <w:tcBorders>
              <w:top w:val="nil"/>
              <w:left w:val="nil"/>
              <w:bottom w:val="single" w:sz="4" w:space="0" w:color="auto"/>
              <w:right w:val="single" w:sz="4" w:space="0" w:color="auto"/>
            </w:tcBorders>
            <w:shd w:val="clear" w:color="auto" w:fill="auto"/>
            <w:noWrap/>
            <w:vAlign w:val="bottom"/>
            <w:hideMark/>
          </w:tcPr>
          <w:p w14:paraId="58E0B332"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133</w:t>
            </w:r>
          </w:p>
        </w:tc>
      </w:tr>
      <w:tr w:rsidR="00235149" w:rsidRPr="00235149" w14:paraId="3AA2073B"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0147B0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Ręczne szkółkowanie sadzonek  do kontenerów o zagęszczeniu cel do 400 szt./m2</w:t>
            </w:r>
          </w:p>
        </w:tc>
        <w:tc>
          <w:tcPr>
            <w:tcW w:w="1115" w:type="dxa"/>
            <w:tcBorders>
              <w:top w:val="nil"/>
              <w:left w:val="nil"/>
              <w:bottom w:val="single" w:sz="4" w:space="0" w:color="auto"/>
              <w:right w:val="single" w:sz="4" w:space="0" w:color="auto"/>
            </w:tcBorders>
            <w:shd w:val="clear" w:color="auto" w:fill="auto"/>
            <w:noWrap/>
            <w:vAlign w:val="bottom"/>
            <w:hideMark/>
          </w:tcPr>
          <w:p w14:paraId="1CC0E1A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SZK-KONTR</w:t>
            </w:r>
          </w:p>
        </w:tc>
        <w:tc>
          <w:tcPr>
            <w:tcW w:w="828" w:type="dxa"/>
            <w:tcBorders>
              <w:top w:val="nil"/>
              <w:left w:val="nil"/>
              <w:bottom w:val="single" w:sz="4" w:space="0" w:color="auto"/>
              <w:right w:val="single" w:sz="4" w:space="0" w:color="auto"/>
            </w:tcBorders>
            <w:shd w:val="clear" w:color="auto" w:fill="auto"/>
            <w:noWrap/>
            <w:vAlign w:val="bottom"/>
            <w:hideMark/>
          </w:tcPr>
          <w:p w14:paraId="2E9DDE9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332</w:t>
            </w:r>
          </w:p>
        </w:tc>
        <w:tc>
          <w:tcPr>
            <w:tcW w:w="1097" w:type="dxa"/>
            <w:tcBorders>
              <w:top w:val="nil"/>
              <w:left w:val="nil"/>
              <w:bottom w:val="single" w:sz="4" w:space="0" w:color="auto"/>
              <w:right w:val="single" w:sz="4" w:space="0" w:color="auto"/>
            </w:tcBorders>
            <w:shd w:val="clear" w:color="auto" w:fill="auto"/>
            <w:noWrap/>
            <w:vAlign w:val="bottom"/>
            <w:hideMark/>
          </w:tcPr>
          <w:p w14:paraId="79724583"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2FE1A4E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SZK-KONTR</w:t>
            </w:r>
          </w:p>
        </w:tc>
        <w:tc>
          <w:tcPr>
            <w:tcW w:w="1042" w:type="dxa"/>
            <w:tcBorders>
              <w:top w:val="nil"/>
              <w:left w:val="nil"/>
              <w:bottom w:val="single" w:sz="4" w:space="0" w:color="auto"/>
              <w:right w:val="single" w:sz="4" w:space="0" w:color="auto"/>
            </w:tcBorders>
            <w:shd w:val="clear" w:color="auto" w:fill="auto"/>
            <w:noWrap/>
            <w:vAlign w:val="bottom"/>
            <w:hideMark/>
          </w:tcPr>
          <w:p w14:paraId="7E811F7D"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163</w:t>
            </w:r>
          </w:p>
        </w:tc>
      </w:tr>
      <w:tr w:rsidR="00235149" w:rsidRPr="00235149" w14:paraId="55C2607D"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4FC2FF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Ręczne wybieranie podkiełkowanych nasion buka</w:t>
            </w:r>
          </w:p>
        </w:tc>
        <w:tc>
          <w:tcPr>
            <w:tcW w:w="1115" w:type="dxa"/>
            <w:tcBorders>
              <w:top w:val="nil"/>
              <w:left w:val="nil"/>
              <w:bottom w:val="single" w:sz="4" w:space="0" w:color="auto"/>
              <w:right w:val="single" w:sz="4" w:space="0" w:color="auto"/>
            </w:tcBorders>
            <w:shd w:val="clear" w:color="auto" w:fill="auto"/>
            <w:noWrap/>
            <w:vAlign w:val="bottom"/>
            <w:hideMark/>
          </w:tcPr>
          <w:p w14:paraId="09C9B05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WYB-NAS</w:t>
            </w:r>
          </w:p>
        </w:tc>
        <w:tc>
          <w:tcPr>
            <w:tcW w:w="828" w:type="dxa"/>
            <w:tcBorders>
              <w:top w:val="nil"/>
              <w:left w:val="nil"/>
              <w:bottom w:val="single" w:sz="4" w:space="0" w:color="auto"/>
              <w:right w:val="single" w:sz="4" w:space="0" w:color="auto"/>
            </w:tcBorders>
            <w:shd w:val="clear" w:color="auto" w:fill="auto"/>
            <w:noWrap/>
            <w:vAlign w:val="bottom"/>
            <w:hideMark/>
          </w:tcPr>
          <w:p w14:paraId="197DB7E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335</w:t>
            </w:r>
          </w:p>
        </w:tc>
        <w:tc>
          <w:tcPr>
            <w:tcW w:w="1097" w:type="dxa"/>
            <w:tcBorders>
              <w:top w:val="nil"/>
              <w:left w:val="nil"/>
              <w:bottom w:val="single" w:sz="4" w:space="0" w:color="auto"/>
              <w:right w:val="single" w:sz="4" w:space="0" w:color="auto"/>
            </w:tcBorders>
            <w:shd w:val="clear" w:color="auto" w:fill="auto"/>
            <w:noWrap/>
            <w:vAlign w:val="bottom"/>
            <w:hideMark/>
          </w:tcPr>
          <w:p w14:paraId="07057775"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w:t>
            </w:r>
          </w:p>
        </w:tc>
        <w:tc>
          <w:tcPr>
            <w:tcW w:w="1579" w:type="dxa"/>
            <w:tcBorders>
              <w:top w:val="nil"/>
              <w:left w:val="nil"/>
              <w:bottom w:val="single" w:sz="4" w:space="0" w:color="auto"/>
              <w:right w:val="single" w:sz="4" w:space="0" w:color="auto"/>
            </w:tcBorders>
            <w:shd w:val="clear" w:color="auto" w:fill="auto"/>
            <w:noWrap/>
            <w:vAlign w:val="bottom"/>
            <w:hideMark/>
          </w:tcPr>
          <w:p w14:paraId="77C4891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WYB-NAS</w:t>
            </w:r>
          </w:p>
        </w:tc>
        <w:tc>
          <w:tcPr>
            <w:tcW w:w="1042" w:type="dxa"/>
            <w:tcBorders>
              <w:top w:val="nil"/>
              <w:left w:val="nil"/>
              <w:bottom w:val="single" w:sz="4" w:space="0" w:color="auto"/>
              <w:right w:val="single" w:sz="4" w:space="0" w:color="auto"/>
            </w:tcBorders>
            <w:shd w:val="clear" w:color="auto" w:fill="auto"/>
            <w:noWrap/>
            <w:vAlign w:val="bottom"/>
            <w:hideMark/>
          </w:tcPr>
          <w:p w14:paraId="49CCED8F"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165</w:t>
            </w:r>
          </w:p>
        </w:tc>
      </w:tr>
      <w:tr w:rsidR="00235149" w:rsidRPr="00235149" w14:paraId="7181C05B"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CFC779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Ręczny siew  nasion brzozy do kontenerów o zagęszczeniu cel ponad 400 sztuk na 1 m2</w:t>
            </w:r>
          </w:p>
        </w:tc>
        <w:tc>
          <w:tcPr>
            <w:tcW w:w="1115" w:type="dxa"/>
            <w:tcBorders>
              <w:top w:val="nil"/>
              <w:left w:val="nil"/>
              <w:bottom w:val="single" w:sz="4" w:space="0" w:color="auto"/>
              <w:right w:val="single" w:sz="4" w:space="0" w:color="auto"/>
            </w:tcBorders>
            <w:shd w:val="clear" w:color="auto" w:fill="auto"/>
            <w:noWrap/>
            <w:vAlign w:val="bottom"/>
            <w:hideMark/>
          </w:tcPr>
          <w:p w14:paraId="1C8405E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SRBRZ&gt;400</w:t>
            </w:r>
          </w:p>
        </w:tc>
        <w:tc>
          <w:tcPr>
            <w:tcW w:w="828" w:type="dxa"/>
            <w:tcBorders>
              <w:top w:val="nil"/>
              <w:left w:val="nil"/>
              <w:bottom w:val="single" w:sz="4" w:space="0" w:color="auto"/>
              <w:right w:val="single" w:sz="4" w:space="0" w:color="auto"/>
            </w:tcBorders>
            <w:shd w:val="clear" w:color="auto" w:fill="auto"/>
            <w:noWrap/>
            <w:vAlign w:val="bottom"/>
            <w:hideMark/>
          </w:tcPr>
          <w:p w14:paraId="0FE3AEB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323</w:t>
            </w:r>
          </w:p>
        </w:tc>
        <w:tc>
          <w:tcPr>
            <w:tcW w:w="1097" w:type="dxa"/>
            <w:tcBorders>
              <w:top w:val="nil"/>
              <w:left w:val="nil"/>
              <w:bottom w:val="single" w:sz="4" w:space="0" w:color="auto"/>
              <w:right w:val="single" w:sz="4" w:space="0" w:color="auto"/>
            </w:tcBorders>
            <w:shd w:val="clear" w:color="auto" w:fill="auto"/>
            <w:noWrap/>
            <w:vAlign w:val="bottom"/>
            <w:hideMark/>
          </w:tcPr>
          <w:p w14:paraId="2CB33C23"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7316DC6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SRBRZ&gt;400</w:t>
            </w:r>
          </w:p>
        </w:tc>
        <w:tc>
          <w:tcPr>
            <w:tcW w:w="1042" w:type="dxa"/>
            <w:tcBorders>
              <w:top w:val="nil"/>
              <w:left w:val="nil"/>
              <w:bottom w:val="single" w:sz="4" w:space="0" w:color="auto"/>
              <w:right w:val="single" w:sz="4" w:space="0" w:color="auto"/>
            </w:tcBorders>
            <w:shd w:val="clear" w:color="auto" w:fill="auto"/>
            <w:noWrap/>
            <w:vAlign w:val="bottom"/>
            <w:hideMark/>
          </w:tcPr>
          <w:p w14:paraId="4F119B5B"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160</w:t>
            </w:r>
          </w:p>
        </w:tc>
      </w:tr>
      <w:tr w:rsidR="00235149" w:rsidRPr="00235149" w14:paraId="5913DB1D" w14:textId="77777777" w:rsidTr="00B12D98">
        <w:trPr>
          <w:trHeight w:val="73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9BD5C2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Ręczny siew  nasion lipy, grabu i innych gatunków po 2-4 szt. do kontenerów o zagęszczeniu cel do 400 sztuk na 1 m2</w:t>
            </w:r>
          </w:p>
        </w:tc>
        <w:tc>
          <w:tcPr>
            <w:tcW w:w="1115" w:type="dxa"/>
            <w:tcBorders>
              <w:top w:val="nil"/>
              <w:left w:val="nil"/>
              <w:bottom w:val="single" w:sz="4" w:space="0" w:color="auto"/>
              <w:right w:val="single" w:sz="4" w:space="0" w:color="auto"/>
            </w:tcBorders>
            <w:shd w:val="clear" w:color="auto" w:fill="auto"/>
            <w:noWrap/>
            <w:vAlign w:val="bottom"/>
            <w:hideMark/>
          </w:tcPr>
          <w:p w14:paraId="1084BF4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SR-IN&lt;400</w:t>
            </w:r>
          </w:p>
        </w:tc>
        <w:tc>
          <w:tcPr>
            <w:tcW w:w="828" w:type="dxa"/>
            <w:tcBorders>
              <w:top w:val="nil"/>
              <w:left w:val="nil"/>
              <w:bottom w:val="single" w:sz="4" w:space="0" w:color="auto"/>
              <w:right w:val="single" w:sz="4" w:space="0" w:color="auto"/>
            </w:tcBorders>
            <w:shd w:val="clear" w:color="auto" w:fill="auto"/>
            <w:noWrap/>
            <w:vAlign w:val="bottom"/>
            <w:hideMark/>
          </w:tcPr>
          <w:p w14:paraId="4FABA7D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321</w:t>
            </w:r>
          </w:p>
        </w:tc>
        <w:tc>
          <w:tcPr>
            <w:tcW w:w="1097" w:type="dxa"/>
            <w:tcBorders>
              <w:top w:val="nil"/>
              <w:left w:val="nil"/>
              <w:bottom w:val="single" w:sz="4" w:space="0" w:color="auto"/>
              <w:right w:val="single" w:sz="4" w:space="0" w:color="auto"/>
            </w:tcBorders>
            <w:shd w:val="clear" w:color="auto" w:fill="auto"/>
            <w:noWrap/>
            <w:vAlign w:val="bottom"/>
            <w:hideMark/>
          </w:tcPr>
          <w:p w14:paraId="0753C0A6"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3312615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SR-IN&lt;400</w:t>
            </w:r>
          </w:p>
        </w:tc>
        <w:tc>
          <w:tcPr>
            <w:tcW w:w="1042" w:type="dxa"/>
            <w:tcBorders>
              <w:top w:val="nil"/>
              <w:left w:val="nil"/>
              <w:bottom w:val="single" w:sz="4" w:space="0" w:color="auto"/>
              <w:right w:val="single" w:sz="4" w:space="0" w:color="auto"/>
            </w:tcBorders>
            <w:shd w:val="clear" w:color="auto" w:fill="auto"/>
            <w:noWrap/>
            <w:vAlign w:val="bottom"/>
            <w:hideMark/>
          </w:tcPr>
          <w:p w14:paraId="632D39EB"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160</w:t>
            </w:r>
          </w:p>
        </w:tc>
      </w:tr>
      <w:tr w:rsidR="00235149" w:rsidRPr="00235149" w14:paraId="55219F53" w14:textId="77777777" w:rsidTr="00B12D98">
        <w:trPr>
          <w:trHeight w:val="73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9C9D33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Ręczny siew  nasion lipy, grabu i innych gatunków po 2-4 szt. do kontenerów o zagęszczeniu cel ponad 400 sztuk na 1 m2</w:t>
            </w:r>
          </w:p>
        </w:tc>
        <w:tc>
          <w:tcPr>
            <w:tcW w:w="1115" w:type="dxa"/>
            <w:tcBorders>
              <w:top w:val="nil"/>
              <w:left w:val="nil"/>
              <w:bottom w:val="single" w:sz="4" w:space="0" w:color="auto"/>
              <w:right w:val="single" w:sz="4" w:space="0" w:color="auto"/>
            </w:tcBorders>
            <w:shd w:val="clear" w:color="auto" w:fill="auto"/>
            <w:noWrap/>
            <w:vAlign w:val="bottom"/>
            <w:hideMark/>
          </w:tcPr>
          <w:p w14:paraId="7EB872C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SR-IN&gt;400</w:t>
            </w:r>
          </w:p>
        </w:tc>
        <w:tc>
          <w:tcPr>
            <w:tcW w:w="828" w:type="dxa"/>
            <w:tcBorders>
              <w:top w:val="nil"/>
              <w:left w:val="nil"/>
              <w:bottom w:val="single" w:sz="4" w:space="0" w:color="auto"/>
              <w:right w:val="single" w:sz="4" w:space="0" w:color="auto"/>
            </w:tcBorders>
            <w:shd w:val="clear" w:color="auto" w:fill="auto"/>
            <w:noWrap/>
            <w:vAlign w:val="bottom"/>
            <w:hideMark/>
          </w:tcPr>
          <w:p w14:paraId="0517B33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324</w:t>
            </w:r>
          </w:p>
        </w:tc>
        <w:tc>
          <w:tcPr>
            <w:tcW w:w="1097" w:type="dxa"/>
            <w:tcBorders>
              <w:top w:val="nil"/>
              <w:left w:val="nil"/>
              <w:bottom w:val="single" w:sz="4" w:space="0" w:color="auto"/>
              <w:right w:val="single" w:sz="4" w:space="0" w:color="auto"/>
            </w:tcBorders>
            <w:shd w:val="clear" w:color="auto" w:fill="auto"/>
            <w:noWrap/>
            <w:vAlign w:val="bottom"/>
            <w:hideMark/>
          </w:tcPr>
          <w:p w14:paraId="794392CE"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3063E7C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SR-IN&gt;400</w:t>
            </w:r>
          </w:p>
        </w:tc>
        <w:tc>
          <w:tcPr>
            <w:tcW w:w="1042" w:type="dxa"/>
            <w:tcBorders>
              <w:top w:val="nil"/>
              <w:left w:val="nil"/>
              <w:bottom w:val="single" w:sz="4" w:space="0" w:color="auto"/>
              <w:right w:val="single" w:sz="4" w:space="0" w:color="auto"/>
            </w:tcBorders>
            <w:shd w:val="clear" w:color="auto" w:fill="auto"/>
            <w:noWrap/>
            <w:vAlign w:val="bottom"/>
            <w:hideMark/>
          </w:tcPr>
          <w:p w14:paraId="03BF18A8"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160</w:t>
            </w:r>
          </w:p>
        </w:tc>
      </w:tr>
      <w:tr w:rsidR="00235149" w:rsidRPr="00235149" w14:paraId="5D699ACE"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5EA192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Ręczny siew  nasion olszy do kontenerów o zagęszczeniu cel ponad 400 sztuk na 1 m2</w:t>
            </w:r>
          </w:p>
        </w:tc>
        <w:tc>
          <w:tcPr>
            <w:tcW w:w="1115" w:type="dxa"/>
            <w:tcBorders>
              <w:top w:val="nil"/>
              <w:left w:val="nil"/>
              <w:bottom w:val="single" w:sz="4" w:space="0" w:color="auto"/>
              <w:right w:val="single" w:sz="4" w:space="0" w:color="auto"/>
            </w:tcBorders>
            <w:shd w:val="clear" w:color="auto" w:fill="auto"/>
            <w:noWrap/>
            <w:vAlign w:val="bottom"/>
            <w:hideMark/>
          </w:tcPr>
          <w:p w14:paraId="00D2E90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SR-OL&gt;400</w:t>
            </w:r>
          </w:p>
        </w:tc>
        <w:tc>
          <w:tcPr>
            <w:tcW w:w="828" w:type="dxa"/>
            <w:tcBorders>
              <w:top w:val="nil"/>
              <w:left w:val="nil"/>
              <w:bottom w:val="single" w:sz="4" w:space="0" w:color="auto"/>
              <w:right w:val="single" w:sz="4" w:space="0" w:color="auto"/>
            </w:tcBorders>
            <w:shd w:val="clear" w:color="auto" w:fill="auto"/>
            <w:noWrap/>
            <w:vAlign w:val="bottom"/>
            <w:hideMark/>
          </w:tcPr>
          <w:p w14:paraId="3641489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322</w:t>
            </w:r>
          </w:p>
        </w:tc>
        <w:tc>
          <w:tcPr>
            <w:tcW w:w="1097" w:type="dxa"/>
            <w:tcBorders>
              <w:top w:val="nil"/>
              <w:left w:val="nil"/>
              <w:bottom w:val="single" w:sz="4" w:space="0" w:color="auto"/>
              <w:right w:val="single" w:sz="4" w:space="0" w:color="auto"/>
            </w:tcBorders>
            <w:shd w:val="clear" w:color="auto" w:fill="auto"/>
            <w:noWrap/>
            <w:vAlign w:val="bottom"/>
            <w:hideMark/>
          </w:tcPr>
          <w:p w14:paraId="018AAD6A"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402B714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SR-OL&gt;400</w:t>
            </w:r>
          </w:p>
        </w:tc>
        <w:tc>
          <w:tcPr>
            <w:tcW w:w="1042" w:type="dxa"/>
            <w:tcBorders>
              <w:top w:val="nil"/>
              <w:left w:val="nil"/>
              <w:bottom w:val="single" w:sz="4" w:space="0" w:color="auto"/>
              <w:right w:val="single" w:sz="4" w:space="0" w:color="auto"/>
            </w:tcBorders>
            <w:shd w:val="clear" w:color="auto" w:fill="auto"/>
            <w:noWrap/>
            <w:vAlign w:val="bottom"/>
            <w:hideMark/>
          </w:tcPr>
          <w:p w14:paraId="5DA6A736"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160</w:t>
            </w:r>
          </w:p>
        </w:tc>
      </w:tr>
      <w:tr w:rsidR="00235149" w:rsidRPr="00235149" w14:paraId="1F0941B3"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764C90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Ręczny siew nasion brzozy do kontenerów o zagęszczeniu cel do 400 sztuk na 1 m2</w:t>
            </w:r>
          </w:p>
        </w:tc>
        <w:tc>
          <w:tcPr>
            <w:tcW w:w="1115" w:type="dxa"/>
            <w:tcBorders>
              <w:top w:val="nil"/>
              <w:left w:val="nil"/>
              <w:bottom w:val="single" w:sz="4" w:space="0" w:color="auto"/>
              <w:right w:val="single" w:sz="4" w:space="0" w:color="auto"/>
            </w:tcBorders>
            <w:shd w:val="clear" w:color="auto" w:fill="auto"/>
            <w:noWrap/>
            <w:vAlign w:val="bottom"/>
            <w:hideMark/>
          </w:tcPr>
          <w:p w14:paraId="3080AC2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SRBRZ&lt;400</w:t>
            </w:r>
          </w:p>
        </w:tc>
        <w:tc>
          <w:tcPr>
            <w:tcW w:w="828" w:type="dxa"/>
            <w:tcBorders>
              <w:top w:val="nil"/>
              <w:left w:val="nil"/>
              <w:bottom w:val="single" w:sz="4" w:space="0" w:color="auto"/>
              <w:right w:val="single" w:sz="4" w:space="0" w:color="auto"/>
            </w:tcBorders>
            <w:shd w:val="clear" w:color="auto" w:fill="auto"/>
            <w:noWrap/>
            <w:vAlign w:val="bottom"/>
            <w:hideMark/>
          </w:tcPr>
          <w:p w14:paraId="5358CD6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320</w:t>
            </w:r>
          </w:p>
        </w:tc>
        <w:tc>
          <w:tcPr>
            <w:tcW w:w="1097" w:type="dxa"/>
            <w:tcBorders>
              <w:top w:val="nil"/>
              <w:left w:val="nil"/>
              <w:bottom w:val="single" w:sz="4" w:space="0" w:color="auto"/>
              <w:right w:val="single" w:sz="4" w:space="0" w:color="auto"/>
            </w:tcBorders>
            <w:shd w:val="clear" w:color="auto" w:fill="auto"/>
            <w:noWrap/>
            <w:vAlign w:val="bottom"/>
            <w:hideMark/>
          </w:tcPr>
          <w:p w14:paraId="10CD9B1A"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3AC3F96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SRBRZ&lt;400</w:t>
            </w:r>
          </w:p>
        </w:tc>
        <w:tc>
          <w:tcPr>
            <w:tcW w:w="1042" w:type="dxa"/>
            <w:tcBorders>
              <w:top w:val="nil"/>
              <w:left w:val="nil"/>
              <w:bottom w:val="single" w:sz="4" w:space="0" w:color="auto"/>
              <w:right w:val="single" w:sz="4" w:space="0" w:color="auto"/>
            </w:tcBorders>
            <w:shd w:val="clear" w:color="auto" w:fill="auto"/>
            <w:noWrap/>
            <w:vAlign w:val="bottom"/>
            <w:hideMark/>
          </w:tcPr>
          <w:p w14:paraId="0B42DC47"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160</w:t>
            </w:r>
          </w:p>
        </w:tc>
      </w:tr>
      <w:tr w:rsidR="00235149" w:rsidRPr="00235149" w14:paraId="48ABCDAE"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12A227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Ręczny siew nasion olszy do kontenerów o zagęszczeniu cel do 400 sztuk na 1 m2</w:t>
            </w:r>
          </w:p>
        </w:tc>
        <w:tc>
          <w:tcPr>
            <w:tcW w:w="1115" w:type="dxa"/>
            <w:tcBorders>
              <w:top w:val="nil"/>
              <w:left w:val="nil"/>
              <w:bottom w:val="single" w:sz="4" w:space="0" w:color="auto"/>
              <w:right w:val="single" w:sz="4" w:space="0" w:color="auto"/>
            </w:tcBorders>
            <w:shd w:val="clear" w:color="auto" w:fill="auto"/>
            <w:noWrap/>
            <w:vAlign w:val="bottom"/>
            <w:hideMark/>
          </w:tcPr>
          <w:p w14:paraId="08789F5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SR-OL&lt;400</w:t>
            </w:r>
          </w:p>
        </w:tc>
        <w:tc>
          <w:tcPr>
            <w:tcW w:w="828" w:type="dxa"/>
            <w:tcBorders>
              <w:top w:val="nil"/>
              <w:left w:val="nil"/>
              <w:bottom w:val="single" w:sz="4" w:space="0" w:color="auto"/>
              <w:right w:val="single" w:sz="4" w:space="0" w:color="auto"/>
            </w:tcBorders>
            <w:shd w:val="clear" w:color="auto" w:fill="auto"/>
            <w:noWrap/>
            <w:vAlign w:val="bottom"/>
            <w:hideMark/>
          </w:tcPr>
          <w:p w14:paraId="1685DFB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319</w:t>
            </w:r>
          </w:p>
        </w:tc>
        <w:tc>
          <w:tcPr>
            <w:tcW w:w="1097" w:type="dxa"/>
            <w:tcBorders>
              <w:top w:val="nil"/>
              <w:left w:val="nil"/>
              <w:bottom w:val="single" w:sz="4" w:space="0" w:color="auto"/>
              <w:right w:val="single" w:sz="4" w:space="0" w:color="auto"/>
            </w:tcBorders>
            <w:shd w:val="clear" w:color="auto" w:fill="auto"/>
            <w:noWrap/>
            <w:vAlign w:val="bottom"/>
            <w:hideMark/>
          </w:tcPr>
          <w:p w14:paraId="28E35248"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33D86AD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SR-OL&lt;400</w:t>
            </w:r>
          </w:p>
        </w:tc>
        <w:tc>
          <w:tcPr>
            <w:tcW w:w="1042" w:type="dxa"/>
            <w:tcBorders>
              <w:top w:val="nil"/>
              <w:left w:val="nil"/>
              <w:bottom w:val="single" w:sz="4" w:space="0" w:color="auto"/>
              <w:right w:val="single" w:sz="4" w:space="0" w:color="auto"/>
            </w:tcBorders>
            <w:shd w:val="clear" w:color="auto" w:fill="auto"/>
            <w:noWrap/>
            <w:vAlign w:val="bottom"/>
            <w:hideMark/>
          </w:tcPr>
          <w:p w14:paraId="1087E6BE"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160</w:t>
            </w:r>
          </w:p>
        </w:tc>
      </w:tr>
      <w:tr w:rsidR="00235149" w:rsidRPr="00235149" w14:paraId="6F51E866" w14:textId="77777777" w:rsidTr="00B12D98">
        <w:trPr>
          <w:trHeight w:val="73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1FE711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Ręczny siew nasion sosny, modrzewia, daglezji po 1-3 sztuk do kontenerów o zagęszczeniu cel do 400 sztuk na 1 m2</w:t>
            </w:r>
          </w:p>
        </w:tc>
        <w:tc>
          <w:tcPr>
            <w:tcW w:w="1115" w:type="dxa"/>
            <w:tcBorders>
              <w:top w:val="nil"/>
              <w:left w:val="nil"/>
              <w:bottom w:val="single" w:sz="4" w:space="0" w:color="auto"/>
              <w:right w:val="single" w:sz="4" w:space="0" w:color="auto"/>
            </w:tcBorders>
            <w:shd w:val="clear" w:color="auto" w:fill="auto"/>
            <w:noWrap/>
            <w:vAlign w:val="bottom"/>
            <w:hideMark/>
          </w:tcPr>
          <w:p w14:paraId="19445F6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SR-SO&lt;400</w:t>
            </w:r>
          </w:p>
        </w:tc>
        <w:tc>
          <w:tcPr>
            <w:tcW w:w="828" w:type="dxa"/>
            <w:tcBorders>
              <w:top w:val="nil"/>
              <w:left w:val="nil"/>
              <w:bottom w:val="single" w:sz="4" w:space="0" w:color="auto"/>
              <w:right w:val="single" w:sz="4" w:space="0" w:color="auto"/>
            </w:tcBorders>
            <w:shd w:val="clear" w:color="auto" w:fill="auto"/>
            <w:noWrap/>
            <w:vAlign w:val="bottom"/>
            <w:hideMark/>
          </w:tcPr>
          <w:p w14:paraId="6F0C140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318</w:t>
            </w:r>
          </w:p>
        </w:tc>
        <w:tc>
          <w:tcPr>
            <w:tcW w:w="1097" w:type="dxa"/>
            <w:tcBorders>
              <w:top w:val="nil"/>
              <w:left w:val="nil"/>
              <w:bottom w:val="single" w:sz="4" w:space="0" w:color="auto"/>
              <w:right w:val="single" w:sz="4" w:space="0" w:color="auto"/>
            </w:tcBorders>
            <w:shd w:val="clear" w:color="auto" w:fill="auto"/>
            <w:noWrap/>
            <w:vAlign w:val="bottom"/>
            <w:hideMark/>
          </w:tcPr>
          <w:p w14:paraId="3D6886AA"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6E02FDF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SR-SO&lt;400</w:t>
            </w:r>
          </w:p>
        </w:tc>
        <w:tc>
          <w:tcPr>
            <w:tcW w:w="1042" w:type="dxa"/>
            <w:tcBorders>
              <w:top w:val="nil"/>
              <w:left w:val="nil"/>
              <w:bottom w:val="single" w:sz="4" w:space="0" w:color="auto"/>
              <w:right w:val="single" w:sz="4" w:space="0" w:color="auto"/>
            </w:tcBorders>
            <w:shd w:val="clear" w:color="auto" w:fill="auto"/>
            <w:noWrap/>
            <w:vAlign w:val="bottom"/>
            <w:hideMark/>
          </w:tcPr>
          <w:p w14:paraId="03D72277"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160</w:t>
            </w:r>
          </w:p>
        </w:tc>
      </w:tr>
      <w:tr w:rsidR="00235149" w:rsidRPr="00235149" w14:paraId="71917D38"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44D819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Ręczny wysiew skrzydlaków po 1-3szt  do kontenerów o zagęszczeniu cel do 400 szt./m2</w:t>
            </w:r>
          </w:p>
        </w:tc>
        <w:tc>
          <w:tcPr>
            <w:tcW w:w="1115" w:type="dxa"/>
            <w:tcBorders>
              <w:top w:val="nil"/>
              <w:left w:val="nil"/>
              <w:bottom w:val="single" w:sz="4" w:space="0" w:color="auto"/>
              <w:right w:val="single" w:sz="4" w:space="0" w:color="auto"/>
            </w:tcBorders>
            <w:shd w:val="clear" w:color="auto" w:fill="auto"/>
            <w:noWrap/>
            <w:vAlign w:val="bottom"/>
            <w:hideMark/>
          </w:tcPr>
          <w:p w14:paraId="1C719DD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SR-SK&lt;400</w:t>
            </w:r>
          </w:p>
        </w:tc>
        <w:tc>
          <w:tcPr>
            <w:tcW w:w="828" w:type="dxa"/>
            <w:tcBorders>
              <w:top w:val="nil"/>
              <w:left w:val="nil"/>
              <w:bottom w:val="single" w:sz="4" w:space="0" w:color="auto"/>
              <w:right w:val="single" w:sz="4" w:space="0" w:color="auto"/>
            </w:tcBorders>
            <w:shd w:val="clear" w:color="auto" w:fill="auto"/>
            <w:noWrap/>
            <w:vAlign w:val="bottom"/>
            <w:hideMark/>
          </w:tcPr>
          <w:p w14:paraId="4DC0A04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325</w:t>
            </w:r>
          </w:p>
        </w:tc>
        <w:tc>
          <w:tcPr>
            <w:tcW w:w="1097" w:type="dxa"/>
            <w:tcBorders>
              <w:top w:val="nil"/>
              <w:left w:val="nil"/>
              <w:bottom w:val="single" w:sz="4" w:space="0" w:color="auto"/>
              <w:right w:val="single" w:sz="4" w:space="0" w:color="auto"/>
            </w:tcBorders>
            <w:shd w:val="clear" w:color="auto" w:fill="auto"/>
            <w:noWrap/>
            <w:vAlign w:val="bottom"/>
            <w:hideMark/>
          </w:tcPr>
          <w:p w14:paraId="71D1FB4A"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1FA23FD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SR-SK&lt;400</w:t>
            </w:r>
          </w:p>
        </w:tc>
        <w:tc>
          <w:tcPr>
            <w:tcW w:w="1042" w:type="dxa"/>
            <w:tcBorders>
              <w:top w:val="nil"/>
              <w:left w:val="nil"/>
              <w:bottom w:val="single" w:sz="4" w:space="0" w:color="auto"/>
              <w:right w:val="single" w:sz="4" w:space="0" w:color="auto"/>
            </w:tcBorders>
            <w:shd w:val="clear" w:color="auto" w:fill="auto"/>
            <w:noWrap/>
            <w:vAlign w:val="bottom"/>
            <w:hideMark/>
          </w:tcPr>
          <w:p w14:paraId="2E78F666"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160</w:t>
            </w:r>
          </w:p>
        </w:tc>
      </w:tr>
      <w:tr w:rsidR="00235149" w:rsidRPr="00235149" w14:paraId="2579BC70"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57DC93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Ręczny wysiew skrzydlaków po 1-3szt  do kontenerów o zagęszczeniu cel ponad 400 szt./m2</w:t>
            </w:r>
          </w:p>
        </w:tc>
        <w:tc>
          <w:tcPr>
            <w:tcW w:w="1115" w:type="dxa"/>
            <w:tcBorders>
              <w:top w:val="nil"/>
              <w:left w:val="nil"/>
              <w:bottom w:val="single" w:sz="4" w:space="0" w:color="auto"/>
              <w:right w:val="single" w:sz="4" w:space="0" w:color="auto"/>
            </w:tcBorders>
            <w:shd w:val="clear" w:color="auto" w:fill="auto"/>
            <w:noWrap/>
            <w:vAlign w:val="bottom"/>
            <w:hideMark/>
          </w:tcPr>
          <w:p w14:paraId="759C8D1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SR-SK&gt;400</w:t>
            </w:r>
          </w:p>
        </w:tc>
        <w:tc>
          <w:tcPr>
            <w:tcW w:w="828" w:type="dxa"/>
            <w:tcBorders>
              <w:top w:val="nil"/>
              <w:left w:val="nil"/>
              <w:bottom w:val="single" w:sz="4" w:space="0" w:color="auto"/>
              <w:right w:val="single" w:sz="4" w:space="0" w:color="auto"/>
            </w:tcBorders>
            <w:shd w:val="clear" w:color="auto" w:fill="auto"/>
            <w:noWrap/>
            <w:vAlign w:val="bottom"/>
            <w:hideMark/>
          </w:tcPr>
          <w:p w14:paraId="11DE2E1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326</w:t>
            </w:r>
          </w:p>
        </w:tc>
        <w:tc>
          <w:tcPr>
            <w:tcW w:w="1097" w:type="dxa"/>
            <w:tcBorders>
              <w:top w:val="nil"/>
              <w:left w:val="nil"/>
              <w:bottom w:val="single" w:sz="4" w:space="0" w:color="auto"/>
              <w:right w:val="single" w:sz="4" w:space="0" w:color="auto"/>
            </w:tcBorders>
            <w:shd w:val="clear" w:color="auto" w:fill="auto"/>
            <w:noWrap/>
            <w:vAlign w:val="bottom"/>
            <w:hideMark/>
          </w:tcPr>
          <w:p w14:paraId="139ABD6A"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3261408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SR-SK&gt;400</w:t>
            </w:r>
          </w:p>
        </w:tc>
        <w:tc>
          <w:tcPr>
            <w:tcW w:w="1042" w:type="dxa"/>
            <w:tcBorders>
              <w:top w:val="nil"/>
              <w:left w:val="nil"/>
              <w:bottom w:val="single" w:sz="4" w:space="0" w:color="auto"/>
              <w:right w:val="single" w:sz="4" w:space="0" w:color="auto"/>
            </w:tcBorders>
            <w:shd w:val="clear" w:color="auto" w:fill="auto"/>
            <w:noWrap/>
            <w:vAlign w:val="bottom"/>
            <w:hideMark/>
          </w:tcPr>
          <w:p w14:paraId="57F67880"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160</w:t>
            </w:r>
          </w:p>
        </w:tc>
      </w:tr>
      <w:tr w:rsidR="00235149" w:rsidRPr="00235149" w14:paraId="03DB7BB6"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A3EEAC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Rozsiew kompostu rozrzutnikiem</w:t>
            </w:r>
          </w:p>
        </w:tc>
        <w:tc>
          <w:tcPr>
            <w:tcW w:w="1115" w:type="dxa"/>
            <w:tcBorders>
              <w:top w:val="nil"/>
              <w:left w:val="nil"/>
              <w:bottom w:val="single" w:sz="4" w:space="0" w:color="auto"/>
              <w:right w:val="single" w:sz="4" w:space="0" w:color="auto"/>
            </w:tcBorders>
            <w:shd w:val="clear" w:color="auto" w:fill="auto"/>
            <w:noWrap/>
            <w:vAlign w:val="bottom"/>
            <w:hideMark/>
          </w:tcPr>
          <w:p w14:paraId="6AC1C92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SIEW-KC</w:t>
            </w:r>
          </w:p>
        </w:tc>
        <w:tc>
          <w:tcPr>
            <w:tcW w:w="828" w:type="dxa"/>
            <w:tcBorders>
              <w:top w:val="nil"/>
              <w:left w:val="nil"/>
              <w:bottom w:val="single" w:sz="4" w:space="0" w:color="auto"/>
              <w:right w:val="single" w:sz="4" w:space="0" w:color="auto"/>
            </w:tcBorders>
            <w:shd w:val="clear" w:color="auto" w:fill="auto"/>
            <w:noWrap/>
            <w:vAlign w:val="bottom"/>
            <w:hideMark/>
          </w:tcPr>
          <w:p w14:paraId="274FD15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224</w:t>
            </w:r>
          </w:p>
        </w:tc>
        <w:tc>
          <w:tcPr>
            <w:tcW w:w="1097" w:type="dxa"/>
            <w:tcBorders>
              <w:top w:val="nil"/>
              <w:left w:val="nil"/>
              <w:bottom w:val="single" w:sz="4" w:space="0" w:color="auto"/>
              <w:right w:val="single" w:sz="4" w:space="0" w:color="auto"/>
            </w:tcBorders>
            <w:shd w:val="clear" w:color="auto" w:fill="auto"/>
            <w:noWrap/>
            <w:vAlign w:val="bottom"/>
            <w:hideMark/>
          </w:tcPr>
          <w:p w14:paraId="3C1EB219"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M3P</w:t>
            </w:r>
          </w:p>
        </w:tc>
        <w:tc>
          <w:tcPr>
            <w:tcW w:w="1579" w:type="dxa"/>
            <w:tcBorders>
              <w:top w:val="nil"/>
              <w:left w:val="nil"/>
              <w:bottom w:val="single" w:sz="4" w:space="0" w:color="auto"/>
              <w:right w:val="single" w:sz="4" w:space="0" w:color="auto"/>
            </w:tcBorders>
            <w:shd w:val="clear" w:color="auto" w:fill="auto"/>
            <w:noWrap/>
            <w:vAlign w:val="bottom"/>
            <w:hideMark/>
          </w:tcPr>
          <w:p w14:paraId="00A34B7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GODZ SKC</w:t>
            </w:r>
          </w:p>
        </w:tc>
        <w:tc>
          <w:tcPr>
            <w:tcW w:w="1042" w:type="dxa"/>
            <w:tcBorders>
              <w:top w:val="nil"/>
              <w:left w:val="nil"/>
              <w:bottom w:val="single" w:sz="4" w:space="0" w:color="auto"/>
              <w:right w:val="single" w:sz="4" w:space="0" w:color="auto"/>
            </w:tcBorders>
            <w:shd w:val="clear" w:color="auto" w:fill="auto"/>
            <w:noWrap/>
            <w:vAlign w:val="bottom"/>
            <w:hideMark/>
          </w:tcPr>
          <w:p w14:paraId="1392DAAB"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131</w:t>
            </w:r>
          </w:p>
        </w:tc>
      </w:tr>
      <w:tr w:rsidR="00235149" w:rsidRPr="00235149" w14:paraId="0DE23FB8"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625ACD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Rozsiew kompostu rozrzutnikiem</w:t>
            </w:r>
          </w:p>
        </w:tc>
        <w:tc>
          <w:tcPr>
            <w:tcW w:w="1115" w:type="dxa"/>
            <w:tcBorders>
              <w:top w:val="nil"/>
              <w:left w:val="nil"/>
              <w:bottom w:val="single" w:sz="4" w:space="0" w:color="auto"/>
              <w:right w:val="single" w:sz="4" w:space="0" w:color="auto"/>
            </w:tcBorders>
            <w:shd w:val="clear" w:color="auto" w:fill="auto"/>
            <w:noWrap/>
            <w:vAlign w:val="bottom"/>
            <w:hideMark/>
          </w:tcPr>
          <w:p w14:paraId="3E64099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SIEW-KC</w:t>
            </w:r>
          </w:p>
        </w:tc>
        <w:tc>
          <w:tcPr>
            <w:tcW w:w="828" w:type="dxa"/>
            <w:tcBorders>
              <w:top w:val="nil"/>
              <w:left w:val="nil"/>
              <w:bottom w:val="single" w:sz="4" w:space="0" w:color="auto"/>
              <w:right w:val="single" w:sz="4" w:space="0" w:color="auto"/>
            </w:tcBorders>
            <w:shd w:val="clear" w:color="auto" w:fill="auto"/>
            <w:noWrap/>
            <w:vAlign w:val="bottom"/>
            <w:hideMark/>
          </w:tcPr>
          <w:p w14:paraId="1ED0830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224</w:t>
            </w:r>
          </w:p>
        </w:tc>
        <w:tc>
          <w:tcPr>
            <w:tcW w:w="1097" w:type="dxa"/>
            <w:tcBorders>
              <w:top w:val="nil"/>
              <w:left w:val="nil"/>
              <w:bottom w:val="single" w:sz="4" w:space="0" w:color="auto"/>
              <w:right w:val="single" w:sz="4" w:space="0" w:color="auto"/>
            </w:tcBorders>
            <w:shd w:val="clear" w:color="auto" w:fill="auto"/>
            <w:noWrap/>
            <w:vAlign w:val="bottom"/>
            <w:hideMark/>
          </w:tcPr>
          <w:p w14:paraId="403FF9FD"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M3P</w:t>
            </w:r>
          </w:p>
        </w:tc>
        <w:tc>
          <w:tcPr>
            <w:tcW w:w="1579" w:type="dxa"/>
            <w:tcBorders>
              <w:top w:val="nil"/>
              <w:left w:val="nil"/>
              <w:bottom w:val="single" w:sz="4" w:space="0" w:color="auto"/>
              <w:right w:val="single" w:sz="4" w:space="0" w:color="auto"/>
            </w:tcBorders>
            <w:shd w:val="clear" w:color="auto" w:fill="auto"/>
            <w:noWrap/>
            <w:vAlign w:val="bottom"/>
            <w:hideMark/>
          </w:tcPr>
          <w:p w14:paraId="7166333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SIEW-KC</w:t>
            </w:r>
          </w:p>
        </w:tc>
        <w:tc>
          <w:tcPr>
            <w:tcW w:w="1042" w:type="dxa"/>
            <w:tcBorders>
              <w:top w:val="nil"/>
              <w:left w:val="nil"/>
              <w:bottom w:val="single" w:sz="4" w:space="0" w:color="auto"/>
              <w:right w:val="single" w:sz="4" w:space="0" w:color="auto"/>
            </w:tcBorders>
            <w:shd w:val="clear" w:color="auto" w:fill="auto"/>
            <w:noWrap/>
            <w:vAlign w:val="bottom"/>
            <w:hideMark/>
          </w:tcPr>
          <w:p w14:paraId="78C738FD"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131</w:t>
            </w:r>
          </w:p>
        </w:tc>
      </w:tr>
      <w:tr w:rsidR="00235149" w:rsidRPr="00235149" w14:paraId="1C85AF67"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BB3286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Rozsiew nawozów startowo rozrzutnikiem</w:t>
            </w:r>
          </w:p>
        </w:tc>
        <w:tc>
          <w:tcPr>
            <w:tcW w:w="1115" w:type="dxa"/>
            <w:tcBorders>
              <w:top w:val="nil"/>
              <w:left w:val="nil"/>
              <w:bottom w:val="single" w:sz="4" w:space="0" w:color="auto"/>
              <w:right w:val="single" w:sz="4" w:space="0" w:color="auto"/>
            </w:tcBorders>
            <w:shd w:val="clear" w:color="auto" w:fill="auto"/>
            <w:noWrap/>
            <w:vAlign w:val="bottom"/>
            <w:hideMark/>
          </w:tcPr>
          <w:p w14:paraId="6322820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SIEW-NC</w:t>
            </w:r>
          </w:p>
        </w:tc>
        <w:tc>
          <w:tcPr>
            <w:tcW w:w="828" w:type="dxa"/>
            <w:tcBorders>
              <w:top w:val="nil"/>
              <w:left w:val="nil"/>
              <w:bottom w:val="single" w:sz="4" w:space="0" w:color="auto"/>
              <w:right w:val="single" w:sz="4" w:space="0" w:color="auto"/>
            </w:tcBorders>
            <w:shd w:val="clear" w:color="auto" w:fill="auto"/>
            <w:noWrap/>
            <w:vAlign w:val="bottom"/>
            <w:hideMark/>
          </w:tcPr>
          <w:p w14:paraId="3DE2919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225</w:t>
            </w:r>
          </w:p>
        </w:tc>
        <w:tc>
          <w:tcPr>
            <w:tcW w:w="1097" w:type="dxa"/>
            <w:tcBorders>
              <w:top w:val="nil"/>
              <w:left w:val="nil"/>
              <w:bottom w:val="single" w:sz="4" w:space="0" w:color="auto"/>
              <w:right w:val="single" w:sz="4" w:space="0" w:color="auto"/>
            </w:tcBorders>
            <w:shd w:val="clear" w:color="auto" w:fill="auto"/>
            <w:noWrap/>
            <w:vAlign w:val="bottom"/>
            <w:hideMark/>
          </w:tcPr>
          <w:p w14:paraId="37F757C5"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26EEF03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GODZ SNC</w:t>
            </w:r>
          </w:p>
        </w:tc>
        <w:tc>
          <w:tcPr>
            <w:tcW w:w="1042" w:type="dxa"/>
            <w:tcBorders>
              <w:top w:val="nil"/>
              <w:left w:val="nil"/>
              <w:bottom w:val="single" w:sz="4" w:space="0" w:color="auto"/>
              <w:right w:val="single" w:sz="4" w:space="0" w:color="auto"/>
            </w:tcBorders>
            <w:shd w:val="clear" w:color="auto" w:fill="auto"/>
            <w:noWrap/>
            <w:vAlign w:val="bottom"/>
            <w:hideMark/>
          </w:tcPr>
          <w:p w14:paraId="37824B0B"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131</w:t>
            </w:r>
          </w:p>
        </w:tc>
      </w:tr>
      <w:tr w:rsidR="00235149" w:rsidRPr="00235149" w14:paraId="412FB8CD"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FA6C40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Rozsiew nawozów startowo rozrzutnikiem</w:t>
            </w:r>
          </w:p>
        </w:tc>
        <w:tc>
          <w:tcPr>
            <w:tcW w:w="1115" w:type="dxa"/>
            <w:tcBorders>
              <w:top w:val="nil"/>
              <w:left w:val="nil"/>
              <w:bottom w:val="single" w:sz="4" w:space="0" w:color="auto"/>
              <w:right w:val="single" w:sz="4" w:space="0" w:color="auto"/>
            </w:tcBorders>
            <w:shd w:val="clear" w:color="auto" w:fill="auto"/>
            <w:noWrap/>
            <w:vAlign w:val="bottom"/>
            <w:hideMark/>
          </w:tcPr>
          <w:p w14:paraId="4BBC2B6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SIEW-NC</w:t>
            </w:r>
          </w:p>
        </w:tc>
        <w:tc>
          <w:tcPr>
            <w:tcW w:w="828" w:type="dxa"/>
            <w:tcBorders>
              <w:top w:val="nil"/>
              <w:left w:val="nil"/>
              <w:bottom w:val="single" w:sz="4" w:space="0" w:color="auto"/>
              <w:right w:val="single" w:sz="4" w:space="0" w:color="auto"/>
            </w:tcBorders>
            <w:shd w:val="clear" w:color="auto" w:fill="auto"/>
            <w:noWrap/>
            <w:vAlign w:val="bottom"/>
            <w:hideMark/>
          </w:tcPr>
          <w:p w14:paraId="0CDA9C0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225</w:t>
            </w:r>
          </w:p>
        </w:tc>
        <w:tc>
          <w:tcPr>
            <w:tcW w:w="1097" w:type="dxa"/>
            <w:tcBorders>
              <w:top w:val="nil"/>
              <w:left w:val="nil"/>
              <w:bottom w:val="single" w:sz="4" w:space="0" w:color="auto"/>
              <w:right w:val="single" w:sz="4" w:space="0" w:color="auto"/>
            </w:tcBorders>
            <w:shd w:val="clear" w:color="auto" w:fill="auto"/>
            <w:noWrap/>
            <w:vAlign w:val="bottom"/>
            <w:hideMark/>
          </w:tcPr>
          <w:p w14:paraId="399FE765"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467CF26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SIEW-NC</w:t>
            </w:r>
          </w:p>
        </w:tc>
        <w:tc>
          <w:tcPr>
            <w:tcW w:w="1042" w:type="dxa"/>
            <w:tcBorders>
              <w:top w:val="nil"/>
              <w:left w:val="nil"/>
              <w:bottom w:val="single" w:sz="4" w:space="0" w:color="auto"/>
              <w:right w:val="single" w:sz="4" w:space="0" w:color="auto"/>
            </w:tcBorders>
            <w:shd w:val="clear" w:color="auto" w:fill="auto"/>
            <w:noWrap/>
            <w:vAlign w:val="bottom"/>
            <w:hideMark/>
          </w:tcPr>
          <w:p w14:paraId="426BEB53"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131</w:t>
            </w:r>
          </w:p>
        </w:tc>
      </w:tr>
      <w:tr w:rsidR="00235149" w:rsidRPr="00235149" w14:paraId="72EAF304"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ED16EA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Rozsiew obornika rozrzutnikiem</w:t>
            </w:r>
          </w:p>
        </w:tc>
        <w:tc>
          <w:tcPr>
            <w:tcW w:w="1115" w:type="dxa"/>
            <w:tcBorders>
              <w:top w:val="nil"/>
              <w:left w:val="nil"/>
              <w:bottom w:val="single" w:sz="4" w:space="0" w:color="auto"/>
              <w:right w:val="single" w:sz="4" w:space="0" w:color="auto"/>
            </w:tcBorders>
            <w:shd w:val="clear" w:color="auto" w:fill="auto"/>
            <w:noWrap/>
            <w:vAlign w:val="bottom"/>
            <w:hideMark/>
          </w:tcPr>
          <w:p w14:paraId="238F093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SIEW-OC</w:t>
            </w:r>
          </w:p>
        </w:tc>
        <w:tc>
          <w:tcPr>
            <w:tcW w:w="828" w:type="dxa"/>
            <w:tcBorders>
              <w:top w:val="nil"/>
              <w:left w:val="nil"/>
              <w:bottom w:val="single" w:sz="4" w:space="0" w:color="auto"/>
              <w:right w:val="single" w:sz="4" w:space="0" w:color="auto"/>
            </w:tcBorders>
            <w:shd w:val="clear" w:color="auto" w:fill="auto"/>
            <w:noWrap/>
            <w:vAlign w:val="bottom"/>
            <w:hideMark/>
          </w:tcPr>
          <w:p w14:paraId="4162135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228</w:t>
            </w:r>
          </w:p>
        </w:tc>
        <w:tc>
          <w:tcPr>
            <w:tcW w:w="1097" w:type="dxa"/>
            <w:tcBorders>
              <w:top w:val="nil"/>
              <w:left w:val="nil"/>
              <w:bottom w:val="single" w:sz="4" w:space="0" w:color="auto"/>
              <w:right w:val="single" w:sz="4" w:space="0" w:color="auto"/>
            </w:tcBorders>
            <w:shd w:val="clear" w:color="auto" w:fill="auto"/>
            <w:noWrap/>
            <w:vAlign w:val="bottom"/>
            <w:hideMark/>
          </w:tcPr>
          <w:p w14:paraId="6A8CFAEC"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TONA</w:t>
            </w:r>
          </w:p>
        </w:tc>
        <w:tc>
          <w:tcPr>
            <w:tcW w:w="1579" w:type="dxa"/>
            <w:tcBorders>
              <w:top w:val="nil"/>
              <w:left w:val="nil"/>
              <w:bottom w:val="single" w:sz="4" w:space="0" w:color="auto"/>
              <w:right w:val="single" w:sz="4" w:space="0" w:color="auto"/>
            </w:tcBorders>
            <w:shd w:val="clear" w:color="auto" w:fill="auto"/>
            <w:noWrap/>
            <w:vAlign w:val="bottom"/>
            <w:hideMark/>
          </w:tcPr>
          <w:p w14:paraId="3D83156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SIEW-OC</w:t>
            </w:r>
          </w:p>
        </w:tc>
        <w:tc>
          <w:tcPr>
            <w:tcW w:w="1042" w:type="dxa"/>
            <w:tcBorders>
              <w:top w:val="nil"/>
              <w:left w:val="nil"/>
              <w:bottom w:val="single" w:sz="4" w:space="0" w:color="auto"/>
              <w:right w:val="single" w:sz="4" w:space="0" w:color="auto"/>
            </w:tcBorders>
            <w:shd w:val="clear" w:color="auto" w:fill="auto"/>
            <w:noWrap/>
            <w:vAlign w:val="bottom"/>
            <w:hideMark/>
          </w:tcPr>
          <w:p w14:paraId="68D949A3"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131</w:t>
            </w:r>
          </w:p>
        </w:tc>
      </w:tr>
      <w:tr w:rsidR="00235149" w:rsidRPr="00235149" w14:paraId="1067A2CA"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A79C38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Rozsiew wapna nawozowego</w:t>
            </w:r>
          </w:p>
        </w:tc>
        <w:tc>
          <w:tcPr>
            <w:tcW w:w="1115" w:type="dxa"/>
            <w:tcBorders>
              <w:top w:val="nil"/>
              <w:left w:val="nil"/>
              <w:bottom w:val="single" w:sz="4" w:space="0" w:color="auto"/>
              <w:right w:val="single" w:sz="4" w:space="0" w:color="auto"/>
            </w:tcBorders>
            <w:shd w:val="clear" w:color="auto" w:fill="auto"/>
            <w:noWrap/>
            <w:vAlign w:val="bottom"/>
            <w:hideMark/>
          </w:tcPr>
          <w:p w14:paraId="6C4E312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SIEW-WAP</w:t>
            </w:r>
          </w:p>
        </w:tc>
        <w:tc>
          <w:tcPr>
            <w:tcW w:w="828" w:type="dxa"/>
            <w:tcBorders>
              <w:top w:val="nil"/>
              <w:left w:val="nil"/>
              <w:bottom w:val="single" w:sz="4" w:space="0" w:color="auto"/>
              <w:right w:val="single" w:sz="4" w:space="0" w:color="auto"/>
            </w:tcBorders>
            <w:shd w:val="clear" w:color="auto" w:fill="auto"/>
            <w:noWrap/>
            <w:vAlign w:val="bottom"/>
            <w:hideMark/>
          </w:tcPr>
          <w:p w14:paraId="0EC0D10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226</w:t>
            </w:r>
          </w:p>
        </w:tc>
        <w:tc>
          <w:tcPr>
            <w:tcW w:w="1097" w:type="dxa"/>
            <w:tcBorders>
              <w:top w:val="nil"/>
              <w:left w:val="nil"/>
              <w:bottom w:val="single" w:sz="4" w:space="0" w:color="auto"/>
              <w:right w:val="single" w:sz="4" w:space="0" w:color="auto"/>
            </w:tcBorders>
            <w:shd w:val="clear" w:color="auto" w:fill="auto"/>
            <w:noWrap/>
            <w:vAlign w:val="bottom"/>
            <w:hideMark/>
          </w:tcPr>
          <w:p w14:paraId="1620D3F0"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046F6D7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GODZ WAP</w:t>
            </w:r>
          </w:p>
        </w:tc>
        <w:tc>
          <w:tcPr>
            <w:tcW w:w="1042" w:type="dxa"/>
            <w:tcBorders>
              <w:top w:val="nil"/>
              <w:left w:val="nil"/>
              <w:bottom w:val="single" w:sz="4" w:space="0" w:color="auto"/>
              <w:right w:val="single" w:sz="4" w:space="0" w:color="auto"/>
            </w:tcBorders>
            <w:shd w:val="clear" w:color="auto" w:fill="auto"/>
            <w:noWrap/>
            <w:vAlign w:val="bottom"/>
            <w:hideMark/>
          </w:tcPr>
          <w:p w14:paraId="41C72873"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131</w:t>
            </w:r>
          </w:p>
        </w:tc>
      </w:tr>
      <w:tr w:rsidR="00235149" w:rsidRPr="00235149" w14:paraId="118F27CD"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2DCDF2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Rozsiew wapna nawozowego</w:t>
            </w:r>
          </w:p>
        </w:tc>
        <w:tc>
          <w:tcPr>
            <w:tcW w:w="1115" w:type="dxa"/>
            <w:tcBorders>
              <w:top w:val="nil"/>
              <w:left w:val="nil"/>
              <w:bottom w:val="single" w:sz="4" w:space="0" w:color="auto"/>
              <w:right w:val="single" w:sz="4" w:space="0" w:color="auto"/>
            </w:tcBorders>
            <w:shd w:val="clear" w:color="auto" w:fill="auto"/>
            <w:noWrap/>
            <w:vAlign w:val="bottom"/>
            <w:hideMark/>
          </w:tcPr>
          <w:p w14:paraId="1E697E6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SIEW-WAP</w:t>
            </w:r>
          </w:p>
        </w:tc>
        <w:tc>
          <w:tcPr>
            <w:tcW w:w="828" w:type="dxa"/>
            <w:tcBorders>
              <w:top w:val="nil"/>
              <w:left w:val="nil"/>
              <w:bottom w:val="single" w:sz="4" w:space="0" w:color="auto"/>
              <w:right w:val="single" w:sz="4" w:space="0" w:color="auto"/>
            </w:tcBorders>
            <w:shd w:val="clear" w:color="auto" w:fill="auto"/>
            <w:noWrap/>
            <w:vAlign w:val="bottom"/>
            <w:hideMark/>
          </w:tcPr>
          <w:p w14:paraId="50225DD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226</w:t>
            </w:r>
          </w:p>
        </w:tc>
        <w:tc>
          <w:tcPr>
            <w:tcW w:w="1097" w:type="dxa"/>
            <w:tcBorders>
              <w:top w:val="nil"/>
              <w:left w:val="nil"/>
              <w:bottom w:val="single" w:sz="4" w:space="0" w:color="auto"/>
              <w:right w:val="single" w:sz="4" w:space="0" w:color="auto"/>
            </w:tcBorders>
            <w:shd w:val="clear" w:color="auto" w:fill="auto"/>
            <w:noWrap/>
            <w:vAlign w:val="bottom"/>
            <w:hideMark/>
          </w:tcPr>
          <w:p w14:paraId="51765AE4"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HA</w:t>
            </w:r>
          </w:p>
        </w:tc>
        <w:tc>
          <w:tcPr>
            <w:tcW w:w="1579" w:type="dxa"/>
            <w:tcBorders>
              <w:top w:val="nil"/>
              <w:left w:val="nil"/>
              <w:bottom w:val="single" w:sz="4" w:space="0" w:color="auto"/>
              <w:right w:val="single" w:sz="4" w:space="0" w:color="auto"/>
            </w:tcBorders>
            <w:shd w:val="clear" w:color="auto" w:fill="auto"/>
            <w:noWrap/>
            <w:vAlign w:val="bottom"/>
            <w:hideMark/>
          </w:tcPr>
          <w:p w14:paraId="4489C49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SIEW-WAP</w:t>
            </w:r>
          </w:p>
        </w:tc>
        <w:tc>
          <w:tcPr>
            <w:tcW w:w="1042" w:type="dxa"/>
            <w:tcBorders>
              <w:top w:val="nil"/>
              <w:left w:val="nil"/>
              <w:bottom w:val="single" w:sz="4" w:space="0" w:color="auto"/>
              <w:right w:val="single" w:sz="4" w:space="0" w:color="auto"/>
            </w:tcBorders>
            <w:shd w:val="clear" w:color="auto" w:fill="auto"/>
            <w:noWrap/>
            <w:vAlign w:val="bottom"/>
            <w:hideMark/>
          </w:tcPr>
          <w:p w14:paraId="744837BC"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131</w:t>
            </w:r>
          </w:p>
        </w:tc>
      </w:tr>
      <w:tr w:rsidR="00235149" w:rsidRPr="00235149" w14:paraId="7E6C4CE7"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BF6AAB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Rozsiewacz substratu SRS</w:t>
            </w:r>
          </w:p>
        </w:tc>
        <w:tc>
          <w:tcPr>
            <w:tcW w:w="1115" w:type="dxa"/>
            <w:tcBorders>
              <w:top w:val="nil"/>
              <w:left w:val="nil"/>
              <w:bottom w:val="single" w:sz="4" w:space="0" w:color="auto"/>
              <w:right w:val="single" w:sz="4" w:space="0" w:color="auto"/>
            </w:tcBorders>
            <w:shd w:val="clear" w:color="auto" w:fill="auto"/>
            <w:noWrap/>
            <w:vAlign w:val="bottom"/>
            <w:hideMark/>
          </w:tcPr>
          <w:p w14:paraId="010097D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ROZS-SUBS</w:t>
            </w:r>
          </w:p>
        </w:tc>
        <w:tc>
          <w:tcPr>
            <w:tcW w:w="828" w:type="dxa"/>
            <w:tcBorders>
              <w:top w:val="nil"/>
              <w:left w:val="nil"/>
              <w:bottom w:val="single" w:sz="4" w:space="0" w:color="auto"/>
              <w:right w:val="single" w:sz="4" w:space="0" w:color="auto"/>
            </w:tcBorders>
            <w:shd w:val="clear" w:color="auto" w:fill="auto"/>
            <w:noWrap/>
            <w:vAlign w:val="bottom"/>
            <w:hideMark/>
          </w:tcPr>
          <w:p w14:paraId="0ECCABC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294</w:t>
            </w:r>
          </w:p>
        </w:tc>
        <w:tc>
          <w:tcPr>
            <w:tcW w:w="1097" w:type="dxa"/>
            <w:tcBorders>
              <w:top w:val="nil"/>
              <w:left w:val="nil"/>
              <w:bottom w:val="single" w:sz="4" w:space="0" w:color="auto"/>
              <w:right w:val="single" w:sz="4" w:space="0" w:color="auto"/>
            </w:tcBorders>
            <w:shd w:val="clear" w:color="auto" w:fill="auto"/>
            <w:noWrap/>
            <w:vAlign w:val="bottom"/>
            <w:hideMark/>
          </w:tcPr>
          <w:p w14:paraId="5CE7BBE0"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AR</w:t>
            </w:r>
          </w:p>
        </w:tc>
        <w:tc>
          <w:tcPr>
            <w:tcW w:w="1579" w:type="dxa"/>
            <w:tcBorders>
              <w:top w:val="nil"/>
              <w:left w:val="nil"/>
              <w:bottom w:val="single" w:sz="4" w:space="0" w:color="auto"/>
              <w:right w:val="single" w:sz="4" w:space="0" w:color="auto"/>
            </w:tcBorders>
            <w:shd w:val="clear" w:color="auto" w:fill="auto"/>
            <w:noWrap/>
            <w:vAlign w:val="bottom"/>
            <w:hideMark/>
          </w:tcPr>
          <w:p w14:paraId="411F750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ROZS-SUBS</w:t>
            </w:r>
          </w:p>
        </w:tc>
        <w:tc>
          <w:tcPr>
            <w:tcW w:w="1042" w:type="dxa"/>
            <w:tcBorders>
              <w:top w:val="nil"/>
              <w:left w:val="nil"/>
              <w:bottom w:val="single" w:sz="4" w:space="0" w:color="auto"/>
              <w:right w:val="single" w:sz="4" w:space="0" w:color="auto"/>
            </w:tcBorders>
            <w:shd w:val="clear" w:color="auto" w:fill="auto"/>
            <w:noWrap/>
            <w:vAlign w:val="bottom"/>
            <w:hideMark/>
          </w:tcPr>
          <w:p w14:paraId="6ED86374"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152</w:t>
            </w:r>
          </w:p>
        </w:tc>
      </w:tr>
      <w:tr w:rsidR="00235149" w:rsidRPr="00235149" w14:paraId="072903C0"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BCF2C3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Sadzenie wielolatek  wraz z ręcznym przygotowaniem dołków</w:t>
            </w:r>
          </w:p>
        </w:tc>
        <w:tc>
          <w:tcPr>
            <w:tcW w:w="1115" w:type="dxa"/>
            <w:tcBorders>
              <w:top w:val="nil"/>
              <w:left w:val="nil"/>
              <w:bottom w:val="single" w:sz="4" w:space="0" w:color="auto"/>
              <w:right w:val="single" w:sz="4" w:space="0" w:color="auto"/>
            </w:tcBorders>
            <w:shd w:val="clear" w:color="auto" w:fill="auto"/>
            <w:noWrap/>
            <w:vAlign w:val="bottom"/>
            <w:hideMark/>
          </w:tcPr>
          <w:p w14:paraId="75DEE10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SADZ-SW+D</w:t>
            </w:r>
          </w:p>
        </w:tc>
        <w:tc>
          <w:tcPr>
            <w:tcW w:w="828" w:type="dxa"/>
            <w:tcBorders>
              <w:top w:val="nil"/>
              <w:left w:val="nil"/>
              <w:bottom w:val="single" w:sz="4" w:space="0" w:color="auto"/>
              <w:right w:val="single" w:sz="4" w:space="0" w:color="auto"/>
            </w:tcBorders>
            <w:shd w:val="clear" w:color="auto" w:fill="auto"/>
            <w:noWrap/>
            <w:vAlign w:val="bottom"/>
            <w:hideMark/>
          </w:tcPr>
          <w:p w14:paraId="026D026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230</w:t>
            </w:r>
          </w:p>
        </w:tc>
        <w:tc>
          <w:tcPr>
            <w:tcW w:w="1097" w:type="dxa"/>
            <w:tcBorders>
              <w:top w:val="nil"/>
              <w:left w:val="nil"/>
              <w:bottom w:val="single" w:sz="4" w:space="0" w:color="auto"/>
              <w:right w:val="single" w:sz="4" w:space="0" w:color="auto"/>
            </w:tcBorders>
            <w:shd w:val="clear" w:color="auto" w:fill="auto"/>
            <w:noWrap/>
            <w:vAlign w:val="bottom"/>
            <w:hideMark/>
          </w:tcPr>
          <w:p w14:paraId="2B02BA62"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22B5109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SADZ-SW+D</w:t>
            </w:r>
          </w:p>
        </w:tc>
        <w:tc>
          <w:tcPr>
            <w:tcW w:w="1042" w:type="dxa"/>
            <w:tcBorders>
              <w:top w:val="nil"/>
              <w:left w:val="nil"/>
              <w:bottom w:val="single" w:sz="4" w:space="0" w:color="auto"/>
              <w:right w:val="single" w:sz="4" w:space="0" w:color="auto"/>
            </w:tcBorders>
            <w:shd w:val="clear" w:color="auto" w:fill="auto"/>
            <w:noWrap/>
            <w:vAlign w:val="bottom"/>
            <w:hideMark/>
          </w:tcPr>
          <w:p w14:paraId="1749D97B"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133</w:t>
            </w:r>
          </w:p>
        </w:tc>
      </w:tr>
      <w:tr w:rsidR="00235149" w:rsidRPr="00235149" w14:paraId="7C5B95EC"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B819BD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Siew częściowy nasion drobnych siewnikiem mechanicznie</w:t>
            </w:r>
          </w:p>
        </w:tc>
        <w:tc>
          <w:tcPr>
            <w:tcW w:w="1115" w:type="dxa"/>
            <w:tcBorders>
              <w:top w:val="nil"/>
              <w:left w:val="nil"/>
              <w:bottom w:val="single" w:sz="4" w:space="0" w:color="auto"/>
              <w:right w:val="single" w:sz="4" w:space="0" w:color="auto"/>
            </w:tcBorders>
            <w:shd w:val="clear" w:color="auto" w:fill="auto"/>
            <w:noWrap/>
            <w:vAlign w:val="bottom"/>
            <w:hideMark/>
          </w:tcPr>
          <w:p w14:paraId="46445EB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SIEW DCM</w:t>
            </w:r>
          </w:p>
        </w:tc>
        <w:tc>
          <w:tcPr>
            <w:tcW w:w="828" w:type="dxa"/>
            <w:tcBorders>
              <w:top w:val="nil"/>
              <w:left w:val="nil"/>
              <w:bottom w:val="single" w:sz="4" w:space="0" w:color="auto"/>
              <w:right w:val="single" w:sz="4" w:space="0" w:color="auto"/>
            </w:tcBorders>
            <w:shd w:val="clear" w:color="auto" w:fill="auto"/>
            <w:noWrap/>
            <w:vAlign w:val="bottom"/>
            <w:hideMark/>
          </w:tcPr>
          <w:p w14:paraId="47F1B97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293</w:t>
            </w:r>
          </w:p>
        </w:tc>
        <w:tc>
          <w:tcPr>
            <w:tcW w:w="1097" w:type="dxa"/>
            <w:tcBorders>
              <w:top w:val="nil"/>
              <w:left w:val="nil"/>
              <w:bottom w:val="single" w:sz="4" w:space="0" w:color="auto"/>
              <w:right w:val="single" w:sz="4" w:space="0" w:color="auto"/>
            </w:tcBorders>
            <w:shd w:val="clear" w:color="auto" w:fill="auto"/>
            <w:noWrap/>
            <w:vAlign w:val="bottom"/>
            <w:hideMark/>
          </w:tcPr>
          <w:p w14:paraId="1F64EC2A"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AR</w:t>
            </w:r>
          </w:p>
        </w:tc>
        <w:tc>
          <w:tcPr>
            <w:tcW w:w="1579" w:type="dxa"/>
            <w:tcBorders>
              <w:top w:val="nil"/>
              <w:left w:val="nil"/>
              <w:bottom w:val="single" w:sz="4" w:space="0" w:color="auto"/>
              <w:right w:val="single" w:sz="4" w:space="0" w:color="auto"/>
            </w:tcBorders>
            <w:shd w:val="clear" w:color="auto" w:fill="auto"/>
            <w:noWrap/>
            <w:vAlign w:val="bottom"/>
            <w:hideMark/>
          </w:tcPr>
          <w:p w14:paraId="7DC4CA3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SIEW DCM</w:t>
            </w:r>
          </w:p>
        </w:tc>
        <w:tc>
          <w:tcPr>
            <w:tcW w:w="1042" w:type="dxa"/>
            <w:tcBorders>
              <w:top w:val="nil"/>
              <w:left w:val="nil"/>
              <w:bottom w:val="single" w:sz="4" w:space="0" w:color="auto"/>
              <w:right w:val="single" w:sz="4" w:space="0" w:color="auto"/>
            </w:tcBorders>
            <w:shd w:val="clear" w:color="auto" w:fill="auto"/>
            <w:noWrap/>
            <w:vAlign w:val="bottom"/>
            <w:hideMark/>
          </w:tcPr>
          <w:p w14:paraId="018F9534"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151</w:t>
            </w:r>
          </w:p>
        </w:tc>
      </w:tr>
      <w:tr w:rsidR="00235149" w:rsidRPr="00235149" w14:paraId="1AB5E64B"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0937B1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Siew do doniczek</w:t>
            </w:r>
          </w:p>
        </w:tc>
        <w:tc>
          <w:tcPr>
            <w:tcW w:w="1115" w:type="dxa"/>
            <w:tcBorders>
              <w:top w:val="nil"/>
              <w:left w:val="nil"/>
              <w:bottom w:val="single" w:sz="4" w:space="0" w:color="auto"/>
              <w:right w:val="single" w:sz="4" w:space="0" w:color="auto"/>
            </w:tcBorders>
            <w:shd w:val="clear" w:color="auto" w:fill="auto"/>
            <w:noWrap/>
            <w:vAlign w:val="bottom"/>
            <w:hideMark/>
          </w:tcPr>
          <w:p w14:paraId="14E700F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SIEW-DON</w:t>
            </w:r>
          </w:p>
        </w:tc>
        <w:tc>
          <w:tcPr>
            <w:tcW w:w="828" w:type="dxa"/>
            <w:tcBorders>
              <w:top w:val="nil"/>
              <w:left w:val="nil"/>
              <w:bottom w:val="single" w:sz="4" w:space="0" w:color="auto"/>
              <w:right w:val="single" w:sz="4" w:space="0" w:color="auto"/>
            </w:tcBorders>
            <w:shd w:val="clear" w:color="auto" w:fill="auto"/>
            <w:noWrap/>
            <w:vAlign w:val="bottom"/>
            <w:hideMark/>
          </w:tcPr>
          <w:p w14:paraId="7D1DFAF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231</w:t>
            </w:r>
          </w:p>
        </w:tc>
        <w:tc>
          <w:tcPr>
            <w:tcW w:w="1097" w:type="dxa"/>
            <w:tcBorders>
              <w:top w:val="nil"/>
              <w:left w:val="nil"/>
              <w:bottom w:val="single" w:sz="4" w:space="0" w:color="auto"/>
              <w:right w:val="single" w:sz="4" w:space="0" w:color="auto"/>
            </w:tcBorders>
            <w:shd w:val="clear" w:color="auto" w:fill="auto"/>
            <w:noWrap/>
            <w:vAlign w:val="bottom"/>
            <w:hideMark/>
          </w:tcPr>
          <w:p w14:paraId="0231EF1D"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M2</w:t>
            </w:r>
          </w:p>
        </w:tc>
        <w:tc>
          <w:tcPr>
            <w:tcW w:w="1579" w:type="dxa"/>
            <w:tcBorders>
              <w:top w:val="nil"/>
              <w:left w:val="nil"/>
              <w:bottom w:val="single" w:sz="4" w:space="0" w:color="auto"/>
              <w:right w:val="single" w:sz="4" w:space="0" w:color="auto"/>
            </w:tcBorders>
            <w:shd w:val="clear" w:color="auto" w:fill="auto"/>
            <w:noWrap/>
            <w:vAlign w:val="bottom"/>
            <w:hideMark/>
          </w:tcPr>
          <w:p w14:paraId="50AED81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SIEW-DON</w:t>
            </w:r>
          </w:p>
        </w:tc>
        <w:tc>
          <w:tcPr>
            <w:tcW w:w="1042" w:type="dxa"/>
            <w:tcBorders>
              <w:top w:val="nil"/>
              <w:left w:val="nil"/>
              <w:bottom w:val="single" w:sz="4" w:space="0" w:color="auto"/>
              <w:right w:val="single" w:sz="4" w:space="0" w:color="auto"/>
            </w:tcBorders>
            <w:shd w:val="clear" w:color="auto" w:fill="auto"/>
            <w:noWrap/>
            <w:vAlign w:val="bottom"/>
            <w:hideMark/>
          </w:tcPr>
          <w:p w14:paraId="5EA5D3A9"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134</w:t>
            </w:r>
          </w:p>
        </w:tc>
      </w:tr>
      <w:tr w:rsidR="00235149" w:rsidRPr="00235149" w14:paraId="0B1AE4CD"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F50944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Siew mechaniczny Bk –   do kontenerów o zagęszczeniu cel do 400 szt./m2</w:t>
            </w:r>
          </w:p>
        </w:tc>
        <w:tc>
          <w:tcPr>
            <w:tcW w:w="1115" w:type="dxa"/>
            <w:tcBorders>
              <w:top w:val="nil"/>
              <w:left w:val="nil"/>
              <w:bottom w:val="single" w:sz="4" w:space="0" w:color="auto"/>
              <w:right w:val="single" w:sz="4" w:space="0" w:color="auto"/>
            </w:tcBorders>
            <w:shd w:val="clear" w:color="auto" w:fill="auto"/>
            <w:noWrap/>
            <w:vAlign w:val="bottom"/>
            <w:hideMark/>
          </w:tcPr>
          <w:p w14:paraId="61562BA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SM-BK&lt;400</w:t>
            </w:r>
          </w:p>
        </w:tc>
        <w:tc>
          <w:tcPr>
            <w:tcW w:w="828" w:type="dxa"/>
            <w:tcBorders>
              <w:top w:val="nil"/>
              <w:left w:val="nil"/>
              <w:bottom w:val="single" w:sz="4" w:space="0" w:color="auto"/>
              <w:right w:val="single" w:sz="4" w:space="0" w:color="auto"/>
            </w:tcBorders>
            <w:shd w:val="clear" w:color="auto" w:fill="auto"/>
            <w:noWrap/>
            <w:vAlign w:val="bottom"/>
            <w:hideMark/>
          </w:tcPr>
          <w:p w14:paraId="41D4C1A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182</w:t>
            </w:r>
          </w:p>
        </w:tc>
        <w:tc>
          <w:tcPr>
            <w:tcW w:w="1097" w:type="dxa"/>
            <w:tcBorders>
              <w:top w:val="nil"/>
              <w:left w:val="nil"/>
              <w:bottom w:val="single" w:sz="4" w:space="0" w:color="auto"/>
              <w:right w:val="single" w:sz="4" w:space="0" w:color="auto"/>
            </w:tcBorders>
            <w:shd w:val="clear" w:color="auto" w:fill="auto"/>
            <w:noWrap/>
            <w:vAlign w:val="bottom"/>
            <w:hideMark/>
          </w:tcPr>
          <w:p w14:paraId="1A15779D"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449A7D0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SM-BK&lt;400</w:t>
            </w:r>
          </w:p>
        </w:tc>
        <w:tc>
          <w:tcPr>
            <w:tcW w:w="1042" w:type="dxa"/>
            <w:tcBorders>
              <w:top w:val="nil"/>
              <w:left w:val="nil"/>
              <w:bottom w:val="single" w:sz="4" w:space="0" w:color="auto"/>
              <w:right w:val="single" w:sz="4" w:space="0" w:color="auto"/>
            </w:tcBorders>
            <w:shd w:val="clear" w:color="auto" w:fill="auto"/>
            <w:noWrap/>
            <w:vAlign w:val="bottom"/>
            <w:hideMark/>
          </w:tcPr>
          <w:p w14:paraId="75BA6753"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116</w:t>
            </w:r>
          </w:p>
        </w:tc>
      </w:tr>
      <w:tr w:rsidR="00235149" w:rsidRPr="00235149" w14:paraId="3A211D56"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1C8338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Siew mechaniczny Db –   do kontenerów o zagęszczeniu cel do 400 szt./m2</w:t>
            </w:r>
          </w:p>
        </w:tc>
        <w:tc>
          <w:tcPr>
            <w:tcW w:w="1115" w:type="dxa"/>
            <w:tcBorders>
              <w:top w:val="nil"/>
              <w:left w:val="nil"/>
              <w:bottom w:val="single" w:sz="4" w:space="0" w:color="auto"/>
              <w:right w:val="single" w:sz="4" w:space="0" w:color="auto"/>
            </w:tcBorders>
            <w:shd w:val="clear" w:color="auto" w:fill="auto"/>
            <w:noWrap/>
            <w:vAlign w:val="bottom"/>
            <w:hideMark/>
          </w:tcPr>
          <w:p w14:paraId="186CF46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SM-DB&lt;400</w:t>
            </w:r>
          </w:p>
        </w:tc>
        <w:tc>
          <w:tcPr>
            <w:tcW w:w="828" w:type="dxa"/>
            <w:tcBorders>
              <w:top w:val="nil"/>
              <w:left w:val="nil"/>
              <w:bottom w:val="single" w:sz="4" w:space="0" w:color="auto"/>
              <w:right w:val="single" w:sz="4" w:space="0" w:color="auto"/>
            </w:tcBorders>
            <w:shd w:val="clear" w:color="auto" w:fill="auto"/>
            <w:noWrap/>
            <w:vAlign w:val="bottom"/>
            <w:hideMark/>
          </w:tcPr>
          <w:p w14:paraId="26E97FD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181</w:t>
            </w:r>
          </w:p>
        </w:tc>
        <w:tc>
          <w:tcPr>
            <w:tcW w:w="1097" w:type="dxa"/>
            <w:tcBorders>
              <w:top w:val="nil"/>
              <w:left w:val="nil"/>
              <w:bottom w:val="single" w:sz="4" w:space="0" w:color="auto"/>
              <w:right w:val="single" w:sz="4" w:space="0" w:color="auto"/>
            </w:tcBorders>
            <w:shd w:val="clear" w:color="auto" w:fill="auto"/>
            <w:noWrap/>
            <w:vAlign w:val="bottom"/>
            <w:hideMark/>
          </w:tcPr>
          <w:p w14:paraId="66D951AF"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3A1FA1D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SM-DB&lt;400</w:t>
            </w:r>
          </w:p>
        </w:tc>
        <w:tc>
          <w:tcPr>
            <w:tcW w:w="1042" w:type="dxa"/>
            <w:tcBorders>
              <w:top w:val="nil"/>
              <w:left w:val="nil"/>
              <w:bottom w:val="single" w:sz="4" w:space="0" w:color="auto"/>
              <w:right w:val="single" w:sz="4" w:space="0" w:color="auto"/>
            </w:tcBorders>
            <w:shd w:val="clear" w:color="auto" w:fill="auto"/>
            <w:noWrap/>
            <w:vAlign w:val="bottom"/>
            <w:hideMark/>
          </w:tcPr>
          <w:p w14:paraId="6A903A7F"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116</w:t>
            </w:r>
          </w:p>
        </w:tc>
      </w:tr>
      <w:tr w:rsidR="00235149" w:rsidRPr="00235149" w14:paraId="2ABB3478"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36F481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Siew mechaniczny innych gat. –   do kontenerów o zagęszczeniu cel do 400 szt./m2</w:t>
            </w:r>
          </w:p>
        </w:tc>
        <w:tc>
          <w:tcPr>
            <w:tcW w:w="1115" w:type="dxa"/>
            <w:tcBorders>
              <w:top w:val="nil"/>
              <w:left w:val="nil"/>
              <w:bottom w:val="single" w:sz="4" w:space="0" w:color="auto"/>
              <w:right w:val="single" w:sz="4" w:space="0" w:color="auto"/>
            </w:tcBorders>
            <w:shd w:val="clear" w:color="auto" w:fill="auto"/>
            <w:noWrap/>
            <w:vAlign w:val="bottom"/>
            <w:hideMark/>
          </w:tcPr>
          <w:p w14:paraId="7F2E01C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SM-IN&lt;400</w:t>
            </w:r>
          </w:p>
        </w:tc>
        <w:tc>
          <w:tcPr>
            <w:tcW w:w="828" w:type="dxa"/>
            <w:tcBorders>
              <w:top w:val="nil"/>
              <w:left w:val="nil"/>
              <w:bottom w:val="single" w:sz="4" w:space="0" w:color="auto"/>
              <w:right w:val="single" w:sz="4" w:space="0" w:color="auto"/>
            </w:tcBorders>
            <w:shd w:val="clear" w:color="auto" w:fill="auto"/>
            <w:noWrap/>
            <w:vAlign w:val="bottom"/>
            <w:hideMark/>
          </w:tcPr>
          <w:p w14:paraId="23083F6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183</w:t>
            </w:r>
          </w:p>
        </w:tc>
        <w:tc>
          <w:tcPr>
            <w:tcW w:w="1097" w:type="dxa"/>
            <w:tcBorders>
              <w:top w:val="nil"/>
              <w:left w:val="nil"/>
              <w:bottom w:val="single" w:sz="4" w:space="0" w:color="auto"/>
              <w:right w:val="single" w:sz="4" w:space="0" w:color="auto"/>
            </w:tcBorders>
            <w:shd w:val="clear" w:color="auto" w:fill="auto"/>
            <w:noWrap/>
            <w:vAlign w:val="bottom"/>
            <w:hideMark/>
          </w:tcPr>
          <w:p w14:paraId="0E75777D"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4B75AFC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SM-IN&lt;400</w:t>
            </w:r>
          </w:p>
        </w:tc>
        <w:tc>
          <w:tcPr>
            <w:tcW w:w="1042" w:type="dxa"/>
            <w:tcBorders>
              <w:top w:val="nil"/>
              <w:left w:val="nil"/>
              <w:bottom w:val="single" w:sz="4" w:space="0" w:color="auto"/>
              <w:right w:val="single" w:sz="4" w:space="0" w:color="auto"/>
            </w:tcBorders>
            <w:shd w:val="clear" w:color="auto" w:fill="auto"/>
            <w:noWrap/>
            <w:vAlign w:val="bottom"/>
            <w:hideMark/>
          </w:tcPr>
          <w:p w14:paraId="7CE650EB"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116</w:t>
            </w:r>
          </w:p>
        </w:tc>
      </w:tr>
      <w:tr w:rsidR="00235149" w:rsidRPr="00235149" w14:paraId="4387D8D0"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AD8A50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Siew mechaniczny So, So.c, Św, Md –   do kontenerów o zagęszczeniu cel do 400 szt./m2</w:t>
            </w:r>
          </w:p>
        </w:tc>
        <w:tc>
          <w:tcPr>
            <w:tcW w:w="1115" w:type="dxa"/>
            <w:tcBorders>
              <w:top w:val="nil"/>
              <w:left w:val="nil"/>
              <w:bottom w:val="single" w:sz="4" w:space="0" w:color="auto"/>
              <w:right w:val="single" w:sz="4" w:space="0" w:color="auto"/>
            </w:tcBorders>
            <w:shd w:val="clear" w:color="auto" w:fill="auto"/>
            <w:noWrap/>
            <w:vAlign w:val="bottom"/>
            <w:hideMark/>
          </w:tcPr>
          <w:p w14:paraId="1440CC2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SM-IG&lt;400</w:t>
            </w:r>
          </w:p>
        </w:tc>
        <w:tc>
          <w:tcPr>
            <w:tcW w:w="828" w:type="dxa"/>
            <w:tcBorders>
              <w:top w:val="nil"/>
              <w:left w:val="nil"/>
              <w:bottom w:val="single" w:sz="4" w:space="0" w:color="auto"/>
              <w:right w:val="single" w:sz="4" w:space="0" w:color="auto"/>
            </w:tcBorders>
            <w:shd w:val="clear" w:color="auto" w:fill="auto"/>
            <w:noWrap/>
            <w:vAlign w:val="bottom"/>
            <w:hideMark/>
          </w:tcPr>
          <w:p w14:paraId="14E595E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179</w:t>
            </w:r>
          </w:p>
        </w:tc>
        <w:tc>
          <w:tcPr>
            <w:tcW w:w="1097" w:type="dxa"/>
            <w:tcBorders>
              <w:top w:val="nil"/>
              <w:left w:val="nil"/>
              <w:bottom w:val="single" w:sz="4" w:space="0" w:color="auto"/>
              <w:right w:val="single" w:sz="4" w:space="0" w:color="auto"/>
            </w:tcBorders>
            <w:shd w:val="clear" w:color="auto" w:fill="auto"/>
            <w:noWrap/>
            <w:vAlign w:val="bottom"/>
            <w:hideMark/>
          </w:tcPr>
          <w:p w14:paraId="46B51B5B"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2CE75AB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SM-IG&lt;400</w:t>
            </w:r>
          </w:p>
        </w:tc>
        <w:tc>
          <w:tcPr>
            <w:tcW w:w="1042" w:type="dxa"/>
            <w:tcBorders>
              <w:top w:val="nil"/>
              <w:left w:val="nil"/>
              <w:bottom w:val="single" w:sz="4" w:space="0" w:color="auto"/>
              <w:right w:val="single" w:sz="4" w:space="0" w:color="auto"/>
            </w:tcBorders>
            <w:shd w:val="clear" w:color="auto" w:fill="auto"/>
            <w:noWrap/>
            <w:vAlign w:val="bottom"/>
            <w:hideMark/>
          </w:tcPr>
          <w:p w14:paraId="4290AE9F"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116</w:t>
            </w:r>
          </w:p>
        </w:tc>
      </w:tr>
      <w:tr w:rsidR="00235149" w:rsidRPr="00235149" w14:paraId="11811A1D"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D956F3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Siew mechaniczny So, So.c, Św, Md –   do kontenerów o zagęszczeniu cel ponad 400 szt./m2</w:t>
            </w:r>
          </w:p>
        </w:tc>
        <w:tc>
          <w:tcPr>
            <w:tcW w:w="1115" w:type="dxa"/>
            <w:tcBorders>
              <w:top w:val="nil"/>
              <w:left w:val="nil"/>
              <w:bottom w:val="single" w:sz="4" w:space="0" w:color="auto"/>
              <w:right w:val="single" w:sz="4" w:space="0" w:color="auto"/>
            </w:tcBorders>
            <w:shd w:val="clear" w:color="auto" w:fill="auto"/>
            <w:noWrap/>
            <w:vAlign w:val="bottom"/>
            <w:hideMark/>
          </w:tcPr>
          <w:p w14:paraId="78D9628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SM-IG&gt;400</w:t>
            </w:r>
          </w:p>
        </w:tc>
        <w:tc>
          <w:tcPr>
            <w:tcW w:w="828" w:type="dxa"/>
            <w:tcBorders>
              <w:top w:val="nil"/>
              <w:left w:val="nil"/>
              <w:bottom w:val="single" w:sz="4" w:space="0" w:color="auto"/>
              <w:right w:val="single" w:sz="4" w:space="0" w:color="auto"/>
            </w:tcBorders>
            <w:shd w:val="clear" w:color="auto" w:fill="auto"/>
            <w:noWrap/>
            <w:vAlign w:val="bottom"/>
            <w:hideMark/>
          </w:tcPr>
          <w:p w14:paraId="46A5E06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180</w:t>
            </w:r>
          </w:p>
        </w:tc>
        <w:tc>
          <w:tcPr>
            <w:tcW w:w="1097" w:type="dxa"/>
            <w:tcBorders>
              <w:top w:val="nil"/>
              <w:left w:val="nil"/>
              <w:bottom w:val="single" w:sz="4" w:space="0" w:color="auto"/>
              <w:right w:val="single" w:sz="4" w:space="0" w:color="auto"/>
            </w:tcBorders>
            <w:shd w:val="clear" w:color="auto" w:fill="auto"/>
            <w:noWrap/>
            <w:vAlign w:val="bottom"/>
            <w:hideMark/>
          </w:tcPr>
          <w:p w14:paraId="649EF049"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4075200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SM-IG&gt;400</w:t>
            </w:r>
          </w:p>
        </w:tc>
        <w:tc>
          <w:tcPr>
            <w:tcW w:w="1042" w:type="dxa"/>
            <w:tcBorders>
              <w:top w:val="nil"/>
              <w:left w:val="nil"/>
              <w:bottom w:val="single" w:sz="4" w:space="0" w:color="auto"/>
              <w:right w:val="single" w:sz="4" w:space="0" w:color="auto"/>
            </w:tcBorders>
            <w:shd w:val="clear" w:color="auto" w:fill="auto"/>
            <w:noWrap/>
            <w:vAlign w:val="bottom"/>
            <w:hideMark/>
          </w:tcPr>
          <w:p w14:paraId="685B4C0A"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116</w:t>
            </w:r>
          </w:p>
        </w:tc>
      </w:tr>
      <w:tr w:rsidR="00235149" w:rsidRPr="00235149" w14:paraId="170246EF"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0D3956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Siew nasion drobnych</w:t>
            </w:r>
          </w:p>
        </w:tc>
        <w:tc>
          <w:tcPr>
            <w:tcW w:w="1115" w:type="dxa"/>
            <w:tcBorders>
              <w:top w:val="nil"/>
              <w:left w:val="nil"/>
              <w:bottom w:val="single" w:sz="4" w:space="0" w:color="auto"/>
              <w:right w:val="single" w:sz="4" w:space="0" w:color="auto"/>
            </w:tcBorders>
            <w:shd w:val="clear" w:color="auto" w:fill="auto"/>
            <w:noWrap/>
            <w:vAlign w:val="bottom"/>
            <w:hideMark/>
          </w:tcPr>
          <w:p w14:paraId="7016E26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SIEW-DC</w:t>
            </w:r>
          </w:p>
        </w:tc>
        <w:tc>
          <w:tcPr>
            <w:tcW w:w="828" w:type="dxa"/>
            <w:tcBorders>
              <w:top w:val="nil"/>
              <w:left w:val="nil"/>
              <w:bottom w:val="single" w:sz="4" w:space="0" w:color="auto"/>
              <w:right w:val="single" w:sz="4" w:space="0" w:color="auto"/>
            </w:tcBorders>
            <w:shd w:val="clear" w:color="auto" w:fill="auto"/>
            <w:noWrap/>
            <w:vAlign w:val="bottom"/>
            <w:hideMark/>
          </w:tcPr>
          <w:p w14:paraId="38F8C21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290</w:t>
            </w:r>
          </w:p>
        </w:tc>
        <w:tc>
          <w:tcPr>
            <w:tcW w:w="1097" w:type="dxa"/>
            <w:tcBorders>
              <w:top w:val="nil"/>
              <w:left w:val="nil"/>
              <w:bottom w:val="single" w:sz="4" w:space="0" w:color="auto"/>
              <w:right w:val="single" w:sz="4" w:space="0" w:color="auto"/>
            </w:tcBorders>
            <w:shd w:val="clear" w:color="auto" w:fill="auto"/>
            <w:noWrap/>
            <w:vAlign w:val="bottom"/>
            <w:hideMark/>
          </w:tcPr>
          <w:p w14:paraId="3A3BC8FF"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AR</w:t>
            </w:r>
          </w:p>
        </w:tc>
        <w:tc>
          <w:tcPr>
            <w:tcW w:w="1579" w:type="dxa"/>
            <w:tcBorders>
              <w:top w:val="nil"/>
              <w:left w:val="nil"/>
              <w:bottom w:val="single" w:sz="4" w:space="0" w:color="auto"/>
              <w:right w:val="single" w:sz="4" w:space="0" w:color="auto"/>
            </w:tcBorders>
            <w:shd w:val="clear" w:color="auto" w:fill="auto"/>
            <w:noWrap/>
            <w:vAlign w:val="bottom"/>
            <w:hideMark/>
          </w:tcPr>
          <w:p w14:paraId="229ABF2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SIEW-DC</w:t>
            </w:r>
          </w:p>
        </w:tc>
        <w:tc>
          <w:tcPr>
            <w:tcW w:w="1042" w:type="dxa"/>
            <w:tcBorders>
              <w:top w:val="nil"/>
              <w:left w:val="nil"/>
              <w:bottom w:val="single" w:sz="4" w:space="0" w:color="auto"/>
              <w:right w:val="single" w:sz="4" w:space="0" w:color="auto"/>
            </w:tcBorders>
            <w:shd w:val="clear" w:color="auto" w:fill="auto"/>
            <w:noWrap/>
            <w:vAlign w:val="bottom"/>
            <w:hideMark/>
          </w:tcPr>
          <w:p w14:paraId="25A3C67C"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151</w:t>
            </w:r>
          </w:p>
        </w:tc>
      </w:tr>
      <w:tr w:rsidR="00235149" w:rsidRPr="00235149" w14:paraId="5B5AEE8E"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D68080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Siew nasion grubych</w:t>
            </w:r>
          </w:p>
        </w:tc>
        <w:tc>
          <w:tcPr>
            <w:tcW w:w="1115" w:type="dxa"/>
            <w:tcBorders>
              <w:top w:val="nil"/>
              <w:left w:val="nil"/>
              <w:bottom w:val="single" w:sz="4" w:space="0" w:color="auto"/>
              <w:right w:val="single" w:sz="4" w:space="0" w:color="auto"/>
            </w:tcBorders>
            <w:shd w:val="clear" w:color="auto" w:fill="auto"/>
            <w:noWrap/>
            <w:vAlign w:val="bottom"/>
            <w:hideMark/>
          </w:tcPr>
          <w:p w14:paraId="2B08E02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SIEW-GC</w:t>
            </w:r>
          </w:p>
        </w:tc>
        <w:tc>
          <w:tcPr>
            <w:tcW w:w="828" w:type="dxa"/>
            <w:tcBorders>
              <w:top w:val="nil"/>
              <w:left w:val="nil"/>
              <w:bottom w:val="single" w:sz="4" w:space="0" w:color="auto"/>
              <w:right w:val="single" w:sz="4" w:space="0" w:color="auto"/>
            </w:tcBorders>
            <w:shd w:val="clear" w:color="auto" w:fill="auto"/>
            <w:noWrap/>
            <w:vAlign w:val="bottom"/>
            <w:hideMark/>
          </w:tcPr>
          <w:p w14:paraId="0E8B98A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291</w:t>
            </w:r>
          </w:p>
        </w:tc>
        <w:tc>
          <w:tcPr>
            <w:tcW w:w="1097" w:type="dxa"/>
            <w:tcBorders>
              <w:top w:val="nil"/>
              <w:left w:val="nil"/>
              <w:bottom w:val="single" w:sz="4" w:space="0" w:color="auto"/>
              <w:right w:val="single" w:sz="4" w:space="0" w:color="auto"/>
            </w:tcBorders>
            <w:shd w:val="clear" w:color="auto" w:fill="auto"/>
            <w:noWrap/>
            <w:vAlign w:val="bottom"/>
            <w:hideMark/>
          </w:tcPr>
          <w:p w14:paraId="1C6AF9E9"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AR</w:t>
            </w:r>
          </w:p>
        </w:tc>
        <w:tc>
          <w:tcPr>
            <w:tcW w:w="1579" w:type="dxa"/>
            <w:tcBorders>
              <w:top w:val="nil"/>
              <w:left w:val="nil"/>
              <w:bottom w:val="single" w:sz="4" w:space="0" w:color="auto"/>
              <w:right w:val="single" w:sz="4" w:space="0" w:color="auto"/>
            </w:tcBorders>
            <w:shd w:val="clear" w:color="auto" w:fill="auto"/>
            <w:noWrap/>
            <w:vAlign w:val="bottom"/>
            <w:hideMark/>
          </w:tcPr>
          <w:p w14:paraId="4F02139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SIEW-GC</w:t>
            </w:r>
          </w:p>
        </w:tc>
        <w:tc>
          <w:tcPr>
            <w:tcW w:w="1042" w:type="dxa"/>
            <w:tcBorders>
              <w:top w:val="nil"/>
              <w:left w:val="nil"/>
              <w:bottom w:val="single" w:sz="4" w:space="0" w:color="auto"/>
              <w:right w:val="single" w:sz="4" w:space="0" w:color="auto"/>
            </w:tcBorders>
            <w:shd w:val="clear" w:color="auto" w:fill="auto"/>
            <w:noWrap/>
            <w:vAlign w:val="bottom"/>
            <w:hideMark/>
          </w:tcPr>
          <w:p w14:paraId="1DB59D29"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151</w:t>
            </w:r>
          </w:p>
        </w:tc>
      </w:tr>
      <w:tr w:rsidR="00235149" w:rsidRPr="00235149" w14:paraId="6537DDAA"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A7EB46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Siew nasion przy pomocy ręcznych siewników</w:t>
            </w:r>
          </w:p>
        </w:tc>
        <w:tc>
          <w:tcPr>
            <w:tcW w:w="1115" w:type="dxa"/>
            <w:tcBorders>
              <w:top w:val="nil"/>
              <w:left w:val="nil"/>
              <w:bottom w:val="single" w:sz="4" w:space="0" w:color="auto"/>
              <w:right w:val="single" w:sz="4" w:space="0" w:color="auto"/>
            </w:tcBorders>
            <w:shd w:val="clear" w:color="auto" w:fill="auto"/>
            <w:noWrap/>
            <w:vAlign w:val="bottom"/>
            <w:hideMark/>
          </w:tcPr>
          <w:p w14:paraId="79DC703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SIEW-S</w:t>
            </w:r>
          </w:p>
        </w:tc>
        <w:tc>
          <w:tcPr>
            <w:tcW w:w="828" w:type="dxa"/>
            <w:tcBorders>
              <w:top w:val="nil"/>
              <w:left w:val="nil"/>
              <w:bottom w:val="single" w:sz="4" w:space="0" w:color="auto"/>
              <w:right w:val="single" w:sz="4" w:space="0" w:color="auto"/>
            </w:tcBorders>
            <w:shd w:val="clear" w:color="auto" w:fill="auto"/>
            <w:noWrap/>
            <w:vAlign w:val="bottom"/>
            <w:hideMark/>
          </w:tcPr>
          <w:p w14:paraId="18C9FE2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243</w:t>
            </w:r>
          </w:p>
        </w:tc>
        <w:tc>
          <w:tcPr>
            <w:tcW w:w="1097" w:type="dxa"/>
            <w:tcBorders>
              <w:top w:val="nil"/>
              <w:left w:val="nil"/>
              <w:bottom w:val="single" w:sz="4" w:space="0" w:color="auto"/>
              <w:right w:val="single" w:sz="4" w:space="0" w:color="auto"/>
            </w:tcBorders>
            <w:shd w:val="clear" w:color="auto" w:fill="auto"/>
            <w:noWrap/>
            <w:vAlign w:val="bottom"/>
            <w:hideMark/>
          </w:tcPr>
          <w:p w14:paraId="18279734"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AR</w:t>
            </w:r>
          </w:p>
        </w:tc>
        <w:tc>
          <w:tcPr>
            <w:tcW w:w="1579" w:type="dxa"/>
            <w:tcBorders>
              <w:top w:val="nil"/>
              <w:left w:val="nil"/>
              <w:bottom w:val="single" w:sz="4" w:space="0" w:color="auto"/>
              <w:right w:val="single" w:sz="4" w:space="0" w:color="auto"/>
            </w:tcBorders>
            <w:shd w:val="clear" w:color="auto" w:fill="auto"/>
            <w:noWrap/>
            <w:vAlign w:val="bottom"/>
            <w:hideMark/>
          </w:tcPr>
          <w:p w14:paraId="41E05D7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SIEW-S</w:t>
            </w:r>
          </w:p>
        </w:tc>
        <w:tc>
          <w:tcPr>
            <w:tcW w:w="1042" w:type="dxa"/>
            <w:tcBorders>
              <w:top w:val="nil"/>
              <w:left w:val="nil"/>
              <w:bottom w:val="single" w:sz="4" w:space="0" w:color="auto"/>
              <w:right w:val="single" w:sz="4" w:space="0" w:color="auto"/>
            </w:tcBorders>
            <w:shd w:val="clear" w:color="auto" w:fill="auto"/>
            <w:noWrap/>
            <w:vAlign w:val="bottom"/>
            <w:hideMark/>
          </w:tcPr>
          <w:p w14:paraId="576F55B5"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138</w:t>
            </w:r>
          </w:p>
        </w:tc>
      </w:tr>
      <w:tr w:rsidR="00235149" w:rsidRPr="00235149" w14:paraId="0D7CB5BA"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B3FA59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Siew nasion rzutem</w:t>
            </w:r>
          </w:p>
        </w:tc>
        <w:tc>
          <w:tcPr>
            <w:tcW w:w="1115" w:type="dxa"/>
            <w:tcBorders>
              <w:top w:val="nil"/>
              <w:left w:val="nil"/>
              <w:bottom w:val="single" w:sz="4" w:space="0" w:color="auto"/>
              <w:right w:val="single" w:sz="4" w:space="0" w:color="auto"/>
            </w:tcBorders>
            <w:shd w:val="clear" w:color="auto" w:fill="auto"/>
            <w:noWrap/>
            <w:vAlign w:val="bottom"/>
            <w:hideMark/>
          </w:tcPr>
          <w:p w14:paraId="43C05BB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SIEW-PRC</w:t>
            </w:r>
          </w:p>
        </w:tc>
        <w:tc>
          <w:tcPr>
            <w:tcW w:w="828" w:type="dxa"/>
            <w:tcBorders>
              <w:top w:val="nil"/>
              <w:left w:val="nil"/>
              <w:bottom w:val="single" w:sz="4" w:space="0" w:color="auto"/>
              <w:right w:val="single" w:sz="4" w:space="0" w:color="auto"/>
            </w:tcBorders>
            <w:shd w:val="clear" w:color="auto" w:fill="auto"/>
            <w:noWrap/>
            <w:vAlign w:val="bottom"/>
            <w:hideMark/>
          </w:tcPr>
          <w:p w14:paraId="458C18E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267</w:t>
            </w:r>
          </w:p>
        </w:tc>
        <w:tc>
          <w:tcPr>
            <w:tcW w:w="1097" w:type="dxa"/>
            <w:tcBorders>
              <w:top w:val="nil"/>
              <w:left w:val="nil"/>
              <w:bottom w:val="single" w:sz="4" w:space="0" w:color="auto"/>
              <w:right w:val="single" w:sz="4" w:space="0" w:color="auto"/>
            </w:tcBorders>
            <w:shd w:val="clear" w:color="auto" w:fill="auto"/>
            <w:noWrap/>
            <w:vAlign w:val="bottom"/>
            <w:hideMark/>
          </w:tcPr>
          <w:p w14:paraId="2AA36AEC"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AR</w:t>
            </w:r>
          </w:p>
        </w:tc>
        <w:tc>
          <w:tcPr>
            <w:tcW w:w="1579" w:type="dxa"/>
            <w:tcBorders>
              <w:top w:val="nil"/>
              <w:left w:val="nil"/>
              <w:bottom w:val="single" w:sz="4" w:space="0" w:color="auto"/>
              <w:right w:val="single" w:sz="4" w:space="0" w:color="auto"/>
            </w:tcBorders>
            <w:shd w:val="clear" w:color="auto" w:fill="auto"/>
            <w:noWrap/>
            <w:vAlign w:val="bottom"/>
            <w:hideMark/>
          </w:tcPr>
          <w:p w14:paraId="5A49AAE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SIEW-PRC</w:t>
            </w:r>
          </w:p>
        </w:tc>
        <w:tc>
          <w:tcPr>
            <w:tcW w:w="1042" w:type="dxa"/>
            <w:tcBorders>
              <w:top w:val="nil"/>
              <w:left w:val="nil"/>
              <w:bottom w:val="single" w:sz="4" w:space="0" w:color="auto"/>
              <w:right w:val="single" w:sz="4" w:space="0" w:color="auto"/>
            </w:tcBorders>
            <w:shd w:val="clear" w:color="auto" w:fill="auto"/>
            <w:noWrap/>
            <w:vAlign w:val="bottom"/>
            <w:hideMark/>
          </w:tcPr>
          <w:p w14:paraId="572DA76C"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143</w:t>
            </w:r>
          </w:p>
        </w:tc>
      </w:tr>
      <w:tr w:rsidR="00235149" w:rsidRPr="00235149" w14:paraId="7895AC45"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4544BB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Siew nasion w rządki</w:t>
            </w:r>
          </w:p>
        </w:tc>
        <w:tc>
          <w:tcPr>
            <w:tcW w:w="1115" w:type="dxa"/>
            <w:tcBorders>
              <w:top w:val="nil"/>
              <w:left w:val="nil"/>
              <w:bottom w:val="single" w:sz="4" w:space="0" w:color="auto"/>
              <w:right w:val="single" w:sz="4" w:space="0" w:color="auto"/>
            </w:tcBorders>
            <w:shd w:val="clear" w:color="auto" w:fill="auto"/>
            <w:noWrap/>
            <w:vAlign w:val="bottom"/>
            <w:hideMark/>
          </w:tcPr>
          <w:p w14:paraId="30EA106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SIEW-CRC</w:t>
            </w:r>
          </w:p>
        </w:tc>
        <w:tc>
          <w:tcPr>
            <w:tcW w:w="828" w:type="dxa"/>
            <w:tcBorders>
              <w:top w:val="nil"/>
              <w:left w:val="nil"/>
              <w:bottom w:val="single" w:sz="4" w:space="0" w:color="auto"/>
              <w:right w:val="single" w:sz="4" w:space="0" w:color="auto"/>
            </w:tcBorders>
            <w:shd w:val="clear" w:color="auto" w:fill="auto"/>
            <w:noWrap/>
            <w:vAlign w:val="bottom"/>
            <w:hideMark/>
          </w:tcPr>
          <w:p w14:paraId="1E837C6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266</w:t>
            </w:r>
          </w:p>
        </w:tc>
        <w:tc>
          <w:tcPr>
            <w:tcW w:w="1097" w:type="dxa"/>
            <w:tcBorders>
              <w:top w:val="nil"/>
              <w:left w:val="nil"/>
              <w:bottom w:val="single" w:sz="4" w:space="0" w:color="auto"/>
              <w:right w:val="single" w:sz="4" w:space="0" w:color="auto"/>
            </w:tcBorders>
            <w:shd w:val="clear" w:color="auto" w:fill="auto"/>
            <w:noWrap/>
            <w:vAlign w:val="bottom"/>
            <w:hideMark/>
          </w:tcPr>
          <w:p w14:paraId="35497954"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AR</w:t>
            </w:r>
          </w:p>
        </w:tc>
        <w:tc>
          <w:tcPr>
            <w:tcW w:w="1579" w:type="dxa"/>
            <w:tcBorders>
              <w:top w:val="nil"/>
              <w:left w:val="nil"/>
              <w:bottom w:val="single" w:sz="4" w:space="0" w:color="auto"/>
              <w:right w:val="single" w:sz="4" w:space="0" w:color="auto"/>
            </w:tcBorders>
            <w:shd w:val="clear" w:color="auto" w:fill="auto"/>
            <w:noWrap/>
            <w:vAlign w:val="bottom"/>
            <w:hideMark/>
          </w:tcPr>
          <w:p w14:paraId="5EC05E8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SIEW-CRC</w:t>
            </w:r>
          </w:p>
        </w:tc>
        <w:tc>
          <w:tcPr>
            <w:tcW w:w="1042" w:type="dxa"/>
            <w:tcBorders>
              <w:top w:val="nil"/>
              <w:left w:val="nil"/>
              <w:bottom w:val="single" w:sz="4" w:space="0" w:color="auto"/>
              <w:right w:val="single" w:sz="4" w:space="0" w:color="auto"/>
            </w:tcBorders>
            <w:shd w:val="clear" w:color="auto" w:fill="auto"/>
            <w:noWrap/>
            <w:vAlign w:val="bottom"/>
            <w:hideMark/>
          </w:tcPr>
          <w:p w14:paraId="14F79181"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143</w:t>
            </w:r>
          </w:p>
        </w:tc>
      </w:tr>
      <w:tr w:rsidR="00235149" w:rsidRPr="00235149" w14:paraId="59AB6DC1"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0FECBE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Siew nasion</w:t>
            </w:r>
          </w:p>
        </w:tc>
        <w:tc>
          <w:tcPr>
            <w:tcW w:w="1115" w:type="dxa"/>
            <w:tcBorders>
              <w:top w:val="nil"/>
              <w:left w:val="nil"/>
              <w:bottom w:val="single" w:sz="4" w:space="0" w:color="auto"/>
              <w:right w:val="single" w:sz="4" w:space="0" w:color="auto"/>
            </w:tcBorders>
            <w:shd w:val="clear" w:color="auto" w:fill="auto"/>
            <w:noWrap/>
            <w:vAlign w:val="bottom"/>
            <w:hideMark/>
          </w:tcPr>
          <w:p w14:paraId="69E21C7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SIEW-R</w:t>
            </w:r>
          </w:p>
        </w:tc>
        <w:tc>
          <w:tcPr>
            <w:tcW w:w="828" w:type="dxa"/>
            <w:tcBorders>
              <w:top w:val="nil"/>
              <w:left w:val="nil"/>
              <w:bottom w:val="single" w:sz="4" w:space="0" w:color="auto"/>
              <w:right w:val="single" w:sz="4" w:space="0" w:color="auto"/>
            </w:tcBorders>
            <w:shd w:val="clear" w:color="auto" w:fill="auto"/>
            <w:noWrap/>
            <w:vAlign w:val="bottom"/>
            <w:hideMark/>
          </w:tcPr>
          <w:p w14:paraId="226BB5A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313</w:t>
            </w:r>
          </w:p>
        </w:tc>
        <w:tc>
          <w:tcPr>
            <w:tcW w:w="1097" w:type="dxa"/>
            <w:tcBorders>
              <w:top w:val="nil"/>
              <w:left w:val="nil"/>
              <w:bottom w:val="single" w:sz="4" w:space="0" w:color="auto"/>
              <w:right w:val="single" w:sz="4" w:space="0" w:color="auto"/>
            </w:tcBorders>
            <w:shd w:val="clear" w:color="auto" w:fill="auto"/>
            <w:noWrap/>
            <w:vAlign w:val="bottom"/>
            <w:hideMark/>
          </w:tcPr>
          <w:p w14:paraId="1923F9F8"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AR</w:t>
            </w:r>
          </w:p>
        </w:tc>
        <w:tc>
          <w:tcPr>
            <w:tcW w:w="1579" w:type="dxa"/>
            <w:tcBorders>
              <w:top w:val="nil"/>
              <w:left w:val="nil"/>
              <w:bottom w:val="single" w:sz="4" w:space="0" w:color="auto"/>
              <w:right w:val="single" w:sz="4" w:space="0" w:color="auto"/>
            </w:tcBorders>
            <w:shd w:val="clear" w:color="auto" w:fill="auto"/>
            <w:noWrap/>
            <w:vAlign w:val="bottom"/>
            <w:hideMark/>
          </w:tcPr>
          <w:p w14:paraId="14396B1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SIEW-R</w:t>
            </w:r>
          </w:p>
        </w:tc>
        <w:tc>
          <w:tcPr>
            <w:tcW w:w="1042" w:type="dxa"/>
            <w:tcBorders>
              <w:top w:val="nil"/>
              <w:left w:val="nil"/>
              <w:bottom w:val="single" w:sz="4" w:space="0" w:color="auto"/>
              <w:right w:val="single" w:sz="4" w:space="0" w:color="auto"/>
            </w:tcBorders>
            <w:shd w:val="clear" w:color="auto" w:fill="auto"/>
            <w:noWrap/>
            <w:vAlign w:val="bottom"/>
            <w:hideMark/>
          </w:tcPr>
          <w:p w14:paraId="79CD726B"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158</w:t>
            </w:r>
          </w:p>
        </w:tc>
      </w:tr>
      <w:tr w:rsidR="00235149" w:rsidRPr="00235149" w14:paraId="63F6D5A0"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09E5AC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Siew pełny nasion drobnych siewnikiem mechanicznie</w:t>
            </w:r>
          </w:p>
        </w:tc>
        <w:tc>
          <w:tcPr>
            <w:tcW w:w="1115" w:type="dxa"/>
            <w:tcBorders>
              <w:top w:val="nil"/>
              <w:left w:val="nil"/>
              <w:bottom w:val="single" w:sz="4" w:space="0" w:color="auto"/>
              <w:right w:val="single" w:sz="4" w:space="0" w:color="auto"/>
            </w:tcBorders>
            <w:shd w:val="clear" w:color="auto" w:fill="auto"/>
            <w:noWrap/>
            <w:vAlign w:val="bottom"/>
            <w:hideMark/>
          </w:tcPr>
          <w:p w14:paraId="760C8F8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SIEW DP</w:t>
            </w:r>
          </w:p>
        </w:tc>
        <w:tc>
          <w:tcPr>
            <w:tcW w:w="828" w:type="dxa"/>
            <w:tcBorders>
              <w:top w:val="nil"/>
              <w:left w:val="nil"/>
              <w:bottom w:val="single" w:sz="4" w:space="0" w:color="auto"/>
              <w:right w:val="single" w:sz="4" w:space="0" w:color="auto"/>
            </w:tcBorders>
            <w:shd w:val="clear" w:color="auto" w:fill="auto"/>
            <w:noWrap/>
            <w:vAlign w:val="bottom"/>
            <w:hideMark/>
          </w:tcPr>
          <w:p w14:paraId="5AEC149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292</w:t>
            </w:r>
          </w:p>
        </w:tc>
        <w:tc>
          <w:tcPr>
            <w:tcW w:w="1097" w:type="dxa"/>
            <w:tcBorders>
              <w:top w:val="nil"/>
              <w:left w:val="nil"/>
              <w:bottom w:val="single" w:sz="4" w:space="0" w:color="auto"/>
              <w:right w:val="single" w:sz="4" w:space="0" w:color="auto"/>
            </w:tcBorders>
            <w:shd w:val="clear" w:color="auto" w:fill="auto"/>
            <w:noWrap/>
            <w:vAlign w:val="bottom"/>
            <w:hideMark/>
          </w:tcPr>
          <w:p w14:paraId="2DDE2B16"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AR</w:t>
            </w:r>
          </w:p>
        </w:tc>
        <w:tc>
          <w:tcPr>
            <w:tcW w:w="1579" w:type="dxa"/>
            <w:tcBorders>
              <w:top w:val="nil"/>
              <w:left w:val="nil"/>
              <w:bottom w:val="single" w:sz="4" w:space="0" w:color="auto"/>
              <w:right w:val="single" w:sz="4" w:space="0" w:color="auto"/>
            </w:tcBorders>
            <w:shd w:val="clear" w:color="auto" w:fill="auto"/>
            <w:noWrap/>
            <w:vAlign w:val="bottom"/>
            <w:hideMark/>
          </w:tcPr>
          <w:p w14:paraId="3F27C31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SIEW DP</w:t>
            </w:r>
          </w:p>
        </w:tc>
        <w:tc>
          <w:tcPr>
            <w:tcW w:w="1042" w:type="dxa"/>
            <w:tcBorders>
              <w:top w:val="nil"/>
              <w:left w:val="nil"/>
              <w:bottom w:val="single" w:sz="4" w:space="0" w:color="auto"/>
              <w:right w:val="single" w:sz="4" w:space="0" w:color="auto"/>
            </w:tcBorders>
            <w:shd w:val="clear" w:color="auto" w:fill="auto"/>
            <w:noWrap/>
            <w:vAlign w:val="bottom"/>
            <w:hideMark/>
          </w:tcPr>
          <w:p w14:paraId="7374D406"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151</w:t>
            </w:r>
          </w:p>
        </w:tc>
      </w:tr>
      <w:tr w:rsidR="00235149" w:rsidRPr="00235149" w14:paraId="60B90A0D" w14:textId="77777777" w:rsidTr="00B12D98">
        <w:trPr>
          <w:trHeight w:val="73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F6E474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Siew ręczny  podkiełkowanych nasion  Bk do kontenerów o zagęszczeniu cel ponad 400 sztuk na 1 m2</w:t>
            </w:r>
          </w:p>
        </w:tc>
        <w:tc>
          <w:tcPr>
            <w:tcW w:w="1115" w:type="dxa"/>
            <w:tcBorders>
              <w:top w:val="nil"/>
              <w:left w:val="nil"/>
              <w:bottom w:val="single" w:sz="4" w:space="0" w:color="auto"/>
              <w:right w:val="single" w:sz="4" w:space="0" w:color="auto"/>
            </w:tcBorders>
            <w:shd w:val="clear" w:color="auto" w:fill="auto"/>
            <w:noWrap/>
            <w:vAlign w:val="bottom"/>
            <w:hideMark/>
          </w:tcPr>
          <w:p w14:paraId="14B019D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SR-BK&gt;400</w:t>
            </w:r>
          </w:p>
        </w:tc>
        <w:tc>
          <w:tcPr>
            <w:tcW w:w="828" w:type="dxa"/>
            <w:tcBorders>
              <w:top w:val="nil"/>
              <w:left w:val="nil"/>
              <w:bottom w:val="single" w:sz="4" w:space="0" w:color="auto"/>
              <w:right w:val="single" w:sz="4" w:space="0" w:color="auto"/>
            </w:tcBorders>
            <w:shd w:val="clear" w:color="auto" w:fill="auto"/>
            <w:noWrap/>
            <w:vAlign w:val="bottom"/>
            <w:hideMark/>
          </w:tcPr>
          <w:p w14:paraId="42DC6B2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187</w:t>
            </w:r>
          </w:p>
        </w:tc>
        <w:tc>
          <w:tcPr>
            <w:tcW w:w="1097" w:type="dxa"/>
            <w:tcBorders>
              <w:top w:val="nil"/>
              <w:left w:val="nil"/>
              <w:bottom w:val="single" w:sz="4" w:space="0" w:color="auto"/>
              <w:right w:val="single" w:sz="4" w:space="0" w:color="auto"/>
            </w:tcBorders>
            <w:shd w:val="clear" w:color="auto" w:fill="auto"/>
            <w:noWrap/>
            <w:vAlign w:val="bottom"/>
            <w:hideMark/>
          </w:tcPr>
          <w:p w14:paraId="1D06ADE7"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244A336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SR-BK&gt;400</w:t>
            </w:r>
          </w:p>
        </w:tc>
        <w:tc>
          <w:tcPr>
            <w:tcW w:w="1042" w:type="dxa"/>
            <w:tcBorders>
              <w:top w:val="nil"/>
              <w:left w:val="nil"/>
              <w:bottom w:val="single" w:sz="4" w:space="0" w:color="auto"/>
              <w:right w:val="single" w:sz="4" w:space="0" w:color="auto"/>
            </w:tcBorders>
            <w:shd w:val="clear" w:color="auto" w:fill="auto"/>
            <w:noWrap/>
            <w:vAlign w:val="bottom"/>
            <w:hideMark/>
          </w:tcPr>
          <w:p w14:paraId="4DA226D8"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118</w:t>
            </w:r>
          </w:p>
        </w:tc>
      </w:tr>
      <w:tr w:rsidR="00235149" w:rsidRPr="00235149" w14:paraId="599FD90A" w14:textId="77777777" w:rsidTr="00B12D98">
        <w:trPr>
          <w:trHeight w:val="73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5C38FE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Siew ręczny  podkiełkowanych nasion Bk do kontenerów o zagęszczeniu cel do 400 sztuk na 1 m2</w:t>
            </w:r>
          </w:p>
        </w:tc>
        <w:tc>
          <w:tcPr>
            <w:tcW w:w="1115" w:type="dxa"/>
            <w:tcBorders>
              <w:top w:val="nil"/>
              <w:left w:val="nil"/>
              <w:bottom w:val="single" w:sz="4" w:space="0" w:color="auto"/>
              <w:right w:val="single" w:sz="4" w:space="0" w:color="auto"/>
            </w:tcBorders>
            <w:shd w:val="clear" w:color="auto" w:fill="auto"/>
            <w:noWrap/>
            <w:vAlign w:val="bottom"/>
            <w:hideMark/>
          </w:tcPr>
          <w:p w14:paraId="2A74827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SR-BK&lt;400</w:t>
            </w:r>
          </w:p>
        </w:tc>
        <w:tc>
          <w:tcPr>
            <w:tcW w:w="828" w:type="dxa"/>
            <w:tcBorders>
              <w:top w:val="nil"/>
              <w:left w:val="nil"/>
              <w:bottom w:val="single" w:sz="4" w:space="0" w:color="auto"/>
              <w:right w:val="single" w:sz="4" w:space="0" w:color="auto"/>
            </w:tcBorders>
            <w:shd w:val="clear" w:color="auto" w:fill="auto"/>
            <w:noWrap/>
            <w:vAlign w:val="bottom"/>
            <w:hideMark/>
          </w:tcPr>
          <w:p w14:paraId="52BCBD4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186</w:t>
            </w:r>
          </w:p>
        </w:tc>
        <w:tc>
          <w:tcPr>
            <w:tcW w:w="1097" w:type="dxa"/>
            <w:tcBorders>
              <w:top w:val="nil"/>
              <w:left w:val="nil"/>
              <w:bottom w:val="single" w:sz="4" w:space="0" w:color="auto"/>
              <w:right w:val="single" w:sz="4" w:space="0" w:color="auto"/>
            </w:tcBorders>
            <w:shd w:val="clear" w:color="auto" w:fill="auto"/>
            <w:noWrap/>
            <w:vAlign w:val="bottom"/>
            <w:hideMark/>
          </w:tcPr>
          <w:p w14:paraId="2DB64EA5"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45F3E17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SR-BK&lt;400</w:t>
            </w:r>
          </w:p>
        </w:tc>
        <w:tc>
          <w:tcPr>
            <w:tcW w:w="1042" w:type="dxa"/>
            <w:tcBorders>
              <w:top w:val="nil"/>
              <w:left w:val="nil"/>
              <w:bottom w:val="single" w:sz="4" w:space="0" w:color="auto"/>
              <w:right w:val="single" w:sz="4" w:space="0" w:color="auto"/>
            </w:tcBorders>
            <w:shd w:val="clear" w:color="auto" w:fill="auto"/>
            <w:noWrap/>
            <w:vAlign w:val="bottom"/>
            <w:hideMark/>
          </w:tcPr>
          <w:p w14:paraId="381D5DAF"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118</w:t>
            </w:r>
          </w:p>
        </w:tc>
      </w:tr>
      <w:tr w:rsidR="00235149" w:rsidRPr="00235149" w14:paraId="06509291" w14:textId="77777777" w:rsidTr="00B12D98">
        <w:trPr>
          <w:trHeight w:val="73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45645F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Siew ręczny nasion dębów, z uprzednim obcięciem 1/3-1/4 żołędzia, do kaset o zagęszczeniu cel do 400 sztuk na 1 m2</w:t>
            </w:r>
          </w:p>
        </w:tc>
        <w:tc>
          <w:tcPr>
            <w:tcW w:w="1115" w:type="dxa"/>
            <w:tcBorders>
              <w:top w:val="nil"/>
              <w:left w:val="nil"/>
              <w:bottom w:val="single" w:sz="4" w:space="0" w:color="auto"/>
              <w:right w:val="single" w:sz="4" w:space="0" w:color="auto"/>
            </w:tcBorders>
            <w:shd w:val="clear" w:color="auto" w:fill="auto"/>
            <w:noWrap/>
            <w:vAlign w:val="bottom"/>
            <w:hideMark/>
          </w:tcPr>
          <w:p w14:paraId="5CC8410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SR-DB&lt;400</w:t>
            </w:r>
          </w:p>
        </w:tc>
        <w:tc>
          <w:tcPr>
            <w:tcW w:w="828" w:type="dxa"/>
            <w:tcBorders>
              <w:top w:val="nil"/>
              <w:left w:val="nil"/>
              <w:bottom w:val="single" w:sz="4" w:space="0" w:color="auto"/>
              <w:right w:val="single" w:sz="4" w:space="0" w:color="auto"/>
            </w:tcBorders>
            <w:shd w:val="clear" w:color="auto" w:fill="auto"/>
            <w:noWrap/>
            <w:vAlign w:val="bottom"/>
            <w:hideMark/>
          </w:tcPr>
          <w:p w14:paraId="0973408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297</w:t>
            </w:r>
          </w:p>
        </w:tc>
        <w:tc>
          <w:tcPr>
            <w:tcW w:w="1097" w:type="dxa"/>
            <w:tcBorders>
              <w:top w:val="nil"/>
              <w:left w:val="nil"/>
              <w:bottom w:val="single" w:sz="4" w:space="0" w:color="auto"/>
              <w:right w:val="single" w:sz="4" w:space="0" w:color="auto"/>
            </w:tcBorders>
            <w:shd w:val="clear" w:color="auto" w:fill="auto"/>
            <w:noWrap/>
            <w:vAlign w:val="bottom"/>
            <w:hideMark/>
          </w:tcPr>
          <w:p w14:paraId="25800BA2"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3C4B185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SR-DB&lt;400</w:t>
            </w:r>
          </w:p>
        </w:tc>
        <w:tc>
          <w:tcPr>
            <w:tcW w:w="1042" w:type="dxa"/>
            <w:tcBorders>
              <w:top w:val="nil"/>
              <w:left w:val="nil"/>
              <w:bottom w:val="single" w:sz="4" w:space="0" w:color="auto"/>
              <w:right w:val="single" w:sz="4" w:space="0" w:color="auto"/>
            </w:tcBorders>
            <w:shd w:val="clear" w:color="auto" w:fill="auto"/>
            <w:noWrap/>
            <w:vAlign w:val="bottom"/>
            <w:hideMark/>
          </w:tcPr>
          <w:p w14:paraId="27F1E7A6"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153</w:t>
            </w:r>
          </w:p>
        </w:tc>
      </w:tr>
      <w:tr w:rsidR="00235149" w:rsidRPr="00235149" w14:paraId="09DA5F55" w14:textId="77777777" w:rsidTr="00B12D98">
        <w:trPr>
          <w:trHeight w:val="73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C136E2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Siew ręczny nasion dębów, z uprzednim obcięciem 1/3-1/4 żołędzia, do kaset o zagęszczeniu cel ponad 400 sztuk na 1 m2</w:t>
            </w:r>
          </w:p>
        </w:tc>
        <w:tc>
          <w:tcPr>
            <w:tcW w:w="1115" w:type="dxa"/>
            <w:tcBorders>
              <w:top w:val="nil"/>
              <w:left w:val="nil"/>
              <w:bottom w:val="single" w:sz="4" w:space="0" w:color="auto"/>
              <w:right w:val="single" w:sz="4" w:space="0" w:color="auto"/>
            </w:tcBorders>
            <w:shd w:val="clear" w:color="auto" w:fill="auto"/>
            <w:noWrap/>
            <w:vAlign w:val="bottom"/>
            <w:hideMark/>
          </w:tcPr>
          <w:p w14:paraId="7076F30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SR-DB&gt;400</w:t>
            </w:r>
          </w:p>
        </w:tc>
        <w:tc>
          <w:tcPr>
            <w:tcW w:w="828" w:type="dxa"/>
            <w:tcBorders>
              <w:top w:val="nil"/>
              <w:left w:val="nil"/>
              <w:bottom w:val="single" w:sz="4" w:space="0" w:color="auto"/>
              <w:right w:val="single" w:sz="4" w:space="0" w:color="auto"/>
            </w:tcBorders>
            <w:shd w:val="clear" w:color="auto" w:fill="auto"/>
            <w:noWrap/>
            <w:vAlign w:val="bottom"/>
            <w:hideMark/>
          </w:tcPr>
          <w:p w14:paraId="1E56AB0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298</w:t>
            </w:r>
          </w:p>
        </w:tc>
        <w:tc>
          <w:tcPr>
            <w:tcW w:w="1097" w:type="dxa"/>
            <w:tcBorders>
              <w:top w:val="nil"/>
              <w:left w:val="nil"/>
              <w:bottom w:val="single" w:sz="4" w:space="0" w:color="auto"/>
              <w:right w:val="single" w:sz="4" w:space="0" w:color="auto"/>
            </w:tcBorders>
            <w:shd w:val="clear" w:color="auto" w:fill="auto"/>
            <w:noWrap/>
            <w:vAlign w:val="bottom"/>
            <w:hideMark/>
          </w:tcPr>
          <w:p w14:paraId="7DEC6164"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7061337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SR-DB&gt;400</w:t>
            </w:r>
          </w:p>
        </w:tc>
        <w:tc>
          <w:tcPr>
            <w:tcW w:w="1042" w:type="dxa"/>
            <w:tcBorders>
              <w:top w:val="nil"/>
              <w:left w:val="nil"/>
              <w:bottom w:val="single" w:sz="4" w:space="0" w:color="auto"/>
              <w:right w:val="single" w:sz="4" w:space="0" w:color="auto"/>
            </w:tcBorders>
            <w:shd w:val="clear" w:color="auto" w:fill="auto"/>
            <w:noWrap/>
            <w:vAlign w:val="bottom"/>
            <w:hideMark/>
          </w:tcPr>
          <w:p w14:paraId="5C0012B4"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153</w:t>
            </w:r>
          </w:p>
        </w:tc>
      </w:tr>
      <w:tr w:rsidR="00235149" w:rsidRPr="00235149" w14:paraId="51D5F218" w14:textId="77777777" w:rsidTr="00B12D98">
        <w:trPr>
          <w:trHeight w:val="97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987EE7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Siew zmechanizowany So, Św, Md przy pomocy siewnika bębnowego o napędzie ręcznym lub elektrycznym –   do kontenerów o zagęszczeniu cel ponad 400 szt./m2</w:t>
            </w:r>
          </w:p>
        </w:tc>
        <w:tc>
          <w:tcPr>
            <w:tcW w:w="1115" w:type="dxa"/>
            <w:tcBorders>
              <w:top w:val="nil"/>
              <w:left w:val="nil"/>
              <w:bottom w:val="single" w:sz="4" w:space="0" w:color="auto"/>
              <w:right w:val="single" w:sz="4" w:space="0" w:color="auto"/>
            </w:tcBorders>
            <w:shd w:val="clear" w:color="auto" w:fill="auto"/>
            <w:noWrap/>
            <w:vAlign w:val="bottom"/>
            <w:hideMark/>
          </w:tcPr>
          <w:p w14:paraId="0ED4E42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SZM-N&gt;400</w:t>
            </w:r>
          </w:p>
        </w:tc>
        <w:tc>
          <w:tcPr>
            <w:tcW w:w="828" w:type="dxa"/>
            <w:tcBorders>
              <w:top w:val="nil"/>
              <w:left w:val="nil"/>
              <w:bottom w:val="single" w:sz="4" w:space="0" w:color="auto"/>
              <w:right w:val="single" w:sz="4" w:space="0" w:color="auto"/>
            </w:tcBorders>
            <w:shd w:val="clear" w:color="auto" w:fill="auto"/>
            <w:noWrap/>
            <w:vAlign w:val="bottom"/>
            <w:hideMark/>
          </w:tcPr>
          <w:p w14:paraId="1840EB6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289</w:t>
            </w:r>
          </w:p>
        </w:tc>
        <w:tc>
          <w:tcPr>
            <w:tcW w:w="1097" w:type="dxa"/>
            <w:tcBorders>
              <w:top w:val="nil"/>
              <w:left w:val="nil"/>
              <w:bottom w:val="single" w:sz="4" w:space="0" w:color="auto"/>
              <w:right w:val="single" w:sz="4" w:space="0" w:color="auto"/>
            </w:tcBorders>
            <w:shd w:val="clear" w:color="auto" w:fill="auto"/>
            <w:noWrap/>
            <w:vAlign w:val="bottom"/>
            <w:hideMark/>
          </w:tcPr>
          <w:p w14:paraId="0D94B733"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1D44EA0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SZM-N&gt;400</w:t>
            </w:r>
          </w:p>
        </w:tc>
        <w:tc>
          <w:tcPr>
            <w:tcW w:w="1042" w:type="dxa"/>
            <w:tcBorders>
              <w:top w:val="nil"/>
              <w:left w:val="nil"/>
              <w:bottom w:val="single" w:sz="4" w:space="0" w:color="auto"/>
              <w:right w:val="single" w:sz="4" w:space="0" w:color="auto"/>
            </w:tcBorders>
            <w:shd w:val="clear" w:color="auto" w:fill="auto"/>
            <w:noWrap/>
            <w:vAlign w:val="bottom"/>
            <w:hideMark/>
          </w:tcPr>
          <w:p w14:paraId="77D21754"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150</w:t>
            </w:r>
          </w:p>
        </w:tc>
      </w:tr>
      <w:tr w:rsidR="00235149" w:rsidRPr="00235149" w14:paraId="616609FC" w14:textId="77777777" w:rsidTr="00B12D98">
        <w:trPr>
          <w:trHeight w:val="97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7B550D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Siew zmechanizowany So,Św, Md przy pomocy siewnika bębnowego o napędzie ręcznym lub elektrycznym do kontenerów o zagęszczeniu cel do 400 szt./m2</w:t>
            </w:r>
          </w:p>
        </w:tc>
        <w:tc>
          <w:tcPr>
            <w:tcW w:w="1115" w:type="dxa"/>
            <w:tcBorders>
              <w:top w:val="nil"/>
              <w:left w:val="nil"/>
              <w:bottom w:val="single" w:sz="4" w:space="0" w:color="auto"/>
              <w:right w:val="single" w:sz="4" w:space="0" w:color="auto"/>
            </w:tcBorders>
            <w:shd w:val="clear" w:color="auto" w:fill="auto"/>
            <w:noWrap/>
            <w:vAlign w:val="bottom"/>
            <w:hideMark/>
          </w:tcPr>
          <w:p w14:paraId="21EC3FC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SZM-N&lt;400</w:t>
            </w:r>
          </w:p>
        </w:tc>
        <w:tc>
          <w:tcPr>
            <w:tcW w:w="828" w:type="dxa"/>
            <w:tcBorders>
              <w:top w:val="nil"/>
              <w:left w:val="nil"/>
              <w:bottom w:val="single" w:sz="4" w:space="0" w:color="auto"/>
              <w:right w:val="single" w:sz="4" w:space="0" w:color="auto"/>
            </w:tcBorders>
            <w:shd w:val="clear" w:color="auto" w:fill="auto"/>
            <w:noWrap/>
            <w:vAlign w:val="bottom"/>
            <w:hideMark/>
          </w:tcPr>
          <w:p w14:paraId="7F58453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288</w:t>
            </w:r>
          </w:p>
        </w:tc>
        <w:tc>
          <w:tcPr>
            <w:tcW w:w="1097" w:type="dxa"/>
            <w:tcBorders>
              <w:top w:val="nil"/>
              <w:left w:val="nil"/>
              <w:bottom w:val="single" w:sz="4" w:space="0" w:color="auto"/>
              <w:right w:val="single" w:sz="4" w:space="0" w:color="auto"/>
            </w:tcBorders>
            <w:shd w:val="clear" w:color="auto" w:fill="auto"/>
            <w:noWrap/>
            <w:vAlign w:val="bottom"/>
            <w:hideMark/>
          </w:tcPr>
          <w:p w14:paraId="7863E2C2"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2AFF2AE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SZM-N&lt;400</w:t>
            </w:r>
          </w:p>
        </w:tc>
        <w:tc>
          <w:tcPr>
            <w:tcW w:w="1042" w:type="dxa"/>
            <w:tcBorders>
              <w:top w:val="nil"/>
              <w:left w:val="nil"/>
              <w:bottom w:val="single" w:sz="4" w:space="0" w:color="auto"/>
              <w:right w:val="single" w:sz="4" w:space="0" w:color="auto"/>
            </w:tcBorders>
            <w:shd w:val="clear" w:color="auto" w:fill="auto"/>
            <w:noWrap/>
            <w:vAlign w:val="bottom"/>
            <w:hideMark/>
          </w:tcPr>
          <w:p w14:paraId="1A1CE410"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150</w:t>
            </w:r>
          </w:p>
        </w:tc>
      </w:tr>
      <w:tr w:rsidR="00235149" w:rsidRPr="00235149" w14:paraId="16FA3007"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299F00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Sortowanie sadzonek wszystkich gatunków w kontenerach o zagęszczeniu cel do 400 szt./m2</w:t>
            </w:r>
          </w:p>
        </w:tc>
        <w:tc>
          <w:tcPr>
            <w:tcW w:w="1115" w:type="dxa"/>
            <w:tcBorders>
              <w:top w:val="nil"/>
              <w:left w:val="nil"/>
              <w:bottom w:val="single" w:sz="4" w:space="0" w:color="auto"/>
              <w:right w:val="single" w:sz="4" w:space="0" w:color="auto"/>
            </w:tcBorders>
            <w:shd w:val="clear" w:color="auto" w:fill="auto"/>
            <w:noWrap/>
            <w:vAlign w:val="bottom"/>
            <w:hideMark/>
          </w:tcPr>
          <w:p w14:paraId="0699EA1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SORT-KON1</w:t>
            </w:r>
          </w:p>
        </w:tc>
        <w:tc>
          <w:tcPr>
            <w:tcW w:w="828" w:type="dxa"/>
            <w:tcBorders>
              <w:top w:val="nil"/>
              <w:left w:val="nil"/>
              <w:bottom w:val="single" w:sz="4" w:space="0" w:color="auto"/>
              <w:right w:val="single" w:sz="4" w:space="0" w:color="auto"/>
            </w:tcBorders>
            <w:shd w:val="clear" w:color="auto" w:fill="auto"/>
            <w:noWrap/>
            <w:vAlign w:val="bottom"/>
            <w:hideMark/>
          </w:tcPr>
          <w:p w14:paraId="59B6ABB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214</w:t>
            </w:r>
          </w:p>
        </w:tc>
        <w:tc>
          <w:tcPr>
            <w:tcW w:w="1097" w:type="dxa"/>
            <w:tcBorders>
              <w:top w:val="nil"/>
              <w:left w:val="nil"/>
              <w:bottom w:val="single" w:sz="4" w:space="0" w:color="auto"/>
              <w:right w:val="single" w:sz="4" w:space="0" w:color="auto"/>
            </w:tcBorders>
            <w:shd w:val="clear" w:color="auto" w:fill="auto"/>
            <w:noWrap/>
            <w:vAlign w:val="bottom"/>
            <w:hideMark/>
          </w:tcPr>
          <w:p w14:paraId="4FE60470"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464513A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SORT-KON1</w:t>
            </w:r>
          </w:p>
        </w:tc>
        <w:tc>
          <w:tcPr>
            <w:tcW w:w="1042" w:type="dxa"/>
            <w:tcBorders>
              <w:top w:val="nil"/>
              <w:left w:val="nil"/>
              <w:bottom w:val="single" w:sz="4" w:space="0" w:color="auto"/>
              <w:right w:val="single" w:sz="4" w:space="0" w:color="auto"/>
            </w:tcBorders>
            <w:shd w:val="clear" w:color="auto" w:fill="auto"/>
            <w:noWrap/>
            <w:vAlign w:val="bottom"/>
            <w:hideMark/>
          </w:tcPr>
          <w:p w14:paraId="6310CFA1"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129</w:t>
            </w:r>
          </w:p>
        </w:tc>
      </w:tr>
      <w:tr w:rsidR="00235149" w:rsidRPr="00235149" w14:paraId="0AED8C6C" w14:textId="77777777" w:rsidTr="00B12D98">
        <w:trPr>
          <w:trHeight w:val="73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7113C8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Sortowanie sadzonek wszystkich gatunków w kontenerach o zagęszczeniu cel powyżej 400 szt./m2</w:t>
            </w:r>
          </w:p>
        </w:tc>
        <w:tc>
          <w:tcPr>
            <w:tcW w:w="1115" w:type="dxa"/>
            <w:tcBorders>
              <w:top w:val="nil"/>
              <w:left w:val="nil"/>
              <w:bottom w:val="single" w:sz="4" w:space="0" w:color="auto"/>
              <w:right w:val="single" w:sz="4" w:space="0" w:color="auto"/>
            </w:tcBorders>
            <w:shd w:val="clear" w:color="auto" w:fill="auto"/>
            <w:noWrap/>
            <w:vAlign w:val="bottom"/>
            <w:hideMark/>
          </w:tcPr>
          <w:p w14:paraId="0B4C0BE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SORT-KON2</w:t>
            </w:r>
          </w:p>
        </w:tc>
        <w:tc>
          <w:tcPr>
            <w:tcW w:w="828" w:type="dxa"/>
            <w:tcBorders>
              <w:top w:val="nil"/>
              <w:left w:val="nil"/>
              <w:bottom w:val="single" w:sz="4" w:space="0" w:color="auto"/>
              <w:right w:val="single" w:sz="4" w:space="0" w:color="auto"/>
            </w:tcBorders>
            <w:shd w:val="clear" w:color="auto" w:fill="auto"/>
            <w:noWrap/>
            <w:vAlign w:val="bottom"/>
            <w:hideMark/>
          </w:tcPr>
          <w:p w14:paraId="7F71058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215</w:t>
            </w:r>
          </w:p>
        </w:tc>
        <w:tc>
          <w:tcPr>
            <w:tcW w:w="1097" w:type="dxa"/>
            <w:tcBorders>
              <w:top w:val="nil"/>
              <w:left w:val="nil"/>
              <w:bottom w:val="single" w:sz="4" w:space="0" w:color="auto"/>
              <w:right w:val="single" w:sz="4" w:space="0" w:color="auto"/>
            </w:tcBorders>
            <w:shd w:val="clear" w:color="auto" w:fill="auto"/>
            <w:noWrap/>
            <w:vAlign w:val="bottom"/>
            <w:hideMark/>
          </w:tcPr>
          <w:p w14:paraId="2DEE6590"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2DBB047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SORT-KON2</w:t>
            </w:r>
          </w:p>
        </w:tc>
        <w:tc>
          <w:tcPr>
            <w:tcW w:w="1042" w:type="dxa"/>
            <w:tcBorders>
              <w:top w:val="nil"/>
              <w:left w:val="nil"/>
              <w:bottom w:val="single" w:sz="4" w:space="0" w:color="auto"/>
              <w:right w:val="single" w:sz="4" w:space="0" w:color="auto"/>
            </w:tcBorders>
            <w:shd w:val="clear" w:color="auto" w:fill="auto"/>
            <w:noWrap/>
            <w:vAlign w:val="bottom"/>
            <w:hideMark/>
          </w:tcPr>
          <w:p w14:paraId="7AA79AE0"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129</w:t>
            </w:r>
          </w:p>
        </w:tc>
      </w:tr>
      <w:tr w:rsidR="00235149" w:rsidRPr="00235149" w14:paraId="79E1ED68"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630C74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Spulchnianie gleby na międzyrzędach - dla DB i BK również w okresie wschodów</w:t>
            </w:r>
          </w:p>
        </w:tc>
        <w:tc>
          <w:tcPr>
            <w:tcW w:w="1115" w:type="dxa"/>
            <w:tcBorders>
              <w:top w:val="nil"/>
              <w:left w:val="nil"/>
              <w:bottom w:val="single" w:sz="4" w:space="0" w:color="auto"/>
              <w:right w:val="single" w:sz="4" w:space="0" w:color="auto"/>
            </w:tcBorders>
            <w:shd w:val="clear" w:color="auto" w:fill="auto"/>
            <w:noWrap/>
            <w:vAlign w:val="bottom"/>
            <w:hideMark/>
          </w:tcPr>
          <w:p w14:paraId="2858CF0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SPUL-R</w:t>
            </w:r>
          </w:p>
        </w:tc>
        <w:tc>
          <w:tcPr>
            <w:tcW w:w="828" w:type="dxa"/>
            <w:tcBorders>
              <w:top w:val="nil"/>
              <w:left w:val="nil"/>
              <w:bottom w:val="single" w:sz="4" w:space="0" w:color="auto"/>
              <w:right w:val="single" w:sz="4" w:space="0" w:color="auto"/>
            </w:tcBorders>
            <w:shd w:val="clear" w:color="auto" w:fill="auto"/>
            <w:noWrap/>
            <w:vAlign w:val="bottom"/>
            <w:hideMark/>
          </w:tcPr>
          <w:p w14:paraId="720BCF4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272</w:t>
            </w:r>
          </w:p>
        </w:tc>
        <w:tc>
          <w:tcPr>
            <w:tcW w:w="1097" w:type="dxa"/>
            <w:tcBorders>
              <w:top w:val="nil"/>
              <w:left w:val="nil"/>
              <w:bottom w:val="single" w:sz="4" w:space="0" w:color="auto"/>
              <w:right w:val="single" w:sz="4" w:space="0" w:color="auto"/>
            </w:tcBorders>
            <w:shd w:val="clear" w:color="auto" w:fill="auto"/>
            <w:noWrap/>
            <w:vAlign w:val="bottom"/>
            <w:hideMark/>
          </w:tcPr>
          <w:p w14:paraId="4A1CDC45"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AR</w:t>
            </w:r>
          </w:p>
        </w:tc>
        <w:tc>
          <w:tcPr>
            <w:tcW w:w="1579" w:type="dxa"/>
            <w:tcBorders>
              <w:top w:val="nil"/>
              <w:left w:val="nil"/>
              <w:bottom w:val="single" w:sz="4" w:space="0" w:color="auto"/>
              <w:right w:val="single" w:sz="4" w:space="0" w:color="auto"/>
            </w:tcBorders>
            <w:shd w:val="clear" w:color="auto" w:fill="auto"/>
            <w:noWrap/>
            <w:vAlign w:val="bottom"/>
            <w:hideMark/>
          </w:tcPr>
          <w:p w14:paraId="503B238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GODZ S1R</w:t>
            </w:r>
          </w:p>
        </w:tc>
        <w:tc>
          <w:tcPr>
            <w:tcW w:w="1042" w:type="dxa"/>
            <w:tcBorders>
              <w:top w:val="nil"/>
              <w:left w:val="nil"/>
              <w:bottom w:val="single" w:sz="4" w:space="0" w:color="auto"/>
              <w:right w:val="single" w:sz="4" w:space="0" w:color="auto"/>
            </w:tcBorders>
            <w:shd w:val="clear" w:color="auto" w:fill="auto"/>
            <w:noWrap/>
            <w:vAlign w:val="bottom"/>
            <w:hideMark/>
          </w:tcPr>
          <w:p w14:paraId="07CDB693"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145</w:t>
            </w:r>
          </w:p>
        </w:tc>
      </w:tr>
      <w:tr w:rsidR="00235149" w:rsidRPr="00235149" w14:paraId="38A80653"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B5D9DF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Spulchnianie gleby na międzyrzędach - dla DB i BK również w okresie wschodów</w:t>
            </w:r>
          </w:p>
        </w:tc>
        <w:tc>
          <w:tcPr>
            <w:tcW w:w="1115" w:type="dxa"/>
            <w:tcBorders>
              <w:top w:val="nil"/>
              <w:left w:val="nil"/>
              <w:bottom w:val="single" w:sz="4" w:space="0" w:color="auto"/>
              <w:right w:val="single" w:sz="4" w:space="0" w:color="auto"/>
            </w:tcBorders>
            <w:shd w:val="clear" w:color="auto" w:fill="auto"/>
            <w:noWrap/>
            <w:vAlign w:val="bottom"/>
            <w:hideMark/>
          </w:tcPr>
          <w:p w14:paraId="0182489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SPUL-R</w:t>
            </w:r>
          </w:p>
        </w:tc>
        <w:tc>
          <w:tcPr>
            <w:tcW w:w="828" w:type="dxa"/>
            <w:tcBorders>
              <w:top w:val="nil"/>
              <w:left w:val="nil"/>
              <w:bottom w:val="single" w:sz="4" w:space="0" w:color="auto"/>
              <w:right w:val="single" w:sz="4" w:space="0" w:color="auto"/>
            </w:tcBorders>
            <w:shd w:val="clear" w:color="auto" w:fill="auto"/>
            <w:noWrap/>
            <w:vAlign w:val="bottom"/>
            <w:hideMark/>
          </w:tcPr>
          <w:p w14:paraId="7E2717A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272</w:t>
            </w:r>
          </w:p>
        </w:tc>
        <w:tc>
          <w:tcPr>
            <w:tcW w:w="1097" w:type="dxa"/>
            <w:tcBorders>
              <w:top w:val="nil"/>
              <w:left w:val="nil"/>
              <w:bottom w:val="single" w:sz="4" w:space="0" w:color="auto"/>
              <w:right w:val="single" w:sz="4" w:space="0" w:color="auto"/>
            </w:tcBorders>
            <w:shd w:val="clear" w:color="auto" w:fill="auto"/>
            <w:noWrap/>
            <w:vAlign w:val="bottom"/>
            <w:hideMark/>
          </w:tcPr>
          <w:p w14:paraId="3CC2485E"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AR</w:t>
            </w:r>
          </w:p>
        </w:tc>
        <w:tc>
          <w:tcPr>
            <w:tcW w:w="1579" w:type="dxa"/>
            <w:tcBorders>
              <w:top w:val="nil"/>
              <w:left w:val="nil"/>
              <w:bottom w:val="single" w:sz="4" w:space="0" w:color="auto"/>
              <w:right w:val="single" w:sz="4" w:space="0" w:color="auto"/>
            </w:tcBorders>
            <w:shd w:val="clear" w:color="auto" w:fill="auto"/>
            <w:noWrap/>
            <w:vAlign w:val="bottom"/>
            <w:hideMark/>
          </w:tcPr>
          <w:p w14:paraId="045F0B1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SPUL-R</w:t>
            </w:r>
          </w:p>
        </w:tc>
        <w:tc>
          <w:tcPr>
            <w:tcW w:w="1042" w:type="dxa"/>
            <w:tcBorders>
              <w:top w:val="nil"/>
              <w:left w:val="nil"/>
              <w:bottom w:val="single" w:sz="4" w:space="0" w:color="auto"/>
              <w:right w:val="single" w:sz="4" w:space="0" w:color="auto"/>
            </w:tcBorders>
            <w:shd w:val="clear" w:color="auto" w:fill="auto"/>
            <w:noWrap/>
            <w:vAlign w:val="bottom"/>
            <w:hideMark/>
          </w:tcPr>
          <w:p w14:paraId="4D39ACD3"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145</w:t>
            </w:r>
          </w:p>
        </w:tc>
      </w:tr>
      <w:tr w:rsidR="00235149" w:rsidRPr="00235149" w14:paraId="09BCE172"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10778A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Spulchnianie gleby na międzyrzędach opielaczem wielorzędowym</w:t>
            </w:r>
          </w:p>
        </w:tc>
        <w:tc>
          <w:tcPr>
            <w:tcW w:w="1115" w:type="dxa"/>
            <w:tcBorders>
              <w:top w:val="nil"/>
              <w:left w:val="nil"/>
              <w:bottom w:val="single" w:sz="4" w:space="0" w:color="auto"/>
              <w:right w:val="single" w:sz="4" w:space="0" w:color="auto"/>
            </w:tcBorders>
            <w:shd w:val="clear" w:color="auto" w:fill="auto"/>
            <w:noWrap/>
            <w:vAlign w:val="bottom"/>
            <w:hideMark/>
          </w:tcPr>
          <w:p w14:paraId="36ACFBC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SPUL-C</w:t>
            </w:r>
          </w:p>
        </w:tc>
        <w:tc>
          <w:tcPr>
            <w:tcW w:w="828" w:type="dxa"/>
            <w:tcBorders>
              <w:top w:val="nil"/>
              <w:left w:val="nil"/>
              <w:bottom w:val="single" w:sz="4" w:space="0" w:color="auto"/>
              <w:right w:val="single" w:sz="4" w:space="0" w:color="auto"/>
            </w:tcBorders>
            <w:shd w:val="clear" w:color="auto" w:fill="auto"/>
            <w:noWrap/>
            <w:vAlign w:val="bottom"/>
            <w:hideMark/>
          </w:tcPr>
          <w:p w14:paraId="2544025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251</w:t>
            </w:r>
          </w:p>
        </w:tc>
        <w:tc>
          <w:tcPr>
            <w:tcW w:w="1097" w:type="dxa"/>
            <w:tcBorders>
              <w:top w:val="nil"/>
              <w:left w:val="nil"/>
              <w:bottom w:val="single" w:sz="4" w:space="0" w:color="auto"/>
              <w:right w:val="single" w:sz="4" w:space="0" w:color="auto"/>
            </w:tcBorders>
            <w:shd w:val="clear" w:color="auto" w:fill="auto"/>
            <w:noWrap/>
            <w:vAlign w:val="bottom"/>
            <w:hideMark/>
          </w:tcPr>
          <w:p w14:paraId="3D19D563"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AR</w:t>
            </w:r>
          </w:p>
        </w:tc>
        <w:tc>
          <w:tcPr>
            <w:tcW w:w="1579" w:type="dxa"/>
            <w:tcBorders>
              <w:top w:val="nil"/>
              <w:left w:val="nil"/>
              <w:bottom w:val="single" w:sz="4" w:space="0" w:color="auto"/>
              <w:right w:val="single" w:sz="4" w:space="0" w:color="auto"/>
            </w:tcBorders>
            <w:shd w:val="clear" w:color="auto" w:fill="auto"/>
            <w:noWrap/>
            <w:vAlign w:val="bottom"/>
            <w:hideMark/>
          </w:tcPr>
          <w:p w14:paraId="231C096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SPUL POM</w:t>
            </w:r>
          </w:p>
        </w:tc>
        <w:tc>
          <w:tcPr>
            <w:tcW w:w="1042" w:type="dxa"/>
            <w:tcBorders>
              <w:top w:val="nil"/>
              <w:left w:val="nil"/>
              <w:bottom w:val="single" w:sz="4" w:space="0" w:color="auto"/>
              <w:right w:val="single" w:sz="4" w:space="0" w:color="auto"/>
            </w:tcBorders>
            <w:shd w:val="clear" w:color="auto" w:fill="auto"/>
            <w:noWrap/>
            <w:vAlign w:val="bottom"/>
            <w:hideMark/>
          </w:tcPr>
          <w:p w14:paraId="05A0ED51"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140</w:t>
            </w:r>
          </w:p>
        </w:tc>
      </w:tr>
      <w:tr w:rsidR="00235149" w:rsidRPr="00235149" w14:paraId="5026C632"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E217B8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Spulchnianie gleby na międzyrzędach opielaczem wielorzędowym</w:t>
            </w:r>
          </w:p>
        </w:tc>
        <w:tc>
          <w:tcPr>
            <w:tcW w:w="1115" w:type="dxa"/>
            <w:tcBorders>
              <w:top w:val="nil"/>
              <w:left w:val="nil"/>
              <w:bottom w:val="single" w:sz="4" w:space="0" w:color="auto"/>
              <w:right w:val="single" w:sz="4" w:space="0" w:color="auto"/>
            </w:tcBorders>
            <w:shd w:val="clear" w:color="auto" w:fill="auto"/>
            <w:noWrap/>
            <w:vAlign w:val="bottom"/>
            <w:hideMark/>
          </w:tcPr>
          <w:p w14:paraId="558D9F5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SPUL-C</w:t>
            </w:r>
          </w:p>
        </w:tc>
        <w:tc>
          <w:tcPr>
            <w:tcW w:w="828" w:type="dxa"/>
            <w:tcBorders>
              <w:top w:val="nil"/>
              <w:left w:val="nil"/>
              <w:bottom w:val="single" w:sz="4" w:space="0" w:color="auto"/>
              <w:right w:val="single" w:sz="4" w:space="0" w:color="auto"/>
            </w:tcBorders>
            <w:shd w:val="clear" w:color="auto" w:fill="auto"/>
            <w:noWrap/>
            <w:vAlign w:val="bottom"/>
            <w:hideMark/>
          </w:tcPr>
          <w:p w14:paraId="3526EBF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251</w:t>
            </w:r>
          </w:p>
        </w:tc>
        <w:tc>
          <w:tcPr>
            <w:tcW w:w="1097" w:type="dxa"/>
            <w:tcBorders>
              <w:top w:val="nil"/>
              <w:left w:val="nil"/>
              <w:bottom w:val="single" w:sz="4" w:space="0" w:color="auto"/>
              <w:right w:val="single" w:sz="4" w:space="0" w:color="auto"/>
            </w:tcBorders>
            <w:shd w:val="clear" w:color="auto" w:fill="auto"/>
            <w:noWrap/>
            <w:vAlign w:val="bottom"/>
            <w:hideMark/>
          </w:tcPr>
          <w:p w14:paraId="3137BD13"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AR</w:t>
            </w:r>
          </w:p>
        </w:tc>
        <w:tc>
          <w:tcPr>
            <w:tcW w:w="1579" w:type="dxa"/>
            <w:tcBorders>
              <w:top w:val="nil"/>
              <w:left w:val="nil"/>
              <w:bottom w:val="single" w:sz="4" w:space="0" w:color="auto"/>
              <w:right w:val="single" w:sz="4" w:space="0" w:color="auto"/>
            </w:tcBorders>
            <w:shd w:val="clear" w:color="auto" w:fill="auto"/>
            <w:noWrap/>
            <w:vAlign w:val="bottom"/>
            <w:hideMark/>
          </w:tcPr>
          <w:p w14:paraId="425D40E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SPUL-C</w:t>
            </w:r>
          </w:p>
        </w:tc>
        <w:tc>
          <w:tcPr>
            <w:tcW w:w="1042" w:type="dxa"/>
            <w:tcBorders>
              <w:top w:val="nil"/>
              <w:left w:val="nil"/>
              <w:bottom w:val="single" w:sz="4" w:space="0" w:color="auto"/>
              <w:right w:val="single" w:sz="4" w:space="0" w:color="auto"/>
            </w:tcBorders>
            <w:shd w:val="clear" w:color="auto" w:fill="auto"/>
            <w:noWrap/>
            <w:vAlign w:val="bottom"/>
            <w:hideMark/>
          </w:tcPr>
          <w:p w14:paraId="0E9047FF"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140</w:t>
            </w:r>
          </w:p>
        </w:tc>
      </w:tr>
      <w:tr w:rsidR="00235149" w:rsidRPr="00235149" w14:paraId="731AB57D"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A8E4DB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Spulchnianie gleby na międzyrzędach w okresie wschodów motyką.</w:t>
            </w:r>
          </w:p>
        </w:tc>
        <w:tc>
          <w:tcPr>
            <w:tcW w:w="1115" w:type="dxa"/>
            <w:tcBorders>
              <w:top w:val="nil"/>
              <w:left w:val="nil"/>
              <w:bottom w:val="single" w:sz="4" w:space="0" w:color="auto"/>
              <w:right w:val="single" w:sz="4" w:space="0" w:color="auto"/>
            </w:tcBorders>
            <w:shd w:val="clear" w:color="auto" w:fill="auto"/>
            <w:noWrap/>
            <w:vAlign w:val="bottom"/>
            <w:hideMark/>
          </w:tcPr>
          <w:p w14:paraId="404878B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SPUL-R1</w:t>
            </w:r>
          </w:p>
        </w:tc>
        <w:tc>
          <w:tcPr>
            <w:tcW w:w="828" w:type="dxa"/>
            <w:tcBorders>
              <w:top w:val="nil"/>
              <w:left w:val="nil"/>
              <w:bottom w:val="single" w:sz="4" w:space="0" w:color="auto"/>
              <w:right w:val="single" w:sz="4" w:space="0" w:color="auto"/>
            </w:tcBorders>
            <w:shd w:val="clear" w:color="auto" w:fill="auto"/>
            <w:noWrap/>
            <w:vAlign w:val="bottom"/>
            <w:hideMark/>
          </w:tcPr>
          <w:p w14:paraId="374BDB7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273</w:t>
            </w:r>
          </w:p>
        </w:tc>
        <w:tc>
          <w:tcPr>
            <w:tcW w:w="1097" w:type="dxa"/>
            <w:tcBorders>
              <w:top w:val="nil"/>
              <w:left w:val="nil"/>
              <w:bottom w:val="single" w:sz="4" w:space="0" w:color="auto"/>
              <w:right w:val="single" w:sz="4" w:space="0" w:color="auto"/>
            </w:tcBorders>
            <w:shd w:val="clear" w:color="auto" w:fill="auto"/>
            <w:noWrap/>
            <w:vAlign w:val="bottom"/>
            <w:hideMark/>
          </w:tcPr>
          <w:p w14:paraId="742F865F"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AR</w:t>
            </w:r>
          </w:p>
        </w:tc>
        <w:tc>
          <w:tcPr>
            <w:tcW w:w="1579" w:type="dxa"/>
            <w:tcBorders>
              <w:top w:val="nil"/>
              <w:left w:val="nil"/>
              <w:bottom w:val="single" w:sz="4" w:space="0" w:color="auto"/>
              <w:right w:val="single" w:sz="4" w:space="0" w:color="auto"/>
            </w:tcBorders>
            <w:shd w:val="clear" w:color="auto" w:fill="auto"/>
            <w:noWrap/>
            <w:vAlign w:val="bottom"/>
            <w:hideMark/>
          </w:tcPr>
          <w:p w14:paraId="5E42ED6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GODZ SR1</w:t>
            </w:r>
          </w:p>
        </w:tc>
        <w:tc>
          <w:tcPr>
            <w:tcW w:w="1042" w:type="dxa"/>
            <w:tcBorders>
              <w:top w:val="nil"/>
              <w:left w:val="nil"/>
              <w:bottom w:val="single" w:sz="4" w:space="0" w:color="auto"/>
              <w:right w:val="single" w:sz="4" w:space="0" w:color="auto"/>
            </w:tcBorders>
            <w:shd w:val="clear" w:color="auto" w:fill="auto"/>
            <w:noWrap/>
            <w:vAlign w:val="bottom"/>
            <w:hideMark/>
          </w:tcPr>
          <w:p w14:paraId="489ABB92"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145</w:t>
            </w:r>
          </w:p>
        </w:tc>
      </w:tr>
      <w:tr w:rsidR="00235149" w:rsidRPr="00235149" w14:paraId="2836EBE5"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2B17A5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Spulchnianie gleby na międzyrzędach w okresie wschodów motyką.</w:t>
            </w:r>
          </w:p>
        </w:tc>
        <w:tc>
          <w:tcPr>
            <w:tcW w:w="1115" w:type="dxa"/>
            <w:tcBorders>
              <w:top w:val="nil"/>
              <w:left w:val="nil"/>
              <w:bottom w:val="single" w:sz="4" w:space="0" w:color="auto"/>
              <w:right w:val="single" w:sz="4" w:space="0" w:color="auto"/>
            </w:tcBorders>
            <w:shd w:val="clear" w:color="auto" w:fill="auto"/>
            <w:noWrap/>
            <w:vAlign w:val="bottom"/>
            <w:hideMark/>
          </w:tcPr>
          <w:p w14:paraId="4DB028A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SPUL-R1</w:t>
            </w:r>
          </w:p>
        </w:tc>
        <w:tc>
          <w:tcPr>
            <w:tcW w:w="828" w:type="dxa"/>
            <w:tcBorders>
              <w:top w:val="nil"/>
              <w:left w:val="nil"/>
              <w:bottom w:val="single" w:sz="4" w:space="0" w:color="auto"/>
              <w:right w:val="single" w:sz="4" w:space="0" w:color="auto"/>
            </w:tcBorders>
            <w:shd w:val="clear" w:color="auto" w:fill="auto"/>
            <w:noWrap/>
            <w:vAlign w:val="bottom"/>
            <w:hideMark/>
          </w:tcPr>
          <w:p w14:paraId="7A14C44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273</w:t>
            </w:r>
          </w:p>
        </w:tc>
        <w:tc>
          <w:tcPr>
            <w:tcW w:w="1097" w:type="dxa"/>
            <w:tcBorders>
              <w:top w:val="nil"/>
              <w:left w:val="nil"/>
              <w:bottom w:val="single" w:sz="4" w:space="0" w:color="auto"/>
              <w:right w:val="single" w:sz="4" w:space="0" w:color="auto"/>
            </w:tcBorders>
            <w:shd w:val="clear" w:color="auto" w:fill="auto"/>
            <w:noWrap/>
            <w:vAlign w:val="bottom"/>
            <w:hideMark/>
          </w:tcPr>
          <w:p w14:paraId="09BB567A"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AR</w:t>
            </w:r>
          </w:p>
        </w:tc>
        <w:tc>
          <w:tcPr>
            <w:tcW w:w="1579" w:type="dxa"/>
            <w:tcBorders>
              <w:top w:val="nil"/>
              <w:left w:val="nil"/>
              <w:bottom w:val="single" w:sz="4" w:space="0" w:color="auto"/>
              <w:right w:val="single" w:sz="4" w:space="0" w:color="auto"/>
            </w:tcBorders>
            <w:shd w:val="clear" w:color="auto" w:fill="auto"/>
            <w:noWrap/>
            <w:vAlign w:val="bottom"/>
            <w:hideMark/>
          </w:tcPr>
          <w:p w14:paraId="72F1491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SPUL-R1</w:t>
            </w:r>
          </w:p>
        </w:tc>
        <w:tc>
          <w:tcPr>
            <w:tcW w:w="1042" w:type="dxa"/>
            <w:tcBorders>
              <w:top w:val="nil"/>
              <w:left w:val="nil"/>
              <w:bottom w:val="single" w:sz="4" w:space="0" w:color="auto"/>
              <w:right w:val="single" w:sz="4" w:space="0" w:color="auto"/>
            </w:tcBorders>
            <w:shd w:val="clear" w:color="auto" w:fill="auto"/>
            <w:noWrap/>
            <w:vAlign w:val="bottom"/>
            <w:hideMark/>
          </w:tcPr>
          <w:p w14:paraId="2D8D7E66"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145</w:t>
            </w:r>
          </w:p>
        </w:tc>
      </w:tr>
      <w:tr w:rsidR="00235149" w:rsidRPr="00235149" w14:paraId="7242F81D"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E0465B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Spulchnianie gleby</w:t>
            </w:r>
          </w:p>
        </w:tc>
        <w:tc>
          <w:tcPr>
            <w:tcW w:w="1115" w:type="dxa"/>
            <w:tcBorders>
              <w:top w:val="nil"/>
              <w:left w:val="nil"/>
              <w:bottom w:val="single" w:sz="4" w:space="0" w:color="auto"/>
              <w:right w:val="single" w:sz="4" w:space="0" w:color="auto"/>
            </w:tcBorders>
            <w:shd w:val="clear" w:color="auto" w:fill="auto"/>
            <w:noWrap/>
            <w:vAlign w:val="bottom"/>
            <w:hideMark/>
          </w:tcPr>
          <w:p w14:paraId="69BE054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SPUL-SC</w:t>
            </w:r>
          </w:p>
        </w:tc>
        <w:tc>
          <w:tcPr>
            <w:tcW w:w="828" w:type="dxa"/>
            <w:tcBorders>
              <w:top w:val="nil"/>
              <w:left w:val="nil"/>
              <w:bottom w:val="single" w:sz="4" w:space="0" w:color="auto"/>
              <w:right w:val="single" w:sz="4" w:space="0" w:color="auto"/>
            </w:tcBorders>
            <w:shd w:val="clear" w:color="auto" w:fill="auto"/>
            <w:noWrap/>
            <w:vAlign w:val="bottom"/>
            <w:hideMark/>
          </w:tcPr>
          <w:p w14:paraId="39DE382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252</w:t>
            </w:r>
          </w:p>
        </w:tc>
        <w:tc>
          <w:tcPr>
            <w:tcW w:w="1097" w:type="dxa"/>
            <w:tcBorders>
              <w:top w:val="nil"/>
              <w:left w:val="nil"/>
              <w:bottom w:val="single" w:sz="4" w:space="0" w:color="auto"/>
              <w:right w:val="single" w:sz="4" w:space="0" w:color="auto"/>
            </w:tcBorders>
            <w:shd w:val="clear" w:color="auto" w:fill="auto"/>
            <w:noWrap/>
            <w:vAlign w:val="bottom"/>
            <w:hideMark/>
          </w:tcPr>
          <w:p w14:paraId="1D1E3B6B"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AR</w:t>
            </w:r>
          </w:p>
        </w:tc>
        <w:tc>
          <w:tcPr>
            <w:tcW w:w="1579" w:type="dxa"/>
            <w:tcBorders>
              <w:top w:val="nil"/>
              <w:left w:val="nil"/>
              <w:bottom w:val="single" w:sz="4" w:space="0" w:color="auto"/>
              <w:right w:val="single" w:sz="4" w:space="0" w:color="auto"/>
            </w:tcBorders>
            <w:shd w:val="clear" w:color="auto" w:fill="auto"/>
            <w:noWrap/>
            <w:vAlign w:val="bottom"/>
            <w:hideMark/>
          </w:tcPr>
          <w:p w14:paraId="2BDA314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SPUL-SC</w:t>
            </w:r>
          </w:p>
        </w:tc>
        <w:tc>
          <w:tcPr>
            <w:tcW w:w="1042" w:type="dxa"/>
            <w:tcBorders>
              <w:top w:val="nil"/>
              <w:left w:val="nil"/>
              <w:bottom w:val="single" w:sz="4" w:space="0" w:color="auto"/>
              <w:right w:val="single" w:sz="4" w:space="0" w:color="auto"/>
            </w:tcBorders>
            <w:shd w:val="clear" w:color="auto" w:fill="auto"/>
            <w:noWrap/>
            <w:vAlign w:val="bottom"/>
            <w:hideMark/>
          </w:tcPr>
          <w:p w14:paraId="6CA0DCC9"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140</w:t>
            </w:r>
          </w:p>
        </w:tc>
      </w:tr>
      <w:tr w:rsidR="00235149" w:rsidRPr="00235149" w14:paraId="2B2FB399"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E355C5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Startowy wysiew nawozów ręcznie</w:t>
            </w:r>
          </w:p>
        </w:tc>
        <w:tc>
          <w:tcPr>
            <w:tcW w:w="1115" w:type="dxa"/>
            <w:tcBorders>
              <w:top w:val="nil"/>
              <w:left w:val="nil"/>
              <w:bottom w:val="single" w:sz="4" w:space="0" w:color="auto"/>
              <w:right w:val="single" w:sz="4" w:space="0" w:color="auto"/>
            </w:tcBorders>
            <w:shd w:val="clear" w:color="auto" w:fill="auto"/>
            <w:noWrap/>
            <w:vAlign w:val="bottom"/>
            <w:hideMark/>
          </w:tcPr>
          <w:p w14:paraId="3024F79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NAW MINES</w:t>
            </w:r>
          </w:p>
        </w:tc>
        <w:tc>
          <w:tcPr>
            <w:tcW w:w="828" w:type="dxa"/>
            <w:tcBorders>
              <w:top w:val="nil"/>
              <w:left w:val="nil"/>
              <w:bottom w:val="single" w:sz="4" w:space="0" w:color="auto"/>
              <w:right w:val="single" w:sz="4" w:space="0" w:color="auto"/>
            </w:tcBorders>
            <w:shd w:val="clear" w:color="auto" w:fill="auto"/>
            <w:noWrap/>
            <w:vAlign w:val="bottom"/>
            <w:hideMark/>
          </w:tcPr>
          <w:p w14:paraId="153AF7E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296</w:t>
            </w:r>
          </w:p>
        </w:tc>
        <w:tc>
          <w:tcPr>
            <w:tcW w:w="1097" w:type="dxa"/>
            <w:tcBorders>
              <w:top w:val="nil"/>
              <w:left w:val="nil"/>
              <w:bottom w:val="single" w:sz="4" w:space="0" w:color="auto"/>
              <w:right w:val="single" w:sz="4" w:space="0" w:color="auto"/>
            </w:tcBorders>
            <w:shd w:val="clear" w:color="auto" w:fill="auto"/>
            <w:noWrap/>
            <w:vAlign w:val="bottom"/>
            <w:hideMark/>
          </w:tcPr>
          <w:p w14:paraId="12444A08"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AR</w:t>
            </w:r>
          </w:p>
        </w:tc>
        <w:tc>
          <w:tcPr>
            <w:tcW w:w="1579" w:type="dxa"/>
            <w:tcBorders>
              <w:top w:val="nil"/>
              <w:left w:val="nil"/>
              <w:bottom w:val="single" w:sz="4" w:space="0" w:color="auto"/>
              <w:right w:val="single" w:sz="4" w:space="0" w:color="auto"/>
            </w:tcBorders>
            <w:shd w:val="clear" w:color="auto" w:fill="auto"/>
            <w:noWrap/>
            <w:vAlign w:val="bottom"/>
            <w:hideMark/>
          </w:tcPr>
          <w:p w14:paraId="60D8DFD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NAW MINES</w:t>
            </w:r>
          </w:p>
        </w:tc>
        <w:tc>
          <w:tcPr>
            <w:tcW w:w="1042" w:type="dxa"/>
            <w:tcBorders>
              <w:top w:val="nil"/>
              <w:left w:val="nil"/>
              <w:bottom w:val="single" w:sz="4" w:space="0" w:color="auto"/>
              <w:right w:val="single" w:sz="4" w:space="0" w:color="auto"/>
            </w:tcBorders>
            <w:shd w:val="clear" w:color="auto" w:fill="auto"/>
            <w:noWrap/>
            <w:vAlign w:val="bottom"/>
            <w:hideMark/>
          </w:tcPr>
          <w:p w14:paraId="7B0FE0CB"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152</w:t>
            </w:r>
          </w:p>
        </w:tc>
      </w:tr>
      <w:tr w:rsidR="00235149" w:rsidRPr="00235149" w14:paraId="37DB2DD8"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009C52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Szkółkowanie  sadzonek 1,5-rocznych z doniesieniem do miejsca szkółkowania</w:t>
            </w:r>
          </w:p>
        </w:tc>
        <w:tc>
          <w:tcPr>
            <w:tcW w:w="1115" w:type="dxa"/>
            <w:tcBorders>
              <w:top w:val="nil"/>
              <w:left w:val="nil"/>
              <w:bottom w:val="single" w:sz="4" w:space="0" w:color="auto"/>
              <w:right w:val="single" w:sz="4" w:space="0" w:color="auto"/>
            </w:tcBorders>
            <w:shd w:val="clear" w:color="auto" w:fill="auto"/>
            <w:noWrap/>
            <w:vAlign w:val="bottom"/>
            <w:hideMark/>
          </w:tcPr>
          <w:p w14:paraId="71DC66F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SZK-1.5R</w:t>
            </w:r>
          </w:p>
        </w:tc>
        <w:tc>
          <w:tcPr>
            <w:tcW w:w="828" w:type="dxa"/>
            <w:tcBorders>
              <w:top w:val="nil"/>
              <w:left w:val="nil"/>
              <w:bottom w:val="single" w:sz="4" w:space="0" w:color="auto"/>
              <w:right w:val="single" w:sz="4" w:space="0" w:color="auto"/>
            </w:tcBorders>
            <w:shd w:val="clear" w:color="auto" w:fill="auto"/>
            <w:noWrap/>
            <w:vAlign w:val="bottom"/>
            <w:hideMark/>
          </w:tcPr>
          <w:p w14:paraId="2F66113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176</w:t>
            </w:r>
          </w:p>
        </w:tc>
        <w:tc>
          <w:tcPr>
            <w:tcW w:w="1097" w:type="dxa"/>
            <w:tcBorders>
              <w:top w:val="nil"/>
              <w:left w:val="nil"/>
              <w:bottom w:val="single" w:sz="4" w:space="0" w:color="auto"/>
              <w:right w:val="single" w:sz="4" w:space="0" w:color="auto"/>
            </w:tcBorders>
            <w:shd w:val="clear" w:color="auto" w:fill="auto"/>
            <w:noWrap/>
            <w:vAlign w:val="bottom"/>
            <w:hideMark/>
          </w:tcPr>
          <w:p w14:paraId="79AFCAA3"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67FDD6F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SZK-1.5R</w:t>
            </w:r>
          </w:p>
        </w:tc>
        <w:tc>
          <w:tcPr>
            <w:tcW w:w="1042" w:type="dxa"/>
            <w:tcBorders>
              <w:top w:val="nil"/>
              <w:left w:val="nil"/>
              <w:bottom w:val="single" w:sz="4" w:space="0" w:color="auto"/>
              <w:right w:val="single" w:sz="4" w:space="0" w:color="auto"/>
            </w:tcBorders>
            <w:shd w:val="clear" w:color="auto" w:fill="auto"/>
            <w:noWrap/>
            <w:vAlign w:val="bottom"/>
            <w:hideMark/>
          </w:tcPr>
          <w:p w14:paraId="102D607C"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115</w:t>
            </w:r>
          </w:p>
        </w:tc>
      </w:tr>
      <w:tr w:rsidR="00235149" w:rsidRPr="00235149" w14:paraId="1E112025"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E7A852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Szkółkowanie  wielolatek z doniesieniem do miejsca szkółkowania</w:t>
            </w:r>
          </w:p>
        </w:tc>
        <w:tc>
          <w:tcPr>
            <w:tcW w:w="1115" w:type="dxa"/>
            <w:tcBorders>
              <w:top w:val="nil"/>
              <w:left w:val="nil"/>
              <w:bottom w:val="single" w:sz="4" w:space="0" w:color="auto"/>
              <w:right w:val="single" w:sz="4" w:space="0" w:color="auto"/>
            </w:tcBorders>
            <w:shd w:val="clear" w:color="auto" w:fill="auto"/>
            <w:noWrap/>
            <w:vAlign w:val="bottom"/>
            <w:hideMark/>
          </w:tcPr>
          <w:p w14:paraId="6D53AA5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SZK-WR</w:t>
            </w:r>
          </w:p>
        </w:tc>
        <w:tc>
          <w:tcPr>
            <w:tcW w:w="828" w:type="dxa"/>
            <w:tcBorders>
              <w:top w:val="nil"/>
              <w:left w:val="nil"/>
              <w:bottom w:val="single" w:sz="4" w:space="0" w:color="auto"/>
              <w:right w:val="single" w:sz="4" w:space="0" w:color="auto"/>
            </w:tcBorders>
            <w:shd w:val="clear" w:color="auto" w:fill="auto"/>
            <w:noWrap/>
            <w:vAlign w:val="bottom"/>
            <w:hideMark/>
          </w:tcPr>
          <w:p w14:paraId="3DB9F49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177</w:t>
            </w:r>
          </w:p>
        </w:tc>
        <w:tc>
          <w:tcPr>
            <w:tcW w:w="1097" w:type="dxa"/>
            <w:tcBorders>
              <w:top w:val="nil"/>
              <w:left w:val="nil"/>
              <w:bottom w:val="single" w:sz="4" w:space="0" w:color="auto"/>
              <w:right w:val="single" w:sz="4" w:space="0" w:color="auto"/>
            </w:tcBorders>
            <w:shd w:val="clear" w:color="auto" w:fill="auto"/>
            <w:noWrap/>
            <w:vAlign w:val="bottom"/>
            <w:hideMark/>
          </w:tcPr>
          <w:p w14:paraId="21EA095F"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2A764F4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SZK-WR</w:t>
            </w:r>
          </w:p>
        </w:tc>
        <w:tc>
          <w:tcPr>
            <w:tcW w:w="1042" w:type="dxa"/>
            <w:tcBorders>
              <w:top w:val="nil"/>
              <w:left w:val="nil"/>
              <w:bottom w:val="single" w:sz="4" w:space="0" w:color="auto"/>
              <w:right w:val="single" w:sz="4" w:space="0" w:color="auto"/>
            </w:tcBorders>
            <w:shd w:val="clear" w:color="auto" w:fill="auto"/>
            <w:noWrap/>
            <w:vAlign w:val="bottom"/>
            <w:hideMark/>
          </w:tcPr>
          <w:p w14:paraId="17CC9231"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115</w:t>
            </w:r>
          </w:p>
        </w:tc>
      </w:tr>
      <w:tr w:rsidR="00235149" w:rsidRPr="00235149" w14:paraId="1F00934C"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20AE3B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Szkółkowanie 1-2 latek do doniczek, kaset itp. wraz z napełnieniem doniczek substratem</w:t>
            </w:r>
          </w:p>
        </w:tc>
        <w:tc>
          <w:tcPr>
            <w:tcW w:w="1115" w:type="dxa"/>
            <w:tcBorders>
              <w:top w:val="nil"/>
              <w:left w:val="nil"/>
              <w:bottom w:val="single" w:sz="4" w:space="0" w:color="auto"/>
              <w:right w:val="single" w:sz="4" w:space="0" w:color="auto"/>
            </w:tcBorders>
            <w:shd w:val="clear" w:color="auto" w:fill="auto"/>
            <w:noWrap/>
            <w:vAlign w:val="bottom"/>
            <w:hideMark/>
          </w:tcPr>
          <w:p w14:paraId="46CEA6C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SZK-NAPEŁ</w:t>
            </w:r>
          </w:p>
        </w:tc>
        <w:tc>
          <w:tcPr>
            <w:tcW w:w="828" w:type="dxa"/>
            <w:tcBorders>
              <w:top w:val="nil"/>
              <w:left w:val="nil"/>
              <w:bottom w:val="single" w:sz="4" w:space="0" w:color="auto"/>
              <w:right w:val="single" w:sz="4" w:space="0" w:color="auto"/>
            </w:tcBorders>
            <w:shd w:val="clear" w:color="auto" w:fill="auto"/>
            <w:noWrap/>
            <w:vAlign w:val="bottom"/>
            <w:hideMark/>
          </w:tcPr>
          <w:p w14:paraId="00E08B6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262</w:t>
            </w:r>
          </w:p>
        </w:tc>
        <w:tc>
          <w:tcPr>
            <w:tcW w:w="1097" w:type="dxa"/>
            <w:tcBorders>
              <w:top w:val="nil"/>
              <w:left w:val="nil"/>
              <w:bottom w:val="single" w:sz="4" w:space="0" w:color="auto"/>
              <w:right w:val="single" w:sz="4" w:space="0" w:color="auto"/>
            </w:tcBorders>
            <w:shd w:val="clear" w:color="auto" w:fill="auto"/>
            <w:noWrap/>
            <w:vAlign w:val="bottom"/>
            <w:hideMark/>
          </w:tcPr>
          <w:p w14:paraId="41503B2B"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3DFAB12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SZK-NAPEŁ</w:t>
            </w:r>
          </w:p>
        </w:tc>
        <w:tc>
          <w:tcPr>
            <w:tcW w:w="1042" w:type="dxa"/>
            <w:tcBorders>
              <w:top w:val="nil"/>
              <w:left w:val="nil"/>
              <w:bottom w:val="single" w:sz="4" w:space="0" w:color="auto"/>
              <w:right w:val="single" w:sz="4" w:space="0" w:color="auto"/>
            </w:tcBorders>
            <w:shd w:val="clear" w:color="auto" w:fill="auto"/>
            <w:noWrap/>
            <w:vAlign w:val="bottom"/>
            <w:hideMark/>
          </w:tcPr>
          <w:p w14:paraId="556BAE0A"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141</w:t>
            </w:r>
          </w:p>
        </w:tc>
      </w:tr>
      <w:tr w:rsidR="00235149" w:rsidRPr="00235149" w14:paraId="14775661"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41F800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Szkółkowanie siewek do gruntu (substratu)</w:t>
            </w:r>
          </w:p>
        </w:tc>
        <w:tc>
          <w:tcPr>
            <w:tcW w:w="1115" w:type="dxa"/>
            <w:tcBorders>
              <w:top w:val="nil"/>
              <w:left w:val="nil"/>
              <w:bottom w:val="single" w:sz="4" w:space="0" w:color="auto"/>
              <w:right w:val="single" w:sz="4" w:space="0" w:color="auto"/>
            </w:tcBorders>
            <w:shd w:val="clear" w:color="auto" w:fill="auto"/>
            <w:noWrap/>
            <w:vAlign w:val="bottom"/>
            <w:hideMark/>
          </w:tcPr>
          <w:p w14:paraId="777FA04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SZK-SIEW</w:t>
            </w:r>
          </w:p>
        </w:tc>
        <w:tc>
          <w:tcPr>
            <w:tcW w:w="828" w:type="dxa"/>
            <w:tcBorders>
              <w:top w:val="nil"/>
              <w:left w:val="nil"/>
              <w:bottom w:val="single" w:sz="4" w:space="0" w:color="auto"/>
              <w:right w:val="single" w:sz="4" w:space="0" w:color="auto"/>
            </w:tcBorders>
            <w:shd w:val="clear" w:color="auto" w:fill="auto"/>
            <w:noWrap/>
            <w:vAlign w:val="bottom"/>
            <w:hideMark/>
          </w:tcPr>
          <w:p w14:paraId="76358B4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191</w:t>
            </w:r>
          </w:p>
        </w:tc>
        <w:tc>
          <w:tcPr>
            <w:tcW w:w="1097" w:type="dxa"/>
            <w:tcBorders>
              <w:top w:val="nil"/>
              <w:left w:val="nil"/>
              <w:bottom w:val="single" w:sz="4" w:space="0" w:color="auto"/>
              <w:right w:val="single" w:sz="4" w:space="0" w:color="auto"/>
            </w:tcBorders>
            <w:shd w:val="clear" w:color="auto" w:fill="auto"/>
            <w:noWrap/>
            <w:vAlign w:val="bottom"/>
            <w:hideMark/>
          </w:tcPr>
          <w:p w14:paraId="7F2E0760"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23DDD83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SZK-SIEW</w:t>
            </w:r>
          </w:p>
        </w:tc>
        <w:tc>
          <w:tcPr>
            <w:tcW w:w="1042" w:type="dxa"/>
            <w:tcBorders>
              <w:top w:val="nil"/>
              <w:left w:val="nil"/>
              <w:bottom w:val="single" w:sz="4" w:space="0" w:color="auto"/>
              <w:right w:val="single" w:sz="4" w:space="0" w:color="auto"/>
            </w:tcBorders>
            <w:shd w:val="clear" w:color="auto" w:fill="auto"/>
            <w:noWrap/>
            <w:vAlign w:val="bottom"/>
            <w:hideMark/>
          </w:tcPr>
          <w:p w14:paraId="10BBECC7"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120</w:t>
            </w:r>
          </w:p>
        </w:tc>
      </w:tr>
      <w:tr w:rsidR="00235149" w:rsidRPr="00235149" w14:paraId="665B366C"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13970A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Szkółkowanie zrzezów lub wycinków korzeniowych</w:t>
            </w:r>
          </w:p>
        </w:tc>
        <w:tc>
          <w:tcPr>
            <w:tcW w:w="1115" w:type="dxa"/>
            <w:tcBorders>
              <w:top w:val="nil"/>
              <w:left w:val="nil"/>
              <w:bottom w:val="single" w:sz="4" w:space="0" w:color="auto"/>
              <w:right w:val="single" w:sz="4" w:space="0" w:color="auto"/>
            </w:tcBorders>
            <w:shd w:val="clear" w:color="auto" w:fill="auto"/>
            <w:noWrap/>
            <w:vAlign w:val="bottom"/>
            <w:hideMark/>
          </w:tcPr>
          <w:p w14:paraId="53A4617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SZK-ZR</w:t>
            </w:r>
          </w:p>
        </w:tc>
        <w:tc>
          <w:tcPr>
            <w:tcW w:w="828" w:type="dxa"/>
            <w:tcBorders>
              <w:top w:val="nil"/>
              <w:left w:val="nil"/>
              <w:bottom w:val="single" w:sz="4" w:space="0" w:color="auto"/>
              <w:right w:val="single" w:sz="4" w:space="0" w:color="auto"/>
            </w:tcBorders>
            <w:shd w:val="clear" w:color="auto" w:fill="auto"/>
            <w:noWrap/>
            <w:vAlign w:val="bottom"/>
            <w:hideMark/>
          </w:tcPr>
          <w:p w14:paraId="643C943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333</w:t>
            </w:r>
          </w:p>
        </w:tc>
        <w:tc>
          <w:tcPr>
            <w:tcW w:w="1097" w:type="dxa"/>
            <w:tcBorders>
              <w:top w:val="nil"/>
              <w:left w:val="nil"/>
              <w:bottom w:val="single" w:sz="4" w:space="0" w:color="auto"/>
              <w:right w:val="single" w:sz="4" w:space="0" w:color="auto"/>
            </w:tcBorders>
            <w:shd w:val="clear" w:color="auto" w:fill="auto"/>
            <w:noWrap/>
            <w:vAlign w:val="bottom"/>
            <w:hideMark/>
          </w:tcPr>
          <w:p w14:paraId="030E9E02"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62D063A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SZK-ZR</w:t>
            </w:r>
          </w:p>
        </w:tc>
        <w:tc>
          <w:tcPr>
            <w:tcW w:w="1042" w:type="dxa"/>
            <w:tcBorders>
              <w:top w:val="nil"/>
              <w:left w:val="nil"/>
              <w:bottom w:val="single" w:sz="4" w:space="0" w:color="auto"/>
              <w:right w:val="single" w:sz="4" w:space="0" w:color="auto"/>
            </w:tcBorders>
            <w:shd w:val="clear" w:color="auto" w:fill="auto"/>
            <w:noWrap/>
            <w:vAlign w:val="bottom"/>
            <w:hideMark/>
          </w:tcPr>
          <w:p w14:paraId="6F8BEEF6"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164</w:t>
            </w:r>
          </w:p>
        </w:tc>
      </w:tr>
      <w:tr w:rsidR="00235149" w:rsidRPr="00235149" w14:paraId="008FD39C"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443AC2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Ścięcie i rozdrobnienie zielonek na ugorach</w:t>
            </w:r>
          </w:p>
        </w:tc>
        <w:tc>
          <w:tcPr>
            <w:tcW w:w="1115" w:type="dxa"/>
            <w:tcBorders>
              <w:top w:val="nil"/>
              <w:left w:val="nil"/>
              <w:bottom w:val="single" w:sz="4" w:space="0" w:color="auto"/>
              <w:right w:val="single" w:sz="4" w:space="0" w:color="auto"/>
            </w:tcBorders>
            <w:shd w:val="clear" w:color="auto" w:fill="auto"/>
            <w:noWrap/>
            <w:vAlign w:val="bottom"/>
            <w:hideMark/>
          </w:tcPr>
          <w:p w14:paraId="4330CCC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KOSZ-ZIEL</w:t>
            </w:r>
          </w:p>
        </w:tc>
        <w:tc>
          <w:tcPr>
            <w:tcW w:w="828" w:type="dxa"/>
            <w:tcBorders>
              <w:top w:val="nil"/>
              <w:left w:val="nil"/>
              <w:bottom w:val="single" w:sz="4" w:space="0" w:color="auto"/>
              <w:right w:val="single" w:sz="4" w:space="0" w:color="auto"/>
            </w:tcBorders>
            <w:shd w:val="clear" w:color="auto" w:fill="auto"/>
            <w:noWrap/>
            <w:vAlign w:val="bottom"/>
            <w:hideMark/>
          </w:tcPr>
          <w:p w14:paraId="422CE25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250</w:t>
            </w:r>
          </w:p>
        </w:tc>
        <w:tc>
          <w:tcPr>
            <w:tcW w:w="1097" w:type="dxa"/>
            <w:tcBorders>
              <w:top w:val="nil"/>
              <w:left w:val="nil"/>
              <w:bottom w:val="single" w:sz="4" w:space="0" w:color="auto"/>
              <w:right w:val="single" w:sz="4" w:space="0" w:color="auto"/>
            </w:tcBorders>
            <w:shd w:val="clear" w:color="auto" w:fill="auto"/>
            <w:noWrap/>
            <w:vAlign w:val="bottom"/>
            <w:hideMark/>
          </w:tcPr>
          <w:p w14:paraId="4EF4A4C2"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AR</w:t>
            </w:r>
          </w:p>
        </w:tc>
        <w:tc>
          <w:tcPr>
            <w:tcW w:w="1579" w:type="dxa"/>
            <w:tcBorders>
              <w:top w:val="nil"/>
              <w:left w:val="nil"/>
              <w:bottom w:val="single" w:sz="4" w:space="0" w:color="auto"/>
              <w:right w:val="single" w:sz="4" w:space="0" w:color="auto"/>
            </w:tcBorders>
            <w:shd w:val="clear" w:color="auto" w:fill="auto"/>
            <w:noWrap/>
            <w:vAlign w:val="bottom"/>
            <w:hideMark/>
          </w:tcPr>
          <w:p w14:paraId="1A618F4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KOSZ-ZIEL</w:t>
            </w:r>
          </w:p>
        </w:tc>
        <w:tc>
          <w:tcPr>
            <w:tcW w:w="1042" w:type="dxa"/>
            <w:tcBorders>
              <w:top w:val="nil"/>
              <w:left w:val="nil"/>
              <w:bottom w:val="single" w:sz="4" w:space="0" w:color="auto"/>
              <w:right w:val="single" w:sz="4" w:space="0" w:color="auto"/>
            </w:tcBorders>
            <w:shd w:val="clear" w:color="auto" w:fill="auto"/>
            <w:noWrap/>
            <w:vAlign w:val="bottom"/>
            <w:hideMark/>
          </w:tcPr>
          <w:p w14:paraId="2BC35B3C"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140</w:t>
            </w:r>
          </w:p>
        </w:tc>
      </w:tr>
      <w:tr w:rsidR="00235149" w:rsidRPr="00235149" w14:paraId="78A7CE7F"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8B5ADB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Układanie warstwy substratu o grubości 15 cm</w:t>
            </w:r>
          </w:p>
        </w:tc>
        <w:tc>
          <w:tcPr>
            <w:tcW w:w="1115" w:type="dxa"/>
            <w:tcBorders>
              <w:top w:val="nil"/>
              <w:left w:val="nil"/>
              <w:bottom w:val="single" w:sz="4" w:space="0" w:color="auto"/>
              <w:right w:val="single" w:sz="4" w:space="0" w:color="auto"/>
            </w:tcBorders>
            <w:shd w:val="clear" w:color="auto" w:fill="auto"/>
            <w:noWrap/>
            <w:vAlign w:val="bottom"/>
            <w:hideMark/>
          </w:tcPr>
          <w:p w14:paraId="5CD6E9A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UKŁ-SUB</w:t>
            </w:r>
          </w:p>
        </w:tc>
        <w:tc>
          <w:tcPr>
            <w:tcW w:w="828" w:type="dxa"/>
            <w:tcBorders>
              <w:top w:val="nil"/>
              <w:left w:val="nil"/>
              <w:bottom w:val="single" w:sz="4" w:space="0" w:color="auto"/>
              <w:right w:val="single" w:sz="4" w:space="0" w:color="auto"/>
            </w:tcBorders>
            <w:shd w:val="clear" w:color="auto" w:fill="auto"/>
            <w:noWrap/>
            <w:vAlign w:val="bottom"/>
            <w:hideMark/>
          </w:tcPr>
          <w:p w14:paraId="3BCD8CC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209</w:t>
            </w:r>
          </w:p>
        </w:tc>
        <w:tc>
          <w:tcPr>
            <w:tcW w:w="1097" w:type="dxa"/>
            <w:tcBorders>
              <w:top w:val="nil"/>
              <w:left w:val="nil"/>
              <w:bottom w:val="single" w:sz="4" w:space="0" w:color="auto"/>
              <w:right w:val="single" w:sz="4" w:space="0" w:color="auto"/>
            </w:tcBorders>
            <w:shd w:val="clear" w:color="auto" w:fill="auto"/>
            <w:noWrap/>
            <w:vAlign w:val="bottom"/>
            <w:hideMark/>
          </w:tcPr>
          <w:p w14:paraId="579EBB28"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AR</w:t>
            </w:r>
          </w:p>
        </w:tc>
        <w:tc>
          <w:tcPr>
            <w:tcW w:w="1579" w:type="dxa"/>
            <w:tcBorders>
              <w:top w:val="nil"/>
              <w:left w:val="nil"/>
              <w:bottom w:val="single" w:sz="4" w:space="0" w:color="auto"/>
              <w:right w:val="single" w:sz="4" w:space="0" w:color="auto"/>
            </w:tcBorders>
            <w:shd w:val="clear" w:color="auto" w:fill="auto"/>
            <w:noWrap/>
            <w:vAlign w:val="bottom"/>
            <w:hideMark/>
          </w:tcPr>
          <w:p w14:paraId="7F7ED9F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UKŁ-SUB</w:t>
            </w:r>
          </w:p>
        </w:tc>
        <w:tc>
          <w:tcPr>
            <w:tcW w:w="1042" w:type="dxa"/>
            <w:tcBorders>
              <w:top w:val="nil"/>
              <w:left w:val="nil"/>
              <w:bottom w:val="single" w:sz="4" w:space="0" w:color="auto"/>
              <w:right w:val="single" w:sz="4" w:space="0" w:color="auto"/>
            </w:tcBorders>
            <w:shd w:val="clear" w:color="auto" w:fill="auto"/>
            <w:noWrap/>
            <w:vAlign w:val="bottom"/>
            <w:hideMark/>
          </w:tcPr>
          <w:p w14:paraId="407C391C"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126</w:t>
            </w:r>
          </w:p>
        </w:tc>
      </w:tr>
      <w:tr w:rsidR="00235149" w:rsidRPr="00235149" w14:paraId="58950B9F" w14:textId="77777777" w:rsidTr="00B12D98">
        <w:trPr>
          <w:trHeight w:val="97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8A9CA7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Układanie wiosną wszystkich rodzajów kontenerów z sadzonkami wszystkich gatunków zdjętych na ziemię na okres zimowy na paletach (podporach)</w:t>
            </w:r>
          </w:p>
        </w:tc>
        <w:tc>
          <w:tcPr>
            <w:tcW w:w="1115" w:type="dxa"/>
            <w:tcBorders>
              <w:top w:val="nil"/>
              <w:left w:val="nil"/>
              <w:bottom w:val="single" w:sz="4" w:space="0" w:color="auto"/>
              <w:right w:val="single" w:sz="4" w:space="0" w:color="auto"/>
            </w:tcBorders>
            <w:shd w:val="clear" w:color="auto" w:fill="auto"/>
            <w:noWrap/>
            <w:vAlign w:val="bottom"/>
            <w:hideMark/>
          </w:tcPr>
          <w:p w14:paraId="04C9C3B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UKŁ-KONT</w:t>
            </w:r>
          </w:p>
        </w:tc>
        <w:tc>
          <w:tcPr>
            <w:tcW w:w="828" w:type="dxa"/>
            <w:tcBorders>
              <w:top w:val="nil"/>
              <w:left w:val="nil"/>
              <w:bottom w:val="single" w:sz="4" w:space="0" w:color="auto"/>
              <w:right w:val="single" w:sz="4" w:space="0" w:color="auto"/>
            </w:tcBorders>
            <w:shd w:val="clear" w:color="auto" w:fill="auto"/>
            <w:noWrap/>
            <w:vAlign w:val="bottom"/>
            <w:hideMark/>
          </w:tcPr>
          <w:p w14:paraId="4B657CE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184</w:t>
            </w:r>
          </w:p>
        </w:tc>
        <w:tc>
          <w:tcPr>
            <w:tcW w:w="1097" w:type="dxa"/>
            <w:tcBorders>
              <w:top w:val="nil"/>
              <w:left w:val="nil"/>
              <w:bottom w:val="single" w:sz="4" w:space="0" w:color="auto"/>
              <w:right w:val="single" w:sz="4" w:space="0" w:color="auto"/>
            </w:tcBorders>
            <w:shd w:val="clear" w:color="auto" w:fill="auto"/>
            <w:noWrap/>
            <w:vAlign w:val="bottom"/>
            <w:hideMark/>
          </w:tcPr>
          <w:p w14:paraId="0F75595A"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23F1845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UKŁ-KONT</w:t>
            </w:r>
          </w:p>
        </w:tc>
        <w:tc>
          <w:tcPr>
            <w:tcW w:w="1042" w:type="dxa"/>
            <w:tcBorders>
              <w:top w:val="nil"/>
              <w:left w:val="nil"/>
              <w:bottom w:val="single" w:sz="4" w:space="0" w:color="auto"/>
              <w:right w:val="single" w:sz="4" w:space="0" w:color="auto"/>
            </w:tcBorders>
            <w:shd w:val="clear" w:color="auto" w:fill="auto"/>
            <w:noWrap/>
            <w:vAlign w:val="bottom"/>
            <w:hideMark/>
          </w:tcPr>
          <w:p w14:paraId="036F1C15"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117</w:t>
            </w:r>
          </w:p>
        </w:tc>
      </w:tr>
      <w:tr w:rsidR="00235149" w:rsidRPr="00235149" w14:paraId="7D90B1ED"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8EBC33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Ukorzenianie do doniczek, kaset itp.  z napełnieniem substratem</w:t>
            </w:r>
          </w:p>
        </w:tc>
        <w:tc>
          <w:tcPr>
            <w:tcW w:w="1115" w:type="dxa"/>
            <w:tcBorders>
              <w:top w:val="nil"/>
              <w:left w:val="nil"/>
              <w:bottom w:val="single" w:sz="4" w:space="0" w:color="auto"/>
              <w:right w:val="single" w:sz="4" w:space="0" w:color="auto"/>
            </w:tcBorders>
            <w:shd w:val="clear" w:color="auto" w:fill="auto"/>
            <w:noWrap/>
            <w:vAlign w:val="bottom"/>
            <w:hideMark/>
          </w:tcPr>
          <w:p w14:paraId="37AD7A9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SZK-NAPUK</w:t>
            </w:r>
          </w:p>
        </w:tc>
        <w:tc>
          <w:tcPr>
            <w:tcW w:w="828" w:type="dxa"/>
            <w:tcBorders>
              <w:top w:val="nil"/>
              <w:left w:val="nil"/>
              <w:bottom w:val="single" w:sz="4" w:space="0" w:color="auto"/>
              <w:right w:val="single" w:sz="4" w:space="0" w:color="auto"/>
            </w:tcBorders>
            <w:shd w:val="clear" w:color="auto" w:fill="auto"/>
            <w:noWrap/>
            <w:vAlign w:val="bottom"/>
            <w:hideMark/>
          </w:tcPr>
          <w:p w14:paraId="1543AEC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263</w:t>
            </w:r>
          </w:p>
        </w:tc>
        <w:tc>
          <w:tcPr>
            <w:tcW w:w="1097" w:type="dxa"/>
            <w:tcBorders>
              <w:top w:val="nil"/>
              <w:left w:val="nil"/>
              <w:bottom w:val="single" w:sz="4" w:space="0" w:color="auto"/>
              <w:right w:val="single" w:sz="4" w:space="0" w:color="auto"/>
            </w:tcBorders>
            <w:shd w:val="clear" w:color="auto" w:fill="auto"/>
            <w:noWrap/>
            <w:vAlign w:val="bottom"/>
            <w:hideMark/>
          </w:tcPr>
          <w:p w14:paraId="609487D7"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3D2C3FD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SZK-NAPUK</w:t>
            </w:r>
          </w:p>
        </w:tc>
        <w:tc>
          <w:tcPr>
            <w:tcW w:w="1042" w:type="dxa"/>
            <w:tcBorders>
              <w:top w:val="nil"/>
              <w:left w:val="nil"/>
              <w:bottom w:val="single" w:sz="4" w:space="0" w:color="auto"/>
              <w:right w:val="single" w:sz="4" w:space="0" w:color="auto"/>
            </w:tcBorders>
            <w:shd w:val="clear" w:color="auto" w:fill="auto"/>
            <w:noWrap/>
            <w:vAlign w:val="bottom"/>
            <w:hideMark/>
          </w:tcPr>
          <w:p w14:paraId="659AC551"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141</w:t>
            </w:r>
          </w:p>
        </w:tc>
      </w:tr>
      <w:tr w:rsidR="00235149" w:rsidRPr="00235149" w14:paraId="6AA4E231"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306DAD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Wałowanie pełnej orki - jednokrotne</w:t>
            </w:r>
          </w:p>
        </w:tc>
        <w:tc>
          <w:tcPr>
            <w:tcW w:w="1115" w:type="dxa"/>
            <w:tcBorders>
              <w:top w:val="nil"/>
              <w:left w:val="nil"/>
              <w:bottom w:val="single" w:sz="4" w:space="0" w:color="auto"/>
              <w:right w:val="single" w:sz="4" w:space="0" w:color="auto"/>
            </w:tcBorders>
            <w:shd w:val="clear" w:color="auto" w:fill="auto"/>
            <w:noWrap/>
            <w:vAlign w:val="bottom"/>
            <w:hideMark/>
          </w:tcPr>
          <w:p w14:paraId="2905585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WAŁ-SC</w:t>
            </w:r>
          </w:p>
        </w:tc>
        <w:tc>
          <w:tcPr>
            <w:tcW w:w="828" w:type="dxa"/>
            <w:tcBorders>
              <w:top w:val="nil"/>
              <w:left w:val="nil"/>
              <w:bottom w:val="single" w:sz="4" w:space="0" w:color="auto"/>
              <w:right w:val="single" w:sz="4" w:space="0" w:color="auto"/>
            </w:tcBorders>
            <w:shd w:val="clear" w:color="auto" w:fill="auto"/>
            <w:noWrap/>
            <w:vAlign w:val="bottom"/>
            <w:hideMark/>
          </w:tcPr>
          <w:p w14:paraId="4D1C033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260</w:t>
            </w:r>
          </w:p>
        </w:tc>
        <w:tc>
          <w:tcPr>
            <w:tcW w:w="1097" w:type="dxa"/>
            <w:tcBorders>
              <w:top w:val="nil"/>
              <w:left w:val="nil"/>
              <w:bottom w:val="single" w:sz="4" w:space="0" w:color="auto"/>
              <w:right w:val="single" w:sz="4" w:space="0" w:color="auto"/>
            </w:tcBorders>
            <w:shd w:val="clear" w:color="auto" w:fill="auto"/>
            <w:noWrap/>
            <w:vAlign w:val="bottom"/>
            <w:hideMark/>
          </w:tcPr>
          <w:p w14:paraId="46B317A3"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AR</w:t>
            </w:r>
          </w:p>
        </w:tc>
        <w:tc>
          <w:tcPr>
            <w:tcW w:w="1579" w:type="dxa"/>
            <w:tcBorders>
              <w:top w:val="nil"/>
              <w:left w:val="nil"/>
              <w:bottom w:val="single" w:sz="4" w:space="0" w:color="auto"/>
              <w:right w:val="single" w:sz="4" w:space="0" w:color="auto"/>
            </w:tcBorders>
            <w:shd w:val="clear" w:color="auto" w:fill="auto"/>
            <w:noWrap/>
            <w:vAlign w:val="bottom"/>
            <w:hideMark/>
          </w:tcPr>
          <w:p w14:paraId="5F9EA1D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WAŁ-SC</w:t>
            </w:r>
          </w:p>
        </w:tc>
        <w:tc>
          <w:tcPr>
            <w:tcW w:w="1042" w:type="dxa"/>
            <w:tcBorders>
              <w:top w:val="nil"/>
              <w:left w:val="nil"/>
              <w:bottom w:val="single" w:sz="4" w:space="0" w:color="auto"/>
              <w:right w:val="single" w:sz="4" w:space="0" w:color="auto"/>
            </w:tcBorders>
            <w:shd w:val="clear" w:color="auto" w:fill="auto"/>
            <w:noWrap/>
            <w:vAlign w:val="bottom"/>
            <w:hideMark/>
          </w:tcPr>
          <w:p w14:paraId="63B32525"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140</w:t>
            </w:r>
          </w:p>
        </w:tc>
      </w:tr>
      <w:tr w:rsidR="00235149" w:rsidRPr="00235149" w14:paraId="42526016"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286654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Wałowanie</w:t>
            </w:r>
          </w:p>
        </w:tc>
        <w:tc>
          <w:tcPr>
            <w:tcW w:w="1115" w:type="dxa"/>
            <w:tcBorders>
              <w:top w:val="nil"/>
              <w:left w:val="nil"/>
              <w:bottom w:val="single" w:sz="4" w:space="0" w:color="auto"/>
              <w:right w:val="single" w:sz="4" w:space="0" w:color="auto"/>
            </w:tcBorders>
            <w:shd w:val="clear" w:color="auto" w:fill="auto"/>
            <w:noWrap/>
            <w:vAlign w:val="bottom"/>
            <w:hideMark/>
          </w:tcPr>
          <w:p w14:paraId="08E7B80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WAŁ-FOL</w:t>
            </w:r>
          </w:p>
        </w:tc>
        <w:tc>
          <w:tcPr>
            <w:tcW w:w="828" w:type="dxa"/>
            <w:tcBorders>
              <w:top w:val="nil"/>
              <w:left w:val="nil"/>
              <w:bottom w:val="single" w:sz="4" w:space="0" w:color="auto"/>
              <w:right w:val="single" w:sz="4" w:space="0" w:color="auto"/>
            </w:tcBorders>
            <w:shd w:val="clear" w:color="auto" w:fill="auto"/>
            <w:noWrap/>
            <w:vAlign w:val="bottom"/>
            <w:hideMark/>
          </w:tcPr>
          <w:p w14:paraId="3C8B7B3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287</w:t>
            </w:r>
          </w:p>
        </w:tc>
        <w:tc>
          <w:tcPr>
            <w:tcW w:w="1097" w:type="dxa"/>
            <w:tcBorders>
              <w:top w:val="nil"/>
              <w:left w:val="nil"/>
              <w:bottom w:val="single" w:sz="4" w:space="0" w:color="auto"/>
              <w:right w:val="single" w:sz="4" w:space="0" w:color="auto"/>
            </w:tcBorders>
            <w:shd w:val="clear" w:color="auto" w:fill="auto"/>
            <w:noWrap/>
            <w:vAlign w:val="bottom"/>
            <w:hideMark/>
          </w:tcPr>
          <w:p w14:paraId="4E03FB26"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AR</w:t>
            </w:r>
          </w:p>
        </w:tc>
        <w:tc>
          <w:tcPr>
            <w:tcW w:w="1579" w:type="dxa"/>
            <w:tcBorders>
              <w:top w:val="nil"/>
              <w:left w:val="nil"/>
              <w:bottom w:val="single" w:sz="4" w:space="0" w:color="auto"/>
              <w:right w:val="single" w:sz="4" w:space="0" w:color="auto"/>
            </w:tcBorders>
            <w:shd w:val="clear" w:color="auto" w:fill="auto"/>
            <w:noWrap/>
            <w:vAlign w:val="bottom"/>
            <w:hideMark/>
          </w:tcPr>
          <w:p w14:paraId="09C6C3C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WAŁ-FOL</w:t>
            </w:r>
          </w:p>
        </w:tc>
        <w:tc>
          <w:tcPr>
            <w:tcW w:w="1042" w:type="dxa"/>
            <w:tcBorders>
              <w:top w:val="nil"/>
              <w:left w:val="nil"/>
              <w:bottom w:val="single" w:sz="4" w:space="0" w:color="auto"/>
              <w:right w:val="single" w:sz="4" w:space="0" w:color="auto"/>
            </w:tcBorders>
            <w:shd w:val="clear" w:color="auto" w:fill="auto"/>
            <w:noWrap/>
            <w:vAlign w:val="bottom"/>
            <w:hideMark/>
          </w:tcPr>
          <w:p w14:paraId="2951CDD6"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149</w:t>
            </w:r>
          </w:p>
        </w:tc>
      </w:tr>
      <w:tr w:rsidR="00235149" w:rsidRPr="00235149" w14:paraId="4E30B8C3"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D3D018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Wyciskanie rządków siewnych lub wyciskanie szpar</w:t>
            </w:r>
          </w:p>
        </w:tc>
        <w:tc>
          <w:tcPr>
            <w:tcW w:w="1115" w:type="dxa"/>
            <w:tcBorders>
              <w:top w:val="nil"/>
              <w:left w:val="nil"/>
              <w:bottom w:val="single" w:sz="4" w:space="0" w:color="auto"/>
              <w:right w:val="single" w:sz="4" w:space="0" w:color="auto"/>
            </w:tcBorders>
            <w:shd w:val="clear" w:color="auto" w:fill="auto"/>
            <w:noWrap/>
            <w:vAlign w:val="bottom"/>
            <w:hideMark/>
          </w:tcPr>
          <w:p w14:paraId="5871B56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WYC-SC</w:t>
            </w:r>
          </w:p>
        </w:tc>
        <w:tc>
          <w:tcPr>
            <w:tcW w:w="828" w:type="dxa"/>
            <w:tcBorders>
              <w:top w:val="nil"/>
              <w:left w:val="nil"/>
              <w:bottom w:val="single" w:sz="4" w:space="0" w:color="auto"/>
              <w:right w:val="single" w:sz="4" w:space="0" w:color="auto"/>
            </w:tcBorders>
            <w:shd w:val="clear" w:color="auto" w:fill="auto"/>
            <w:noWrap/>
            <w:vAlign w:val="bottom"/>
            <w:hideMark/>
          </w:tcPr>
          <w:p w14:paraId="1D49CE6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261</w:t>
            </w:r>
          </w:p>
        </w:tc>
        <w:tc>
          <w:tcPr>
            <w:tcW w:w="1097" w:type="dxa"/>
            <w:tcBorders>
              <w:top w:val="nil"/>
              <w:left w:val="nil"/>
              <w:bottom w:val="single" w:sz="4" w:space="0" w:color="auto"/>
              <w:right w:val="single" w:sz="4" w:space="0" w:color="auto"/>
            </w:tcBorders>
            <w:shd w:val="clear" w:color="auto" w:fill="auto"/>
            <w:noWrap/>
            <w:vAlign w:val="bottom"/>
            <w:hideMark/>
          </w:tcPr>
          <w:p w14:paraId="3380C513"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AR</w:t>
            </w:r>
          </w:p>
        </w:tc>
        <w:tc>
          <w:tcPr>
            <w:tcW w:w="1579" w:type="dxa"/>
            <w:tcBorders>
              <w:top w:val="nil"/>
              <w:left w:val="nil"/>
              <w:bottom w:val="single" w:sz="4" w:space="0" w:color="auto"/>
              <w:right w:val="single" w:sz="4" w:space="0" w:color="auto"/>
            </w:tcBorders>
            <w:shd w:val="clear" w:color="auto" w:fill="auto"/>
            <w:noWrap/>
            <w:vAlign w:val="bottom"/>
            <w:hideMark/>
          </w:tcPr>
          <w:p w14:paraId="6E153A7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WYC-SC</w:t>
            </w:r>
          </w:p>
        </w:tc>
        <w:tc>
          <w:tcPr>
            <w:tcW w:w="1042" w:type="dxa"/>
            <w:tcBorders>
              <w:top w:val="nil"/>
              <w:left w:val="nil"/>
              <w:bottom w:val="single" w:sz="4" w:space="0" w:color="auto"/>
              <w:right w:val="single" w:sz="4" w:space="0" w:color="auto"/>
            </w:tcBorders>
            <w:shd w:val="clear" w:color="auto" w:fill="auto"/>
            <w:noWrap/>
            <w:vAlign w:val="bottom"/>
            <w:hideMark/>
          </w:tcPr>
          <w:p w14:paraId="3F7031BB"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140</w:t>
            </w:r>
          </w:p>
        </w:tc>
      </w:tr>
      <w:tr w:rsidR="00235149" w:rsidRPr="00235149" w14:paraId="4C0B876B"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E2CE4E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Wyciskanie rządków siewnych</w:t>
            </w:r>
          </w:p>
        </w:tc>
        <w:tc>
          <w:tcPr>
            <w:tcW w:w="1115" w:type="dxa"/>
            <w:tcBorders>
              <w:top w:val="nil"/>
              <w:left w:val="nil"/>
              <w:bottom w:val="single" w:sz="4" w:space="0" w:color="auto"/>
              <w:right w:val="single" w:sz="4" w:space="0" w:color="auto"/>
            </w:tcBorders>
            <w:shd w:val="clear" w:color="auto" w:fill="auto"/>
            <w:noWrap/>
            <w:vAlign w:val="bottom"/>
            <w:hideMark/>
          </w:tcPr>
          <w:p w14:paraId="5B5690D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WYC-RR</w:t>
            </w:r>
          </w:p>
        </w:tc>
        <w:tc>
          <w:tcPr>
            <w:tcW w:w="828" w:type="dxa"/>
            <w:tcBorders>
              <w:top w:val="nil"/>
              <w:left w:val="nil"/>
              <w:bottom w:val="single" w:sz="4" w:space="0" w:color="auto"/>
              <w:right w:val="single" w:sz="4" w:space="0" w:color="auto"/>
            </w:tcBorders>
            <w:shd w:val="clear" w:color="auto" w:fill="auto"/>
            <w:noWrap/>
            <w:vAlign w:val="bottom"/>
            <w:hideMark/>
          </w:tcPr>
          <w:p w14:paraId="22FF6BE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232</w:t>
            </w:r>
          </w:p>
        </w:tc>
        <w:tc>
          <w:tcPr>
            <w:tcW w:w="1097" w:type="dxa"/>
            <w:tcBorders>
              <w:top w:val="nil"/>
              <w:left w:val="nil"/>
              <w:bottom w:val="single" w:sz="4" w:space="0" w:color="auto"/>
              <w:right w:val="single" w:sz="4" w:space="0" w:color="auto"/>
            </w:tcBorders>
            <w:shd w:val="clear" w:color="auto" w:fill="auto"/>
            <w:noWrap/>
            <w:vAlign w:val="bottom"/>
            <w:hideMark/>
          </w:tcPr>
          <w:p w14:paraId="3BDBA163"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AR</w:t>
            </w:r>
          </w:p>
        </w:tc>
        <w:tc>
          <w:tcPr>
            <w:tcW w:w="1579" w:type="dxa"/>
            <w:tcBorders>
              <w:top w:val="nil"/>
              <w:left w:val="nil"/>
              <w:bottom w:val="single" w:sz="4" w:space="0" w:color="auto"/>
              <w:right w:val="single" w:sz="4" w:space="0" w:color="auto"/>
            </w:tcBorders>
            <w:shd w:val="clear" w:color="auto" w:fill="auto"/>
            <w:noWrap/>
            <w:vAlign w:val="bottom"/>
            <w:hideMark/>
          </w:tcPr>
          <w:p w14:paraId="73CB215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WYC-RR</w:t>
            </w:r>
          </w:p>
        </w:tc>
        <w:tc>
          <w:tcPr>
            <w:tcW w:w="1042" w:type="dxa"/>
            <w:tcBorders>
              <w:top w:val="nil"/>
              <w:left w:val="nil"/>
              <w:bottom w:val="single" w:sz="4" w:space="0" w:color="auto"/>
              <w:right w:val="single" w:sz="4" w:space="0" w:color="auto"/>
            </w:tcBorders>
            <w:shd w:val="clear" w:color="auto" w:fill="auto"/>
            <w:noWrap/>
            <w:vAlign w:val="bottom"/>
            <w:hideMark/>
          </w:tcPr>
          <w:p w14:paraId="52CAE04B"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134</w:t>
            </w:r>
          </w:p>
        </w:tc>
      </w:tr>
      <w:tr w:rsidR="00235149" w:rsidRPr="00235149" w14:paraId="239DB4B0"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156FC7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Wygrabianie powierzchni z korzeni i pozostałości drzewnych</w:t>
            </w:r>
          </w:p>
        </w:tc>
        <w:tc>
          <w:tcPr>
            <w:tcW w:w="1115" w:type="dxa"/>
            <w:tcBorders>
              <w:top w:val="nil"/>
              <w:left w:val="nil"/>
              <w:bottom w:val="single" w:sz="4" w:space="0" w:color="auto"/>
              <w:right w:val="single" w:sz="4" w:space="0" w:color="auto"/>
            </w:tcBorders>
            <w:shd w:val="clear" w:color="auto" w:fill="auto"/>
            <w:noWrap/>
            <w:vAlign w:val="bottom"/>
            <w:hideMark/>
          </w:tcPr>
          <w:p w14:paraId="3120775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GRAB-R</w:t>
            </w:r>
          </w:p>
        </w:tc>
        <w:tc>
          <w:tcPr>
            <w:tcW w:w="828" w:type="dxa"/>
            <w:tcBorders>
              <w:top w:val="nil"/>
              <w:left w:val="nil"/>
              <w:bottom w:val="single" w:sz="4" w:space="0" w:color="auto"/>
              <w:right w:val="single" w:sz="4" w:space="0" w:color="auto"/>
            </w:tcBorders>
            <w:shd w:val="clear" w:color="auto" w:fill="auto"/>
            <w:noWrap/>
            <w:vAlign w:val="bottom"/>
            <w:hideMark/>
          </w:tcPr>
          <w:p w14:paraId="458E0B4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206</w:t>
            </w:r>
          </w:p>
        </w:tc>
        <w:tc>
          <w:tcPr>
            <w:tcW w:w="1097" w:type="dxa"/>
            <w:tcBorders>
              <w:top w:val="nil"/>
              <w:left w:val="nil"/>
              <w:bottom w:val="single" w:sz="4" w:space="0" w:color="auto"/>
              <w:right w:val="single" w:sz="4" w:space="0" w:color="auto"/>
            </w:tcBorders>
            <w:shd w:val="clear" w:color="auto" w:fill="auto"/>
            <w:noWrap/>
            <w:vAlign w:val="bottom"/>
            <w:hideMark/>
          </w:tcPr>
          <w:p w14:paraId="7554A7F8"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AR</w:t>
            </w:r>
          </w:p>
        </w:tc>
        <w:tc>
          <w:tcPr>
            <w:tcW w:w="1579" w:type="dxa"/>
            <w:tcBorders>
              <w:top w:val="nil"/>
              <w:left w:val="nil"/>
              <w:bottom w:val="single" w:sz="4" w:space="0" w:color="auto"/>
              <w:right w:val="single" w:sz="4" w:space="0" w:color="auto"/>
            </w:tcBorders>
            <w:shd w:val="clear" w:color="auto" w:fill="auto"/>
            <w:noWrap/>
            <w:vAlign w:val="bottom"/>
            <w:hideMark/>
          </w:tcPr>
          <w:p w14:paraId="4BBCBFD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GRAB-R</w:t>
            </w:r>
          </w:p>
        </w:tc>
        <w:tc>
          <w:tcPr>
            <w:tcW w:w="1042" w:type="dxa"/>
            <w:tcBorders>
              <w:top w:val="nil"/>
              <w:left w:val="nil"/>
              <w:bottom w:val="single" w:sz="4" w:space="0" w:color="auto"/>
              <w:right w:val="single" w:sz="4" w:space="0" w:color="auto"/>
            </w:tcBorders>
            <w:shd w:val="clear" w:color="auto" w:fill="auto"/>
            <w:noWrap/>
            <w:vAlign w:val="bottom"/>
            <w:hideMark/>
          </w:tcPr>
          <w:p w14:paraId="23197B58"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124</w:t>
            </w:r>
          </w:p>
        </w:tc>
      </w:tr>
      <w:tr w:rsidR="00235149" w:rsidRPr="00235149" w14:paraId="70980F8E"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42995F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Wyjęcie 1-latek</w:t>
            </w:r>
          </w:p>
        </w:tc>
        <w:tc>
          <w:tcPr>
            <w:tcW w:w="1115" w:type="dxa"/>
            <w:tcBorders>
              <w:top w:val="nil"/>
              <w:left w:val="nil"/>
              <w:bottom w:val="single" w:sz="4" w:space="0" w:color="auto"/>
              <w:right w:val="single" w:sz="4" w:space="0" w:color="auto"/>
            </w:tcBorders>
            <w:shd w:val="clear" w:color="auto" w:fill="auto"/>
            <w:noWrap/>
            <w:vAlign w:val="bottom"/>
            <w:hideMark/>
          </w:tcPr>
          <w:p w14:paraId="7A6BBA6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 1R</w:t>
            </w:r>
          </w:p>
        </w:tc>
        <w:tc>
          <w:tcPr>
            <w:tcW w:w="828" w:type="dxa"/>
            <w:tcBorders>
              <w:top w:val="nil"/>
              <w:left w:val="nil"/>
              <w:bottom w:val="single" w:sz="4" w:space="0" w:color="auto"/>
              <w:right w:val="single" w:sz="4" w:space="0" w:color="auto"/>
            </w:tcBorders>
            <w:shd w:val="clear" w:color="auto" w:fill="auto"/>
            <w:noWrap/>
            <w:vAlign w:val="bottom"/>
            <w:hideMark/>
          </w:tcPr>
          <w:p w14:paraId="11DB54A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306</w:t>
            </w:r>
          </w:p>
        </w:tc>
        <w:tc>
          <w:tcPr>
            <w:tcW w:w="1097" w:type="dxa"/>
            <w:tcBorders>
              <w:top w:val="nil"/>
              <w:left w:val="nil"/>
              <w:bottom w:val="single" w:sz="4" w:space="0" w:color="auto"/>
              <w:right w:val="single" w:sz="4" w:space="0" w:color="auto"/>
            </w:tcBorders>
            <w:shd w:val="clear" w:color="auto" w:fill="auto"/>
            <w:noWrap/>
            <w:vAlign w:val="bottom"/>
            <w:hideMark/>
          </w:tcPr>
          <w:p w14:paraId="264AF338"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2461647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DOŁ-1I</w:t>
            </w:r>
          </w:p>
        </w:tc>
        <w:tc>
          <w:tcPr>
            <w:tcW w:w="1042" w:type="dxa"/>
            <w:tcBorders>
              <w:top w:val="nil"/>
              <w:left w:val="nil"/>
              <w:bottom w:val="single" w:sz="4" w:space="0" w:color="auto"/>
              <w:right w:val="single" w:sz="4" w:space="0" w:color="auto"/>
            </w:tcBorders>
            <w:shd w:val="clear" w:color="auto" w:fill="auto"/>
            <w:noWrap/>
            <w:vAlign w:val="bottom"/>
            <w:hideMark/>
          </w:tcPr>
          <w:p w14:paraId="47570643"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155</w:t>
            </w:r>
          </w:p>
        </w:tc>
      </w:tr>
      <w:tr w:rsidR="00235149" w:rsidRPr="00235149" w14:paraId="7E477BD9"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499A4E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Wyjęcie 1-latek</w:t>
            </w:r>
          </w:p>
        </w:tc>
        <w:tc>
          <w:tcPr>
            <w:tcW w:w="1115" w:type="dxa"/>
            <w:tcBorders>
              <w:top w:val="nil"/>
              <w:left w:val="nil"/>
              <w:bottom w:val="single" w:sz="4" w:space="0" w:color="auto"/>
              <w:right w:val="single" w:sz="4" w:space="0" w:color="auto"/>
            </w:tcBorders>
            <w:shd w:val="clear" w:color="auto" w:fill="auto"/>
            <w:noWrap/>
            <w:vAlign w:val="bottom"/>
            <w:hideMark/>
          </w:tcPr>
          <w:p w14:paraId="65584EE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 1R</w:t>
            </w:r>
          </w:p>
        </w:tc>
        <w:tc>
          <w:tcPr>
            <w:tcW w:w="828" w:type="dxa"/>
            <w:tcBorders>
              <w:top w:val="nil"/>
              <w:left w:val="nil"/>
              <w:bottom w:val="single" w:sz="4" w:space="0" w:color="auto"/>
              <w:right w:val="single" w:sz="4" w:space="0" w:color="auto"/>
            </w:tcBorders>
            <w:shd w:val="clear" w:color="auto" w:fill="auto"/>
            <w:noWrap/>
            <w:vAlign w:val="bottom"/>
            <w:hideMark/>
          </w:tcPr>
          <w:p w14:paraId="07D76F4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306</w:t>
            </w:r>
          </w:p>
        </w:tc>
        <w:tc>
          <w:tcPr>
            <w:tcW w:w="1097" w:type="dxa"/>
            <w:tcBorders>
              <w:top w:val="nil"/>
              <w:left w:val="nil"/>
              <w:bottom w:val="single" w:sz="4" w:space="0" w:color="auto"/>
              <w:right w:val="single" w:sz="4" w:space="0" w:color="auto"/>
            </w:tcBorders>
            <w:shd w:val="clear" w:color="auto" w:fill="auto"/>
            <w:noWrap/>
            <w:vAlign w:val="bottom"/>
            <w:hideMark/>
          </w:tcPr>
          <w:p w14:paraId="6ED4A03A"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6E13BC1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DOŁ-1L</w:t>
            </w:r>
          </w:p>
        </w:tc>
        <w:tc>
          <w:tcPr>
            <w:tcW w:w="1042" w:type="dxa"/>
            <w:tcBorders>
              <w:top w:val="nil"/>
              <w:left w:val="nil"/>
              <w:bottom w:val="single" w:sz="4" w:space="0" w:color="auto"/>
              <w:right w:val="single" w:sz="4" w:space="0" w:color="auto"/>
            </w:tcBorders>
            <w:shd w:val="clear" w:color="auto" w:fill="auto"/>
            <w:noWrap/>
            <w:vAlign w:val="bottom"/>
            <w:hideMark/>
          </w:tcPr>
          <w:p w14:paraId="0622C0B4"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155</w:t>
            </w:r>
          </w:p>
        </w:tc>
      </w:tr>
      <w:tr w:rsidR="00235149" w:rsidRPr="00235149" w14:paraId="7908DC74"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767387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Wyjęcie 1-latek</w:t>
            </w:r>
          </w:p>
        </w:tc>
        <w:tc>
          <w:tcPr>
            <w:tcW w:w="1115" w:type="dxa"/>
            <w:tcBorders>
              <w:top w:val="nil"/>
              <w:left w:val="nil"/>
              <w:bottom w:val="single" w:sz="4" w:space="0" w:color="auto"/>
              <w:right w:val="single" w:sz="4" w:space="0" w:color="auto"/>
            </w:tcBorders>
            <w:shd w:val="clear" w:color="auto" w:fill="auto"/>
            <w:noWrap/>
            <w:vAlign w:val="bottom"/>
            <w:hideMark/>
          </w:tcPr>
          <w:p w14:paraId="6DEDA77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 1R</w:t>
            </w:r>
          </w:p>
        </w:tc>
        <w:tc>
          <w:tcPr>
            <w:tcW w:w="828" w:type="dxa"/>
            <w:tcBorders>
              <w:top w:val="nil"/>
              <w:left w:val="nil"/>
              <w:bottom w:val="single" w:sz="4" w:space="0" w:color="auto"/>
              <w:right w:val="single" w:sz="4" w:space="0" w:color="auto"/>
            </w:tcBorders>
            <w:shd w:val="clear" w:color="auto" w:fill="auto"/>
            <w:noWrap/>
            <w:vAlign w:val="bottom"/>
            <w:hideMark/>
          </w:tcPr>
          <w:p w14:paraId="513E343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306</w:t>
            </w:r>
          </w:p>
        </w:tc>
        <w:tc>
          <w:tcPr>
            <w:tcW w:w="1097" w:type="dxa"/>
            <w:tcBorders>
              <w:top w:val="nil"/>
              <w:left w:val="nil"/>
              <w:bottom w:val="single" w:sz="4" w:space="0" w:color="auto"/>
              <w:right w:val="single" w:sz="4" w:space="0" w:color="auto"/>
            </w:tcBorders>
            <w:shd w:val="clear" w:color="auto" w:fill="auto"/>
            <w:noWrap/>
            <w:vAlign w:val="bottom"/>
            <w:hideMark/>
          </w:tcPr>
          <w:p w14:paraId="5A6697AB"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2CD56BF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GODZ W1R</w:t>
            </w:r>
          </w:p>
        </w:tc>
        <w:tc>
          <w:tcPr>
            <w:tcW w:w="1042" w:type="dxa"/>
            <w:tcBorders>
              <w:top w:val="nil"/>
              <w:left w:val="nil"/>
              <w:bottom w:val="single" w:sz="4" w:space="0" w:color="auto"/>
              <w:right w:val="single" w:sz="4" w:space="0" w:color="auto"/>
            </w:tcBorders>
            <w:shd w:val="clear" w:color="auto" w:fill="auto"/>
            <w:noWrap/>
            <w:vAlign w:val="bottom"/>
            <w:hideMark/>
          </w:tcPr>
          <w:p w14:paraId="129BAB57"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155</w:t>
            </w:r>
          </w:p>
        </w:tc>
      </w:tr>
      <w:tr w:rsidR="00235149" w:rsidRPr="00235149" w14:paraId="2AC959A7"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3FE42A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Wyjęcie 1-latek</w:t>
            </w:r>
          </w:p>
        </w:tc>
        <w:tc>
          <w:tcPr>
            <w:tcW w:w="1115" w:type="dxa"/>
            <w:tcBorders>
              <w:top w:val="nil"/>
              <w:left w:val="nil"/>
              <w:bottom w:val="single" w:sz="4" w:space="0" w:color="auto"/>
              <w:right w:val="single" w:sz="4" w:space="0" w:color="auto"/>
            </w:tcBorders>
            <w:shd w:val="clear" w:color="auto" w:fill="auto"/>
            <w:noWrap/>
            <w:vAlign w:val="bottom"/>
            <w:hideMark/>
          </w:tcPr>
          <w:p w14:paraId="2C4FEBE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 1R</w:t>
            </w:r>
          </w:p>
        </w:tc>
        <w:tc>
          <w:tcPr>
            <w:tcW w:w="828" w:type="dxa"/>
            <w:tcBorders>
              <w:top w:val="nil"/>
              <w:left w:val="nil"/>
              <w:bottom w:val="single" w:sz="4" w:space="0" w:color="auto"/>
              <w:right w:val="single" w:sz="4" w:space="0" w:color="auto"/>
            </w:tcBorders>
            <w:shd w:val="clear" w:color="auto" w:fill="auto"/>
            <w:noWrap/>
            <w:vAlign w:val="bottom"/>
            <w:hideMark/>
          </w:tcPr>
          <w:p w14:paraId="111960E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306</w:t>
            </w:r>
          </w:p>
        </w:tc>
        <w:tc>
          <w:tcPr>
            <w:tcW w:w="1097" w:type="dxa"/>
            <w:tcBorders>
              <w:top w:val="nil"/>
              <w:left w:val="nil"/>
              <w:bottom w:val="single" w:sz="4" w:space="0" w:color="auto"/>
              <w:right w:val="single" w:sz="4" w:space="0" w:color="auto"/>
            </w:tcBorders>
            <w:shd w:val="clear" w:color="auto" w:fill="auto"/>
            <w:noWrap/>
            <w:vAlign w:val="bottom"/>
            <w:hideMark/>
          </w:tcPr>
          <w:p w14:paraId="15A70D95"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44C0BF2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GODZ W1R</w:t>
            </w:r>
          </w:p>
        </w:tc>
        <w:tc>
          <w:tcPr>
            <w:tcW w:w="1042" w:type="dxa"/>
            <w:tcBorders>
              <w:top w:val="nil"/>
              <w:left w:val="nil"/>
              <w:bottom w:val="single" w:sz="4" w:space="0" w:color="auto"/>
              <w:right w:val="single" w:sz="4" w:space="0" w:color="auto"/>
            </w:tcBorders>
            <w:shd w:val="clear" w:color="auto" w:fill="auto"/>
            <w:noWrap/>
            <w:vAlign w:val="bottom"/>
            <w:hideMark/>
          </w:tcPr>
          <w:p w14:paraId="31732E70"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155</w:t>
            </w:r>
          </w:p>
        </w:tc>
      </w:tr>
      <w:tr w:rsidR="00235149" w:rsidRPr="00235149" w14:paraId="23C0EEFB"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98122C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Wyjęcie 1-latek</w:t>
            </w:r>
          </w:p>
        </w:tc>
        <w:tc>
          <w:tcPr>
            <w:tcW w:w="1115" w:type="dxa"/>
            <w:tcBorders>
              <w:top w:val="nil"/>
              <w:left w:val="nil"/>
              <w:bottom w:val="single" w:sz="4" w:space="0" w:color="auto"/>
              <w:right w:val="single" w:sz="4" w:space="0" w:color="auto"/>
            </w:tcBorders>
            <w:shd w:val="clear" w:color="auto" w:fill="auto"/>
            <w:noWrap/>
            <w:vAlign w:val="bottom"/>
            <w:hideMark/>
          </w:tcPr>
          <w:p w14:paraId="3A1FEE3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 1R</w:t>
            </w:r>
          </w:p>
        </w:tc>
        <w:tc>
          <w:tcPr>
            <w:tcW w:w="828" w:type="dxa"/>
            <w:tcBorders>
              <w:top w:val="nil"/>
              <w:left w:val="nil"/>
              <w:bottom w:val="single" w:sz="4" w:space="0" w:color="auto"/>
              <w:right w:val="single" w:sz="4" w:space="0" w:color="auto"/>
            </w:tcBorders>
            <w:shd w:val="clear" w:color="auto" w:fill="auto"/>
            <w:noWrap/>
            <w:vAlign w:val="bottom"/>
            <w:hideMark/>
          </w:tcPr>
          <w:p w14:paraId="7603214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306</w:t>
            </w:r>
          </w:p>
        </w:tc>
        <w:tc>
          <w:tcPr>
            <w:tcW w:w="1097" w:type="dxa"/>
            <w:tcBorders>
              <w:top w:val="nil"/>
              <w:left w:val="nil"/>
              <w:bottom w:val="single" w:sz="4" w:space="0" w:color="auto"/>
              <w:right w:val="single" w:sz="4" w:space="0" w:color="auto"/>
            </w:tcBorders>
            <w:shd w:val="clear" w:color="auto" w:fill="auto"/>
            <w:noWrap/>
            <w:vAlign w:val="bottom"/>
            <w:hideMark/>
          </w:tcPr>
          <w:p w14:paraId="71208472"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0785F9B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SORT-1I</w:t>
            </w:r>
          </w:p>
        </w:tc>
        <w:tc>
          <w:tcPr>
            <w:tcW w:w="1042" w:type="dxa"/>
            <w:tcBorders>
              <w:top w:val="nil"/>
              <w:left w:val="nil"/>
              <w:bottom w:val="single" w:sz="4" w:space="0" w:color="auto"/>
              <w:right w:val="single" w:sz="4" w:space="0" w:color="auto"/>
            </w:tcBorders>
            <w:shd w:val="clear" w:color="auto" w:fill="auto"/>
            <w:noWrap/>
            <w:vAlign w:val="bottom"/>
            <w:hideMark/>
          </w:tcPr>
          <w:p w14:paraId="39CA5F90"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155</w:t>
            </w:r>
          </w:p>
        </w:tc>
      </w:tr>
      <w:tr w:rsidR="00235149" w:rsidRPr="00235149" w14:paraId="01753B9F"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B9CDA9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Wyjęcie 1-latek</w:t>
            </w:r>
          </w:p>
        </w:tc>
        <w:tc>
          <w:tcPr>
            <w:tcW w:w="1115" w:type="dxa"/>
            <w:tcBorders>
              <w:top w:val="nil"/>
              <w:left w:val="nil"/>
              <w:bottom w:val="single" w:sz="4" w:space="0" w:color="auto"/>
              <w:right w:val="single" w:sz="4" w:space="0" w:color="auto"/>
            </w:tcBorders>
            <w:shd w:val="clear" w:color="auto" w:fill="auto"/>
            <w:noWrap/>
            <w:vAlign w:val="bottom"/>
            <w:hideMark/>
          </w:tcPr>
          <w:p w14:paraId="0B7AB0A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 1R</w:t>
            </w:r>
          </w:p>
        </w:tc>
        <w:tc>
          <w:tcPr>
            <w:tcW w:w="828" w:type="dxa"/>
            <w:tcBorders>
              <w:top w:val="nil"/>
              <w:left w:val="nil"/>
              <w:bottom w:val="single" w:sz="4" w:space="0" w:color="auto"/>
              <w:right w:val="single" w:sz="4" w:space="0" w:color="auto"/>
            </w:tcBorders>
            <w:shd w:val="clear" w:color="auto" w:fill="auto"/>
            <w:noWrap/>
            <w:vAlign w:val="bottom"/>
            <w:hideMark/>
          </w:tcPr>
          <w:p w14:paraId="7CD8537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306</w:t>
            </w:r>
          </w:p>
        </w:tc>
        <w:tc>
          <w:tcPr>
            <w:tcW w:w="1097" w:type="dxa"/>
            <w:tcBorders>
              <w:top w:val="nil"/>
              <w:left w:val="nil"/>
              <w:bottom w:val="single" w:sz="4" w:space="0" w:color="auto"/>
              <w:right w:val="single" w:sz="4" w:space="0" w:color="auto"/>
            </w:tcBorders>
            <w:shd w:val="clear" w:color="auto" w:fill="auto"/>
            <w:noWrap/>
            <w:vAlign w:val="bottom"/>
            <w:hideMark/>
          </w:tcPr>
          <w:p w14:paraId="12077AD7"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440045F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SORT-1L</w:t>
            </w:r>
          </w:p>
        </w:tc>
        <w:tc>
          <w:tcPr>
            <w:tcW w:w="1042" w:type="dxa"/>
            <w:tcBorders>
              <w:top w:val="nil"/>
              <w:left w:val="nil"/>
              <w:bottom w:val="single" w:sz="4" w:space="0" w:color="auto"/>
              <w:right w:val="single" w:sz="4" w:space="0" w:color="auto"/>
            </w:tcBorders>
            <w:shd w:val="clear" w:color="auto" w:fill="auto"/>
            <w:noWrap/>
            <w:vAlign w:val="bottom"/>
            <w:hideMark/>
          </w:tcPr>
          <w:p w14:paraId="59894051"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155</w:t>
            </w:r>
          </w:p>
        </w:tc>
      </w:tr>
      <w:tr w:rsidR="00235149" w:rsidRPr="00235149" w14:paraId="69B1ABC2"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97CEE3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Wyjęcie 1-latek</w:t>
            </w:r>
          </w:p>
        </w:tc>
        <w:tc>
          <w:tcPr>
            <w:tcW w:w="1115" w:type="dxa"/>
            <w:tcBorders>
              <w:top w:val="nil"/>
              <w:left w:val="nil"/>
              <w:bottom w:val="single" w:sz="4" w:space="0" w:color="auto"/>
              <w:right w:val="single" w:sz="4" w:space="0" w:color="auto"/>
            </w:tcBorders>
            <w:shd w:val="clear" w:color="auto" w:fill="auto"/>
            <w:noWrap/>
            <w:vAlign w:val="bottom"/>
            <w:hideMark/>
          </w:tcPr>
          <w:p w14:paraId="18CBC1A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 1R</w:t>
            </w:r>
          </w:p>
        </w:tc>
        <w:tc>
          <w:tcPr>
            <w:tcW w:w="828" w:type="dxa"/>
            <w:tcBorders>
              <w:top w:val="nil"/>
              <w:left w:val="nil"/>
              <w:bottom w:val="single" w:sz="4" w:space="0" w:color="auto"/>
              <w:right w:val="single" w:sz="4" w:space="0" w:color="auto"/>
            </w:tcBorders>
            <w:shd w:val="clear" w:color="auto" w:fill="auto"/>
            <w:noWrap/>
            <w:vAlign w:val="bottom"/>
            <w:hideMark/>
          </w:tcPr>
          <w:p w14:paraId="5BD1B4F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306</w:t>
            </w:r>
          </w:p>
        </w:tc>
        <w:tc>
          <w:tcPr>
            <w:tcW w:w="1097" w:type="dxa"/>
            <w:tcBorders>
              <w:top w:val="nil"/>
              <w:left w:val="nil"/>
              <w:bottom w:val="single" w:sz="4" w:space="0" w:color="auto"/>
              <w:right w:val="single" w:sz="4" w:space="0" w:color="auto"/>
            </w:tcBorders>
            <w:shd w:val="clear" w:color="auto" w:fill="auto"/>
            <w:noWrap/>
            <w:vAlign w:val="bottom"/>
            <w:hideMark/>
          </w:tcPr>
          <w:p w14:paraId="1718693F"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1E8A5B4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UKŁAD-1I</w:t>
            </w:r>
          </w:p>
        </w:tc>
        <w:tc>
          <w:tcPr>
            <w:tcW w:w="1042" w:type="dxa"/>
            <w:tcBorders>
              <w:top w:val="nil"/>
              <w:left w:val="nil"/>
              <w:bottom w:val="single" w:sz="4" w:space="0" w:color="auto"/>
              <w:right w:val="single" w:sz="4" w:space="0" w:color="auto"/>
            </w:tcBorders>
            <w:shd w:val="clear" w:color="auto" w:fill="auto"/>
            <w:noWrap/>
            <w:vAlign w:val="bottom"/>
            <w:hideMark/>
          </w:tcPr>
          <w:p w14:paraId="3CDC478C"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155</w:t>
            </w:r>
          </w:p>
        </w:tc>
      </w:tr>
      <w:tr w:rsidR="00235149" w:rsidRPr="00235149" w14:paraId="127294EA"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01732E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Wyjęcie 1-latek</w:t>
            </w:r>
          </w:p>
        </w:tc>
        <w:tc>
          <w:tcPr>
            <w:tcW w:w="1115" w:type="dxa"/>
            <w:tcBorders>
              <w:top w:val="nil"/>
              <w:left w:val="nil"/>
              <w:bottom w:val="single" w:sz="4" w:space="0" w:color="auto"/>
              <w:right w:val="single" w:sz="4" w:space="0" w:color="auto"/>
            </w:tcBorders>
            <w:shd w:val="clear" w:color="auto" w:fill="auto"/>
            <w:noWrap/>
            <w:vAlign w:val="bottom"/>
            <w:hideMark/>
          </w:tcPr>
          <w:p w14:paraId="7507AFD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 1R</w:t>
            </w:r>
          </w:p>
        </w:tc>
        <w:tc>
          <w:tcPr>
            <w:tcW w:w="828" w:type="dxa"/>
            <w:tcBorders>
              <w:top w:val="nil"/>
              <w:left w:val="nil"/>
              <w:bottom w:val="single" w:sz="4" w:space="0" w:color="auto"/>
              <w:right w:val="single" w:sz="4" w:space="0" w:color="auto"/>
            </w:tcBorders>
            <w:shd w:val="clear" w:color="auto" w:fill="auto"/>
            <w:noWrap/>
            <w:vAlign w:val="bottom"/>
            <w:hideMark/>
          </w:tcPr>
          <w:p w14:paraId="42F0A2B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306</w:t>
            </w:r>
          </w:p>
        </w:tc>
        <w:tc>
          <w:tcPr>
            <w:tcW w:w="1097" w:type="dxa"/>
            <w:tcBorders>
              <w:top w:val="nil"/>
              <w:left w:val="nil"/>
              <w:bottom w:val="single" w:sz="4" w:space="0" w:color="auto"/>
              <w:right w:val="single" w:sz="4" w:space="0" w:color="auto"/>
            </w:tcBorders>
            <w:shd w:val="clear" w:color="auto" w:fill="auto"/>
            <w:noWrap/>
            <w:vAlign w:val="bottom"/>
            <w:hideMark/>
          </w:tcPr>
          <w:p w14:paraId="24A02752"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2F11358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UKŁAD-1L</w:t>
            </w:r>
          </w:p>
        </w:tc>
        <w:tc>
          <w:tcPr>
            <w:tcW w:w="1042" w:type="dxa"/>
            <w:tcBorders>
              <w:top w:val="nil"/>
              <w:left w:val="nil"/>
              <w:bottom w:val="single" w:sz="4" w:space="0" w:color="auto"/>
              <w:right w:val="single" w:sz="4" w:space="0" w:color="auto"/>
            </w:tcBorders>
            <w:shd w:val="clear" w:color="auto" w:fill="auto"/>
            <w:noWrap/>
            <w:vAlign w:val="bottom"/>
            <w:hideMark/>
          </w:tcPr>
          <w:p w14:paraId="423F537C"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155</w:t>
            </w:r>
          </w:p>
        </w:tc>
      </w:tr>
      <w:tr w:rsidR="00235149" w:rsidRPr="00235149" w14:paraId="364BBE07"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0C798D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Wyjęcie 1-latek</w:t>
            </w:r>
          </w:p>
        </w:tc>
        <w:tc>
          <w:tcPr>
            <w:tcW w:w="1115" w:type="dxa"/>
            <w:tcBorders>
              <w:top w:val="nil"/>
              <w:left w:val="nil"/>
              <w:bottom w:val="single" w:sz="4" w:space="0" w:color="auto"/>
              <w:right w:val="single" w:sz="4" w:space="0" w:color="auto"/>
            </w:tcBorders>
            <w:shd w:val="clear" w:color="auto" w:fill="auto"/>
            <w:noWrap/>
            <w:vAlign w:val="bottom"/>
            <w:hideMark/>
          </w:tcPr>
          <w:p w14:paraId="143E728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 1R</w:t>
            </w:r>
          </w:p>
        </w:tc>
        <w:tc>
          <w:tcPr>
            <w:tcW w:w="828" w:type="dxa"/>
            <w:tcBorders>
              <w:top w:val="nil"/>
              <w:left w:val="nil"/>
              <w:bottom w:val="single" w:sz="4" w:space="0" w:color="auto"/>
              <w:right w:val="single" w:sz="4" w:space="0" w:color="auto"/>
            </w:tcBorders>
            <w:shd w:val="clear" w:color="auto" w:fill="auto"/>
            <w:noWrap/>
            <w:vAlign w:val="bottom"/>
            <w:hideMark/>
          </w:tcPr>
          <w:p w14:paraId="3ABC6E6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306</w:t>
            </w:r>
          </w:p>
        </w:tc>
        <w:tc>
          <w:tcPr>
            <w:tcW w:w="1097" w:type="dxa"/>
            <w:tcBorders>
              <w:top w:val="nil"/>
              <w:left w:val="nil"/>
              <w:bottom w:val="single" w:sz="4" w:space="0" w:color="auto"/>
              <w:right w:val="single" w:sz="4" w:space="0" w:color="auto"/>
            </w:tcBorders>
            <w:shd w:val="clear" w:color="auto" w:fill="auto"/>
            <w:noWrap/>
            <w:vAlign w:val="bottom"/>
            <w:hideMark/>
          </w:tcPr>
          <w:p w14:paraId="69E41239"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6D9C065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WYJ-1IR</w:t>
            </w:r>
          </w:p>
        </w:tc>
        <w:tc>
          <w:tcPr>
            <w:tcW w:w="1042" w:type="dxa"/>
            <w:tcBorders>
              <w:top w:val="nil"/>
              <w:left w:val="nil"/>
              <w:bottom w:val="single" w:sz="4" w:space="0" w:color="auto"/>
              <w:right w:val="single" w:sz="4" w:space="0" w:color="auto"/>
            </w:tcBorders>
            <w:shd w:val="clear" w:color="auto" w:fill="auto"/>
            <w:noWrap/>
            <w:vAlign w:val="bottom"/>
            <w:hideMark/>
          </w:tcPr>
          <w:p w14:paraId="15AD5969"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155</w:t>
            </w:r>
          </w:p>
        </w:tc>
      </w:tr>
      <w:tr w:rsidR="00235149" w:rsidRPr="00235149" w14:paraId="173A37FB"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2C5E4D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Wyjęcie 1-latek</w:t>
            </w:r>
          </w:p>
        </w:tc>
        <w:tc>
          <w:tcPr>
            <w:tcW w:w="1115" w:type="dxa"/>
            <w:tcBorders>
              <w:top w:val="nil"/>
              <w:left w:val="nil"/>
              <w:bottom w:val="single" w:sz="4" w:space="0" w:color="auto"/>
              <w:right w:val="single" w:sz="4" w:space="0" w:color="auto"/>
            </w:tcBorders>
            <w:shd w:val="clear" w:color="auto" w:fill="auto"/>
            <w:noWrap/>
            <w:vAlign w:val="bottom"/>
            <w:hideMark/>
          </w:tcPr>
          <w:p w14:paraId="4CE7EA5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 1R</w:t>
            </w:r>
          </w:p>
        </w:tc>
        <w:tc>
          <w:tcPr>
            <w:tcW w:w="828" w:type="dxa"/>
            <w:tcBorders>
              <w:top w:val="nil"/>
              <w:left w:val="nil"/>
              <w:bottom w:val="single" w:sz="4" w:space="0" w:color="auto"/>
              <w:right w:val="single" w:sz="4" w:space="0" w:color="auto"/>
            </w:tcBorders>
            <w:shd w:val="clear" w:color="auto" w:fill="auto"/>
            <w:noWrap/>
            <w:vAlign w:val="bottom"/>
            <w:hideMark/>
          </w:tcPr>
          <w:p w14:paraId="7815B8D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306</w:t>
            </w:r>
          </w:p>
        </w:tc>
        <w:tc>
          <w:tcPr>
            <w:tcW w:w="1097" w:type="dxa"/>
            <w:tcBorders>
              <w:top w:val="nil"/>
              <w:left w:val="nil"/>
              <w:bottom w:val="single" w:sz="4" w:space="0" w:color="auto"/>
              <w:right w:val="single" w:sz="4" w:space="0" w:color="auto"/>
            </w:tcBorders>
            <w:shd w:val="clear" w:color="auto" w:fill="auto"/>
            <w:noWrap/>
            <w:vAlign w:val="bottom"/>
            <w:hideMark/>
          </w:tcPr>
          <w:p w14:paraId="7461C508"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65D0C08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WYJ-1IW</w:t>
            </w:r>
          </w:p>
        </w:tc>
        <w:tc>
          <w:tcPr>
            <w:tcW w:w="1042" w:type="dxa"/>
            <w:tcBorders>
              <w:top w:val="nil"/>
              <w:left w:val="nil"/>
              <w:bottom w:val="single" w:sz="4" w:space="0" w:color="auto"/>
              <w:right w:val="single" w:sz="4" w:space="0" w:color="auto"/>
            </w:tcBorders>
            <w:shd w:val="clear" w:color="auto" w:fill="auto"/>
            <w:noWrap/>
            <w:vAlign w:val="bottom"/>
            <w:hideMark/>
          </w:tcPr>
          <w:p w14:paraId="14763E21"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155</w:t>
            </w:r>
          </w:p>
        </w:tc>
      </w:tr>
      <w:tr w:rsidR="00235149" w:rsidRPr="00235149" w14:paraId="76D94553"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F82504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Wyjęcie 1-latek</w:t>
            </w:r>
          </w:p>
        </w:tc>
        <w:tc>
          <w:tcPr>
            <w:tcW w:w="1115" w:type="dxa"/>
            <w:tcBorders>
              <w:top w:val="nil"/>
              <w:left w:val="nil"/>
              <w:bottom w:val="single" w:sz="4" w:space="0" w:color="auto"/>
              <w:right w:val="single" w:sz="4" w:space="0" w:color="auto"/>
            </w:tcBorders>
            <w:shd w:val="clear" w:color="auto" w:fill="auto"/>
            <w:noWrap/>
            <w:vAlign w:val="bottom"/>
            <w:hideMark/>
          </w:tcPr>
          <w:p w14:paraId="354F9C0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 1R</w:t>
            </w:r>
          </w:p>
        </w:tc>
        <w:tc>
          <w:tcPr>
            <w:tcW w:w="828" w:type="dxa"/>
            <w:tcBorders>
              <w:top w:val="nil"/>
              <w:left w:val="nil"/>
              <w:bottom w:val="single" w:sz="4" w:space="0" w:color="auto"/>
              <w:right w:val="single" w:sz="4" w:space="0" w:color="auto"/>
            </w:tcBorders>
            <w:shd w:val="clear" w:color="auto" w:fill="auto"/>
            <w:noWrap/>
            <w:vAlign w:val="bottom"/>
            <w:hideMark/>
          </w:tcPr>
          <w:p w14:paraId="4A225EC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306</w:t>
            </w:r>
          </w:p>
        </w:tc>
        <w:tc>
          <w:tcPr>
            <w:tcW w:w="1097" w:type="dxa"/>
            <w:tcBorders>
              <w:top w:val="nil"/>
              <w:left w:val="nil"/>
              <w:bottom w:val="single" w:sz="4" w:space="0" w:color="auto"/>
              <w:right w:val="single" w:sz="4" w:space="0" w:color="auto"/>
            </w:tcBorders>
            <w:shd w:val="clear" w:color="auto" w:fill="auto"/>
            <w:noWrap/>
            <w:vAlign w:val="bottom"/>
            <w:hideMark/>
          </w:tcPr>
          <w:p w14:paraId="239B2A79"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12B93B8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WYJ-1LR</w:t>
            </w:r>
          </w:p>
        </w:tc>
        <w:tc>
          <w:tcPr>
            <w:tcW w:w="1042" w:type="dxa"/>
            <w:tcBorders>
              <w:top w:val="nil"/>
              <w:left w:val="nil"/>
              <w:bottom w:val="single" w:sz="4" w:space="0" w:color="auto"/>
              <w:right w:val="single" w:sz="4" w:space="0" w:color="auto"/>
            </w:tcBorders>
            <w:shd w:val="clear" w:color="auto" w:fill="auto"/>
            <w:noWrap/>
            <w:vAlign w:val="bottom"/>
            <w:hideMark/>
          </w:tcPr>
          <w:p w14:paraId="672E50A9"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155</w:t>
            </w:r>
          </w:p>
        </w:tc>
      </w:tr>
      <w:tr w:rsidR="00235149" w:rsidRPr="00235149" w14:paraId="191130D7"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8456A8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Wyjęcie 1-latek</w:t>
            </w:r>
          </w:p>
        </w:tc>
        <w:tc>
          <w:tcPr>
            <w:tcW w:w="1115" w:type="dxa"/>
            <w:tcBorders>
              <w:top w:val="nil"/>
              <w:left w:val="nil"/>
              <w:bottom w:val="single" w:sz="4" w:space="0" w:color="auto"/>
              <w:right w:val="single" w:sz="4" w:space="0" w:color="auto"/>
            </w:tcBorders>
            <w:shd w:val="clear" w:color="auto" w:fill="auto"/>
            <w:noWrap/>
            <w:vAlign w:val="bottom"/>
            <w:hideMark/>
          </w:tcPr>
          <w:p w14:paraId="6A13995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 1R</w:t>
            </w:r>
          </w:p>
        </w:tc>
        <w:tc>
          <w:tcPr>
            <w:tcW w:w="828" w:type="dxa"/>
            <w:tcBorders>
              <w:top w:val="nil"/>
              <w:left w:val="nil"/>
              <w:bottom w:val="single" w:sz="4" w:space="0" w:color="auto"/>
              <w:right w:val="single" w:sz="4" w:space="0" w:color="auto"/>
            </w:tcBorders>
            <w:shd w:val="clear" w:color="auto" w:fill="auto"/>
            <w:noWrap/>
            <w:vAlign w:val="bottom"/>
            <w:hideMark/>
          </w:tcPr>
          <w:p w14:paraId="0CEDE36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306</w:t>
            </w:r>
          </w:p>
        </w:tc>
        <w:tc>
          <w:tcPr>
            <w:tcW w:w="1097" w:type="dxa"/>
            <w:tcBorders>
              <w:top w:val="nil"/>
              <w:left w:val="nil"/>
              <w:bottom w:val="single" w:sz="4" w:space="0" w:color="auto"/>
              <w:right w:val="single" w:sz="4" w:space="0" w:color="auto"/>
            </w:tcBorders>
            <w:shd w:val="clear" w:color="auto" w:fill="auto"/>
            <w:noWrap/>
            <w:vAlign w:val="bottom"/>
            <w:hideMark/>
          </w:tcPr>
          <w:p w14:paraId="1D3A2051"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59F68FD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WYJ-1LW</w:t>
            </w:r>
          </w:p>
        </w:tc>
        <w:tc>
          <w:tcPr>
            <w:tcW w:w="1042" w:type="dxa"/>
            <w:tcBorders>
              <w:top w:val="nil"/>
              <w:left w:val="nil"/>
              <w:bottom w:val="single" w:sz="4" w:space="0" w:color="auto"/>
              <w:right w:val="single" w:sz="4" w:space="0" w:color="auto"/>
            </w:tcBorders>
            <w:shd w:val="clear" w:color="auto" w:fill="auto"/>
            <w:noWrap/>
            <w:vAlign w:val="bottom"/>
            <w:hideMark/>
          </w:tcPr>
          <w:p w14:paraId="62F98286"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155</w:t>
            </w:r>
          </w:p>
        </w:tc>
      </w:tr>
      <w:tr w:rsidR="00235149" w:rsidRPr="00235149" w14:paraId="4F2585C8"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38B59A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Wyjęcie 2-3 latek</w:t>
            </w:r>
          </w:p>
        </w:tc>
        <w:tc>
          <w:tcPr>
            <w:tcW w:w="1115" w:type="dxa"/>
            <w:tcBorders>
              <w:top w:val="nil"/>
              <w:left w:val="nil"/>
              <w:bottom w:val="single" w:sz="4" w:space="0" w:color="auto"/>
              <w:right w:val="single" w:sz="4" w:space="0" w:color="auto"/>
            </w:tcBorders>
            <w:shd w:val="clear" w:color="auto" w:fill="auto"/>
            <w:noWrap/>
            <w:vAlign w:val="bottom"/>
            <w:hideMark/>
          </w:tcPr>
          <w:p w14:paraId="53FA782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 2-3L</w:t>
            </w:r>
          </w:p>
        </w:tc>
        <w:tc>
          <w:tcPr>
            <w:tcW w:w="828" w:type="dxa"/>
            <w:tcBorders>
              <w:top w:val="nil"/>
              <w:left w:val="nil"/>
              <w:bottom w:val="single" w:sz="4" w:space="0" w:color="auto"/>
              <w:right w:val="single" w:sz="4" w:space="0" w:color="auto"/>
            </w:tcBorders>
            <w:shd w:val="clear" w:color="auto" w:fill="auto"/>
            <w:noWrap/>
            <w:vAlign w:val="bottom"/>
            <w:hideMark/>
          </w:tcPr>
          <w:p w14:paraId="4AE0B4B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307</w:t>
            </w:r>
          </w:p>
        </w:tc>
        <w:tc>
          <w:tcPr>
            <w:tcW w:w="1097" w:type="dxa"/>
            <w:tcBorders>
              <w:top w:val="nil"/>
              <w:left w:val="nil"/>
              <w:bottom w:val="single" w:sz="4" w:space="0" w:color="auto"/>
              <w:right w:val="single" w:sz="4" w:space="0" w:color="auto"/>
            </w:tcBorders>
            <w:shd w:val="clear" w:color="auto" w:fill="auto"/>
            <w:noWrap/>
            <w:vAlign w:val="bottom"/>
            <w:hideMark/>
          </w:tcPr>
          <w:p w14:paraId="2981483D"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5FBD26B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DOŁ-2I</w:t>
            </w:r>
          </w:p>
        </w:tc>
        <w:tc>
          <w:tcPr>
            <w:tcW w:w="1042" w:type="dxa"/>
            <w:tcBorders>
              <w:top w:val="nil"/>
              <w:left w:val="nil"/>
              <w:bottom w:val="single" w:sz="4" w:space="0" w:color="auto"/>
              <w:right w:val="single" w:sz="4" w:space="0" w:color="auto"/>
            </w:tcBorders>
            <w:shd w:val="clear" w:color="auto" w:fill="auto"/>
            <w:noWrap/>
            <w:vAlign w:val="bottom"/>
            <w:hideMark/>
          </w:tcPr>
          <w:p w14:paraId="76845E60"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155</w:t>
            </w:r>
          </w:p>
        </w:tc>
      </w:tr>
      <w:tr w:rsidR="00235149" w:rsidRPr="00235149" w14:paraId="2983221B"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D8A1BB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Wyjęcie 2-3 latek</w:t>
            </w:r>
          </w:p>
        </w:tc>
        <w:tc>
          <w:tcPr>
            <w:tcW w:w="1115" w:type="dxa"/>
            <w:tcBorders>
              <w:top w:val="nil"/>
              <w:left w:val="nil"/>
              <w:bottom w:val="single" w:sz="4" w:space="0" w:color="auto"/>
              <w:right w:val="single" w:sz="4" w:space="0" w:color="auto"/>
            </w:tcBorders>
            <w:shd w:val="clear" w:color="auto" w:fill="auto"/>
            <w:noWrap/>
            <w:vAlign w:val="bottom"/>
            <w:hideMark/>
          </w:tcPr>
          <w:p w14:paraId="66559E4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 2-3L</w:t>
            </w:r>
          </w:p>
        </w:tc>
        <w:tc>
          <w:tcPr>
            <w:tcW w:w="828" w:type="dxa"/>
            <w:tcBorders>
              <w:top w:val="nil"/>
              <w:left w:val="nil"/>
              <w:bottom w:val="single" w:sz="4" w:space="0" w:color="auto"/>
              <w:right w:val="single" w:sz="4" w:space="0" w:color="auto"/>
            </w:tcBorders>
            <w:shd w:val="clear" w:color="auto" w:fill="auto"/>
            <w:noWrap/>
            <w:vAlign w:val="bottom"/>
            <w:hideMark/>
          </w:tcPr>
          <w:p w14:paraId="7DA52A1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307</w:t>
            </w:r>
          </w:p>
        </w:tc>
        <w:tc>
          <w:tcPr>
            <w:tcW w:w="1097" w:type="dxa"/>
            <w:tcBorders>
              <w:top w:val="nil"/>
              <w:left w:val="nil"/>
              <w:bottom w:val="single" w:sz="4" w:space="0" w:color="auto"/>
              <w:right w:val="single" w:sz="4" w:space="0" w:color="auto"/>
            </w:tcBorders>
            <w:shd w:val="clear" w:color="auto" w:fill="auto"/>
            <w:noWrap/>
            <w:vAlign w:val="bottom"/>
            <w:hideMark/>
          </w:tcPr>
          <w:p w14:paraId="444D4FBC"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64F8B7E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DOŁ-2L</w:t>
            </w:r>
          </w:p>
        </w:tc>
        <w:tc>
          <w:tcPr>
            <w:tcW w:w="1042" w:type="dxa"/>
            <w:tcBorders>
              <w:top w:val="nil"/>
              <w:left w:val="nil"/>
              <w:bottom w:val="single" w:sz="4" w:space="0" w:color="auto"/>
              <w:right w:val="single" w:sz="4" w:space="0" w:color="auto"/>
            </w:tcBorders>
            <w:shd w:val="clear" w:color="auto" w:fill="auto"/>
            <w:noWrap/>
            <w:vAlign w:val="bottom"/>
            <w:hideMark/>
          </w:tcPr>
          <w:p w14:paraId="34B54775"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155</w:t>
            </w:r>
          </w:p>
        </w:tc>
      </w:tr>
      <w:tr w:rsidR="00235149" w:rsidRPr="00235149" w14:paraId="0581C6A1"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6C02E0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Wyjęcie 2-3 latek</w:t>
            </w:r>
          </w:p>
        </w:tc>
        <w:tc>
          <w:tcPr>
            <w:tcW w:w="1115" w:type="dxa"/>
            <w:tcBorders>
              <w:top w:val="nil"/>
              <w:left w:val="nil"/>
              <w:bottom w:val="single" w:sz="4" w:space="0" w:color="auto"/>
              <w:right w:val="single" w:sz="4" w:space="0" w:color="auto"/>
            </w:tcBorders>
            <w:shd w:val="clear" w:color="auto" w:fill="auto"/>
            <w:noWrap/>
            <w:vAlign w:val="bottom"/>
            <w:hideMark/>
          </w:tcPr>
          <w:p w14:paraId="35B3135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 2-3L</w:t>
            </w:r>
          </w:p>
        </w:tc>
        <w:tc>
          <w:tcPr>
            <w:tcW w:w="828" w:type="dxa"/>
            <w:tcBorders>
              <w:top w:val="nil"/>
              <w:left w:val="nil"/>
              <w:bottom w:val="single" w:sz="4" w:space="0" w:color="auto"/>
              <w:right w:val="single" w:sz="4" w:space="0" w:color="auto"/>
            </w:tcBorders>
            <w:shd w:val="clear" w:color="auto" w:fill="auto"/>
            <w:noWrap/>
            <w:vAlign w:val="bottom"/>
            <w:hideMark/>
          </w:tcPr>
          <w:p w14:paraId="31FADFE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307</w:t>
            </w:r>
          </w:p>
        </w:tc>
        <w:tc>
          <w:tcPr>
            <w:tcW w:w="1097" w:type="dxa"/>
            <w:tcBorders>
              <w:top w:val="nil"/>
              <w:left w:val="nil"/>
              <w:bottom w:val="single" w:sz="4" w:space="0" w:color="auto"/>
              <w:right w:val="single" w:sz="4" w:space="0" w:color="auto"/>
            </w:tcBorders>
            <w:shd w:val="clear" w:color="auto" w:fill="auto"/>
            <w:noWrap/>
            <w:vAlign w:val="bottom"/>
            <w:hideMark/>
          </w:tcPr>
          <w:p w14:paraId="006C8A32"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5EFE5B8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GODZ 23L</w:t>
            </w:r>
          </w:p>
        </w:tc>
        <w:tc>
          <w:tcPr>
            <w:tcW w:w="1042" w:type="dxa"/>
            <w:tcBorders>
              <w:top w:val="nil"/>
              <w:left w:val="nil"/>
              <w:bottom w:val="single" w:sz="4" w:space="0" w:color="auto"/>
              <w:right w:val="single" w:sz="4" w:space="0" w:color="auto"/>
            </w:tcBorders>
            <w:shd w:val="clear" w:color="auto" w:fill="auto"/>
            <w:noWrap/>
            <w:vAlign w:val="bottom"/>
            <w:hideMark/>
          </w:tcPr>
          <w:p w14:paraId="5F095EAC"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155</w:t>
            </w:r>
          </w:p>
        </w:tc>
      </w:tr>
      <w:tr w:rsidR="00235149" w:rsidRPr="00235149" w14:paraId="7A87C2E7"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EADAF4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Wyjęcie 2-3 latek</w:t>
            </w:r>
          </w:p>
        </w:tc>
        <w:tc>
          <w:tcPr>
            <w:tcW w:w="1115" w:type="dxa"/>
            <w:tcBorders>
              <w:top w:val="nil"/>
              <w:left w:val="nil"/>
              <w:bottom w:val="single" w:sz="4" w:space="0" w:color="auto"/>
              <w:right w:val="single" w:sz="4" w:space="0" w:color="auto"/>
            </w:tcBorders>
            <w:shd w:val="clear" w:color="auto" w:fill="auto"/>
            <w:noWrap/>
            <w:vAlign w:val="bottom"/>
            <w:hideMark/>
          </w:tcPr>
          <w:p w14:paraId="482B329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 2-3L</w:t>
            </w:r>
          </w:p>
        </w:tc>
        <w:tc>
          <w:tcPr>
            <w:tcW w:w="828" w:type="dxa"/>
            <w:tcBorders>
              <w:top w:val="nil"/>
              <w:left w:val="nil"/>
              <w:bottom w:val="single" w:sz="4" w:space="0" w:color="auto"/>
              <w:right w:val="single" w:sz="4" w:space="0" w:color="auto"/>
            </w:tcBorders>
            <w:shd w:val="clear" w:color="auto" w:fill="auto"/>
            <w:noWrap/>
            <w:vAlign w:val="bottom"/>
            <w:hideMark/>
          </w:tcPr>
          <w:p w14:paraId="3C41340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307</w:t>
            </w:r>
          </w:p>
        </w:tc>
        <w:tc>
          <w:tcPr>
            <w:tcW w:w="1097" w:type="dxa"/>
            <w:tcBorders>
              <w:top w:val="nil"/>
              <w:left w:val="nil"/>
              <w:bottom w:val="single" w:sz="4" w:space="0" w:color="auto"/>
              <w:right w:val="single" w:sz="4" w:space="0" w:color="auto"/>
            </w:tcBorders>
            <w:shd w:val="clear" w:color="auto" w:fill="auto"/>
            <w:noWrap/>
            <w:vAlign w:val="bottom"/>
            <w:hideMark/>
          </w:tcPr>
          <w:p w14:paraId="2C75FAF0"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45288F7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GODZ 23L</w:t>
            </w:r>
          </w:p>
        </w:tc>
        <w:tc>
          <w:tcPr>
            <w:tcW w:w="1042" w:type="dxa"/>
            <w:tcBorders>
              <w:top w:val="nil"/>
              <w:left w:val="nil"/>
              <w:bottom w:val="single" w:sz="4" w:space="0" w:color="auto"/>
              <w:right w:val="single" w:sz="4" w:space="0" w:color="auto"/>
            </w:tcBorders>
            <w:shd w:val="clear" w:color="auto" w:fill="auto"/>
            <w:noWrap/>
            <w:vAlign w:val="bottom"/>
            <w:hideMark/>
          </w:tcPr>
          <w:p w14:paraId="4014D6F8"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155</w:t>
            </w:r>
          </w:p>
        </w:tc>
      </w:tr>
      <w:tr w:rsidR="00235149" w:rsidRPr="00235149" w14:paraId="24571E12"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54D1DD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Wyjęcie 2-3 latek</w:t>
            </w:r>
          </w:p>
        </w:tc>
        <w:tc>
          <w:tcPr>
            <w:tcW w:w="1115" w:type="dxa"/>
            <w:tcBorders>
              <w:top w:val="nil"/>
              <w:left w:val="nil"/>
              <w:bottom w:val="single" w:sz="4" w:space="0" w:color="auto"/>
              <w:right w:val="single" w:sz="4" w:space="0" w:color="auto"/>
            </w:tcBorders>
            <w:shd w:val="clear" w:color="auto" w:fill="auto"/>
            <w:noWrap/>
            <w:vAlign w:val="bottom"/>
            <w:hideMark/>
          </w:tcPr>
          <w:p w14:paraId="3A7DA52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 2-3L</w:t>
            </w:r>
          </w:p>
        </w:tc>
        <w:tc>
          <w:tcPr>
            <w:tcW w:w="828" w:type="dxa"/>
            <w:tcBorders>
              <w:top w:val="nil"/>
              <w:left w:val="nil"/>
              <w:bottom w:val="single" w:sz="4" w:space="0" w:color="auto"/>
              <w:right w:val="single" w:sz="4" w:space="0" w:color="auto"/>
            </w:tcBorders>
            <w:shd w:val="clear" w:color="auto" w:fill="auto"/>
            <w:noWrap/>
            <w:vAlign w:val="bottom"/>
            <w:hideMark/>
          </w:tcPr>
          <w:p w14:paraId="0136AFC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307</w:t>
            </w:r>
          </w:p>
        </w:tc>
        <w:tc>
          <w:tcPr>
            <w:tcW w:w="1097" w:type="dxa"/>
            <w:tcBorders>
              <w:top w:val="nil"/>
              <w:left w:val="nil"/>
              <w:bottom w:val="single" w:sz="4" w:space="0" w:color="auto"/>
              <w:right w:val="single" w:sz="4" w:space="0" w:color="auto"/>
            </w:tcBorders>
            <w:shd w:val="clear" w:color="auto" w:fill="auto"/>
            <w:noWrap/>
            <w:vAlign w:val="bottom"/>
            <w:hideMark/>
          </w:tcPr>
          <w:p w14:paraId="2A022582"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2F65B94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SORT-2I</w:t>
            </w:r>
          </w:p>
        </w:tc>
        <w:tc>
          <w:tcPr>
            <w:tcW w:w="1042" w:type="dxa"/>
            <w:tcBorders>
              <w:top w:val="nil"/>
              <w:left w:val="nil"/>
              <w:bottom w:val="single" w:sz="4" w:space="0" w:color="auto"/>
              <w:right w:val="single" w:sz="4" w:space="0" w:color="auto"/>
            </w:tcBorders>
            <w:shd w:val="clear" w:color="auto" w:fill="auto"/>
            <w:noWrap/>
            <w:vAlign w:val="bottom"/>
            <w:hideMark/>
          </w:tcPr>
          <w:p w14:paraId="6C80CD76"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155</w:t>
            </w:r>
          </w:p>
        </w:tc>
      </w:tr>
      <w:tr w:rsidR="00235149" w:rsidRPr="00235149" w14:paraId="019E07EF"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D294D8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Wyjęcie 2-3 latek</w:t>
            </w:r>
          </w:p>
        </w:tc>
        <w:tc>
          <w:tcPr>
            <w:tcW w:w="1115" w:type="dxa"/>
            <w:tcBorders>
              <w:top w:val="nil"/>
              <w:left w:val="nil"/>
              <w:bottom w:val="single" w:sz="4" w:space="0" w:color="auto"/>
              <w:right w:val="single" w:sz="4" w:space="0" w:color="auto"/>
            </w:tcBorders>
            <w:shd w:val="clear" w:color="auto" w:fill="auto"/>
            <w:noWrap/>
            <w:vAlign w:val="bottom"/>
            <w:hideMark/>
          </w:tcPr>
          <w:p w14:paraId="748F848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 2-3L</w:t>
            </w:r>
          </w:p>
        </w:tc>
        <w:tc>
          <w:tcPr>
            <w:tcW w:w="828" w:type="dxa"/>
            <w:tcBorders>
              <w:top w:val="nil"/>
              <w:left w:val="nil"/>
              <w:bottom w:val="single" w:sz="4" w:space="0" w:color="auto"/>
              <w:right w:val="single" w:sz="4" w:space="0" w:color="auto"/>
            </w:tcBorders>
            <w:shd w:val="clear" w:color="auto" w:fill="auto"/>
            <w:noWrap/>
            <w:vAlign w:val="bottom"/>
            <w:hideMark/>
          </w:tcPr>
          <w:p w14:paraId="40DC75D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307</w:t>
            </w:r>
          </w:p>
        </w:tc>
        <w:tc>
          <w:tcPr>
            <w:tcW w:w="1097" w:type="dxa"/>
            <w:tcBorders>
              <w:top w:val="nil"/>
              <w:left w:val="nil"/>
              <w:bottom w:val="single" w:sz="4" w:space="0" w:color="auto"/>
              <w:right w:val="single" w:sz="4" w:space="0" w:color="auto"/>
            </w:tcBorders>
            <w:shd w:val="clear" w:color="auto" w:fill="auto"/>
            <w:noWrap/>
            <w:vAlign w:val="bottom"/>
            <w:hideMark/>
          </w:tcPr>
          <w:p w14:paraId="64A11BCE"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13B4AD3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SORT-2L</w:t>
            </w:r>
          </w:p>
        </w:tc>
        <w:tc>
          <w:tcPr>
            <w:tcW w:w="1042" w:type="dxa"/>
            <w:tcBorders>
              <w:top w:val="nil"/>
              <w:left w:val="nil"/>
              <w:bottom w:val="single" w:sz="4" w:space="0" w:color="auto"/>
              <w:right w:val="single" w:sz="4" w:space="0" w:color="auto"/>
            </w:tcBorders>
            <w:shd w:val="clear" w:color="auto" w:fill="auto"/>
            <w:noWrap/>
            <w:vAlign w:val="bottom"/>
            <w:hideMark/>
          </w:tcPr>
          <w:p w14:paraId="1565E8BB"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155</w:t>
            </w:r>
          </w:p>
        </w:tc>
      </w:tr>
      <w:tr w:rsidR="00235149" w:rsidRPr="00235149" w14:paraId="0140CD0A"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6A2FF9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Wyjęcie 2-3 latek</w:t>
            </w:r>
          </w:p>
        </w:tc>
        <w:tc>
          <w:tcPr>
            <w:tcW w:w="1115" w:type="dxa"/>
            <w:tcBorders>
              <w:top w:val="nil"/>
              <w:left w:val="nil"/>
              <w:bottom w:val="single" w:sz="4" w:space="0" w:color="auto"/>
              <w:right w:val="single" w:sz="4" w:space="0" w:color="auto"/>
            </w:tcBorders>
            <w:shd w:val="clear" w:color="auto" w:fill="auto"/>
            <w:noWrap/>
            <w:vAlign w:val="bottom"/>
            <w:hideMark/>
          </w:tcPr>
          <w:p w14:paraId="563329C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 2-3L</w:t>
            </w:r>
          </w:p>
        </w:tc>
        <w:tc>
          <w:tcPr>
            <w:tcW w:w="828" w:type="dxa"/>
            <w:tcBorders>
              <w:top w:val="nil"/>
              <w:left w:val="nil"/>
              <w:bottom w:val="single" w:sz="4" w:space="0" w:color="auto"/>
              <w:right w:val="single" w:sz="4" w:space="0" w:color="auto"/>
            </w:tcBorders>
            <w:shd w:val="clear" w:color="auto" w:fill="auto"/>
            <w:noWrap/>
            <w:vAlign w:val="bottom"/>
            <w:hideMark/>
          </w:tcPr>
          <w:p w14:paraId="03D797C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307</w:t>
            </w:r>
          </w:p>
        </w:tc>
        <w:tc>
          <w:tcPr>
            <w:tcW w:w="1097" w:type="dxa"/>
            <w:tcBorders>
              <w:top w:val="nil"/>
              <w:left w:val="nil"/>
              <w:bottom w:val="single" w:sz="4" w:space="0" w:color="auto"/>
              <w:right w:val="single" w:sz="4" w:space="0" w:color="auto"/>
            </w:tcBorders>
            <w:shd w:val="clear" w:color="auto" w:fill="auto"/>
            <w:noWrap/>
            <w:vAlign w:val="bottom"/>
            <w:hideMark/>
          </w:tcPr>
          <w:p w14:paraId="00E721B7"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3E050A3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UKŁAD-2I</w:t>
            </w:r>
          </w:p>
        </w:tc>
        <w:tc>
          <w:tcPr>
            <w:tcW w:w="1042" w:type="dxa"/>
            <w:tcBorders>
              <w:top w:val="nil"/>
              <w:left w:val="nil"/>
              <w:bottom w:val="single" w:sz="4" w:space="0" w:color="auto"/>
              <w:right w:val="single" w:sz="4" w:space="0" w:color="auto"/>
            </w:tcBorders>
            <w:shd w:val="clear" w:color="auto" w:fill="auto"/>
            <w:noWrap/>
            <w:vAlign w:val="bottom"/>
            <w:hideMark/>
          </w:tcPr>
          <w:p w14:paraId="62661502"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155</w:t>
            </w:r>
          </w:p>
        </w:tc>
      </w:tr>
      <w:tr w:rsidR="00235149" w:rsidRPr="00235149" w14:paraId="15E8C5CD"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E06ADE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Wyjęcie 2-3 latek</w:t>
            </w:r>
          </w:p>
        </w:tc>
        <w:tc>
          <w:tcPr>
            <w:tcW w:w="1115" w:type="dxa"/>
            <w:tcBorders>
              <w:top w:val="nil"/>
              <w:left w:val="nil"/>
              <w:bottom w:val="single" w:sz="4" w:space="0" w:color="auto"/>
              <w:right w:val="single" w:sz="4" w:space="0" w:color="auto"/>
            </w:tcBorders>
            <w:shd w:val="clear" w:color="auto" w:fill="auto"/>
            <w:noWrap/>
            <w:vAlign w:val="bottom"/>
            <w:hideMark/>
          </w:tcPr>
          <w:p w14:paraId="514A7CB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 2-3L</w:t>
            </w:r>
          </w:p>
        </w:tc>
        <w:tc>
          <w:tcPr>
            <w:tcW w:w="828" w:type="dxa"/>
            <w:tcBorders>
              <w:top w:val="nil"/>
              <w:left w:val="nil"/>
              <w:bottom w:val="single" w:sz="4" w:space="0" w:color="auto"/>
              <w:right w:val="single" w:sz="4" w:space="0" w:color="auto"/>
            </w:tcBorders>
            <w:shd w:val="clear" w:color="auto" w:fill="auto"/>
            <w:noWrap/>
            <w:vAlign w:val="bottom"/>
            <w:hideMark/>
          </w:tcPr>
          <w:p w14:paraId="31A053B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307</w:t>
            </w:r>
          </w:p>
        </w:tc>
        <w:tc>
          <w:tcPr>
            <w:tcW w:w="1097" w:type="dxa"/>
            <w:tcBorders>
              <w:top w:val="nil"/>
              <w:left w:val="nil"/>
              <w:bottom w:val="single" w:sz="4" w:space="0" w:color="auto"/>
              <w:right w:val="single" w:sz="4" w:space="0" w:color="auto"/>
            </w:tcBorders>
            <w:shd w:val="clear" w:color="auto" w:fill="auto"/>
            <w:noWrap/>
            <w:vAlign w:val="bottom"/>
            <w:hideMark/>
          </w:tcPr>
          <w:p w14:paraId="6EB93932"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52D4349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UKŁAD-2L</w:t>
            </w:r>
          </w:p>
        </w:tc>
        <w:tc>
          <w:tcPr>
            <w:tcW w:w="1042" w:type="dxa"/>
            <w:tcBorders>
              <w:top w:val="nil"/>
              <w:left w:val="nil"/>
              <w:bottom w:val="single" w:sz="4" w:space="0" w:color="auto"/>
              <w:right w:val="single" w:sz="4" w:space="0" w:color="auto"/>
            </w:tcBorders>
            <w:shd w:val="clear" w:color="auto" w:fill="auto"/>
            <w:noWrap/>
            <w:vAlign w:val="bottom"/>
            <w:hideMark/>
          </w:tcPr>
          <w:p w14:paraId="31F16CD4"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155</w:t>
            </w:r>
          </w:p>
        </w:tc>
      </w:tr>
      <w:tr w:rsidR="00235149" w:rsidRPr="00235149" w14:paraId="212B372F"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DF9199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Wyjęcie 2-3 latek</w:t>
            </w:r>
          </w:p>
        </w:tc>
        <w:tc>
          <w:tcPr>
            <w:tcW w:w="1115" w:type="dxa"/>
            <w:tcBorders>
              <w:top w:val="nil"/>
              <w:left w:val="nil"/>
              <w:bottom w:val="single" w:sz="4" w:space="0" w:color="auto"/>
              <w:right w:val="single" w:sz="4" w:space="0" w:color="auto"/>
            </w:tcBorders>
            <w:shd w:val="clear" w:color="auto" w:fill="auto"/>
            <w:noWrap/>
            <w:vAlign w:val="bottom"/>
            <w:hideMark/>
          </w:tcPr>
          <w:p w14:paraId="7856D68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 2-3L</w:t>
            </w:r>
          </w:p>
        </w:tc>
        <w:tc>
          <w:tcPr>
            <w:tcW w:w="828" w:type="dxa"/>
            <w:tcBorders>
              <w:top w:val="nil"/>
              <w:left w:val="nil"/>
              <w:bottom w:val="single" w:sz="4" w:space="0" w:color="auto"/>
              <w:right w:val="single" w:sz="4" w:space="0" w:color="auto"/>
            </w:tcBorders>
            <w:shd w:val="clear" w:color="auto" w:fill="auto"/>
            <w:noWrap/>
            <w:vAlign w:val="bottom"/>
            <w:hideMark/>
          </w:tcPr>
          <w:p w14:paraId="367190E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307</w:t>
            </w:r>
          </w:p>
        </w:tc>
        <w:tc>
          <w:tcPr>
            <w:tcW w:w="1097" w:type="dxa"/>
            <w:tcBorders>
              <w:top w:val="nil"/>
              <w:left w:val="nil"/>
              <w:bottom w:val="single" w:sz="4" w:space="0" w:color="auto"/>
              <w:right w:val="single" w:sz="4" w:space="0" w:color="auto"/>
            </w:tcBorders>
            <w:shd w:val="clear" w:color="auto" w:fill="auto"/>
            <w:noWrap/>
            <w:vAlign w:val="bottom"/>
            <w:hideMark/>
          </w:tcPr>
          <w:p w14:paraId="3DD0B1E1"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0A44D4E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WYJ-2IR</w:t>
            </w:r>
          </w:p>
        </w:tc>
        <w:tc>
          <w:tcPr>
            <w:tcW w:w="1042" w:type="dxa"/>
            <w:tcBorders>
              <w:top w:val="nil"/>
              <w:left w:val="nil"/>
              <w:bottom w:val="single" w:sz="4" w:space="0" w:color="auto"/>
              <w:right w:val="single" w:sz="4" w:space="0" w:color="auto"/>
            </w:tcBorders>
            <w:shd w:val="clear" w:color="auto" w:fill="auto"/>
            <w:noWrap/>
            <w:vAlign w:val="bottom"/>
            <w:hideMark/>
          </w:tcPr>
          <w:p w14:paraId="0DA8D620"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155</w:t>
            </w:r>
          </w:p>
        </w:tc>
      </w:tr>
      <w:tr w:rsidR="00235149" w:rsidRPr="00235149" w14:paraId="7780D99C"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1F0CA5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Wyjęcie 2-3 latek</w:t>
            </w:r>
          </w:p>
        </w:tc>
        <w:tc>
          <w:tcPr>
            <w:tcW w:w="1115" w:type="dxa"/>
            <w:tcBorders>
              <w:top w:val="nil"/>
              <w:left w:val="nil"/>
              <w:bottom w:val="single" w:sz="4" w:space="0" w:color="auto"/>
              <w:right w:val="single" w:sz="4" w:space="0" w:color="auto"/>
            </w:tcBorders>
            <w:shd w:val="clear" w:color="auto" w:fill="auto"/>
            <w:noWrap/>
            <w:vAlign w:val="bottom"/>
            <w:hideMark/>
          </w:tcPr>
          <w:p w14:paraId="5D8F0AE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 2-3L</w:t>
            </w:r>
          </w:p>
        </w:tc>
        <w:tc>
          <w:tcPr>
            <w:tcW w:w="828" w:type="dxa"/>
            <w:tcBorders>
              <w:top w:val="nil"/>
              <w:left w:val="nil"/>
              <w:bottom w:val="single" w:sz="4" w:space="0" w:color="auto"/>
              <w:right w:val="single" w:sz="4" w:space="0" w:color="auto"/>
            </w:tcBorders>
            <w:shd w:val="clear" w:color="auto" w:fill="auto"/>
            <w:noWrap/>
            <w:vAlign w:val="bottom"/>
            <w:hideMark/>
          </w:tcPr>
          <w:p w14:paraId="53A2FD1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307</w:t>
            </w:r>
          </w:p>
        </w:tc>
        <w:tc>
          <w:tcPr>
            <w:tcW w:w="1097" w:type="dxa"/>
            <w:tcBorders>
              <w:top w:val="nil"/>
              <w:left w:val="nil"/>
              <w:bottom w:val="single" w:sz="4" w:space="0" w:color="auto"/>
              <w:right w:val="single" w:sz="4" w:space="0" w:color="auto"/>
            </w:tcBorders>
            <w:shd w:val="clear" w:color="auto" w:fill="auto"/>
            <w:noWrap/>
            <w:vAlign w:val="bottom"/>
            <w:hideMark/>
          </w:tcPr>
          <w:p w14:paraId="2ED430C6"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1D5FF87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WYJ-2IW</w:t>
            </w:r>
          </w:p>
        </w:tc>
        <w:tc>
          <w:tcPr>
            <w:tcW w:w="1042" w:type="dxa"/>
            <w:tcBorders>
              <w:top w:val="nil"/>
              <w:left w:val="nil"/>
              <w:bottom w:val="single" w:sz="4" w:space="0" w:color="auto"/>
              <w:right w:val="single" w:sz="4" w:space="0" w:color="auto"/>
            </w:tcBorders>
            <w:shd w:val="clear" w:color="auto" w:fill="auto"/>
            <w:noWrap/>
            <w:vAlign w:val="bottom"/>
            <w:hideMark/>
          </w:tcPr>
          <w:p w14:paraId="05CBD396"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155</w:t>
            </w:r>
          </w:p>
        </w:tc>
      </w:tr>
      <w:tr w:rsidR="00235149" w:rsidRPr="00235149" w14:paraId="4B060EFB"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52937C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Wyjęcie 2-3 latek</w:t>
            </w:r>
          </w:p>
        </w:tc>
        <w:tc>
          <w:tcPr>
            <w:tcW w:w="1115" w:type="dxa"/>
            <w:tcBorders>
              <w:top w:val="nil"/>
              <w:left w:val="nil"/>
              <w:bottom w:val="single" w:sz="4" w:space="0" w:color="auto"/>
              <w:right w:val="single" w:sz="4" w:space="0" w:color="auto"/>
            </w:tcBorders>
            <w:shd w:val="clear" w:color="auto" w:fill="auto"/>
            <w:noWrap/>
            <w:vAlign w:val="bottom"/>
            <w:hideMark/>
          </w:tcPr>
          <w:p w14:paraId="394C80D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 2-3L</w:t>
            </w:r>
          </w:p>
        </w:tc>
        <w:tc>
          <w:tcPr>
            <w:tcW w:w="828" w:type="dxa"/>
            <w:tcBorders>
              <w:top w:val="nil"/>
              <w:left w:val="nil"/>
              <w:bottom w:val="single" w:sz="4" w:space="0" w:color="auto"/>
              <w:right w:val="single" w:sz="4" w:space="0" w:color="auto"/>
            </w:tcBorders>
            <w:shd w:val="clear" w:color="auto" w:fill="auto"/>
            <w:noWrap/>
            <w:vAlign w:val="bottom"/>
            <w:hideMark/>
          </w:tcPr>
          <w:p w14:paraId="46F6910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307</w:t>
            </w:r>
          </w:p>
        </w:tc>
        <w:tc>
          <w:tcPr>
            <w:tcW w:w="1097" w:type="dxa"/>
            <w:tcBorders>
              <w:top w:val="nil"/>
              <w:left w:val="nil"/>
              <w:bottom w:val="single" w:sz="4" w:space="0" w:color="auto"/>
              <w:right w:val="single" w:sz="4" w:space="0" w:color="auto"/>
            </w:tcBorders>
            <w:shd w:val="clear" w:color="auto" w:fill="auto"/>
            <w:noWrap/>
            <w:vAlign w:val="bottom"/>
            <w:hideMark/>
          </w:tcPr>
          <w:p w14:paraId="7C261E0A"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5D5B72C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WYJ-2LR</w:t>
            </w:r>
          </w:p>
        </w:tc>
        <w:tc>
          <w:tcPr>
            <w:tcW w:w="1042" w:type="dxa"/>
            <w:tcBorders>
              <w:top w:val="nil"/>
              <w:left w:val="nil"/>
              <w:bottom w:val="single" w:sz="4" w:space="0" w:color="auto"/>
              <w:right w:val="single" w:sz="4" w:space="0" w:color="auto"/>
            </w:tcBorders>
            <w:shd w:val="clear" w:color="auto" w:fill="auto"/>
            <w:noWrap/>
            <w:vAlign w:val="bottom"/>
            <w:hideMark/>
          </w:tcPr>
          <w:p w14:paraId="184FDE0B"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155</w:t>
            </w:r>
          </w:p>
        </w:tc>
      </w:tr>
      <w:tr w:rsidR="00235149" w:rsidRPr="00235149" w14:paraId="2A714C6A"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2799BD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Wyjęcie 2-3 latek</w:t>
            </w:r>
          </w:p>
        </w:tc>
        <w:tc>
          <w:tcPr>
            <w:tcW w:w="1115" w:type="dxa"/>
            <w:tcBorders>
              <w:top w:val="nil"/>
              <w:left w:val="nil"/>
              <w:bottom w:val="single" w:sz="4" w:space="0" w:color="auto"/>
              <w:right w:val="single" w:sz="4" w:space="0" w:color="auto"/>
            </w:tcBorders>
            <w:shd w:val="clear" w:color="auto" w:fill="auto"/>
            <w:noWrap/>
            <w:vAlign w:val="bottom"/>
            <w:hideMark/>
          </w:tcPr>
          <w:p w14:paraId="4E5D173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 2-3L</w:t>
            </w:r>
          </w:p>
        </w:tc>
        <w:tc>
          <w:tcPr>
            <w:tcW w:w="828" w:type="dxa"/>
            <w:tcBorders>
              <w:top w:val="nil"/>
              <w:left w:val="nil"/>
              <w:bottom w:val="single" w:sz="4" w:space="0" w:color="auto"/>
              <w:right w:val="single" w:sz="4" w:space="0" w:color="auto"/>
            </w:tcBorders>
            <w:shd w:val="clear" w:color="auto" w:fill="auto"/>
            <w:noWrap/>
            <w:vAlign w:val="bottom"/>
            <w:hideMark/>
          </w:tcPr>
          <w:p w14:paraId="64519AE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307</w:t>
            </w:r>
          </w:p>
        </w:tc>
        <w:tc>
          <w:tcPr>
            <w:tcW w:w="1097" w:type="dxa"/>
            <w:tcBorders>
              <w:top w:val="nil"/>
              <w:left w:val="nil"/>
              <w:bottom w:val="single" w:sz="4" w:space="0" w:color="auto"/>
              <w:right w:val="single" w:sz="4" w:space="0" w:color="auto"/>
            </w:tcBorders>
            <w:shd w:val="clear" w:color="auto" w:fill="auto"/>
            <w:noWrap/>
            <w:vAlign w:val="bottom"/>
            <w:hideMark/>
          </w:tcPr>
          <w:p w14:paraId="29B1B4DE"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21746DA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WYJ-2LW</w:t>
            </w:r>
          </w:p>
        </w:tc>
        <w:tc>
          <w:tcPr>
            <w:tcW w:w="1042" w:type="dxa"/>
            <w:tcBorders>
              <w:top w:val="nil"/>
              <w:left w:val="nil"/>
              <w:bottom w:val="single" w:sz="4" w:space="0" w:color="auto"/>
              <w:right w:val="single" w:sz="4" w:space="0" w:color="auto"/>
            </w:tcBorders>
            <w:shd w:val="clear" w:color="auto" w:fill="auto"/>
            <w:noWrap/>
            <w:vAlign w:val="bottom"/>
            <w:hideMark/>
          </w:tcPr>
          <w:p w14:paraId="0A9FAB0A"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155</w:t>
            </w:r>
          </w:p>
        </w:tc>
      </w:tr>
      <w:tr w:rsidR="00235149" w:rsidRPr="00235149" w14:paraId="0EEB378D"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78D57A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Wyjęcie materiału 4-5 letniego</w:t>
            </w:r>
          </w:p>
        </w:tc>
        <w:tc>
          <w:tcPr>
            <w:tcW w:w="1115" w:type="dxa"/>
            <w:tcBorders>
              <w:top w:val="nil"/>
              <w:left w:val="nil"/>
              <w:bottom w:val="single" w:sz="4" w:space="0" w:color="auto"/>
              <w:right w:val="single" w:sz="4" w:space="0" w:color="auto"/>
            </w:tcBorders>
            <w:shd w:val="clear" w:color="auto" w:fill="auto"/>
            <w:noWrap/>
            <w:vAlign w:val="bottom"/>
            <w:hideMark/>
          </w:tcPr>
          <w:p w14:paraId="6469412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 4-5L</w:t>
            </w:r>
          </w:p>
        </w:tc>
        <w:tc>
          <w:tcPr>
            <w:tcW w:w="828" w:type="dxa"/>
            <w:tcBorders>
              <w:top w:val="nil"/>
              <w:left w:val="nil"/>
              <w:bottom w:val="single" w:sz="4" w:space="0" w:color="auto"/>
              <w:right w:val="single" w:sz="4" w:space="0" w:color="auto"/>
            </w:tcBorders>
            <w:shd w:val="clear" w:color="auto" w:fill="auto"/>
            <w:noWrap/>
            <w:vAlign w:val="bottom"/>
            <w:hideMark/>
          </w:tcPr>
          <w:p w14:paraId="34F5E6B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308</w:t>
            </w:r>
          </w:p>
        </w:tc>
        <w:tc>
          <w:tcPr>
            <w:tcW w:w="1097" w:type="dxa"/>
            <w:tcBorders>
              <w:top w:val="nil"/>
              <w:left w:val="nil"/>
              <w:bottom w:val="single" w:sz="4" w:space="0" w:color="auto"/>
              <w:right w:val="single" w:sz="4" w:space="0" w:color="auto"/>
            </w:tcBorders>
            <w:shd w:val="clear" w:color="auto" w:fill="auto"/>
            <w:noWrap/>
            <w:vAlign w:val="bottom"/>
            <w:hideMark/>
          </w:tcPr>
          <w:p w14:paraId="58A1AB83"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4D3DAC0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DOŁ-4I</w:t>
            </w:r>
          </w:p>
        </w:tc>
        <w:tc>
          <w:tcPr>
            <w:tcW w:w="1042" w:type="dxa"/>
            <w:tcBorders>
              <w:top w:val="nil"/>
              <w:left w:val="nil"/>
              <w:bottom w:val="single" w:sz="4" w:space="0" w:color="auto"/>
              <w:right w:val="single" w:sz="4" w:space="0" w:color="auto"/>
            </w:tcBorders>
            <w:shd w:val="clear" w:color="auto" w:fill="auto"/>
            <w:noWrap/>
            <w:vAlign w:val="bottom"/>
            <w:hideMark/>
          </w:tcPr>
          <w:p w14:paraId="51FDC13E"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155</w:t>
            </w:r>
          </w:p>
        </w:tc>
      </w:tr>
      <w:tr w:rsidR="00235149" w:rsidRPr="00235149" w14:paraId="40B142A1"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0BECF6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Wyjęcie materiału 4-5 letniego</w:t>
            </w:r>
          </w:p>
        </w:tc>
        <w:tc>
          <w:tcPr>
            <w:tcW w:w="1115" w:type="dxa"/>
            <w:tcBorders>
              <w:top w:val="nil"/>
              <w:left w:val="nil"/>
              <w:bottom w:val="single" w:sz="4" w:space="0" w:color="auto"/>
              <w:right w:val="single" w:sz="4" w:space="0" w:color="auto"/>
            </w:tcBorders>
            <w:shd w:val="clear" w:color="auto" w:fill="auto"/>
            <w:noWrap/>
            <w:vAlign w:val="bottom"/>
            <w:hideMark/>
          </w:tcPr>
          <w:p w14:paraId="6327583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 4-5L</w:t>
            </w:r>
          </w:p>
        </w:tc>
        <w:tc>
          <w:tcPr>
            <w:tcW w:w="828" w:type="dxa"/>
            <w:tcBorders>
              <w:top w:val="nil"/>
              <w:left w:val="nil"/>
              <w:bottom w:val="single" w:sz="4" w:space="0" w:color="auto"/>
              <w:right w:val="single" w:sz="4" w:space="0" w:color="auto"/>
            </w:tcBorders>
            <w:shd w:val="clear" w:color="auto" w:fill="auto"/>
            <w:noWrap/>
            <w:vAlign w:val="bottom"/>
            <w:hideMark/>
          </w:tcPr>
          <w:p w14:paraId="7770200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308</w:t>
            </w:r>
          </w:p>
        </w:tc>
        <w:tc>
          <w:tcPr>
            <w:tcW w:w="1097" w:type="dxa"/>
            <w:tcBorders>
              <w:top w:val="nil"/>
              <w:left w:val="nil"/>
              <w:bottom w:val="single" w:sz="4" w:space="0" w:color="auto"/>
              <w:right w:val="single" w:sz="4" w:space="0" w:color="auto"/>
            </w:tcBorders>
            <w:shd w:val="clear" w:color="auto" w:fill="auto"/>
            <w:noWrap/>
            <w:vAlign w:val="bottom"/>
            <w:hideMark/>
          </w:tcPr>
          <w:p w14:paraId="2388A107"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4B965B4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DOŁ-4L</w:t>
            </w:r>
          </w:p>
        </w:tc>
        <w:tc>
          <w:tcPr>
            <w:tcW w:w="1042" w:type="dxa"/>
            <w:tcBorders>
              <w:top w:val="nil"/>
              <w:left w:val="nil"/>
              <w:bottom w:val="single" w:sz="4" w:space="0" w:color="auto"/>
              <w:right w:val="single" w:sz="4" w:space="0" w:color="auto"/>
            </w:tcBorders>
            <w:shd w:val="clear" w:color="auto" w:fill="auto"/>
            <w:noWrap/>
            <w:vAlign w:val="bottom"/>
            <w:hideMark/>
          </w:tcPr>
          <w:p w14:paraId="6239063D"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155</w:t>
            </w:r>
          </w:p>
        </w:tc>
      </w:tr>
      <w:tr w:rsidR="00235149" w:rsidRPr="00235149" w14:paraId="682B9F8D"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B55E69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Wyjęcie materiału 4-5 letniego</w:t>
            </w:r>
          </w:p>
        </w:tc>
        <w:tc>
          <w:tcPr>
            <w:tcW w:w="1115" w:type="dxa"/>
            <w:tcBorders>
              <w:top w:val="nil"/>
              <w:left w:val="nil"/>
              <w:bottom w:val="single" w:sz="4" w:space="0" w:color="auto"/>
              <w:right w:val="single" w:sz="4" w:space="0" w:color="auto"/>
            </w:tcBorders>
            <w:shd w:val="clear" w:color="auto" w:fill="auto"/>
            <w:noWrap/>
            <w:vAlign w:val="bottom"/>
            <w:hideMark/>
          </w:tcPr>
          <w:p w14:paraId="597D03D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 4-5L</w:t>
            </w:r>
          </w:p>
        </w:tc>
        <w:tc>
          <w:tcPr>
            <w:tcW w:w="828" w:type="dxa"/>
            <w:tcBorders>
              <w:top w:val="nil"/>
              <w:left w:val="nil"/>
              <w:bottom w:val="single" w:sz="4" w:space="0" w:color="auto"/>
              <w:right w:val="single" w:sz="4" w:space="0" w:color="auto"/>
            </w:tcBorders>
            <w:shd w:val="clear" w:color="auto" w:fill="auto"/>
            <w:noWrap/>
            <w:vAlign w:val="bottom"/>
            <w:hideMark/>
          </w:tcPr>
          <w:p w14:paraId="2C09B4E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308</w:t>
            </w:r>
          </w:p>
        </w:tc>
        <w:tc>
          <w:tcPr>
            <w:tcW w:w="1097" w:type="dxa"/>
            <w:tcBorders>
              <w:top w:val="nil"/>
              <w:left w:val="nil"/>
              <w:bottom w:val="single" w:sz="4" w:space="0" w:color="auto"/>
              <w:right w:val="single" w:sz="4" w:space="0" w:color="auto"/>
            </w:tcBorders>
            <w:shd w:val="clear" w:color="auto" w:fill="auto"/>
            <w:noWrap/>
            <w:vAlign w:val="bottom"/>
            <w:hideMark/>
          </w:tcPr>
          <w:p w14:paraId="0B6E2C02"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1C9B08A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GODZ 45L</w:t>
            </w:r>
          </w:p>
        </w:tc>
        <w:tc>
          <w:tcPr>
            <w:tcW w:w="1042" w:type="dxa"/>
            <w:tcBorders>
              <w:top w:val="nil"/>
              <w:left w:val="nil"/>
              <w:bottom w:val="single" w:sz="4" w:space="0" w:color="auto"/>
              <w:right w:val="single" w:sz="4" w:space="0" w:color="auto"/>
            </w:tcBorders>
            <w:shd w:val="clear" w:color="auto" w:fill="auto"/>
            <w:noWrap/>
            <w:vAlign w:val="bottom"/>
            <w:hideMark/>
          </w:tcPr>
          <w:p w14:paraId="02A75319"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155</w:t>
            </w:r>
          </w:p>
        </w:tc>
      </w:tr>
      <w:tr w:rsidR="00235149" w:rsidRPr="00235149" w14:paraId="4FEF2D43"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C94CA4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Wyjęcie materiału 4-5 letniego</w:t>
            </w:r>
          </w:p>
        </w:tc>
        <w:tc>
          <w:tcPr>
            <w:tcW w:w="1115" w:type="dxa"/>
            <w:tcBorders>
              <w:top w:val="nil"/>
              <w:left w:val="nil"/>
              <w:bottom w:val="single" w:sz="4" w:space="0" w:color="auto"/>
              <w:right w:val="single" w:sz="4" w:space="0" w:color="auto"/>
            </w:tcBorders>
            <w:shd w:val="clear" w:color="auto" w:fill="auto"/>
            <w:noWrap/>
            <w:vAlign w:val="bottom"/>
            <w:hideMark/>
          </w:tcPr>
          <w:p w14:paraId="2320DF6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 4-5L</w:t>
            </w:r>
          </w:p>
        </w:tc>
        <w:tc>
          <w:tcPr>
            <w:tcW w:w="828" w:type="dxa"/>
            <w:tcBorders>
              <w:top w:val="nil"/>
              <w:left w:val="nil"/>
              <w:bottom w:val="single" w:sz="4" w:space="0" w:color="auto"/>
              <w:right w:val="single" w:sz="4" w:space="0" w:color="auto"/>
            </w:tcBorders>
            <w:shd w:val="clear" w:color="auto" w:fill="auto"/>
            <w:noWrap/>
            <w:vAlign w:val="bottom"/>
            <w:hideMark/>
          </w:tcPr>
          <w:p w14:paraId="3F277BE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308</w:t>
            </w:r>
          </w:p>
        </w:tc>
        <w:tc>
          <w:tcPr>
            <w:tcW w:w="1097" w:type="dxa"/>
            <w:tcBorders>
              <w:top w:val="nil"/>
              <w:left w:val="nil"/>
              <w:bottom w:val="single" w:sz="4" w:space="0" w:color="auto"/>
              <w:right w:val="single" w:sz="4" w:space="0" w:color="auto"/>
            </w:tcBorders>
            <w:shd w:val="clear" w:color="auto" w:fill="auto"/>
            <w:noWrap/>
            <w:vAlign w:val="bottom"/>
            <w:hideMark/>
          </w:tcPr>
          <w:p w14:paraId="68C97F65"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1529392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GODZ 45L</w:t>
            </w:r>
          </w:p>
        </w:tc>
        <w:tc>
          <w:tcPr>
            <w:tcW w:w="1042" w:type="dxa"/>
            <w:tcBorders>
              <w:top w:val="nil"/>
              <w:left w:val="nil"/>
              <w:bottom w:val="single" w:sz="4" w:space="0" w:color="auto"/>
              <w:right w:val="single" w:sz="4" w:space="0" w:color="auto"/>
            </w:tcBorders>
            <w:shd w:val="clear" w:color="auto" w:fill="auto"/>
            <w:noWrap/>
            <w:vAlign w:val="bottom"/>
            <w:hideMark/>
          </w:tcPr>
          <w:p w14:paraId="698289D9"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155</w:t>
            </w:r>
          </w:p>
        </w:tc>
      </w:tr>
      <w:tr w:rsidR="00235149" w:rsidRPr="00235149" w14:paraId="1E66A4AD"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5A83E9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Wyjęcie materiału 4-5 letniego</w:t>
            </w:r>
          </w:p>
        </w:tc>
        <w:tc>
          <w:tcPr>
            <w:tcW w:w="1115" w:type="dxa"/>
            <w:tcBorders>
              <w:top w:val="nil"/>
              <w:left w:val="nil"/>
              <w:bottom w:val="single" w:sz="4" w:space="0" w:color="auto"/>
              <w:right w:val="single" w:sz="4" w:space="0" w:color="auto"/>
            </w:tcBorders>
            <w:shd w:val="clear" w:color="auto" w:fill="auto"/>
            <w:noWrap/>
            <w:vAlign w:val="bottom"/>
            <w:hideMark/>
          </w:tcPr>
          <w:p w14:paraId="42767CE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 4-5L</w:t>
            </w:r>
          </w:p>
        </w:tc>
        <w:tc>
          <w:tcPr>
            <w:tcW w:w="828" w:type="dxa"/>
            <w:tcBorders>
              <w:top w:val="nil"/>
              <w:left w:val="nil"/>
              <w:bottom w:val="single" w:sz="4" w:space="0" w:color="auto"/>
              <w:right w:val="single" w:sz="4" w:space="0" w:color="auto"/>
            </w:tcBorders>
            <w:shd w:val="clear" w:color="auto" w:fill="auto"/>
            <w:noWrap/>
            <w:vAlign w:val="bottom"/>
            <w:hideMark/>
          </w:tcPr>
          <w:p w14:paraId="56A367E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308</w:t>
            </w:r>
          </w:p>
        </w:tc>
        <w:tc>
          <w:tcPr>
            <w:tcW w:w="1097" w:type="dxa"/>
            <w:tcBorders>
              <w:top w:val="nil"/>
              <w:left w:val="nil"/>
              <w:bottom w:val="single" w:sz="4" w:space="0" w:color="auto"/>
              <w:right w:val="single" w:sz="4" w:space="0" w:color="auto"/>
            </w:tcBorders>
            <w:shd w:val="clear" w:color="auto" w:fill="auto"/>
            <w:noWrap/>
            <w:vAlign w:val="bottom"/>
            <w:hideMark/>
          </w:tcPr>
          <w:p w14:paraId="55D6515A"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19FBBF4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SORT-4I</w:t>
            </w:r>
          </w:p>
        </w:tc>
        <w:tc>
          <w:tcPr>
            <w:tcW w:w="1042" w:type="dxa"/>
            <w:tcBorders>
              <w:top w:val="nil"/>
              <w:left w:val="nil"/>
              <w:bottom w:val="single" w:sz="4" w:space="0" w:color="auto"/>
              <w:right w:val="single" w:sz="4" w:space="0" w:color="auto"/>
            </w:tcBorders>
            <w:shd w:val="clear" w:color="auto" w:fill="auto"/>
            <w:noWrap/>
            <w:vAlign w:val="bottom"/>
            <w:hideMark/>
          </w:tcPr>
          <w:p w14:paraId="69E557D0"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155</w:t>
            </w:r>
          </w:p>
        </w:tc>
      </w:tr>
      <w:tr w:rsidR="00235149" w:rsidRPr="00235149" w14:paraId="6CD89F78"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2C839B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Wyjęcie materiału 4-5 letniego</w:t>
            </w:r>
          </w:p>
        </w:tc>
        <w:tc>
          <w:tcPr>
            <w:tcW w:w="1115" w:type="dxa"/>
            <w:tcBorders>
              <w:top w:val="nil"/>
              <w:left w:val="nil"/>
              <w:bottom w:val="single" w:sz="4" w:space="0" w:color="auto"/>
              <w:right w:val="single" w:sz="4" w:space="0" w:color="auto"/>
            </w:tcBorders>
            <w:shd w:val="clear" w:color="auto" w:fill="auto"/>
            <w:noWrap/>
            <w:vAlign w:val="bottom"/>
            <w:hideMark/>
          </w:tcPr>
          <w:p w14:paraId="365B1C8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 4-5L</w:t>
            </w:r>
          </w:p>
        </w:tc>
        <w:tc>
          <w:tcPr>
            <w:tcW w:w="828" w:type="dxa"/>
            <w:tcBorders>
              <w:top w:val="nil"/>
              <w:left w:val="nil"/>
              <w:bottom w:val="single" w:sz="4" w:space="0" w:color="auto"/>
              <w:right w:val="single" w:sz="4" w:space="0" w:color="auto"/>
            </w:tcBorders>
            <w:shd w:val="clear" w:color="auto" w:fill="auto"/>
            <w:noWrap/>
            <w:vAlign w:val="bottom"/>
            <w:hideMark/>
          </w:tcPr>
          <w:p w14:paraId="6061B12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308</w:t>
            </w:r>
          </w:p>
        </w:tc>
        <w:tc>
          <w:tcPr>
            <w:tcW w:w="1097" w:type="dxa"/>
            <w:tcBorders>
              <w:top w:val="nil"/>
              <w:left w:val="nil"/>
              <w:bottom w:val="single" w:sz="4" w:space="0" w:color="auto"/>
              <w:right w:val="single" w:sz="4" w:space="0" w:color="auto"/>
            </w:tcBorders>
            <w:shd w:val="clear" w:color="auto" w:fill="auto"/>
            <w:noWrap/>
            <w:vAlign w:val="bottom"/>
            <w:hideMark/>
          </w:tcPr>
          <w:p w14:paraId="1ED6A7D3"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2BF0FE0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SORT-4L</w:t>
            </w:r>
          </w:p>
        </w:tc>
        <w:tc>
          <w:tcPr>
            <w:tcW w:w="1042" w:type="dxa"/>
            <w:tcBorders>
              <w:top w:val="nil"/>
              <w:left w:val="nil"/>
              <w:bottom w:val="single" w:sz="4" w:space="0" w:color="auto"/>
              <w:right w:val="single" w:sz="4" w:space="0" w:color="auto"/>
            </w:tcBorders>
            <w:shd w:val="clear" w:color="auto" w:fill="auto"/>
            <w:noWrap/>
            <w:vAlign w:val="bottom"/>
            <w:hideMark/>
          </w:tcPr>
          <w:p w14:paraId="574E2B1B"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155</w:t>
            </w:r>
          </w:p>
        </w:tc>
      </w:tr>
      <w:tr w:rsidR="00235149" w:rsidRPr="00235149" w14:paraId="798E1B7E"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D6AB7A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Wyjęcie materiału 4-5 letniego</w:t>
            </w:r>
          </w:p>
        </w:tc>
        <w:tc>
          <w:tcPr>
            <w:tcW w:w="1115" w:type="dxa"/>
            <w:tcBorders>
              <w:top w:val="nil"/>
              <w:left w:val="nil"/>
              <w:bottom w:val="single" w:sz="4" w:space="0" w:color="auto"/>
              <w:right w:val="single" w:sz="4" w:space="0" w:color="auto"/>
            </w:tcBorders>
            <w:shd w:val="clear" w:color="auto" w:fill="auto"/>
            <w:noWrap/>
            <w:vAlign w:val="bottom"/>
            <w:hideMark/>
          </w:tcPr>
          <w:p w14:paraId="1215561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 4-5L</w:t>
            </w:r>
          </w:p>
        </w:tc>
        <w:tc>
          <w:tcPr>
            <w:tcW w:w="828" w:type="dxa"/>
            <w:tcBorders>
              <w:top w:val="nil"/>
              <w:left w:val="nil"/>
              <w:bottom w:val="single" w:sz="4" w:space="0" w:color="auto"/>
              <w:right w:val="single" w:sz="4" w:space="0" w:color="auto"/>
            </w:tcBorders>
            <w:shd w:val="clear" w:color="auto" w:fill="auto"/>
            <w:noWrap/>
            <w:vAlign w:val="bottom"/>
            <w:hideMark/>
          </w:tcPr>
          <w:p w14:paraId="5793AB6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308</w:t>
            </w:r>
          </w:p>
        </w:tc>
        <w:tc>
          <w:tcPr>
            <w:tcW w:w="1097" w:type="dxa"/>
            <w:tcBorders>
              <w:top w:val="nil"/>
              <w:left w:val="nil"/>
              <w:bottom w:val="single" w:sz="4" w:space="0" w:color="auto"/>
              <w:right w:val="single" w:sz="4" w:space="0" w:color="auto"/>
            </w:tcBorders>
            <w:shd w:val="clear" w:color="auto" w:fill="auto"/>
            <w:noWrap/>
            <w:vAlign w:val="bottom"/>
            <w:hideMark/>
          </w:tcPr>
          <w:p w14:paraId="57249252"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310E3B3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UKŁAD-4I</w:t>
            </w:r>
          </w:p>
        </w:tc>
        <w:tc>
          <w:tcPr>
            <w:tcW w:w="1042" w:type="dxa"/>
            <w:tcBorders>
              <w:top w:val="nil"/>
              <w:left w:val="nil"/>
              <w:bottom w:val="single" w:sz="4" w:space="0" w:color="auto"/>
              <w:right w:val="single" w:sz="4" w:space="0" w:color="auto"/>
            </w:tcBorders>
            <w:shd w:val="clear" w:color="auto" w:fill="auto"/>
            <w:noWrap/>
            <w:vAlign w:val="bottom"/>
            <w:hideMark/>
          </w:tcPr>
          <w:p w14:paraId="0A0193C1"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155</w:t>
            </w:r>
          </w:p>
        </w:tc>
      </w:tr>
      <w:tr w:rsidR="00235149" w:rsidRPr="00235149" w14:paraId="37A0C910"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BC19C7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Wyjęcie materiału 4-5 letniego</w:t>
            </w:r>
          </w:p>
        </w:tc>
        <w:tc>
          <w:tcPr>
            <w:tcW w:w="1115" w:type="dxa"/>
            <w:tcBorders>
              <w:top w:val="nil"/>
              <w:left w:val="nil"/>
              <w:bottom w:val="single" w:sz="4" w:space="0" w:color="auto"/>
              <w:right w:val="single" w:sz="4" w:space="0" w:color="auto"/>
            </w:tcBorders>
            <w:shd w:val="clear" w:color="auto" w:fill="auto"/>
            <w:noWrap/>
            <w:vAlign w:val="bottom"/>
            <w:hideMark/>
          </w:tcPr>
          <w:p w14:paraId="2D9B9C0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 4-5L</w:t>
            </w:r>
          </w:p>
        </w:tc>
        <w:tc>
          <w:tcPr>
            <w:tcW w:w="828" w:type="dxa"/>
            <w:tcBorders>
              <w:top w:val="nil"/>
              <w:left w:val="nil"/>
              <w:bottom w:val="single" w:sz="4" w:space="0" w:color="auto"/>
              <w:right w:val="single" w:sz="4" w:space="0" w:color="auto"/>
            </w:tcBorders>
            <w:shd w:val="clear" w:color="auto" w:fill="auto"/>
            <w:noWrap/>
            <w:vAlign w:val="bottom"/>
            <w:hideMark/>
          </w:tcPr>
          <w:p w14:paraId="45BC9CF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308</w:t>
            </w:r>
          </w:p>
        </w:tc>
        <w:tc>
          <w:tcPr>
            <w:tcW w:w="1097" w:type="dxa"/>
            <w:tcBorders>
              <w:top w:val="nil"/>
              <w:left w:val="nil"/>
              <w:bottom w:val="single" w:sz="4" w:space="0" w:color="auto"/>
              <w:right w:val="single" w:sz="4" w:space="0" w:color="auto"/>
            </w:tcBorders>
            <w:shd w:val="clear" w:color="auto" w:fill="auto"/>
            <w:noWrap/>
            <w:vAlign w:val="bottom"/>
            <w:hideMark/>
          </w:tcPr>
          <w:p w14:paraId="6FDF92D0"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6F102DE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UKŁAD-4L</w:t>
            </w:r>
          </w:p>
        </w:tc>
        <w:tc>
          <w:tcPr>
            <w:tcW w:w="1042" w:type="dxa"/>
            <w:tcBorders>
              <w:top w:val="nil"/>
              <w:left w:val="nil"/>
              <w:bottom w:val="single" w:sz="4" w:space="0" w:color="auto"/>
              <w:right w:val="single" w:sz="4" w:space="0" w:color="auto"/>
            </w:tcBorders>
            <w:shd w:val="clear" w:color="auto" w:fill="auto"/>
            <w:noWrap/>
            <w:vAlign w:val="bottom"/>
            <w:hideMark/>
          </w:tcPr>
          <w:p w14:paraId="5ABD9F9A"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155</w:t>
            </w:r>
          </w:p>
        </w:tc>
      </w:tr>
      <w:tr w:rsidR="00235149" w:rsidRPr="00235149" w14:paraId="16094FB9"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E4E36C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Wyjęcie materiału 4-5 letniego</w:t>
            </w:r>
          </w:p>
        </w:tc>
        <w:tc>
          <w:tcPr>
            <w:tcW w:w="1115" w:type="dxa"/>
            <w:tcBorders>
              <w:top w:val="nil"/>
              <w:left w:val="nil"/>
              <w:bottom w:val="single" w:sz="4" w:space="0" w:color="auto"/>
              <w:right w:val="single" w:sz="4" w:space="0" w:color="auto"/>
            </w:tcBorders>
            <w:shd w:val="clear" w:color="auto" w:fill="auto"/>
            <w:noWrap/>
            <w:vAlign w:val="bottom"/>
            <w:hideMark/>
          </w:tcPr>
          <w:p w14:paraId="0998C44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 4-5L</w:t>
            </w:r>
          </w:p>
        </w:tc>
        <w:tc>
          <w:tcPr>
            <w:tcW w:w="828" w:type="dxa"/>
            <w:tcBorders>
              <w:top w:val="nil"/>
              <w:left w:val="nil"/>
              <w:bottom w:val="single" w:sz="4" w:space="0" w:color="auto"/>
              <w:right w:val="single" w:sz="4" w:space="0" w:color="auto"/>
            </w:tcBorders>
            <w:shd w:val="clear" w:color="auto" w:fill="auto"/>
            <w:noWrap/>
            <w:vAlign w:val="bottom"/>
            <w:hideMark/>
          </w:tcPr>
          <w:p w14:paraId="44AE393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308</w:t>
            </w:r>
          </w:p>
        </w:tc>
        <w:tc>
          <w:tcPr>
            <w:tcW w:w="1097" w:type="dxa"/>
            <w:tcBorders>
              <w:top w:val="nil"/>
              <w:left w:val="nil"/>
              <w:bottom w:val="single" w:sz="4" w:space="0" w:color="auto"/>
              <w:right w:val="single" w:sz="4" w:space="0" w:color="auto"/>
            </w:tcBorders>
            <w:shd w:val="clear" w:color="auto" w:fill="auto"/>
            <w:noWrap/>
            <w:vAlign w:val="bottom"/>
            <w:hideMark/>
          </w:tcPr>
          <w:p w14:paraId="6AD61559"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31FDE8C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WYJ-4IR</w:t>
            </w:r>
          </w:p>
        </w:tc>
        <w:tc>
          <w:tcPr>
            <w:tcW w:w="1042" w:type="dxa"/>
            <w:tcBorders>
              <w:top w:val="nil"/>
              <w:left w:val="nil"/>
              <w:bottom w:val="single" w:sz="4" w:space="0" w:color="auto"/>
              <w:right w:val="single" w:sz="4" w:space="0" w:color="auto"/>
            </w:tcBorders>
            <w:shd w:val="clear" w:color="auto" w:fill="auto"/>
            <w:noWrap/>
            <w:vAlign w:val="bottom"/>
            <w:hideMark/>
          </w:tcPr>
          <w:p w14:paraId="74D7CE11"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155</w:t>
            </w:r>
          </w:p>
        </w:tc>
      </w:tr>
      <w:tr w:rsidR="00235149" w:rsidRPr="00235149" w14:paraId="48BD2B8F"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E44354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Wyjęcie materiału 4-5 letniego</w:t>
            </w:r>
          </w:p>
        </w:tc>
        <w:tc>
          <w:tcPr>
            <w:tcW w:w="1115" w:type="dxa"/>
            <w:tcBorders>
              <w:top w:val="nil"/>
              <w:left w:val="nil"/>
              <w:bottom w:val="single" w:sz="4" w:space="0" w:color="auto"/>
              <w:right w:val="single" w:sz="4" w:space="0" w:color="auto"/>
            </w:tcBorders>
            <w:shd w:val="clear" w:color="auto" w:fill="auto"/>
            <w:noWrap/>
            <w:vAlign w:val="bottom"/>
            <w:hideMark/>
          </w:tcPr>
          <w:p w14:paraId="19BC290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 4-5L</w:t>
            </w:r>
          </w:p>
        </w:tc>
        <w:tc>
          <w:tcPr>
            <w:tcW w:w="828" w:type="dxa"/>
            <w:tcBorders>
              <w:top w:val="nil"/>
              <w:left w:val="nil"/>
              <w:bottom w:val="single" w:sz="4" w:space="0" w:color="auto"/>
              <w:right w:val="single" w:sz="4" w:space="0" w:color="auto"/>
            </w:tcBorders>
            <w:shd w:val="clear" w:color="auto" w:fill="auto"/>
            <w:noWrap/>
            <w:vAlign w:val="bottom"/>
            <w:hideMark/>
          </w:tcPr>
          <w:p w14:paraId="627DC0E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308</w:t>
            </w:r>
          </w:p>
        </w:tc>
        <w:tc>
          <w:tcPr>
            <w:tcW w:w="1097" w:type="dxa"/>
            <w:tcBorders>
              <w:top w:val="nil"/>
              <w:left w:val="nil"/>
              <w:bottom w:val="single" w:sz="4" w:space="0" w:color="auto"/>
              <w:right w:val="single" w:sz="4" w:space="0" w:color="auto"/>
            </w:tcBorders>
            <w:shd w:val="clear" w:color="auto" w:fill="auto"/>
            <w:noWrap/>
            <w:vAlign w:val="bottom"/>
            <w:hideMark/>
          </w:tcPr>
          <w:p w14:paraId="0D5F8C29"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2590B39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WYJ-4IS</w:t>
            </w:r>
          </w:p>
        </w:tc>
        <w:tc>
          <w:tcPr>
            <w:tcW w:w="1042" w:type="dxa"/>
            <w:tcBorders>
              <w:top w:val="nil"/>
              <w:left w:val="nil"/>
              <w:bottom w:val="single" w:sz="4" w:space="0" w:color="auto"/>
              <w:right w:val="single" w:sz="4" w:space="0" w:color="auto"/>
            </w:tcBorders>
            <w:shd w:val="clear" w:color="auto" w:fill="auto"/>
            <w:noWrap/>
            <w:vAlign w:val="bottom"/>
            <w:hideMark/>
          </w:tcPr>
          <w:p w14:paraId="3B47B37A"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155</w:t>
            </w:r>
          </w:p>
        </w:tc>
      </w:tr>
      <w:tr w:rsidR="00235149" w:rsidRPr="00235149" w14:paraId="389DD24F"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C3CD76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Wyjęcie materiału 4-5 letniego</w:t>
            </w:r>
          </w:p>
        </w:tc>
        <w:tc>
          <w:tcPr>
            <w:tcW w:w="1115" w:type="dxa"/>
            <w:tcBorders>
              <w:top w:val="nil"/>
              <w:left w:val="nil"/>
              <w:bottom w:val="single" w:sz="4" w:space="0" w:color="auto"/>
              <w:right w:val="single" w:sz="4" w:space="0" w:color="auto"/>
            </w:tcBorders>
            <w:shd w:val="clear" w:color="auto" w:fill="auto"/>
            <w:noWrap/>
            <w:vAlign w:val="bottom"/>
            <w:hideMark/>
          </w:tcPr>
          <w:p w14:paraId="65215F9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 4-5L</w:t>
            </w:r>
          </w:p>
        </w:tc>
        <w:tc>
          <w:tcPr>
            <w:tcW w:w="828" w:type="dxa"/>
            <w:tcBorders>
              <w:top w:val="nil"/>
              <w:left w:val="nil"/>
              <w:bottom w:val="single" w:sz="4" w:space="0" w:color="auto"/>
              <w:right w:val="single" w:sz="4" w:space="0" w:color="auto"/>
            </w:tcBorders>
            <w:shd w:val="clear" w:color="auto" w:fill="auto"/>
            <w:noWrap/>
            <w:vAlign w:val="bottom"/>
            <w:hideMark/>
          </w:tcPr>
          <w:p w14:paraId="4C5C17E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308</w:t>
            </w:r>
          </w:p>
        </w:tc>
        <w:tc>
          <w:tcPr>
            <w:tcW w:w="1097" w:type="dxa"/>
            <w:tcBorders>
              <w:top w:val="nil"/>
              <w:left w:val="nil"/>
              <w:bottom w:val="single" w:sz="4" w:space="0" w:color="auto"/>
              <w:right w:val="single" w:sz="4" w:space="0" w:color="auto"/>
            </w:tcBorders>
            <w:shd w:val="clear" w:color="auto" w:fill="auto"/>
            <w:noWrap/>
            <w:vAlign w:val="bottom"/>
            <w:hideMark/>
          </w:tcPr>
          <w:p w14:paraId="040D53FB"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0E5B88F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WYJ-4IW</w:t>
            </w:r>
          </w:p>
        </w:tc>
        <w:tc>
          <w:tcPr>
            <w:tcW w:w="1042" w:type="dxa"/>
            <w:tcBorders>
              <w:top w:val="nil"/>
              <w:left w:val="nil"/>
              <w:bottom w:val="single" w:sz="4" w:space="0" w:color="auto"/>
              <w:right w:val="single" w:sz="4" w:space="0" w:color="auto"/>
            </w:tcBorders>
            <w:shd w:val="clear" w:color="auto" w:fill="auto"/>
            <w:noWrap/>
            <w:vAlign w:val="bottom"/>
            <w:hideMark/>
          </w:tcPr>
          <w:p w14:paraId="68A26231"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155</w:t>
            </w:r>
          </w:p>
        </w:tc>
      </w:tr>
      <w:tr w:rsidR="00235149" w:rsidRPr="00235149" w14:paraId="5F2C9C03"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999F8B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Wyjęcie materiału 4-5 letniego</w:t>
            </w:r>
          </w:p>
        </w:tc>
        <w:tc>
          <w:tcPr>
            <w:tcW w:w="1115" w:type="dxa"/>
            <w:tcBorders>
              <w:top w:val="nil"/>
              <w:left w:val="nil"/>
              <w:bottom w:val="single" w:sz="4" w:space="0" w:color="auto"/>
              <w:right w:val="single" w:sz="4" w:space="0" w:color="auto"/>
            </w:tcBorders>
            <w:shd w:val="clear" w:color="auto" w:fill="auto"/>
            <w:noWrap/>
            <w:vAlign w:val="bottom"/>
            <w:hideMark/>
          </w:tcPr>
          <w:p w14:paraId="42E854E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 4-5L</w:t>
            </w:r>
          </w:p>
        </w:tc>
        <w:tc>
          <w:tcPr>
            <w:tcW w:w="828" w:type="dxa"/>
            <w:tcBorders>
              <w:top w:val="nil"/>
              <w:left w:val="nil"/>
              <w:bottom w:val="single" w:sz="4" w:space="0" w:color="auto"/>
              <w:right w:val="single" w:sz="4" w:space="0" w:color="auto"/>
            </w:tcBorders>
            <w:shd w:val="clear" w:color="auto" w:fill="auto"/>
            <w:noWrap/>
            <w:vAlign w:val="bottom"/>
            <w:hideMark/>
          </w:tcPr>
          <w:p w14:paraId="660E37D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308</w:t>
            </w:r>
          </w:p>
        </w:tc>
        <w:tc>
          <w:tcPr>
            <w:tcW w:w="1097" w:type="dxa"/>
            <w:tcBorders>
              <w:top w:val="nil"/>
              <w:left w:val="nil"/>
              <w:bottom w:val="single" w:sz="4" w:space="0" w:color="auto"/>
              <w:right w:val="single" w:sz="4" w:space="0" w:color="auto"/>
            </w:tcBorders>
            <w:shd w:val="clear" w:color="auto" w:fill="auto"/>
            <w:noWrap/>
            <w:vAlign w:val="bottom"/>
            <w:hideMark/>
          </w:tcPr>
          <w:p w14:paraId="4A816B6E"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62032E8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WYJ-4LR</w:t>
            </w:r>
          </w:p>
        </w:tc>
        <w:tc>
          <w:tcPr>
            <w:tcW w:w="1042" w:type="dxa"/>
            <w:tcBorders>
              <w:top w:val="nil"/>
              <w:left w:val="nil"/>
              <w:bottom w:val="single" w:sz="4" w:space="0" w:color="auto"/>
              <w:right w:val="single" w:sz="4" w:space="0" w:color="auto"/>
            </w:tcBorders>
            <w:shd w:val="clear" w:color="auto" w:fill="auto"/>
            <w:noWrap/>
            <w:vAlign w:val="bottom"/>
            <w:hideMark/>
          </w:tcPr>
          <w:p w14:paraId="2F1BF902"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155</w:t>
            </w:r>
          </w:p>
        </w:tc>
      </w:tr>
      <w:tr w:rsidR="00235149" w:rsidRPr="00235149" w14:paraId="37115D52"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D6A1A9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Wyjęcie materiału 4-5 letniego</w:t>
            </w:r>
          </w:p>
        </w:tc>
        <w:tc>
          <w:tcPr>
            <w:tcW w:w="1115" w:type="dxa"/>
            <w:tcBorders>
              <w:top w:val="nil"/>
              <w:left w:val="nil"/>
              <w:bottom w:val="single" w:sz="4" w:space="0" w:color="auto"/>
              <w:right w:val="single" w:sz="4" w:space="0" w:color="auto"/>
            </w:tcBorders>
            <w:shd w:val="clear" w:color="auto" w:fill="auto"/>
            <w:noWrap/>
            <w:vAlign w:val="bottom"/>
            <w:hideMark/>
          </w:tcPr>
          <w:p w14:paraId="7A8A3A1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 4-5L</w:t>
            </w:r>
          </w:p>
        </w:tc>
        <w:tc>
          <w:tcPr>
            <w:tcW w:w="828" w:type="dxa"/>
            <w:tcBorders>
              <w:top w:val="nil"/>
              <w:left w:val="nil"/>
              <w:bottom w:val="single" w:sz="4" w:space="0" w:color="auto"/>
              <w:right w:val="single" w:sz="4" w:space="0" w:color="auto"/>
            </w:tcBorders>
            <w:shd w:val="clear" w:color="auto" w:fill="auto"/>
            <w:noWrap/>
            <w:vAlign w:val="bottom"/>
            <w:hideMark/>
          </w:tcPr>
          <w:p w14:paraId="23E26EA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308</w:t>
            </w:r>
          </w:p>
        </w:tc>
        <w:tc>
          <w:tcPr>
            <w:tcW w:w="1097" w:type="dxa"/>
            <w:tcBorders>
              <w:top w:val="nil"/>
              <w:left w:val="nil"/>
              <w:bottom w:val="single" w:sz="4" w:space="0" w:color="auto"/>
              <w:right w:val="single" w:sz="4" w:space="0" w:color="auto"/>
            </w:tcBorders>
            <w:shd w:val="clear" w:color="auto" w:fill="auto"/>
            <w:noWrap/>
            <w:vAlign w:val="bottom"/>
            <w:hideMark/>
          </w:tcPr>
          <w:p w14:paraId="40BBB371"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7BDFC76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WYJ-4LS</w:t>
            </w:r>
          </w:p>
        </w:tc>
        <w:tc>
          <w:tcPr>
            <w:tcW w:w="1042" w:type="dxa"/>
            <w:tcBorders>
              <w:top w:val="nil"/>
              <w:left w:val="nil"/>
              <w:bottom w:val="single" w:sz="4" w:space="0" w:color="auto"/>
              <w:right w:val="single" w:sz="4" w:space="0" w:color="auto"/>
            </w:tcBorders>
            <w:shd w:val="clear" w:color="auto" w:fill="auto"/>
            <w:noWrap/>
            <w:vAlign w:val="bottom"/>
            <w:hideMark/>
          </w:tcPr>
          <w:p w14:paraId="52F25E1D"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155</w:t>
            </w:r>
          </w:p>
        </w:tc>
      </w:tr>
      <w:tr w:rsidR="00235149" w:rsidRPr="00235149" w14:paraId="22ACADB6"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035E40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Wyjęcie materiału 4-5 letniego</w:t>
            </w:r>
          </w:p>
        </w:tc>
        <w:tc>
          <w:tcPr>
            <w:tcW w:w="1115" w:type="dxa"/>
            <w:tcBorders>
              <w:top w:val="nil"/>
              <w:left w:val="nil"/>
              <w:bottom w:val="single" w:sz="4" w:space="0" w:color="auto"/>
              <w:right w:val="single" w:sz="4" w:space="0" w:color="auto"/>
            </w:tcBorders>
            <w:shd w:val="clear" w:color="auto" w:fill="auto"/>
            <w:noWrap/>
            <w:vAlign w:val="bottom"/>
            <w:hideMark/>
          </w:tcPr>
          <w:p w14:paraId="1E791D0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 4-5L</w:t>
            </w:r>
          </w:p>
        </w:tc>
        <w:tc>
          <w:tcPr>
            <w:tcW w:w="828" w:type="dxa"/>
            <w:tcBorders>
              <w:top w:val="nil"/>
              <w:left w:val="nil"/>
              <w:bottom w:val="single" w:sz="4" w:space="0" w:color="auto"/>
              <w:right w:val="single" w:sz="4" w:space="0" w:color="auto"/>
            </w:tcBorders>
            <w:shd w:val="clear" w:color="auto" w:fill="auto"/>
            <w:noWrap/>
            <w:vAlign w:val="bottom"/>
            <w:hideMark/>
          </w:tcPr>
          <w:p w14:paraId="275BA2D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308</w:t>
            </w:r>
          </w:p>
        </w:tc>
        <w:tc>
          <w:tcPr>
            <w:tcW w:w="1097" w:type="dxa"/>
            <w:tcBorders>
              <w:top w:val="nil"/>
              <w:left w:val="nil"/>
              <w:bottom w:val="single" w:sz="4" w:space="0" w:color="auto"/>
              <w:right w:val="single" w:sz="4" w:space="0" w:color="auto"/>
            </w:tcBorders>
            <w:shd w:val="clear" w:color="auto" w:fill="auto"/>
            <w:noWrap/>
            <w:vAlign w:val="bottom"/>
            <w:hideMark/>
          </w:tcPr>
          <w:p w14:paraId="01839B6E"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30EE85B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WYJ-4LW</w:t>
            </w:r>
          </w:p>
        </w:tc>
        <w:tc>
          <w:tcPr>
            <w:tcW w:w="1042" w:type="dxa"/>
            <w:tcBorders>
              <w:top w:val="nil"/>
              <w:left w:val="nil"/>
              <w:bottom w:val="single" w:sz="4" w:space="0" w:color="auto"/>
              <w:right w:val="single" w:sz="4" w:space="0" w:color="auto"/>
            </w:tcBorders>
            <w:shd w:val="clear" w:color="auto" w:fill="auto"/>
            <w:noWrap/>
            <w:vAlign w:val="bottom"/>
            <w:hideMark/>
          </w:tcPr>
          <w:p w14:paraId="498C33D1"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155</w:t>
            </w:r>
          </w:p>
        </w:tc>
      </w:tr>
      <w:tr w:rsidR="00235149" w:rsidRPr="00235149" w14:paraId="7B18DB2B"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590D39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Wyjęcie wielolatek drzew i krzewów do zadrzewień lub plantacji</w:t>
            </w:r>
          </w:p>
        </w:tc>
        <w:tc>
          <w:tcPr>
            <w:tcW w:w="1115" w:type="dxa"/>
            <w:tcBorders>
              <w:top w:val="nil"/>
              <w:left w:val="nil"/>
              <w:bottom w:val="single" w:sz="4" w:space="0" w:color="auto"/>
              <w:right w:val="single" w:sz="4" w:space="0" w:color="auto"/>
            </w:tcBorders>
            <w:shd w:val="clear" w:color="auto" w:fill="auto"/>
            <w:noWrap/>
            <w:vAlign w:val="bottom"/>
            <w:hideMark/>
          </w:tcPr>
          <w:p w14:paraId="3011413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 WFORM</w:t>
            </w:r>
          </w:p>
        </w:tc>
        <w:tc>
          <w:tcPr>
            <w:tcW w:w="828" w:type="dxa"/>
            <w:tcBorders>
              <w:top w:val="nil"/>
              <w:left w:val="nil"/>
              <w:bottom w:val="single" w:sz="4" w:space="0" w:color="auto"/>
              <w:right w:val="single" w:sz="4" w:space="0" w:color="auto"/>
            </w:tcBorders>
            <w:shd w:val="clear" w:color="auto" w:fill="auto"/>
            <w:noWrap/>
            <w:vAlign w:val="bottom"/>
            <w:hideMark/>
          </w:tcPr>
          <w:p w14:paraId="20FF7EC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309</w:t>
            </w:r>
          </w:p>
        </w:tc>
        <w:tc>
          <w:tcPr>
            <w:tcW w:w="1097" w:type="dxa"/>
            <w:tcBorders>
              <w:top w:val="nil"/>
              <w:left w:val="nil"/>
              <w:bottom w:val="single" w:sz="4" w:space="0" w:color="auto"/>
              <w:right w:val="single" w:sz="4" w:space="0" w:color="auto"/>
            </w:tcBorders>
            <w:shd w:val="clear" w:color="auto" w:fill="auto"/>
            <w:noWrap/>
            <w:vAlign w:val="bottom"/>
            <w:hideMark/>
          </w:tcPr>
          <w:p w14:paraId="04B02B35"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7576549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DOŁ-WIEL</w:t>
            </w:r>
          </w:p>
        </w:tc>
        <w:tc>
          <w:tcPr>
            <w:tcW w:w="1042" w:type="dxa"/>
            <w:tcBorders>
              <w:top w:val="nil"/>
              <w:left w:val="nil"/>
              <w:bottom w:val="single" w:sz="4" w:space="0" w:color="auto"/>
              <w:right w:val="single" w:sz="4" w:space="0" w:color="auto"/>
            </w:tcBorders>
            <w:shd w:val="clear" w:color="auto" w:fill="auto"/>
            <w:noWrap/>
            <w:vAlign w:val="bottom"/>
            <w:hideMark/>
          </w:tcPr>
          <w:p w14:paraId="5797F182"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155</w:t>
            </w:r>
          </w:p>
        </w:tc>
      </w:tr>
      <w:tr w:rsidR="00235149" w:rsidRPr="00235149" w14:paraId="796858AF"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39D03C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Wyjęcie wielolatek drzew i krzewów do zadrzewień lub plantacji</w:t>
            </w:r>
          </w:p>
        </w:tc>
        <w:tc>
          <w:tcPr>
            <w:tcW w:w="1115" w:type="dxa"/>
            <w:tcBorders>
              <w:top w:val="nil"/>
              <w:left w:val="nil"/>
              <w:bottom w:val="single" w:sz="4" w:space="0" w:color="auto"/>
              <w:right w:val="single" w:sz="4" w:space="0" w:color="auto"/>
            </w:tcBorders>
            <w:shd w:val="clear" w:color="auto" w:fill="auto"/>
            <w:noWrap/>
            <w:vAlign w:val="bottom"/>
            <w:hideMark/>
          </w:tcPr>
          <w:p w14:paraId="39A58B6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 WFORM</w:t>
            </w:r>
          </w:p>
        </w:tc>
        <w:tc>
          <w:tcPr>
            <w:tcW w:w="828" w:type="dxa"/>
            <w:tcBorders>
              <w:top w:val="nil"/>
              <w:left w:val="nil"/>
              <w:bottom w:val="single" w:sz="4" w:space="0" w:color="auto"/>
              <w:right w:val="single" w:sz="4" w:space="0" w:color="auto"/>
            </w:tcBorders>
            <w:shd w:val="clear" w:color="auto" w:fill="auto"/>
            <w:noWrap/>
            <w:vAlign w:val="bottom"/>
            <w:hideMark/>
          </w:tcPr>
          <w:p w14:paraId="1EE2DB0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309</w:t>
            </w:r>
          </w:p>
        </w:tc>
        <w:tc>
          <w:tcPr>
            <w:tcW w:w="1097" w:type="dxa"/>
            <w:tcBorders>
              <w:top w:val="nil"/>
              <w:left w:val="nil"/>
              <w:bottom w:val="single" w:sz="4" w:space="0" w:color="auto"/>
              <w:right w:val="single" w:sz="4" w:space="0" w:color="auto"/>
            </w:tcBorders>
            <w:shd w:val="clear" w:color="auto" w:fill="auto"/>
            <w:noWrap/>
            <w:vAlign w:val="bottom"/>
            <w:hideMark/>
          </w:tcPr>
          <w:p w14:paraId="7FF92368"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13D04FC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GODZ WF</w:t>
            </w:r>
          </w:p>
        </w:tc>
        <w:tc>
          <w:tcPr>
            <w:tcW w:w="1042" w:type="dxa"/>
            <w:tcBorders>
              <w:top w:val="nil"/>
              <w:left w:val="nil"/>
              <w:bottom w:val="single" w:sz="4" w:space="0" w:color="auto"/>
              <w:right w:val="single" w:sz="4" w:space="0" w:color="auto"/>
            </w:tcBorders>
            <w:shd w:val="clear" w:color="auto" w:fill="auto"/>
            <w:noWrap/>
            <w:vAlign w:val="bottom"/>
            <w:hideMark/>
          </w:tcPr>
          <w:p w14:paraId="39908C6F"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155</w:t>
            </w:r>
          </w:p>
        </w:tc>
      </w:tr>
      <w:tr w:rsidR="00235149" w:rsidRPr="00235149" w14:paraId="15CEC643"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31F340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Wyjęcie wielolatek drzew i krzewów do zadrzewień lub plantacji</w:t>
            </w:r>
          </w:p>
        </w:tc>
        <w:tc>
          <w:tcPr>
            <w:tcW w:w="1115" w:type="dxa"/>
            <w:tcBorders>
              <w:top w:val="nil"/>
              <w:left w:val="nil"/>
              <w:bottom w:val="single" w:sz="4" w:space="0" w:color="auto"/>
              <w:right w:val="single" w:sz="4" w:space="0" w:color="auto"/>
            </w:tcBorders>
            <w:shd w:val="clear" w:color="auto" w:fill="auto"/>
            <w:noWrap/>
            <w:vAlign w:val="bottom"/>
            <w:hideMark/>
          </w:tcPr>
          <w:p w14:paraId="4F1BAD2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 WFORM</w:t>
            </w:r>
          </w:p>
        </w:tc>
        <w:tc>
          <w:tcPr>
            <w:tcW w:w="828" w:type="dxa"/>
            <w:tcBorders>
              <w:top w:val="nil"/>
              <w:left w:val="nil"/>
              <w:bottom w:val="single" w:sz="4" w:space="0" w:color="auto"/>
              <w:right w:val="single" w:sz="4" w:space="0" w:color="auto"/>
            </w:tcBorders>
            <w:shd w:val="clear" w:color="auto" w:fill="auto"/>
            <w:noWrap/>
            <w:vAlign w:val="bottom"/>
            <w:hideMark/>
          </w:tcPr>
          <w:p w14:paraId="73CED5B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309</w:t>
            </w:r>
          </w:p>
        </w:tc>
        <w:tc>
          <w:tcPr>
            <w:tcW w:w="1097" w:type="dxa"/>
            <w:tcBorders>
              <w:top w:val="nil"/>
              <w:left w:val="nil"/>
              <w:bottom w:val="single" w:sz="4" w:space="0" w:color="auto"/>
              <w:right w:val="single" w:sz="4" w:space="0" w:color="auto"/>
            </w:tcBorders>
            <w:shd w:val="clear" w:color="auto" w:fill="auto"/>
            <w:noWrap/>
            <w:vAlign w:val="bottom"/>
            <w:hideMark/>
          </w:tcPr>
          <w:p w14:paraId="60E97C75"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7858908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SORT-WIEL</w:t>
            </w:r>
          </w:p>
        </w:tc>
        <w:tc>
          <w:tcPr>
            <w:tcW w:w="1042" w:type="dxa"/>
            <w:tcBorders>
              <w:top w:val="nil"/>
              <w:left w:val="nil"/>
              <w:bottom w:val="single" w:sz="4" w:space="0" w:color="auto"/>
              <w:right w:val="single" w:sz="4" w:space="0" w:color="auto"/>
            </w:tcBorders>
            <w:shd w:val="clear" w:color="auto" w:fill="auto"/>
            <w:noWrap/>
            <w:vAlign w:val="bottom"/>
            <w:hideMark/>
          </w:tcPr>
          <w:p w14:paraId="78ACBCAA"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155</w:t>
            </w:r>
          </w:p>
        </w:tc>
      </w:tr>
      <w:tr w:rsidR="00235149" w:rsidRPr="00235149" w14:paraId="7B50C86E"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898BF9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Wyjęcie wielolatek drzew i krzewów do zadrzewień lub plantacji</w:t>
            </w:r>
          </w:p>
        </w:tc>
        <w:tc>
          <w:tcPr>
            <w:tcW w:w="1115" w:type="dxa"/>
            <w:tcBorders>
              <w:top w:val="nil"/>
              <w:left w:val="nil"/>
              <w:bottom w:val="single" w:sz="4" w:space="0" w:color="auto"/>
              <w:right w:val="single" w:sz="4" w:space="0" w:color="auto"/>
            </w:tcBorders>
            <w:shd w:val="clear" w:color="auto" w:fill="auto"/>
            <w:noWrap/>
            <w:vAlign w:val="bottom"/>
            <w:hideMark/>
          </w:tcPr>
          <w:p w14:paraId="56FB207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 WFORM</w:t>
            </w:r>
          </w:p>
        </w:tc>
        <w:tc>
          <w:tcPr>
            <w:tcW w:w="828" w:type="dxa"/>
            <w:tcBorders>
              <w:top w:val="nil"/>
              <w:left w:val="nil"/>
              <w:bottom w:val="single" w:sz="4" w:space="0" w:color="auto"/>
              <w:right w:val="single" w:sz="4" w:space="0" w:color="auto"/>
            </w:tcBorders>
            <w:shd w:val="clear" w:color="auto" w:fill="auto"/>
            <w:noWrap/>
            <w:vAlign w:val="bottom"/>
            <w:hideMark/>
          </w:tcPr>
          <w:p w14:paraId="7B18F41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309</w:t>
            </w:r>
          </w:p>
        </w:tc>
        <w:tc>
          <w:tcPr>
            <w:tcW w:w="1097" w:type="dxa"/>
            <w:tcBorders>
              <w:top w:val="nil"/>
              <w:left w:val="nil"/>
              <w:bottom w:val="single" w:sz="4" w:space="0" w:color="auto"/>
              <w:right w:val="single" w:sz="4" w:space="0" w:color="auto"/>
            </w:tcBorders>
            <w:shd w:val="clear" w:color="auto" w:fill="auto"/>
            <w:noWrap/>
            <w:vAlign w:val="bottom"/>
            <w:hideMark/>
          </w:tcPr>
          <w:p w14:paraId="07599437"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1297C4B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WYJ-FORM</w:t>
            </w:r>
          </w:p>
        </w:tc>
        <w:tc>
          <w:tcPr>
            <w:tcW w:w="1042" w:type="dxa"/>
            <w:tcBorders>
              <w:top w:val="nil"/>
              <w:left w:val="nil"/>
              <w:bottom w:val="single" w:sz="4" w:space="0" w:color="auto"/>
              <w:right w:val="single" w:sz="4" w:space="0" w:color="auto"/>
            </w:tcBorders>
            <w:shd w:val="clear" w:color="auto" w:fill="auto"/>
            <w:noWrap/>
            <w:vAlign w:val="bottom"/>
            <w:hideMark/>
          </w:tcPr>
          <w:p w14:paraId="636380CB"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155</w:t>
            </w:r>
          </w:p>
        </w:tc>
      </w:tr>
      <w:tr w:rsidR="00235149" w:rsidRPr="00235149" w14:paraId="41F2A10F"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526183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Wyjęcie, sortowanie, liczenie i zabezpieczenie do transportu – 1 latek iglastych</w:t>
            </w:r>
          </w:p>
        </w:tc>
        <w:tc>
          <w:tcPr>
            <w:tcW w:w="1115" w:type="dxa"/>
            <w:tcBorders>
              <w:top w:val="nil"/>
              <w:left w:val="nil"/>
              <w:bottom w:val="single" w:sz="4" w:space="0" w:color="auto"/>
              <w:right w:val="single" w:sz="4" w:space="0" w:color="auto"/>
            </w:tcBorders>
            <w:shd w:val="clear" w:color="auto" w:fill="auto"/>
            <w:noWrap/>
            <w:vAlign w:val="bottom"/>
            <w:hideMark/>
          </w:tcPr>
          <w:p w14:paraId="017D257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WYJ-1IN</w:t>
            </w:r>
          </w:p>
        </w:tc>
        <w:tc>
          <w:tcPr>
            <w:tcW w:w="828" w:type="dxa"/>
            <w:tcBorders>
              <w:top w:val="nil"/>
              <w:left w:val="nil"/>
              <w:bottom w:val="single" w:sz="4" w:space="0" w:color="auto"/>
              <w:right w:val="single" w:sz="4" w:space="0" w:color="auto"/>
            </w:tcBorders>
            <w:shd w:val="clear" w:color="auto" w:fill="auto"/>
            <w:noWrap/>
            <w:vAlign w:val="bottom"/>
            <w:hideMark/>
          </w:tcPr>
          <w:p w14:paraId="39142F3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299</w:t>
            </w:r>
          </w:p>
        </w:tc>
        <w:tc>
          <w:tcPr>
            <w:tcW w:w="1097" w:type="dxa"/>
            <w:tcBorders>
              <w:top w:val="nil"/>
              <w:left w:val="nil"/>
              <w:bottom w:val="single" w:sz="4" w:space="0" w:color="auto"/>
              <w:right w:val="single" w:sz="4" w:space="0" w:color="auto"/>
            </w:tcBorders>
            <w:shd w:val="clear" w:color="auto" w:fill="auto"/>
            <w:noWrap/>
            <w:vAlign w:val="bottom"/>
            <w:hideMark/>
          </w:tcPr>
          <w:p w14:paraId="5664F02E"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795F02C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WYJ-1IN</w:t>
            </w:r>
          </w:p>
        </w:tc>
        <w:tc>
          <w:tcPr>
            <w:tcW w:w="1042" w:type="dxa"/>
            <w:tcBorders>
              <w:top w:val="nil"/>
              <w:left w:val="nil"/>
              <w:bottom w:val="single" w:sz="4" w:space="0" w:color="auto"/>
              <w:right w:val="single" w:sz="4" w:space="0" w:color="auto"/>
            </w:tcBorders>
            <w:shd w:val="clear" w:color="auto" w:fill="auto"/>
            <w:noWrap/>
            <w:vAlign w:val="bottom"/>
            <w:hideMark/>
          </w:tcPr>
          <w:p w14:paraId="4CFA85FA"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154</w:t>
            </w:r>
          </w:p>
        </w:tc>
      </w:tr>
      <w:tr w:rsidR="00235149" w:rsidRPr="00235149" w14:paraId="2FBD2FE3"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419A31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Wyjęcie, sortowanie, liczenie i zabezpieczenie do transportu – 1 latek liściastych</w:t>
            </w:r>
          </w:p>
        </w:tc>
        <w:tc>
          <w:tcPr>
            <w:tcW w:w="1115" w:type="dxa"/>
            <w:tcBorders>
              <w:top w:val="nil"/>
              <w:left w:val="nil"/>
              <w:bottom w:val="single" w:sz="4" w:space="0" w:color="auto"/>
              <w:right w:val="single" w:sz="4" w:space="0" w:color="auto"/>
            </w:tcBorders>
            <w:shd w:val="clear" w:color="auto" w:fill="auto"/>
            <w:noWrap/>
            <w:vAlign w:val="bottom"/>
            <w:hideMark/>
          </w:tcPr>
          <w:p w14:paraId="3692F07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WYJ-1LN</w:t>
            </w:r>
          </w:p>
        </w:tc>
        <w:tc>
          <w:tcPr>
            <w:tcW w:w="828" w:type="dxa"/>
            <w:tcBorders>
              <w:top w:val="nil"/>
              <w:left w:val="nil"/>
              <w:bottom w:val="single" w:sz="4" w:space="0" w:color="auto"/>
              <w:right w:val="single" w:sz="4" w:space="0" w:color="auto"/>
            </w:tcBorders>
            <w:shd w:val="clear" w:color="auto" w:fill="auto"/>
            <w:noWrap/>
            <w:vAlign w:val="bottom"/>
            <w:hideMark/>
          </w:tcPr>
          <w:p w14:paraId="3E1EEA4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300</w:t>
            </w:r>
          </w:p>
        </w:tc>
        <w:tc>
          <w:tcPr>
            <w:tcW w:w="1097" w:type="dxa"/>
            <w:tcBorders>
              <w:top w:val="nil"/>
              <w:left w:val="nil"/>
              <w:bottom w:val="single" w:sz="4" w:space="0" w:color="auto"/>
              <w:right w:val="single" w:sz="4" w:space="0" w:color="auto"/>
            </w:tcBorders>
            <w:shd w:val="clear" w:color="auto" w:fill="auto"/>
            <w:noWrap/>
            <w:vAlign w:val="bottom"/>
            <w:hideMark/>
          </w:tcPr>
          <w:p w14:paraId="430E8DB8"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205FA33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WYJ-1LN</w:t>
            </w:r>
          </w:p>
        </w:tc>
        <w:tc>
          <w:tcPr>
            <w:tcW w:w="1042" w:type="dxa"/>
            <w:tcBorders>
              <w:top w:val="nil"/>
              <w:left w:val="nil"/>
              <w:bottom w:val="single" w:sz="4" w:space="0" w:color="auto"/>
              <w:right w:val="single" w:sz="4" w:space="0" w:color="auto"/>
            </w:tcBorders>
            <w:shd w:val="clear" w:color="auto" w:fill="auto"/>
            <w:noWrap/>
            <w:vAlign w:val="bottom"/>
            <w:hideMark/>
          </w:tcPr>
          <w:p w14:paraId="10052084"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154</w:t>
            </w:r>
          </w:p>
        </w:tc>
      </w:tr>
      <w:tr w:rsidR="00235149" w:rsidRPr="00235149" w14:paraId="00A1C771"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7E2D95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Wyjęcie, sortowanie, liczenie i zabezpieczenie do transportu – 1 latek zrzezów ukorzenionych</w:t>
            </w:r>
          </w:p>
        </w:tc>
        <w:tc>
          <w:tcPr>
            <w:tcW w:w="1115" w:type="dxa"/>
            <w:tcBorders>
              <w:top w:val="nil"/>
              <w:left w:val="nil"/>
              <w:bottom w:val="single" w:sz="4" w:space="0" w:color="auto"/>
              <w:right w:val="single" w:sz="4" w:space="0" w:color="auto"/>
            </w:tcBorders>
            <w:shd w:val="clear" w:color="auto" w:fill="auto"/>
            <w:noWrap/>
            <w:vAlign w:val="bottom"/>
            <w:hideMark/>
          </w:tcPr>
          <w:p w14:paraId="24B8386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WYJ-1ZN</w:t>
            </w:r>
          </w:p>
        </w:tc>
        <w:tc>
          <w:tcPr>
            <w:tcW w:w="828" w:type="dxa"/>
            <w:tcBorders>
              <w:top w:val="nil"/>
              <w:left w:val="nil"/>
              <w:bottom w:val="single" w:sz="4" w:space="0" w:color="auto"/>
              <w:right w:val="single" w:sz="4" w:space="0" w:color="auto"/>
            </w:tcBorders>
            <w:shd w:val="clear" w:color="auto" w:fill="auto"/>
            <w:noWrap/>
            <w:vAlign w:val="bottom"/>
            <w:hideMark/>
          </w:tcPr>
          <w:p w14:paraId="4A583C1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301</w:t>
            </w:r>
          </w:p>
        </w:tc>
        <w:tc>
          <w:tcPr>
            <w:tcW w:w="1097" w:type="dxa"/>
            <w:tcBorders>
              <w:top w:val="nil"/>
              <w:left w:val="nil"/>
              <w:bottom w:val="single" w:sz="4" w:space="0" w:color="auto"/>
              <w:right w:val="single" w:sz="4" w:space="0" w:color="auto"/>
            </w:tcBorders>
            <w:shd w:val="clear" w:color="auto" w:fill="auto"/>
            <w:noWrap/>
            <w:vAlign w:val="bottom"/>
            <w:hideMark/>
          </w:tcPr>
          <w:p w14:paraId="3606A13D"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37647B4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WYJ-1ZN</w:t>
            </w:r>
          </w:p>
        </w:tc>
        <w:tc>
          <w:tcPr>
            <w:tcW w:w="1042" w:type="dxa"/>
            <w:tcBorders>
              <w:top w:val="nil"/>
              <w:left w:val="nil"/>
              <w:bottom w:val="single" w:sz="4" w:space="0" w:color="auto"/>
              <w:right w:val="single" w:sz="4" w:space="0" w:color="auto"/>
            </w:tcBorders>
            <w:shd w:val="clear" w:color="auto" w:fill="auto"/>
            <w:noWrap/>
            <w:vAlign w:val="bottom"/>
            <w:hideMark/>
          </w:tcPr>
          <w:p w14:paraId="24DB0028"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154</w:t>
            </w:r>
          </w:p>
        </w:tc>
      </w:tr>
      <w:tr w:rsidR="00235149" w:rsidRPr="00235149" w14:paraId="71C64D08"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96CE36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Wyjęcie, sortowanie, liczenie i zabezpieczenie do transportu – 2-3 latek iglastych</w:t>
            </w:r>
          </w:p>
        </w:tc>
        <w:tc>
          <w:tcPr>
            <w:tcW w:w="1115" w:type="dxa"/>
            <w:tcBorders>
              <w:top w:val="nil"/>
              <w:left w:val="nil"/>
              <w:bottom w:val="single" w:sz="4" w:space="0" w:color="auto"/>
              <w:right w:val="single" w:sz="4" w:space="0" w:color="auto"/>
            </w:tcBorders>
            <w:shd w:val="clear" w:color="auto" w:fill="auto"/>
            <w:noWrap/>
            <w:vAlign w:val="bottom"/>
            <w:hideMark/>
          </w:tcPr>
          <w:p w14:paraId="415D172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WYJ-2IN</w:t>
            </w:r>
          </w:p>
        </w:tc>
        <w:tc>
          <w:tcPr>
            <w:tcW w:w="828" w:type="dxa"/>
            <w:tcBorders>
              <w:top w:val="nil"/>
              <w:left w:val="nil"/>
              <w:bottom w:val="single" w:sz="4" w:space="0" w:color="auto"/>
              <w:right w:val="single" w:sz="4" w:space="0" w:color="auto"/>
            </w:tcBorders>
            <w:shd w:val="clear" w:color="auto" w:fill="auto"/>
            <w:noWrap/>
            <w:vAlign w:val="bottom"/>
            <w:hideMark/>
          </w:tcPr>
          <w:p w14:paraId="2B4EEB1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302</w:t>
            </w:r>
          </w:p>
        </w:tc>
        <w:tc>
          <w:tcPr>
            <w:tcW w:w="1097" w:type="dxa"/>
            <w:tcBorders>
              <w:top w:val="nil"/>
              <w:left w:val="nil"/>
              <w:bottom w:val="single" w:sz="4" w:space="0" w:color="auto"/>
              <w:right w:val="single" w:sz="4" w:space="0" w:color="auto"/>
            </w:tcBorders>
            <w:shd w:val="clear" w:color="auto" w:fill="auto"/>
            <w:noWrap/>
            <w:vAlign w:val="bottom"/>
            <w:hideMark/>
          </w:tcPr>
          <w:p w14:paraId="0D9DD814"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7B77415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WYJ-2IN</w:t>
            </w:r>
          </w:p>
        </w:tc>
        <w:tc>
          <w:tcPr>
            <w:tcW w:w="1042" w:type="dxa"/>
            <w:tcBorders>
              <w:top w:val="nil"/>
              <w:left w:val="nil"/>
              <w:bottom w:val="single" w:sz="4" w:space="0" w:color="auto"/>
              <w:right w:val="single" w:sz="4" w:space="0" w:color="auto"/>
            </w:tcBorders>
            <w:shd w:val="clear" w:color="auto" w:fill="auto"/>
            <w:noWrap/>
            <w:vAlign w:val="bottom"/>
            <w:hideMark/>
          </w:tcPr>
          <w:p w14:paraId="2913A5A4"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154</w:t>
            </w:r>
          </w:p>
        </w:tc>
      </w:tr>
      <w:tr w:rsidR="00235149" w:rsidRPr="00235149" w14:paraId="4970C0D6"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F861E8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Wyjęcie, sortowanie, liczenie i zabezpieczenie do transportu – 2-3 latek liściastych</w:t>
            </w:r>
          </w:p>
        </w:tc>
        <w:tc>
          <w:tcPr>
            <w:tcW w:w="1115" w:type="dxa"/>
            <w:tcBorders>
              <w:top w:val="nil"/>
              <w:left w:val="nil"/>
              <w:bottom w:val="single" w:sz="4" w:space="0" w:color="auto"/>
              <w:right w:val="single" w:sz="4" w:space="0" w:color="auto"/>
            </w:tcBorders>
            <w:shd w:val="clear" w:color="auto" w:fill="auto"/>
            <w:noWrap/>
            <w:vAlign w:val="bottom"/>
            <w:hideMark/>
          </w:tcPr>
          <w:p w14:paraId="374EB76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WYJ-2LN</w:t>
            </w:r>
          </w:p>
        </w:tc>
        <w:tc>
          <w:tcPr>
            <w:tcW w:w="828" w:type="dxa"/>
            <w:tcBorders>
              <w:top w:val="nil"/>
              <w:left w:val="nil"/>
              <w:bottom w:val="single" w:sz="4" w:space="0" w:color="auto"/>
              <w:right w:val="single" w:sz="4" w:space="0" w:color="auto"/>
            </w:tcBorders>
            <w:shd w:val="clear" w:color="auto" w:fill="auto"/>
            <w:noWrap/>
            <w:vAlign w:val="bottom"/>
            <w:hideMark/>
          </w:tcPr>
          <w:p w14:paraId="61DEBC6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303</w:t>
            </w:r>
          </w:p>
        </w:tc>
        <w:tc>
          <w:tcPr>
            <w:tcW w:w="1097" w:type="dxa"/>
            <w:tcBorders>
              <w:top w:val="nil"/>
              <w:left w:val="nil"/>
              <w:bottom w:val="single" w:sz="4" w:space="0" w:color="auto"/>
              <w:right w:val="single" w:sz="4" w:space="0" w:color="auto"/>
            </w:tcBorders>
            <w:shd w:val="clear" w:color="auto" w:fill="auto"/>
            <w:noWrap/>
            <w:vAlign w:val="bottom"/>
            <w:hideMark/>
          </w:tcPr>
          <w:p w14:paraId="38EE173A"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20FDF02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WYJ-2LN</w:t>
            </w:r>
          </w:p>
        </w:tc>
        <w:tc>
          <w:tcPr>
            <w:tcW w:w="1042" w:type="dxa"/>
            <w:tcBorders>
              <w:top w:val="nil"/>
              <w:left w:val="nil"/>
              <w:bottom w:val="single" w:sz="4" w:space="0" w:color="auto"/>
              <w:right w:val="single" w:sz="4" w:space="0" w:color="auto"/>
            </w:tcBorders>
            <w:shd w:val="clear" w:color="auto" w:fill="auto"/>
            <w:noWrap/>
            <w:vAlign w:val="bottom"/>
            <w:hideMark/>
          </w:tcPr>
          <w:p w14:paraId="48F3BB99"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154</w:t>
            </w:r>
          </w:p>
        </w:tc>
      </w:tr>
      <w:tr w:rsidR="00235149" w:rsidRPr="00235149" w14:paraId="6BFD5C93"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5A2ACE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Wyjęcie, sortowanie, liczenie i zabezpieczenie do transportu – 4-5 latek iglastych</w:t>
            </w:r>
          </w:p>
        </w:tc>
        <w:tc>
          <w:tcPr>
            <w:tcW w:w="1115" w:type="dxa"/>
            <w:tcBorders>
              <w:top w:val="nil"/>
              <w:left w:val="nil"/>
              <w:bottom w:val="single" w:sz="4" w:space="0" w:color="auto"/>
              <w:right w:val="single" w:sz="4" w:space="0" w:color="auto"/>
            </w:tcBorders>
            <w:shd w:val="clear" w:color="auto" w:fill="auto"/>
            <w:noWrap/>
            <w:vAlign w:val="bottom"/>
            <w:hideMark/>
          </w:tcPr>
          <w:p w14:paraId="4CD1027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WYJ-4IS</w:t>
            </w:r>
          </w:p>
        </w:tc>
        <w:tc>
          <w:tcPr>
            <w:tcW w:w="828" w:type="dxa"/>
            <w:tcBorders>
              <w:top w:val="nil"/>
              <w:left w:val="nil"/>
              <w:bottom w:val="single" w:sz="4" w:space="0" w:color="auto"/>
              <w:right w:val="single" w:sz="4" w:space="0" w:color="auto"/>
            </w:tcBorders>
            <w:shd w:val="clear" w:color="auto" w:fill="auto"/>
            <w:noWrap/>
            <w:vAlign w:val="bottom"/>
            <w:hideMark/>
          </w:tcPr>
          <w:p w14:paraId="0958B7E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304</w:t>
            </w:r>
          </w:p>
        </w:tc>
        <w:tc>
          <w:tcPr>
            <w:tcW w:w="1097" w:type="dxa"/>
            <w:tcBorders>
              <w:top w:val="nil"/>
              <w:left w:val="nil"/>
              <w:bottom w:val="single" w:sz="4" w:space="0" w:color="auto"/>
              <w:right w:val="single" w:sz="4" w:space="0" w:color="auto"/>
            </w:tcBorders>
            <w:shd w:val="clear" w:color="auto" w:fill="auto"/>
            <w:noWrap/>
            <w:vAlign w:val="bottom"/>
            <w:hideMark/>
          </w:tcPr>
          <w:p w14:paraId="2B93A129"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599A7AF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WYJ-4IS</w:t>
            </w:r>
          </w:p>
        </w:tc>
        <w:tc>
          <w:tcPr>
            <w:tcW w:w="1042" w:type="dxa"/>
            <w:tcBorders>
              <w:top w:val="nil"/>
              <w:left w:val="nil"/>
              <w:bottom w:val="single" w:sz="4" w:space="0" w:color="auto"/>
              <w:right w:val="single" w:sz="4" w:space="0" w:color="auto"/>
            </w:tcBorders>
            <w:shd w:val="clear" w:color="auto" w:fill="auto"/>
            <w:noWrap/>
            <w:vAlign w:val="bottom"/>
            <w:hideMark/>
          </w:tcPr>
          <w:p w14:paraId="166CEE44"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154</w:t>
            </w:r>
          </w:p>
        </w:tc>
      </w:tr>
      <w:tr w:rsidR="00235149" w:rsidRPr="00235149" w14:paraId="52EFBFE6"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1D5643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Wyjęcie, sortowanie, liczenie i zabezpieczenie do transportu – 4-5 latek liściastych</w:t>
            </w:r>
          </w:p>
        </w:tc>
        <w:tc>
          <w:tcPr>
            <w:tcW w:w="1115" w:type="dxa"/>
            <w:tcBorders>
              <w:top w:val="nil"/>
              <w:left w:val="nil"/>
              <w:bottom w:val="single" w:sz="4" w:space="0" w:color="auto"/>
              <w:right w:val="single" w:sz="4" w:space="0" w:color="auto"/>
            </w:tcBorders>
            <w:shd w:val="clear" w:color="auto" w:fill="auto"/>
            <w:noWrap/>
            <w:vAlign w:val="bottom"/>
            <w:hideMark/>
          </w:tcPr>
          <w:p w14:paraId="22738DA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WYJ-4LS</w:t>
            </w:r>
          </w:p>
        </w:tc>
        <w:tc>
          <w:tcPr>
            <w:tcW w:w="828" w:type="dxa"/>
            <w:tcBorders>
              <w:top w:val="nil"/>
              <w:left w:val="nil"/>
              <w:bottom w:val="single" w:sz="4" w:space="0" w:color="auto"/>
              <w:right w:val="single" w:sz="4" w:space="0" w:color="auto"/>
            </w:tcBorders>
            <w:shd w:val="clear" w:color="auto" w:fill="auto"/>
            <w:noWrap/>
            <w:vAlign w:val="bottom"/>
            <w:hideMark/>
          </w:tcPr>
          <w:p w14:paraId="460DB4C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305</w:t>
            </w:r>
          </w:p>
        </w:tc>
        <w:tc>
          <w:tcPr>
            <w:tcW w:w="1097" w:type="dxa"/>
            <w:tcBorders>
              <w:top w:val="nil"/>
              <w:left w:val="nil"/>
              <w:bottom w:val="single" w:sz="4" w:space="0" w:color="auto"/>
              <w:right w:val="single" w:sz="4" w:space="0" w:color="auto"/>
            </w:tcBorders>
            <w:shd w:val="clear" w:color="auto" w:fill="auto"/>
            <w:noWrap/>
            <w:vAlign w:val="bottom"/>
            <w:hideMark/>
          </w:tcPr>
          <w:p w14:paraId="16DE0FB7"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600DA0E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WYJ-4LS</w:t>
            </w:r>
          </w:p>
        </w:tc>
        <w:tc>
          <w:tcPr>
            <w:tcW w:w="1042" w:type="dxa"/>
            <w:tcBorders>
              <w:top w:val="nil"/>
              <w:left w:val="nil"/>
              <w:bottom w:val="single" w:sz="4" w:space="0" w:color="auto"/>
              <w:right w:val="single" w:sz="4" w:space="0" w:color="auto"/>
            </w:tcBorders>
            <w:shd w:val="clear" w:color="auto" w:fill="auto"/>
            <w:noWrap/>
            <w:vAlign w:val="bottom"/>
            <w:hideMark/>
          </w:tcPr>
          <w:p w14:paraId="05E23AA0"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154</w:t>
            </w:r>
          </w:p>
        </w:tc>
      </w:tr>
      <w:tr w:rsidR="00235149" w:rsidRPr="00235149" w14:paraId="3540889F"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2A1C81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Wykonanie termoterapii żołędzi</w:t>
            </w:r>
          </w:p>
        </w:tc>
        <w:tc>
          <w:tcPr>
            <w:tcW w:w="1115" w:type="dxa"/>
            <w:tcBorders>
              <w:top w:val="nil"/>
              <w:left w:val="nil"/>
              <w:bottom w:val="single" w:sz="4" w:space="0" w:color="auto"/>
              <w:right w:val="single" w:sz="4" w:space="0" w:color="auto"/>
            </w:tcBorders>
            <w:shd w:val="clear" w:color="auto" w:fill="auto"/>
            <w:noWrap/>
            <w:vAlign w:val="bottom"/>
            <w:hideMark/>
          </w:tcPr>
          <w:p w14:paraId="2386565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TERMO-NAS</w:t>
            </w:r>
          </w:p>
        </w:tc>
        <w:tc>
          <w:tcPr>
            <w:tcW w:w="828" w:type="dxa"/>
            <w:tcBorders>
              <w:top w:val="nil"/>
              <w:left w:val="nil"/>
              <w:bottom w:val="single" w:sz="4" w:space="0" w:color="auto"/>
              <w:right w:val="single" w:sz="4" w:space="0" w:color="auto"/>
            </w:tcBorders>
            <w:shd w:val="clear" w:color="auto" w:fill="auto"/>
            <w:noWrap/>
            <w:vAlign w:val="bottom"/>
            <w:hideMark/>
          </w:tcPr>
          <w:p w14:paraId="73AB8A6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241</w:t>
            </w:r>
          </w:p>
        </w:tc>
        <w:tc>
          <w:tcPr>
            <w:tcW w:w="1097" w:type="dxa"/>
            <w:tcBorders>
              <w:top w:val="nil"/>
              <w:left w:val="nil"/>
              <w:bottom w:val="single" w:sz="4" w:space="0" w:color="auto"/>
              <w:right w:val="single" w:sz="4" w:space="0" w:color="auto"/>
            </w:tcBorders>
            <w:shd w:val="clear" w:color="auto" w:fill="auto"/>
            <w:noWrap/>
            <w:vAlign w:val="bottom"/>
            <w:hideMark/>
          </w:tcPr>
          <w:p w14:paraId="16EA0EE7"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KG</w:t>
            </w:r>
          </w:p>
        </w:tc>
        <w:tc>
          <w:tcPr>
            <w:tcW w:w="1579" w:type="dxa"/>
            <w:tcBorders>
              <w:top w:val="nil"/>
              <w:left w:val="nil"/>
              <w:bottom w:val="single" w:sz="4" w:space="0" w:color="auto"/>
              <w:right w:val="single" w:sz="4" w:space="0" w:color="auto"/>
            </w:tcBorders>
            <w:shd w:val="clear" w:color="auto" w:fill="auto"/>
            <w:noWrap/>
            <w:vAlign w:val="bottom"/>
            <w:hideMark/>
          </w:tcPr>
          <w:p w14:paraId="2C4A7A4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TERMO-NAS</w:t>
            </w:r>
          </w:p>
        </w:tc>
        <w:tc>
          <w:tcPr>
            <w:tcW w:w="1042" w:type="dxa"/>
            <w:tcBorders>
              <w:top w:val="nil"/>
              <w:left w:val="nil"/>
              <w:bottom w:val="single" w:sz="4" w:space="0" w:color="auto"/>
              <w:right w:val="single" w:sz="4" w:space="0" w:color="auto"/>
            </w:tcBorders>
            <w:shd w:val="clear" w:color="auto" w:fill="auto"/>
            <w:noWrap/>
            <w:vAlign w:val="bottom"/>
            <w:hideMark/>
          </w:tcPr>
          <w:p w14:paraId="4041BEC6"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136</w:t>
            </w:r>
          </w:p>
        </w:tc>
      </w:tr>
      <w:tr w:rsidR="00235149" w:rsidRPr="00235149" w14:paraId="424B10CC"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7C61BA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Wykonanie woreczków i cylindrów foliowych</w:t>
            </w:r>
          </w:p>
        </w:tc>
        <w:tc>
          <w:tcPr>
            <w:tcW w:w="1115" w:type="dxa"/>
            <w:tcBorders>
              <w:top w:val="nil"/>
              <w:left w:val="nil"/>
              <w:bottom w:val="single" w:sz="4" w:space="0" w:color="auto"/>
              <w:right w:val="single" w:sz="4" w:space="0" w:color="auto"/>
            </w:tcBorders>
            <w:shd w:val="clear" w:color="auto" w:fill="auto"/>
            <w:noWrap/>
            <w:vAlign w:val="bottom"/>
            <w:hideMark/>
          </w:tcPr>
          <w:p w14:paraId="56205C2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WYK-WORF</w:t>
            </w:r>
          </w:p>
        </w:tc>
        <w:tc>
          <w:tcPr>
            <w:tcW w:w="828" w:type="dxa"/>
            <w:tcBorders>
              <w:top w:val="nil"/>
              <w:left w:val="nil"/>
              <w:bottom w:val="single" w:sz="4" w:space="0" w:color="auto"/>
              <w:right w:val="single" w:sz="4" w:space="0" w:color="auto"/>
            </w:tcBorders>
            <w:shd w:val="clear" w:color="auto" w:fill="auto"/>
            <w:noWrap/>
            <w:vAlign w:val="bottom"/>
            <w:hideMark/>
          </w:tcPr>
          <w:p w14:paraId="327BB5E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212</w:t>
            </w:r>
          </w:p>
        </w:tc>
        <w:tc>
          <w:tcPr>
            <w:tcW w:w="1097" w:type="dxa"/>
            <w:tcBorders>
              <w:top w:val="nil"/>
              <w:left w:val="nil"/>
              <w:bottom w:val="single" w:sz="4" w:space="0" w:color="auto"/>
              <w:right w:val="single" w:sz="4" w:space="0" w:color="auto"/>
            </w:tcBorders>
            <w:shd w:val="clear" w:color="auto" w:fill="auto"/>
            <w:noWrap/>
            <w:vAlign w:val="bottom"/>
            <w:hideMark/>
          </w:tcPr>
          <w:p w14:paraId="4EFF5808"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34E10C5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WYK-WORF</w:t>
            </w:r>
          </w:p>
        </w:tc>
        <w:tc>
          <w:tcPr>
            <w:tcW w:w="1042" w:type="dxa"/>
            <w:tcBorders>
              <w:top w:val="nil"/>
              <w:left w:val="nil"/>
              <w:bottom w:val="single" w:sz="4" w:space="0" w:color="auto"/>
              <w:right w:val="single" w:sz="4" w:space="0" w:color="auto"/>
            </w:tcBorders>
            <w:shd w:val="clear" w:color="auto" w:fill="auto"/>
            <w:noWrap/>
            <w:vAlign w:val="bottom"/>
            <w:hideMark/>
          </w:tcPr>
          <w:p w14:paraId="38A237FF"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128</w:t>
            </w:r>
          </w:p>
        </w:tc>
      </w:tr>
      <w:tr w:rsidR="00235149" w:rsidRPr="00235149" w14:paraId="0AFBB9F5"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4D02FC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Wyorywanie i podcinanie sadzonek ciągnikowym wyorywaczem klamrowych</w:t>
            </w:r>
          </w:p>
        </w:tc>
        <w:tc>
          <w:tcPr>
            <w:tcW w:w="1115" w:type="dxa"/>
            <w:tcBorders>
              <w:top w:val="nil"/>
              <w:left w:val="nil"/>
              <w:bottom w:val="single" w:sz="4" w:space="0" w:color="auto"/>
              <w:right w:val="single" w:sz="4" w:space="0" w:color="auto"/>
            </w:tcBorders>
            <w:shd w:val="clear" w:color="auto" w:fill="auto"/>
            <w:noWrap/>
            <w:vAlign w:val="bottom"/>
            <w:hideMark/>
          </w:tcPr>
          <w:p w14:paraId="51C6FFE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WYOR-CK</w:t>
            </w:r>
          </w:p>
        </w:tc>
        <w:tc>
          <w:tcPr>
            <w:tcW w:w="828" w:type="dxa"/>
            <w:tcBorders>
              <w:top w:val="nil"/>
              <w:left w:val="nil"/>
              <w:bottom w:val="single" w:sz="4" w:space="0" w:color="auto"/>
              <w:right w:val="single" w:sz="4" w:space="0" w:color="auto"/>
            </w:tcBorders>
            <w:shd w:val="clear" w:color="auto" w:fill="auto"/>
            <w:noWrap/>
            <w:vAlign w:val="bottom"/>
            <w:hideMark/>
          </w:tcPr>
          <w:p w14:paraId="5A54036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256</w:t>
            </w:r>
          </w:p>
        </w:tc>
        <w:tc>
          <w:tcPr>
            <w:tcW w:w="1097" w:type="dxa"/>
            <w:tcBorders>
              <w:top w:val="nil"/>
              <w:left w:val="nil"/>
              <w:bottom w:val="single" w:sz="4" w:space="0" w:color="auto"/>
              <w:right w:val="single" w:sz="4" w:space="0" w:color="auto"/>
            </w:tcBorders>
            <w:shd w:val="clear" w:color="auto" w:fill="auto"/>
            <w:noWrap/>
            <w:vAlign w:val="bottom"/>
            <w:hideMark/>
          </w:tcPr>
          <w:p w14:paraId="64127E7F"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AR</w:t>
            </w:r>
          </w:p>
        </w:tc>
        <w:tc>
          <w:tcPr>
            <w:tcW w:w="1579" w:type="dxa"/>
            <w:tcBorders>
              <w:top w:val="nil"/>
              <w:left w:val="nil"/>
              <w:bottom w:val="single" w:sz="4" w:space="0" w:color="auto"/>
              <w:right w:val="single" w:sz="4" w:space="0" w:color="auto"/>
            </w:tcBorders>
            <w:shd w:val="clear" w:color="auto" w:fill="auto"/>
            <w:noWrap/>
            <w:vAlign w:val="bottom"/>
            <w:hideMark/>
          </w:tcPr>
          <w:p w14:paraId="348BBB4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WYOR-CK</w:t>
            </w:r>
          </w:p>
        </w:tc>
        <w:tc>
          <w:tcPr>
            <w:tcW w:w="1042" w:type="dxa"/>
            <w:tcBorders>
              <w:top w:val="nil"/>
              <w:left w:val="nil"/>
              <w:bottom w:val="single" w:sz="4" w:space="0" w:color="auto"/>
              <w:right w:val="single" w:sz="4" w:space="0" w:color="auto"/>
            </w:tcBorders>
            <w:shd w:val="clear" w:color="auto" w:fill="auto"/>
            <w:noWrap/>
            <w:vAlign w:val="bottom"/>
            <w:hideMark/>
          </w:tcPr>
          <w:p w14:paraId="6F9D9220"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140</w:t>
            </w:r>
          </w:p>
        </w:tc>
      </w:tr>
      <w:tr w:rsidR="00235149" w:rsidRPr="00235149" w14:paraId="4B244B4B"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619A7D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Wyorywanie lub podcinanie sadzonek ciągnikowym podcinaczem sekcyjnym</w:t>
            </w:r>
          </w:p>
        </w:tc>
        <w:tc>
          <w:tcPr>
            <w:tcW w:w="1115" w:type="dxa"/>
            <w:tcBorders>
              <w:top w:val="nil"/>
              <w:left w:val="nil"/>
              <w:bottom w:val="single" w:sz="4" w:space="0" w:color="auto"/>
              <w:right w:val="single" w:sz="4" w:space="0" w:color="auto"/>
            </w:tcBorders>
            <w:shd w:val="clear" w:color="auto" w:fill="auto"/>
            <w:noWrap/>
            <w:vAlign w:val="bottom"/>
            <w:hideMark/>
          </w:tcPr>
          <w:p w14:paraId="5149F4D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WYOR-CS</w:t>
            </w:r>
          </w:p>
        </w:tc>
        <w:tc>
          <w:tcPr>
            <w:tcW w:w="828" w:type="dxa"/>
            <w:tcBorders>
              <w:top w:val="nil"/>
              <w:left w:val="nil"/>
              <w:bottom w:val="single" w:sz="4" w:space="0" w:color="auto"/>
              <w:right w:val="single" w:sz="4" w:space="0" w:color="auto"/>
            </w:tcBorders>
            <w:shd w:val="clear" w:color="auto" w:fill="auto"/>
            <w:noWrap/>
            <w:vAlign w:val="bottom"/>
            <w:hideMark/>
          </w:tcPr>
          <w:p w14:paraId="1D43E75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257</w:t>
            </w:r>
          </w:p>
        </w:tc>
        <w:tc>
          <w:tcPr>
            <w:tcW w:w="1097" w:type="dxa"/>
            <w:tcBorders>
              <w:top w:val="nil"/>
              <w:left w:val="nil"/>
              <w:bottom w:val="single" w:sz="4" w:space="0" w:color="auto"/>
              <w:right w:val="single" w:sz="4" w:space="0" w:color="auto"/>
            </w:tcBorders>
            <w:shd w:val="clear" w:color="auto" w:fill="auto"/>
            <w:noWrap/>
            <w:vAlign w:val="bottom"/>
            <w:hideMark/>
          </w:tcPr>
          <w:p w14:paraId="510F4774"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AR</w:t>
            </w:r>
          </w:p>
        </w:tc>
        <w:tc>
          <w:tcPr>
            <w:tcW w:w="1579" w:type="dxa"/>
            <w:tcBorders>
              <w:top w:val="nil"/>
              <w:left w:val="nil"/>
              <w:bottom w:val="single" w:sz="4" w:space="0" w:color="auto"/>
              <w:right w:val="single" w:sz="4" w:space="0" w:color="auto"/>
            </w:tcBorders>
            <w:shd w:val="clear" w:color="auto" w:fill="auto"/>
            <w:noWrap/>
            <w:vAlign w:val="bottom"/>
            <w:hideMark/>
          </w:tcPr>
          <w:p w14:paraId="52350C3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WYOR-CS</w:t>
            </w:r>
          </w:p>
        </w:tc>
        <w:tc>
          <w:tcPr>
            <w:tcW w:w="1042" w:type="dxa"/>
            <w:tcBorders>
              <w:top w:val="nil"/>
              <w:left w:val="nil"/>
              <w:bottom w:val="single" w:sz="4" w:space="0" w:color="auto"/>
              <w:right w:val="single" w:sz="4" w:space="0" w:color="auto"/>
            </w:tcBorders>
            <w:shd w:val="clear" w:color="auto" w:fill="auto"/>
            <w:noWrap/>
            <w:vAlign w:val="bottom"/>
            <w:hideMark/>
          </w:tcPr>
          <w:p w14:paraId="5822D3CD"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140</w:t>
            </w:r>
          </w:p>
        </w:tc>
      </w:tr>
      <w:tr w:rsidR="00235149" w:rsidRPr="00235149" w14:paraId="084AAE84"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A6964B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Wyorywanie lub podcinanie sadzonek ciągnikowym podcinaczem sekcyjnym</w:t>
            </w:r>
          </w:p>
        </w:tc>
        <w:tc>
          <w:tcPr>
            <w:tcW w:w="1115" w:type="dxa"/>
            <w:tcBorders>
              <w:top w:val="nil"/>
              <w:left w:val="nil"/>
              <w:bottom w:val="single" w:sz="4" w:space="0" w:color="auto"/>
              <w:right w:val="single" w:sz="4" w:space="0" w:color="auto"/>
            </w:tcBorders>
            <w:shd w:val="clear" w:color="auto" w:fill="auto"/>
            <w:noWrap/>
            <w:vAlign w:val="bottom"/>
            <w:hideMark/>
          </w:tcPr>
          <w:p w14:paraId="4848E27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WYOR-CS</w:t>
            </w:r>
          </w:p>
        </w:tc>
        <w:tc>
          <w:tcPr>
            <w:tcW w:w="828" w:type="dxa"/>
            <w:tcBorders>
              <w:top w:val="nil"/>
              <w:left w:val="nil"/>
              <w:bottom w:val="single" w:sz="4" w:space="0" w:color="auto"/>
              <w:right w:val="single" w:sz="4" w:space="0" w:color="auto"/>
            </w:tcBorders>
            <w:shd w:val="clear" w:color="auto" w:fill="auto"/>
            <w:noWrap/>
            <w:vAlign w:val="bottom"/>
            <w:hideMark/>
          </w:tcPr>
          <w:p w14:paraId="2F240AD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257</w:t>
            </w:r>
          </w:p>
        </w:tc>
        <w:tc>
          <w:tcPr>
            <w:tcW w:w="1097" w:type="dxa"/>
            <w:tcBorders>
              <w:top w:val="nil"/>
              <w:left w:val="nil"/>
              <w:bottom w:val="single" w:sz="4" w:space="0" w:color="auto"/>
              <w:right w:val="single" w:sz="4" w:space="0" w:color="auto"/>
            </w:tcBorders>
            <w:shd w:val="clear" w:color="auto" w:fill="auto"/>
            <w:noWrap/>
            <w:vAlign w:val="bottom"/>
            <w:hideMark/>
          </w:tcPr>
          <w:p w14:paraId="14C03192"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AR</w:t>
            </w:r>
          </w:p>
        </w:tc>
        <w:tc>
          <w:tcPr>
            <w:tcW w:w="1579" w:type="dxa"/>
            <w:tcBorders>
              <w:top w:val="nil"/>
              <w:left w:val="nil"/>
              <w:bottom w:val="single" w:sz="4" w:space="0" w:color="auto"/>
              <w:right w:val="single" w:sz="4" w:space="0" w:color="auto"/>
            </w:tcBorders>
            <w:shd w:val="clear" w:color="auto" w:fill="auto"/>
            <w:noWrap/>
            <w:vAlign w:val="bottom"/>
            <w:hideMark/>
          </w:tcPr>
          <w:p w14:paraId="2C3A7D9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WYORSPOM</w:t>
            </w:r>
          </w:p>
        </w:tc>
        <w:tc>
          <w:tcPr>
            <w:tcW w:w="1042" w:type="dxa"/>
            <w:tcBorders>
              <w:top w:val="nil"/>
              <w:left w:val="nil"/>
              <w:bottom w:val="single" w:sz="4" w:space="0" w:color="auto"/>
              <w:right w:val="single" w:sz="4" w:space="0" w:color="auto"/>
            </w:tcBorders>
            <w:shd w:val="clear" w:color="auto" w:fill="auto"/>
            <w:noWrap/>
            <w:vAlign w:val="bottom"/>
            <w:hideMark/>
          </w:tcPr>
          <w:p w14:paraId="5AF1C620"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140</w:t>
            </w:r>
          </w:p>
        </w:tc>
      </w:tr>
      <w:tr w:rsidR="00235149" w:rsidRPr="00235149" w14:paraId="2F2AD869"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415BF3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Wyorywanie sadzonek ciągnikowym wyorywaczem aktywnym</w:t>
            </w:r>
          </w:p>
        </w:tc>
        <w:tc>
          <w:tcPr>
            <w:tcW w:w="1115" w:type="dxa"/>
            <w:tcBorders>
              <w:top w:val="nil"/>
              <w:left w:val="nil"/>
              <w:bottom w:val="single" w:sz="4" w:space="0" w:color="auto"/>
              <w:right w:val="single" w:sz="4" w:space="0" w:color="auto"/>
            </w:tcBorders>
            <w:shd w:val="clear" w:color="auto" w:fill="auto"/>
            <w:noWrap/>
            <w:vAlign w:val="bottom"/>
            <w:hideMark/>
          </w:tcPr>
          <w:p w14:paraId="415582D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WYOR-AK</w:t>
            </w:r>
          </w:p>
        </w:tc>
        <w:tc>
          <w:tcPr>
            <w:tcW w:w="828" w:type="dxa"/>
            <w:tcBorders>
              <w:top w:val="nil"/>
              <w:left w:val="nil"/>
              <w:bottom w:val="single" w:sz="4" w:space="0" w:color="auto"/>
              <w:right w:val="single" w:sz="4" w:space="0" w:color="auto"/>
            </w:tcBorders>
            <w:shd w:val="clear" w:color="auto" w:fill="auto"/>
            <w:noWrap/>
            <w:vAlign w:val="bottom"/>
            <w:hideMark/>
          </w:tcPr>
          <w:p w14:paraId="08892E2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185</w:t>
            </w:r>
          </w:p>
        </w:tc>
        <w:tc>
          <w:tcPr>
            <w:tcW w:w="1097" w:type="dxa"/>
            <w:tcBorders>
              <w:top w:val="nil"/>
              <w:left w:val="nil"/>
              <w:bottom w:val="single" w:sz="4" w:space="0" w:color="auto"/>
              <w:right w:val="single" w:sz="4" w:space="0" w:color="auto"/>
            </w:tcBorders>
            <w:shd w:val="clear" w:color="auto" w:fill="auto"/>
            <w:noWrap/>
            <w:vAlign w:val="bottom"/>
            <w:hideMark/>
          </w:tcPr>
          <w:p w14:paraId="11BB4810"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AR</w:t>
            </w:r>
          </w:p>
        </w:tc>
        <w:tc>
          <w:tcPr>
            <w:tcW w:w="1579" w:type="dxa"/>
            <w:tcBorders>
              <w:top w:val="nil"/>
              <w:left w:val="nil"/>
              <w:bottom w:val="single" w:sz="4" w:space="0" w:color="auto"/>
              <w:right w:val="single" w:sz="4" w:space="0" w:color="auto"/>
            </w:tcBorders>
            <w:shd w:val="clear" w:color="auto" w:fill="auto"/>
            <w:noWrap/>
            <w:vAlign w:val="bottom"/>
            <w:hideMark/>
          </w:tcPr>
          <w:p w14:paraId="58C8376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WYOR-AK</w:t>
            </w:r>
          </w:p>
        </w:tc>
        <w:tc>
          <w:tcPr>
            <w:tcW w:w="1042" w:type="dxa"/>
            <w:tcBorders>
              <w:top w:val="nil"/>
              <w:left w:val="nil"/>
              <w:bottom w:val="single" w:sz="4" w:space="0" w:color="auto"/>
              <w:right w:val="single" w:sz="4" w:space="0" w:color="auto"/>
            </w:tcBorders>
            <w:shd w:val="clear" w:color="auto" w:fill="auto"/>
            <w:noWrap/>
            <w:vAlign w:val="bottom"/>
            <w:hideMark/>
          </w:tcPr>
          <w:p w14:paraId="140216A1"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118</w:t>
            </w:r>
          </w:p>
        </w:tc>
      </w:tr>
      <w:tr w:rsidR="00235149" w:rsidRPr="00235149" w14:paraId="75A7B3FA"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9BCF74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Wyrównywanie powierzchni włóką</w:t>
            </w:r>
          </w:p>
        </w:tc>
        <w:tc>
          <w:tcPr>
            <w:tcW w:w="1115" w:type="dxa"/>
            <w:tcBorders>
              <w:top w:val="nil"/>
              <w:left w:val="nil"/>
              <w:bottom w:val="single" w:sz="4" w:space="0" w:color="auto"/>
              <w:right w:val="single" w:sz="4" w:space="0" w:color="auto"/>
            </w:tcBorders>
            <w:shd w:val="clear" w:color="auto" w:fill="auto"/>
            <w:noWrap/>
            <w:vAlign w:val="bottom"/>
            <w:hideMark/>
          </w:tcPr>
          <w:p w14:paraId="0167556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WŁÓK-SC</w:t>
            </w:r>
          </w:p>
        </w:tc>
        <w:tc>
          <w:tcPr>
            <w:tcW w:w="828" w:type="dxa"/>
            <w:tcBorders>
              <w:top w:val="nil"/>
              <w:left w:val="nil"/>
              <w:bottom w:val="single" w:sz="4" w:space="0" w:color="auto"/>
              <w:right w:val="single" w:sz="4" w:space="0" w:color="auto"/>
            </w:tcBorders>
            <w:shd w:val="clear" w:color="auto" w:fill="auto"/>
            <w:noWrap/>
            <w:vAlign w:val="bottom"/>
            <w:hideMark/>
          </w:tcPr>
          <w:p w14:paraId="74443ED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259</w:t>
            </w:r>
          </w:p>
        </w:tc>
        <w:tc>
          <w:tcPr>
            <w:tcW w:w="1097" w:type="dxa"/>
            <w:tcBorders>
              <w:top w:val="nil"/>
              <w:left w:val="nil"/>
              <w:bottom w:val="single" w:sz="4" w:space="0" w:color="auto"/>
              <w:right w:val="single" w:sz="4" w:space="0" w:color="auto"/>
            </w:tcBorders>
            <w:shd w:val="clear" w:color="auto" w:fill="auto"/>
            <w:noWrap/>
            <w:vAlign w:val="bottom"/>
            <w:hideMark/>
          </w:tcPr>
          <w:p w14:paraId="792C7415"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AR</w:t>
            </w:r>
          </w:p>
        </w:tc>
        <w:tc>
          <w:tcPr>
            <w:tcW w:w="1579" w:type="dxa"/>
            <w:tcBorders>
              <w:top w:val="nil"/>
              <w:left w:val="nil"/>
              <w:bottom w:val="single" w:sz="4" w:space="0" w:color="auto"/>
              <w:right w:val="single" w:sz="4" w:space="0" w:color="auto"/>
            </w:tcBorders>
            <w:shd w:val="clear" w:color="auto" w:fill="auto"/>
            <w:noWrap/>
            <w:vAlign w:val="bottom"/>
            <w:hideMark/>
          </w:tcPr>
          <w:p w14:paraId="396E403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WŁÓK-SC</w:t>
            </w:r>
          </w:p>
        </w:tc>
        <w:tc>
          <w:tcPr>
            <w:tcW w:w="1042" w:type="dxa"/>
            <w:tcBorders>
              <w:top w:val="nil"/>
              <w:left w:val="nil"/>
              <w:bottom w:val="single" w:sz="4" w:space="0" w:color="auto"/>
              <w:right w:val="single" w:sz="4" w:space="0" w:color="auto"/>
            </w:tcBorders>
            <w:shd w:val="clear" w:color="auto" w:fill="auto"/>
            <w:noWrap/>
            <w:vAlign w:val="bottom"/>
            <w:hideMark/>
          </w:tcPr>
          <w:p w14:paraId="55A352AE"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140</w:t>
            </w:r>
          </w:p>
        </w:tc>
      </w:tr>
      <w:tr w:rsidR="00235149" w:rsidRPr="00235149" w14:paraId="2092C589"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DB064B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Wzruszanie gleby na międzyrzędach opielaczem ręcznym</w:t>
            </w:r>
          </w:p>
        </w:tc>
        <w:tc>
          <w:tcPr>
            <w:tcW w:w="1115" w:type="dxa"/>
            <w:tcBorders>
              <w:top w:val="nil"/>
              <w:left w:val="nil"/>
              <w:bottom w:val="single" w:sz="4" w:space="0" w:color="auto"/>
              <w:right w:val="single" w:sz="4" w:space="0" w:color="auto"/>
            </w:tcBorders>
            <w:shd w:val="clear" w:color="auto" w:fill="auto"/>
            <w:noWrap/>
            <w:vAlign w:val="bottom"/>
            <w:hideMark/>
          </w:tcPr>
          <w:p w14:paraId="3313E9A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SPUL-O</w:t>
            </w:r>
          </w:p>
        </w:tc>
        <w:tc>
          <w:tcPr>
            <w:tcW w:w="828" w:type="dxa"/>
            <w:tcBorders>
              <w:top w:val="nil"/>
              <w:left w:val="nil"/>
              <w:bottom w:val="single" w:sz="4" w:space="0" w:color="auto"/>
              <w:right w:val="single" w:sz="4" w:space="0" w:color="auto"/>
            </w:tcBorders>
            <w:shd w:val="clear" w:color="auto" w:fill="auto"/>
            <w:noWrap/>
            <w:vAlign w:val="bottom"/>
            <w:hideMark/>
          </w:tcPr>
          <w:p w14:paraId="1DF6FE6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271</w:t>
            </w:r>
          </w:p>
        </w:tc>
        <w:tc>
          <w:tcPr>
            <w:tcW w:w="1097" w:type="dxa"/>
            <w:tcBorders>
              <w:top w:val="nil"/>
              <w:left w:val="nil"/>
              <w:bottom w:val="single" w:sz="4" w:space="0" w:color="auto"/>
              <w:right w:val="single" w:sz="4" w:space="0" w:color="auto"/>
            </w:tcBorders>
            <w:shd w:val="clear" w:color="auto" w:fill="auto"/>
            <w:noWrap/>
            <w:vAlign w:val="bottom"/>
            <w:hideMark/>
          </w:tcPr>
          <w:p w14:paraId="278AE713"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AR</w:t>
            </w:r>
          </w:p>
        </w:tc>
        <w:tc>
          <w:tcPr>
            <w:tcW w:w="1579" w:type="dxa"/>
            <w:tcBorders>
              <w:top w:val="nil"/>
              <w:left w:val="nil"/>
              <w:bottom w:val="single" w:sz="4" w:space="0" w:color="auto"/>
              <w:right w:val="single" w:sz="4" w:space="0" w:color="auto"/>
            </w:tcBorders>
            <w:shd w:val="clear" w:color="auto" w:fill="auto"/>
            <w:noWrap/>
            <w:vAlign w:val="bottom"/>
            <w:hideMark/>
          </w:tcPr>
          <w:p w14:paraId="16CF911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GODZ S1O</w:t>
            </w:r>
          </w:p>
        </w:tc>
        <w:tc>
          <w:tcPr>
            <w:tcW w:w="1042" w:type="dxa"/>
            <w:tcBorders>
              <w:top w:val="nil"/>
              <w:left w:val="nil"/>
              <w:bottom w:val="single" w:sz="4" w:space="0" w:color="auto"/>
              <w:right w:val="single" w:sz="4" w:space="0" w:color="auto"/>
            </w:tcBorders>
            <w:shd w:val="clear" w:color="auto" w:fill="auto"/>
            <w:noWrap/>
            <w:vAlign w:val="bottom"/>
            <w:hideMark/>
          </w:tcPr>
          <w:p w14:paraId="33FD898D"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145</w:t>
            </w:r>
          </w:p>
        </w:tc>
      </w:tr>
      <w:tr w:rsidR="00235149" w:rsidRPr="00235149" w14:paraId="4EB72E1B"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9B0CE0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Wzruszanie gleby na międzyrzędach opielaczem ręcznym</w:t>
            </w:r>
          </w:p>
        </w:tc>
        <w:tc>
          <w:tcPr>
            <w:tcW w:w="1115" w:type="dxa"/>
            <w:tcBorders>
              <w:top w:val="nil"/>
              <w:left w:val="nil"/>
              <w:bottom w:val="single" w:sz="4" w:space="0" w:color="auto"/>
              <w:right w:val="single" w:sz="4" w:space="0" w:color="auto"/>
            </w:tcBorders>
            <w:shd w:val="clear" w:color="auto" w:fill="auto"/>
            <w:noWrap/>
            <w:vAlign w:val="bottom"/>
            <w:hideMark/>
          </w:tcPr>
          <w:p w14:paraId="4EDD5B7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SPUL-O</w:t>
            </w:r>
          </w:p>
        </w:tc>
        <w:tc>
          <w:tcPr>
            <w:tcW w:w="828" w:type="dxa"/>
            <w:tcBorders>
              <w:top w:val="nil"/>
              <w:left w:val="nil"/>
              <w:bottom w:val="single" w:sz="4" w:space="0" w:color="auto"/>
              <w:right w:val="single" w:sz="4" w:space="0" w:color="auto"/>
            </w:tcBorders>
            <w:shd w:val="clear" w:color="auto" w:fill="auto"/>
            <w:noWrap/>
            <w:vAlign w:val="bottom"/>
            <w:hideMark/>
          </w:tcPr>
          <w:p w14:paraId="1D0A5AB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271</w:t>
            </w:r>
          </w:p>
        </w:tc>
        <w:tc>
          <w:tcPr>
            <w:tcW w:w="1097" w:type="dxa"/>
            <w:tcBorders>
              <w:top w:val="nil"/>
              <w:left w:val="nil"/>
              <w:bottom w:val="single" w:sz="4" w:space="0" w:color="auto"/>
              <w:right w:val="single" w:sz="4" w:space="0" w:color="auto"/>
            </w:tcBorders>
            <w:shd w:val="clear" w:color="auto" w:fill="auto"/>
            <w:noWrap/>
            <w:vAlign w:val="bottom"/>
            <w:hideMark/>
          </w:tcPr>
          <w:p w14:paraId="3146F5B3"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AR</w:t>
            </w:r>
          </w:p>
        </w:tc>
        <w:tc>
          <w:tcPr>
            <w:tcW w:w="1579" w:type="dxa"/>
            <w:tcBorders>
              <w:top w:val="nil"/>
              <w:left w:val="nil"/>
              <w:bottom w:val="single" w:sz="4" w:space="0" w:color="auto"/>
              <w:right w:val="single" w:sz="4" w:space="0" w:color="auto"/>
            </w:tcBorders>
            <w:shd w:val="clear" w:color="auto" w:fill="auto"/>
            <w:noWrap/>
            <w:vAlign w:val="bottom"/>
            <w:hideMark/>
          </w:tcPr>
          <w:p w14:paraId="0A4C97F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SPUL-O</w:t>
            </w:r>
          </w:p>
        </w:tc>
        <w:tc>
          <w:tcPr>
            <w:tcW w:w="1042" w:type="dxa"/>
            <w:tcBorders>
              <w:top w:val="nil"/>
              <w:left w:val="nil"/>
              <w:bottom w:val="single" w:sz="4" w:space="0" w:color="auto"/>
              <w:right w:val="single" w:sz="4" w:space="0" w:color="auto"/>
            </w:tcBorders>
            <w:shd w:val="clear" w:color="auto" w:fill="auto"/>
            <w:noWrap/>
            <w:vAlign w:val="bottom"/>
            <w:hideMark/>
          </w:tcPr>
          <w:p w14:paraId="376F9516"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145</w:t>
            </w:r>
          </w:p>
        </w:tc>
      </w:tr>
      <w:tr w:rsidR="00235149" w:rsidRPr="00235149" w14:paraId="231FCF42" w14:textId="77777777" w:rsidTr="00B12D98">
        <w:trPr>
          <w:trHeight w:val="73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47095B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Zabezpieczenie repelentem w formie emulsji sadzonek (SO, ŚW, BK, MD i innych) we wszystkich rodzajach  kontenerów na szkółce</w:t>
            </w:r>
          </w:p>
        </w:tc>
        <w:tc>
          <w:tcPr>
            <w:tcW w:w="1115" w:type="dxa"/>
            <w:tcBorders>
              <w:top w:val="nil"/>
              <w:left w:val="nil"/>
              <w:bottom w:val="single" w:sz="4" w:space="0" w:color="auto"/>
              <w:right w:val="single" w:sz="4" w:space="0" w:color="auto"/>
            </w:tcBorders>
            <w:shd w:val="clear" w:color="auto" w:fill="auto"/>
            <w:noWrap/>
            <w:vAlign w:val="bottom"/>
            <w:hideMark/>
          </w:tcPr>
          <w:p w14:paraId="4E2CEB3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ZAB-REPSZ</w:t>
            </w:r>
          </w:p>
        </w:tc>
        <w:tc>
          <w:tcPr>
            <w:tcW w:w="828" w:type="dxa"/>
            <w:tcBorders>
              <w:top w:val="nil"/>
              <w:left w:val="nil"/>
              <w:bottom w:val="single" w:sz="4" w:space="0" w:color="auto"/>
              <w:right w:val="single" w:sz="4" w:space="0" w:color="auto"/>
            </w:tcBorders>
            <w:shd w:val="clear" w:color="auto" w:fill="auto"/>
            <w:noWrap/>
            <w:vAlign w:val="bottom"/>
            <w:hideMark/>
          </w:tcPr>
          <w:p w14:paraId="2C47A2D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242</w:t>
            </w:r>
          </w:p>
        </w:tc>
        <w:tc>
          <w:tcPr>
            <w:tcW w:w="1097" w:type="dxa"/>
            <w:tcBorders>
              <w:top w:val="nil"/>
              <w:left w:val="nil"/>
              <w:bottom w:val="single" w:sz="4" w:space="0" w:color="auto"/>
              <w:right w:val="single" w:sz="4" w:space="0" w:color="auto"/>
            </w:tcBorders>
            <w:shd w:val="clear" w:color="auto" w:fill="auto"/>
            <w:noWrap/>
            <w:vAlign w:val="bottom"/>
            <w:hideMark/>
          </w:tcPr>
          <w:p w14:paraId="533F35D3"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3B00B51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ZAB-REPSZ</w:t>
            </w:r>
          </w:p>
        </w:tc>
        <w:tc>
          <w:tcPr>
            <w:tcW w:w="1042" w:type="dxa"/>
            <w:tcBorders>
              <w:top w:val="nil"/>
              <w:left w:val="nil"/>
              <w:bottom w:val="single" w:sz="4" w:space="0" w:color="auto"/>
              <w:right w:val="single" w:sz="4" w:space="0" w:color="auto"/>
            </w:tcBorders>
            <w:shd w:val="clear" w:color="auto" w:fill="auto"/>
            <w:noWrap/>
            <w:vAlign w:val="bottom"/>
            <w:hideMark/>
          </w:tcPr>
          <w:p w14:paraId="252F5014"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137</w:t>
            </w:r>
          </w:p>
        </w:tc>
      </w:tr>
      <w:tr w:rsidR="00235149" w:rsidRPr="00235149" w14:paraId="4CE07705"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65ECF1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Załadunek i rozładunek materiału kompostowego wraz z transportem</w:t>
            </w:r>
          </w:p>
        </w:tc>
        <w:tc>
          <w:tcPr>
            <w:tcW w:w="1115" w:type="dxa"/>
            <w:tcBorders>
              <w:top w:val="nil"/>
              <w:left w:val="nil"/>
              <w:bottom w:val="single" w:sz="4" w:space="0" w:color="auto"/>
              <w:right w:val="single" w:sz="4" w:space="0" w:color="auto"/>
            </w:tcBorders>
            <w:shd w:val="clear" w:color="auto" w:fill="auto"/>
            <w:noWrap/>
            <w:vAlign w:val="bottom"/>
            <w:hideMark/>
          </w:tcPr>
          <w:p w14:paraId="4E3BCDC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ZAŁ-Ś TR</w:t>
            </w:r>
          </w:p>
        </w:tc>
        <w:tc>
          <w:tcPr>
            <w:tcW w:w="828" w:type="dxa"/>
            <w:tcBorders>
              <w:top w:val="nil"/>
              <w:left w:val="nil"/>
              <w:bottom w:val="single" w:sz="4" w:space="0" w:color="auto"/>
              <w:right w:val="single" w:sz="4" w:space="0" w:color="auto"/>
            </w:tcBorders>
            <w:shd w:val="clear" w:color="auto" w:fill="auto"/>
            <w:noWrap/>
            <w:vAlign w:val="bottom"/>
            <w:hideMark/>
          </w:tcPr>
          <w:p w14:paraId="6752CB2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269</w:t>
            </w:r>
          </w:p>
        </w:tc>
        <w:tc>
          <w:tcPr>
            <w:tcW w:w="1097" w:type="dxa"/>
            <w:tcBorders>
              <w:top w:val="nil"/>
              <w:left w:val="nil"/>
              <w:bottom w:val="single" w:sz="4" w:space="0" w:color="auto"/>
              <w:right w:val="single" w:sz="4" w:space="0" w:color="auto"/>
            </w:tcBorders>
            <w:shd w:val="clear" w:color="auto" w:fill="auto"/>
            <w:noWrap/>
            <w:vAlign w:val="bottom"/>
            <w:hideMark/>
          </w:tcPr>
          <w:p w14:paraId="6E493C6F"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M3P</w:t>
            </w:r>
          </w:p>
        </w:tc>
        <w:tc>
          <w:tcPr>
            <w:tcW w:w="1579" w:type="dxa"/>
            <w:tcBorders>
              <w:top w:val="nil"/>
              <w:left w:val="nil"/>
              <w:bottom w:val="single" w:sz="4" w:space="0" w:color="auto"/>
              <w:right w:val="single" w:sz="4" w:space="0" w:color="auto"/>
            </w:tcBorders>
            <w:shd w:val="clear" w:color="auto" w:fill="auto"/>
            <w:noWrap/>
            <w:vAlign w:val="bottom"/>
            <w:hideMark/>
          </w:tcPr>
          <w:p w14:paraId="0AA06C4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ZAŁ-Ś TR</w:t>
            </w:r>
          </w:p>
        </w:tc>
        <w:tc>
          <w:tcPr>
            <w:tcW w:w="1042" w:type="dxa"/>
            <w:tcBorders>
              <w:top w:val="nil"/>
              <w:left w:val="nil"/>
              <w:bottom w:val="single" w:sz="4" w:space="0" w:color="auto"/>
              <w:right w:val="single" w:sz="4" w:space="0" w:color="auto"/>
            </w:tcBorders>
            <w:shd w:val="clear" w:color="auto" w:fill="auto"/>
            <w:noWrap/>
            <w:vAlign w:val="bottom"/>
            <w:hideMark/>
          </w:tcPr>
          <w:p w14:paraId="4766C6AB"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144</w:t>
            </w:r>
          </w:p>
        </w:tc>
      </w:tr>
      <w:tr w:rsidR="00235149" w:rsidRPr="00235149" w14:paraId="38BF4400"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A42E00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Załadunek kompostu na wozy lub przyczepy</w:t>
            </w:r>
          </w:p>
        </w:tc>
        <w:tc>
          <w:tcPr>
            <w:tcW w:w="1115" w:type="dxa"/>
            <w:tcBorders>
              <w:top w:val="nil"/>
              <w:left w:val="nil"/>
              <w:bottom w:val="single" w:sz="4" w:space="0" w:color="auto"/>
              <w:right w:val="single" w:sz="4" w:space="0" w:color="auto"/>
            </w:tcBorders>
            <w:shd w:val="clear" w:color="auto" w:fill="auto"/>
            <w:noWrap/>
            <w:vAlign w:val="bottom"/>
            <w:hideMark/>
          </w:tcPr>
          <w:p w14:paraId="5299EF0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ZAŁ-KOMP</w:t>
            </w:r>
          </w:p>
        </w:tc>
        <w:tc>
          <w:tcPr>
            <w:tcW w:w="828" w:type="dxa"/>
            <w:tcBorders>
              <w:top w:val="nil"/>
              <w:left w:val="nil"/>
              <w:bottom w:val="single" w:sz="4" w:space="0" w:color="auto"/>
              <w:right w:val="single" w:sz="4" w:space="0" w:color="auto"/>
            </w:tcBorders>
            <w:shd w:val="clear" w:color="auto" w:fill="auto"/>
            <w:noWrap/>
            <w:vAlign w:val="bottom"/>
            <w:hideMark/>
          </w:tcPr>
          <w:p w14:paraId="76746C2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205</w:t>
            </w:r>
          </w:p>
        </w:tc>
        <w:tc>
          <w:tcPr>
            <w:tcW w:w="1097" w:type="dxa"/>
            <w:tcBorders>
              <w:top w:val="nil"/>
              <w:left w:val="nil"/>
              <w:bottom w:val="single" w:sz="4" w:space="0" w:color="auto"/>
              <w:right w:val="single" w:sz="4" w:space="0" w:color="auto"/>
            </w:tcBorders>
            <w:shd w:val="clear" w:color="auto" w:fill="auto"/>
            <w:noWrap/>
            <w:vAlign w:val="bottom"/>
            <w:hideMark/>
          </w:tcPr>
          <w:p w14:paraId="6B6641B3"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M3P</w:t>
            </w:r>
          </w:p>
        </w:tc>
        <w:tc>
          <w:tcPr>
            <w:tcW w:w="1579" w:type="dxa"/>
            <w:tcBorders>
              <w:top w:val="nil"/>
              <w:left w:val="nil"/>
              <w:bottom w:val="single" w:sz="4" w:space="0" w:color="auto"/>
              <w:right w:val="single" w:sz="4" w:space="0" w:color="auto"/>
            </w:tcBorders>
            <w:shd w:val="clear" w:color="auto" w:fill="auto"/>
            <w:noWrap/>
            <w:vAlign w:val="bottom"/>
            <w:hideMark/>
          </w:tcPr>
          <w:p w14:paraId="4CF363F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ZAŁ-KOMP</w:t>
            </w:r>
          </w:p>
        </w:tc>
        <w:tc>
          <w:tcPr>
            <w:tcW w:w="1042" w:type="dxa"/>
            <w:tcBorders>
              <w:top w:val="nil"/>
              <w:left w:val="nil"/>
              <w:bottom w:val="single" w:sz="4" w:space="0" w:color="auto"/>
              <w:right w:val="single" w:sz="4" w:space="0" w:color="auto"/>
            </w:tcBorders>
            <w:shd w:val="clear" w:color="auto" w:fill="auto"/>
            <w:noWrap/>
            <w:vAlign w:val="bottom"/>
            <w:hideMark/>
          </w:tcPr>
          <w:p w14:paraId="304DEE64"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123</w:t>
            </w:r>
          </w:p>
        </w:tc>
      </w:tr>
      <w:tr w:rsidR="00235149" w:rsidRPr="00235149" w14:paraId="0CF61151"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CA08D6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Załadunek lub rozładunek materiału kompostowego – z łubinu</w:t>
            </w:r>
          </w:p>
        </w:tc>
        <w:tc>
          <w:tcPr>
            <w:tcW w:w="1115" w:type="dxa"/>
            <w:tcBorders>
              <w:top w:val="nil"/>
              <w:left w:val="nil"/>
              <w:bottom w:val="single" w:sz="4" w:space="0" w:color="auto"/>
              <w:right w:val="single" w:sz="4" w:space="0" w:color="auto"/>
            </w:tcBorders>
            <w:shd w:val="clear" w:color="auto" w:fill="auto"/>
            <w:noWrap/>
            <w:vAlign w:val="bottom"/>
            <w:hideMark/>
          </w:tcPr>
          <w:p w14:paraId="565D038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ZAŁ-Ł</w:t>
            </w:r>
          </w:p>
        </w:tc>
        <w:tc>
          <w:tcPr>
            <w:tcW w:w="828" w:type="dxa"/>
            <w:tcBorders>
              <w:top w:val="nil"/>
              <w:left w:val="nil"/>
              <w:bottom w:val="single" w:sz="4" w:space="0" w:color="auto"/>
              <w:right w:val="single" w:sz="4" w:space="0" w:color="auto"/>
            </w:tcBorders>
            <w:shd w:val="clear" w:color="auto" w:fill="auto"/>
            <w:noWrap/>
            <w:vAlign w:val="bottom"/>
            <w:hideMark/>
          </w:tcPr>
          <w:p w14:paraId="495E2A5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204</w:t>
            </w:r>
          </w:p>
        </w:tc>
        <w:tc>
          <w:tcPr>
            <w:tcW w:w="1097" w:type="dxa"/>
            <w:tcBorders>
              <w:top w:val="nil"/>
              <w:left w:val="nil"/>
              <w:bottom w:val="single" w:sz="4" w:space="0" w:color="auto"/>
              <w:right w:val="single" w:sz="4" w:space="0" w:color="auto"/>
            </w:tcBorders>
            <w:shd w:val="clear" w:color="auto" w:fill="auto"/>
            <w:noWrap/>
            <w:vAlign w:val="bottom"/>
            <w:hideMark/>
          </w:tcPr>
          <w:p w14:paraId="3C8B1795"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M3P</w:t>
            </w:r>
          </w:p>
        </w:tc>
        <w:tc>
          <w:tcPr>
            <w:tcW w:w="1579" w:type="dxa"/>
            <w:tcBorders>
              <w:top w:val="nil"/>
              <w:left w:val="nil"/>
              <w:bottom w:val="single" w:sz="4" w:space="0" w:color="auto"/>
              <w:right w:val="single" w:sz="4" w:space="0" w:color="auto"/>
            </w:tcBorders>
            <w:shd w:val="clear" w:color="auto" w:fill="auto"/>
            <w:noWrap/>
            <w:vAlign w:val="bottom"/>
            <w:hideMark/>
          </w:tcPr>
          <w:p w14:paraId="3F14900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ZAŁ-Ł</w:t>
            </w:r>
          </w:p>
        </w:tc>
        <w:tc>
          <w:tcPr>
            <w:tcW w:w="1042" w:type="dxa"/>
            <w:tcBorders>
              <w:top w:val="nil"/>
              <w:left w:val="nil"/>
              <w:bottom w:val="single" w:sz="4" w:space="0" w:color="auto"/>
              <w:right w:val="single" w:sz="4" w:space="0" w:color="auto"/>
            </w:tcBorders>
            <w:shd w:val="clear" w:color="auto" w:fill="auto"/>
            <w:noWrap/>
            <w:vAlign w:val="bottom"/>
            <w:hideMark/>
          </w:tcPr>
          <w:p w14:paraId="12E5979D"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123</w:t>
            </w:r>
          </w:p>
        </w:tc>
      </w:tr>
      <w:tr w:rsidR="00235149" w:rsidRPr="00235149" w14:paraId="1A1ED439"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7031B8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Załadunek lub rozładunek materiału kompostowego – z torfu</w:t>
            </w:r>
          </w:p>
        </w:tc>
        <w:tc>
          <w:tcPr>
            <w:tcW w:w="1115" w:type="dxa"/>
            <w:tcBorders>
              <w:top w:val="nil"/>
              <w:left w:val="nil"/>
              <w:bottom w:val="single" w:sz="4" w:space="0" w:color="auto"/>
              <w:right w:val="single" w:sz="4" w:space="0" w:color="auto"/>
            </w:tcBorders>
            <w:shd w:val="clear" w:color="auto" w:fill="auto"/>
            <w:noWrap/>
            <w:vAlign w:val="bottom"/>
            <w:hideMark/>
          </w:tcPr>
          <w:p w14:paraId="2D42FDD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ZAŁ-T</w:t>
            </w:r>
          </w:p>
        </w:tc>
        <w:tc>
          <w:tcPr>
            <w:tcW w:w="828" w:type="dxa"/>
            <w:tcBorders>
              <w:top w:val="nil"/>
              <w:left w:val="nil"/>
              <w:bottom w:val="single" w:sz="4" w:space="0" w:color="auto"/>
              <w:right w:val="single" w:sz="4" w:space="0" w:color="auto"/>
            </w:tcBorders>
            <w:shd w:val="clear" w:color="auto" w:fill="auto"/>
            <w:noWrap/>
            <w:vAlign w:val="bottom"/>
            <w:hideMark/>
          </w:tcPr>
          <w:p w14:paraId="7E1173C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203</w:t>
            </w:r>
          </w:p>
        </w:tc>
        <w:tc>
          <w:tcPr>
            <w:tcW w:w="1097" w:type="dxa"/>
            <w:tcBorders>
              <w:top w:val="nil"/>
              <w:left w:val="nil"/>
              <w:bottom w:val="single" w:sz="4" w:space="0" w:color="auto"/>
              <w:right w:val="single" w:sz="4" w:space="0" w:color="auto"/>
            </w:tcBorders>
            <w:shd w:val="clear" w:color="auto" w:fill="auto"/>
            <w:noWrap/>
            <w:vAlign w:val="bottom"/>
            <w:hideMark/>
          </w:tcPr>
          <w:p w14:paraId="7E9476FB"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M3P</w:t>
            </w:r>
          </w:p>
        </w:tc>
        <w:tc>
          <w:tcPr>
            <w:tcW w:w="1579" w:type="dxa"/>
            <w:tcBorders>
              <w:top w:val="nil"/>
              <w:left w:val="nil"/>
              <w:bottom w:val="single" w:sz="4" w:space="0" w:color="auto"/>
              <w:right w:val="single" w:sz="4" w:space="0" w:color="auto"/>
            </w:tcBorders>
            <w:shd w:val="clear" w:color="auto" w:fill="auto"/>
            <w:noWrap/>
            <w:vAlign w:val="bottom"/>
            <w:hideMark/>
          </w:tcPr>
          <w:p w14:paraId="20A5709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ZAŁ-T</w:t>
            </w:r>
          </w:p>
        </w:tc>
        <w:tc>
          <w:tcPr>
            <w:tcW w:w="1042" w:type="dxa"/>
            <w:tcBorders>
              <w:top w:val="nil"/>
              <w:left w:val="nil"/>
              <w:bottom w:val="single" w:sz="4" w:space="0" w:color="auto"/>
              <w:right w:val="single" w:sz="4" w:space="0" w:color="auto"/>
            </w:tcBorders>
            <w:shd w:val="clear" w:color="auto" w:fill="auto"/>
            <w:noWrap/>
            <w:vAlign w:val="bottom"/>
            <w:hideMark/>
          </w:tcPr>
          <w:p w14:paraId="05DD6957"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123</w:t>
            </w:r>
          </w:p>
        </w:tc>
      </w:tr>
      <w:tr w:rsidR="00235149" w:rsidRPr="00235149" w14:paraId="2F693D5B"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BC0493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Załadunek lub rozładunek sadzonek - 1 latek</w:t>
            </w:r>
          </w:p>
        </w:tc>
        <w:tc>
          <w:tcPr>
            <w:tcW w:w="1115" w:type="dxa"/>
            <w:tcBorders>
              <w:top w:val="nil"/>
              <w:left w:val="nil"/>
              <w:bottom w:val="single" w:sz="4" w:space="0" w:color="auto"/>
              <w:right w:val="single" w:sz="4" w:space="0" w:color="auto"/>
            </w:tcBorders>
            <w:shd w:val="clear" w:color="auto" w:fill="auto"/>
            <w:noWrap/>
            <w:vAlign w:val="bottom"/>
            <w:hideMark/>
          </w:tcPr>
          <w:p w14:paraId="0AC60A9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ZAŁ-1</w:t>
            </w:r>
          </w:p>
        </w:tc>
        <w:tc>
          <w:tcPr>
            <w:tcW w:w="828" w:type="dxa"/>
            <w:tcBorders>
              <w:top w:val="nil"/>
              <w:left w:val="nil"/>
              <w:bottom w:val="single" w:sz="4" w:space="0" w:color="auto"/>
              <w:right w:val="single" w:sz="4" w:space="0" w:color="auto"/>
            </w:tcBorders>
            <w:shd w:val="clear" w:color="auto" w:fill="auto"/>
            <w:noWrap/>
            <w:vAlign w:val="bottom"/>
            <w:hideMark/>
          </w:tcPr>
          <w:p w14:paraId="6A91187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219</w:t>
            </w:r>
          </w:p>
        </w:tc>
        <w:tc>
          <w:tcPr>
            <w:tcW w:w="1097" w:type="dxa"/>
            <w:tcBorders>
              <w:top w:val="nil"/>
              <w:left w:val="nil"/>
              <w:bottom w:val="single" w:sz="4" w:space="0" w:color="auto"/>
              <w:right w:val="single" w:sz="4" w:space="0" w:color="auto"/>
            </w:tcBorders>
            <w:shd w:val="clear" w:color="auto" w:fill="auto"/>
            <w:noWrap/>
            <w:vAlign w:val="bottom"/>
            <w:hideMark/>
          </w:tcPr>
          <w:p w14:paraId="5B65B194"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675A54C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ZAŁ-1IL</w:t>
            </w:r>
          </w:p>
        </w:tc>
        <w:tc>
          <w:tcPr>
            <w:tcW w:w="1042" w:type="dxa"/>
            <w:tcBorders>
              <w:top w:val="nil"/>
              <w:left w:val="nil"/>
              <w:bottom w:val="single" w:sz="4" w:space="0" w:color="auto"/>
              <w:right w:val="single" w:sz="4" w:space="0" w:color="auto"/>
            </w:tcBorders>
            <w:shd w:val="clear" w:color="auto" w:fill="auto"/>
            <w:noWrap/>
            <w:vAlign w:val="bottom"/>
            <w:hideMark/>
          </w:tcPr>
          <w:p w14:paraId="0F724FBA"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131</w:t>
            </w:r>
          </w:p>
        </w:tc>
      </w:tr>
      <w:tr w:rsidR="00235149" w:rsidRPr="00235149" w14:paraId="2FB71CAE"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3639B0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Załadunek lub rozładunek sadzonek - 1 latek</w:t>
            </w:r>
          </w:p>
        </w:tc>
        <w:tc>
          <w:tcPr>
            <w:tcW w:w="1115" w:type="dxa"/>
            <w:tcBorders>
              <w:top w:val="nil"/>
              <w:left w:val="nil"/>
              <w:bottom w:val="single" w:sz="4" w:space="0" w:color="auto"/>
              <w:right w:val="single" w:sz="4" w:space="0" w:color="auto"/>
            </w:tcBorders>
            <w:shd w:val="clear" w:color="auto" w:fill="auto"/>
            <w:noWrap/>
            <w:vAlign w:val="bottom"/>
            <w:hideMark/>
          </w:tcPr>
          <w:p w14:paraId="4F3F6CF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ZAŁ-1</w:t>
            </w:r>
          </w:p>
        </w:tc>
        <w:tc>
          <w:tcPr>
            <w:tcW w:w="828" w:type="dxa"/>
            <w:tcBorders>
              <w:top w:val="nil"/>
              <w:left w:val="nil"/>
              <w:bottom w:val="single" w:sz="4" w:space="0" w:color="auto"/>
              <w:right w:val="single" w:sz="4" w:space="0" w:color="auto"/>
            </w:tcBorders>
            <w:shd w:val="clear" w:color="auto" w:fill="auto"/>
            <w:noWrap/>
            <w:vAlign w:val="bottom"/>
            <w:hideMark/>
          </w:tcPr>
          <w:p w14:paraId="4F44A26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219</w:t>
            </w:r>
          </w:p>
        </w:tc>
        <w:tc>
          <w:tcPr>
            <w:tcW w:w="1097" w:type="dxa"/>
            <w:tcBorders>
              <w:top w:val="nil"/>
              <w:left w:val="nil"/>
              <w:bottom w:val="single" w:sz="4" w:space="0" w:color="auto"/>
              <w:right w:val="single" w:sz="4" w:space="0" w:color="auto"/>
            </w:tcBorders>
            <w:shd w:val="clear" w:color="auto" w:fill="auto"/>
            <w:noWrap/>
            <w:vAlign w:val="bottom"/>
            <w:hideMark/>
          </w:tcPr>
          <w:p w14:paraId="17169B91"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595AB6D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ZAŁ-1IP</w:t>
            </w:r>
          </w:p>
        </w:tc>
        <w:tc>
          <w:tcPr>
            <w:tcW w:w="1042" w:type="dxa"/>
            <w:tcBorders>
              <w:top w:val="nil"/>
              <w:left w:val="nil"/>
              <w:bottom w:val="single" w:sz="4" w:space="0" w:color="auto"/>
              <w:right w:val="single" w:sz="4" w:space="0" w:color="auto"/>
            </w:tcBorders>
            <w:shd w:val="clear" w:color="auto" w:fill="auto"/>
            <w:noWrap/>
            <w:vAlign w:val="bottom"/>
            <w:hideMark/>
          </w:tcPr>
          <w:p w14:paraId="0825DDB5"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131</w:t>
            </w:r>
          </w:p>
        </w:tc>
      </w:tr>
      <w:tr w:rsidR="00235149" w:rsidRPr="00235149" w14:paraId="06D02AAE"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ED4145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Załadunek lub rozładunek sadzonek - 1 latek</w:t>
            </w:r>
          </w:p>
        </w:tc>
        <w:tc>
          <w:tcPr>
            <w:tcW w:w="1115" w:type="dxa"/>
            <w:tcBorders>
              <w:top w:val="nil"/>
              <w:left w:val="nil"/>
              <w:bottom w:val="single" w:sz="4" w:space="0" w:color="auto"/>
              <w:right w:val="single" w:sz="4" w:space="0" w:color="auto"/>
            </w:tcBorders>
            <w:shd w:val="clear" w:color="auto" w:fill="auto"/>
            <w:noWrap/>
            <w:vAlign w:val="bottom"/>
            <w:hideMark/>
          </w:tcPr>
          <w:p w14:paraId="491CC18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ZAŁ-1</w:t>
            </w:r>
          </w:p>
        </w:tc>
        <w:tc>
          <w:tcPr>
            <w:tcW w:w="828" w:type="dxa"/>
            <w:tcBorders>
              <w:top w:val="nil"/>
              <w:left w:val="nil"/>
              <w:bottom w:val="single" w:sz="4" w:space="0" w:color="auto"/>
              <w:right w:val="single" w:sz="4" w:space="0" w:color="auto"/>
            </w:tcBorders>
            <w:shd w:val="clear" w:color="auto" w:fill="auto"/>
            <w:noWrap/>
            <w:vAlign w:val="bottom"/>
            <w:hideMark/>
          </w:tcPr>
          <w:p w14:paraId="6F39C1F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219</w:t>
            </w:r>
          </w:p>
        </w:tc>
        <w:tc>
          <w:tcPr>
            <w:tcW w:w="1097" w:type="dxa"/>
            <w:tcBorders>
              <w:top w:val="nil"/>
              <w:left w:val="nil"/>
              <w:bottom w:val="single" w:sz="4" w:space="0" w:color="auto"/>
              <w:right w:val="single" w:sz="4" w:space="0" w:color="auto"/>
            </w:tcBorders>
            <w:shd w:val="clear" w:color="auto" w:fill="auto"/>
            <w:noWrap/>
            <w:vAlign w:val="bottom"/>
            <w:hideMark/>
          </w:tcPr>
          <w:p w14:paraId="15D32415"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601BFD2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ZAŁ-1LL</w:t>
            </w:r>
          </w:p>
        </w:tc>
        <w:tc>
          <w:tcPr>
            <w:tcW w:w="1042" w:type="dxa"/>
            <w:tcBorders>
              <w:top w:val="nil"/>
              <w:left w:val="nil"/>
              <w:bottom w:val="single" w:sz="4" w:space="0" w:color="auto"/>
              <w:right w:val="single" w:sz="4" w:space="0" w:color="auto"/>
            </w:tcBorders>
            <w:shd w:val="clear" w:color="auto" w:fill="auto"/>
            <w:noWrap/>
            <w:vAlign w:val="bottom"/>
            <w:hideMark/>
          </w:tcPr>
          <w:p w14:paraId="2CCB1ACE"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131</w:t>
            </w:r>
          </w:p>
        </w:tc>
      </w:tr>
      <w:tr w:rsidR="00235149" w:rsidRPr="00235149" w14:paraId="384FE7F8"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B02008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Załadunek lub rozładunek sadzonek - 1 latek</w:t>
            </w:r>
          </w:p>
        </w:tc>
        <w:tc>
          <w:tcPr>
            <w:tcW w:w="1115" w:type="dxa"/>
            <w:tcBorders>
              <w:top w:val="nil"/>
              <w:left w:val="nil"/>
              <w:bottom w:val="single" w:sz="4" w:space="0" w:color="auto"/>
              <w:right w:val="single" w:sz="4" w:space="0" w:color="auto"/>
            </w:tcBorders>
            <w:shd w:val="clear" w:color="auto" w:fill="auto"/>
            <w:noWrap/>
            <w:vAlign w:val="bottom"/>
            <w:hideMark/>
          </w:tcPr>
          <w:p w14:paraId="16DAC7B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ZAŁ-1</w:t>
            </w:r>
          </w:p>
        </w:tc>
        <w:tc>
          <w:tcPr>
            <w:tcW w:w="828" w:type="dxa"/>
            <w:tcBorders>
              <w:top w:val="nil"/>
              <w:left w:val="nil"/>
              <w:bottom w:val="single" w:sz="4" w:space="0" w:color="auto"/>
              <w:right w:val="single" w:sz="4" w:space="0" w:color="auto"/>
            </w:tcBorders>
            <w:shd w:val="clear" w:color="auto" w:fill="auto"/>
            <w:noWrap/>
            <w:vAlign w:val="bottom"/>
            <w:hideMark/>
          </w:tcPr>
          <w:p w14:paraId="622C390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219</w:t>
            </w:r>
          </w:p>
        </w:tc>
        <w:tc>
          <w:tcPr>
            <w:tcW w:w="1097" w:type="dxa"/>
            <w:tcBorders>
              <w:top w:val="nil"/>
              <w:left w:val="nil"/>
              <w:bottom w:val="single" w:sz="4" w:space="0" w:color="auto"/>
              <w:right w:val="single" w:sz="4" w:space="0" w:color="auto"/>
            </w:tcBorders>
            <w:shd w:val="clear" w:color="auto" w:fill="auto"/>
            <w:noWrap/>
            <w:vAlign w:val="bottom"/>
            <w:hideMark/>
          </w:tcPr>
          <w:p w14:paraId="5595A0CE"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6846ED0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ZAŁ-1LP</w:t>
            </w:r>
          </w:p>
        </w:tc>
        <w:tc>
          <w:tcPr>
            <w:tcW w:w="1042" w:type="dxa"/>
            <w:tcBorders>
              <w:top w:val="nil"/>
              <w:left w:val="nil"/>
              <w:bottom w:val="single" w:sz="4" w:space="0" w:color="auto"/>
              <w:right w:val="single" w:sz="4" w:space="0" w:color="auto"/>
            </w:tcBorders>
            <w:shd w:val="clear" w:color="auto" w:fill="auto"/>
            <w:noWrap/>
            <w:vAlign w:val="bottom"/>
            <w:hideMark/>
          </w:tcPr>
          <w:p w14:paraId="04011359"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131</w:t>
            </w:r>
          </w:p>
        </w:tc>
      </w:tr>
      <w:tr w:rsidR="00235149" w:rsidRPr="00235149" w14:paraId="2302421C"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C82D62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Załadunek lub rozładunek sadzonek – 2-3 latek</w:t>
            </w:r>
          </w:p>
        </w:tc>
        <w:tc>
          <w:tcPr>
            <w:tcW w:w="1115" w:type="dxa"/>
            <w:tcBorders>
              <w:top w:val="nil"/>
              <w:left w:val="nil"/>
              <w:bottom w:val="single" w:sz="4" w:space="0" w:color="auto"/>
              <w:right w:val="single" w:sz="4" w:space="0" w:color="auto"/>
            </w:tcBorders>
            <w:shd w:val="clear" w:color="auto" w:fill="auto"/>
            <w:noWrap/>
            <w:vAlign w:val="bottom"/>
            <w:hideMark/>
          </w:tcPr>
          <w:p w14:paraId="725DA34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ZAŁ-2</w:t>
            </w:r>
          </w:p>
        </w:tc>
        <w:tc>
          <w:tcPr>
            <w:tcW w:w="828" w:type="dxa"/>
            <w:tcBorders>
              <w:top w:val="nil"/>
              <w:left w:val="nil"/>
              <w:bottom w:val="single" w:sz="4" w:space="0" w:color="auto"/>
              <w:right w:val="single" w:sz="4" w:space="0" w:color="auto"/>
            </w:tcBorders>
            <w:shd w:val="clear" w:color="auto" w:fill="auto"/>
            <w:noWrap/>
            <w:vAlign w:val="bottom"/>
            <w:hideMark/>
          </w:tcPr>
          <w:p w14:paraId="0D4EAFC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220</w:t>
            </w:r>
          </w:p>
        </w:tc>
        <w:tc>
          <w:tcPr>
            <w:tcW w:w="1097" w:type="dxa"/>
            <w:tcBorders>
              <w:top w:val="nil"/>
              <w:left w:val="nil"/>
              <w:bottom w:val="single" w:sz="4" w:space="0" w:color="auto"/>
              <w:right w:val="single" w:sz="4" w:space="0" w:color="auto"/>
            </w:tcBorders>
            <w:shd w:val="clear" w:color="auto" w:fill="auto"/>
            <w:noWrap/>
            <w:vAlign w:val="bottom"/>
            <w:hideMark/>
          </w:tcPr>
          <w:p w14:paraId="1EBACB1A"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7F0E5B7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ZAŁ-2IL</w:t>
            </w:r>
          </w:p>
        </w:tc>
        <w:tc>
          <w:tcPr>
            <w:tcW w:w="1042" w:type="dxa"/>
            <w:tcBorders>
              <w:top w:val="nil"/>
              <w:left w:val="nil"/>
              <w:bottom w:val="single" w:sz="4" w:space="0" w:color="auto"/>
              <w:right w:val="single" w:sz="4" w:space="0" w:color="auto"/>
            </w:tcBorders>
            <w:shd w:val="clear" w:color="auto" w:fill="auto"/>
            <w:noWrap/>
            <w:vAlign w:val="bottom"/>
            <w:hideMark/>
          </w:tcPr>
          <w:p w14:paraId="64D6E453"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131</w:t>
            </w:r>
          </w:p>
        </w:tc>
      </w:tr>
      <w:tr w:rsidR="00235149" w:rsidRPr="00235149" w14:paraId="64541279"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8AEEC9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Załadunek lub rozładunek sadzonek – 2-3 latek</w:t>
            </w:r>
          </w:p>
        </w:tc>
        <w:tc>
          <w:tcPr>
            <w:tcW w:w="1115" w:type="dxa"/>
            <w:tcBorders>
              <w:top w:val="nil"/>
              <w:left w:val="nil"/>
              <w:bottom w:val="single" w:sz="4" w:space="0" w:color="auto"/>
              <w:right w:val="single" w:sz="4" w:space="0" w:color="auto"/>
            </w:tcBorders>
            <w:shd w:val="clear" w:color="auto" w:fill="auto"/>
            <w:noWrap/>
            <w:vAlign w:val="bottom"/>
            <w:hideMark/>
          </w:tcPr>
          <w:p w14:paraId="59B7FE9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ZAŁ-2</w:t>
            </w:r>
          </w:p>
        </w:tc>
        <w:tc>
          <w:tcPr>
            <w:tcW w:w="828" w:type="dxa"/>
            <w:tcBorders>
              <w:top w:val="nil"/>
              <w:left w:val="nil"/>
              <w:bottom w:val="single" w:sz="4" w:space="0" w:color="auto"/>
              <w:right w:val="single" w:sz="4" w:space="0" w:color="auto"/>
            </w:tcBorders>
            <w:shd w:val="clear" w:color="auto" w:fill="auto"/>
            <w:noWrap/>
            <w:vAlign w:val="bottom"/>
            <w:hideMark/>
          </w:tcPr>
          <w:p w14:paraId="02AF434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220</w:t>
            </w:r>
          </w:p>
        </w:tc>
        <w:tc>
          <w:tcPr>
            <w:tcW w:w="1097" w:type="dxa"/>
            <w:tcBorders>
              <w:top w:val="nil"/>
              <w:left w:val="nil"/>
              <w:bottom w:val="single" w:sz="4" w:space="0" w:color="auto"/>
              <w:right w:val="single" w:sz="4" w:space="0" w:color="auto"/>
            </w:tcBorders>
            <w:shd w:val="clear" w:color="auto" w:fill="auto"/>
            <w:noWrap/>
            <w:vAlign w:val="bottom"/>
            <w:hideMark/>
          </w:tcPr>
          <w:p w14:paraId="18B57CEC"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05863A1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ZAŁ-2IP</w:t>
            </w:r>
          </w:p>
        </w:tc>
        <w:tc>
          <w:tcPr>
            <w:tcW w:w="1042" w:type="dxa"/>
            <w:tcBorders>
              <w:top w:val="nil"/>
              <w:left w:val="nil"/>
              <w:bottom w:val="single" w:sz="4" w:space="0" w:color="auto"/>
              <w:right w:val="single" w:sz="4" w:space="0" w:color="auto"/>
            </w:tcBorders>
            <w:shd w:val="clear" w:color="auto" w:fill="auto"/>
            <w:noWrap/>
            <w:vAlign w:val="bottom"/>
            <w:hideMark/>
          </w:tcPr>
          <w:p w14:paraId="096E3781"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131</w:t>
            </w:r>
          </w:p>
        </w:tc>
      </w:tr>
      <w:tr w:rsidR="00235149" w:rsidRPr="00235149" w14:paraId="56BABF15"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855982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Załadunek lub rozładunek sadzonek – 2-3 latek</w:t>
            </w:r>
          </w:p>
        </w:tc>
        <w:tc>
          <w:tcPr>
            <w:tcW w:w="1115" w:type="dxa"/>
            <w:tcBorders>
              <w:top w:val="nil"/>
              <w:left w:val="nil"/>
              <w:bottom w:val="single" w:sz="4" w:space="0" w:color="auto"/>
              <w:right w:val="single" w:sz="4" w:space="0" w:color="auto"/>
            </w:tcBorders>
            <w:shd w:val="clear" w:color="auto" w:fill="auto"/>
            <w:noWrap/>
            <w:vAlign w:val="bottom"/>
            <w:hideMark/>
          </w:tcPr>
          <w:p w14:paraId="56BAF51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ZAŁ-2</w:t>
            </w:r>
          </w:p>
        </w:tc>
        <w:tc>
          <w:tcPr>
            <w:tcW w:w="828" w:type="dxa"/>
            <w:tcBorders>
              <w:top w:val="nil"/>
              <w:left w:val="nil"/>
              <w:bottom w:val="single" w:sz="4" w:space="0" w:color="auto"/>
              <w:right w:val="single" w:sz="4" w:space="0" w:color="auto"/>
            </w:tcBorders>
            <w:shd w:val="clear" w:color="auto" w:fill="auto"/>
            <w:noWrap/>
            <w:vAlign w:val="bottom"/>
            <w:hideMark/>
          </w:tcPr>
          <w:p w14:paraId="5D598D4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220</w:t>
            </w:r>
          </w:p>
        </w:tc>
        <w:tc>
          <w:tcPr>
            <w:tcW w:w="1097" w:type="dxa"/>
            <w:tcBorders>
              <w:top w:val="nil"/>
              <w:left w:val="nil"/>
              <w:bottom w:val="single" w:sz="4" w:space="0" w:color="auto"/>
              <w:right w:val="single" w:sz="4" w:space="0" w:color="auto"/>
            </w:tcBorders>
            <w:shd w:val="clear" w:color="auto" w:fill="auto"/>
            <w:noWrap/>
            <w:vAlign w:val="bottom"/>
            <w:hideMark/>
          </w:tcPr>
          <w:p w14:paraId="4F8CFA43"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6E69BBA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ZAŁ-2LL</w:t>
            </w:r>
          </w:p>
        </w:tc>
        <w:tc>
          <w:tcPr>
            <w:tcW w:w="1042" w:type="dxa"/>
            <w:tcBorders>
              <w:top w:val="nil"/>
              <w:left w:val="nil"/>
              <w:bottom w:val="single" w:sz="4" w:space="0" w:color="auto"/>
              <w:right w:val="single" w:sz="4" w:space="0" w:color="auto"/>
            </w:tcBorders>
            <w:shd w:val="clear" w:color="auto" w:fill="auto"/>
            <w:noWrap/>
            <w:vAlign w:val="bottom"/>
            <w:hideMark/>
          </w:tcPr>
          <w:p w14:paraId="6950AAF1"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131</w:t>
            </w:r>
          </w:p>
        </w:tc>
      </w:tr>
      <w:tr w:rsidR="00235149" w:rsidRPr="00235149" w14:paraId="151E94C5"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541792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Załadunek lub rozładunek sadzonek – 2-3 latek</w:t>
            </w:r>
          </w:p>
        </w:tc>
        <w:tc>
          <w:tcPr>
            <w:tcW w:w="1115" w:type="dxa"/>
            <w:tcBorders>
              <w:top w:val="nil"/>
              <w:left w:val="nil"/>
              <w:bottom w:val="single" w:sz="4" w:space="0" w:color="auto"/>
              <w:right w:val="single" w:sz="4" w:space="0" w:color="auto"/>
            </w:tcBorders>
            <w:shd w:val="clear" w:color="auto" w:fill="auto"/>
            <w:noWrap/>
            <w:vAlign w:val="bottom"/>
            <w:hideMark/>
          </w:tcPr>
          <w:p w14:paraId="4BD2601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ZAŁ-2</w:t>
            </w:r>
          </w:p>
        </w:tc>
        <w:tc>
          <w:tcPr>
            <w:tcW w:w="828" w:type="dxa"/>
            <w:tcBorders>
              <w:top w:val="nil"/>
              <w:left w:val="nil"/>
              <w:bottom w:val="single" w:sz="4" w:space="0" w:color="auto"/>
              <w:right w:val="single" w:sz="4" w:space="0" w:color="auto"/>
            </w:tcBorders>
            <w:shd w:val="clear" w:color="auto" w:fill="auto"/>
            <w:noWrap/>
            <w:vAlign w:val="bottom"/>
            <w:hideMark/>
          </w:tcPr>
          <w:p w14:paraId="60BCC9F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220</w:t>
            </w:r>
          </w:p>
        </w:tc>
        <w:tc>
          <w:tcPr>
            <w:tcW w:w="1097" w:type="dxa"/>
            <w:tcBorders>
              <w:top w:val="nil"/>
              <w:left w:val="nil"/>
              <w:bottom w:val="single" w:sz="4" w:space="0" w:color="auto"/>
              <w:right w:val="single" w:sz="4" w:space="0" w:color="auto"/>
            </w:tcBorders>
            <w:shd w:val="clear" w:color="auto" w:fill="auto"/>
            <w:noWrap/>
            <w:vAlign w:val="bottom"/>
            <w:hideMark/>
          </w:tcPr>
          <w:p w14:paraId="459CD562"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2CB2E37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ZAŁ-2LP</w:t>
            </w:r>
          </w:p>
        </w:tc>
        <w:tc>
          <w:tcPr>
            <w:tcW w:w="1042" w:type="dxa"/>
            <w:tcBorders>
              <w:top w:val="nil"/>
              <w:left w:val="nil"/>
              <w:bottom w:val="single" w:sz="4" w:space="0" w:color="auto"/>
              <w:right w:val="single" w:sz="4" w:space="0" w:color="auto"/>
            </w:tcBorders>
            <w:shd w:val="clear" w:color="auto" w:fill="auto"/>
            <w:noWrap/>
            <w:vAlign w:val="bottom"/>
            <w:hideMark/>
          </w:tcPr>
          <w:p w14:paraId="65CD6EBF"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131</w:t>
            </w:r>
          </w:p>
        </w:tc>
      </w:tr>
      <w:tr w:rsidR="00235149" w:rsidRPr="00235149" w14:paraId="466F9DA3"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13DF4F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Załadunek lub rozładunek sadzonek – 4-5 latek</w:t>
            </w:r>
          </w:p>
        </w:tc>
        <w:tc>
          <w:tcPr>
            <w:tcW w:w="1115" w:type="dxa"/>
            <w:tcBorders>
              <w:top w:val="nil"/>
              <w:left w:val="nil"/>
              <w:bottom w:val="single" w:sz="4" w:space="0" w:color="auto"/>
              <w:right w:val="single" w:sz="4" w:space="0" w:color="auto"/>
            </w:tcBorders>
            <w:shd w:val="clear" w:color="auto" w:fill="auto"/>
            <w:noWrap/>
            <w:vAlign w:val="bottom"/>
            <w:hideMark/>
          </w:tcPr>
          <w:p w14:paraId="50EAEEA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ZAŁ-4</w:t>
            </w:r>
          </w:p>
        </w:tc>
        <w:tc>
          <w:tcPr>
            <w:tcW w:w="828" w:type="dxa"/>
            <w:tcBorders>
              <w:top w:val="nil"/>
              <w:left w:val="nil"/>
              <w:bottom w:val="single" w:sz="4" w:space="0" w:color="auto"/>
              <w:right w:val="single" w:sz="4" w:space="0" w:color="auto"/>
            </w:tcBorders>
            <w:shd w:val="clear" w:color="auto" w:fill="auto"/>
            <w:noWrap/>
            <w:vAlign w:val="bottom"/>
            <w:hideMark/>
          </w:tcPr>
          <w:p w14:paraId="5FD1AD5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221</w:t>
            </w:r>
          </w:p>
        </w:tc>
        <w:tc>
          <w:tcPr>
            <w:tcW w:w="1097" w:type="dxa"/>
            <w:tcBorders>
              <w:top w:val="nil"/>
              <w:left w:val="nil"/>
              <w:bottom w:val="single" w:sz="4" w:space="0" w:color="auto"/>
              <w:right w:val="single" w:sz="4" w:space="0" w:color="auto"/>
            </w:tcBorders>
            <w:shd w:val="clear" w:color="auto" w:fill="auto"/>
            <w:noWrap/>
            <w:vAlign w:val="bottom"/>
            <w:hideMark/>
          </w:tcPr>
          <w:p w14:paraId="09F2EEEB"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47C475D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ZAŁ-4IL</w:t>
            </w:r>
          </w:p>
        </w:tc>
        <w:tc>
          <w:tcPr>
            <w:tcW w:w="1042" w:type="dxa"/>
            <w:tcBorders>
              <w:top w:val="nil"/>
              <w:left w:val="nil"/>
              <w:bottom w:val="single" w:sz="4" w:space="0" w:color="auto"/>
              <w:right w:val="single" w:sz="4" w:space="0" w:color="auto"/>
            </w:tcBorders>
            <w:shd w:val="clear" w:color="auto" w:fill="auto"/>
            <w:noWrap/>
            <w:vAlign w:val="bottom"/>
            <w:hideMark/>
          </w:tcPr>
          <w:p w14:paraId="56E9124B"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131</w:t>
            </w:r>
          </w:p>
        </w:tc>
      </w:tr>
      <w:tr w:rsidR="00235149" w:rsidRPr="00235149" w14:paraId="27FD1BC0"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2FF609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Załadunek lub rozładunek sadzonek – 4-5 latek</w:t>
            </w:r>
          </w:p>
        </w:tc>
        <w:tc>
          <w:tcPr>
            <w:tcW w:w="1115" w:type="dxa"/>
            <w:tcBorders>
              <w:top w:val="nil"/>
              <w:left w:val="nil"/>
              <w:bottom w:val="single" w:sz="4" w:space="0" w:color="auto"/>
              <w:right w:val="single" w:sz="4" w:space="0" w:color="auto"/>
            </w:tcBorders>
            <w:shd w:val="clear" w:color="auto" w:fill="auto"/>
            <w:noWrap/>
            <w:vAlign w:val="bottom"/>
            <w:hideMark/>
          </w:tcPr>
          <w:p w14:paraId="5A2A3E2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ZAŁ-4</w:t>
            </w:r>
          </w:p>
        </w:tc>
        <w:tc>
          <w:tcPr>
            <w:tcW w:w="828" w:type="dxa"/>
            <w:tcBorders>
              <w:top w:val="nil"/>
              <w:left w:val="nil"/>
              <w:bottom w:val="single" w:sz="4" w:space="0" w:color="auto"/>
              <w:right w:val="single" w:sz="4" w:space="0" w:color="auto"/>
            </w:tcBorders>
            <w:shd w:val="clear" w:color="auto" w:fill="auto"/>
            <w:noWrap/>
            <w:vAlign w:val="bottom"/>
            <w:hideMark/>
          </w:tcPr>
          <w:p w14:paraId="21A027B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221</w:t>
            </w:r>
          </w:p>
        </w:tc>
        <w:tc>
          <w:tcPr>
            <w:tcW w:w="1097" w:type="dxa"/>
            <w:tcBorders>
              <w:top w:val="nil"/>
              <w:left w:val="nil"/>
              <w:bottom w:val="single" w:sz="4" w:space="0" w:color="auto"/>
              <w:right w:val="single" w:sz="4" w:space="0" w:color="auto"/>
            </w:tcBorders>
            <w:shd w:val="clear" w:color="auto" w:fill="auto"/>
            <w:noWrap/>
            <w:vAlign w:val="bottom"/>
            <w:hideMark/>
          </w:tcPr>
          <w:p w14:paraId="181FF8B0"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1D9438A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ZAŁ-4LL</w:t>
            </w:r>
          </w:p>
        </w:tc>
        <w:tc>
          <w:tcPr>
            <w:tcW w:w="1042" w:type="dxa"/>
            <w:tcBorders>
              <w:top w:val="nil"/>
              <w:left w:val="nil"/>
              <w:bottom w:val="single" w:sz="4" w:space="0" w:color="auto"/>
              <w:right w:val="single" w:sz="4" w:space="0" w:color="auto"/>
            </w:tcBorders>
            <w:shd w:val="clear" w:color="auto" w:fill="auto"/>
            <w:noWrap/>
            <w:vAlign w:val="bottom"/>
            <w:hideMark/>
          </w:tcPr>
          <w:p w14:paraId="5A4F1C4A"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131</w:t>
            </w:r>
          </w:p>
        </w:tc>
      </w:tr>
      <w:tr w:rsidR="00235149" w:rsidRPr="00235149" w14:paraId="6B44D794"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41E589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Załadunek lub rozładunek trocin lub substratu</w:t>
            </w:r>
          </w:p>
        </w:tc>
        <w:tc>
          <w:tcPr>
            <w:tcW w:w="1115" w:type="dxa"/>
            <w:tcBorders>
              <w:top w:val="nil"/>
              <w:left w:val="nil"/>
              <w:bottom w:val="single" w:sz="4" w:space="0" w:color="auto"/>
              <w:right w:val="single" w:sz="4" w:space="0" w:color="auto"/>
            </w:tcBorders>
            <w:shd w:val="clear" w:color="auto" w:fill="auto"/>
            <w:noWrap/>
            <w:vAlign w:val="bottom"/>
            <w:hideMark/>
          </w:tcPr>
          <w:p w14:paraId="0B384E8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ZAŁ-SUB</w:t>
            </w:r>
          </w:p>
        </w:tc>
        <w:tc>
          <w:tcPr>
            <w:tcW w:w="828" w:type="dxa"/>
            <w:tcBorders>
              <w:top w:val="nil"/>
              <w:left w:val="nil"/>
              <w:bottom w:val="single" w:sz="4" w:space="0" w:color="auto"/>
              <w:right w:val="single" w:sz="4" w:space="0" w:color="auto"/>
            </w:tcBorders>
            <w:shd w:val="clear" w:color="auto" w:fill="auto"/>
            <w:noWrap/>
            <w:vAlign w:val="bottom"/>
            <w:hideMark/>
          </w:tcPr>
          <w:p w14:paraId="0A2A409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315</w:t>
            </w:r>
          </w:p>
        </w:tc>
        <w:tc>
          <w:tcPr>
            <w:tcW w:w="1097" w:type="dxa"/>
            <w:tcBorders>
              <w:top w:val="nil"/>
              <w:left w:val="nil"/>
              <w:bottom w:val="single" w:sz="4" w:space="0" w:color="auto"/>
              <w:right w:val="single" w:sz="4" w:space="0" w:color="auto"/>
            </w:tcBorders>
            <w:shd w:val="clear" w:color="auto" w:fill="auto"/>
            <w:noWrap/>
            <w:vAlign w:val="bottom"/>
            <w:hideMark/>
          </w:tcPr>
          <w:p w14:paraId="11FC40F0"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M3P</w:t>
            </w:r>
          </w:p>
        </w:tc>
        <w:tc>
          <w:tcPr>
            <w:tcW w:w="1579" w:type="dxa"/>
            <w:tcBorders>
              <w:top w:val="nil"/>
              <w:left w:val="nil"/>
              <w:bottom w:val="single" w:sz="4" w:space="0" w:color="auto"/>
              <w:right w:val="single" w:sz="4" w:space="0" w:color="auto"/>
            </w:tcBorders>
            <w:shd w:val="clear" w:color="auto" w:fill="auto"/>
            <w:noWrap/>
            <w:vAlign w:val="bottom"/>
            <w:hideMark/>
          </w:tcPr>
          <w:p w14:paraId="1554027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ZAŁ-SUB</w:t>
            </w:r>
          </w:p>
        </w:tc>
        <w:tc>
          <w:tcPr>
            <w:tcW w:w="1042" w:type="dxa"/>
            <w:tcBorders>
              <w:top w:val="nil"/>
              <w:left w:val="nil"/>
              <w:bottom w:val="single" w:sz="4" w:space="0" w:color="auto"/>
              <w:right w:val="single" w:sz="4" w:space="0" w:color="auto"/>
            </w:tcBorders>
            <w:shd w:val="clear" w:color="auto" w:fill="auto"/>
            <w:noWrap/>
            <w:vAlign w:val="bottom"/>
            <w:hideMark/>
          </w:tcPr>
          <w:p w14:paraId="52F0644E"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159</w:t>
            </w:r>
          </w:p>
        </w:tc>
      </w:tr>
      <w:tr w:rsidR="00235149" w:rsidRPr="00235149" w14:paraId="760F5EAD" w14:textId="77777777" w:rsidTr="00B12D98">
        <w:trPr>
          <w:trHeight w:val="73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B0F416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Załadunek pojemników z doniczkami, kasetami itp.  na pojazd lub rozładunek i układanie w tunelu</w:t>
            </w:r>
          </w:p>
        </w:tc>
        <w:tc>
          <w:tcPr>
            <w:tcW w:w="1115" w:type="dxa"/>
            <w:tcBorders>
              <w:top w:val="nil"/>
              <w:left w:val="nil"/>
              <w:bottom w:val="single" w:sz="4" w:space="0" w:color="auto"/>
              <w:right w:val="single" w:sz="4" w:space="0" w:color="auto"/>
            </w:tcBorders>
            <w:shd w:val="clear" w:color="auto" w:fill="auto"/>
            <w:noWrap/>
            <w:vAlign w:val="bottom"/>
            <w:hideMark/>
          </w:tcPr>
          <w:p w14:paraId="234CD0F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ZAŁ-DONT</w:t>
            </w:r>
          </w:p>
        </w:tc>
        <w:tc>
          <w:tcPr>
            <w:tcW w:w="828" w:type="dxa"/>
            <w:tcBorders>
              <w:top w:val="nil"/>
              <w:left w:val="nil"/>
              <w:bottom w:val="single" w:sz="4" w:space="0" w:color="auto"/>
              <w:right w:val="single" w:sz="4" w:space="0" w:color="auto"/>
            </w:tcBorders>
            <w:shd w:val="clear" w:color="auto" w:fill="auto"/>
            <w:noWrap/>
            <w:vAlign w:val="bottom"/>
            <w:hideMark/>
          </w:tcPr>
          <w:p w14:paraId="54F9E86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192</w:t>
            </w:r>
          </w:p>
        </w:tc>
        <w:tc>
          <w:tcPr>
            <w:tcW w:w="1097" w:type="dxa"/>
            <w:tcBorders>
              <w:top w:val="nil"/>
              <w:left w:val="nil"/>
              <w:bottom w:val="single" w:sz="4" w:space="0" w:color="auto"/>
              <w:right w:val="single" w:sz="4" w:space="0" w:color="auto"/>
            </w:tcBorders>
            <w:shd w:val="clear" w:color="auto" w:fill="auto"/>
            <w:noWrap/>
            <w:vAlign w:val="bottom"/>
            <w:hideMark/>
          </w:tcPr>
          <w:p w14:paraId="125497C0"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524E514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ZAŁ-DONT</w:t>
            </w:r>
          </w:p>
        </w:tc>
        <w:tc>
          <w:tcPr>
            <w:tcW w:w="1042" w:type="dxa"/>
            <w:tcBorders>
              <w:top w:val="nil"/>
              <w:left w:val="nil"/>
              <w:bottom w:val="single" w:sz="4" w:space="0" w:color="auto"/>
              <w:right w:val="single" w:sz="4" w:space="0" w:color="auto"/>
            </w:tcBorders>
            <w:shd w:val="clear" w:color="auto" w:fill="auto"/>
            <w:noWrap/>
            <w:vAlign w:val="bottom"/>
            <w:hideMark/>
          </w:tcPr>
          <w:p w14:paraId="2191EBCA"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121</w:t>
            </w:r>
          </w:p>
        </w:tc>
      </w:tr>
      <w:tr w:rsidR="00235149" w:rsidRPr="00235149" w14:paraId="6648185D"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6AFF8D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Załadunek wielolatek drzew i krzewów do zadrzewień</w:t>
            </w:r>
          </w:p>
        </w:tc>
        <w:tc>
          <w:tcPr>
            <w:tcW w:w="1115" w:type="dxa"/>
            <w:tcBorders>
              <w:top w:val="nil"/>
              <w:left w:val="nil"/>
              <w:bottom w:val="single" w:sz="4" w:space="0" w:color="auto"/>
              <w:right w:val="single" w:sz="4" w:space="0" w:color="auto"/>
            </w:tcBorders>
            <w:shd w:val="clear" w:color="auto" w:fill="auto"/>
            <w:noWrap/>
            <w:vAlign w:val="bottom"/>
            <w:hideMark/>
          </w:tcPr>
          <w:p w14:paraId="67E998B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ZAŁ-WIEL</w:t>
            </w:r>
          </w:p>
        </w:tc>
        <w:tc>
          <w:tcPr>
            <w:tcW w:w="828" w:type="dxa"/>
            <w:tcBorders>
              <w:top w:val="nil"/>
              <w:left w:val="nil"/>
              <w:bottom w:val="single" w:sz="4" w:space="0" w:color="auto"/>
              <w:right w:val="single" w:sz="4" w:space="0" w:color="auto"/>
            </w:tcBorders>
            <w:shd w:val="clear" w:color="auto" w:fill="auto"/>
            <w:noWrap/>
            <w:vAlign w:val="bottom"/>
            <w:hideMark/>
          </w:tcPr>
          <w:p w14:paraId="0795353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222</w:t>
            </w:r>
          </w:p>
        </w:tc>
        <w:tc>
          <w:tcPr>
            <w:tcW w:w="1097" w:type="dxa"/>
            <w:tcBorders>
              <w:top w:val="nil"/>
              <w:left w:val="nil"/>
              <w:bottom w:val="single" w:sz="4" w:space="0" w:color="auto"/>
              <w:right w:val="single" w:sz="4" w:space="0" w:color="auto"/>
            </w:tcBorders>
            <w:shd w:val="clear" w:color="auto" w:fill="auto"/>
            <w:noWrap/>
            <w:vAlign w:val="bottom"/>
            <w:hideMark/>
          </w:tcPr>
          <w:p w14:paraId="022785C8"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4143F45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ZAŁ-WIEL</w:t>
            </w:r>
          </w:p>
        </w:tc>
        <w:tc>
          <w:tcPr>
            <w:tcW w:w="1042" w:type="dxa"/>
            <w:tcBorders>
              <w:top w:val="nil"/>
              <w:left w:val="nil"/>
              <w:bottom w:val="single" w:sz="4" w:space="0" w:color="auto"/>
              <w:right w:val="single" w:sz="4" w:space="0" w:color="auto"/>
            </w:tcBorders>
            <w:shd w:val="clear" w:color="auto" w:fill="auto"/>
            <w:noWrap/>
            <w:vAlign w:val="bottom"/>
            <w:hideMark/>
          </w:tcPr>
          <w:p w14:paraId="67028228"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131</w:t>
            </w:r>
          </w:p>
        </w:tc>
      </w:tr>
      <w:tr w:rsidR="00235149" w:rsidRPr="00235149" w14:paraId="5D8BE16A"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6DB8DD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Zbiór i wywóz kamieni</w:t>
            </w:r>
          </w:p>
        </w:tc>
        <w:tc>
          <w:tcPr>
            <w:tcW w:w="1115" w:type="dxa"/>
            <w:tcBorders>
              <w:top w:val="nil"/>
              <w:left w:val="nil"/>
              <w:bottom w:val="single" w:sz="4" w:space="0" w:color="auto"/>
              <w:right w:val="single" w:sz="4" w:space="0" w:color="auto"/>
            </w:tcBorders>
            <w:shd w:val="clear" w:color="auto" w:fill="auto"/>
            <w:noWrap/>
            <w:vAlign w:val="bottom"/>
            <w:hideMark/>
          </w:tcPr>
          <w:p w14:paraId="5FDD33B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ZB-KAM</w:t>
            </w:r>
          </w:p>
        </w:tc>
        <w:tc>
          <w:tcPr>
            <w:tcW w:w="828" w:type="dxa"/>
            <w:tcBorders>
              <w:top w:val="nil"/>
              <w:left w:val="nil"/>
              <w:bottom w:val="single" w:sz="4" w:space="0" w:color="auto"/>
              <w:right w:val="single" w:sz="4" w:space="0" w:color="auto"/>
            </w:tcBorders>
            <w:shd w:val="clear" w:color="auto" w:fill="auto"/>
            <w:noWrap/>
            <w:vAlign w:val="bottom"/>
            <w:hideMark/>
          </w:tcPr>
          <w:p w14:paraId="4415DFC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208</w:t>
            </w:r>
          </w:p>
        </w:tc>
        <w:tc>
          <w:tcPr>
            <w:tcW w:w="1097" w:type="dxa"/>
            <w:tcBorders>
              <w:top w:val="nil"/>
              <w:left w:val="nil"/>
              <w:bottom w:val="single" w:sz="4" w:space="0" w:color="auto"/>
              <w:right w:val="single" w:sz="4" w:space="0" w:color="auto"/>
            </w:tcBorders>
            <w:shd w:val="clear" w:color="auto" w:fill="auto"/>
            <w:noWrap/>
            <w:vAlign w:val="bottom"/>
            <w:hideMark/>
          </w:tcPr>
          <w:p w14:paraId="1635B4A6"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AR</w:t>
            </w:r>
          </w:p>
        </w:tc>
        <w:tc>
          <w:tcPr>
            <w:tcW w:w="1579" w:type="dxa"/>
            <w:tcBorders>
              <w:top w:val="nil"/>
              <w:left w:val="nil"/>
              <w:bottom w:val="single" w:sz="4" w:space="0" w:color="auto"/>
              <w:right w:val="single" w:sz="4" w:space="0" w:color="auto"/>
            </w:tcBorders>
            <w:shd w:val="clear" w:color="auto" w:fill="auto"/>
            <w:noWrap/>
            <w:vAlign w:val="bottom"/>
            <w:hideMark/>
          </w:tcPr>
          <w:p w14:paraId="25600D5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ZB-KAM</w:t>
            </w:r>
          </w:p>
        </w:tc>
        <w:tc>
          <w:tcPr>
            <w:tcW w:w="1042" w:type="dxa"/>
            <w:tcBorders>
              <w:top w:val="nil"/>
              <w:left w:val="nil"/>
              <w:bottom w:val="single" w:sz="4" w:space="0" w:color="auto"/>
              <w:right w:val="single" w:sz="4" w:space="0" w:color="auto"/>
            </w:tcBorders>
            <w:shd w:val="clear" w:color="auto" w:fill="auto"/>
            <w:noWrap/>
            <w:vAlign w:val="bottom"/>
            <w:hideMark/>
          </w:tcPr>
          <w:p w14:paraId="70ED6014"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126</w:t>
            </w:r>
          </w:p>
        </w:tc>
      </w:tr>
      <w:tr w:rsidR="00235149" w:rsidRPr="00235149" w14:paraId="3F0BDA68"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A538CF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Zebranie zużytego substratu z wywiezieniem</w:t>
            </w:r>
          </w:p>
        </w:tc>
        <w:tc>
          <w:tcPr>
            <w:tcW w:w="1115" w:type="dxa"/>
            <w:tcBorders>
              <w:top w:val="nil"/>
              <w:left w:val="nil"/>
              <w:bottom w:val="single" w:sz="4" w:space="0" w:color="auto"/>
              <w:right w:val="single" w:sz="4" w:space="0" w:color="auto"/>
            </w:tcBorders>
            <w:shd w:val="clear" w:color="auto" w:fill="auto"/>
            <w:noWrap/>
            <w:vAlign w:val="bottom"/>
            <w:hideMark/>
          </w:tcPr>
          <w:p w14:paraId="52543B1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ZEBR-SUB</w:t>
            </w:r>
          </w:p>
        </w:tc>
        <w:tc>
          <w:tcPr>
            <w:tcW w:w="828" w:type="dxa"/>
            <w:tcBorders>
              <w:top w:val="nil"/>
              <w:left w:val="nil"/>
              <w:bottom w:val="single" w:sz="4" w:space="0" w:color="auto"/>
              <w:right w:val="single" w:sz="4" w:space="0" w:color="auto"/>
            </w:tcBorders>
            <w:shd w:val="clear" w:color="auto" w:fill="auto"/>
            <w:noWrap/>
            <w:vAlign w:val="bottom"/>
            <w:hideMark/>
          </w:tcPr>
          <w:p w14:paraId="046CE81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336</w:t>
            </w:r>
          </w:p>
        </w:tc>
        <w:tc>
          <w:tcPr>
            <w:tcW w:w="1097" w:type="dxa"/>
            <w:tcBorders>
              <w:top w:val="nil"/>
              <w:left w:val="nil"/>
              <w:bottom w:val="single" w:sz="4" w:space="0" w:color="auto"/>
              <w:right w:val="single" w:sz="4" w:space="0" w:color="auto"/>
            </w:tcBorders>
            <w:shd w:val="clear" w:color="auto" w:fill="auto"/>
            <w:noWrap/>
            <w:vAlign w:val="bottom"/>
            <w:hideMark/>
          </w:tcPr>
          <w:p w14:paraId="61113776"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AR</w:t>
            </w:r>
          </w:p>
        </w:tc>
        <w:tc>
          <w:tcPr>
            <w:tcW w:w="1579" w:type="dxa"/>
            <w:tcBorders>
              <w:top w:val="nil"/>
              <w:left w:val="nil"/>
              <w:bottom w:val="single" w:sz="4" w:space="0" w:color="auto"/>
              <w:right w:val="single" w:sz="4" w:space="0" w:color="auto"/>
            </w:tcBorders>
            <w:shd w:val="clear" w:color="auto" w:fill="auto"/>
            <w:noWrap/>
            <w:vAlign w:val="bottom"/>
            <w:hideMark/>
          </w:tcPr>
          <w:p w14:paraId="6C899A0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ZEBR-SUB</w:t>
            </w:r>
          </w:p>
        </w:tc>
        <w:tc>
          <w:tcPr>
            <w:tcW w:w="1042" w:type="dxa"/>
            <w:tcBorders>
              <w:top w:val="nil"/>
              <w:left w:val="nil"/>
              <w:bottom w:val="single" w:sz="4" w:space="0" w:color="auto"/>
              <w:right w:val="single" w:sz="4" w:space="0" w:color="auto"/>
            </w:tcBorders>
            <w:shd w:val="clear" w:color="auto" w:fill="auto"/>
            <w:noWrap/>
            <w:vAlign w:val="bottom"/>
            <w:hideMark/>
          </w:tcPr>
          <w:p w14:paraId="75E721E2"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165</w:t>
            </w:r>
          </w:p>
        </w:tc>
      </w:tr>
      <w:tr w:rsidR="00235149" w:rsidRPr="00235149" w14:paraId="49F1C1D4" w14:textId="77777777" w:rsidTr="00B12D98">
        <w:trPr>
          <w:trHeight w:val="73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4C692A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Zestawianie wszystkich rodzajów kontenerów z sadzonkami wszystkich gatunków na ziemię na okres zimowy</w:t>
            </w:r>
          </w:p>
        </w:tc>
        <w:tc>
          <w:tcPr>
            <w:tcW w:w="1115" w:type="dxa"/>
            <w:tcBorders>
              <w:top w:val="nil"/>
              <w:left w:val="nil"/>
              <w:bottom w:val="single" w:sz="4" w:space="0" w:color="auto"/>
              <w:right w:val="single" w:sz="4" w:space="0" w:color="auto"/>
            </w:tcBorders>
            <w:shd w:val="clear" w:color="auto" w:fill="auto"/>
            <w:noWrap/>
            <w:vAlign w:val="bottom"/>
            <w:hideMark/>
          </w:tcPr>
          <w:p w14:paraId="10F43C4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ZEST-KON</w:t>
            </w:r>
          </w:p>
        </w:tc>
        <w:tc>
          <w:tcPr>
            <w:tcW w:w="828" w:type="dxa"/>
            <w:tcBorders>
              <w:top w:val="nil"/>
              <w:left w:val="nil"/>
              <w:bottom w:val="single" w:sz="4" w:space="0" w:color="auto"/>
              <w:right w:val="single" w:sz="4" w:space="0" w:color="auto"/>
            </w:tcBorders>
            <w:shd w:val="clear" w:color="auto" w:fill="auto"/>
            <w:noWrap/>
            <w:vAlign w:val="bottom"/>
            <w:hideMark/>
          </w:tcPr>
          <w:p w14:paraId="04BA1B9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276</w:t>
            </w:r>
          </w:p>
        </w:tc>
        <w:tc>
          <w:tcPr>
            <w:tcW w:w="1097" w:type="dxa"/>
            <w:tcBorders>
              <w:top w:val="nil"/>
              <w:left w:val="nil"/>
              <w:bottom w:val="single" w:sz="4" w:space="0" w:color="auto"/>
              <w:right w:val="single" w:sz="4" w:space="0" w:color="auto"/>
            </w:tcBorders>
            <w:shd w:val="clear" w:color="auto" w:fill="auto"/>
            <w:noWrap/>
            <w:vAlign w:val="bottom"/>
            <w:hideMark/>
          </w:tcPr>
          <w:p w14:paraId="72C0F326"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6F3CF8B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ZES-KON&lt;8</w:t>
            </w:r>
          </w:p>
        </w:tc>
        <w:tc>
          <w:tcPr>
            <w:tcW w:w="1042" w:type="dxa"/>
            <w:tcBorders>
              <w:top w:val="nil"/>
              <w:left w:val="nil"/>
              <w:bottom w:val="single" w:sz="4" w:space="0" w:color="auto"/>
              <w:right w:val="single" w:sz="4" w:space="0" w:color="auto"/>
            </w:tcBorders>
            <w:shd w:val="clear" w:color="auto" w:fill="auto"/>
            <w:noWrap/>
            <w:vAlign w:val="bottom"/>
            <w:hideMark/>
          </w:tcPr>
          <w:p w14:paraId="111E13FE"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147</w:t>
            </w:r>
          </w:p>
        </w:tc>
      </w:tr>
      <w:tr w:rsidR="00235149" w:rsidRPr="00235149" w14:paraId="6D563B36" w14:textId="77777777" w:rsidTr="00B12D98">
        <w:trPr>
          <w:trHeight w:val="73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AA5B19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Zestawianie wszystkich rodzajów kontenerów z sadzonkami wszystkich gatunków na ziemię na okres zimowy</w:t>
            </w:r>
          </w:p>
        </w:tc>
        <w:tc>
          <w:tcPr>
            <w:tcW w:w="1115" w:type="dxa"/>
            <w:tcBorders>
              <w:top w:val="nil"/>
              <w:left w:val="nil"/>
              <w:bottom w:val="single" w:sz="4" w:space="0" w:color="auto"/>
              <w:right w:val="single" w:sz="4" w:space="0" w:color="auto"/>
            </w:tcBorders>
            <w:shd w:val="clear" w:color="auto" w:fill="auto"/>
            <w:noWrap/>
            <w:vAlign w:val="bottom"/>
            <w:hideMark/>
          </w:tcPr>
          <w:p w14:paraId="219AC3F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ZEST-KON</w:t>
            </w:r>
          </w:p>
        </w:tc>
        <w:tc>
          <w:tcPr>
            <w:tcW w:w="828" w:type="dxa"/>
            <w:tcBorders>
              <w:top w:val="nil"/>
              <w:left w:val="nil"/>
              <w:bottom w:val="single" w:sz="4" w:space="0" w:color="auto"/>
              <w:right w:val="single" w:sz="4" w:space="0" w:color="auto"/>
            </w:tcBorders>
            <w:shd w:val="clear" w:color="auto" w:fill="auto"/>
            <w:noWrap/>
            <w:vAlign w:val="bottom"/>
            <w:hideMark/>
          </w:tcPr>
          <w:p w14:paraId="495C0FC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276</w:t>
            </w:r>
          </w:p>
        </w:tc>
        <w:tc>
          <w:tcPr>
            <w:tcW w:w="1097" w:type="dxa"/>
            <w:tcBorders>
              <w:top w:val="nil"/>
              <w:left w:val="nil"/>
              <w:bottom w:val="single" w:sz="4" w:space="0" w:color="auto"/>
              <w:right w:val="single" w:sz="4" w:space="0" w:color="auto"/>
            </w:tcBorders>
            <w:shd w:val="clear" w:color="auto" w:fill="auto"/>
            <w:noWrap/>
            <w:vAlign w:val="bottom"/>
            <w:hideMark/>
          </w:tcPr>
          <w:p w14:paraId="6BD71319"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350487F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ZES-KON&gt;9</w:t>
            </w:r>
          </w:p>
        </w:tc>
        <w:tc>
          <w:tcPr>
            <w:tcW w:w="1042" w:type="dxa"/>
            <w:tcBorders>
              <w:top w:val="nil"/>
              <w:left w:val="nil"/>
              <w:bottom w:val="single" w:sz="4" w:space="0" w:color="auto"/>
              <w:right w:val="single" w:sz="4" w:space="0" w:color="auto"/>
            </w:tcBorders>
            <w:shd w:val="clear" w:color="auto" w:fill="auto"/>
            <w:noWrap/>
            <w:vAlign w:val="bottom"/>
            <w:hideMark/>
          </w:tcPr>
          <w:p w14:paraId="09DFE4B9"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147</w:t>
            </w:r>
          </w:p>
        </w:tc>
      </w:tr>
      <w:tr w:rsidR="00235149" w:rsidRPr="00235149" w14:paraId="1DB0BA0C" w14:textId="77777777" w:rsidTr="00B12D98">
        <w:trPr>
          <w:trHeight w:val="73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02A74B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Zmechanizowane szkółkowanie sadzonek z odkrytym systemem korzeniowym do kontenerów o zagęszczeniu cel do 400 szt./m2</w:t>
            </w:r>
          </w:p>
        </w:tc>
        <w:tc>
          <w:tcPr>
            <w:tcW w:w="1115" w:type="dxa"/>
            <w:tcBorders>
              <w:top w:val="nil"/>
              <w:left w:val="nil"/>
              <w:bottom w:val="single" w:sz="4" w:space="0" w:color="auto"/>
              <w:right w:val="single" w:sz="4" w:space="0" w:color="auto"/>
            </w:tcBorders>
            <w:shd w:val="clear" w:color="auto" w:fill="auto"/>
            <w:noWrap/>
            <w:vAlign w:val="bottom"/>
            <w:hideMark/>
          </w:tcPr>
          <w:p w14:paraId="17CB575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SZK-KONTM</w:t>
            </w:r>
          </w:p>
        </w:tc>
        <w:tc>
          <w:tcPr>
            <w:tcW w:w="828" w:type="dxa"/>
            <w:tcBorders>
              <w:top w:val="nil"/>
              <w:left w:val="nil"/>
              <w:bottom w:val="single" w:sz="4" w:space="0" w:color="auto"/>
              <w:right w:val="single" w:sz="4" w:space="0" w:color="auto"/>
            </w:tcBorders>
            <w:shd w:val="clear" w:color="auto" w:fill="auto"/>
            <w:noWrap/>
            <w:vAlign w:val="bottom"/>
            <w:hideMark/>
          </w:tcPr>
          <w:p w14:paraId="6EE2381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265</w:t>
            </w:r>
          </w:p>
        </w:tc>
        <w:tc>
          <w:tcPr>
            <w:tcW w:w="1097" w:type="dxa"/>
            <w:tcBorders>
              <w:top w:val="nil"/>
              <w:left w:val="nil"/>
              <w:bottom w:val="single" w:sz="4" w:space="0" w:color="auto"/>
              <w:right w:val="single" w:sz="4" w:space="0" w:color="auto"/>
            </w:tcBorders>
            <w:shd w:val="clear" w:color="auto" w:fill="auto"/>
            <w:noWrap/>
            <w:vAlign w:val="bottom"/>
            <w:hideMark/>
          </w:tcPr>
          <w:p w14:paraId="778E8685"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31CB972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SZK-KONTM</w:t>
            </w:r>
          </w:p>
        </w:tc>
        <w:tc>
          <w:tcPr>
            <w:tcW w:w="1042" w:type="dxa"/>
            <w:tcBorders>
              <w:top w:val="nil"/>
              <w:left w:val="nil"/>
              <w:bottom w:val="single" w:sz="4" w:space="0" w:color="auto"/>
              <w:right w:val="single" w:sz="4" w:space="0" w:color="auto"/>
            </w:tcBorders>
            <w:shd w:val="clear" w:color="auto" w:fill="auto"/>
            <w:noWrap/>
            <w:vAlign w:val="bottom"/>
            <w:hideMark/>
          </w:tcPr>
          <w:p w14:paraId="6A71755F"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143</w:t>
            </w:r>
          </w:p>
        </w:tc>
      </w:tr>
      <w:tr w:rsidR="00235149" w:rsidRPr="00235149" w14:paraId="207DFD0F"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FDE0D7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Żelowanie 1-latek</w:t>
            </w:r>
          </w:p>
        </w:tc>
        <w:tc>
          <w:tcPr>
            <w:tcW w:w="1115" w:type="dxa"/>
            <w:tcBorders>
              <w:top w:val="nil"/>
              <w:left w:val="nil"/>
              <w:bottom w:val="single" w:sz="4" w:space="0" w:color="auto"/>
              <w:right w:val="single" w:sz="4" w:space="0" w:color="auto"/>
            </w:tcBorders>
            <w:shd w:val="clear" w:color="auto" w:fill="auto"/>
            <w:noWrap/>
            <w:vAlign w:val="bottom"/>
            <w:hideMark/>
          </w:tcPr>
          <w:p w14:paraId="24B857E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ŻEL-1</w:t>
            </w:r>
          </w:p>
        </w:tc>
        <w:tc>
          <w:tcPr>
            <w:tcW w:w="828" w:type="dxa"/>
            <w:tcBorders>
              <w:top w:val="nil"/>
              <w:left w:val="nil"/>
              <w:bottom w:val="single" w:sz="4" w:space="0" w:color="auto"/>
              <w:right w:val="single" w:sz="4" w:space="0" w:color="auto"/>
            </w:tcBorders>
            <w:shd w:val="clear" w:color="auto" w:fill="auto"/>
            <w:noWrap/>
            <w:vAlign w:val="bottom"/>
            <w:hideMark/>
          </w:tcPr>
          <w:p w14:paraId="4F118E3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329</w:t>
            </w:r>
          </w:p>
        </w:tc>
        <w:tc>
          <w:tcPr>
            <w:tcW w:w="1097" w:type="dxa"/>
            <w:tcBorders>
              <w:top w:val="nil"/>
              <w:left w:val="nil"/>
              <w:bottom w:val="single" w:sz="4" w:space="0" w:color="auto"/>
              <w:right w:val="single" w:sz="4" w:space="0" w:color="auto"/>
            </w:tcBorders>
            <w:shd w:val="clear" w:color="auto" w:fill="auto"/>
            <w:noWrap/>
            <w:vAlign w:val="bottom"/>
            <w:hideMark/>
          </w:tcPr>
          <w:p w14:paraId="6F8A9904"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331D2D0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ŻEL-1</w:t>
            </w:r>
          </w:p>
        </w:tc>
        <w:tc>
          <w:tcPr>
            <w:tcW w:w="1042" w:type="dxa"/>
            <w:tcBorders>
              <w:top w:val="nil"/>
              <w:left w:val="nil"/>
              <w:bottom w:val="single" w:sz="4" w:space="0" w:color="auto"/>
              <w:right w:val="single" w:sz="4" w:space="0" w:color="auto"/>
            </w:tcBorders>
            <w:shd w:val="clear" w:color="auto" w:fill="auto"/>
            <w:noWrap/>
            <w:vAlign w:val="bottom"/>
            <w:hideMark/>
          </w:tcPr>
          <w:p w14:paraId="015477A1"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162</w:t>
            </w:r>
          </w:p>
        </w:tc>
      </w:tr>
      <w:tr w:rsidR="00235149" w:rsidRPr="00235149" w14:paraId="1006C67E"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C61EA5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Żelowanie 2-latek</w:t>
            </w:r>
          </w:p>
        </w:tc>
        <w:tc>
          <w:tcPr>
            <w:tcW w:w="1115" w:type="dxa"/>
            <w:tcBorders>
              <w:top w:val="nil"/>
              <w:left w:val="nil"/>
              <w:bottom w:val="single" w:sz="4" w:space="0" w:color="auto"/>
              <w:right w:val="single" w:sz="4" w:space="0" w:color="auto"/>
            </w:tcBorders>
            <w:shd w:val="clear" w:color="auto" w:fill="auto"/>
            <w:noWrap/>
            <w:vAlign w:val="bottom"/>
            <w:hideMark/>
          </w:tcPr>
          <w:p w14:paraId="7366D77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ŻEL-2</w:t>
            </w:r>
          </w:p>
        </w:tc>
        <w:tc>
          <w:tcPr>
            <w:tcW w:w="828" w:type="dxa"/>
            <w:tcBorders>
              <w:top w:val="nil"/>
              <w:left w:val="nil"/>
              <w:bottom w:val="single" w:sz="4" w:space="0" w:color="auto"/>
              <w:right w:val="single" w:sz="4" w:space="0" w:color="auto"/>
            </w:tcBorders>
            <w:shd w:val="clear" w:color="auto" w:fill="auto"/>
            <w:noWrap/>
            <w:vAlign w:val="bottom"/>
            <w:hideMark/>
          </w:tcPr>
          <w:p w14:paraId="4B63DA1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330</w:t>
            </w:r>
          </w:p>
        </w:tc>
        <w:tc>
          <w:tcPr>
            <w:tcW w:w="1097" w:type="dxa"/>
            <w:tcBorders>
              <w:top w:val="nil"/>
              <w:left w:val="nil"/>
              <w:bottom w:val="single" w:sz="4" w:space="0" w:color="auto"/>
              <w:right w:val="single" w:sz="4" w:space="0" w:color="auto"/>
            </w:tcBorders>
            <w:shd w:val="clear" w:color="auto" w:fill="auto"/>
            <w:noWrap/>
            <w:vAlign w:val="bottom"/>
            <w:hideMark/>
          </w:tcPr>
          <w:p w14:paraId="50B3547D"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0ABD23F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ŻEL-2</w:t>
            </w:r>
          </w:p>
        </w:tc>
        <w:tc>
          <w:tcPr>
            <w:tcW w:w="1042" w:type="dxa"/>
            <w:tcBorders>
              <w:top w:val="nil"/>
              <w:left w:val="nil"/>
              <w:bottom w:val="single" w:sz="4" w:space="0" w:color="auto"/>
              <w:right w:val="single" w:sz="4" w:space="0" w:color="auto"/>
            </w:tcBorders>
            <w:shd w:val="clear" w:color="auto" w:fill="auto"/>
            <w:noWrap/>
            <w:vAlign w:val="bottom"/>
            <w:hideMark/>
          </w:tcPr>
          <w:p w14:paraId="15198B6E"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162</w:t>
            </w:r>
          </w:p>
        </w:tc>
      </w:tr>
      <w:tr w:rsidR="00235149" w:rsidRPr="00235149" w14:paraId="1186DFDA"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EF986D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Żelowanie sadzonek pozostałych</w:t>
            </w:r>
          </w:p>
        </w:tc>
        <w:tc>
          <w:tcPr>
            <w:tcW w:w="1115" w:type="dxa"/>
            <w:tcBorders>
              <w:top w:val="nil"/>
              <w:left w:val="nil"/>
              <w:bottom w:val="single" w:sz="4" w:space="0" w:color="auto"/>
              <w:right w:val="single" w:sz="4" w:space="0" w:color="auto"/>
            </w:tcBorders>
            <w:shd w:val="clear" w:color="auto" w:fill="auto"/>
            <w:noWrap/>
            <w:vAlign w:val="bottom"/>
            <w:hideMark/>
          </w:tcPr>
          <w:p w14:paraId="75B6F9B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ŻEL-IL</w:t>
            </w:r>
          </w:p>
        </w:tc>
        <w:tc>
          <w:tcPr>
            <w:tcW w:w="828" w:type="dxa"/>
            <w:tcBorders>
              <w:top w:val="nil"/>
              <w:left w:val="nil"/>
              <w:bottom w:val="single" w:sz="4" w:space="0" w:color="auto"/>
              <w:right w:val="single" w:sz="4" w:space="0" w:color="auto"/>
            </w:tcBorders>
            <w:shd w:val="clear" w:color="auto" w:fill="auto"/>
            <w:noWrap/>
            <w:vAlign w:val="bottom"/>
            <w:hideMark/>
          </w:tcPr>
          <w:p w14:paraId="0796B50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331</w:t>
            </w:r>
          </w:p>
        </w:tc>
        <w:tc>
          <w:tcPr>
            <w:tcW w:w="1097" w:type="dxa"/>
            <w:tcBorders>
              <w:top w:val="nil"/>
              <w:left w:val="nil"/>
              <w:bottom w:val="single" w:sz="4" w:space="0" w:color="auto"/>
              <w:right w:val="single" w:sz="4" w:space="0" w:color="auto"/>
            </w:tcBorders>
            <w:shd w:val="clear" w:color="auto" w:fill="auto"/>
            <w:noWrap/>
            <w:vAlign w:val="bottom"/>
            <w:hideMark/>
          </w:tcPr>
          <w:p w14:paraId="3BAB9566"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408F4B5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ŻEL-IL</w:t>
            </w:r>
          </w:p>
        </w:tc>
        <w:tc>
          <w:tcPr>
            <w:tcW w:w="1042" w:type="dxa"/>
            <w:tcBorders>
              <w:top w:val="nil"/>
              <w:left w:val="nil"/>
              <w:bottom w:val="single" w:sz="4" w:space="0" w:color="auto"/>
              <w:right w:val="single" w:sz="4" w:space="0" w:color="auto"/>
            </w:tcBorders>
            <w:shd w:val="clear" w:color="auto" w:fill="auto"/>
            <w:noWrap/>
            <w:vAlign w:val="bottom"/>
            <w:hideMark/>
          </w:tcPr>
          <w:p w14:paraId="54490D0F"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162</w:t>
            </w:r>
          </w:p>
        </w:tc>
      </w:tr>
      <w:tr w:rsidR="00235149" w:rsidRPr="00235149" w14:paraId="70EF292F" w14:textId="77777777" w:rsidTr="00235149">
        <w:trPr>
          <w:trHeight w:val="300"/>
        </w:trPr>
        <w:tc>
          <w:tcPr>
            <w:tcW w:w="9760" w:type="dxa"/>
            <w:gridSpan w:val="6"/>
            <w:tcBorders>
              <w:top w:val="single" w:sz="4" w:space="0" w:color="auto"/>
              <w:left w:val="single" w:sz="4" w:space="0" w:color="auto"/>
              <w:bottom w:val="single" w:sz="4" w:space="0" w:color="auto"/>
              <w:right w:val="single" w:sz="4" w:space="0" w:color="auto"/>
            </w:tcBorders>
            <w:shd w:val="clear" w:color="auto" w:fill="D9F2D0"/>
            <w:noWrap/>
            <w:vAlign w:val="bottom"/>
            <w:hideMark/>
          </w:tcPr>
          <w:p w14:paraId="7E467B25" w14:textId="77777777" w:rsidR="00235149" w:rsidRPr="00235149" w:rsidRDefault="00235149" w:rsidP="00235149">
            <w:pPr>
              <w:suppressAutoHyphens w:val="0"/>
              <w:rPr>
                <w:rFonts w:ascii="Calibri" w:hAnsi="Calibri" w:cs="Calibri"/>
                <w:b/>
                <w:bCs/>
                <w:color w:val="000000"/>
                <w:sz w:val="18"/>
                <w:szCs w:val="18"/>
                <w:lang w:eastAsia="pl-PL"/>
              </w:rPr>
            </w:pPr>
            <w:r w:rsidRPr="00235149">
              <w:rPr>
                <w:rFonts w:ascii="Calibri" w:hAnsi="Calibri" w:cs="Calibri"/>
                <w:b/>
                <w:bCs/>
                <w:color w:val="000000"/>
                <w:sz w:val="18"/>
                <w:szCs w:val="18"/>
                <w:lang w:eastAsia="pl-PL"/>
              </w:rPr>
              <w:t>27. Nasiennictwo</w:t>
            </w:r>
          </w:p>
        </w:tc>
      </w:tr>
      <w:tr w:rsidR="00235149" w:rsidRPr="00235149" w14:paraId="1D744813"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20BDBE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Prognostyczny zbiór szyszek z drzew stojących</w:t>
            </w:r>
          </w:p>
        </w:tc>
        <w:tc>
          <w:tcPr>
            <w:tcW w:w="1115" w:type="dxa"/>
            <w:tcBorders>
              <w:top w:val="nil"/>
              <w:left w:val="nil"/>
              <w:bottom w:val="single" w:sz="4" w:space="0" w:color="auto"/>
              <w:right w:val="single" w:sz="4" w:space="0" w:color="auto"/>
            </w:tcBorders>
            <w:shd w:val="clear" w:color="auto" w:fill="auto"/>
            <w:noWrap/>
            <w:vAlign w:val="bottom"/>
            <w:hideMark/>
          </w:tcPr>
          <w:p w14:paraId="3BFFC8B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ZB-OCENA</w:t>
            </w:r>
          </w:p>
        </w:tc>
        <w:tc>
          <w:tcPr>
            <w:tcW w:w="828" w:type="dxa"/>
            <w:tcBorders>
              <w:top w:val="nil"/>
              <w:left w:val="nil"/>
              <w:bottom w:val="single" w:sz="4" w:space="0" w:color="auto"/>
              <w:right w:val="single" w:sz="4" w:space="0" w:color="auto"/>
            </w:tcBorders>
            <w:shd w:val="clear" w:color="auto" w:fill="auto"/>
            <w:noWrap/>
            <w:vAlign w:val="bottom"/>
            <w:hideMark/>
          </w:tcPr>
          <w:p w14:paraId="5EC3FD3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359</w:t>
            </w:r>
          </w:p>
        </w:tc>
        <w:tc>
          <w:tcPr>
            <w:tcW w:w="1097" w:type="dxa"/>
            <w:tcBorders>
              <w:top w:val="nil"/>
              <w:left w:val="nil"/>
              <w:bottom w:val="single" w:sz="4" w:space="0" w:color="auto"/>
              <w:right w:val="single" w:sz="4" w:space="0" w:color="auto"/>
            </w:tcBorders>
            <w:shd w:val="clear" w:color="auto" w:fill="auto"/>
            <w:noWrap/>
            <w:vAlign w:val="bottom"/>
            <w:hideMark/>
          </w:tcPr>
          <w:p w14:paraId="1FD697BA"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SZT</w:t>
            </w:r>
          </w:p>
        </w:tc>
        <w:tc>
          <w:tcPr>
            <w:tcW w:w="1579" w:type="dxa"/>
            <w:tcBorders>
              <w:top w:val="nil"/>
              <w:left w:val="nil"/>
              <w:bottom w:val="single" w:sz="4" w:space="0" w:color="auto"/>
              <w:right w:val="single" w:sz="4" w:space="0" w:color="auto"/>
            </w:tcBorders>
            <w:shd w:val="clear" w:color="auto" w:fill="auto"/>
            <w:noWrap/>
            <w:vAlign w:val="bottom"/>
            <w:hideMark/>
          </w:tcPr>
          <w:p w14:paraId="0687858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ZB-OCENA</w:t>
            </w:r>
          </w:p>
        </w:tc>
        <w:tc>
          <w:tcPr>
            <w:tcW w:w="1042" w:type="dxa"/>
            <w:tcBorders>
              <w:top w:val="nil"/>
              <w:left w:val="nil"/>
              <w:bottom w:val="single" w:sz="4" w:space="0" w:color="auto"/>
              <w:right w:val="single" w:sz="4" w:space="0" w:color="auto"/>
            </w:tcBorders>
            <w:shd w:val="clear" w:color="auto" w:fill="auto"/>
            <w:noWrap/>
            <w:vAlign w:val="bottom"/>
            <w:hideMark/>
          </w:tcPr>
          <w:p w14:paraId="18194B8E"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168</w:t>
            </w:r>
          </w:p>
        </w:tc>
      </w:tr>
      <w:tr w:rsidR="00235149" w:rsidRPr="00235149" w14:paraId="1223818B"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0FDD14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Zbiór nasion brzozy</w:t>
            </w:r>
          </w:p>
        </w:tc>
        <w:tc>
          <w:tcPr>
            <w:tcW w:w="1115" w:type="dxa"/>
            <w:tcBorders>
              <w:top w:val="nil"/>
              <w:left w:val="nil"/>
              <w:bottom w:val="single" w:sz="4" w:space="0" w:color="auto"/>
              <w:right w:val="single" w:sz="4" w:space="0" w:color="auto"/>
            </w:tcBorders>
            <w:shd w:val="clear" w:color="auto" w:fill="auto"/>
            <w:noWrap/>
            <w:vAlign w:val="bottom"/>
            <w:hideMark/>
          </w:tcPr>
          <w:p w14:paraId="74534CF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ZB-NASBRZ</w:t>
            </w:r>
          </w:p>
        </w:tc>
        <w:tc>
          <w:tcPr>
            <w:tcW w:w="828" w:type="dxa"/>
            <w:tcBorders>
              <w:top w:val="nil"/>
              <w:left w:val="nil"/>
              <w:bottom w:val="single" w:sz="4" w:space="0" w:color="auto"/>
              <w:right w:val="single" w:sz="4" w:space="0" w:color="auto"/>
            </w:tcBorders>
            <w:shd w:val="clear" w:color="auto" w:fill="auto"/>
            <w:noWrap/>
            <w:vAlign w:val="bottom"/>
            <w:hideMark/>
          </w:tcPr>
          <w:p w14:paraId="3ABD73D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362</w:t>
            </w:r>
          </w:p>
        </w:tc>
        <w:tc>
          <w:tcPr>
            <w:tcW w:w="1097" w:type="dxa"/>
            <w:tcBorders>
              <w:top w:val="nil"/>
              <w:left w:val="nil"/>
              <w:bottom w:val="single" w:sz="4" w:space="0" w:color="auto"/>
              <w:right w:val="single" w:sz="4" w:space="0" w:color="auto"/>
            </w:tcBorders>
            <w:shd w:val="clear" w:color="auto" w:fill="auto"/>
            <w:noWrap/>
            <w:vAlign w:val="bottom"/>
            <w:hideMark/>
          </w:tcPr>
          <w:p w14:paraId="111177D7"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KG</w:t>
            </w:r>
          </w:p>
        </w:tc>
        <w:tc>
          <w:tcPr>
            <w:tcW w:w="1579" w:type="dxa"/>
            <w:tcBorders>
              <w:top w:val="nil"/>
              <w:left w:val="nil"/>
              <w:bottom w:val="single" w:sz="4" w:space="0" w:color="auto"/>
              <w:right w:val="single" w:sz="4" w:space="0" w:color="auto"/>
            </w:tcBorders>
            <w:shd w:val="clear" w:color="auto" w:fill="auto"/>
            <w:noWrap/>
            <w:vAlign w:val="bottom"/>
            <w:hideMark/>
          </w:tcPr>
          <w:p w14:paraId="662F353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ZB-NASBRZ</w:t>
            </w:r>
          </w:p>
        </w:tc>
        <w:tc>
          <w:tcPr>
            <w:tcW w:w="1042" w:type="dxa"/>
            <w:tcBorders>
              <w:top w:val="nil"/>
              <w:left w:val="nil"/>
              <w:bottom w:val="single" w:sz="4" w:space="0" w:color="auto"/>
              <w:right w:val="single" w:sz="4" w:space="0" w:color="auto"/>
            </w:tcBorders>
            <w:shd w:val="clear" w:color="auto" w:fill="auto"/>
            <w:noWrap/>
            <w:vAlign w:val="bottom"/>
            <w:hideMark/>
          </w:tcPr>
          <w:p w14:paraId="3C187A95"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170</w:t>
            </w:r>
          </w:p>
        </w:tc>
      </w:tr>
      <w:tr w:rsidR="00235149" w:rsidRPr="00235149" w14:paraId="34E4F2D2"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72D7C0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Zbiór nasion buka</w:t>
            </w:r>
          </w:p>
        </w:tc>
        <w:tc>
          <w:tcPr>
            <w:tcW w:w="1115" w:type="dxa"/>
            <w:tcBorders>
              <w:top w:val="nil"/>
              <w:left w:val="nil"/>
              <w:bottom w:val="single" w:sz="4" w:space="0" w:color="auto"/>
              <w:right w:val="single" w:sz="4" w:space="0" w:color="auto"/>
            </w:tcBorders>
            <w:shd w:val="clear" w:color="auto" w:fill="auto"/>
            <w:noWrap/>
            <w:vAlign w:val="bottom"/>
            <w:hideMark/>
          </w:tcPr>
          <w:p w14:paraId="26FCCE4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ZB-NASBK</w:t>
            </w:r>
          </w:p>
        </w:tc>
        <w:tc>
          <w:tcPr>
            <w:tcW w:w="828" w:type="dxa"/>
            <w:tcBorders>
              <w:top w:val="nil"/>
              <w:left w:val="nil"/>
              <w:bottom w:val="single" w:sz="4" w:space="0" w:color="auto"/>
              <w:right w:val="single" w:sz="4" w:space="0" w:color="auto"/>
            </w:tcBorders>
            <w:shd w:val="clear" w:color="auto" w:fill="auto"/>
            <w:noWrap/>
            <w:vAlign w:val="bottom"/>
            <w:hideMark/>
          </w:tcPr>
          <w:p w14:paraId="4B830FD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361</w:t>
            </w:r>
          </w:p>
        </w:tc>
        <w:tc>
          <w:tcPr>
            <w:tcW w:w="1097" w:type="dxa"/>
            <w:tcBorders>
              <w:top w:val="nil"/>
              <w:left w:val="nil"/>
              <w:bottom w:val="single" w:sz="4" w:space="0" w:color="auto"/>
              <w:right w:val="single" w:sz="4" w:space="0" w:color="auto"/>
            </w:tcBorders>
            <w:shd w:val="clear" w:color="auto" w:fill="auto"/>
            <w:noWrap/>
            <w:vAlign w:val="bottom"/>
            <w:hideMark/>
          </w:tcPr>
          <w:p w14:paraId="7E03FAA7"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KG</w:t>
            </w:r>
          </w:p>
        </w:tc>
        <w:tc>
          <w:tcPr>
            <w:tcW w:w="1579" w:type="dxa"/>
            <w:tcBorders>
              <w:top w:val="nil"/>
              <w:left w:val="nil"/>
              <w:bottom w:val="single" w:sz="4" w:space="0" w:color="auto"/>
              <w:right w:val="single" w:sz="4" w:space="0" w:color="auto"/>
            </w:tcBorders>
            <w:shd w:val="clear" w:color="auto" w:fill="auto"/>
            <w:noWrap/>
            <w:vAlign w:val="bottom"/>
            <w:hideMark/>
          </w:tcPr>
          <w:p w14:paraId="79B3DE6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ZB-NASBK</w:t>
            </w:r>
          </w:p>
        </w:tc>
        <w:tc>
          <w:tcPr>
            <w:tcW w:w="1042" w:type="dxa"/>
            <w:tcBorders>
              <w:top w:val="nil"/>
              <w:left w:val="nil"/>
              <w:bottom w:val="single" w:sz="4" w:space="0" w:color="auto"/>
              <w:right w:val="single" w:sz="4" w:space="0" w:color="auto"/>
            </w:tcBorders>
            <w:shd w:val="clear" w:color="auto" w:fill="auto"/>
            <w:noWrap/>
            <w:vAlign w:val="bottom"/>
            <w:hideMark/>
          </w:tcPr>
          <w:p w14:paraId="04686B31"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170</w:t>
            </w:r>
          </w:p>
        </w:tc>
      </w:tr>
      <w:tr w:rsidR="00235149" w:rsidRPr="00235149" w14:paraId="447E4F8A"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E4428B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Zbiór nasion czereśni</w:t>
            </w:r>
          </w:p>
        </w:tc>
        <w:tc>
          <w:tcPr>
            <w:tcW w:w="1115" w:type="dxa"/>
            <w:tcBorders>
              <w:top w:val="nil"/>
              <w:left w:val="nil"/>
              <w:bottom w:val="single" w:sz="4" w:space="0" w:color="auto"/>
              <w:right w:val="single" w:sz="4" w:space="0" w:color="auto"/>
            </w:tcBorders>
            <w:shd w:val="clear" w:color="auto" w:fill="auto"/>
            <w:noWrap/>
            <w:vAlign w:val="bottom"/>
            <w:hideMark/>
          </w:tcPr>
          <w:p w14:paraId="27DB112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ZB NASCZR</w:t>
            </w:r>
          </w:p>
        </w:tc>
        <w:tc>
          <w:tcPr>
            <w:tcW w:w="828" w:type="dxa"/>
            <w:tcBorders>
              <w:top w:val="nil"/>
              <w:left w:val="nil"/>
              <w:bottom w:val="single" w:sz="4" w:space="0" w:color="auto"/>
              <w:right w:val="single" w:sz="4" w:space="0" w:color="auto"/>
            </w:tcBorders>
            <w:shd w:val="clear" w:color="auto" w:fill="auto"/>
            <w:noWrap/>
            <w:vAlign w:val="bottom"/>
            <w:hideMark/>
          </w:tcPr>
          <w:p w14:paraId="1A2DFE1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367</w:t>
            </w:r>
          </w:p>
        </w:tc>
        <w:tc>
          <w:tcPr>
            <w:tcW w:w="1097" w:type="dxa"/>
            <w:tcBorders>
              <w:top w:val="nil"/>
              <w:left w:val="nil"/>
              <w:bottom w:val="single" w:sz="4" w:space="0" w:color="auto"/>
              <w:right w:val="single" w:sz="4" w:space="0" w:color="auto"/>
            </w:tcBorders>
            <w:shd w:val="clear" w:color="auto" w:fill="auto"/>
            <w:noWrap/>
            <w:vAlign w:val="bottom"/>
            <w:hideMark/>
          </w:tcPr>
          <w:p w14:paraId="717A0BBA"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KG</w:t>
            </w:r>
          </w:p>
        </w:tc>
        <w:tc>
          <w:tcPr>
            <w:tcW w:w="1579" w:type="dxa"/>
            <w:tcBorders>
              <w:top w:val="nil"/>
              <w:left w:val="nil"/>
              <w:bottom w:val="single" w:sz="4" w:space="0" w:color="auto"/>
              <w:right w:val="single" w:sz="4" w:space="0" w:color="auto"/>
            </w:tcBorders>
            <w:shd w:val="clear" w:color="auto" w:fill="auto"/>
            <w:noWrap/>
            <w:vAlign w:val="bottom"/>
            <w:hideMark/>
          </w:tcPr>
          <w:p w14:paraId="7220C81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ZB NASCZR</w:t>
            </w:r>
          </w:p>
        </w:tc>
        <w:tc>
          <w:tcPr>
            <w:tcW w:w="1042" w:type="dxa"/>
            <w:tcBorders>
              <w:top w:val="nil"/>
              <w:left w:val="nil"/>
              <w:bottom w:val="single" w:sz="4" w:space="0" w:color="auto"/>
              <w:right w:val="single" w:sz="4" w:space="0" w:color="auto"/>
            </w:tcBorders>
            <w:shd w:val="clear" w:color="auto" w:fill="auto"/>
            <w:noWrap/>
            <w:vAlign w:val="bottom"/>
            <w:hideMark/>
          </w:tcPr>
          <w:p w14:paraId="6EA82AC9"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170</w:t>
            </w:r>
          </w:p>
        </w:tc>
      </w:tr>
      <w:tr w:rsidR="00235149" w:rsidRPr="00235149" w14:paraId="7E701488"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CBE37F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Zbiór nasion dęba</w:t>
            </w:r>
          </w:p>
        </w:tc>
        <w:tc>
          <w:tcPr>
            <w:tcW w:w="1115" w:type="dxa"/>
            <w:tcBorders>
              <w:top w:val="nil"/>
              <w:left w:val="nil"/>
              <w:bottom w:val="single" w:sz="4" w:space="0" w:color="auto"/>
              <w:right w:val="single" w:sz="4" w:space="0" w:color="auto"/>
            </w:tcBorders>
            <w:shd w:val="clear" w:color="auto" w:fill="auto"/>
            <w:noWrap/>
            <w:vAlign w:val="bottom"/>
            <w:hideMark/>
          </w:tcPr>
          <w:p w14:paraId="6876394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ZB-NASDB</w:t>
            </w:r>
          </w:p>
        </w:tc>
        <w:tc>
          <w:tcPr>
            <w:tcW w:w="828" w:type="dxa"/>
            <w:tcBorders>
              <w:top w:val="nil"/>
              <w:left w:val="nil"/>
              <w:bottom w:val="single" w:sz="4" w:space="0" w:color="auto"/>
              <w:right w:val="single" w:sz="4" w:space="0" w:color="auto"/>
            </w:tcBorders>
            <w:shd w:val="clear" w:color="auto" w:fill="auto"/>
            <w:noWrap/>
            <w:vAlign w:val="bottom"/>
            <w:hideMark/>
          </w:tcPr>
          <w:p w14:paraId="1A8123C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360</w:t>
            </w:r>
          </w:p>
        </w:tc>
        <w:tc>
          <w:tcPr>
            <w:tcW w:w="1097" w:type="dxa"/>
            <w:tcBorders>
              <w:top w:val="nil"/>
              <w:left w:val="nil"/>
              <w:bottom w:val="single" w:sz="4" w:space="0" w:color="auto"/>
              <w:right w:val="single" w:sz="4" w:space="0" w:color="auto"/>
            </w:tcBorders>
            <w:shd w:val="clear" w:color="auto" w:fill="auto"/>
            <w:noWrap/>
            <w:vAlign w:val="bottom"/>
            <w:hideMark/>
          </w:tcPr>
          <w:p w14:paraId="6745625A"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KG</w:t>
            </w:r>
          </w:p>
        </w:tc>
        <w:tc>
          <w:tcPr>
            <w:tcW w:w="1579" w:type="dxa"/>
            <w:tcBorders>
              <w:top w:val="nil"/>
              <w:left w:val="nil"/>
              <w:bottom w:val="single" w:sz="4" w:space="0" w:color="auto"/>
              <w:right w:val="single" w:sz="4" w:space="0" w:color="auto"/>
            </w:tcBorders>
            <w:shd w:val="clear" w:color="auto" w:fill="auto"/>
            <w:noWrap/>
            <w:vAlign w:val="bottom"/>
            <w:hideMark/>
          </w:tcPr>
          <w:p w14:paraId="6BDAFC3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ZB-NASDB</w:t>
            </w:r>
          </w:p>
        </w:tc>
        <w:tc>
          <w:tcPr>
            <w:tcW w:w="1042" w:type="dxa"/>
            <w:tcBorders>
              <w:top w:val="nil"/>
              <w:left w:val="nil"/>
              <w:bottom w:val="single" w:sz="4" w:space="0" w:color="auto"/>
              <w:right w:val="single" w:sz="4" w:space="0" w:color="auto"/>
            </w:tcBorders>
            <w:shd w:val="clear" w:color="auto" w:fill="auto"/>
            <w:noWrap/>
            <w:vAlign w:val="bottom"/>
            <w:hideMark/>
          </w:tcPr>
          <w:p w14:paraId="4B0AF544"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170</w:t>
            </w:r>
          </w:p>
        </w:tc>
      </w:tr>
      <w:tr w:rsidR="00235149" w:rsidRPr="00235149" w14:paraId="15569965"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CD095A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Zbiór nasion graba</w:t>
            </w:r>
          </w:p>
        </w:tc>
        <w:tc>
          <w:tcPr>
            <w:tcW w:w="1115" w:type="dxa"/>
            <w:tcBorders>
              <w:top w:val="nil"/>
              <w:left w:val="nil"/>
              <w:bottom w:val="single" w:sz="4" w:space="0" w:color="auto"/>
              <w:right w:val="single" w:sz="4" w:space="0" w:color="auto"/>
            </w:tcBorders>
            <w:shd w:val="clear" w:color="auto" w:fill="auto"/>
            <w:noWrap/>
            <w:vAlign w:val="bottom"/>
            <w:hideMark/>
          </w:tcPr>
          <w:p w14:paraId="5909DF0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ZB-NASGB</w:t>
            </w:r>
          </w:p>
        </w:tc>
        <w:tc>
          <w:tcPr>
            <w:tcW w:w="828" w:type="dxa"/>
            <w:tcBorders>
              <w:top w:val="nil"/>
              <w:left w:val="nil"/>
              <w:bottom w:val="single" w:sz="4" w:space="0" w:color="auto"/>
              <w:right w:val="single" w:sz="4" w:space="0" w:color="auto"/>
            </w:tcBorders>
            <w:shd w:val="clear" w:color="auto" w:fill="auto"/>
            <w:noWrap/>
            <w:vAlign w:val="bottom"/>
            <w:hideMark/>
          </w:tcPr>
          <w:p w14:paraId="6ABE656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364</w:t>
            </w:r>
          </w:p>
        </w:tc>
        <w:tc>
          <w:tcPr>
            <w:tcW w:w="1097" w:type="dxa"/>
            <w:tcBorders>
              <w:top w:val="nil"/>
              <w:left w:val="nil"/>
              <w:bottom w:val="single" w:sz="4" w:space="0" w:color="auto"/>
              <w:right w:val="single" w:sz="4" w:space="0" w:color="auto"/>
            </w:tcBorders>
            <w:shd w:val="clear" w:color="auto" w:fill="auto"/>
            <w:noWrap/>
            <w:vAlign w:val="bottom"/>
            <w:hideMark/>
          </w:tcPr>
          <w:p w14:paraId="2544703E"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KG</w:t>
            </w:r>
          </w:p>
        </w:tc>
        <w:tc>
          <w:tcPr>
            <w:tcW w:w="1579" w:type="dxa"/>
            <w:tcBorders>
              <w:top w:val="nil"/>
              <w:left w:val="nil"/>
              <w:bottom w:val="single" w:sz="4" w:space="0" w:color="auto"/>
              <w:right w:val="single" w:sz="4" w:space="0" w:color="auto"/>
            </w:tcBorders>
            <w:shd w:val="clear" w:color="auto" w:fill="auto"/>
            <w:noWrap/>
            <w:vAlign w:val="bottom"/>
            <w:hideMark/>
          </w:tcPr>
          <w:p w14:paraId="4D92B5D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ZB-NASGB</w:t>
            </w:r>
          </w:p>
        </w:tc>
        <w:tc>
          <w:tcPr>
            <w:tcW w:w="1042" w:type="dxa"/>
            <w:tcBorders>
              <w:top w:val="nil"/>
              <w:left w:val="nil"/>
              <w:bottom w:val="single" w:sz="4" w:space="0" w:color="auto"/>
              <w:right w:val="single" w:sz="4" w:space="0" w:color="auto"/>
            </w:tcBorders>
            <w:shd w:val="clear" w:color="auto" w:fill="auto"/>
            <w:noWrap/>
            <w:vAlign w:val="bottom"/>
            <w:hideMark/>
          </w:tcPr>
          <w:p w14:paraId="1057DA19"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170</w:t>
            </w:r>
          </w:p>
        </w:tc>
      </w:tr>
      <w:tr w:rsidR="00235149" w:rsidRPr="00235149" w14:paraId="588078CC"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64786E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Zbiór nasion klonów</w:t>
            </w:r>
          </w:p>
        </w:tc>
        <w:tc>
          <w:tcPr>
            <w:tcW w:w="1115" w:type="dxa"/>
            <w:tcBorders>
              <w:top w:val="nil"/>
              <w:left w:val="nil"/>
              <w:bottom w:val="single" w:sz="4" w:space="0" w:color="auto"/>
              <w:right w:val="single" w:sz="4" w:space="0" w:color="auto"/>
            </w:tcBorders>
            <w:shd w:val="clear" w:color="auto" w:fill="auto"/>
            <w:noWrap/>
            <w:vAlign w:val="bottom"/>
            <w:hideMark/>
          </w:tcPr>
          <w:p w14:paraId="710EB27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ZB-NASKL</w:t>
            </w:r>
          </w:p>
        </w:tc>
        <w:tc>
          <w:tcPr>
            <w:tcW w:w="828" w:type="dxa"/>
            <w:tcBorders>
              <w:top w:val="nil"/>
              <w:left w:val="nil"/>
              <w:bottom w:val="single" w:sz="4" w:space="0" w:color="auto"/>
              <w:right w:val="single" w:sz="4" w:space="0" w:color="auto"/>
            </w:tcBorders>
            <w:shd w:val="clear" w:color="auto" w:fill="auto"/>
            <w:noWrap/>
            <w:vAlign w:val="bottom"/>
            <w:hideMark/>
          </w:tcPr>
          <w:p w14:paraId="5BE07C2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368</w:t>
            </w:r>
          </w:p>
        </w:tc>
        <w:tc>
          <w:tcPr>
            <w:tcW w:w="1097" w:type="dxa"/>
            <w:tcBorders>
              <w:top w:val="nil"/>
              <w:left w:val="nil"/>
              <w:bottom w:val="single" w:sz="4" w:space="0" w:color="auto"/>
              <w:right w:val="single" w:sz="4" w:space="0" w:color="auto"/>
            </w:tcBorders>
            <w:shd w:val="clear" w:color="auto" w:fill="auto"/>
            <w:noWrap/>
            <w:vAlign w:val="bottom"/>
            <w:hideMark/>
          </w:tcPr>
          <w:p w14:paraId="4E08D68A"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KG</w:t>
            </w:r>
          </w:p>
        </w:tc>
        <w:tc>
          <w:tcPr>
            <w:tcW w:w="1579" w:type="dxa"/>
            <w:tcBorders>
              <w:top w:val="nil"/>
              <w:left w:val="nil"/>
              <w:bottom w:val="single" w:sz="4" w:space="0" w:color="auto"/>
              <w:right w:val="single" w:sz="4" w:space="0" w:color="auto"/>
            </w:tcBorders>
            <w:shd w:val="clear" w:color="auto" w:fill="auto"/>
            <w:noWrap/>
            <w:vAlign w:val="bottom"/>
            <w:hideMark/>
          </w:tcPr>
          <w:p w14:paraId="441B403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ZB-NASKL</w:t>
            </w:r>
          </w:p>
        </w:tc>
        <w:tc>
          <w:tcPr>
            <w:tcW w:w="1042" w:type="dxa"/>
            <w:tcBorders>
              <w:top w:val="nil"/>
              <w:left w:val="nil"/>
              <w:bottom w:val="single" w:sz="4" w:space="0" w:color="auto"/>
              <w:right w:val="single" w:sz="4" w:space="0" w:color="auto"/>
            </w:tcBorders>
            <w:shd w:val="clear" w:color="auto" w:fill="auto"/>
            <w:noWrap/>
            <w:vAlign w:val="bottom"/>
            <w:hideMark/>
          </w:tcPr>
          <w:p w14:paraId="647ADD16"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170</w:t>
            </w:r>
          </w:p>
        </w:tc>
      </w:tr>
      <w:tr w:rsidR="00235149" w:rsidRPr="00235149" w14:paraId="4551D6A7"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3A701D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Zbiór nasion lipy</w:t>
            </w:r>
          </w:p>
        </w:tc>
        <w:tc>
          <w:tcPr>
            <w:tcW w:w="1115" w:type="dxa"/>
            <w:tcBorders>
              <w:top w:val="nil"/>
              <w:left w:val="nil"/>
              <w:bottom w:val="single" w:sz="4" w:space="0" w:color="auto"/>
              <w:right w:val="single" w:sz="4" w:space="0" w:color="auto"/>
            </w:tcBorders>
            <w:shd w:val="clear" w:color="auto" w:fill="auto"/>
            <w:noWrap/>
            <w:vAlign w:val="bottom"/>
            <w:hideMark/>
          </w:tcPr>
          <w:p w14:paraId="48FED69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ZB-NASLP</w:t>
            </w:r>
          </w:p>
        </w:tc>
        <w:tc>
          <w:tcPr>
            <w:tcW w:w="828" w:type="dxa"/>
            <w:tcBorders>
              <w:top w:val="nil"/>
              <w:left w:val="nil"/>
              <w:bottom w:val="single" w:sz="4" w:space="0" w:color="auto"/>
              <w:right w:val="single" w:sz="4" w:space="0" w:color="auto"/>
            </w:tcBorders>
            <w:shd w:val="clear" w:color="auto" w:fill="auto"/>
            <w:noWrap/>
            <w:vAlign w:val="bottom"/>
            <w:hideMark/>
          </w:tcPr>
          <w:p w14:paraId="737A78B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363</w:t>
            </w:r>
          </w:p>
        </w:tc>
        <w:tc>
          <w:tcPr>
            <w:tcW w:w="1097" w:type="dxa"/>
            <w:tcBorders>
              <w:top w:val="nil"/>
              <w:left w:val="nil"/>
              <w:bottom w:val="single" w:sz="4" w:space="0" w:color="auto"/>
              <w:right w:val="single" w:sz="4" w:space="0" w:color="auto"/>
            </w:tcBorders>
            <w:shd w:val="clear" w:color="auto" w:fill="auto"/>
            <w:noWrap/>
            <w:vAlign w:val="bottom"/>
            <w:hideMark/>
          </w:tcPr>
          <w:p w14:paraId="3C7661AB"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KG</w:t>
            </w:r>
          </w:p>
        </w:tc>
        <w:tc>
          <w:tcPr>
            <w:tcW w:w="1579" w:type="dxa"/>
            <w:tcBorders>
              <w:top w:val="nil"/>
              <w:left w:val="nil"/>
              <w:bottom w:val="single" w:sz="4" w:space="0" w:color="auto"/>
              <w:right w:val="single" w:sz="4" w:space="0" w:color="auto"/>
            </w:tcBorders>
            <w:shd w:val="clear" w:color="auto" w:fill="auto"/>
            <w:noWrap/>
            <w:vAlign w:val="bottom"/>
            <w:hideMark/>
          </w:tcPr>
          <w:p w14:paraId="248DBEC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ZB-NASLP</w:t>
            </w:r>
          </w:p>
        </w:tc>
        <w:tc>
          <w:tcPr>
            <w:tcW w:w="1042" w:type="dxa"/>
            <w:tcBorders>
              <w:top w:val="nil"/>
              <w:left w:val="nil"/>
              <w:bottom w:val="single" w:sz="4" w:space="0" w:color="auto"/>
              <w:right w:val="single" w:sz="4" w:space="0" w:color="auto"/>
            </w:tcBorders>
            <w:shd w:val="clear" w:color="auto" w:fill="auto"/>
            <w:noWrap/>
            <w:vAlign w:val="bottom"/>
            <w:hideMark/>
          </w:tcPr>
          <w:p w14:paraId="6CDBBF96"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170</w:t>
            </w:r>
          </w:p>
        </w:tc>
      </w:tr>
      <w:tr w:rsidR="00235149" w:rsidRPr="00235149" w14:paraId="6FF4401D"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FA4939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Zbiór nasion olszy</w:t>
            </w:r>
          </w:p>
        </w:tc>
        <w:tc>
          <w:tcPr>
            <w:tcW w:w="1115" w:type="dxa"/>
            <w:tcBorders>
              <w:top w:val="nil"/>
              <w:left w:val="nil"/>
              <w:bottom w:val="single" w:sz="4" w:space="0" w:color="auto"/>
              <w:right w:val="single" w:sz="4" w:space="0" w:color="auto"/>
            </w:tcBorders>
            <w:shd w:val="clear" w:color="auto" w:fill="auto"/>
            <w:noWrap/>
            <w:vAlign w:val="bottom"/>
            <w:hideMark/>
          </w:tcPr>
          <w:p w14:paraId="17BE05C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ZB-NAS OL</w:t>
            </w:r>
          </w:p>
        </w:tc>
        <w:tc>
          <w:tcPr>
            <w:tcW w:w="828" w:type="dxa"/>
            <w:tcBorders>
              <w:top w:val="nil"/>
              <w:left w:val="nil"/>
              <w:bottom w:val="single" w:sz="4" w:space="0" w:color="auto"/>
              <w:right w:val="single" w:sz="4" w:space="0" w:color="auto"/>
            </w:tcBorders>
            <w:shd w:val="clear" w:color="auto" w:fill="auto"/>
            <w:noWrap/>
            <w:vAlign w:val="bottom"/>
            <w:hideMark/>
          </w:tcPr>
          <w:p w14:paraId="6FF096E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366</w:t>
            </w:r>
          </w:p>
        </w:tc>
        <w:tc>
          <w:tcPr>
            <w:tcW w:w="1097" w:type="dxa"/>
            <w:tcBorders>
              <w:top w:val="nil"/>
              <w:left w:val="nil"/>
              <w:bottom w:val="single" w:sz="4" w:space="0" w:color="auto"/>
              <w:right w:val="single" w:sz="4" w:space="0" w:color="auto"/>
            </w:tcBorders>
            <w:shd w:val="clear" w:color="auto" w:fill="auto"/>
            <w:noWrap/>
            <w:vAlign w:val="bottom"/>
            <w:hideMark/>
          </w:tcPr>
          <w:p w14:paraId="7BDA2688"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KG</w:t>
            </w:r>
          </w:p>
        </w:tc>
        <w:tc>
          <w:tcPr>
            <w:tcW w:w="1579" w:type="dxa"/>
            <w:tcBorders>
              <w:top w:val="nil"/>
              <w:left w:val="nil"/>
              <w:bottom w:val="single" w:sz="4" w:space="0" w:color="auto"/>
              <w:right w:val="single" w:sz="4" w:space="0" w:color="auto"/>
            </w:tcBorders>
            <w:shd w:val="clear" w:color="auto" w:fill="auto"/>
            <w:noWrap/>
            <w:vAlign w:val="bottom"/>
            <w:hideMark/>
          </w:tcPr>
          <w:p w14:paraId="7B05311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ZB-NAS OL</w:t>
            </w:r>
          </w:p>
        </w:tc>
        <w:tc>
          <w:tcPr>
            <w:tcW w:w="1042" w:type="dxa"/>
            <w:tcBorders>
              <w:top w:val="nil"/>
              <w:left w:val="nil"/>
              <w:bottom w:val="single" w:sz="4" w:space="0" w:color="auto"/>
              <w:right w:val="single" w:sz="4" w:space="0" w:color="auto"/>
            </w:tcBorders>
            <w:shd w:val="clear" w:color="auto" w:fill="auto"/>
            <w:noWrap/>
            <w:vAlign w:val="bottom"/>
            <w:hideMark/>
          </w:tcPr>
          <w:p w14:paraId="1139C2D6"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170</w:t>
            </w:r>
          </w:p>
        </w:tc>
      </w:tr>
      <w:tr w:rsidR="00235149" w:rsidRPr="00235149" w14:paraId="189CE65F"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84C977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Zbiór nasion pozostałych gatunków</w:t>
            </w:r>
          </w:p>
        </w:tc>
        <w:tc>
          <w:tcPr>
            <w:tcW w:w="1115" w:type="dxa"/>
            <w:tcBorders>
              <w:top w:val="nil"/>
              <w:left w:val="nil"/>
              <w:bottom w:val="single" w:sz="4" w:space="0" w:color="auto"/>
              <w:right w:val="single" w:sz="4" w:space="0" w:color="auto"/>
            </w:tcBorders>
            <w:shd w:val="clear" w:color="auto" w:fill="auto"/>
            <w:noWrap/>
            <w:vAlign w:val="bottom"/>
            <w:hideMark/>
          </w:tcPr>
          <w:p w14:paraId="7D5B7EA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ZB-NASP</w:t>
            </w:r>
          </w:p>
        </w:tc>
        <w:tc>
          <w:tcPr>
            <w:tcW w:w="828" w:type="dxa"/>
            <w:tcBorders>
              <w:top w:val="nil"/>
              <w:left w:val="nil"/>
              <w:bottom w:val="single" w:sz="4" w:space="0" w:color="auto"/>
              <w:right w:val="single" w:sz="4" w:space="0" w:color="auto"/>
            </w:tcBorders>
            <w:shd w:val="clear" w:color="auto" w:fill="auto"/>
            <w:noWrap/>
            <w:vAlign w:val="bottom"/>
            <w:hideMark/>
          </w:tcPr>
          <w:p w14:paraId="3A17B9D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369</w:t>
            </w:r>
          </w:p>
        </w:tc>
        <w:tc>
          <w:tcPr>
            <w:tcW w:w="1097" w:type="dxa"/>
            <w:tcBorders>
              <w:top w:val="nil"/>
              <w:left w:val="nil"/>
              <w:bottom w:val="single" w:sz="4" w:space="0" w:color="auto"/>
              <w:right w:val="single" w:sz="4" w:space="0" w:color="auto"/>
            </w:tcBorders>
            <w:shd w:val="clear" w:color="auto" w:fill="auto"/>
            <w:noWrap/>
            <w:vAlign w:val="bottom"/>
            <w:hideMark/>
          </w:tcPr>
          <w:p w14:paraId="3B425FC7"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KG</w:t>
            </w:r>
          </w:p>
        </w:tc>
        <w:tc>
          <w:tcPr>
            <w:tcW w:w="1579" w:type="dxa"/>
            <w:tcBorders>
              <w:top w:val="nil"/>
              <w:left w:val="nil"/>
              <w:bottom w:val="single" w:sz="4" w:space="0" w:color="auto"/>
              <w:right w:val="single" w:sz="4" w:space="0" w:color="auto"/>
            </w:tcBorders>
            <w:shd w:val="clear" w:color="auto" w:fill="auto"/>
            <w:noWrap/>
            <w:vAlign w:val="bottom"/>
            <w:hideMark/>
          </w:tcPr>
          <w:p w14:paraId="7C611ED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ZB-NASP</w:t>
            </w:r>
          </w:p>
        </w:tc>
        <w:tc>
          <w:tcPr>
            <w:tcW w:w="1042" w:type="dxa"/>
            <w:tcBorders>
              <w:top w:val="nil"/>
              <w:left w:val="nil"/>
              <w:bottom w:val="single" w:sz="4" w:space="0" w:color="auto"/>
              <w:right w:val="single" w:sz="4" w:space="0" w:color="auto"/>
            </w:tcBorders>
            <w:shd w:val="clear" w:color="auto" w:fill="auto"/>
            <w:noWrap/>
            <w:vAlign w:val="bottom"/>
            <w:hideMark/>
          </w:tcPr>
          <w:p w14:paraId="34EA3917"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170</w:t>
            </w:r>
          </w:p>
        </w:tc>
      </w:tr>
      <w:tr w:rsidR="00235149" w:rsidRPr="00235149" w14:paraId="7543E209"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63E9B2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Zbiór nasion wiązu</w:t>
            </w:r>
          </w:p>
        </w:tc>
        <w:tc>
          <w:tcPr>
            <w:tcW w:w="1115" w:type="dxa"/>
            <w:tcBorders>
              <w:top w:val="nil"/>
              <w:left w:val="nil"/>
              <w:bottom w:val="single" w:sz="4" w:space="0" w:color="auto"/>
              <w:right w:val="single" w:sz="4" w:space="0" w:color="auto"/>
            </w:tcBorders>
            <w:shd w:val="clear" w:color="auto" w:fill="auto"/>
            <w:noWrap/>
            <w:vAlign w:val="bottom"/>
            <w:hideMark/>
          </w:tcPr>
          <w:p w14:paraId="3AD2524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ZB-NASWZ</w:t>
            </w:r>
          </w:p>
        </w:tc>
        <w:tc>
          <w:tcPr>
            <w:tcW w:w="828" w:type="dxa"/>
            <w:tcBorders>
              <w:top w:val="nil"/>
              <w:left w:val="nil"/>
              <w:bottom w:val="single" w:sz="4" w:space="0" w:color="auto"/>
              <w:right w:val="single" w:sz="4" w:space="0" w:color="auto"/>
            </w:tcBorders>
            <w:shd w:val="clear" w:color="auto" w:fill="auto"/>
            <w:noWrap/>
            <w:vAlign w:val="bottom"/>
            <w:hideMark/>
          </w:tcPr>
          <w:p w14:paraId="31AB28F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365</w:t>
            </w:r>
          </w:p>
        </w:tc>
        <w:tc>
          <w:tcPr>
            <w:tcW w:w="1097" w:type="dxa"/>
            <w:tcBorders>
              <w:top w:val="nil"/>
              <w:left w:val="nil"/>
              <w:bottom w:val="single" w:sz="4" w:space="0" w:color="auto"/>
              <w:right w:val="single" w:sz="4" w:space="0" w:color="auto"/>
            </w:tcBorders>
            <w:shd w:val="clear" w:color="auto" w:fill="auto"/>
            <w:noWrap/>
            <w:vAlign w:val="bottom"/>
            <w:hideMark/>
          </w:tcPr>
          <w:p w14:paraId="0E50386C"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KG</w:t>
            </w:r>
          </w:p>
        </w:tc>
        <w:tc>
          <w:tcPr>
            <w:tcW w:w="1579" w:type="dxa"/>
            <w:tcBorders>
              <w:top w:val="nil"/>
              <w:left w:val="nil"/>
              <w:bottom w:val="single" w:sz="4" w:space="0" w:color="auto"/>
              <w:right w:val="single" w:sz="4" w:space="0" w:color="auto"/>
            </w:tcBorders>
            <w:shd w:val="clear" w:color="auto" w:fill="auto"/>
            <w:noWrap/>
            <w:vAlign w:val="bottom"/>
            <w:hideMark/>
          </w:tcPr>
          <w:p w14:paraId="369137C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ZB-NASWZ</w:t>
            </w:r>
          </w:p>
        </w:tc>
        <w:tc>
          <w:tcPr>
            <w:tcW w:w="1042" w:type="dxa"/>
            <w:tcBorders>
              <w:top w:val="nil"/>
              <w:left w:val="nil"/>
              <w:bottom w:val="single" w:sz="4" w:space="0" w:color="auto"/>
              <w:right w:val="single" w:sz="4" w:space="0" w:color="auto"/>
            </w:tcBorders>
            <w:shd w:val="clear" w:color="auto" w:fill="auto"/>
            <w:noWrap/>
            <w:vAlign w:val="bottom"/>
            <w:hideMark/>
          </w:tcPr>
          <w:p w14:paraId="7C160ED4"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170</w:t>
            </w:r>
          </w:p>
        </w:tc>
      </w:tr>
      <w:tr w:rsidR="00235149" w:rsidRPr="00235149" w14:paraId="5890161B"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843596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Zbiór szyszek z drzew matecznych jodłowych</w:t>
            </w:r>
          </w:p>
        </w:tc>
        <w:tc>
          <w:tcPr>
            <w:tcW w:w="1115" w:type="dxa"/>
            <w:tcBorders>
              <w:top w:val="nil"/>
              <w:left w:val="nil"/>
              <w:bottom w:val="single" w:sz="4" w:space="0" w:color="auto"/>
              <w:right w:val="single" w:sz="4" w:space="0" w:color="auto"/>
            </w:tcBorders>
            <w:shd w:val="clear" w:color="auto" w:fill="auto"/>
            <w:noWrap/>
            <w:vAlign w:val="bottom"/>
            <w:hideMark/>
          </w:tcPr>
          <w:p w14:paraId="5AC967B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N-ZSDMJD</w:t>
            </w:r>
          </w:p>
        </w:tc>
        <w:tc>
          <w:tcPr>
            <w:tcW w:w="828" w:type="dxa"/>
            <w:tcBorders>
              <w:top w:val="nil"/>
              <w:left w:val="nil"/>
              <w:bottom w:val="single" w:sz="4" w:space="0" w:color="auto"/>
              <w:right w:val="single" w:sz="4" w:space="0" w:color="auto"/>
            </w:tcBorders>
            <w:shd w:val="clear" w:color="auto" w:fill="auto"/>
            <w:noWrap/>
            <w:vAlign w:val="bottom"/>
            <w:hideMark/>
          </w:tcPr>
          <w:p w14:paraId="7B9C79C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350</w:t>
            </w:r>
          </w:p>
        </w:tc>
        <w:tc>
          <w:tcPr>
            <w:tcW w:w="1097" w:type="dxa"/>
            <w:tcBorders>
              <w:top w:val="nil"/>
              <w:left w:val="nil"/>
              <w:bottom w:val="single" w:sz="4" w:space="0" w:color="auto"/>
              <w:right w:val="single" w:sz="4" w:space="0" w:color="auto"/>
            </w:tcBorders>
            <w:shd w:val="clear" w:color="auto" w:fill="auto"/>
            <w:noWrap/>
            <w:vAlign w:val="bottom"/>
            <w:hideMark/>
          </w:tcPr>
          <w:p w14:paraId="3CF9684B"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KG</w:t>
            </w:r>
          </w:p>
        </w:tc>
        <w:tc>
          <w:tcPr>
            <w:tcW w:w="1579" w:type="dxa"/>
            <w:tcBorders>
              <w:top w:val="nil"/>
              <w:left w:val="nil"/>
              <w:bottom w:val="single" w:sz="4" w:space="0" w:color="auto"/>
              <w:right w:val="single" w:sz="4" w:space="0" w:color="auto"/>
            </w:tcBorders>
            <w:shd w:val="clear" w:color="auto" w:fill="auto"/>
            <w:noWrap/>
            <w:vAlign w:val="bottom"/>
            <w:hideMark/>
          </w:tcPr>
          <w:p w14:paraId="4722CF5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N-ZSDMJD</w:t>
            </w:r>
          </w:p>
        </w:tc>
        <w:tc>
          <w:tcPr>
            <w:tcW w:w="1042" w:type="dxa"/>
            <w:tcBorders>
              <w:top w:val="nil"/>
              <w:left w:val="nil"/>
              <w:bottom w:val="single" w:sz="4" w:space="0" w:color="auto"/>
              <w:right w:val="single" w:sz="4" w:space="0" w:color="auto"/>
            </w:tcBorders>
            <w:shd w:val="clear" w:color="auto" w:fill="auto"/>
            <w:noWrap/>
            <w:vAlign w:val="bottom"/>
            <w:hideMark/>
          </w:tcPr>
          <w:p w14:paraId="1D797BD3"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168</w:t>
            </w:r>
          </w:p>
        </w:tc>
      </w:tr>
      <w:tr w:rsidR="00235149" w:rsidRPr="00235149" w14:paraId="00C45667"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AACFC7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Zbiór szyszek z drzew matecznych modrzewiowych</w:t>
            </w:r>
          </w:p>
        </w:tc>
        <w:tc>
          <w:tcPr>
            <w:tcW w:w="1115" w:type="dxa"/>
            <w:tcBorders>
              <w:top w:val="nil"/>
              <w:left w:val="nil"/>
              <w:bottom w:val="single" w:sz="4" w:space="0" w:color="auto"/>
              <w:right w:val="single" w:sz="4" w:space="0" w:color="auto"/>
            </w:tcBorders>
            <w:shd w:val="clear" w:color="auto" w:fill="auto"/>
            <w:noWrap/>
            <w:vAlign w:val="bottom"/>
            <w:hideMark/>
          </w:tcPr>
          <w:p w14:paraId="495D9E2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N-ZSDMMD</w:t>
            </w:r>
          </w:p>
        </w:tc>
        <w:tc>
          <w:tcPr>
            <w:tcW w:w="828" w:type="dxa"/>
            <w:tcBorders>
              <w:top w:val="nil"/>
              <w:left w:val="nil"/>
              <w:bottom w:val="single" w:sz="4" w:space="0" w:color="auto"/>
              <w:right w:val="single" w:sz="4" w:space="0" w:color="auto"/>
            </w:tcBorders>
            <w:shd w:val="clear" w:color="auto" w:fill="auto"/>
            <w:noWrap/>
            <w:vAlign w:val="bottom"/>
            <w:hideMark/>
          </w:tcPr>
          <w:p w14:paraId="2789C20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349</w:t>
            </w:r>
          </w:p>
        </w:tc>
        <w:tc>
          <w:tcPr>
            <w:tcW w:w="1097" w:type="dxa"/>
            <w:tcBorders>
              <w:top w:val="nil"/>
              <w:left w:val="nil"/>
              <w:bottom w:val="single" w:sz="4" w:space="0" w:color="auto"/>
              <w:right w:val="single" w:sz="4" w:space="0" w:color="auto"/>
            </w:tcBorders>
            <w:shd w:val="clear" w:color="auto" w:fill="auto"/>
            <w:noWrap/>
            <w:vAlign w:val="bottom"/>
            <w:hideMark/>
          </w:tcPr>
          <w:p w14:paraId="6AE510F5"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KG</w:t>
            </w:r>
          </w:p>
        </w:tc>
        <w:tc>
          <w:tcPr>
            <w:tcW w:w="1579" w:type="dxa"/>
            <w:tcBorders>
              <w:top w:val="nil"/>
              <w:left w:val="nil"/>
              <w:bottom w:val="single" w:sz="4" w:space="0" w:color="auto"/>
              <w:right w:val="single" w:sz="4" w:space="0" w:color="auto"/>
            </w:tcBorders>
            <w:shd w:val="clear" w:color="auto" w:fill="auto"/>
            <w:noWrap/>
            <w:vAlign w:val="bottom"/>
            <w:hideMark/>
          </w:tcPr>
          <w:p w14:paraId="70C86A5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N-ZSDMMD</w:t>
            </w:r>
          </w:p>
        </w:tc>
        <w:tc>
          <w:tcPr>
            <w:tcW w:w="1042" w:type="dxa"/>
            <w:tcBorders>
              <w:top w:val="nil"/>
              <w:left w:val="nil"/>
              <w:bottom w:val="single" w:sz="4" w:space="0" w:color="auto"/>
              <w:right w:val="single" w:sz="4" w:space="0" w:color="auto"/>
            </w:tcBorders>
            <w:shd w:val="clear" w:color="auto" w:fill="auto"/>
            <w:noWrap/>
            <w:vAlign w:val="bottom"/>
            <w:hideMark/>
          </w:tcPr>
          <w:p w14:paraId="53A51FDD"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168</w:t>
            </w:r>
          </w:p>
        </w:tc>
      </w:tr>
      <w:tr w:rsidR="00235149" w:rsidRPr="00235149" w14:paraId="1A5CC215"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7335D3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Zbiór szyszek z drzew matecznych sosnowych</w:t>
            </w:r>
          </w:p>
        </w:tc>
        <w:tc>
          <w:tcPr>
            <w:tcW w:w="1115" w:type="dxa"/>
            <w:tcBorders>
              <w:top w:val="nil"/>
              <w:left w:val="nil"/>
              <w:bottom w:val="single" w:sz="4" w:space="0" w:color="auto"/>
              <w:right w:val="single" w:sz="4" w:space="0" w:color="auto"/>
            </w:tcBorders>
            <w:shd w:val="clear" w:color="auto" w:fill="auto"/>
            <w:noWrap/>
            <w:vAlign w:val="bottom"/>
            <w:hideMark/>
          </w:tcPr>
          <w:p w14:paraId="588C293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N-ZSDMSO</w:t>
            </w:r>
          </w:p>
        </w:tc>
        <w:tc>
          <w:tcPr>
            <w:tcW w:w="828" w:type="dxa"/>
            <w:tcBorders>
              <w:top w:val="nil"/>
              <w:left w:val="nil"/>
              <w:bottom w:val="single" w:sz="4" w:space="0" w:color="auto"/>
              <w:right w:val="single" w:sz="4" w:space="0" w:color="auto"/>
            </w:tcBorders>
            <w:shd w:val="clear" w:color="auto" w:fill="auto"/>
            <w:noWrap/>
            <w:vAlign w:val="bottom"/>
            <w:hideMark/>
          </w:tcPr>
          <w:p w14:paraId="1415788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347</w:t>
            </w:r>
          </w:p>
        </w:tc>
        <w:tc>
          <w:tcPr>
            <w:tcW w:w="1097" w:type="dxa"/>
            <w:tcBorders>
              <w:top w:val="nil"/>
              <w:left w:val="nil"/>
              <w:bottom w:val="single" w:sz="4" w:space="0" w:color="auto"/>
              <w:right w:val="single" w:sz="4" w:space="0" w:color="auto"/>
            </w:tcBorders>
            <w:shd w:val="clear" w:color="auto" w:fill="auto"/>
            <w:noWrap/>
            <w:vAlign w:val="bottom"/>
            <w:hideMark/>
          </w:tcPr>
          <w:p w14:paraId="16BDEA40"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KG</w:t>
            </w:r>
          </w:p>
        </w:tc>
        <w:tc>
          <w:tcPr>
            <w:tcW w:w="1579" w:type="dxa"/>
            <w:tcBorders>
              <w:top w:val="nil"/>
              <w:left w:val="nil"/>
              <w:bottom w:val="single" w:sz="4" w:space="0" w:color="auto"/>
              <w:right w:val="single" w:sz="4" w:space="0" w:color="auto"/>
            </w:tcBorders>
            <w:shd w:val="clear" w:color="auto" w:fill="auto"/>
            <w:noWrap/>
            <w:vAlign w:val="bottom"/>
            <w:hideMark/>
          </w:tcPr>
          <w:p w14:paraId="0ED061D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N-ZSDMSO</w:t>
            </w:r>
          </w:p>
        </w:tc>
        <w:tc>
          <w:tcPr>
            <w:tcW w:w="1042" w:type="dxa"/>
            <w:tcBorders>
              <w:top w:val="nil"/>
              <w:left w:val="nil"/>
              <w:bottom w:val="single" w:sz="4" w:space="0" w:color="auto"/>
              <w:right w:val="single" w:sz="4" w:space="0" w:color="auto"/>
            </w:tcBorders>
            <w:shd w:val="clear" w:color="auto" w:fill="auto"/>
            <w:noWrap/>
            <w:vAlign w:val="bottom"/>
            <w:hideMark/>
          </w:tcPr>
          <w:p w14:paraId="6B46E8C5"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168</w:t>
            </w:r>
          </w:p>
        </w:tc>
      </w:tr>
      <w:tr w:rsidR="00235149" w:rsidRPr="00235149" w14:paraId="6155E874"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38E647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Zbiór szyszek z drzew matecznych świerkowych</w:t>
            </w:r>
          </w:p>
        </w:tc>
        <w:tc>
          <w:tcPr>
            <w:tcW w:w="1115" w:type="dxa"/>
            <w:tcBorders>
              <w:top w:val="nil"/>
              <w:left w:val="nil"/>
              <w:bottom w:val="single" w:sz="4" w:space="0" w:color="auto"/>
              <w:right w:val="single" w:sz="4" w:space="0" w:color="auto"/>
            </w:tcBorders>
            <w:shd w:val="clear" w:color="auto" w:fill="auto"/>
            <w:noWrap/>
            <w:vAlign w:val="bottom"/>
            <w:hideMark/>
          </w:tcPr>
          <w:p w14:paraId="38B1E67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N-ZSDMŚW</w:t>
            </w:r>
          </w:p>
        </w:tc>
        <w:tc>
          <w:tcPr>
            <w:tcW w:w="828" w:type="dxa"/>
            <w:tcBorders>
              <w:top w:val="nil"/>
              <w:left w:val="nil"/>
              <w:bottom w:val="single" w:sz="4" w:space="0" w:color="auto"/>
              <w:right w:val="single" w:sz="4" w:space="0" w:color="auto"/>
            </w:tcBorders>
            <w:shd w:val="clear" w:color="auto" w:fill="auto"/>
            <w:noWrap/>
            <w:vAlign w:val="bottom"/>
            <w:hideMark/>
          </w:tcPr>
          <w:p w14:paraId="1BE3B2D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348</w:t>
            </w:r>
          </w:p>
        </w:tc>
        <w:tc>
          <w:tcPr>
            <w:tcW w:w="1097" w:type="dxa"/>
            <w:tcBorders>
              <w:top w:val="nil"/>
              <w:left w:val="nil"/>
              <w:bottom w:val="single" w:sz="4" w:space="0" w:color="auto"/>
              <w:right w:val="single" w:sz="4" w:space="0" w:color="auto"/>
            </w:tcBorders>
            <w:shd w:val="clear" w:color="auto" w:fill="auto"/>
            <w:noWrap/>
            <w:vAlign w:val="bottom"/>
            <w:hideMark/>
          </w:tcPr>
          <w:p w14:paraId="095161EA"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KG</w:t>
            </w:r>
          </w:p>
        </w:tc>
        <w:tc>
          <w:tcPr>
            <w:tcW w:w="1579" w:type="dxa"/>
            <w:tcBorders>
              <w:top w:val="nil"/>
              <w:left w:val="nil"/>
              <w:bottom w:val="single" w:sz="4" w:space="0" w:color="auto"/>
              <w:right w:val="single" w:sz="4" w:space="0" w:color="auto"/>
            </w:tcBorders>
            <w:shd w:val="clear" w:color="auto" w:fill="auto"/>
            <w:noWrap/>
            <w:vAlign w:val="bottom"/>
            <w:hideMark/>
          </w:tcPr>
          <w:p w14:paraId="1226062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N-ZSDMŚW</w:t>
            </w:r>
          </w:p>
        </w:tc>
        <w:tc>
          <w:tcPr>
            <w:tcW w:w="1042" w:type="dxa"/>
            <w:tcBorders>
              <w:top w:val="nil"/>
              <w:left w:val="nil"/>
              <w:bottom w:val="single" w:sz="4" w:space="0" w:color="auto"/>
              <w:right w:val="single" w:sz="4" w:space="0" w:color="auto"/>
            </w:tcBorders>
            <w:shd w:val="clear" w:color="auto" w:fill="auto"/>
            <w:noWrap/>
            <w:vAlign w:val="bottom"/>
            <w:hideMark/>
          </w:tcPr>
          <w:p w14:paraId="57C5FBB3"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168</w:t>
            </w:r>
          </w:p>
        </w:tc>
      </w:tr>
      <w:tr w:rsidR="00235149" w:rsidRPr="00235149" w14:paraId="141E33B3"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7C38F9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Zbiór szyszek z drzewostanów nasiennych jodłowych</w:t>
            </w:r>
          </w:p>
        </w:tc>
        <w:tc>
          <w:tcPr>
            <w:tcW w:w="1115" w:type="dxa"/>
            <w:tcBorders>
              <w:top w:val="nil"/>
              <w:left w:val="nil"/>
              <w:bottom w:val="single" w:sz="4" w:space="0" w:color="auto"/>
              <w:right w:val="single" w:sz="4" w:space="0" w:color="auto"/>
            </w:tcBorders>
            <w:shd w:val="clear" w:color="auto" w:fill="auto"/>
            <w:noWrap/>
            <w:vAlign w:val="bottom"/>
            <w:hideMark/>
          </w:tcPr>
          <w:p w14:paraId="646891C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N-ZSDNJD</w:t>
            </w:r>
          </w:p>
        </w:tc>
        <w:tc>
          <w:tcPr>
            <w:tcW w:w="828" w:type="dxa"/>
            <w:tcBorders>
              <w:top w:val="nil"/>
              <w:left w:val="nil"/>
              <w:bottom w:val="single" w:sz="4" w:space="0" w:color="auto"/>
              <w:right w:val="single" w:sz="4" w:space="0" w:color="auto"/>
            </w:tcBorders>
            <w:shd w:val="clear" w:color="auto" w:fill="auto"/>
            <w:noWrap/>
            <w:vAlign w:val="bottom"/>
            <w:hideMark/>
          </w:tcPr>
          <w:p w14:paraId="1AAE990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346</w:t>
            </w:r>
          </w:p>
        </w:tc>
        <w:tc>
          <w:tcPr>
            <w:tcW w:w="1097" w:type="dxa"/>
            <w:tcBorders>
              <w:top w:val="nil"/>
              <w:left w:val="nil"/>
              <w:bottom w:val="single" w:sz="4" w:space="0" w:color="auto"/>
              <w:right w:val="single" w:sz="4" w:space="0" w:color="auto"/>
            </w:tcBorders>
            <w:shd w:val="clear" w:color="auto" w:fill="auto"/>
            <w:noWrap/>
            <w:vAlign w:val="bottom"/>
            <w:hideMark/>
          </w:tcPr>
          <w:p w14:paraId="373076EF"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KG</w:t>
            </w:r>
          </w:p>
        </w:tc>
        <w:tc>
          <w:tcPr>
            <w:tcW w:w="1579" w:type="dxa"/>
            <w:tcBorders>
              <w:top w:val="nil"/>
              <w:left w:val="nil"/>
              <w:bottom w:val="single" w:sz="4" w:space="0" w:color="auto"/>
              <w:right w:val="single" w:sz="4" w:space="0" w:color="auto"/>
            </w:tcBorders>
            <w:shd w:val="clear" w:color="auto" w:fill="auto"/>
            <w:noWrap/>
            <w:vAlign w:val="bottom"/>
            <w:hideMark/>
          </w:tcPr>
          <w:p w14:paraId="594F71C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N-ZSDNJD</w:t>
            </w:r>
          </w:p>
        </w:tc>
        <w:tc>
          <w:tcPr>
            <w:tcW w:w="1042" w:type="dxa"/>
            <w:tcBorders>
              <w:top w:val="nil"/>
              <w:left w:val="nil"/>
              <w:bottom w:val="single" w:sz="4" w:space="0" w:color="auto"/>
              <w:right w:val="single" w:sz="4" w:space="0" w:color="auto"/>
            </w:tcBorders>
            <w:shd w:val="clear" w:color="auto" w:fill="auto"/>
            <w:noWrap/>
            <w:vAlign w:val="bottom"/>
            <w:hideMark/>
          </w:tcPr>
          <w:p w14:paraId="57CDFADF"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168</w:t>
            </w:r>
          </w:p>
        </w:tc>
      </w:tr>
      <w:tr w:rsidR="00235149" w:rsidRPr="00235149" w14:paraId="0654B2E4"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5B2291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Zbiór szyszek z drzewostanów nasiennych modrzewiowych</w:t>
            </w:r>
          </w:p>
        </w:tc>
        <w:tc>
          <w:tcPr>
            <w:tcW w:w="1115" w:type="dxa"/>
            <w:tcBorders>
              <w:top w:val="nil"/>
              <w:left w:val="nil"/>
              <w:bottom w:val="single" w:sz="4" w:space="0" w:color="auto"/>
              <w:right w:val="single" w:sz="4" w:space="0" w:color="auto"/>
            </w:tcBorders>
            <w:shd w:val="clear" w:color="auto" w:fill="auto"/>
            <w:noWrap/>
            <w:vAlign w:val="bottom"/>
            <w:hideMark/>
          </w:tcPr>
          <w:p w14:paraId="7EDEAFF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N-ZSGDNMD</w:t>
            </w:r>
          </w:p>
        </w:tc>
        <w:tc>
          <w:tcPr>
            <w:tcW w:w="828" w:type="dxa"/>
            <w:tcBorders>
              <w:top w:val="nil"/>
              <w:left w:val="nil"/>
              <w:bottom w:val="single" w:sz="4" w:space="0" w:color="auto"/>
              <w:right w:val="single" w:sz="4" w:space="0" w:color="auto"/>
            </w:tcBorders>
            <w:shd w:val="clear" w:color="auto" w:fill="auto"/>
            <w:noWrap/>
            <w:vAlign w:val="bottom"/>
            <w:hideMark/>
          </w:tcPr>
          <w:p w14:paraId="40109BE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340</w:t>
            </w:r>
          </w:p>
        </w:tc>
        <w:tc>
          <w:tcPr>
            <w:tcW w:w="1097" w:type="dxa"/>
            <w:tcBorders>
              <w:top w:val="nil"/>
              <w:left w:val="nil"/>
              <w:bottom w:val="single" w:sz="4" w:space="0" w:color="auto"/>
              <w:right w:val="single" w:sz="4" w:space="0" w:color="auto"/>
            </w:tcBorders>
            <w:shd w:val="clear" w:color="auto" w:fill="auto"/>
            <w:noWrap/>
            <w:vAlign w:val="bottom"/>
            <w:hideMark/>
          </w:tcPr>
          <w:p w14:paraId="583A91D0"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KG</w:t>
            </w:r>
          </w:p>
        </w:tc>
        <w:tc>
          <w:tcPr>
            <w:tcW w:w="1579" w:type="dxa"/>
            <w:tcBorders>
              <w:top w:val="nil"/>
              <w:left w:val="nil"/>
              <w:bottom w:val="single" w:sz="4" w:space="0" w:color="auto"/>
              <w:right w:val="single" w:sz="4" w:space="0" w:color="auto"/>
            </w:tcBorders>
            <w:shd w:val="clear" w:color="auto" w:fill="auto"/>
            <w:noWrap/>
            <w:vAlign w:val="bottom"/>
            <w:hideMark/>
          </w:tcPr>
          <w:p w14:paraId="59F8B3A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N-ZSGDNMD</w:t>
            </w:r>
          </w:p>
        </w:tc>
        <w:tc>
          <w:tcPr>
            <w:tcW w:w="1042" w:type="dxa"/>
            <w:tcBorders>
              <w:top w:val="nil"/>
              <w:left w:val="nil"/>
              <w:bottom w:val="single" w:sz="4" w:space="0" w:color="auto"/>
              <w:right w:val="single" w:sz="4" w:space="0" w:color="auto"/>
            </w:tcBorders>
            <w:shd w:val="clear" w:color="auto" w:fill="auto"/>
            <w:noWrap/>
            <w:vAlign w:val="bottom"/>
            <w:hideMark/>
          </w:tcPr>
          <w:p w14:paraId="3511C8E4"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167</w:t>
            </w:r>
          </w:p>
        </w:tc>
      </w:tr>
      <w:tr w:rsidR="00235149" w:rsidRPr="00235149" w14:paraId="0EC30CED"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A5F830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Zbiór szyszek z drzewostanów nasiennych modrzewiowych</w:t>
            </w:r>
          </w:p>
        </w:tc>
        <w:tc>
          <w:tcPr>
            <w:tcW w:w="1115" w:type="dxa"/>
            <w:tcBorders>
              <w:top w:val="nil"/>
              <w:left w:val="nil"/>
              <w:bottom w:val="single" w:sz="4" w:space="0" w:color="auto"/>
              <w:right w:val="single" w:sz="4" w:space="0" w:color="auto"/>
            </w:tcBorders>
            <w:shd w:val="clear" w:color="auto" w:fill="auto"/>
            <w:noWrap/>
            <w:vAlign w:val="bottom"/>
            <w:hideMark/>
          </w:tcPr>
          <w:p w14:paraId="3D33B31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N-ZSDNMD</w:t>
            </w:r>
          </w:p>
        </w:tc>
        <w:tc>
          <w:tcPr>
            <w:tcW w:w="828" w:type="dxa"/>
            <w:tcBorders>
              <w:top w:val="nil"/>
              <w:left w:val="nil"/>
              <w:bottom w:val="single" w:sz="4" w:space="0" w:color="auto"/>
              <w:right w:val="single" w:sz="4" w:space="0" w:color="auto"/>
            </w:tcBorders>
            <w:shd w:val="clear" w:color="auto" w:fill="auto"/>
            <w:noWrap/>
            <w:vAlign w:val="bottom"/>
            <w:hideMark/>
          </w:tcPr>
          <w:p w14:paraId="036933C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345</w:t>
            </w:r>
          </w:p>
        </w:tc>
        <w:tc>
          <w:tcPr>
            <w:tcW w:w="1097" w:type="dxa"/>
            <w:tcBorders>
              <w:top w:val="nil"/>
              <w:left w:val="nil"/>
              <w:bottom w:val="single" w:sz="4" w:space="0" w:color="auto"/>
              <w:right w:val="single" w:sz="4" w:space="0" w:color="auto"/>
            </w:tcBorders>
            <w:shd w:val="clear" w:color="auto" w:fill="auto"/>
            <w:noWrap/>
            <w:vAlign w:val="bottom"/>
            <w:hideMark/>
          </w:tcPr>
          <w:p w14:paraId="75F3E6ED"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KG</w:t>
            </w:r>
          </w:p>
        </w:tc>
        <w:tc>
          <w:tcPr>
            <w:tcW w:w="1579" w:type="dxa"/>
            <w:tcBorders>
              <w:top w:val="nil"/>
              <w:left w:val="nil"/>
              <w:bottom w:val="single" w:sz="4" w:space="0" w:color="auto"/>
              <w:right w:val="single" w:sz="4" w:space="0" w:color="auto"/>
            </w:tcBorders>
            <w:shd w:val="clear" w:color="auto" w:fill="auto"/>
            <w:noWrap/>
            <w:vAlign w:val="bottom"/>
            <w:hideMark/>
          </w:tcPr>
          <w:p w14:paraId="28EF148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N-ZSDNMD</w:t>
            </w:r>
          </w:p>
        </w:tc>
        <w:tc>
          <w:tcPr>
            <w:tcW w:w="1042" w:type="dxa"/>
            <w:tcBorders>
              <w:top w:val="nil"/>
              <w:left w:val="nil"/>
              <w:bottom w:val="single" w:sz="4" w:space="0" w:color="auto"/>
              <w:right w:val="single" w:sz="4" w:space="0" w:color="auto"/>
            </w:tcBorders>
            <w:shd w:val="clear" w:color="auto" w:fill="auto"/>
            <w:noWrap/>
            <w:vAlign w:val="bottom"/>
            <w:hideMark/>
          </w:tcPr>
          <w:p w14:paraId="76F421D6"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168</w:t>
            </w:r>
          </w:p>
        </w:tc>
      </w:tr>
      <w:tr w:rsidR="00235149" w:rsidRPr="00235149" w14:paraId="1F2A66F2"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BD38F1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Zbiór szyszek z drzewostanów nasiennych sosnowych</w:t>
            </w:r>
          </w:p>
        </w:tc>
        <w:tc>
          <w:tcPr>
            <w:tcW w:w="1115" w:type="dxa"/>
            <w:tcBorders>
              <w:top w:val="nil"/>
              <w:left w:val="nil"/>
              <w:bottom w:val="single" w:sz="4" w:space="0" w:color="auto"/>
              <w:right w:val="single" w:sz="4" w:space="0" w:color="auto"/>
            </w:tcBorders>
            <w:shd w:val="clear" w:color="auto" w:fill="auto"/>
            <w:noWrap/>
            <w:vAlign w:val="bottom"/>
            <w:hideMark/>
          </w:tcPr>
          <w:p w14:paraId="2E24C7D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N-ZSDNSO</w:t>
            </w:r>
          </w:p>
        </w:tc>
        <w:tc>
          <w:tcPr>
            <w:tcW w:w="828" w:type="dxa"/>
            <w:tcBorders>
              <w:top w:val="nil"/>
              <w:left w:val="nil"/>
              <w:bottom w:val="single" w:sz="4" w:space="0" w:color="auto"/>
              <w:right w:val="single" w:sz="4" w:space="0" w:color="auto"/>
            </w:tcBorders>
            <w:shd w:val="clear" w:color="auto" w:fill="auto"/>
            <w:noWrap/>
            <w:vAlign w:val="bottom"/>
            <w:hideMark/>
          </w:tcPr>
          <w:p w14:paraId="5413210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343</w:t>
            </w:r>
          </w:p>
        </w:tc>
        <w:tc>
          <w:tcPr>
            <w:tcW w:w="1097" w:type="dxa"/>
            <w:tcBorders>
              <w:top w:val="nil"/>
              <w:left w:val="nil"/>
              <w:bottom w:val="single" w:sz="4" w:space="0" w:color="auto"/>
              <w:right w:val="single" w:sz="4" w:space="0" w:color="auto"/>
            </w:tcBorders>
            <w:shd w:val="clear" w:color="auto" w:fill="auto"/>
            <w:noWrap/>
            <w:vAlign w:val="bottom"/>
            <w:hideMark/>
          </w:tcPr>
          <w:p w14:paraId="7CE5E90B"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KG</w:t>
            </w:r>
          </w:p>
        </w:tc>
        <w:tc>
          <w:tcPr>
            <w:tcW w:w="1579" w:type="dxa"/>
            <w:tcBorders>
              <w:top w:val="nil"/>
              <w:left w:val="nil"/>
              <w:bottom w:val="single" w:sz="4" w:space="0" w:color="auto"/>
              <w:right w:val="single" w:sz="4" w:space="0" w:color="auto"/>
            </w:tcBorders>
            <w:shd w:val="clear" w:color="auto" w:fill="auto"/>
            <w:noWrap/>
            <w:vAlign w:val="bottom"/>
            <w:hideMark/>
          </w:tcPr>
          <w:p w14:paraId="1B2A485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N-ZSDNSO</w:t>
            </w:r>
          </w:p>
        </w:tc>
        <w:tc>
          <w:tcPr>
            <w:tcW w:w="1042" w:type="dxa"/>
            <w:tcBorders>
              <w:top w:val="nil"/>
              <w:left w:val="nil"/>
              <w:bottom w:val="single" w:sz="4" w:space="0" w:color="auto"/>
              <w:right w:val="single" w:sz="4" w:space="0" w:color="auto"/>
            </w:tcBorders>
            <w:shd w:val="clear" w:color="auto" w:fill="auto"/>
            <w:noWrap/>
            <w:vAlign w:val="bottom"/>
            <w:hideMark/>
          </w:tcPr>
          <w:p w14:paraId="40267A30"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168</w:t>
            </w:r>
          </w:p>
        </w:tc>
      </w:tr>
      <w:tr w:rsidR="00235149" w:rsidRPr="00235149" w14:paraId="5098E04F"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8BC0DC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Zbiór szyszek z drzewostanów nasiennych świerkowych</w:t>
            </w:r>
          </w:p>
        </w:tc>
        <w:tc>
          <w:tcPr>
            <w:tcW w:w="1115" w:type="dxa"/>
            <w:tcBorders>
              <w:top w:val="nil"/>
              <w:left w:val="nil"/>
              <w:bottom w:val="single" w:sz="4" w:space="0" w:color="auto"/>
              <w:right w:val="single" w:sz="4" w:space="0" w:color="auto"/>
            </w:tcBorders>
            <w:shd w:val="clear" w:color="auto" w:fill="auto"/>
            <w:noWrap/>
            <w:vAlign w:val="bottom"/>
            <w:hideMark/>
          </w:tcPr>
          <w:p w14:paraId="2169908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N-ZSDNŚW</w:t>
            </w:r>
          </w:p>
        </w:tc>
        <w:tc>
          <w:tcPr>
            <w:tcW w:w="828" w:type="dxa"/>
            <w:tcBorders>
              <w:top w:val="nil"/>
              <w:left w:val="nil"/>
              <w:bottom w:val="single" w:sz="4" w:space="0" w:color="auto"/>
              <w:right w:val="single" w:sz="4" w:space="0" w:color="auto"/>
            </w:tcBorders>
            <w:shd w:val="clear" w:color="auto" w:fill="auto"/>
            <w:noWrap/>
            <w:vAlign w:val="bottom"/>
            <w:hideMark/>
          </w:tcPr>
          <w:p w14:paraId="69D9F02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344</w:t>
            </w:r>
          </w:p>
        </w:tc>
        <w:tc>
          <w:tcPr>
            <w:tcW w:w="1097" w:type="dxa"/>
            <w:tcBorders>
              <w:top w:val="nil"/>
              <w:left w:val="nil"/>
              <w:bottom w:val="single" w:sz="4" w:space="0" w:color="auto"/>
              <w:right w:val="single" w:sz="4" w:space="0" w:color="auto"/>
            </w:tcBorders>
            <w:shd w:val="clear" w:color="auto" w:fill="auto"/>
            <w:noWrap/>
            <w:vAlign w:val="bottom"/>
            <w:hideMark/>
          </w:tcPr>
          <w:p w14:paraId="68DE8D43"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KG</w:t>
            </w:r>
          </w:p>
        </w:tc>
        <w:tc>
          <w:tcPr>
            <w:tcW w:w="1579" w:type="dxa"/>
            <w:tcBorders>
              <w:top w:val="nil"/>
              <w:left w:val="nil"/>
              <w:bottom w:val="single" w:sz="4" w:space="0" w:color="auto"/>
              <w:right w:val="single" w:sz="4" w:space="0" w:color="auto"/>
            </w:tcBorders>
            <w:shd w:val="clear" w:color="auto" w:fill="auto"/>
            <w:noWrap/>
            <w:vAlign w:val="bottom"/>
            <w:hideMark/>
          </w:tcPr>
          <w:p w14:paraId="3CDE2AA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N-ZSDNŚW</w:t>
            </w:r>
          </w:p>
        </w:tc>
        <w:tc>
          <w:tcPr>
            <w:tcW w:w="1042" w:type="dxa"/>
            <w:tcBorders>
              <w:top w:val="nil"/>
              <w:left w:val="nil"/>
              <w:bottom w:val="single" w:sz="4" w:space="0" w:color="auto"/>
              <w:right w:val="single" w:sz="4" w:space="0" w:color="auto"/>
            </w:tcBorders>
            <w:shd w:val="clear" w:color="auto" w:fill="auto"/>
            <w:noWrap/>
            <w:vAlign w:val="bottom"/>
            <w:hideMark/>
          </w:tcPr>
          <w:p w14:paraId="3217A81B"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168</w:t>
            </w:r>
          </w:p>
        </w:tc>
      </w:tr>
      <w:tr w:rsidR="00235149" w:rsidRPr="00235149" w14:paraId="5FEBA9B6"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3E2220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Zbiór szyszek z gospodarczych drzewostanów nasiennych sosnowych</w:t>
            </w:r>
          </w:p>
        </w:tc>
        <w:tc>
          <w:tcPr>
            <w:tcW w:w="1115" w:type="dxa"/>
            <w:tcBorders>
              <w:top w:val="nil"/>
              <w:left w:val="nil"/>
              <w:bottom w:val="single" w:sz="4" w:space="0" w:color="auto"/>
              <w:right w:val="single" w:sz="4" w:space="0" w:color="auto"/>
            </w:tcBorders>
            <w:shd w:val="clear" w:color="auto" w:fill="auto"/>
            <w:noWrap/>
            <w:vAlign w:val="bottom"/>
            <w:hideMark/>
          </w:tcPr>
          <w:p w14:paraId="653F11A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N-ZSGDNSO</w:t>
            </w:r>
          </w:p>
        </w:tc>
        <w:tc>
          <w:tcPr>
            <w:tcW w:w="828" w:type="dxa"/>
            <w:tcBorders>
              <w:top w:val="nil"/>
              <w:left w:val="nil"/>
              <w:bottom w:val="single" w:sz="4" w:space="0" w:color="auto"/>
              <w:right w:val="single" w:sz="4" w:space="0" w:color="auto"/>
            </w:tcBorders>
            <w:shd w:val="clear" w:color="auto" w:fill="auto"/>
            <w:noWrap/>
            <w:vAlign w:val="bottom"/>
            <w:hideMark/>
          </w:tcPr>
          <w:p w14:paraId="3F95CBC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338</w:t>
            </w:r>
          </w:p>
        </w:tc>
        <w:tc>
          <w:tcPr>
            <w:tcW w:w="1097" w:type="dxa"/>
            <w:tcBorders>
              <w:top w:val="nil"/>
              <w:left w:val="nil"/>
              <w:bottom w:val="single" w:sz="4" w:space="0" w:color="auto"/>
              <w:right w:val="single" w:sz="4" w:space="0" w:color="auto"/>
            </w:tcBorders>
            <w:shd w:val="clear" w:color="auto" w:fill="auto"/>
            <w:noWrap/>
            <w:vAlign w:val="bottom"/>
            <w:hideMark/>
          </w:tcPr>
          <w:p w14:paraId="70B65D8A"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KG</w:t>
            </w:r>
          </w:p>
        </w:tc>
        <w:tc>
          <w:tcPr>
            <w:tcW w:w="1579" w:type="dxa"/>
            <w:tcBorders>
              <w:top w:val="nil"/>
              <w:left w:val="nil"/>
              <w:bottom w:val="single" w:sz="4" w:space="0" w:color="auto"/>
              <w:right w:val="single" w:sz="4" w:space="0" w:color="auto"/>
            </w:tcBorders>
            <w:shd w:val="clear" w:color="auto" w:fill="auto"/>
            <w:noWrap/>
            <w:vAlign w:val="bottom"/>
            <w:hideMark/>
          </w:tcPr>
          <w:p w14:paraId="1F2F5A5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N-ZSGDNSO</w:t>
            </w:r>
          </w:p>
        </w:tc>
        <w:tc>
          <w:tcPr>
            <w:tcW w:w="1042" w:type="dxa"/>
            <w:tcBorders>
              <w:top w:val="nil"/>
              <w:left w:val="nil"/>
              <w:bottom w:val="single" w:sz="4" w:space="0" w:color="auto"/>
              <w:right w:val="single" w:sz="4" w:space="0" w:color="auto"/>
            </w:tcBorders>
            <w:shd w:val="clear" w:color="auto" w:fill="auto"/>
            <w:noWrap/>
            <w:vAlign w:val="bottom"/>
            <w:hideMark/>
          </w:tcPr>
          <w:p w14:paraId="76A981F6"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167</w:t>
            </w:r>
          </w:p>
        </w:tc>
      </w:tr>
      <w:tr w:rsidR="00235149" w:rsidRPr="00235149" w14:paraId="090A90AA"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EDA81F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Zbiór szyszek z gospodarczych drzewostanów nasiennych świerkowych</w:t>
            </w:r>
          </w:p>
        </w:tc>
        <w:tc>
          <w:tcPr>
            <w:tcW w:w="1115" w:type="dxa"/>
            <w:tcBorders>
              <w:top w:val="nil"/>
              <w:left w:val="nil"/>
              <w:bottom w:val="single" w:sz="4" w:space="0" w:color="auto"/>
              <w:right w:val="single" w:sz="4" w:space="0" w:color="auto"/>
            </w:tcBorders>
            <w:shd w:val="clear" w:color="auto" w:fill="auto"/>
            <w:noWrap/>
            <w:vAlign w:val="bottom"/>
            <w:hideMark/>
          </w:tcPr>
          <w:p w14:paraId="4FB881D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N-ZSGDNŚW</w:t>
            </w:r>
          </w:p>
        </w:tc>
        <w:tc>
          <w:tcPr>
            <w:tcW w:w="828" w:type="dxa"/>
            <w:tcBorders>
              <w:top w:val="nil"/>
              <w:left w:val="nil"/>
              <w:bottom w:val="single" w:sz="4" w:space="0" w:color="auto"/>
              <w:right w:val="single" w:sz="4" w:space="0" w:color="auto"/>
            </w:tcBorders>
            <w:shd w:val="clear" w:color="auto" w:fill="auto"/>
            <w:noWrap/>
            <w:vAlign w:val="bottom"/>
            <w:hideMark/>
          </w:tcPr>
          <w:p w14:paraId="745A46C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339</w:t>
            </w:r>
          </w:p>
        </w:tc>
        <w:tc>
          <w:tcPr>
            <w:tcW w:w="1097" w:type="dxa"/>
            <w:tcBorders>
              <w:top w:val="nil"/>
              <w:left w:val="nil"/>
              <w:bottom w:val="single" w:sz="4" w:space="0" w:color="auto"/>
              <w:right w:val="single" w:sz="4" w:space="0" w:color="auto"/>
            </w:tcBorders>
            <w:shd w:val="clear" w:color="auto" w:fill="auto"/>
            <w:noWrap/>
            <w:vAlign w:val="bottom"/>
            <w:hideMark/>
          </w:tcPr>
          <w:p w14:paraId="46597404"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KG</w:t>
            </w:r>
          </w:p>
        </w:tc>
        <w:tc>
          <w:tcPr>
            <w:tcW w:w="1579" w:type="dxa"/>
            <w:tcBorders>
              <w:top w:val="nil"/>
              <w:left w:val="nil"/>
              <w:bottom w:val="single" w:sz="4" w:space="0" w:color="auto"/>
              <w:right w:val="single" w:sz="4" w:space="0" w:color="auto"/>
            </w:tcBorders>
            <w:shd w:val="clear" w:color="auto" w:fill="auto"/>
            <w:noWrap/>
            <w:vAlign w:val="bottom"/>
            <w:hideMark/>
          </w:tcPr>
          <w:p w14:paraId="70C49AE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N-ZSGDNŚW</w:t>
            </w:r>
          </w:p>
        </w:tc>
        <w:tc>
          <w:tcPr>
            <w:tcW w:w="1042" w:type="dxa"/>
            <w:tcBorders>
              <w:top w:val="nil"/>
              <w:left w:val="nil"/>
              <w:bottom w:val="single" w:sz="4" w:space="0" w:color="auto"/>
              <w:right w:val="single" w:sz="4" w:space="0" w:color="auto"/>
            </w:tcBorders>
            <w:shd w:val="clear" w:color="auto" w:fill="auto"/>
            <w:noWrap/>
            <w:vAlign w:val="bottom"/>
            <w:hideMark/>
          </w:tcPr>
          <w:p w14:paraId="4176E3B6"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167</w:t>
            </w:r>
          </w:p>
        </w:tc>
      </w:tr>
      <w:tr w:rsidR="00235149" w:rsidRPr="00235149" w14:paraId="7CAC949B"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55C918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 xml:space="preserve">Zbiór szyszek z plantacji nasiennych </w:t>
            </w:r>
          </w:p>
        </w:tc>
        <w:tc>
          <w:tcPr>
            <w:tcW w:w="1115" w:type="dxa"/>
            <w:tcBorders>
              <w:top w:val="nil"/>
              <w:left w:val="nil"/>
              <w:bottom w:val="single" w:sz="4" w:space="0" w:color="auto"/>
              <w:right w:val="single" w:sz="4" w:space="0" w:color="auto"/>
            </w:tcBorders>
            <w:shd w:val="clear" w:color="auto" w:fill="auto"/>
            <w:noWrap/>
            <w:vAlign w:val="bottom"/>
            <w:hideMark/>
          </w:tcPr>
          <w:p w14:paraId="7B48356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 xml:space="preserve"> N-ZSPLN</w:t>
            </w:r>
          </w:p>
        </w:tc>
        <w:tc>
          <w:tcPr>
            <w:tcW w:w="828" w:type="dxa"/>
            <w:tcBorders>
              <w:top w:val="nil"/>
              <w:left w:val="nil"/>
              <w:bottom w:val="single" w:sz="4" w:space="0" w:color="auto"/>
              <w:right w:val="single" w:sz="4" w:space="0" w:color="auto"/>
            </w:tcBorders>
            <w:shd w:val="clear" w:color="auto" w:fill="auto"/>
            <w:noWrap/>
            <w:vAlign w:val="bottom"/>
            <w:hideMark/>
          </w:tcPr>
          <w:p w14:paraId="1C36456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341</w:t>
            </w:r>
          </w:p>
        </w:tc>
        <w:tc>
          <w:tcPr>
            <w:tcW w:w="1097" w:type="dxa"/>
            <w:tcBorders>
              <w:top w:val="nil"/>
              <w:left w:val="nil"/>
              <w:bottom w:val="single" w:sz="4" w:space="0" w:color="auto"/>
              <w:right w:val="single" w:sz="4" w:space="0" w:color="auto"/>
            </w:tcBorders>
            <w:shd w:val="clear" w:color="auto" w:fill="auto"/>
            <w:noWrap/>
            <w:vAlign w:val="bottom"/>
            <w:hideMark/>
          </w:tcPr>
          <w:p w14:paraId="691254AA"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KG</w:t>
            </w:r>
          </w:p>
        </w:tc>
        <w:tc>
          <w:tcPr>
            <w:tcW w:w="1579" w:type="dxa"/>
            <w:tcBorders>
              <w:top w:val="nil"/>
              <w:left w:val="nil"/>
              <w:bottom w:val="single" w:sz="4" w:space="0" w:color="auto"/>
              <w:right w:val="single" w:sz="4" w:space="0" w:color="auto"/>
            </w:tcBorders>
            <w:shd w:val="clear" w:color="auto" w:fill="auto"/>
            <w:noWrap/>
            <w:vAlign w:val="bottom"/>
            <w:hideMark/>
          </w:tcPr>
          <w:p w14:paraId="7F46F77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N-ZSPLN</w:t>
            </w:r>
          </w:p>
        </w:tc>
        <w:tc>
          <w:tcPr>
            <w:tcW w:w="1042" w:type="dxa"/>
            <w:tcBorders>
              <w:top w:val="nil"/>
              <w:left w:val="nil"/>
              <w:bottom w:val="single" w:sz="4" w:space="0" w:color="auto"/>
              <w:right w:val="single" w:sz="4" w:space="0" w:color="auto"/>
            </w:tcBorders>
            <w:shd w:val="clear" w:color="auto" w:fill="auto"/>
            <w:noWrap/>
            <w:vAlign w:val="bottom"/>
            <w:hideMark/>
          </w:tcPr>
          <w:p w14:paraId="608F834A"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167</w:t>
            </w:r>
          </w:p>
        </w:tc>
      </w:tr>
      <w:tr w:rsidR="00235149" w:rsidRPr="00235149" w14:paraId="4ECE1B2B"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3CDFFA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Zbiór szyszek z plantacji nasiennych jodłowych</w:t>
            </w:r>
          </w:p>
        </w:tc>
        <w:tc>
          <w:tcPr>
            <w:tcW w:w="1115" w:type="dxa"/>
            <w:tcBorders>
              <w:top w:val="nil"/>
              <w:left w:val="nil"/>
              <w:bottom w:val="single" w:sz="4" w:space="0" w:color="auto"/>
              <w:right w:val="single" w:sz="4" w:space="0" w:color="auto"/>
            </w:tcBorders>
            <w:shd w:val="clear" w:color="auto" w:fill="auto"/>
            <w:noWrap/>
            <w:vAlign w:val="bottom"/>
            <w:hideMark/>
          </w:tcPr>
          <w:p w14:paraId="10D4D77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N-ZSPNJD</w:t>
            </w:r>
          </w:p>
        </w:tc>
        <w:tc>
          <w:tcPr>
            <w:tcW w:w="828" w:type="dxa"/>
            <w:tcBorders>
              <w:top w:val="nil"/>
              <w:left w:val="nil"/>
              <w:bottom w:val="single" w:sz="4" w:space="0" w:color="auto"/>
              <w:right w:val="single" w:sz="4" w:space="0" w:color="auto"/>
            </w:tcBorders>
            <w:shd w:val="clear" w:color="auto" w:fill="auto"/>
            <w:noWrap/>
            <w:vAlign w:val="bottom"/>
            <w:hideMark/>
          </w:tcPr>
          <w:p w14:paraId="505B0CD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354</w:t>
            </w:r>
          </w:p>
        </w:tc>
        <w:tc>
          <w:tcPr>
            <w:tcW w:w="1097" w:type="dxa"/>
            <w:tcBorders>
              <w:top w:val="nil"/>
              <w:left w:val="nil"/>
              <w:bottom w:val="single" w:sz="4" w:space="0" w:color="auto"/>
              <w:right w:val="single" w:sz="4" w:space="0" w:color="auto"/>
            </w:tcBorders>
            <w:shd w:val="clear" w:color="auto" w:fill="auto"/>
            <w:noWrap/>
            <w:vAlign w:val="bottom"/>
            <w:hideMark/>
          </w:tcPr>
          <w:p w14:paraId="500812FB"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KG</w:t>
            </w:r>
          </w:p>
        </w:tc>
        <w:tc>
          <w:tcPr>
            <w:tcW w:w="1579" w:type="dxa"/>
            <w:tcBorders>
              <w:top w:val="nil"/>
              <w:left w:val="nil"/>
              <w:bottom w:val="single" w:sz="4" w:space="0" w:color="auto"/>
              <w:right w:val="single" w:sz="4" w:space="0" w:color="auto"/>
            </w:tcBorders>
            <w:shd w:val="clear" w:color="auto" w:fill="auto"/>
            <w:noWrap/>
            <w:vAlign w:val="bottom"/>
            <w:hideMark/>
          </w:tcPr>
          <w:p w14:paraId="60CD0B9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N-ZSPNJD</w:t>
            </w:r>
          </w:p>
        </w:tc>
        <w:tc>
          <w:tcPr>
            <w:tcW w:w="1042" w:type="dxa"/>
            <w:tcBorders>
              <w:top w:val="nil"/>
              <w:left w:val="nil"/>
              <w:bottom w:val="single" w:sz="4" w:space="0" w:color="auto"/>
              <w:right w:val="single" w:sz="4" w:space="0" w:color="auto"/>
            </w:tcBorders>
            <w:shd w:val="clear" w:color="auto" w:fill="auto"/>
            <w:noWrap/>
            <w:vAlign w:val="bottom"/>
            <w:hideMark/>
          </w:tcPr>
          <w:p w14:paraId="3542629E"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168</w:t>
            </w:r>
          </w:p>
        </w:tc>
      </w:tr>
      <w:tr w:rsidR="00235149" w:rsidRPr="00235149" w14:paraId="13F153D8"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3F51D4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Zbiór szyszek z plantacji nasiennych modrzewiowych</w:t>
            </w:r>
          </w:p>
        </w:tc>
        <w:tc>
          <w:tcPr>
            <w:tcW w:w="1115" w:type="dxa"/>
            <w:tcBorders>
              <w:top w:val="nil"/>
              <w:left w:val="nil"/>
              <w:bottom w:val="single" w:sz="4" w:space="0" w:color="auto"/>
              <w:right w:val="single" w:sz="4" w:space="0" w:color="auto"/>
            </w:tcBorders>
            <w:shd w:val="clear" w:color="auto" w:fill="auto"/>
            <w:noWrap/>
            <w:vAlign w:val="bottom"/>
            <w:hideMark/>
          </w:tcPr>
          <w:p w14:paraId="7D722D9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N-ZSPNMD</w:t>
            </w:r>
          </w:p>
        </w:tc>
        <w:tc>
          <w:tcPr>
            <w:tcW w:w="828" w:type="dxa"/>
            <w:tcBorders>
              <w:top w:val="nil"/>
              <w:left w:val="nil"/>
              <w:bottom w:val="single" w:sz="4" w:space="0" w:color="auto"/>
              <w:right w:val="single" w:sz="4" w:space="0" w:color="auto"/>
            </w:tcBorders>
            <w:shd w:val="clear" w:color="auto" w:fill="auto"/>
            <w:noWrap/>
            <w:vAlign w:val="bottom"/>
            <w:hideMark/>
          </w:tcPr>
          <w:p w14:paraId="204D295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353</w:t>
            </w:r>
          </w:p>
        </w:tc>
        <w:tc>
          <w:tcPr>
            <w:tcW w:w="1097" w:type="dxa"/>
            <w:tcBorders>
              <w:top w:val="nil"/>
              <w:left w:val="nil"/>
              <w:bottom w:val="single" w:sz="4" w:space="0" w:color="auto"/>
              <w:right w:val="single" w:sz="4" w:space="0" w:color="auto"/>
            </w:tcBorders>
            <w:shd w:val="clear" w:color="auto" w:fill="auto"/>
            <w:noWrap/>
            <w:vAlign w:val="bottom"/>
            <w:hideMark/>
          </w:tcPr>
          <w:p w14:paraId="4B38D7AF"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KG</w:t>
            </w:r>
          </w:p>
        </w:tc>
        <w:tc>
          <w:tcPr>
            <w:tcW w:w="1579" w:type="dxa"/>
            <w:tcBorders>
              <w:top w:val="nil"/>
              <w:left w:val="nil"/>
              <w:bottom w:val="single" w:sz="4" w:space="0" w:color="auto"/>
              <w:right w:val="single" w:sz="4" w:space="0" w:color="auto"/>
            </w:tcBorders>
            <w:shd w:val="clear" w:color="auto" w:fill="auto"/>
            <w:noWrap/>
            <w:vAlign w:val="bottom"/>
            <w:hideMark/>
          </w:tcPr>
          <w:p w14:paraId="5EB73AE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N-ZSPNMD</w:t>
            </w:r>
          </w:p>
        </w:tc>
        <w:tc>
          <w:tcPr>
            <w:tcW w:w="1042" w:type="dxa"/>
            <w:tcBorders>
              <w:top w:val="nil"/>
              <w:left w:val="nil"/>
              <w:bottom w:val="single" w:sz="4" w:space="0" w:color="auto"/>
              <w:right w:val="single" w:sz="4" w:space="0" w:color="auto"/>
            </w:tcBorders>
            <w:shd w:val="clear" w:color="auto" w:fill="auto"/>
            <w:noWrap/>
            <w:vAlign w:val="bottom"/>
            <w:hideMark/>
          </w:tcPr>
          <w:p w14:paraId="365C7495"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168</w:t>
            </w:r>
          </w:p>
        </w:tc>
      </w:tr>
      <w:tr w:rsidR="00235149" w:rsidRPr="00235149" w14:paraId="00DBA209"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C2A458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Zbiór szyszek z plantacji nasiennych sosnowych</w:t>
            </w:r>
          </w:p>
        </w:tc>
        <w:tc>
          <w:tcPr>
            <w:tcW w:w="1115" w:type="dxa"/>
            <w:tcBorders>
              <w:top w:val="nil"/>
              <w:left w:val="nil"/>
              <w:bottom w:val="single" w:sz="4" w:space="0" w:color="auto"/>
              <w:right w:val="single" w:sz="4" w:space="0" w:color="auto"/>
            </w:tcBorders>
            <w:shd w:val="clear" w:color="auto" w:fill="auto"/>
            <w:noWrap/>
            <w:vAlign w:val="bottom"/>
            <w:hideMark/>
          </w:tcPr>
          <w:p w14:paraId="6CBA57D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N-ZSPNSO</w:t>
            </w:r>
          </w:p>
        </w:tc>
        <w:tc>
          <w:tcPr>
            <w:tcW w:w="828" w:type="dxa"/>
            <w:tcBorders>
              <w:top w:val="nil"/>
              <w:left w:val="nil"/>
              <w:bottom w:val="single" w:sz="4" w:space="0" w:color="auto"/>
              <w:right w:val="single" w:sz="4" w:space="0" w:color="auto"/>
            </w:tcBorders>
            <w:shd w:val="clear" w:color="auto" w:fill="auto"/>
            <w:noWrap/>
            <w:vAlign w:val="bottom"/>
            <w:hideMark/>
          </w:tcPr>
          <w:p w14:paraId="43C96A8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351</w:t>
            </w:r>
          </w:p>
        </w:tc>
        <w:tc>
          <w:tcPr>
            <w:tcW w:w="1097" w:type="dxa"/>
            <w:tcBorders>
              <w:top w:val="nil"/>
              <w:left w:val="nil"/>
              <w:bottom w:val="single" w:sz="4" w:space="0" w:color="auto"/>
              <w:right w:val="single" w:sz="4" w:space="0" w:color="auto"/>
            </w:tcBorders>
            <w:shd w:val="clear" w:color="auto" w:fill="auto"/>
            <w:noWrap/>
            <w:vAlign w:val="bottom"/>
            <w:hideMark/>
          </w:tcPr>
          <w:p w14:paraId="21080A78"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KG</w:t>
            </w:r>
          </w:p>
        </w:tc>
        <w:tc>
          <w:tcPr>
            <w:tcW w:w="1579" w:type="dxa"/>
            <w:tcBorders>
              <w:top w:val="nil"/>
              <w:left w:val="nil"/>
              <w:bottom w:val="single" w:sz="4" w:space="0" w:color="auto"/>
              <w:right w:val="single" w:sz="4" w:space="0" w:color="auto"/>
            </w:tcBorders>
            <w:shd w:val="clear" w:color="auto" w:fill="auto"/>
            <w:noWrap/>
            <w:vAlign w:val="bottom"/>
            <w:hideMark/>
          </w:tcPr>
          <w:p w14:paraId="4C86602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N-ZSPNSO</w:t>
            </w:r>
          </w:p>
        </w:tc>
        <w:tc>
          <w:tcPr>
            <w:tcW w:w="1042" w:type="dxa"/>
            <w:tcBorders>
              <w:top w:val="nil"/>
              <w:left w:val="nil"/>
              <w:bottom w:val="single" w:sz="4" w:space="0" w:color="auto"/>
              <w:right w:val="single" w:sz="4" w:space="0" w:color="auto"/>
            </w:tcBorders>
            <w:shd w:val="clear" w:color="auto" w:fill="auto"/>
            <w:noWrap/>
            <w:vAlign w:val="bottom"/>
            <w:hideMark/>
          </w:tcPr>
          <w:p w14:paraId="5A22B737"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168</w:t>
            </w:r>
          </w:p>
        </w:tc>
      </w:tr>
      <w:tr w:rsidR="00235149" w:rsidRPr="00235149" w14:paraId="17F5B7B9"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4E3D9B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Zbiór szyszek z plantacji nasiennych świerkowych</w:t>
            </w:r>
          </w:p>
        </w:tc>
        <w:tc>
          <w:tcPr>
            <w:tcW w:w="1115" w:type="dxa"/>
            <w:tcBorders>
              <w:top w:val="nil"/>
              <w:left w:val="nil"/>
              <w:bottom w:val="single" w:sz="4" w:space="0" w:color="auto"/>
              <w:right w:val="single" w:sz="4" w:space="0" w:color="auto"/>
            </w:tcBorders>
            <w:shd w:val="clear" w:color="auto" w:fill="auto"/>
            <w:noWrap/>
            <w:vAlign w:val="bottom"/>
            <w:hideMark/>
          </w:tcPr>
          <w:p w14:paraId="3423D59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N-ZSPNŚW</w:t>
            </w:r>
          </w:p>
        </w:tc>
        <w:tc>
          <w:tcPr>
            <w:tcW w:w="828" w:type="dxa"/>
            <w:tcBorders>
              <w:top w:val="nil"/>
              <w:left w:val="nil"/>
              <w:bottom w:val="single" w:sz="4" w:space="0" w:color="auto"/>
              <w:right w:val="single" w:sz="4" w:space="0" w:color="auto"/>
            </w:tcBorders>
            <w:shd w:val="clear" w:color="auto" w:fill="auto"/>
            <w:noWrap/>
            <w:vAlign w:val="bottom"/>
            <w:hideMark/>
          </w:tcPr>
          <w:p w14:paraId="5DC4CE5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352</w:t>
            </w:r>
          </w:p>
        </w:tc>
        <w:tc>
          <w:tcPr>
            <w:tcW w:w="1097" w:type="dxa"/>
            <w:tcBorders>
              <w:top w:val="nil"/>
              <w:left w:val="nil"/>
              <w:bottom w:val="single" w:sz="4" w:space="0" w:color="auto"/>
              <w:right w:val="single" w:sz="4" w:space="0" w:color="auto"/>
            </w:tcBorders>
            <w:shd w:val="clear" w:color="auto" w:fill="auto"/>
            <w:noWrap/>
            <w:vAlign w:val="bottom"/>
            <w:hideMark/>
          </w:tcPr>
          <w:p w14:paraId="622D8031"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KG</w:t>
            </w:r>
          </w:p>
        </w:tc>
        <w:tc>
          <w:tcPr>
            <w:tcW w:w="1579" w:type="dxa"/>
            <w:tcBorders>
              <w:top w:val="nil"/>
              <w:left w:val="nil"/>
              <w:bottom w:val="single" w:sz="4" w:space="0" w:color="auto"/>
              <w:right w:val="single" w:sz="4" w:space="0" w:color="auto"/>
            </w:tcBorders>
            <w:shd w:val="clear" w:color="auto" w:fill="auto"/>
            <w:noWrap/>
            <w:vAlign w:val="bottom"/>
            <w:hideMark/>
          </w:tcPr>
          <w:p w14:paraId="069BB50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N-ZSPNŚW</w:t>
            </w:r>
          </w:p>
        </w:tc>
        <w:tc>
          <w:tcPr>
            <w:tcW w:w="1042" w:type="dxa"/>
            <w:tcBorders>
              <w:top w:val="nil"/>
              <w:left w:val="nil"/>
              <w:bottom w:val="single" w:sz="4" w:space="0" w:color="auto"/>
              <w:right w:val="single" w:sz="4" w:space="0" w:color="auto"/>
            </w:tcBorders>
            <w:shd w:val="clear" w:color="auto" w:fill="auto"/>
            <w:noWrap/>
            <w:vAlign w:val="bottom"/>
            <w:hideMark/>
          </w:tcPr>
          <w:p w14:paraId="1E7C0C6F"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168</w:t>
            </w:r>
          </w:p>
        </w:tc>
      </w:tr>
      <w:tr w:rsidR="00235149" w:rsidRPr="00235149" w14:paraId="64DC16CC"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895ECE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Zbiór szyszek z plantacyjnej uprawy nasiennej jodłowej</w:t>
            </w:r>
          </w:p>
        </w:tc>
        <w:tc>
          <w:tcPr>
            <w:tcW w:w="1115" w:type="dxa"/>
            <w:tcBorders>
              <w:top w:val="nil"/>
              <w:left w:val="nil"/>
              <w:bottom w:val="single" w:sz="4" w:space="0" w:color="auto"/>
              <w:right w:val="single" w:sz="4" w:space="0" w:color="auto"/>
            </w:tcBorders>
            <w:shd w:val="clear" w:color="auto" w:fill="auto"/>
            <w:noWrap/>
            <w:vAlign w:val="bottom"/>
            <w:hideMark/>
          </w:tcPr>
          <w:p w14:paraId="3AAF2D3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N-ZSPUNJD</w:t>
            </w:r>
          </w:p>
        </w:tc>
        <w:tc>
          <w:tcPr>
            <w:tcW w:w="828" w:type="dxa"/>
            <w:tcBorders>
              <w:top w:val="nil"/>
              <w:left w:val="nil"/>
              <w:bottom w:val="single" w:sz="4" w:space="0" w:color="auto"/>
              <w:right w:val="single" w:sz="4" w:space="0" w:color="auto"/>
            </w:tcBorders>
            <w:shd w:val="clear" w:color="auto" w:fill="auto"/>
            <w:noWrap/>
            <w:vAlign w:val="bottom"/>
            <w:hideMark/>
          </w:tcPr>
          <w:p w14:paraId="6D659C9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358</w:t>
            </w:r>
          </w:p>
        </w:tc>
        <w:tc>
          <w:tcPr>
            <w:tcW w:w="1097" w:type="dxa"/>
            <w:tcBorders>
              <w:top w:val="nil"/>
              <w:left w:val="nil"/>
              <w:bottom w:val="single" w:sz="4" w:space="0" w:color="auto"/>
              <w:right w:val="single" w:sz="4" w:space="0" w:color="auto"/>
            </w:tcBorders>
            <w:shd w:val="clear" w:color="auto" w:fill="auto"/>
            <w:noWrap/>
            <w:vAlign w:val="bottom"/>
            <w:hideMark/>
          </w:tcPr>
          <w:p w14:paraId="6E366836"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KG</w:t>
            </w:r>
          </w:p>
        </w:tc>
        <w:tc>
          <w:tcPr>
            <w:tcW w:w="1579" w:type="dxa"/>
            <w:tcBorders>
              <w:top w:val="nil"/>
              <w:left w:val="nil"/>
              <w:bottom w:val="single" w:sz="4" w:space="0" w:color="auto"/>
              <w:right w:val="single" w:sz="4" w:space="0" w:color="auto"/>
            </w:tcBorders>
            <w:shd w:val="clear" w:color="auto" w:fill="auto"/>
            <w:noWrap/>
            <w:vAlign w:val="bottom"/>
            <w:hideMark/>
          </w:tcPr>
          <w:p w14:paraId="3848C18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N-ZSPUNJD</w:t>
            </w:r>
          </w:p>
        </w:tc>
        <w:tc>
          <w:tcPr>
            <w:tcW w:w="1042" w:type="dxa"/>
            <w:tcBorders>
              <w:top w:val="nil"/>
              <w:left w:val="nil"/>
              <w:bottom w:val="single" w:sz="4" w:space="0" w:color="auto"/>
              <w:right w:val="single" w:sz="4" w:space="0" w:color="auto"/>
            </w:tcBorders>
            <w:shd w:val="clear" w:color="auto" w:fill="auto"/>
            <w:noWrap/>
            <w:vAlign w:val="bottom"/>
            <w:hideMark/>
          </w:tcPr>
          <w:p w14:paraId="5A360148"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168</w:t>
            </w:r>
          </w:p>
        </w:tc>
      </w:tr>
      <w:tr w:rsidR="00235149" w:rsidRPr="00235149" w14:paraId="2D9C83F3"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A6382A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Zbiór szyszek z plantacyjnej uprawy nasiennej modrzewiowej</w:t>
            </w:r>
          </w:p>
        </w:tc>
        <w:tc>
          <w:tcPr>
            <w:tcW w:w="1115" w:type="dxa"/>
            <w:tcBorders>
              <w:top w:val="nil"/>
              <w:left w:val="nil"/>
              <w:bottom w:val="single" w:sz="4" w:space="0" w:color="auto"/>
              <w:right w:val="single" w:sz="4" w:space="0" w:color="auto"/>
            </w:tcBorders>
            <w:shd w:val="clear" w:color="auto" w:fill="auto"/>
            <w:noWrap/>
            <w:vAlign w:val="bottom"/>
            <w:hideMark/>
          </w:tcPr>
          <w:p w14:paraId="0698F64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N-ZSPUNMD</w:t>
            </w:r>
          </w:p>
        </w:tc>
        <w:tc>
          <w:tcPr>
            <w:tcW w:w="828" w:type="dxa"/>
            <w:tcBorders>
              <w:top w:val="nil"/>
              <w:left w:val="nil"/>
              <w:bottom w:val="single" w:sz="4" w:space="0" w:color="auto"/>
              <w:right w:val="single" w:sz="4" w:space="0" w:color="auto"/>
            </w:tcBorders>
            <w:shd w:val="clear" w:color="auto" w:fill="auto"/>
            <w:noWrap/>
            <w:vAlign w:val="bottom"/>
            <w:hideMark/>
          </w:tcPr>
          <w:p w14:paraId="352CA39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357</w:t>
            </w:r>
          </w:p>
        </w:tc>
        <w:tc>
          <w:tcPr>
            <w:tcW w:w="1097" w:type="dxa"/>
            <w:tcBorders>
              <w:top w:val="nil"/>
              <w:left w:val="nil"/>
              <w:bottom w:val="single" w:sz="4" w:space="0" w:color="auto"/>
              <w:right w:val="single" w:sz="4" w:space="0" w:color="auto"/>
            </w:tcBorders>
            <w:shd w:val="clear" w:color="auto" w:fill="auto"/>
            <w:noWrap/>
            <w:vAlign w:val="bottom"/>
            <w:hideMark/>
          </w:tcPr>
          <w:p w14:paraId="0C8C8843"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KG</w:t>
            </w:r>
          </w:p>
        </w:tc>
        <w:tc>
          <w:tcPr>
            <w:tcW w:w="1579" w:type="dxa"/>
            <w:tcBorders>
              <w:top w:val="nil"/>
              <w:left w:val="nil"/>
              <w:bottom w:val="single" w:sz="4" w:space="0" w:color="auto"/>
              <w:right w:val="single" w:sz="4" w:space="0" w:color="auto"/>
            </w:tcBorders>
            <w:shd w:val="clear" w:color="auto" w:fill="auto"/>
            <w:noWrap/>
            <w:vAlign w:val="bottom"/>
            <w:hideMark/>
          </w:tcPr>
          <w:p w14:paraId="065432D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N-ZSPUNMD</w:t>
            </w:r>
          </w:p>
        </w:tc>
        <w:tc>
          <w:tcPr>
            <w:tcW w:w="1042" w:type="dxa"/>
            <w:tcBorders>
              <w:top w:val="nil"/>
              <w:left w:val="nil"/>
              <w:bottom w:val="single" w:sz="4" w:space="0" w:color="auto"/>
              <w:right w:val="single" w:sz="4" w:space="0" w:color="auto"/>
            </w:tcBorders>
            <w:shd w:val="clear" w:color="auto" w:fill="auto"/>
            <w:noWrap/>
            <w:vAlign w:val="bottom"/>
            <w:hideMark/>
          </w:tcPr>
          <w:p w14:paraId="672FBE18"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168</w:t>
            </w:r>
          </w:p>
        </w:tc>
      </w:tr>
      <w:tr w:rsidR="00235149" w:rsidRPr="00235149" w14:paraId="0F0F5F58"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87EC3F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Zbiór szyszek z plantacyjnej uprawy nasiennej sosnowej</w:t>
            </w:r>
          </w:p>
        </w:tc>
        <w:tc>
          <w:tcPr>
            <w:tcW w:w="1115" w:type="dxa"/>
            <w:tcBorders>
              <w:top w:val="nil"/>
              <w:left w:val="nil"/>
              <w:bottom w:val="single" w:sz="4" w:space="0" w:color="auto"/>
              <w:right w:val="single" w:sz="4" w:space="0" w:color="auto"/>
            </w:tcBorders>
            <w:shd w:val="clear" w:color="auto" w:fill="auto"/>
            <w:noWrap/>
            <w:vAlign w:val="bottom"/>
            <w:hideMark/>
          </w:tcPr>
          <w:p w14:paraId="6230A78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N-ZSPUNSO</w:t>
            </w:r>
          </w:p>
        </w:tc>
        <w:tc>
          <w:tcPr>
            <w:tcW w:w="828" w:type="dxa"/>
            <w:tcBorders>
              <w:top w:val="nil"/>
              <w:left w:val="nil"/>
              <w:bottom w:val="single" w:sz="4" w:space="0" w:color="auto"/>
              <w:right w:val="single" w:sz="4" w:space="0" w:color="auto"/>
            </w:tcBorders>
            <w:shd w:val="clear" w:color="auto" w:fill="auto"/>
            <w:noWrap/>
            <w:vAlign w:val="bottom"/>
            <w:hideMark/>
          </w:tcPr>
          <w:p w14:paraId="7F97ED3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355</w:t>
            </w:r>
          </w:p>
        </w:tc>
        <w:tc>
          <w:tcPr>
            <w:tcW w:w="1097" w:type="dxa"/>
            <w:tcBorders>
              <w:top w:val="nil"/>
              <w:left w:val="nil"/>
              <w:bottom w:val="single" w:sz="4" w:space="0" w:color="auto"/>
              <w:right w:val="single" w:sz="4" w:space="0" w:color="auto"/>
            </w:tcBorders>
            <w:shd w:val="clear" w:color="auto" w:fill="auto"/>
            <w:noWrap/>
            <w:vAlign w:val="bottom"/>
            <w:hideMark/>
          </w:tcPr>
          <w:p w14:paraId="02742489"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KG</w:t>
            </w:r>
          </w:p>
        </w:tc>
        <w:tc>
          <w:tcPr>
            <w:tcW w:w="1579" w:type="dxa"/>
            <w:tcBorders>
              <w:top w:val="nil"/>
              <w:left w:val="nil"/>
              <w:bottom w:val="single" w:sz="4" w:space="0" w:color="auto"/>
              <w:right w:val="single" w:sz="4" w:space="0" w:color="auto"/>
            </w:tcBorders>
            <w:shd w:val="clear" w:color="auto" w:fill="auto"/>
            <w:noWrap/>
            <w:vAlign w:val="bottom"/>
            <w:hideMark/>
          </w:tcPr>
          <w:p w14:paraId="3CAA4F3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N-ZSPUNSO</w:t>
            </w:r>
          </w:p>
        </w:tc>
        <w:tc>
          <w:tcPr>
            <w:tcW w:w="1042" w:type="dxa"/>
            <w:tcBorders>
              <w:top w:val="nil"/>
              <w:left w:val="nil"/>
              <w:bottom w:val="single" w:sz="4" w:space="0" w:color="auto"/>
              <w:right w:val="single" w:sz="4" w:space="0" w:color="auto"/>
            </w:tcBorders>
            <w:shd w:val="clear" w:color="auto" w:fill="auto"/>
            <w:noWrap/>
            <w:vAlign w:val="bottom"/>
            <w:hideMark/>
          </w:tcPr>
          <w:p w14:paraId="6CAEF58F"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168</w:t>
            </w:r>
          </w:p>
        </w:tc>
      </w:tr>
      <w:tr w:rsidR="00235149" w:rsidRPr="00235149" w14:paraId="4E15CDFB"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BC9782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Zbiór szyszek z plantacyjnej uprawy nasiennej świerkowej</w:t>
            </w:r>
          </w:p>
        </w:tc>
        <w:tc>
          <w:tcPr>
            <w:tcW w:w="1115" w:type="dxa"/>
            <w:tcBorders>
              <w:top w:val="nil"/>
              <w:left w:val="nil"/>
              <w:bottom w:val="single" w:sz="4" w:space="0" w:color="auto"/>
              <w:right w:val="single" w:sz="4" w:space="0" w:color="auto"/>
            </w:tcBorders>
            <w:shd w:val="clear" w:color="auto" w:fill="auto"/>
            <w:noWrap/>
            <w:vAlign w:val="bottom"/>
            <w:hideMark/>
          </w:tcPr>
          <w:p w14:paraId="5B12569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N-ZSPUNŚW</w:t>
            </w:r>
          </w:p>
        </w:tc>
        <w:tc>
          <w:tcPr>
            <w:tcW w:w="828" w:type="dxa"/>
            <w:tcBorders>
              <w:top w:val="nil"/>
              <w:left w:val="nil"/>
              <w:bottom w:val="single" w:sz="4" w:space="0" w:color="auto"/>
              <w:right w:val="single" w:sz="4" w:space="0" w:color="auto"/>
            </w:tcBorders>
            <w:shd w:val="clear" w:color="auto" w:fill="auto"/>
            <w:noWrap/>
            <w:vAlign w:val="bottom"/>
            <w:hideMark/>
          </w:tcPr>
          <w:p w14:paraId="698FC49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356</w:t>
            </w:r>
          </w:p>
        </w:tc>
        <w:tc>
          <w:tcPr>
            <w:tcW w:w="1097" w:type="dxa"/>
            <w:tcBorders>
              <w:top w:val="nil"/>
              <w:left w:val="nil"/>
              <w:bottom w:val="single" w:sz="4" w:space="0" w:color="auto"/>
              <w:right w:val="single" w:sz="4" w:space="0" w:color="auto"/>
            </w:tcBorders>
            <w:shd w:val="clear" w:color="auto" w:fill="auto"/>
            <w:noWrap/>
            <w:vAlign w:val="bottom"/>
            <w:hideMark/>
          </w:tcPr>
          <w:p w14:paraId="4B753BAE"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KG</w:t>
            </w:r>
          </w:p>
        </w:tc>
        <w:tc>
          <w:tcPr>
            <w:tcW w:w="1579" w:type="dxa"/>
            <w:tcBorders>
              <w:top w:val="nil"/>
              <w:left w:val="nil"/>
              <w:bottom w:val="single" w:sz="4" w:space="0" w:color="auto"/>
              <w:right w:val="single" w:sz="4" w:space="0" w:color="auto"/>
            </w:tcBorders>
            <w:shd w:val="clear" w:color="auto" w:fill="auto"/>
            <w:noWrap/>
            <w:vAlign w:val="bottom"/>
            <w:hideMark/>
          </w:tcPr>
          <w:p w14:paraId="6B7F5AD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N-ZSPUNŚW</w:t>
            </w:r>
          </w:p>
        </w:tc>
        <w:tc>
          <w:tcPr>
            <w:tcW w:w="1042" w:type="dxa"/>
            <w:tcBorders>
              <w:top w:val="nil"/>
              <w:left w:val="nil"/>
              <w:bottom w:val="single" w:sz="4" w:space="0" w:color="auto"/>
              <w:right w:val="single" w:sz="4" w:space="0" w:color="auto"/>
            </w:tcBorders>
            <w:shd w:val="clear" w:color="auto" w:fill="auto"/>
            <w:noWrap/>
            <w:vAlign w:val="bottom"/>
            <w:hideMark/>
          </w:tcPr>
          <w:p w14:paraId="0FCD3278"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168</w:t>
            </w:r>
          </w:p>
        </w:tc>
      </w:tr>
      <w:tr w:rsidR="00235149" w:rsidRPr="00235149" w14:paraId="05A79158"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58BEC5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Zbiór szyszek z pozostałych drzewostanów nasiennych</w:t>
            </w:r>
          </w:p>
        </w:tc>
        <w:tc>
          <w:tcPr>
            <w:tcW w:w="1115" w:type="dxa"/>
            <w:tcBorders>
              <w:top w:val="nil"/>
              <w:left w:val="nil"/>
              <w:bottom w:val="single" w:sz="4" w:space="0" w:color="auto"/>
              <w:right w:val="single" w:sz="4" w:space="0" w:color="auto"/>
            </w:tcBorders>
            <w:shd w:val="clear" w:color="auto" w:fill="auto"/>
            <w:noWrap/>
            <w:vAlign w:val="bottom"/>
            <w:hideMark/>
          </w:tcPr>
          <w:p w14:paraId="53F70E30"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N-ZSGDNPO</w:t>
            </w:r>
          </w:p>
        </w:tc>
        <w:tc>
          <w:tcPr>
            <w:tcW w:w="828" w:type="dxa"/>
            <w:tcBorders>
              <w:top w:val="nil"/>
              <w:left w:val="nil"/>
              <w:bottom w:val="single" w:sz="4" w:space="0" w:color="auto"/>
              <w:right w:val="single" w:sz="4" w:space="0" w:color="auto"/>
            </w:tcBorders>
            <w:shd w:val="clear" w:color="auto" w:fill="auto"/>
            <w:noWrap/>
            <w:vAlign w:val="bottom"/>
            <w:hideMark/>
          </w:tcPr>
          <w:p w14:paraId="47E82AF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342</w:t>
            </w:r>
          </w:p>
        </w:tc>
        <w:tc>
          <w:tcPr>
            <w:tcW w:w="1097" w:type="dxa"/>
            <w:tcBorders>
              <w:top w:val="nil"/>
              <w:left w:val="nil"/>
              <w:bottom w:val="single" w:sz="4" w:space="0" w:color="auto"/>
              <w:right w:val="single" w:sz="4" w:space="0" w:color="auto"/>
            </w:tcBorders>
            <w:shd w:val="clear" w:color="auto" w:fill="auto"/>
            <w:noWrap/>
            <w:vAlign w:val="bottom"/>
            <w:hideMark/>
          </w:tcPr>
          <w:p w14:paraId="30C441C8"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KG</w:t>
            </w:r>
          </w:p>
        </w:tc>
        <w:tc>
          <w:tcPr>
            <w:tcW w:w="1579" w:type="dxa"/>
            <w:tcBorders>
              <w:top w:val="nil"/>
              <w:left w:val="nil"/>
              <w:bottom w:val="single" w:sz="4" w:space="0" w:color="auto"/>
              <w:right w:val="single" w:sz="4" w:space="0" w:color="auto"/>
            </w:tcBorders>
            <w:shd w:val="clear" w:color="auto" w:fill="auto"/>
            <w:noWrap/>
            <w:vAlign w:val="bottom"/>
            <w:hideMark/>
          </w:tcPr>
          <w:p w14:paraId="741C748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N-ZSGDNPO</w:t>
            </w:r>
          </w:p>
        </w:tc>
        <w:tc>
          <w:tcPr>
            <w:tcW w:w="1042" w:type="dxa"/>
            <w:tcBorders>
              <w:top w:val="nil"/>
              <w:left w:val="nil"/>
              <w:bottom w:val="single" w:sz="4" w:space="0" w:color="auto"/>
              <w:right w:val="single" w:sz="4" w:space="0" w:color="auto"/>
            </w:tcBorders>
            <w:shd w:val="clear" w:color="auto" w:fill="auto"/>
            <w:noWrap/>
            <w:vAlign w:val="bottom"/>
            <w:hideMark/>
          </w:tcPr>
          <w:p w14:paraId="02AEC426"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167</w:t>
            </w:r>
          </w:p>
        </w:tc>
      </w:tr>
      <w:tr w:rsidR="00235149" w:rsidRPr="00235149" w14:paraId="1E264CFE" w14:textId="77777777" w:rsidTr="00235149">
        <w:trPr>
          <w:trHeight w:val="300"/>
        </w:trPr>
        <w:tc>
          <w:tcPr>
            <w:tcW w:w="9760" w:type="dxa"/>
            <w:gridSpan w:val="6"/>
            <w:tcBorders>
              <w:top w:val="single" w:sz="4" w:space="0" w:color="auto"/>
              <w:left w:val="single" w:sz="4" w:space="0" w:color="auto"/>
              <w:bottom w:val="single" w:sz="4" w:space="0" w:color="auto"/>
              <w:right w:val="single" w:sz="4" w:space="0" w:color="auto"/>
            </w:tcBorders>
            <w:shd w:val="clear" w:color="auto" w:fill="D9F2D0"/>
            <w:noWrap/>
            <w:vAlign w:val="bottom"/>
            <w:hideMark/>
          </w:tcPr>
          <w:p w14:paraId="087F7E8B" w14:textId="77777777" w:rsidR="00235149" w:rsidRPr="00235149" w:rsidRDefault="00235149" w:rsidP="00235149">
            <w:pPr>
              <w:suppressAutoHyphens w:val="0"/>
              <w:rPr>
                <w:rFonts w:ascii="Calibri" w:hAnsi="Calibri" w:cs="Calibri"/>
                <w:b/>
                <w:bCs/>
                <w:color w:val="000000"/>
                <w:sz w:val="18"/>
                <w:szCs w:val="18"/>
                <w:lang w:eastAsia="pl-PL"/>
              </w:rPr>
            </w:pPr>
            <w:r w:rsidRPr="00235149">
              <w:rPr>
                <w:rFonts w:ascii="Calibri" w:hAnsi="Calibri" w:cs="Calibri"/>
                <w:b/>
                <w:bCs/>
                <w:color w:val="000000"/>
                <w:sz w:val="18"/>
                <w:szCs w:val="18"/>
                <w:lang w:eastAsia="pl-PL"/>
              </w:rPr>
              <w:t>28. Prace godzinowe</w:t>
            </w:r>
          </w:p>
        </w:tc>
      </w:tr>
      <w:tr w:rsidR="00235149" w:rsidRPr="00235149" w14:paraId="62837494"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E6460D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Prace godzinowe ręczne z urządzeniem</w:t>
            </w:r>
          </w:p>
        </w:tc>
        <w:tc>
          <w:tcPr>
            <w:tcW w:w="1115" w:type="dxa"/>
            <w:tcBorders>
              <w:top w:val="nil"/>
              <w:left w:val="nil"/>
              <w:bottom w:val="single" w:sz="4" w:space="0" w:color="auto"/>
              <w:right w:val="single" w:sz="4" w:space="0" w:color="auto"/>
            </w:tcBorders>
            <w:shd w:val="clear" w:color="auto" w:fill="auto"/>
            <w:noWrap/>
            <w:vAlign w:val="bottom"/>
            <w:hideMark/>
          </w:tcPr>
          <w:p w14:paraId="2BE36C9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GODZ RU8</w:t>
            </w:r>
          </w:p>
        </w:tc>
        <w:tc>
          <w:tcPr>
            <w:tcW w:w="828" w:type="dxa"/>
            <w:tcBorders>
              <w:top w:val="nil"/>
              <w:left w:val="nil"/>
              <w:bottom w:val="single" w:sz="4" w:space="0" w:color="auto"/>
              <w:right w:val="single" w:sz="4" w:space="0" w:color="auto"/>
            </w:tcBorders>
            <w:shd w:val="clear" w:color="auto" w:fill="auto"/>
            <w:noWrap/>
            <w:vAlign w:val="bottom"/>
            <w:hideMark/>
          </w:tcPr>
          <w:p w14:paraId="4EC908C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373</w:t>
            </w:r>
          </w:p>
        </w:tc>
        <w:tc>
          <w:tcPr>
            <w:tcW w:w="1097" w:type="dxa"/>
            <w:tcBorders>
              <w:top w:val="nil"/>
              <w:left w:val="nil"/>
              <w:bottom w:val="single" w:sz="4" w:space="0" w:color="auto"/>
              <w:right w:val="single" w:sz="4" w:space="0" w:color="auto"/>
            </w:tcBorders>
            <w:shd w:val="clear" w:color="auto" w:fill="auto"/>
            <w:noWrap/>
            <w:vAlign w:val="bottom"/>
            <w:hideMark/>
          </w:tcPr>
          <w:p w14:paraId="1162E881"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w:t>
            </w:r>
          </w:p>
        </w:tc>
        <w:tc>
          <w:tcPr>
            <w:tcW w:w="1579" w:type="dxa"/>
            <w:tcBorders>
              <w:top w:val="nil"/>
              <w:left w:val="nil"/>
              <w:bottom w:val="single" w:sz="4" w:space="0" w:color="auto"/>
              <w:right w:val="single" w:sz="4" w:space="0" w:color="auto"/>
            </w:tcBorders>
            <w:shd w:val="clear" w:color="auto" w:fill="auto"/>
            <w:noWrap/>
            <w:vAlign w:val="bottom"/>
            <w:hideMark/>
          </w:tcPr>
          <w:p w14:paraId="1A7E5C6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GODZ RU8</w:t>
            </w:r>
          </w:p>
        </w:tc>
        <w:tc>
          <w:tcPr>
            <w:tcW w:w="1042" w:type="dxa"/>
            <w:tcBorders>
              <w:top w:val="nil"/>
              <w:left w:val="nil"/>
              <w:bottom w:val="single" w:sz="4" w:space="0" w:color="auto"/>
              <w:right w:val="single" w:sz="4" w:space="0" w:color="auto"/>
            </w:tcBorders>
            <w:shd w:val="clear" w:color="auto" w:fill="auto"/>
            <w:noWrap/>
            <w:vAlign w:val="bottom"/>
            <w:hideMark/>
          </w:tcPr>
          <w:p w14:paraId="7CABB674"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171</w:t>
            </w:r>
          </w:p>
        </w:tc>
      </w:tr>
      <w:tr w:rsidR="00235149" w:rsidRPr="00235149" w14:paraId="34E15002"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81C361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Prace godzinowe ręczne z urządzeniem</w:t>
            </w:r>
          </w:p>
        </w:tc>
        <w:tc>
          <w:tcPr>
            <w:tcW w:w="1115" w:type="dxa"/>
            <w:tcBorders>
              <w:top w:val="nil"/>
              <w:left w:val="nil"/>
              <w:bottom w:val="single" w:sz="4" w:space="0" w:color="auto"/>
              <w:right w:val="single" w:sz="4" w:space="0" w:color="auto"/>
            </w:tcBorders>
            <w:shd w:val="clear" w:color="auto" w:fill="auto"/>
            <w:noWrap/>
            <w:vAlign w:val="bottom"/>
            <w:hideMark/>
          </w:tcPr>
          <w:p w14:paraId="1D5418E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GODZ RU23</w:t>
            </w:r>
          </w:p>
        </w:tc>
        <w:tc>
          <w:tcPr>
            <w:tcW w:w="828" w:type="dxa"/>
            <w:tcBorders>
              <w:top w:val="nil"/>
              <w:left w:val="nil"/>
              <w:bottom w:val="single" w:sz="4" w:space="0" w:color="auto"/>
              <w:right w:val="single" w:sz="4" w:space="0" w:color="auto"/>
            </w:tcBorders>
            <w:shd w:val="clear" w:color="auto" w:fill="auto"/>
            <w:noWrap/>
            <w:vAlign w:val="bottom"/>
            <w:hideMark/>
          </w:tcPr>
          <w:p w14:paraId="3E4B214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374</w:t>
            </w:r>
          </w:p>
        </w:tc>
        <w:tc>
          <w:tcPr>
            <w:tcW w:w="1097" w:type="dxa"/>
            <w:tcBorders>
              <w:top w:val="nil"/>
              <w:left w:val="nil"/>
              <w:bottom w:val="single" w:sz="4" w:space="0" w:color="auto"/>
              <w:right w:val="single" w:sz="4" w:space="0" w:color="auto"/>
            </w:tcBorders>
            <w:shd w:val="clear" w:color="auto" w:fill="auto"/>
            <w:noWrap/>
            <w:vAlign w:val="bottom"/>
            <w:hideMark/>
          </w:tcPr>
          <w:p w14:paraId="63480A03"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w:t>
            </w:r>
          </w:p>
        </w:tc>
        <w:tc>
          <w:tcPr>
            <w:tcW w:w="1579" w:type="dxa"/>
            <w:tcBorders>
              <w:top w:val="nil"/>
              <w:left w:val="nil"/>
              <w:bottom w:val="single" w:sz="4" w:space="0" w:color="auto"/>
              <w:right w:val="single" w:sz="4" w:space="0" w:color="auto"/>
            </w:tcBorders>
            <w:shd w:val="clear" w:color="auto" w:fill="auto"/>
            <w:noWrap/>
            <w:vAlign w:val="bottom"/>
            <w:hideMark/>
          </w:tcPr>
          <w:p w14:paraId="5DB50CE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GODZ RU23</w:t>
            </w:r>
          </w:p>
        </w:tc>
        <w:tc>
          <w:tcPr>
            <w:tcW w:w="1042" w:type="dxa"/>
            <w:tcBorders>
              <w:top w:val="nil"/>
              <w:left w:val="nil"/>
              <w:bottom w:val="single" w:sz="4" w:space="0" w:color="auto"/>
              <w:right w:val="single" w:sz="4" w:space="0" w:color="auto"/>
            </w:tcBorders>
            <w:shd w:val="clear" w:color="auto" w:fill="auto"/>
            <w:noWrap/>
            <w:vAlign w:val="bottom"/>
            <w:hideMark/>
          </w:tcPr>
          <w:p w14:paraId="05BCBE68"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171</w:t>
            </w:r>
          </w:p>
        </w:tc>
      </w:tr>
      <w:tr w:rsidR="00235149" w:rsidRPr="00235149" w14:paraId="4E5FB738"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2C7275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Prace godzinowe w porze nocnej</w:t>
            </w:r>
          </w:p>
        </w:tc>
        <w:tc>
          <w:tcPr>
            <w:tcW w:w="1115" w:type="dxa"/>
            <w:tcBorders>
              <w:top w:val="nil"/>
              <w:left w:val="nil"/>
              <w:bottom w:val="single" w:sz="4" w:space="0" w:color="auto"/>
              <w:right w:val="single" w:sz="4" w:space="0" w:color="auto"/>
            </w:tcBorders>
            <w:shd w:val="clear" w:color="auto" w:fill="auto"/>
            <w:noWrap/>
            <w:vAlign w:val="bottom"/>
            <w:hideMark/>
          </w:tcPr>
          <w:p w14:paraId="6D3DA49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GODZNOC</w:t>
            </w:r>
          </w:p>
        </w:tc>
        <w:tc>
          <w:tcPr>
            <w:tcW w:w="828" w:type="dxa"/>
            <w:tcBorders>
              <w:top w:val="nil"/>
              <w:left w:val="nil"/>
              <w:bottom w:val="single" w:sz="4" w:space="0" w:color="auto"/>
              <w:right w:val="single" w:sz="4" w:space="0" w:color="auto"/>
            </w:tcBorders>
            <w:shd w:val="clear" w:color="auto" w:fill="auto"/>
            <w:noWrap/>
            <w:vAlign w:val="bottom"/>
            <w:hideMark/>
          </w:tcPr>
          <w:p w14:paraId="70E079E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375</w:t>
            </w:r>
          </w:p>
        </w:tc>
        <w:tc>
          <w:tcPr>
            <w:tcW w:w="1097" w:type="dxa"/>
            <w:tcBorders>
              <w:top w:val="nil"/>
              <w:left w:val="nil"/>
              <w:bottom w:val="single" w:sz="4" w:space="0" w:color="auto"/>
              <w:right w:val="single" w:sz="4" w:space="0" w:color="auto"/>
            </w:tcBorders>
            <w:shd w:val="clear" w:color="auto" w:fill="auto"/>
            <w:noWrap/>
            <w:vAlign w:val="bottom"/>
            <w:hideMark/>
          </w:tcPr>
          <w:p w14:paraId="6EB1FB6B"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w:t>
            </w:r>
          </w:p>
        </w:tc>
        <w:tc>
          <w:tcPr>
            <w:tcW w:w="1579" w:type="dxa"/>
            <w:tcBorders>
              <w:top w:val="nil"/>
              <w:left w:val="nil"/>
              <w:bottom w:val="single" w:sz="4" w:space="0" w:color="auto"/>
              <w:right w:val="single" w:sz="4" w:space="0" w:color="auto"/>
            </w:tcBorders>
            <w:shd w:val="clear" w:color="auto" w:fill="auto"/>
            <w:noWrap/>
            <w:vAlign w:val="bottom"/>
            <w:hideMark/>
          </w:tcPr>
          <w:p w14:paraId="3D0729F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GODZNOC</w:t>
            </w:r>
          </w:p>
        </w:tc>
        <w:tc>
          <w:tcPr>
            <w:tcW w:w="1042" w:type="dxa"/>
            <w:tcBorders>
              <w:top w:val="nil"/>
              <w:left w:val="nil"/>
              <w:bottom w:val="single" w:sz="4" w:space="0" w:color="auto"/>
              <w:right w:val="single" w:sz="4" w:space="0" w:color="auto"/>
            </w:tcBorders>
            <w:shd w:val="clear" w:color="auto" w:fill="auto"/>
            <w:noWrap/>
            <w:vAlign w:val="bottom"/>
            <w:hideMark/>
          </w:tcPr>
          <w:p w14:paraId="56E29AF6"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171</w:t>
            </w:r>
          </w:p>
        </w:tc>
      </w:tr>
      <w:tr w:rsidR="00235149" w:rsidRPr="00235149" w14:paraId="15808E28"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904AFB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Prace wykonywane ciągnikiem z przyczepą samozaładowczą</w:t>
            </w:r>
          </w:p>
        </w:tc>
        <w:tc>
          <w:tcPr>
            <w:tcW w:w="1115" w:type="dxa"/>
            <w:tcBorders>
              <w:top w:val="nil"/>
              <w:left w:val="nil"/>
              <w:bottom w:val="single" w:sz="4" w:space="0" w:color="auto"/>
              <w:right w:val="single" w:sz="4" w:space="0" w:color="auto"/>
            </w:tcBorders>
            <w:shd w:val="clear" w:color="auto" w:fill="auto"/>
            <w:noWrap/>
            <w:vAlign w:val="bottom"/>
            <w:hideMark/>
          </w:tcPr>
          <w:p w14:paraId="53D6E20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GODZ MC8</w:t>
            </w:r>
          </w:p>
        </w:tc>
        <w:tc>
          <w:tcPr>
            <w:tcW w:w="828" w:type="dxa"/>
            <w:tcBorders>
              <w:top w:val="nil"/>
              <w:left w:val="nil"/>
              <w:bottom w:val="single" w:sz="4" w:space="0" w:color="auto"/>
              <w:right w:val="single" w:sz="4" w:space="0" w:color="auto"/>
            </w:tcBorders>
            <w:shd w:val="clear" w:color="auto" w:fill="auto"/>
            <w:noWrap/>
            <w:vAlign w:val="bottom"/>
            <w:hideMark/>
          </w:tcPr>
          <w:p w14:paraId="75AA878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382</w:t>
            </w:r>
          </w:p>
        </w:tc>
        <w:tc>
          <w:tcPr>
            <w:tcW w:w="1097" w:type="dxa"/>
            <w:tcBorders>
              <w:top w:val="nil"/>
              <w:left w:val="nil"/>
              <w:bottom w:val="single" w:sz="4" w:space="0" w:color="auto"/>
              <w:right w:val="single" w:sz="4" w:space="0" w:color="auto"/>
            </w:tcBorders>
            <w:shd w:val="clear" w:color="auto" w:fill="auto"/>
            <w:noWrap/>
            <w:vAlign w:val="bottom"/>
            <w:hideMark/>
          </w:tcPr>
          <w:p w14:paraId="2A1F17F9"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w:t>
            </w:r>
          </w:p>
        </w:tc>
        <w:tc>
          <w:tcPr>
            <w:tcW w:w="1579" w:type="dxa"/>
            <w:tcBorders>
              <w:top w:val="nil"/>
              <w:left w:val="nil"/>
              <w:bottom w:val="single" w:sz="4" w:space="0" w:color="auto"/>
              <w:right w:val="single" w:sz="4" w:space="0" w:color="auto"/>
            </w:tcBorders>
            <w:shd w:val="clear" w:color="auto" w:fill="auto"/>
            <w:noWrap/>
            <w:vAlign w:val="bottom"/>
            <w:hideMark/>
          </w:tcPr>
          <w:p w14:paraId="05E766B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GODZ MC8</w:t>
            </w:r>
          </w:p>
        </w:tc>
        <w:tc>
          <w:tcPr>
            <w:tcW w:w="1042" w:type="dxa"/>
            <w:tcBorders>
              <w:top w:val="nil"/>
              <w:left w:val="nil"/>
              <w:bottom w:val="single" w:sz="4" w:space="0" w:color="auto"/>
              <w:right w:val="single" w:sz="4" w:space="0" w:color="auto"/>
            </w:tcBorders>
            <w:shd w:val="clear" w:color="auto" w:fill="auto"/>
            <w:noWrap/>
            <w:vAlign w:val="bottom"/>
            <w:hideMark/>
          </w:tcPr>
          <w:p w14:paraId="195CBB0D"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171</w:t>
            </w:r>
          </w:p>
        </w:tc>
      </w:tr>
      <w:tr w:rsidR="00235149" w:rsidRPr="00235149" w14:paraId="0A32E765" w14:textId="77777777" w:rsidTr="00B12D98">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FDA635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Prace wykonywane ciągnikiem z przyczepą samozaładowczą</w:t>
            </w:r>
          </w:p>
        </w:tc>
        <w:tc>
          <w:tcPr>
            <w:tcW w:w="1115" w:type="dxa"/>
            <w:tcBorders>
              <w:top w:val="nil"/>
              <w:left w:val="nil"/>
              <w:bottom w:val="single" w:sz="4" w:space="0" w:color="auto"/>
              <w:right w:val="single" w:sz="4" w:space="0" w:color="auto"/>
            </w:tcBorders>
            <w:shd w:val="clear" w:color="auto" w:fill="auto"/>
            <w:noWrap/>
            <w:vAlign w:val="bottom"/>
            <w:hideMark/>
          </w:tcPr>
          <w:p w14:paraId="7822773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GODZ MC23</w:t>
            </w:r>
          </w:p>
        </w:tc>
        <w:tc>
          <w:tcPr>
            <w:tcW w:w="828" w:type="dxa"/>
            <w:tcBorders>
              <w:top w:val="nil"/>
              <w:left w:val="nil"/>
              <w:bottom w:val="single" w:sz="4" w:space="0" w:color="auto"/>
              <w:right w:val="single" w:sz="4" w:space="0" w:color="auto"/>
            </w:tcBorders>
            <w:shd w:val="clear" w:color="auto" w:fill="auto"/>
            <w:noWrap/>
            <w:vAlign w:val="bottom"/>
            <w:hideMark/>
          </w:tcPr>
          <w:p w14:paraId="5D438A9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383</w:t>
            </w:r>
          </w:p>
        </w:tc>
        <w:tc>
          <w:tcPr>
            <w:tcW w:w="1097" w:type="dxa"/>
            <w:tcBorders>
              <w:top w:val="nil"/>
              <w:left w:val="nil"/>
              <w:bottom w:val="single" w:sz="4" w:space="0" w:color="auto"/>
              <w:right w:val="single" w:sz="4" w:space="0" w:color="auto"/>
            </w:tcBorders>
            <w:shd w:val="clear" w:color="auto" w:fill="auto"/>
            <w:noWrap/>
            <w:vAlign w:val="bottom"/>
            <w:hideMark/>
          </w:tcPr>
          <w:p w14:paraId="03296D99"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w:t>
            </w:r>
          </w:p>
        </w:tc>
        <w:tc>
          <w:tcPr>
            <w:tcW w:w="1579" w:type="dxa"/>
            <w:tcBorders>
              <w:top w:val="nil"/>
              <w:left w:val="nil"/>
              <w:bottom w:val="single" w:sz="4" w:space="0" w:color="auto"/>
              <w:right w:val="single" w:sz="4" w:space="0" w:color="auto"/>
            </w:tcBorders>
            <w:shd w:val="clear" w:color="auto" w:fill="auto"/>
            <w:noWrap/>
            <w:vAlign w:val="bottom"/>
            <w:hideMark/>
          </w:tcPr>
          <w:p w14:paraId="675E41C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GODZ MC23</w:t>
            </w:r>
          </w:p>
        </w:tc>
        <w:tc>
          <w:tcPr>
            <w:tcW w:w="1042" w:type="dxa"/>
            <w:tcBorders>
              <w:top w:val="nil"/>
              <w:left w:val="nil"/>
              <w:bottom w:val="single" w:sz="4" w:space="0" w:color="auto"/>
              <w:right w:val="single" w:sz="4" w:space="0" w:color="auto"/>
            </w:tcBorders>
            <w:shd w:val="clear" w:color="auto" w:fill="auto"/>
            <w:noWrap/>
            <w:vAlign w:val="bottom"/>
            <w:hideMark/>
          </w:tcPr>
          <w:p w14:paraId="260E35CE"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171</w:t>
            </w:r>
          </w:p>
        </w:tc>
      </w:tr>
      <w:tr w:rsidR="00235149" w:rsidRPr="00235149" w14:paraId="6BBA3A5C"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DE3D31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Prace wykonywane forwarderem</w:t>
            </w:r>
          </w:p>
        </w:tc>
        <w:tc>
          <w:tcPr>
            <w:tcW w:w="1115" w:type="dxa"/>
            <w:tcBorders>
              <w:top w:val="nil"/>
              <w:left w:val="nil"/>
              <w:bottom w:val="single" w:sz="4" w:space="0" w:color="auto"/>
              <w:right w:val="single" w:sz="4" w:space="0" w:color="auto"/>
            </w:tcBorders>
            <w:shd w:val="clear" w:color="auto" w:fill="auto"/>
            <w:noWrap/>
            <w:vAlign w:val="bottom"/>
            <w:hideMark/>
          </w:tcPr>
          <w:p w14:paraId="08256163"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GODZ MF8</w:t>
            </w:r>
          </w:p>
        </w:tc>
        <w:tc>
          <w:tcPr>
            <w:tcW w:w="828" w:type="dxa"/>
            <w:tcBorders>
              <w:top w:val="nil"/>
              <w:left w:val="nil"/>
              <w:bottom w:val="single" w:sz="4" w:space="0" w:color="auto"/>
              <w:right w:val="single" w:sz="4" w:space="0" w:color="auto"/>
            </w:tcBorders>
            <w:shd w:val="clear" w:color="auto" w:fill="auto"/>
            <w:noWrap/>
            <w:vAlign w:val="bottom"/>
            <w:hideMark/>
          </w:tcPr>
          <w:p w14:paraId="1D15D282"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378</w:t>
            </w:r>
          </w:p>
        </w:tc>
        <w:tc>
          <w:tcPr>
            <w:tcW w:w="1097" w:type="dxa"/>
            <w:tcBorders>
              <w:top w:val="nil"/>
              <w:left w:val="nil"/>
              <w:bottom w:val="single" w:sz="4" w:space="0" w:color="auto"/>
              <w:right w:val="single" w:sz="4" w:space="0" w:color="auto"/>
            </w:tcBorders>
            <w:shd w:val="clear" w:color="auto" w:fill="auto"/>
            <w:noWrap/>
            <w:vAlign w:val="bottom"/>
            <w:hideMark/>
          </w:tcPr>
          <w:p w14:paraId="693979E6"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w:t>
            </w:r>
          </w:p>
        </w:tc>
        <w:tc>
          <w:tcPr>
            <w:tcW w:w="1579" w:type="dxa"/>
            <w:tcBorders>
              <w:top w:val="nil"/>
              <w:left w:val="nil"/>
              <w:bottom w:val="single" w:sz="4" w:space="0" w:color="auto"/>
              <w:right w:val="single" w:sz="4" w:space="0" w:color="auto"/>
            </w:tcBorders>
            <w:shd w:val="clear" w:color="auto" w:fill="auto"/>
            <w:noWrap/>
            <w:vAlign w:val="bottom"/>
            <w:hideMark/>
          </w:tcPr>
          <w:p w14:paraId="5D0660F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GODZ MF8</w:t>
            </w:r>
          </w:p>
        </w:tc>
        <w:tc>
          <w:tcPr>
            <w:tcW w:w="1042" w:type="dxa"/>
            <w:tcBorders>
              <w:top w:val="nil"/>
              <w:left w:val="nil"/>
              <w:bottom w:val="single" w:sz="4" w:space="0" w:color="auto"/>
              <w:right w:val="single" w:sz="4" w:space="0" w:color="auto"/>
            </w:tcBorders>
            <w:shd w:val="clear" w:color="auto" w:fill="auto"/>
            <w:noWrap/>
            <w:vAlign w:val="bottom"/>
            <w:hideMark/>
          </w:tcPr>
          <w:p w14:paraId="58C3D474"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171</w:t>
            </w:r>
          </w:p>
        </w:tc>
      </w:tr>
      <w:tr w:rsidR="00235149" w:rsidRPr="00235149" w14:paraId="138AE590"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25DBB8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Prace wykonywane forwarderem</w:t>
            </w:r>
          </w:p>
        </w:tc>
        <w:tc>
          <w:tcPr>
            <w:tcW w:w="1115" w:type="dxa"/>
            <w:tcBorders>
              <w:top w:val="nil"/>
              <w:left w:val="nil"/>
              <w:bottom w:val="single" w:sz="4" w:space="0" w:color="auto"/>
              <w:right w:val="single" w:sz="4" w:space="0" w:color="auto"/>
            </w:tcBorders>
            <w:shd w:val="clear" w:color="auto" w:fill="auto"/>
            <w:noWrap/>
            <w:vAlign w:val="bottom"/>
            <w:hideMark/>
          </w:tcPr>
          <w:p w14:paraId="40F1123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GODZ MF23</w:t>
            </w:r>
          </w:p>
        </w:tc>
        <w:tc>
          <w:tcPr>
            <w:tcW w:w="828" w:type="dxa"/>
            <w:tcBorders>
              <w:top w:val="nil"/>
              <w:left w:val="nil"/>
              <w:bottom w:val="single" w:sz="4" w:space="0" w:color="auto"/>
              <w:right w:val="single" w:sz="4" w:space="0" w:color="auto"/>
            </w:tcBorders>
            <w:shd w:val="clear" w:color="auto" w:fill="auto"/>
            <w:noWrap/>
            <w:vAlign w:val="bottom"/>
            <w:hideMark/>
          </w:tcPr>
          <w:p w14:paraId="7B54F42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379</w:t>
            </w:r>
          </w:p>
        </w:tc>
        <w:tc>
          <w:tcPr>
            <w:tcW w:w="1097" w:type="dxa"/>
            <w:tcBorders>
              <w:top w:val="nil"/>
              <w:left w:val="nil"/>
              <w:bottom w:val="single" w:sz="4" w:space="0" w:color="auto"/>
              <w:right w:val="single" w:sz="4" w:space="0" w:color="auto"/>
            </w:tcBorders>
            <w:shd w:val="clear" w:color="auto" w:fill="auto"/>
            <w:noWrap/>
            <w:vAlign w:val="bottom"/>
            <w:hideMark/>
          </w:tcPr>
          <w:p w14:paraId="0527D8D6"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w:t>
            </w:r>
          </w:p>
        </w:tc>
        <w:tc>
          <w:tcPr>
            <w:tcW w:w="1579" w:type="dxa"/>
            <w:tcBorders>
              <w:top w:val="nil"/>
              <w:left w:val="nil"/>
              <w:bottom w:val="single" w:sz="4" w:space="0" w:color="auto"/>
              <w:right w:val="single" w:sz="4" w:space="0" w:color="auto"/>
            </w:tcBorders>
            <w:shd w:val="clear" w:color="auto" w:fill="auto"/>
            <w:noWrap/>
            <w:vAlign w:val="bottom"/>
            <w:hideMark/>
          </w:tcPr>
          <w:p w14:paraId="64B63AA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GODZ MF23</w:t>
            </w:r>
          </w:p>
        </w:tc>
        <w:tc>
          <w:tcPr>
            <w:tcW w:w="1042" w:type="dxa"/>
            <w:tcBorders>
              <w:top w:val="nil"/>
              <w:left w:val="nil"/>
              <w:bottom w:val="single" w:sz="4" w:space="0" w:color="auto"/>
              <w:right w:val="single" w:sz="4" w:space="0" w:color="auto"/>
            </w:tcBorders>
            <w:shd w:val="clear" w:color="auto" w:fill="auto"/>
            <w:noWrap/>
            <w:vAlign w:val="bottom"/>
            <w:hideMark/>
          </w:tcPr>
          <w:p w14:paraId="3DF5A36A"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171</w:t>
            </w:r>
          </w:p>
        </w:tc>
      </w:tr>
      <w:tr w:rsidR="00235149" w:rsidRPr="00235149" w14:paraId="4FAA50EE"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29586C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Prace wykonywane harwesterem</w:t>
            </w:r>
          </w:p>
        </w:tc>
        <w:tc>
          <w:tcPr>
            <w:tcW w:w="1115" w:type="dxa"/>
            <w:tcBorders>
              <w:top w:val="nil"/>
              <w:left w:val="nil"/>
              <w:bottom w:val="single" w:sz="4" w:space="0" w:color="auto"/>
              <w:right w:val="single" w:sz="4" w:space="0" w:color="auto"/>
            </w:tcBorders>
            <w:shd w:val="clear" w:color="auto" w:fill="auto"/>
            <w:noWrap/>
            <w:vAlign w:val="bottom"/>
            <w:hideMark/>
          </w:tcPr>
          <w:p w14:paraId="4D6136D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GODZ HH8</w:t>
            </w:r>
          </w:p>
        </w:tc>
        <w:tc>
          <w:tcPr>
            <w:tcW w:w="828" w:type="dxa"/>
            <w:tcBorders>
              <w:top w:val="nil"/>
              <w:left w:val="nil"/>
              <w:bottom w:val="single" w:sz="4" w:space="0" w:color="auto"/>
              <w:right w:val="single" w:sz="4" w:space="0" w:color="auto"/>
            </w:tcBorders>
            <w:shd w:val="clear" w:color="auto" w:fill="auto"/>
            <w:noWrap/>
            <w:vAlign w:val="bottom"/>
            <w:hideMark/>
          </w:tcPr>
          <w:p w14:paraId="2582DF0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376</w:t>
            </w:r>
          </w:p>
        </w:tc>
        <w:tc>
          <w:tcPr>
            <w:tcW w:w="1097" w:type="dxa"/>
            <w:tcBorders>
              <w:top w:val="nil"/>
              <w:left w:val="nil"/>
              <w:bottom w:val="single" w:sz="4" w:space="0" w:color="auto"/>
              <w:right w:val="single" w:sz="4" w:space="0" w:color="auto"/>
            </w:tcBorders>
            <w:shd w:val="clear" w:color="auto" w:fill="auto"/>
            <w:noWrap/>
            <w:vAlign w:val="bottom"/>
            <w:hideMark/>
          </w:tcPr>
          <w:p w14:paraId="28B2FD77"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w:t>
            </w:r>
          </w:p>
        </w:tc>
        <w:tc>
          <w:tcPr>
            <w:tcW w:w="1579" w:type="dxa"/>
            <w:tcBorders>
              <w:top w:val="nil"/>
              <w:left w:val="nil"/>
              <w:bottom w:val="single" w:sz="4" w:space="0" w:color="auto"/>
              <w:right w:val="single" w:sz="4" w:space="0" w:color="auto"/>
            </w:tcBorders>
            <w:shd w:val="clear" w:color="auto" w:fill="auto"/>
            <w:noWrap/>
            <w:vAlign w:val="bottom"/>
            <w:hideMark/>
          </w:tcPr>
          <w:p w14:paraId="75B2839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GODZ HH8</w:t>
            </w:r>
          </w:p>
        </w:tc>
        <w:tc>
          <w:tcPr>
            <w:tcW w:w="1042" w:type="dxa"/>
            <w:tcBorders>
              <w:top w:val="nil"/>
              <w:left w:val="nil"/>
              <w:bottom w:val="single" w:sz="4" w:space="0" w:color="auto"/>
              <w:right w:val="single" w:sz="4" w:space="0" w:color="auto"/>
            </w:tcBorders>
            <w:shd w:val="clear" w:color="auto" w:fill="auto"/>
            <w:noWrap/>
            <w:vAlign w:val="bottom"/>
            <w:hideMark/>
          </w:tcPr>
          <w:p w14:paraId="5C6FFF84"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171</w:t>
            </w:r>
          </w:p>
        </w:tc>
      </w:tr>
      <w:tr w:rsidR="00235149" w:rsidRPr="00235149" w14:paraId="568DE49A"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3EF9C7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Prace wykonywane harwesterem</w:t>
            </w:r>
          </w:p>
        </w:tc>
        <w:tc>
          <w:tcPr>
            <w:tcW w:w="1115" w:type="dxa"/>
            <w:tcBorders>
              <w:top w:val="nil"/>
              <w:left w:val="nil"/>
              <w:bottom w:val="single" w:sz="4" w:space="0" w:color="auto"/>
              <w:right w:val="single" w:sz="4" w:space="0" w:color="auto"/>
            </w:tcBorders>
            <w:shd w:val="clear" w:color="auto" w:fill="auto"/>
            <w:noWrap/>
            <w:vAlign w:val="bottom"/>
            <w:hideMark/>
          </w:tcPr>
          <w:p w14:paraId="2A52718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GODZ HH23</w:t>
            </w:r>
          </w:p>
        </w:tc>
        <w:tc>
          <w:tcPr>
            <w:tcW w:w="828" w:type="dxa"/>
            <w:tcBorders>
              <w:top w:val="nil"/>
              <w:left w:val="nil"/>
              <w:bottom w:val="single" w:sz="4" w:space="0" w:color="auto"/>
              <w:right w:val="single" w:sz="4" w:space="0" w:color="auto"/>
            </w:tcBorders>
            <w:shd w:val="clear" w:color="auto" w:fill="auto"/>
            <w:noWrap/>
            <w:vAlign w:val="bottom"/>
            <w:hideMark/>
          </w:tcPr>
          <w:p w14:paraId="37DAEC6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377</w:t>
            </w:r>
          </w:p>
        </w:tc>
        <w:tc>
          <w:tcPr>
            <w:tcW w:w="1097" w:type="dxa"/>
            <w:tcBorders>
              <w:top w:val="nil"/>
              <w:left w:val="nil"/>
              <w:bottom w:val="single" w:sz="4" w:space="0" w:color="auto"/>
              <w:right w:val="single" w:sz="4" w:space="0" w:color="auto"/>
            </w:tcBorders>
            <w:shd w:val="clear" w:color="auto" w:fill="auto"/>
            <w:noWrap/>
            <w:vAlign w:val="bottom"/>
            <w:hideMark/>
          </w:tcPr>
          <w:p w14:paraId="64AC6F34"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w:t>
            </w:r>
          </w:p>
        </w:tc>
        <w:tc>
          <w:tcPr>
            <w:tcW w:w="1579" w:type="dxa"/>
            <w:tcBorders>
              <w:top w:val="nil"/>
              <w:left w:val="nil"/>
              <w:bottom w:val="single" w:sz="4" w:space="0" w:color="auto"/>
              <w:right w:val="single" w:sz="4" w:space="0" w:color="auto"/>
            </w:tcBorders>
            <w:shd w:val="clear" w:color="auto" w:fill="auto"/>
            <w:noWrap/>
            <w:vAlign w:val="bottom"/>
            <w:hideMark/>
          </w:tcPr>
          <w:p w14:paraId="46330FC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GODZ HH23</w:t>
            </w:r>
          </w:p>
        </w:tc>
        <w:tc>
          <w:tcPr>
            <w:tcW w:w="1042" w:type="dxa"/>
            <w:tcBorders>
              <w:top w:val="nil"/>
              <w:left w:val="nil"/>
              <w:bottom w:val="single" w:sz="4" w:space="0" w:color="auto"/>
              <w:right w:val="single" w:sz="4" w:space="0" w:color="auto"/>
            </w:tcBorders>
            <w:shd w:val="clear" w:color="auto" w:fill="auto"/>
            <w:noWrap/>
            <w:vAlign w:val="bottom"/>
            <w:hideMark/>
          </w:tcPr>
          <w:p w14:paraId="2FF14918"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171</w:t>
            </w:r>
          </w:p>
        </w:tc>
      </w:tr>
      <w:tr w:rsidR="00235149" w:rsidRPr="00235149" w14:paraId="1F8C6B3F"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C87BB58"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Prace wykonywane innym sprzętem mechanicznym</w:t>
            </w:r>
          </w:p>
        </w:tc>
        <w:tc>
          <w:tcPr>
            <w:tcW w:w="1115" w:type="dxa"/>
            <w:tcBorders>
              <w:top w:val="nil"/>
              <w:left w:val="nil"/>
              <w:bottom w:val="single" w:sz="4" w:space="0" w:color="auto"/>
              <w:right w:val="single" w:sz="4" w:space="0" w:color="auto"/>
            </w:tcBorders>
            <w:shd w:val="clear" w:color="auto" w:fill="auto"/>
            <w:noWrap/>
            <w:vAlign w:val="bottom"/>
            <w:hideMark/>
          </w:tcPr>
          <w:p w14:paraId="1E2AD8D1"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GODZ MH8</w:t>
            </w:r>
          </w:p>
        </w:tc>
        <w:tc>
          <w:tcPr>
            <w:tcW w:w="828" w:type="dxa"/>
            <w:tcBorders>
              <w:top w:val="nil"/>
              <w:left w:val="nil"/>
              <w:bottom w:val="single" w:sz="4" w:space="0" w:color="auto"/>
              <w:right w:val="single" w:sz="4" w:space="0" w:color="auto"/>
            </w:tcBorders>
            <w:shd w:val="clear" w:color="auto" w:fill="auto"/>
            <w:noWrap/>
            <w:vAlign w:val="bottom"/>
            <w:hideMark/>
          </w:tcPr>
          <w:p w14:paraId="6CCC861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380</w:t>
            </w:r>
          </w:p>
        </w:tc>
        <w:tc>
          <w:tcPr>
            <w:tcW w:w="1097" w:type="dxa"/>
            <w:tcBorders>
              <w:top w:val="nil"/>
              <w:left w:val="nil"/>
              <w:bottom w:val="single" w:sz="4" w:space="0" w:color="auto"/>
              <w:right w:val="single" w:sz="4" w:space="0" w:color="auto"/>
            </w:tcBorders>
            <w:shd w:val="clear" w:color="auto" w:fill="auto"/>
            <w:noWrap/>
            <w:vAlign w:val="bottom"/>
            <w:hideMark/>
          </w:tcPr>
          <w:p w14:paraId="7D411B16"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w:t>
            </w:r>
          </w:p>
        </w:tc>
        <w:tc>
          <w:tcPr>
            <w:tcW w:w="1579" w:type="dxa"/>
            <w:tcBorders>
              <w:top w:val="nil"/>
              <w:left w:val="nil"/>
              <w:bottom w:val="single" w:sz="4" w:space="0" w:color="auto"/>
              <w:right w:val="single" w:sz="4" w:space="0" w:color="auto"/>
            </w:tcBorders>
            <w:shd w:val="clear" w:color="auto" w:fill="auto"/>
            <w:noWrap/>
            <w:vAlign w:val="bottom"/>
            <w:hideMark/>
          </w:tcPr>
          <w:p w14:paraId="45B9093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GODZ MH8</w:t>
            </w:r>
          </w:p>
        </w:tc>
        <w:tc>
          <w:tcPr>
            <w:tcW w:w="1042" w:type="dxa"/>
            <w:tcBorders>
              <w:top w:val="nil"/>
              <w:left w:val="nil"/>
              <w:bottom w:val="single" w:sz="4" w:space="0" w:color="auto"/>
              <w:right w:val="single" w:sz="4" w:space="0" w:color="auto"/>
            </w:tcBorders>
            <w:shd w:val="clear" w:color="auto" w:fill="auto"/>
            <w:noWrap/>
            <w:vAlign w:val="bottom"/>
            <w:hideMark/>
          </w:tcPr>
          <w:p w14:paraId="66A33DF2"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171</w:t>
            </w:r>
          </w:p>
        </w:tc>
      </w:tr>
      <w:tr w:rsidR="00235149" w:rsidRPr="00235149" w14:paraId="0D0A7C3A"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8FB0CCD"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Prace wykonywane innym sprzętem mechanicznym</w:t>
            </w:r>
          </w:p>
        </w:tc>
        <w:tc>
          <w:tcPr>
            <w:tcW w:w="1115" w:type="dxa"/>
            <w:tcBorders>
              <w:top w:val="nil"/>
              <w:left w:val="nil"/>
              <w:bottom w:val="single" w:sz="4" w:space="0" w:color="auto"/>
              <w:right w:val="single" w:sz="4" w:space="0" w:color="auto"/>
            </w:tcBorders>
            <w:shd w:val="clear" w:color="auto" w:fill="auto"/>
            <w:noWrap/>
            <w:vAlign w:val="bottom"/>
            <w:hideMark/>
          </w:tcPr>
          <w:p w14:paraId="0227082B"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GODZ MH23</w:t>
            </w:r>
          </w:p>
        </w:tc>
        <w:tc>
          <w:tcPr>
            <w:tcW w:w="828" w:type="dxa"/>
            <w:tcBorders>
              <w:top w:val="nil"/>
              <w:left w:val="nil"/>
              <w:bottom w:val="single" w:sz="4" w:space="0" w:color="auto"/>
              <w:right w:val="single" w:sz="4" w:space="0" w:color="auto"/>
            </w:tcBorders>
            <w:shd w:val="clear" w:color="auto" w:fill="auto"/>
            <w:noWrap/>
            <w:vAlign w:val="bottom"/>
            <w:hideMark/>
          </w:tcPr>
          <w:p w14:paraId="2E70F81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381</w:t>
            </w:r>
          </w:p>
        </w:tc>
        <w:tc>
          <w:tcPr>
            <w:tcW w:w="1097" w:type="dxa"/>
            <w:tcBorders>
              <w:top w:val="nil"/>
              <w:left w:val="nil"/>
              <w:bottom w:val="single" w:sz="4" w:space="0" w:color="auto"/>
              <w:right w:val="single" w:sz="4" w:space="0" w:color="auto"/>
            </w:tcBorders>
            <w:shd w:val="clear" w:color="auto" w:fill="auto"/>
            <w:noWrap/>
            <w:vAlign w:val="bottom"/>
            <w:hideMark/>
          </w:tcPr>
          <w:p w14:paraId="3EEB6DF8"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w:t>
            </w:r>
          </w:p>
        </w:tc>
        <w:tc>
          <w:tcPr>
            <w:tcW w:w="1579" w:type="dxa"/>
            <w:tcBorders>
              <w:top w:val="nil"/>
              <w:left w:val="nil"/>
              <w:bottom w:val="single" w:sz="4" w:space="0" w:color="auto"/>
              <w:right w:val="single" w:sz="4" w:space="0" w:color="auto"/>
            </w:tcBorders>
            <w:shd w:val="clear" w:color="auto" w:fill="auto"/>
            <w:noWrap/>
            <w:vAlign w:val="bottom"/>
            <w:hideMark/>
          </w:tcPr>
          <w:p w14:paraId="68E6901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GODZ MH23</w:t>
            </w:r>
          </w:p>
        </w:tc>
        <w:tc>
          <w:tcPr>
            <w:tcW w:w="1042" w:type="dxa"/>
            <w:tcBorders>
              <w:top w:val="nil"/>
              <w:left w:val="nil"/>
              <w:bottom w:val="single" w:sz="4" w:space="0" w:color="auto"/>
              <w:right w:val="single" w:sz="4" w:space="0" w:color="auto"/>
            </w:tcBorders>
            <w:shd w:val="clear" w:color="auto" w:fill="auto"/>
            <w:noWrap/>
            <w:vAlign w:val="bottom"/>
            <w:hideMark/>
          </w:tcPr>
          <w:p w14:paraId="7033C49C"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171</w:t>
            </w:r>
          </w:p>
        </w:tc>
      </w:tr>
      <w:tr w:rsidR="00235149" w:rsidRPr="00235149" w14:paraId="7EC3C863"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64C71B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Prace wykonywane ręcznie z użyciem pilarki</w:t>
            </w:r>
          </w:p>
        </w:tc>
        <w:tc>
          <w:tcPr>
            <w:tcW w:w="1115" w:type="dxa"/>
            <w:tcBorders>
              <w:top w:val="nil"/>
              <w:left w:val="nil"/>
              <w:bottom w:val="single" w:sz="4" w:space="0" w:color="auto"/>
              <w:right w:val="single" w:sz="4" w:space="0" w:color="auto"/>
            </w:tcBorders>
            <w:shd w:val="clear" w:color="auto" w:fill="auto"/>
            <w:noWrap/>
            <w:vAlign w:val="bottom"/>
            <w:hideMark/>
          </w:tcPr>
          <w:p w14:paraId="1DB47A7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GODZ PILA</w:t>
            </w:r>
          </w:p>
        </w:tc>
        <w:tc>
          <w:tcPr>
            <w:tcW w:w="828" w:type="dxa"/>
            <w:tcBorders>
              <w:top w:val="nil"/>
              <w:left w:val="nil"/>
              <w:bottom w:val="single" w:sz="4" w:space="0" w:color="auto"/>
              <w:right w:val="single" w:sz="4" w:space="0" w:color="auto"/>
            </w:tcBorders>
            <w:shd w:val="clear" w:color="auto" w:fill="auto"/>
            <w:noWrap/>
            <w:vAlign w:val="bottom"/>
            <w:hideMark/>
          </w:tcPr>
          <w:p w14:paraId="2FCAE50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372</w:t>
            </w:r>
          </w:p>
        </w:tc>
        <w:tc>
          <w:tcPr>
            <w:tcW w:w="1097" w:type="dxa"/>
            <w:tcBorders>
              <w:top w:val="nil"/>
              <w:left w:val="nil"/>
              <w:bottom w:val="single" w:sz="4" w:space="0" w:color="auto"/>
              <w:right w:val="single" w:sz="4" w:space="0" w:color="auto"/>
            </w:tcBorders>
            <w:shd w:val="clear" w:color="auto" w:fill="auto"/>
            <w:noWrap/>
            <w:vAlign w:val="bottom"/>
            <w:hideMark/>
          </w:tcPr>
          <w:p w14:paraId="15C1D195"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w:t>
            </w:r>
          </w:p>
        </w:tc>
        <w:tc>
          <w:tcPr>
            <w:tcW w:w="1579" w:type="dxa"/>
            <w:tcBorders>
              <w:top w:val="nil"/>
              <w:left w:val="nil"/>
              <w:bottom w:val="single" w:sz="4" w:space="0" w:color="auto"/>
              <w:right w:val="single" w:sz="4" w:space="0" w:color="auto"/>
            </w:tcBorders>
            <w:shd w:val="clear" w:color="auto" w:fill="auto"/>
            <w:noWrap/>
            <w:vAlign w:val="bottom"/>
            <w:hideMark/>
          </w:tcPr>
          <w:p w14:paraId="4791FAE6"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GODZ PILA</w:t>
            </w:r>
          </w:p>
        </w:tc>
        <w:tc>
          <w:tcPr>
            <w:tcW w:w="1042" w:type="dxa"/>
            <w:tcBorders>
              <w:top w:val="nil"/>
              <w:left w:val="nil"/>
              <w:bottom w:val="single" w:sz="4" w:space="0" w:color="auto"/>
              <w:right w:val="single" w:sz="4" w:space="0" w:color="auto"/>
            </w:tcBorders>
            <w:shd w:val="clear" w:color="auto" w:fill="auto"/>
            <w:noWrap/>
            <w:vAlign w:val="bottom"/>
            <w:hideMark/>
          </w:tcPr>
          <w:p w14:paraId="4653251E"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171</w:t>
            </w:r>
          </w:p>
        </w:tc>
      </w:tr>
      <w:tr w:rsidR="00235149" w:rsidRPr="00235149" w14:paraId="07A6E44C"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7EB6BA9"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Prace wykonywane ręcznie</w:t>
            </w:r>
          </w:p>
        </w:tc>
        <w:tc>
          <w:tcPr>
            <w:tcW w:w="1115" w:type="dxa"/>
            <w:tcBorders>
              <w:top w:val="nil"/>
              <w:left w:val="nil"/>
              <w:bottom w:val="single" w:sz="4" w:space="0" w:color="auto"/>
              <w:right w:val="single" w:sz="4" w:space="0" w:color="auto"/>
            </w:tcBorders>
            <w:shd w:val="clear" w:color="auto" w:fill="auto"/>
            <w:noWrap/>
            <w:vAlign w:val="bottom"/>
            <w:hideMark/>
          </w:tcPr>
          <w:p w14:paraId="5D8E093C"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GODZ RH8</w:t>
            </w:r>
          </w:p>
        </w:tc>
        <w:tc>
          <w:tcPr>
            <w:tcW w:w="828" w:type="dxa"/>
            <w:tcBorders>
              <w:top w:val="nil"/>
              <w:left w:val="nil"/>
              <w:bottom w:val="single" w:sz="4" w:space="0" w:color="auto"/>
              <w:right w:val="single" w:sz="4" w:space="0" w:color="auto"/>
            </w:tcBorders>
            <w:shd w:val="clear" w:color="auto" w:fill="auto"/>
            <w:noWrap/>
            <w:vAlign w:val="bottom"/>
            <w:hideMark/>
          </w:tcPr>
          <w:p w14:paraId="2D0530A5"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370</w:t>
            </w:r>
          </w:p>
        </w:tc>
        <w:tc>
          <w:tcPr>
            <w:tcW w:w="1097" w:type="dxa"/>
            <w:tcBorders>
              <w:top w:val="nil"/>
              <w:left w:val="nil"/>
              <w:bottom w:val="single" w:sz="4" w:space="0" w:color="auto"/>
              <w:right w:val="single" w:sz="4" w:space="0" w:color="auto"/>
            </w:tcBorders>
            <w:shd w:val="clear" w:color="auto" w:fill="auto"/>
            <w:noWrap/>
            <w:vAlign w:val="bottom"/>
            <w:hideMark/>
          </w:tcPr>
          <w:p w14:paraId="3B27E85B"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w:t>
            </w:r>
          </w:p>
        </w:tc>
        <w:tc>
          <w:tcPr>
            <w:tcW w:w="1579" w:type="dxa"/>
            <w:tcBorders>
              <w:top w:val="nil"/>
              <w:left w:val="nil"/>
              <w:bottom w:val="single" w:sz="4" w:space="0" w:color="auto"/>
              <w:right w:val="single" w:sz="4" w:space="0" w:color="auto"/>
            </w:tcBorders>
            <w:shd w:val="clear" w:color="auto" w:fill="auto"/>
            <w:noWrap/>
            <w:vAlign w:val="bottom"/>
            <w:hideMark/>
          </w:tcPr>
          <w:p w14:paraId="0509D0AA"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GODZ RH8</w:t>
            </w:r>
          </w:p>
        </w:tc>
        <w:tc>
          <w:tcPr>
            <w:tcW w:w="1042" w:type="dxa"/>
            <w:tcBorders>
              <w:top w:val="nil"/>
              <w:left w:val="nil"/>
              <w:bottom w:val="single" w:sz="4" w:space="0" w:color="auto"/>
              <w:right w:val="single" w:sz="4" w:space="0" w:color="auto"/>
            </w:tcBorders>
            <w:shd w:val="clear" w:color="auto" w:fill="auto"/>
            <w:noWrap/>
            <w:vAlign w:val="bottom"/>
            <w:hideMark/>
          </w:tcPr>
          <w:p w14:paraId="6496C8EC"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171</w:t>
            </w:r>
          </w:p>
        </w:tc>
      </w:tr>
      <w:tr w:rsidR="00235149" w:rsidRPr="00235149" w14:paraId="46FA6F9F" w14:textId="77777777" w:rsidTr="00B12D98">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890F3EE"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Prace wykonywane ręcznie</w:t>
            </w:r>
          </w:p>
        </w:tc>
        <w:tc>
          <w:tcPr>
            <w:tcW w:w="1115" w:type="dxa"/>
            <w:tcBorders>
              <w:top w:val="nil"/>
              <w:left w:val="nil"/>
              <w:bottom w:val="single" w:sz="4" w:space="0" w:color="auto"/>
              <w:right w:val="single" w:sz="4" w:space="0" w:color="auto"/>
            </w:tcBorders>
            <w:shd w:val="clear" w:color="auto" w:fill="auto"/>
            <w:noWrap/>
            <w:vAlign w:val="bottom"/>
            <w:hideMark/>
          </w:tcPr>
          <w:p w14:paraId="5BEAAD67"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GODZ RH23</w:t>
            </w:r>
          </w:p>
        </w:tc>
        <w:tc>
          <w:tcPr>
            <w:tcW w:w="828" w:type="dxa"/>
            <w:tcBorders>
              <w:top w:val="nil"/>
              <w:left w:val="nil"/>
              <w:bottom w:val="single" w:sz="4" w:space="0" w:color="auto"/>
              <w:right w:val="single" w:sz="4" w:space="0" w:color="auto"/>
            </w:tcBorders>
            <w:shd w:val="clear" w:color="auto" w:fill="auto"/>
            <w:noWrap/>
            <w:vAlign w:val="bottom"/>
            <w:hideMark/>
          </w:tcPr>
          <w:p w14:paraId="550B2E3F"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371</w:t>
            </w:r>
          </w:p>
        </w:tc>
        <w:tc>
          <w:tcPr>
            <w:tcW w:w="1097" w:type="dxa"/>
            <w:tcBorders>
              <w:top w:val="nil"/>
              <w:left w:val="nil"/>
              <w:bottom w:val="single" w:sz="4" w:space="0" w:color="auto"/>
              <w:right w:val="single" w:sz="4" w:space="0" w:color="auto"/>
            </w:tcBorders>
            <w:shd w:val="clear" w:color="auto" w:fill="auto"/>
            <w:noWrap/>
            <w:vAlign w:val="bottom"/>
            <w:hideMark/>
          </w:tcPr>
          <w:p w14:paraId="28F9FAF5" w14:textId="77777777" w:rsidR="00235149" w:rsidRPr="00235149" w:rsidRDefault="00235149" w:rsidP="00235149">
            <w:pPr>
              <w:suppressAutoHyphens w:val="0"/>
              <w:rPr>
                <w:rFonts w:ascii="Calibri" w:hAnsi="Calibri" w:cs="Calibri"/>
                <w:color w:val="000000"/>
                <w:sz w:val="22"/>
                <w:szCs w:val="22"/>
                <w:lang w:eastAsia="pl-PL"/>
              </w:rPr>
            </w:pPr>
            <w:r w:rsidRPr="00235149">
              <w:rPr>
                <w:rFonts w:ascii="Calibri" w:hAnsi="Calibri" w:cs="Calibri"/>
                <w:color w:val="000000"/>
                <w:sz w:val="22"/>
                <w:szCs w:val="22"/>
                <w:lang w:eastAsia="pl-PL"/>
              </w:rPr>
              <w:t>H</w:t>
            </w:r>
          </w:p>
        </w:tc>
        <w:tc>
          <w:tcPr>
            <w:tcW w:w="1579" w:type="dxa"/>
            <w:tcBorders>
              <w:top w:val="nil"/>
              <w:left w:val="nil"/>
              <w:bottom w:val="single" w:sz="4" w:space="0" w:color="auto"/>
              <w:right w:val="single" w:sz="4" w:space="0" w:color="auto"/>
            </w:tcBorders>
            <w:shd w:val="clear" w:color="auto" w:fill="auto"/>
            <w:noWrap/>
            <w:vAlign w:val="bottom"/>
            <w:hideMark/>
          </w:tcPr>
          <w:p w14:paraId="191D5B34" w14:textId="77777777" w:rsidR="00235149" w:rsidRPr="00235149" w:rsidRDefault="00235149" w:rsidP="00235149">
            <w:pPr>
              <w:suppressAutoHyphens w:val="0"/>
              <w:rPr>
                <w:rFonts w:ascii="Calibri" w:hAnsi="Calibri" w:cs="Calibri"/>
                <w:color w:val="000000"/>
                <w:sz w:val="18"/>
                <w:szCs w:val="18"/>
                <w:lang w:eastAsia="pl-PL"/>
              </w:rPr>
            </w:pPr>
            <w:r w:rsidRPr="00235149">
              <w:rPr>
                <w:rFonts w:ascii="Calibri" w:hAnsi="Calibri" w:cs="Calibri"/>
                <w:color w:val="000000"/>
                <w:sz w:val="18"/>
                <w:szCs w:val="18"/>
                <w:lang w:eastAsia="pl-PL"/>
              </w:rPr>
              <w:t>GODZ RH23</w:t>
            </w:r>
          </w:p>
        </w:tc>
        <w:tc>
          <w:tcPr>
            <w:tcW w:w="1042" w:type="dxa"/>
            <w:tcBorders>
              <w:top w:val="nil"/>
              <w:left w:val="nil"/>
              <w:bottom w:val="single" w:sz="4" w:space="0" w:color="auto"/>
              <w:right w:val="single" w:sz="4" w:space="0" w:color="auto"/>
            </w:tcBorders>
            <w:shd w:val="clear" w:color="auto" w:fill="auto"/>
            <w:noWrap/>
            <w:vAlign w:val="bottom"/>
            <w:hideMark/>
          </w:tcPr>
          <w:p w14:paraId="16409756" w14:textId="77777777" w:rsidR="00235149" w:rsidRPr="00235149" w:rsidRDefault="00235149" w:rsidP="00235149">
            <w:pPr>
              <w:suppressAutoHyphens w:val="0"/>
              <w:jc w:val="right"/>
              <w:rPr>
                <w:rFonts w:ascii="Calibri" w:hAnsi="Calibri" w:cs="Calibri"/>
                <w:color w:val="000000"/>
                <w:sz w:val="18"/>
                <w:szCs w:val="18"/>
                <w:lang w:eastAsia="pl-PL"/>
              </w:rPr>
            </w:pPr>
            <w:r w:rsidRPr="00235149">
              <w:rPr>
                <w:rFonts w:ascii="Calibri" w:hAnsi="Calibri" w:cs="Calibri"/>
                <w:color w:val="000000"/>
                <w:sz w:val="18"/>
                <w:szCs w:val="18"/>
                <w:lang w:eastAsia="pl-PL"/>
              </w:rPr>
              <w:t>171</w:t>
            </w:r>
          </w:p>
        </w:tc>
      </w:tr>
    </w:tbl>
    <w:p w14:paraId="1098F524" w14:textId="77777777" w:rsidR="00235149" w:rsidRPr="00235149" w:rsidRDefault="00235149" w:rsidP="00235149">
      <w:pPr>
        <w:suppressAutoHyphens w:val="0"/>
        <w:spacing w:after="160" w:line="278" w:lineRule="auto"/>
        <w:jc w:val="both"/>
        <w:rPr>
          <w:rFonts w:ascii="Cambria" w:eastAsia="Aptos" w:hAnsi="Cambria"/>
          <w:kern w:val="2"/>
          <w:sz w:val="22"/>
          <w:szCs w:val="24"/>
          <w:lang w:eastAsia="en-US"/>
          <w14:ligatures w14:val="standardContextual"/>
        </w:rPr>
      </w:pPr>
    </w:p>
    <w:p w14:paraId="5C824686" w14:textId="77777777" w:rsidR="00825E31" w:rsidRDefault="00825E31" w:rsidP="004610C3">
      <w:pPr>
        <w:suppressAutoHyphens w:val="0"/>
        <w:spacing w:after="200" w:line="276" w:lineRule="auto"/>
        <w:jc w:val="both"/>
        <w:rPr>
          <w:rFonts w:asciiTheme="majorHAnsi" w:eastAsia="SimSun" w:hAnsiTheme="majorHAnsi" w:cs="Arial"/>
          <w:b/>
          <w:bCs/>
          <w:sz w:val="22"/>
          <w:szCs w:val="22"/>
          <w:lang w:eastAsia="en-US"/>
        </w:rPr>
      </w:pPr>
    </w:p>
    <w:p w14:paraId="6B1161B3" w14:textId="77777777" w:rsidR="00825E31" w:rsidRDefault="00825E31" w:rsidP="004610C3">
      <w:pPr>
        <w:suppressAutoHyphens w:val="0"/>
        <w:spacing w:after="200" w:line="276" w:lineRule="auto"/>
        <w:jc w:val="both"/>
        <w:rPr>
          <w:rFonts w:asciiTheme="majorHAnsi" w:eastAsia="SimSun" w:hAnsiTheme="majorHAnsi" w:cs="Arial"/>
          <w:b/>
          <w:bCs/>
          <w:sz w:val="22"/>
          <w:szCs w:val="22"/>
          <w:lang w:eastAsia="en-US"/>
        </w:rPr>
      </w:pPr>
    </w:p>
    <w:p w14:paraId="5B34FF3D" w14:textId="77777777" w:rsidR="004610C3" w:rsidRDefault="004610C3" w:rsidP="004610C3">
      <w:pPr>
        <w:suppressAutoHyphens w:val="0"/>
        <w:spacing w:after="200" w:line="276" w:lineRule="auto"/>
        <w:rPr>
          <w:rFonts w:asciiTheme="majorHAnsi" w:eastAsia="SimSun" w:hAnsiTheme="majorHAnsi" w:cs="Arial"/>
          <w:b/>
          <w:bCs/>
          <w:sz w:val="22"/>
          <w:szCs w:val="22"/>
          <w:lang w:eastAsia="en-US"/>
        </w:rPr>
      </w:pPr>
      <w:r>
        <w:rPr>
          <w:rFonts w:asciiTheme="majorHAnsi" w:eastAsia="SimSun" w:hAnsiTheme="majorHAnsi" w:cs="Arial"/>
          <w:b/>
          <w:bCs/>
          <w:sz w:val="22"/>
          <w:szCs w:val="22"/>
          <w:lang w:eastAsia="en-US"/>
        </w:rPr>
        <w:br w:type="page"/>
      </w:r>
    </w:p>
    <w:p w14:paraId="1B30A413" w14:textId="77777777" w:rsidR="004610C3" w:rsidRDefault="004610C3" w:rsidP="004610C3">
      <w:pPr>
        <w:suppressAutoHyphens w:val="0"/>
        <w:spacing w:after="200" w:line="276" w:lineRule="auto"/>
        <w:jc w:val="right"/>
        <w:rPr>
          <w:rFonts w:asciiTheme="majorHAnsi" w:eastAsia="SimSun" w:hAnsiTheme="majorHAnsi" w:cs="Arial"/>
          <w:b/>
          <w:bCs/>
          <w:sz w:val="22"/>
          <w:szCs w:val="22"/>
          <w:lang w:eastAsia="en-US"/>
        </w:rPr>
      </w:pPr>
      <w:r w:rsidRPr="00961B7D">
        <w:rPr>
          <w:rFonts w:asciiTheme="majorHAnsi" w:eastAsia="SimSun" w:hAnsiTheme="majorHAnsi" w:cs="Arial"/>
          <w:b/>
          <w:bCs/>
          <w:sz w:val="22"/>
          <w:szCs w:val="22"/>
          <w:lang w:eastAsia="en-US"/>
        </w:rPr>
        <w:t>Załącznik nr 3.2.</w:t>
      </w:r>
      <w:r>
        <w:rPr>
          <w:rFonts w:asciiTheme="majorHAnsi" w:eastAsia="SimSun" w:hAnsiTheme="majorHAnsi" w:cs="Arial"/>
          <w:b/>
          <w:bCs/>
          <w:sz w:val="22"/>
          <w:szCs w:val="22"/>
          <w:lang w:eastAsia="en-US"/>
        </w:rPr>
        <w:t xml:space="preserve"> do SWZ</w:t>
      </w:r>
    </w:p>
    <w:p w14:paraId="3413295F" w14:textId="77777777" w:rsidR="004610C3" w:rsidRDefault="004610C3" w:rsidP="004610C3">
      <w:pPr>
        <w:suppressAutoHyphens w:val="0"/>
        <w:spacing w:after="200" w:line="276" w:lineRule="auto"/>
        <w:jc w:val="both"/>
        <w:rPr>
          <w:rFonts w:asciiTheme="majorHAnsi" w:eastAsia="SimSun" w:hAnsiTheme="majorHAnsi" w:cs="Arial"/>
          <w:b/>
          <w:bCs/>
          <w:sz w:val="22"/>
          <w:szCs w:val="22"/>
          <w:lang w:eastAsia="en-US"/>
        </w:rPr>
      </w:pPr>
    </w:p>
    <w:p w14:paraId="5E26EB64" w14:textId="2D56BE36" w:rsidR="004610C3" w:rsidRPr="00961B7D" w:rsidRDefault="00825E31" w:rsidP="004610C3">
      <w:pPr>
        <w:suppressAutoHyphens w:val="0"/>
        <w:spacing w:after="200" w:line="276" w:lineRule="auto"/>
        <w:jc w:val="center"/>
        <w:rPr>
          <w:rFonts w:asciiTheme="majorHAnsi" w:eastAsia="SimSun" w:hAnsiTheme="majorHAnsi" w:cs="Arial"/>
          <w:b/>
          <w:bCs/>
          <w:sz w:val="22"/>
          <w:szCs w:val="22"/>
          <w:lang w:eastAsia="en-US"/>
        </w:rPr>
      </w:pPr>
      <w:r w:rsidRPr="00825E31">
        <w:rPr>
          <w:rFonts w:asciiTheme="majorHAnsi" w:eastAsia="SimSun" w:hAnsiTheme="majorHAnsi" w:cs="Arial"/>
          <w:b/>
          <w:bCs/>
          <w:sz w:val="22"/>
          <w:szCs w:val="22"/>
          <w:lang w:eastAsia="en-US"/>
        </w:rPr>
        <w:t>Tabele Parametrów (odrębnie dla każdego z Pakietów)</w:t>
      </w:r>
    </w:p>
    <w:p w14:paraId="162138EB" w14:textId="5B2BC30A" w:rsidR="006604CA" w:rsidRDefault="006604CA">
      <w:pPr>
        <w:suppressAutoHyphens w:val="0"/>
        <w:spacing w:after="200" w:line="276" w:lineRule="auto"/>
        <w:rPr>
          <w:rFonts w:asciiTheme="majorHAnsi" w:eastAsia="SimSun" w:hAnsiTheme="majorHAnsi" w:cs="Arial"/>
          <w:b/>
          <w:bCs/>
          <w:sz w:val="22"/>
          <w:szCs w:val="22"/>
          <w:lang w:eastAsia="en-US"/>
        </w:rPr>
      </w:pPr>
      <w:r>
        <w:rPr>
          <w:rFonts w:asciiTheme="majorHAnsi" w:eastAsia="SimSun" w:hAnsiTheme="majorHAnsi" w:cs="Arial"/>
          <w:b/>
          <w:bCs/>
          <w:sz w:val="22"/>
          <w:szCs w:val="22"/>
          <w:lang w:eastAsia="en-US"/>
        </w:rPr>
        <w:br w:type="page"/>
      </w:r>
    </w:p>
    <w:p w14:paraId="69EB28BB" w14:textId="77777777" w:rsidR="006604CA" w:rsidRPr="006604CA" w:rsidRDefault="006604CA" w:rsidP="006604CA">
      <w:pPr>
        <w:suppressAutoHyphens w:val="0"/>
        <w:spacing w:after="160" w:line="259" w:lineRule="auto"/>
        <w:jc w:val="center"/>
        <w:rPr>
          <w:rFonts w:asciiTheme="majorHAnsi" w:eastAsia="Calibri" w:hAnsiTheme="majorHAnsi" w:cs="Arial"/>
          <w:b/>
          <w:bCs/>
          <w:sz w:val="22"/>
          <w:szCs w:val="22"/>
          <w:lang w:eastAsia="en-US"/>
        </w:rPr>
      </w:pPr>
      <w:r w:rsidRPr="006604CA">
        <w:rPr>
          <w:rFonts w:asciiTheme="majorHAnsi" w:eastAsia="Calibri" w:hAnsiTheme="majorHAnsi" w:cs="Arial"/>
          <w:b/>
          <w:bCs/>
          <w:sz w:val="22"/>
          <w:szCs w:val="22"/>
          <w:lang w:eastAsia="en-US"/>
        </w:rPr>
        <w:t>Tabela parametrów</w:t>
      </w:r>
    </w:p>
    <w:p w14:paraId="17FB6366" w14:textId="21DC80B7" w:rsidR="006604CA" w:rsidRPr="006604CA" w:rsidRDefault="006604CA" w:rsidP="006604CA">
      <w:pPr>
        <w:suppressAutoHyphens w:val="0"/>
        <w:spacing w:after="160" w:line="259" w:lineRule="auto"/>
        <w:jc w:val="center"/>
        <w:rPr>
          <w:rFonts w:asciiTheme="majorHAnsi" w:eastAsia="Calibri" w:hAnsiTheme="majorHAnsi" w:cs="Arial"/>
          <w:b/>
          <w:bCs/>
          <w:sz w:val="22"/>
          <w:szCs w:val="22"/>
          <w:lang w:eastAsia="en-US"/>
        </w:rPr>
      </w:pPr>
      <w:r w:rsidRPr="006604CA">
        <w:rPr>
          <w:rFonts w:asciiTheme="majorHAnsi" w:eastAsia="Calibri" w:hAnsiTheme="majorHAnsi" w:cs="Arial"/>
          <w:b/>
          <w:bCs/>
          <w:sz w:val="22"/>
          <w:szCs w:val="22"/>
          <w:lang w:eastAsia="en-US"/>
        </w:rPr>
        <w:t>Pakiet I</w:t>
      </w:r>
    </w:p>
    <w:p w14:paraId="7D866FF0" w14:textId="77777777" w:rsidR="006604CA" w:rsidRPr="006604CA" w:rsidRDefault="006604CA" w:rsidP="006604CA">
      <w:pPr>
        <w:suppressAutoHyphens w:val="0"/>
        <w:spacing w:after="160" w:line="259" w:lineRule="auto"/>
        <w:rPr>
          <w:rFonts w:asciiTheme="majorHAnsi" w:eastAsia="Calibri" w:hAnsiTheme="majorHAnsi" w:cs="Arial"/>
          <w:sz w:val="22"/>
          <w:szCs w:val="22"/>
          <w:lang w:eastAsia="en-US"/>
        </w:rPr>
      </w:pPr>
    </w:p>
    <w:tbl>
      <w:tblPr>
        <w:tblStyle w:val="Tabela-Siatka9"/>
        <w:tblW w:w="0" w:type="auto"/>
        <w:tblInd w:w="-289" w:type="dxa"/>
        <w:tblLayout w:type="fixed"/>
        <w:tblLook w:val="04A0" w:firstRow="1" w:lastRow="0" w:firstColumn="1" w:lastColumn="0" w:noHBand="0" w:noVBand="1"/>
      </w:tblPr>
      <w:tblGrid>
        <w:gridCol w:w="1277"/>
        <w:gridCol w:w="1842"/>
        <w:gridCol w:w="3437"/>
        <w:gridCol w:w="1250"/>
        <w:gridCol w:w="1545"/>
      </w:tblGrid>
      <w:tr w:rsidR="006604CA" w:rsidRPr="006604CA" w14:paraId="7A82269E" w14:textId="77777777" w:rsidTr="00B12D98">
        <w:trPr>
          <w:cantSplit/>
          <w:tblHeader/>
        </w:trPr>
        <w:tc>
          <w:tcPr>
            <w:tcW w:w="1277" w:type="dxa"/>
          </w:tcPr>
          <w:p w14:paraId="29813A82" w14:textId="77777777" w:rsidR="006604CA" w:rsidRPr="006604CA" w:rsidRDefault="006604CA" w:rsidP="006604CA">
            <w:pPr>
              <w:suppressAutoHyphens w:val="0"/>
              <w:jc w:val="center"/>
              <w:rPr>
                <w:rFonts w:asciiTheme="majorHAnsi" w:eastAsia="Calibri" w:hAnsiTheme="majorHAnsi" w:cs="Arial"/>
                <w:b/>
                <w:bCs/>
                <w:sz w:val="22"/>
                <w:szCs w:val="22"/>
                <w:lang w:eastAsia="en-US"/>
              </w:rPr>
            </w:pPr>
            <w:r w:rsidRPr="006604CA">
              <w:rPr>
                <w:rFonts w:asciiTheme="majorHAnsi" w:eastAsia="Calibri" w:hAnsiTheme="majorHAnsi" w:cs="Arial"/>
                <w:b/>
                <w:bCs/>
                <w:sz w:val="22"/>
                <w:szCs w:val="22"/>
                <w:lang w:eastAsia="en-US"/>
              </w:rPr>
              <w:t>Nr pozycji</w:t>
            </w:r>
          </w:p>
          <w:p w14:paraId="5DAE4B7E" w14:textId="77777777" w:rsidR="006604CA" w:rsidRPr="006604CA" w:rsidRDefault="006604CA" w:rsidP="006604CA">
            <w:pPr>
              <w:suppressAutoHyphens w:val="0"/>
              <w:jc w:val="center"/>
              <w:rPr>
                <w:rFonts w:asciiTheme="majorHAnsi" w:eastAsia="Calibri" w:hAnsiTheme="majorHAnsi" w:cs="Arial"/>
                <w:b/>
                <w:bCs/>
                <w:sz w:val="22"/>
                <w:szCs w:val="22"/>
                <w:lang w:eastAsia="en-US"/>
              </w:rPr>
            </w:pPr>
            <w:r w:rsidRPr="006604CA">
              <w:rPr>
                <w:rFonts w:asciiTheme="majorHAnsi" w:eastAsia="Calibri" w:hAnsiTheme="majorHAnsi" w:cs="Arial"/>
                <w:b/>
                <w:bCs/>
                <w:sz w:val="22"/>
                <w:szCs w:val="22"/>
                <w:lang w:eastAsia="en-US"/>
              </w:rPr>
              <w:t xml:space="preserve">OSTWPL </w:t>
            </w:r>
          </w:p>
        </w:tc>
        <w:tc>
          <w:tcPr>
            <w:tcW w:w="1842" w:type="dxa"/>
          </w:tcPr>
          <w:p w14:paraId="0292F872" w14:textId="77777777" w:rsidR="006604CA" w:rsidRPr="006604CA" w:rsidRDefault="006604CA" w:rsidP="006604CA">
            <w:pPr>
              <w:suppressAutoHyphens w:val="0"/>
              <w:jc w:val="center"/>
              <w:rPr>
                <w:rFonts w:asciiTheme="majorHAnsi" w:eastAsia="Calibri" w:hAnsiTheme="majorHAnsi" w:cs="Arial"/>
                <w:b/>
                <w:bCs/>
                <w:sz w:val="22"/>
                <w:szCs w:val="22"/>
                <w:lang w:eastAsia="en-US"/>
              </w:rPr>
            </w:pPr>
            <w:r w:rsidRPr="006604CA">
              <w:rPr>
                <w:rFonts w:asciiTheme="majorHAnsi" w:eastAsia="Calibri" w:hAnsiTheme="majorHAnsi" w:cs="Arial"/>
                <w:b/>
                <w:bCs/>
                <w:sz w:val="22"/>
                <w:szCs w:val="22"/>
                <w:lang w:eastAsia="en-US"/>
              </w:rPr>
              <w:t>Kod czynności do rozliczenia</w:t>
            </w:r>
          </w:p>
        </w:tc>
        <w:tc>
          <w:tcPr>
            <w:tcW w:w="3437" w:type="dxa"/>
          </w:tcPr>
          <w:p w14:paraId="5B51CE75"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b/>
                <w:bCs/>
                <w:sz w:val="22"/>
                <w:szCs w:val="22"/>
                <w:lang w:eastAsia="en-US"/>
              </w:rPr>
              <w:t>Opis parametru</w:t>
            </w:r>
          </w:p>
        </w:tc>
        <w:tc>
          <w:tcPr>
            <w:tcW w:w="1250" w:type="dxa"/>
          </w:tcPr>
          <w:p w14:paraId="6C6A3C50"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b/>
                <w:bCs/>
                <w:sz w:val="22"/>
                <w:szCs w:val="22"/>
                <w:lang w:eastAsia="en-US"/>
              </w:rPr>
              <w:t>Wartość</w:t>
            </w:r>
          </w:p>
        </w:tc>
        <w:tc>
          <w:tcPr>
            <w:tcW w:w="1545" w:type="dxa"/>
          </w:tcPr>
          <w:p w14:paraId="4298C9CA" w14:textId="77777777" w:rsidR="006604CA" w:rsidRPr="006604CA" w:rsidRDefault="006604CA" w:rsidP="006604CA">
            <w:pPr>
              <w:suppressAutoHyphens w:val="0"/>
              <w:jc w:val="center"/>
              <w:rPr>
                <w:rFonts w:asciiTheme="majorHAnsi" w:eastAsia="Calibri" w:hAnsiTheme="majorHAnsi" w:cs="Arial"/>
                <w:b/>
                <w:bCs/>
                <w:sz w:val="22"/>
                <w:szCs w:val="22"/>
                <w:lang w:eastAsia="en-US"/>
              </w:rPr>
            </w:pPr>
            <w:r w:rsidRPr="006604CA">
              <w:rPr>
                <w:rFonts w:asciiTheme="majorHAnsi" w:eastAsia="Calibri" w:hAnsiTheme="majorHAnsi" w:cs="Arial"/>
                <w:b/>
                <w:bCs/>
                <w:sz w:val="22"/>
                <w:szCs w:val="22"/>
                <w:lang w:eastAsia="en-US"/>
              </w:rPr>
              <w:t>Jednostka miary</w:t>
            </w:r>
          </w:p>
        </w:tc>
      </w:tr>
      <w:tr w:rsidR="006604CA" w:rsidRPr="006604CA" w14:paraId="10B9E5B3" w14:textId="77777777" w:rsidTr="00B12D98">
        <w:trPr>
          <w:cantSplit/>
        </w:trPr>
        <w:tc>
          <w:tcPr>
            <w:tcW w:w="1277" w:type="dxa"/>
          </w:tcPr>
          <w:p w14:paraId="6E106C3D"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en-US"/>
              </w:rPr>
              <w:t>6</w:t>
            </w:r>
          </w:p>
        </w:tc>
        <w:tc>
          <w:tcPr>
            <w:tcW w:w="1842" w:type="dxa"/>
          </w:tcPr>
          <w:p w14:paraId="07154F48"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WYK SZLG</w:t>
            </w:r>
          </w:p>
        </w:tc>
        <w:tc>
          <w:tcPr>
            <w:tcW w:w="3437" w:type="dxa"/>
          </w:tcPr>
          <w:p w14:paraId="578F3F04"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Minimalna szerokość odspojenia gruntu</w:t>
            </w:r>
          </w:p>
        </w:tc>
        <w:tc>
          <w:tcPr>
            <w:tcW w:w="1250" w:type="dxa"/>
          </w:tcPr>
          <w:p w14:paraId="2D716FB2" w14:textId="77777777" w:rsidR="006604CA" w:rsidRPr="006604CA" w:rsidRDefault="006604CA" w:rsidP="006604CA">
            <w:pPr>
              <w:suppressAutoHyphens w:val="0"/>
              <w:jc w:val="center"/>
              <w:rPr>
                <w:rFonts w:asciiTheme="majorHAnsi" w:eastAsia="Calibri" w:hAnsiTheme="majorHAnsi" w:cs="Arial"/>
                <w:sz w:val="22"/>
                <w:szCs w:val="22"/>
                <w:lang w:eastAsia="en-US"/>
              </w:rPr>
            </w:pPr>
          </w:p>
        </w:tc>
        <w:tc>
          <w:tcPr>
            <w:tcW w:w="1545" w:type="dxa"/>
          </w:tcPr>
          <w:p w14:paraId="73D6C113"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w:t>
            </w:r>
          </w:p>
        </w:tc>
      </w:tr>
      <w:tr w:rsidR="006604CA" w:rsidRPr="006604CA" w14:paraId="7B389F0E" w14:textId="77777777" w:rsidTr="00B12D98">
        <w:trPr>
          <w:cantSplit/>
        </w:trPr>
        <w:tc>
          <w:tcPr>
            <w:tcW w:w="1277" w:type="dxa"/>
          </w:tcPr>
          <w:p w14:paraId="46ADB7CD"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en-US"/>
              </w:rPr>
              <w:t>6</w:t>
            </w:r>
          </w:p>
        </w:tc>
        <w:tc>
          <w:tcPr>
            <w:tcW w:w="1842" w:type="dxa"/>
          </w:tcPr>
          <w:p w14:paraId="11712105"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WYK SZLG</w:t>
            </w:r>
          </w:p>
        </w:tc>
        <w:tc>
          <w:tcPr>
            <w:tcW w:w="3437" w:type="dxa"/>
          </w:tcPr>
          <w:p w14:paraId="3C0C85B9"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sz w:val="22"/>
                <w:szCs w:val="22"/>
                <w:lang w:eastAsia="en-US"/>
              </w:rPr>
              <w:t>Nachylenie poprzeczne powierzchni szlaku do</w:t>
            </w:r>
          </w:p>
        </w:tc>
        <w:tc>
          <w:tcPr>
            <w:tcW w:w="1250" w:type="dxa"/>
          </w:tcPr>
          <w:p w14:paraId="4772D9EE" w14:textId="77777777" w:rsidR="006604CA" w:rsidRPr="006604CA" w:rsidRDefault="006604CA" w:rsidP="006604CA">
            <w:pPr>
              <w:suppressAutoHyphens w:val="0"/>
              <w:jc w:val="center"/>
              <w:rPr>
                <w:rFonts w:asciiTheme="majorHAnsi" w:eastAsia="Calibri" w:hAnsiTheme="majorHAnsi" w:cs="Arial"/>
                <w:sz w:val="22"/>
                <w:szCs w:val="22"/>
                <w:lang w:eastAsia="en-US"/>
              </w:rPr>
            </w:pPr>
          </w:p>
        </w:tc>
        <w:tc>
          <w:tcPr>
            <w:tcW w:w="1545" w:type="dxa"/>
          </w:tcPr>
          <w:p w14:paraId="1C1F637E"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3785F8A2" w14:textId="77777777" w:rsidTr="00B12D98">
        <w:trPr>
          <w:cantSplit/>
        </w:trPr>
        <w:tc>
          <w:tcPr>
            <w:tcW w:w="1277" w:type="dxa"/>
          </w:tcPr>
          <w:p w14:paraId="463AC476"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en-US"/>
              </w:rPr>
              <w:t>6</w:t>
            </w:r>
          </w:p>
        </w:tc>
        <w:tc>
          <w:tcPr>
            <w:tcW w:w="1842" w:type="dxa"/>
          </w:tcPr>
          <w:p w14:paraId="578FBDC1"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WYK SZLG</w:t>
            </w:r>
          </w:p>
        </w:tc>
        <w:tc>
          <w:tcPr>
            <w:tcW w:w="3437" w:type="dxa"/>
          </w:tcPr>
          <w:p w14:paraId="406F7B9E"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sz w:val="22"/>
                <w:szCs w:val="22"/>
                <w:lang w:eastAsia="en-US"/>
              </w:rPr>
              <w:t xml:space="preserve">Nachylenie podłużne powierzchni szlaku do </w:t>
            </w:r>
          </w:p>
        </w:tc>
        <w:tc>
          <w:tcPr>
            <w:tcW w:w="1250" w:type="dxa"/>
          </w:tcPr>
          <w:p w14:paraId="0FE62276" w14:textId="77777777" w:rsidR="006604CA" w:rsidRPr="006604CA" w:rsidRDefault="006604CA" w:rsidP="006604CA">
            <w:pPr>
              <w:suppressAutoHyphens w:val="0"/>
              <w:jc w:val="center"/>
              <w:rPr>
                <w:rFonts w:asciiTheme="majorHAnsi" w:eastAsia="Calibri" w:hAnsiTheme="majorHAnsi" w:cs="Arial"/>
                <w:sz w:val="22"/>
                <w:szCs w:val="22"/>
                <w:lang w:eastAsia="en-US"/>
              </w:rPr>
            </w:pPr>
          </w:p>
        </w:tc>
        <w:tc>
          <w:tcPr>
            <w:tcW w:w="1545" w:type="dxa"/>
          </w:tcPr>
          <w:p w14:paraId="0AC4B5FA"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49FE5E29" w14:textId="77777777" w:rsidTr="00B12D98">
        <w:trPr>
          <w:cantSplit/>
        </w:trPr>
        <w:tc>
          <w:tcPr>
            <w:tcW w:w="1277" w:type="dxa"/>
          </w:tcPr>
          <w:p w14:paraId="29A03D43"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en-US"/>
              </w:rPr>
              <w:t>6</w:t>
            </w:r>
          </w:p>
        </w:tc>
        <w:tc>
          <w:tcPr>
            <w:tcW w:w="1842" w:type="dxa"/>
          </w:tcPr>
          <w:p w14:paraId="035B0816"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WYK SZLG</w:t>
            </w:r>
          </w:p>
        </w:tc>
        <w:tc>
          <w:tcPr>
            <w:tcW w:w="3437" w:type="dxa"/>
          </w:tcPr>
          <w:p w14:paraId="5651F82D" w14:textId="77777777" w:rsidR="006604CA" w:rsidRPr="006604CA" w:rsidRDefault="006604CA" w:rsidP="006604CA">
            <w:pPr>
              <w:suppressAutoHyphens w:val="0"/>
              <w:spacing w:line="259" w:lineRule="auto"/>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Minimalna odległość pomiędzy spływkami</w:t>
            </w:r>
          </w:p>
        </w:tc>
        <w:tc>
          <w:tcPr>
            <w:tcW w:w="1250" w:type="dxa"/>
          </w:tcPr>
          <w:p w14:paraId="21AABB6E" w14:textId="77777777" w:rsidR="006604CA" w:rsidRPr="006604CA" w:rsidRDefault="006604CA" w:rsidP="006604CA">
            <w:pPr>
              <w:suppressAutoHyphens w:val="0"/>
              <w:jc w:val="center"/>
              <w:rPr>
                <w:rFonts w:asciiTheme="majorHAnsi" w:eastAsia="Calibri" w:hAnsiTheme="majorHAnsi" w:cs="Arial"/>
                <w:sz w:val="22"/>
                <w:szCs w:val="22"/>
                <w:lang w:eastAsia="en-US"/>
              </w:rPr>
            </w:pPr>
          </w:p>
        </w:tc>
        <w:tc>
          <w:tcPr>
            <w:tcW w:w="1545" w:type="dxa"/>
          </w:tcPr>
          <w:p w14:paraId="2DE51FB6"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w:t>
            </w:r>
          </w:p>
        </w:tc>
      </w:tr>
      <w:tr w:rsidR="006604CA" w:rsidRPr="006604CA" w14:paraId="762AB848" w14:textId="77777777" w:rsidTr="00B12D98">
        <w:trPr>
          <w:cantSplit/>
        </w:trPr>
        <w:tc>
          <w:tcPr>
            <w:tcW w:w="1277" w:type="dxa"/>
          </w:tcPr>
          <w:p w14:paraId="3E6F2AF4"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en-US"/>
              </w:rPr>
              <w:t>7</w:t>
            </w:r>
          </w:p>
        </w:tc>
        <w:tc>
          <w:tcPr>
            <w:tcW w:w="1842" w:type="dxa"/>
          </w:tcPr>
          <w:p w14:paraId="49CFA73C"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REM SZLZR</w:t>
            </w:r>
          </w:p>
        </w:tc>
        <w:tc>
          <w:tcPr>
            <w:tcW w:w="3437" w:type="dxa"/>
          </w:tcPr>
          <w:p w14:paraId="3E4F8569"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Minimalna odległość pomiędzy spływkami</w:t>
            </w:r>
          </w:p>
        </w:tc>
        <w:tc>
          <w:tcPr>
            <w:tcW w:w="1250" w:type="dxa"/>
          </w:tcPr>
          <w:p w14:paraId="0BBDD41B" w14:textId="77777777" w:rsidR="006604CA" w:rsidRPr="006604CA" w:rsidRDefault="006604CA" w:rsidP="006604CA">
            <w:pPr>
              <w:suppressAutoHyphens w:val="0"/>
              <w:jc w:val="center"/>
              <w:rPr>
                <w:rFonts w:asciiTheme="majorHAnsi" w:eastAsia="Calibri" w:hAnsiTheme="majorHAnsi" w:cs="Arial"/>
                <w:sz w:val="22"/>
                <w:szCs w:val="22"/>
                <w:lang w:eastAsia="en-US"/>
              </w:rPr>
            </w:pPr>
          </w:p>
        </w:tc>
        <w:tc>
          <w:tcPr>
            <w:tcW w:w="1545" w:type="dxa"/>
          </w:tcPr>
          <w:p w14:paraId="0C7EC3D0"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w:t>
            </w:r>
          </w:p>
        </w:tc>
      </w:tr>
      <w:tr w:rsidR="006604CA" w:rsidRPr="006604CA" w14:paraId="618773DB" w14:textId="77777777" w:rsidTr="00B12D98">
        <w:trPr>
          <w:cantSplit/>
        </w:trPr>
        <w:tc>
          <w:tcPr>
            <w:tcW w:w="1277" w:type="dxa"/>
          </w:tcPr>
          <w:p w14:paraId="5FECAB6C"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en-US"/>
              </w:rPr>
              <w:t>8</w:t>
            </w:r>
          </w:p>
        </w:tc>
        <w:tc>
          <w:tcPr>
            <w:tcW w:w="1842" w:type="dxa"/>
          </w:tcPr>
          <w:p w14:paraId="15794573"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WYK SZLN</w:t>
            </w:r>
          </w:p>
        </w:tc>
        <w:tc>
          <w:tcPr>
            <w:tcW w:w="3437" w:type="dxa"/>
          </w:tcPr>
          <w:p w14:paraId="6869FFE0"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Minimalna szerokość odspojenia gruntu</w:t>
            </w:r>
          </w:p>
        </w:tc>
        <w:tc>
          <w:tcPr>
            <w:tcW w:w="1250" w:type="dxa"/>
          </w:tcPr>
          <w:p w14:paraId="458A2FEF" w14:textId="77777777" w:rsidR="006604CA" w:rsidRPr="006604CA" w:rsidRDefault="006604CA" w:rsidP="006604CA">
            <w:pPr>
              <w:suppressAutoHyphens w:val="0"/>
              <w:jc w:val="center"/>
              <w:rPr>
                <w:rFonts w:asciiTheme="majorHAnsi" w:eastAsia="Calibri" w:hAnsiTheme="majorHAnsi" w:cs="Arial"/>
                <w:sz w:val="22"/>
                <w:szCs w:val="22"/>
                <w:lang w:eastAsia="en-US"/>
              </w:rPr>
            </w:pPr>
          </w:p>
        </w:tc>
        <w:tc>
          <w:tcPr>
            <w:tcW w:w="1545" w:type="dxa"/>
          </w:tcPr>
          <w:p w14:paraId="615DAB74"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w:t>
            </w:r>
          </w:p>
        </w:tc>
      </w:tr>
      <w:tr w:rsidR="006604CA" w:rsidRPr="006604CA" w14:paraId="13470E0A" w14:textId="77777777" w:rsidTr="00B12D98">
        <w:trPr>
          <w:cantSplit/>
        </w:trPr>
        <w:tc>
          <w:tcPr>
            <w:tcW w:w="1277" w:type="dxa"/>
          </w:tcPr>
          <w:p w14:paraId="247475EC"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en-US"/>
              </w:rPr>
              <w:t>10</w:t>
            </w:r>
          </w:p>
        </w:tc>
        <w:tc>
          <w:tcPr>
            <w:tcW w:w="1842" w:type="dxa"/>
          </w:tcPr>
          <w:p w14:paraId="22DC9EA6"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WYK-DYL</w:t>
            </w:r>
          </w:p>
        </w:tc>
        <w:tc>
          <w:tcPr>
            <w:tcW w:w="3437" w:type="dxa"/>
          </w:tcPr>
          <w:p w14:paraId="04BF1DD3"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Odległość dowozu drewna</w:t>
            </w:r>
          </w:p>
        </w:tc>
        <w:tc>
          <w:tcPr>
            <w:tcW w:w="1250" w:type="dxa"/>
          </w:tcPr>
          <w:p w14:paraId="32E7E120" w14:textId="77777777" w:rsidR="006604CA" w:rsidRPr="006604CA" w:rsidRDefault="006604CA" w:rsidP="006604CA">
            <w:pPr>
              <w:suppressAutoHyphens w:val="0"/>
              <w:jc w:val="center"/>
              <w:rPr>
                <w:rFonts w:asciiTheme="majorHAnsi" w:eastAsia="Calibri" w:hAnsiTheme="majorHAnsi" w:cs="Arial"/>
                <w:sz w:val="22"/>
                <w:szCs w:val="22"/>
                <w:lang w:eastAsia="en-US"/>
              </w:rPr>
            </w:pPr>
          </w:p>
        </w:tc>
        <w:tc>
          <w:tcPr>
            <w:tcW w:w="1545" w:type="dxa"/>
          </w:tcPr>
          <w:p w14:paraId="04B44851"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5D403C01" w14:textId="77777777" w:rsidTr="00B12D98">
        <w:trPr>
          <w:cantSplit/>
        </w:trPr>
        <w:tc>
          <w:tcPr>
            <w:tcW w:w="1277" w:type="dxa"/>
          </w:tcPr>
          <w:p w14:paraId="27F25B78"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en-US"/>
              </w:rPr>
              <w:t>10</w:t>
            </w:r>
          </w:p>
        </w:tc>
        <w:tc>
          <w:tcPr>
            <w:tcW w:w="1842" w:type="dxa"/>
          </w:tcPr>
          <w:p w14:paraId="17ABC929"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WYK-DYL</w:t>
            </w:r>
          </w:p>
        </w:tc>
        <w:tc>
          <w:tcPr>
            <w:tcW w:w="3437" w:type="dxa"/>
          </w:tcPr>
          <w:p w14:paraId="3450F712"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Ilość gwoździ</w:t>
            </w:r>
          </w:p>
        </w:tc>
        <w:tc>
          <w:tcPr>
            <w:tcW w:w="1250" w:type="dxa"/>
          </w:tcPr>
          <w:p w14:paraId="21234AD4" w14:textId="77777777" w:rsidR="006604CA" w:rsidRPr="006604CA" w:rsidRDefault="006604CA" w:rsidP="006604CA">
            <w:pPr>
              <w:suppressAutoHyphens w:val="0"/>
              <w:jc w:val="center"/>
              <w:rPr>
                <w:rFonts w:asciiTheme="majorHAnsi" w:eastAsia="Calibri" w:hAnsiTheme="majorHAnsi" w:cs="Arial"/>
                <w:sz w:val="22"/>
                <w:szCs w:val="22"/>
                <w:lang w:eastAsia="en-US"/>
              </w:rPr>
            </w:pPr>
          </w:p>
        </w:tc>
        <w:tc>
          <w:tcPr>
            <w:tcW w:w="1545" w:type="dxa"/>
          </w:tcPr>
          <w:p w14:paraId="61FA5FF6"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kg/mb dylowanki</w:t>
            </w:r>
          </w:p>
        </w:tc>
      </w:tr>
      <w:tr w:rsidR="006604CA" w:rsidRPr="006604CA" w14:paraId="79DECB20" w14:textId="77777777" w:rsidTr="00B12D98">
        <w:trPr>
          <w:cantSplit/>
        </w:trPr>
        <w:tc>
          <w:tcPr>
            <w:tcW w:w="1277" w:type="dxa"/>
          </w:tcPr>
          <w:p w14:paraId="044AD1D3"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en-US"/>
              </w:rPr>
              <w:t>10</w:t>
            </w:r>
          </w:p>
        </w:tc>
        <w:tc>
          <w:tcPr>
            <w:tcW w:w="1842" w:type="dxa"/>
          </w:tcPr>
          <w:p w14:paraId="45604EDD"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WYK-DYL</w:t>
            </w:r>
          </w:p>
        </w:tc>
        <w:tc>
          <w:tcPr>
            <w:tcW w:w="3437" w:type="dxa"/>
          </w:tcPr>
          <w:p w14:paraId="1ABE4B81"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Wymagania techniczne gwoździ</w:t>
            </w:r>
          </w:p>
        </w:tc>
        <w:tc>
          <w:tcPr>
            <w:tcW w:w="1250" w:type="dxa"/>
          </w:tcPr>
          <w:p w14:paraId="116357D4" w14:textId="77777777" w:rsidR="006604CA" w:rsidRPr="006604CA" w:rsidRDefault="006604CA" w:rsidP="006604CA">
            <w:pPr>
              <w:suppressAutoHyphens w:val="0"/>
              <w:jc w:val="center"/>
              <w:rPr>
                <w:rFonts w:asciiTheme="majorHAnsi" w:eastAsia="Calibri" w:hAnsiTheme="majorHAnsi" w:cs="Arial"/>
                <w:sz w:val="22"/>
                <w:szCs w:val="22"/>
                <w:lang w:eastAsia="en-US"/>
              </w:rPr>
            </w:pPr>
          </w:p>
        </w:tc>
        <w:tc>
          <w:tcPr>
            <w:tcW w:w="1545" w:type="dxa"/>
          </w:tcPr>
          <w:p w14:paraId="2B2D09D4"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6B0CD5DD" w14:textId="77777777" w:rsidTr="00B12D98">
        <w:trPr>
          <w:cantSplit/>
        </w:trPr>
        <w:tc>
          <w:tcPr>
            <w:tcW w:w="1277" w:type="dxa"/>
          </w:tcPr>
          <w:p w14:paraId="732384E8"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en-US"/>
              </w:rPr>
              <w:t>10</w:t>
            </w:r>
          </w:p>
        </w:tc>
        <w:tc>
          <w:tcPr>
            <w:tcW w:w="1842" w:type="dxa"/>
          </w:tcPr>
          <w:p w14:paraId="34AEA2E8"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WYK-DYL</w:t>
            </w:r>
          </w:p>
        </w:tc>
        <w:tc>
          <w:tcPr>
            <w:tcW w:w="3437" w:type="dxa"/>
          </w:tcPr>
          <w:p w14:paraId="2AAC640B"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Ilość śrub</w:t>
            </w:r>
          </w:p>
        </w:tc>
        <w:tc>
          <w:tcPr>
            <w:tcW w:w="1250" w:type="dxa"/>
          </w:tcPr>
          <w:p w14:paraId="3286B198" w14:textId="77777777" w:rsidR="006604CA" w:rsidRPr="006604CA" w:rsidRDefault="006604CA" w:rsidP="006604CA">
            <w:pPr>
              <w:suppressAutoHyphens w:val="0"/>
              <w:jc w:val="center"/>
              <w:rPr>
                <w:rFonts w:asciiTheme="majorHAnsi" w:eastAsia="Calibri" w:hAnsiTheme="majorHAnsi" w:cs="Arial"/>
                <w:sz w:val="22"/>
                <w:szCs w:val="22"/>
                <w:lang w:eastAsia="en-US"/>
              </w:rPr>
            </w:pPr>
          </w:p>
        </w:tc>
        <w:tc>
          <w:tcPr>
            <w:tcW w:w="1545" w:type="dxa"/>
          </w:tcPr>
          <w:p w14:paraId="7457E583"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kg/mb dylowanki</w:t>
            </w:r>
          </w:p>
        </w:tc>
      </w:tr>
      <w:tr w:rsidR="006604CA" w:rsidRPr="006604CA" w14:paraId="0FC32BC6" w14:textId="77777777" w:rsidTr="00B12D98">
        <w:trPr>
          <w:cantSplit/>
        </w:trPr>
        <w:tc>
          <w:tcPr>
            <w:tcW w:w="1277" w:type="dxa"/>
          </w:tcPr>
          <w:p w14:paraId="6675621D"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en-US"/>
              </w:rPr>
              <w:t>10</w:t>
            </w:r>
          </w:p>
        </w:tc>
        <w:tc>
          <w:tcPr>
            <w:tcW w:w="1842" w:type="dxa"/>
          </w:tcPr>
          <w:p w14:paraId="4041E2DA"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WYK-DYL</w:t>
            </w:r>
          </w:p>
        </w:tc>
        <w:tc>
          <w:tcPr>
            <w:tcW w:w="3437" w:type="dxa"/>
          </w:tcPr>
          <w:p w14:paraId="3AA8A9C0"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Wymagania techniczne śrub</w:t>
            </w:r>
          </w:p>
        </w:tc>
        <w:tc>
          <w:tcPr>
            <w:tcW w:w="1250" w:type="dxa"/>
          </w:tcPr>
          <w:p w14:paraId="7384FB72" w14:textId="77777777" w:rsidR="006604CA" w:rsidRPr="006604CA" w:rsidRDefault="006604CA" w:rsidP="006604CA">
            <w:pPr>
              <w:suppressAutoHyphens w:val="0"/>
              <w:jc w:val="center"/>
              <w:rPr>
                <w:rFonts w:asciiTheme="majorHAnsi" w:eastAsia="Calibri" w:hAnsiTheme="majorHAnsi" w:cs="Arial"/>
                <w:sz w:val="22"/>
                <w:szCs w:val="22"/>
                <w:lang w:eastAsia="en-US"/>
              </w:rPr>
            </w:pPr>
          </w:p>
        </w:tc>
        <w:tc>
          <w:tcPr>
            <w:tcW w:w="1545" w:type="dxa"/>
          </w:tcPr>
          <w:p w14:paraId="4FAF364E"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15CE6BED" w14:textId="77777777" w:rsidTr="00B12D98">
        <w:trPr>
          <w:cantSplit/>
        </w:trPr>
        <w:tc>
          <w:tcPr>
            <w:tcW w:w="1277" w:type="dxa"/>
          </w:tcPr>
          <w:p w14:paraId="4D7311D0"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en-US"/>
              </w:rPr>
              <w:t>10</w:t>
            </w:r>
          </w:p>
        </w:tc>
        <w:tc>
          <w:tcPr>
            <w:tcW w:w="1842" w:type="dxa"/>
          </w:tcPr>
          <w:p w14:paraId="527F2BF5"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WYK-DYL</w:t>
            </w:r>
          </w:p>
        </w:tc>
        <w:tc>
          <w:tcPr>
            <w:tcW w:w="3437" w:type="dxa"/>
          </w:tcPr>
          <w:p w14:paraId="73C63636"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Ilość klamer</w:t>
            </w:r>
          </w:p>
        </w:tc>
        <w:tc>
          <w:tcPr>
            <w:tcW w:w="1250" w:type="dxa"/>
          </w:tcPr>
          <w:p w14:paraId="161A9827" w14:textId="77777777" w:rsidR="006604CA" w:rsidRPr="006604CA" w:rsidRDefault="006604CA" w:rsidP="006604CA">
            <w:pPr>
              <w:suppressAutoHyphens w:val="0"/>
              <w:jc w:val="center"/>
              <w:rPr>
                <w:rFonts w:asciiTheme="majorHAnsi" w:eastAsia="Calibri" w:hAnsiTheme="majorHAnsi" w:cs="Arial"/>
                <w:sz w:val="22"/>
                <w:szCs w:val="22"/>
                <w:lang w:eastAsia="en-US"/>
              </w:rPr>
            </w:pPr>
          </w:p>
        </w:tc>
        <w:tc>
          <w:tcPr>
            <w:tcW w:w="1545" w:type="dxa"/>
          </w:tcPr>
          <w:p w14:paraId="154BBE40"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kg/mb dylowanki</w:t>
            </w:r>
          </w:p>
        </w:tc>
      </w:tr>
      <w:tr w:rsidR="006604CA" w:rsidRPr="006604CA" w14:paraId="1F564EB1" w14:textId="77777777" w:rsidTr="00B12D98">
        <w:trPr>
          <w:cantSplit/>
        </w:trPr>
        <w:tc>
          <w:tcPr>
            <w:tcW w:w="1277" w:type="dxa"/>
          </w:tcPr>
          <w:p w14:paraId="2B0F324C"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en-US"/>
              </w:rPr>
              <w:t>10</w:t>
            </w:r>
          </w:p>
        </w:tc>
        <w:tc>
          <w:tcPr>
            <w:tcW w:w="1842" w:type="dxa"/>
          </w:tcPr>
          <w:p w14:paraId="0109673A"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WYK-DYL</w:t>
            </w:r>
          </w:p>
        </w:tc>
        <w:tc>
          <w:tcPr>
            <w:tcW w:w="3437" w:type="dxa"/>
          </w:tcPr>
          <w:p w14:paraId="60C9D8D6"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Wymagania techniczne klamer</w:t>
            </w:r>
          </w:p>
        </w:tc>
        <w:tc>
          <w:tcPr>
            <w:tcW w:w="1250" w:type="dxa"/>
          </w:tcPr>
          <w:p w14:paraId="3A906F7F" w14:textId="77777777" w:rsidR="006604CA" w:rsidRPr="006604CA" w:rsidRDefault="006604CA" w:rsidP="006604CA">
            <w:pPr>
              <w:suppressAutoHyphens w:val="0"/>
              <w:jc w:val="center"/>
              <w:rPr>
                <w:rFonts w:asciiTheme="majorHAnsi" w:eastAsia="Calibri" w:hAnsiTheme="majorHAnsi" w:cs="Arial"/>
                <w:sz w:val="22"/>
                <w:szCs w:val="22"/>
                <w:lang w:eastAsia="en-US"/>
              </w:rPr>
            </w:pPr>
          </w:p>
        </w:tc>
        <w:tc>
          <w:tcPr>
            <w:tcW w:w="1545" w:type="dxa"/>
          </w:tcPr>
          <w:p w14:paraId="521233B4"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3EBD3039" w14:textId="77777777" w:rsidTr="00B12D98">
        <w:trPr>
          <w:cantSplit/>
        </w:trPr>
        <w:tc>
          <w:tcPr>
            <w:tcW w:w="1277" w:type="dxa"/>
          </w:tcPr>
          <w:p w14:paraId="4D15AF05"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11</w:t>
            </w:r>
          </w:p>
        </w:tc>
        <w:tc>
          <w:tcPr>
            <w:tcW w:w="1842" w:type="dxa"/>
          </w:tcPr>
          <w:p w14:paraId="53E84109"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WYK-DBL</w:t>
            </w:r>
          </w:p>
        </w:tc>
        <w:tc>
          <w:tcPr>
            <w:tcW w:w="3437" w:type="dxa"/>
          </w:tcPr>
          <w:p w14:paraId="1013D788"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Odległość dowozu drewna</w:t>
            </w:r>
          </w:p>
        </w:tc>
        <w:tc>
          <w:tcPr>
            <w:tcW w:w="1250" w:type="dxa"/>
          </w:tcPr>
          <w:p w14:paraId="6440270A" w14:textId="77777777" w:rsidR="006604CA" w:rsidRPr="006604CA" w:rsidRDefault="006604CA" w:rsidP="006604CA">
            <w:pPr>
              <w:suppressAutoHyphens w:val="0"/>
              <w:jc w:val="center"/>
              <w:rPr>
                <w:rFonts w:asciiTheme="majorHAnsi" w:eastAsia="Calibri" w:hAnsiTheme="majorHAnsi" w:cs="Arial"/>
                <w:sz w:val="22"/>
                <w:szCs w:val="22"/>
                <w:lang w:eastAsia="en-US"/>
              </w:rPr>
            </w:pPr>
          </w:p>
        </w:tc>
        <w:tc>
          <w:tcPr>
            <w:tcW w:w="1545" w:type="dxa"/>
          </w:tcPr>
          <w:p w14:paraId="0C26920A"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6EDBF59D" w14:textId="77777777" w:rsidTr="00B12D98">
        <w:trPr>
          <w:cantSplit/>
        </w:trPr>
        <w:tc>
          <w:tcPr>
            <w:tcW w:w="1277" w:type="dxa"/>
          </w:tcPr>
          <w:p w14:paraId="7AEFC316"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11</w:t>
            </w:r>
          </w:p>
        </w:tc>
        <w:tc>
          <w:tcPr>
            <w:tcW w:w="1842" w:type="dxa"/>
          </w:tcPr>
          <w:p w14:paraId="5B1C0EAA"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WYK-DBL</w:t>
            </w:r>
          </w:p>
        </w:tc>
        <w:tc>
          <w:tcPr>
            <w:tcW w:w="3437" w:type="dxa"/>
          </w:tcPr>
          <w:p w14:paraId="5E6B6A58"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Ilość gwoździ</w:t>
            </w:r>
          </w:p>
        </w:tc>
        <w:tc>
          <w:tcPr>
            <w:tcW w:w="1250" w:type="dxa"/>
          </w:tcPr>
          <w:p w14:paraId="59DBA2F6" w14:textId="77777777" w:rsidR="006604CA" w:rsidRPr="006604CA" w:rsidRDefault="006604CA" w:rsidP="006604CA">
            <w:pPr>
              <w:suppressAutoHyphens w:val="0"/>
              <w:jc w:val="center"/>
              <w:rPr>
                <w:rFonts w:asciiTheme="majorHAnsi" w:eastAsia="Calibri" w:hAnsiTheme="majorHAnsi" w:cs="Arial"/>
                <w:sz w:val="22"/>
                <w:szCs w:val="22"/>
                <w:lang w:eastAsia="en-US"/>
              </w:rPr>
            </w:pPr>
          </w:p>
        </w:tc>
        <w:tc>
          <w:tcPr>
            <w:tcW w:w="1545" w:type="dxa"/>
          </w:tcPr>
          <w:p w14:paraId="5A078DE8"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kg/mb dylowanki</w:t>
            </w:r>
          </w:p>
        </w:tc>
      </w:tr>
      <w:tr w:rsidR="006604CA" w:rsidRPr="006604CA" w14:paraId="49CD9081" w14:textId="77777777" w:rsidTr="00B12D98">
        <w:trPr>
          <w:cantSplit/>
        </w:trPr>
        <w:tc>
          <w:tcPr>
            <w:tcW w:w="1277" w:type="dxa"/>
          </w:tcPr>
          <w:p w14:paraId="076A7D4D"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11</w:t>
            </w:r>
          </w:p>
        </w:tc>
        <w:tc>
          <w:tcPr>
            <w:tcW w:w="1842" w:type="dxa"/>
          </w:tcPr>
          <w:p w14:paraId="1B55B0CB"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WYK-DBL</w:t>
            </w:r>
          </w:p>
        </w:tc>
        <w:tc>
          <w:tcPr>
            <w:tcW w:w="3437" w:type="dxa"/>
          </w:tcPr>
          <w:p w14:paraId="416C099A"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Wymagania techniczne gwoździ</w:t>
            </w:r>
          </w:p>
        </w:tc>
        <w:tc>
          <w:tcPr>
            <w:tcW w:w="1250" w:type="dxa"/>
          </w:tcPr>
          <w:p w14:paraId="68B93913" w14:textId="77777777" w:rsidR="006604CA" w:rsidRPr="006604CA" w:rsidRDefault="006604CA" w:rsidP="006604CA">
            <w:pPr>
              <w:suppressAutoHyphens w:val="0"/>
              <w:jc w:val="center"/>
              <w:rPr>
                <w:rFonts w:asciiTheme="majorHAnsi" w:eastAsia="Calibri" w:hAnsiTheme="majorHAnsi" w:cs="Arial"/>
                <w:sz w:val="22"/>
                <w:szCs w:val="22"/>
                <w:lang w:eastAsia="en-US"/>
              </w:rPr>
            </w:pPr>
          </w:p>
        </w:tc>
        <w:tc>
          <w:tcPr>
            <w:tcW w:w="1545" w:type="dxa"/>
          </w:tcPr>
          <w:p w14:paraId="24CF8FD4"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0E06040F" w14:textId="77777777" w:rsidTr="00B12D98">
        <w:trPr>
          <w:cantSplit/>
        </w:trPr>
        <w:tc>
          <w:tcPr>
            <w:tcW w:w="1277" w:type="dxa"/>
          </w:tcPr>
          <w:p w14:paraId="6E2D928E"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11</w:t>
            </w:r>
          </w:p>
        </w:tc>
        <w:tc>
          <w:tcPr>
            <w:tcW w:w="1842" w:type="dxa"/>
          </w:tcPr>
          <w:p w14:paraId="655C4ECA"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WYK-DBL</w:t>
            </w:r>
          </w:p>
        </w:tc>
        <w:tc>
          <w:tcPr>
            <w:tcW w:w="3437" w:type="dxa"/>
          </w:tcPr>
          <w:p w14:paraId="2147894E"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Ilość śrub</w:t>
            </w:r>
          </w:p>
        </w:tc>
        <w:tc>
          <w:tcPr>
            <w:tcW w:w="1250" w:type="dxa"/>
          </w:tcPr>
          <w:p w14:paraId="506B3AB8" w14:textId="77777777" w:rsidR="006604CA" w:rsidRPr="006604CA" w:rsidRDefault="006604CA" w:rsidP="006604CA">
            <w:pPr>
              <w:suppressAutoHyphens w:val="0"/>
              <w:jc w:val="center"/>
              <w:rPr>
                <w:rFonts w:asciiTheme="majorHAnsi" w:eastAsia="Calibri" w:hAnsiTheme="majorHAnsi" w:cs="Arial"/>
                <w:sz w:val="22"/>
                <w:szCs w:val="22"/>
                <w:lang w:eastAsia="en-US"/>
              </w:rPr>
            </w:pPr>
          </w:p>
        </w:tc>
        <w:tc>
          <w:tcPr>
            <w:tcW w:w="1545" w:type="dxa"/>
          </w:tcPr>
          <w:p w14:paraId="3CB88653"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kg/mb dylowanki</w:t>
            </w:r>
          </w:p>
        </w:tc>
      </w:tr>
      <w:tr w:rsidR="006604CA" w:rsidRPr="006604CA" w14:paraId="0AE978FF" w14:textId="77777777" w:rsidTr="00B12D98">
        <w:trPr>
          <w:cantSplit/>
        </w:trPr>
        <w:tc>
          <w:tcPr>
            <w:tcW w:w="1277" w:type="dxa"/>
          </w:tcPr>
          <w:p w14:paraId="17D66820"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11</w:t>
            </w:r>
          </w:p>
        </w:tc>
        <w:tc>
          <w:tcPr>
            <w:tcW w:w="1842" w:type="dxa"/>
          </w:tcPr>
          <w:p w14:paraId="176561B4"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WYK-DBL</w:t>
            </w:r>
          </w:p>
        </w:tc>
        <w:tc>
          <w:tcPr>
            <w:tcW w:w="3437" w:type="dxa"/>
          </w:tcPr>
          <w:p w14:paraId="2761F435"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Wymagania techniczne śrub</w:t>
            </w:r>
          </w:p>
        </w:tc>
        <w:tc>
          <w:tcPr>
            <w:tcW w:w="1250" w:type="dxa"/>
          </w:tcPr>
          <w:p w14:paraId="73E26978" w14:textId="77777777" w:rsidR="006604CA" w:rsidRPr="006604CA" w:rsidRDefault="006604CA" w:rsidP="006604CA">
            <w:pPr>
              <w:suppressAutoHyphens w:val="0"/>
              <w:jc w:val="center"/>
              <w:rPr>
                <w:rFonts w:asciiTheme="majorHAnsi" w:eastAsia="Calibri" w:hAnsiTheme="majorHAnsi" w:cs="Arial"/>
                <w:sz w:val="22"/>
                <w:szCs w:val="22"/>
                <w:lang w:eastAsia="en-US"/>
              </w:rPr>
            </w:pPr>
          </w:p>
        </w:tc>
        <w:tc>
          <w:tcPr>
            <w:tcW w:w="1545" w:type="dxa"/>
          </w:tcPr>
          <w:p w14:paraId="4FF52717"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3FD6C822" w14:textId="77777777" w:rsidTr="00B12D98">
        <w:trPr>
          <w:cantSplit/>
        </w:trPr>
        <w:tc>
          <w:tcPr>
            <w:tcW w:w="1277" w:type="dxa"/>
          </w:tcPr>
          <w:p w14:paraId="39D387BC"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11</w:t>
            </w:r>
          </w:p>
        </w:tc>
        <w:tc>
          <w:tcPr>
            <w:tcW w:w="1842" w:type="dxa"/>
          </w:tcPr>
          <w:p w14:paraId="030AFA83"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WYK-DBL</w:t>
            </w:r>
          </w:p>
        </w:tc>
        <w:tc>
          <w:tcPr>
            <w:tcW w:w="3437" w:type="dxa"/>
          </w:tcPr>
          <w:p w14:paraId="57392471"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Ilość klamer</w:t>
            </w:r>
          </w:p>
        </w:tc>
        <w:tc>
          <w:tcPr>
            <w:tcW w:w="1250" w:type="dxa"/>
          </w:tcPr>
          <w:p w14:paraId="4637ED60" w14:textId="77777777" w:rsidR="006604CA" w:rsidRPr="006604CA" w:rsidRDefault="006604CA" w:rsidP="006604CA">
            <w:pPr>
              <w:suppressAutoHyphens w:val="0"/>
              <w:jc w:val="center"/>
              <w:rPr>
                <w:rFonts w:asciiTheme="majorHAnsi" w:eastAsia="Calibri" w:hAnsiTheme="majorHAnsi" w:cs="Arial"/>
                <w:sz w:val="22"/>
                <w:szCs w:val="22"/>
                <w:lang w:eastAsia="en-US"/>
              </w:rPr>
            </w:pPr>
          </w:p>
        </w:tc>
        <w:tc>
          <w:tcPr>
            <w:tcW w:w="1545" w:type="dxa"/>
          </w:tcPr>
          <w:p w14:paraId="6A9A630D"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kg/mb dylowanki</w:t>
            </w:r>
          </w:p>
        </w:tc>
      </w:tr>
      <w:tr w:rsidR="006604CA" w:rsidRPr="006604CA" w14:paraId="17E5632E" w14:textId="77777777" w:rsidTr="00B12D98">
        <w:trPr>
          <w:cantSplit/>
        </w:trPr>
        <w:tc>
          <w:tcPr>
            <w:tcW w:w="1277" w:type="dxa"/>
          </w:tcPr>
          <w:p w14:paraId="2DC89519"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11</w:t>
            </w:r>
          </w:p>
        </w:tc>
        <w:tc>
          <w:tcPr>
            <w:tcW w:w="1842" w:type="dxa"/>
          </w:tcPr>
          <w:p w14:paraId="030CA445"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WYK-DBL</w:t>
            </w:r>
          </w:p>
        </w:tc>
        <w:tc>
          <w:tcPr>
            <w:tcW w:w="3437" w:type="dxa"/>
          </w:tcPr>
          <w:p w14:paraId="1706A9C9"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Wymagania techniczne klamer</w:t>
            </w:r>
          </w:p>
        </w:tc>
        <w:tc>
          <w:tcPr>
            <w:tcW w:w="1250" w:type="dxa"/>
          </w:tcPr>
          <w:p w14:paraId="75AC38C5" w14:textId="77777777" w:rsidR="006604CA" w:rsidRPr="006604CA" w:rsidRDefault="006604CA" w:rsidP="006604CA">
            <w:pPr>
              <w:suppressAutoHyphens w:val="0"/>
              <w:jc w:val="center"/>
              <w:rPr>
                <w:rFonts w:asciiTheme="majorHAnsi" w:eastAsia="Calibri" w:hAnsiTheme="majorHAnsi" w:cs="Arial"/>
                <w:sz w:val="22"/>
                <w:szCs w:val="22"/>
                <w:lang w:eastAsia="en-US"/>
              </w:rPr>
            </w:pPr>
          </w:p>
        </w:tc>
        <w:tc>
          <w:tcPr>
            <w:tcW w:w="1545" w:type="dxa"/>
          </w:tcPr>
          <w:p w14:paraId="6B0AC99C"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4ADB3877" w14:textId="77777777" w:rsidTr="00B12D98">
        <w:trPr>
          <w:cantSplit/>
        </w:trPr>
        <w:tc>
          <w:tcPr>
            <w:tcW w:w="1277" w:type="dxa"/>
          </w:tcPr>
          <w:p w14:paraId="561A98C7"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14</w:t>
            </w:r>
          </w:p>
        </w:tc>
        <w:tc>
          <w:tcPr>
            <w:tcW w:w="1842" w:type="dxa"/>
          </w:tcPr>
          <w:p w14:paraId="5563E58E"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PORZ MECH</w:t>
            </w:r>
          </w:p>
        </w:tc>
        <w:tc>
          <w:tcPr>
            <w:tcW w:w="3437" w:type="dxa"/>
          </w:tcPr>
          <w:p w14:paraId="746A5B90"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mbria" w:hAnsiTheme="majorHAnsi" w:cs="Cambria"/>
                <w:sz w:val="22"/>
                <w:szCs w:val="22"/>
                <w:lang w:eastAsia="en-US"/>
              </w:rPr>
              <w:t>Udział pozostałości drzewnych (M+S) w stosunku do pozyskanej grubizny</w:t>
            </w:r>
          </w:p>
        </w:tc>
        <w:tc>
          <w:tcPr>
            <w:tcW w:w="1250" w:type="dxa"/>
          </w:tcPr>
          <w:p w14:paraId="2F47A17E"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6A0B341D"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4D6E27CA" w14:textId="77777777" w:rsidTr="00B12D98">
        <w:trPr>
          <w:cantSplit/>
        </w:trPr>
        <w:tc>
          <w:tcPr>
            <w:tcW w:w="1277" w:type="dxa"/>
          </w:tcPr>
          <w:p w14:paraId="571217B4"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14</w:t>
            </w:r>
          </w:p>
        </w:tc>
        <w:tc>
          <w:tcPr>
            <w:tcW w:w="1842" w:type="dxa"/>
          </w:tcPr>
          <w:p w14:paraId="6C243280"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PORZ MECH</w:t>
            </w:r>
          </w:p>
        </w:tc>
        <w:tc>
          <w:tcPr>
            <w:tcW w:w="3437" w:type="dxa"/>
          </w:tcPr>
          <w:p w14:paraId="43B237BC"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 odległość wywozu pozostałości drzewnych</w:t>
            </w:r>
          </w:p>
        </w:tc>
        <w:tc>
          <w:tcPr>
            <w:tcW w:w="1250" w:type="dxa"/>
          </w:tcPr>
          <w:p w14:paraId="2710FC0B"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51A1F62E"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0232D90F" w14:textId="77777777" w:rsidTr="00B12D98">
        <w:trPr>
          <w:cantSplit/>
        </w:trPr>
        <w:tc>
          <w:tcPr>
            <w:tcW w:w="1277" w:type="dxa"/>
          </w:tcPr>
          <w:p w14:paraId="15F94B80"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17</w:t>
            </w:r>
          </w:p>
        </w:tc>
        <w:tc>
          <w:tcPr>
            <w:tcW w:w="1842" w:type="dxa"/>
          </w:tcPr>
          <w:p w14:paraId="17D21C2F"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PORZ-ROZD</w:t>
            </w:r>
          </w:p>
        </w:tc>
        <w:tc>
          <w:tcPr>
            <w:tcW w:w="3437" w:type="dxa"/>
          </w:tcPr>
          <w:p w14:paraId="728FF0C4"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mbria" w:hAnsiTheme="majorHAnsi" w:cs="Cambria"/>
                <w:sz w:val="22"/>
                <w:szCs w:val="22"/>
                <w:lang w:eastAsia="en-US"/>
              </w:rPr>
              <w:t>Udział pozostałości drzewnych (M+S) w stosunku do pozyskanej grubizny</w:t>
            </w:r>
          </w:p>
        </w:tc>
        <w:tc>
          <w:tcPr>
            <w:tcW w:w="1250" w:type="dxa"/>
          </w:tcPr>
          <w:p w14:paraId="17148A2A"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0A052396"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579A0A5B" w14:textId="77777777" w:rsidTr="00B12D98">
        <w:trPr>
          <w:cantSplit/>
          <w:trHeight w:val="300"/>
        </w:trPr>
        <w:tc>
          <w:tcPr>
            <w:tcW w:w="1277" w:type="dxa"/>
          </w:tcPr>
          <w:p w14:paraId="73BDC453"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18</w:t>
            </w:r>
          </w:p>
        </w:tc>
        <w:tc>
          <w:tcPr>
            <w:tcW w:w="1842" w:type="dxa"/>
          </w:tcPr>
          <w:p w14:paraId="5221A6FB"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PORZ-STOS</w:t>
            </w:r>
          </w:p>
        </w:tc>
        <w:tc>
          <w:tcPr>
            <w:tcW w:w="3437" w:type="dxa"/>
          </w:tcPr>
          <w:p w14:paraId="700FBB48"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mbria" w:hAnsiTheme="majorHAnsi" w:cs="Cambria"/>
                <w:sz w:val="22"/>
                <w:szCs w:val="22"/>
                <w:lang w:eastAsia="en-US"/>
              </w:rPr>
              <w:t>Udział pozostałości drzewnych (M+S) w stosunku do pozyskanej grubizny</w:t>
            </w:r>
          </w:p>
        </w:tc>
        <w:tc>
          <w:tcPr>
            <w:tcW w:w="1250" w:type="dxa"/>
          </w:tcPr>
          <w:p w14:paraId="269099AA"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1463E6CD"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1EF142CE" w14:textId="77777777" w:rsidTr="00B12D98">
        <w:trPr>
          <w:cantSplit/>
          <w:trHeight w:val="300"/>
        </w:trPr>
        <w:tc>
          <w:tcPr>
            <w:tcW w:w="1277" w:type="dxa"/>
          </w:tcPr>
          <w:p w14:paraId="4B8C34A0"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18</w:t>
            </w:r>
          </w:p>
        </w:tc>
        <w:tc>
          <w:tcPr>
            <w:tcW w:w="1842" w:type="dxa"/>
          </w:tcPr>
          <w:p w14:paraId="5CCBC9B8"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PORZ-STOS</w:t>
            </w:r>
          </w:p>
        </w:tc>
        <w:tc>
          <w:tcPr>
            <w:tcW w:w="3437" w:type="dxa"/>
          </w:tcPr>
          <w:p w14:paraId="110691C1"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mbria" w:hAnsiTheme="majorHAnsi" w:cs="Cambria"/>
                <w:sz w:val="22"/>
                <w:szCs w:val="22"/>
                <w:lang w:eastAsia="en-US"/>
              </w:rPr>
              <w:t>Maksymalna odległość wynoszenia pozostałości drzewnych</w:t>
            </w:r>
          </w:p>
        </w:tc>
        <w:tc>
          <w:tcPr>
            <w:tcW w:w="1250" w:type="dxa"/>
          </w:tcPr>
          <w:p w14:paraId="441260E5"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101C0B7C"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w:t>
            </w:r>
          </w:p>
        </w:tc>
      </w:tr>
      <w:tr w:rsidR="006604CA" w:rsidRPr="006604CA" w14:paraId="62029A99" w14:textId="77777777" w:rsidTr="00B12D98">
        <w:trPr>
          <w:cantSplit/>
          <w:trHeight w:val="300"/>
        </w:trPr>
        <w:tc>
          <w:tcPr>
            <w:tcW w:w="1277" w:type="dxa"/>
          </w:tcPr>
          <w:p w14:paraId="289C9980"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19</w:t>
            </w:r>
          </w:p>
        </w:tc>
        <w:tc>
          <w:tcPr>
            <w:tcW w:w="1842" w:type="dxa"/>
          </w:tcPr>
          <w:p w14:paraId="1AB993FA"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PORZ-SPAL</w:t>
            </w:r>
          </w:p>
        </w:tc>
        <w:tc>
          <w:tcPr>
            <w:tcW w:w="3437" w:type="dxa"/>
          </w:tcPr>
          <w:p w14:paraId="5C6E9471"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mbria" w:hAnsiTheme="majorHAnsi" w:cs="Cambria"/>
                <w:sz w:val="22"/>
                <w:szCs w:val="22"/>
                <w:lang w:eastAsia="en-US"/>
              </w:rPr>
              <w:t>Udział pozostałości drzewnych (M+S) w stosunku do pozyskanej grubizny</w:t>
            </w:r>
          </w:p>
        </w:tc>
        <w:tc>
          <w:tcPr>
            <w:tcW w:w="1250" w:type="dxa"/>
          </w:tcPr>
          <w:p w14:paraId="19419CDA"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052B1CF5"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7BB3F2C0" w14:textId="77777777" w:rsidTr="00B12D98">
        <w:trPr>
          <w:cantSplit/>
          <w:trHeight w:val="300"/>
        </w:trPr>
        <w:tc>
          <w:tcPr>
            <w:tcW w:w="1277" w:type="dxa"/>
          </w:tcPr>
          <w:p w14:paraId="18F1D73F"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26</w:t>
            </w:r>
          </w:p>
        </w:tc>
        <w:tc>
          <w:tcPr>
            <w:tcW w:w="1842" w:type="dxa"/>
          </w:tcPr>
          <w:p w14:paraId="10DB4270"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libri" w:hAnsiTheme="majorHAnsi" w:cs="Arial"/>
                <w:sz w:val="22"/>
                <w:szCs w:val="22"/>
                <w:lang w:eastAsia="en-US"/>
              </w:rPr>
              <w:t>SPY</w:t>
            </w:r>
          </w:p>
        </w:tc>
        <w:tc>
          <w:tcPr>
            <w:tcW w:w="3437" w:type="dxa"/>
          </w:tcPr>
          <w:p w14:paraId="46907F28"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mbria" w:hAnsiTheme="majorHAnsi" w:cs="Cambria"/>
                <w:sz w:val="22"/>
                <w:szCs w:val="22"/>
                <w:lang w:eastAsia="en-US"/>
              </w:rPr>
              <w:t>Maksymalna odległość spychania karp</w:t>
            </w:r>
          </w:p>
        </w:tc>
        <w:tc>
          <w:tcPr>
            <w:tcW w:w="1250" w:type="dxa"/>
          </w:tcPr>
          <w:p w14:paraId="306AEB69"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10D5F8BC"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w:t>
            </w:r>
          </w:p>
        </w:tc>
      </w:tr>
      <w:tr w:rsidR="006604CA" w:rsidRPr="006604CA" w14:paraId="4BCA8779" w14:textId="77777777" w:rsidTr="00B12D98">
        <w:trPr>
          <w:cantSplit/>
          <w:trHeight w:val="300"/>
        </w:trPr>
        <w:tc>
          <w:tcPr>
            <w:tcW w:w="1277" w:type="dxa"/>
          </w:tcPr>
          <w:p w14:paraId="4174A144"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27</w:t>
            </w:r>
          </w:p>
        </w:tc>
        <w:tc>
          <w:tcPr>
            <w:tcW w:w="1842" w:type="dxa"/>
          </w:tcPr>
          <w:p w14:paraId="325B8EBD"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libri" w:hAnsiTheme="majorHAnsi" w:cs="Arial"/>
                <w:sz w:val="22"/>
                <w:szCs w:val="22"/>
                <w:lang w:eastAsia="en-US"/>
              </w:rPr>
              <w:t>WYC</w:t>
            </w:r>
          </w:p>
        </w:tc>
        <w:tc>
          <w:tcPr>
            <w:tcW w:w="3437" w:type="dxa"/>
          </w:tcPr>
          <w:p w14:paraId="7D7FA4C0"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mbria" w:hAnsiTheme="majorHAnsi" w:cs="Cambria"/>
                <w:sz w:val="22"/>
                <w:szCs w:val="22"/>
                <w:lang w:eastAsia="en-US"/>
              </w:rPr>
              <w:t>Maksymalna odległość spychania karp</w:t>
            </w:r>
          </w:p>
        </w:tc>
        <w:tc>
          <w:tcPr>
            <w:tcW w:w="1250" w:type="dxa"/>
          </w:tcPr>
          <w:p w14:paraId="24E04D84"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4C0A8CDB"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w:t>
            </w:r>
          </w:p>
        </w:tc>
      </w:tr>
      <w:tr w:rsidR="006604CA" w:rsidRPr="006604CA" w14:paraId="3BAFE15D" w14:textId="77777777" w:rsidTr="00B12D98">
        <w:trPr>
          <w:cantSplit/>
          <w:trHeight w:val="300"/>
        </w:trPr>
        <w:tc>
          <w:tcPr>
            <w:tcW w:w="1277" w:type="dxa"/>
          </w:tcPr>
          <w:p w14:paraId="33BC0599"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28</w:t>
            </w:r>
          </w:p>
        </w:tc>
        <w:tc>
          <w:tcPr>
            <w:tcW w:w="1842" w:type="dxa"/>
          </w:tcPr>
          <w:p w14:paraId="4F2F93DA"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libri" w:hAnsiTheme="majorHAnsi" w:cs="Arial"/>
                <w:sz w:val="22"/>
                <w:szCs w:val="22"/>
                <w:lang w:eastAsia="en-US"/>
              </w:rPr>
              <w:t>WYK</w:t>
            </w:r>
          </w:p>
        </w:tc>
        <w:tc>
          <w:tcPr>
            <w:tcW w:w="3437" w:type="dxa"/>
          </w:tcPr>
          <w:p w14:paraId="6F47E0CB"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mbria" w:hAnsiTheme="majorHAnsi" w:cs="Cambria"/>
                <w:sz w:val="22"/>
                <w:szCs w:val="22"/>
                <w:lang w:eastAsia="en-US"/>
              </w:rPr>
              <w:t>Maksymalna odległość spychania karp</w:t>
            </w:r>
          </w:p>
        </w:tc>
        <w:tc>
          <w:tcPr>
            <w:tcW w:w="1250" w:type="dxa"/>
          </w:tcPr>
          <w:p w14:paraId="3387BA57"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79047956"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w:t>
            </w:r>
          </w:p>
        </w:tc>
      </w:tr>
      <w:tr w:rsidR="006604CA" w:rsidRPr="006604CA" w14:paraId="60CE0D76" w14:textId="77777777" w:rsidTr="00B12D98">
        <w:trPr>
          <w:cantSplit/>
          <w:trHeight w:val="300"/>
        </w:trPr>
        <w:tc>
          <w:tcPr>
            <w:tcW w:w="1277" w:type="dxa"/>
          </w:tcPr>
          <w:p w14:paraId="65656FD8"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29</w:t>
            </w:r>
          </w:p>
        </w:tc>
        <w:tc>
          <w:tcPr>
            <w:tcW w:w="1842" w:type="dxa"/>
          </w:tcPr>
          <w:p w14:paraId="7F80A11C"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libri" w:hAnsiTheme="majorHAnsi" w:cs="Arial"/>
                <w:sz w:val="22"/>
                <w:szCs w:val="22"/>
                <w:lang w:eastAsia="en-US"/>
              </w:rPr>
              <w:t>KARPS</w:t>
            </w:r>
          </w:p>
        </w:tc>
        <w:tc>
          <w:tcPr>
            <w:tcW w:w="3437" w:type="dxa"/>
          </w:tcPr>
          <w:p w14:paraId="04B1A1BE"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 odległość wywozu wykarczowanych pniaków</w:t>
            </w:r>
          </w:p>
        </w:tc>
        <w:tc>
          <w:tcPr>
            <w:tcW w:w="1250" w:type="dxa"/>
          </w:tcPr>
          <w:p w14:paraId="2D969F29"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0664B706"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043B7DD4" w14:textId="77777777" w:rsidTr="00B12D98">
        <w:trPr>
          <w:cantSplit/>
          <w:trHeight w:val="300"/>
        </w:trPr>
        <w:tc>
          <w:tcPr>
            <w:tcW w:w="1277" w:type="dxa"/>
          </w:tcPr>
          <w:p w14:paraId="5BE74F1E"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30</w:t>
            </w:r>
          </w:p>
        </w:tc>
        <w:tc>
          <w:tcPr>
            <w:tcW w:w="1842" w:type="dxa"/>
          </w:tcPr>
          <w:p w14:paraId="53D31747"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libri" w:hAnsiTheme="majorHAnsi" w:cs="Arial"/>
                <w:sz w:val="22"/>
                <w:szCs w:val="22"/>
                <w:lang w:eastAsia="en-US"/>
              </w:rPr>
              <w:t>KARŚWBP</w:t>
            </w:r>
          </w:p>
        </w:tc>
        <w:tc>
          <w:tcPr>
            <w:tcW w:w="3437" w:type="dxa"/>
          </w:tcPr>
          <w:p w14:paraId="6430CF6A"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 odległość wywozu wykarczowanych pniaków</w:t>
            </w:r>
          </w:p>
        </w:tc>
        <w:tc>
          <w:tcPr>
            <w:tcW w:w="1250" w:type="dxa"/>
          </w:tcPr>
          <w:p w14:paraId="3F92006E"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5F275D84"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3DBF5D81" w14:textId="77777777" w:rsidTr="00B12D98">
        <w:trPr>
          <w:cantSplit/>
          <w:trHeight w:val="300"/>
        </w:trPr>
        <w:tc>
          <w:tcPr>
            <w:tcW w:w="1277" w:type="dxa"/>
          </w:tcPr>
          <w:p w14:paraId="7956DE91"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31</w:t>
            </w:r>
          </w:p>
        </w:tc>
        <w:tc>
          <w:tcPr>
            <w:tcW w:w="1842" w:type="dxa"/>
          </w:tcPr>
          <w:p w14:paraId="14A5557E"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libri" w:hAnsiTheme="majorHAnsi" w:cs="Arial"/>
                <w:sz w:val="22"/>
                <w:szCs w:val="22"/>
                <w:lang w:eastAsia="en-US"/>
              </w:rPr>
              <w:t>KARŚWZP</w:t>
            </w:r>
          </w:p>
        </w:tc>
        <w:tc>
          <w:tcPr>
            <w:tcW w:w="3437" w:type="dxa"/>
          </w:tcPr>
          <w:p w14:paraId="25CD7D25"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 odległość wywozu wykarczowanych pniaków</w:t>
            </w:r>
          </w:p>
        </w:tc>
        <w:tc>
          <w:tcPr>
            <w:tcW w:w="1250" w:type="dxa"/>
          </w:tcPr>
          <w:p w14:paraId="5746BB06"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4F81B310"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1002EDD0" w14:textId="77777777" w:rsidTr="00B12D98">
        <w:trPr>
          <w:cantSplit/>
          <w:trHeight w:val="300"/>
        </w:trPr>
        <w:tc>
          <w:tcPr>
            <w:tcW w:w="1277" w:type="dxa"/>
          </w:tcPr>
          <w:p w14:paraId="7172FEE5"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33</w:t>
            </w:r>
          </w:p>
        </w:tc>
        <w:tc>
          <w:tcPr>
            <w:tcW w:w="1842" w:type="dxa"/>
          </w:tcPr>
          <w:p w14:paraId="63A979A5"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libri" w:hAnsiTheme="majorHAnsi" w:cs="Arial"/>
                <w:sz w:val="22"/>
                <w:szCs w:val="22"/>
                <w:lang w:eastAsia="en-US"/>
              </w:rPr>
              <w:t>OBAL-SŚW</w:t>
            </w:r>
          </w:p>
        </w:tc>
        <w:tc>
          <w:tcPr>
            <w:tcW w:w="3437" w:type="dxa"/>
          </w:tcPr>
          <w:p w14:paraId="77ACA2DA"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 odległość usunięcia (zrywki) obalonych drzew</w:t>
            </w:r>
          </w:p>
        </w:tc>
        <w:tc>
          <w:tcPr>
            <w:tcW w:w="1250" w:type="dxa"/>
          </w:tcPr>
          <w:p w14:paraId="34F08553"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0A378C02"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w:t>
            </w:r>
          </w:p>
        </w:tc>
      </w:tr>
      <w:tr w:rsidR="006604CA" w:rsidRPr="006604CA" w14:paraId="62152DB2" w14:textId="77777777" w:rsidTr="00B12D98">
        <w:trPr>
          <w:cantSplit/>
          <w:trHeight w:val="300"/>
        </w:trPr>
        <w:tc>
          <w:tcPr>
            <w:tcW w:w="1277" w:type="dxa"/>
          </w:tcPr>
          <w:p w14:paraId="5B6A0A2B"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34</w:t>
            </w:r>
          </w:p>
        </w:tc>
        <w:tc>
          <w:tcPr>
            <w:tcW w:w="1842" w:type="dxa"/>
          </w:tcPr>
          <w:p w14:paraId="0E150A03"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libri" w:hAnsiTheme="majorHAnsi" w:cs="Arial"/>
                <w:sz w:val="22"/>
                <w:szCs w:val="22"/>
                <w:lang w:eastAsia="en-US"/>
              </w:rPr>
              <w:t>OBAL-SIG</w:t>
            </w:r>
          </w:p>
        </w:tc>
        <w:tc>
          <w:tcPr>
            <w:tcW w:w="3437" w:type="dxa"/>
          </w:tcPr>
          <w:p w14:paraId="582DC844"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 odległość usunięcia (zrywki) obalonych drzew</w:t>
            </w:r>
          </w:p>
        </w:tc>
        <w:tc>
          <w:tcPr>
            <w:tcW w:w="1250" w:type="dxa"/>
          </w:tcPr>
          <w:p w14:paraId="6F68B4DD"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1EEF6C29"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w:t>
            </w:r>
          </w:p>
        </w:tc>
      </w:tr>
      <w:tr w:rsidR="006604CA" w:rsidRPr="006604CA" w14:paraId="2B2FE9BB" w14:textId="77777777" w:rsidTr="00B12D98">
        <w:trPr>
          <w:cantSplit/>
          <w:trHeight w:val="300"/>
        </w:trPr>
        <w:tc>
          <w:tcPr>
            <w:tcW w:w="1277" w:type="dxa"/>
          </w:tcPr>
          <w:p w14:paraId="6186E678"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35</w:t>
            </w:r>
          </w:p>
        </w:tc>
        <w:tc>
          <w:tcPr>
            <w:tcW w:w="1842" w:type="dxa"/>
          </w:tcPr>
          <w:p w14:paraId="0F447D83"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libri" w:hAnsiTheme="majorHAnsi" w:cs="Arial"/>
                <w:sz w:val="22"/>
                <w:szCs w:val="22"/>
                <w:lang w:eastAsia="en-US"/>
              </w:rPr>
              <w:t>OBAL-SLG</w:t>
            </w:r>
          </w:p>
        </w:tc>
        <w:tc>
          <w:tcPr>
            <w:tcW w:w="3437" w:type="dxa"/>
          </w:tcPr>
          <w:p w14:paraId="518FBDFD"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 odległość usunięcia (zrywki) obalonych drzew</w:t>
            </w:r>
          </w:p>
        </w:tc>
        <w:tc>
          <w:tcPr>
            <w:tcW w:w="1250" w:type="dxa"/>
          </w:tcPr>
          <w:p w14:paraId="127883FB"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346BEB55"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w:t>
            </w:r>
          </w:p>
        </w:tc>
      </w:tr>
      <w:tr w:rsidR="006604CA" w:rsidRPr="006604CA" w14:paraId="36C76E81" w14:textId="77777777" w:rsidTr="00B12D98">
        <w:trPr>
          <w:cantSplit/>
          <w:trHeight w:val="300"/>
        </w:trPr>
        <w:tc>
          <w:tcPr>
            <w:tcW w:w="1277" w:type="dxa"/>
          </w:tcPr>
          <w:p w14:paraId="68267A35"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36</w:t>
            </w:r>
          </w:p>
        </w:tc>
        <w:tc>
          <w:tcPr>
            <w:tcW w:w="1842" w:type="dxa"/>
          </w:tcPr>
          <w:p w14:paraId="272B23D7"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libri" w:hAnsiTheme="majorHAnsi" w:cs="Arial"/>
                <w:sz w:val="22"/>
                <w:szCs w:val="22"/>
                <w:lang w:eastAsia="en-US"/>
              </w:rPr>
              <w:t>OBAL-MŚW</w:t>
            </w:r>
          </w:p>
        </w:tc>
        <w:tc>
          <w:tcPr>
            <w:tcW w:w="3437" w:type="dxa"/>
          </w:tcPr>
          <w:p w14:paraId="3D0AA7C0"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 odległość usunięcia (zrywki) obalonych drzew</w:t>
            </w:r>
          </w:p>
        </w:tc>
        <w:tc>
          <w:tcPr>
            <w:tcW w:w="1250" w:type="dxa"/>
          </w:tcPr>
          <w:p w14:paraId="5CD256E0"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0C5BBF52"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w:t>
            </w:r>
          </w:p>
        </w:tc>
      </w:tr>
      <w:tr w:rsidR="006604CA" w:rsidRPr="006604CA" w14:paraId="103D4C3C" w14:textId="77777777" w:rsidTr="00B12D98">
        <w:trPr>
          <w:cantSplit/>
          <w:trHeight w:val="300"/>
        </w:trPr>
        <w:tc>
          <w:tcPr>
            <w:tcW w:w="1277" w:type="dxa"/>
          </w:tcPr>
          <w:p w14:paraId="1BE709CE"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37</w:t>
            </w:r>
          </w:p>
        </w:tc>
        <w:tc>
          <w:tcPr>
            <w:tcW w:w="1842" w:type="dxa"/>
          </w:tcPr>
          <w:p w14:paraId="096FED7E"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libri" w:hAnsiTheme="majorHAnsi" w:cs="Arial"/>
                <w:sz w:val="22"/>
                <w:szCs w:val="22"/>
                <w:lang w:eastAsia="en-US"/>
              </w:rPr>
              <w:t>OBAL-MIG</w:t>
            </w:r>
          </w:p>
        </w:tc>
        <w:tc>
          <w:tcPr>
            <w:tcW w:w="3437" w:type="dxa"/>
          </w:tcPr>
          <w:p w14:paraId="25F6C375"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 odległość usunięcia (zrywki) obalonych drzew</w:t>
            </w:r>
          </w:p>
        </w:tc>
        <w:tc>
          <w:tcPr>
            <w:tcW w:w="1250" w:type="dxa"/>
          </w:tcPr>
          <w:p w14:paraId="06B51A54"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6CBFAC2E"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w:t>
            </w:r>
          </w:p>
        </w:tc>
      </w:tr>
      <w:tr w:rsidR="006604CA" w:rsidRPr="006604CA" w14:paraId="0828B774" w14:textId="77777777" w:rsidTr="00B12D98">
        <w:trPr>
          <w:cantSplit/>
          <w:trHeight w:val="300"/>
        </w:trPr>
        <w:tc>
          <w:tcPr>
            <w:tcW w:w="1277" w:type="dxa"/>
          </w:tcPr>
          <w:p w14:paraId="1AA26673"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38</w:t>
            </w:r>
          </w:p>
        </w:tc>
        <w:tc>
          <w:tcPr>
            <w:tcW w:w="1842" w:type="dxa"/>
          </w:tcPr>
          <w:p w14:paraId="63411CA5"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libri" w:hAnsiTheme="majorHAnsi" w:cs="Arial"/>
                <w:sz w:val="22"/>
                <w:szCs w:val="22"/>
                <w:lang w:eastAsia="en-US"/>
              </w:rPr>
              <w:t>OBAL-MLG</w:t>
            </w:r>
          </w:p>
        </w:tc>
        <w:tc>
          <w:tcPr>
            <w:tcW w:w="3437" w:type="dxa"/>
          </w:tcPr>
          <w:p w14:paraId="53F4E219"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 odległość usunięcia (zrywki) obalonych drzew</w:t>
            </w:r>
          </w:p>
        </w:tc>
        <w:tc>
          <w:tcPr>
            <w:tcW w:w="1250" w:type="dxa"/>
          </w:tcPr>
          <w:p w14:paraId="7492B218"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3AC73AD4"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w:t>
            </w:r>
          </w:p>
        </w:tc>
      </w:tr>
      <w:tr w:rsidR="006604CA" w:rsidRPr="006604CA" w14:paraId="3C6A2B19" w14:textId="77777777" w:rsidTr="00B12D98">
        <w:trPr>
          <w:cantSplit/>
        </w:trPr>
        <w:tc>
          <w:tcPr>
            <w:tcW w:w="1277" w:type="dxa"/>
          </w:tcPr>
          <w:p w14:paraId="1D1287DA"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39</w:t>
            </w:r>
          </w:p>
        </w:tc>
        <w:tc>
          <w:tcPr>
            <w:tcW w:w="1842" w:type="dxa"/>
          </w:tcPr>
          <w:p w14:paraId="6AF27E33"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ROZDR-PP</w:t>
            </w:r>
          </w:p>
        </w:tc>
        <w:tc>
          <w:tcPr>
            <w:tcW w:w="3437" w:type="dxa"/>
          </w:tcPr>
          <w:p w14:paraId="73E059B8"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 długość pozostałości po rozdrabnianiu</w:t>
            </w:r>
          </w:p>
        </w:tc>
        <w:tc>
          <w:tcPr>
            <w:tcW w:w="1250" w:type="dxa"/>
          </w:tcPr>
          <w:p w14:paraId="00DED6F7" w14:textId="77777777" w:rsidR="006604CA" w:rsidRPr="006604CA" w:rsidRDefault="006604CA" w:rsidP="006604CA">
            <w:pPr>
              <w:suppressAutoHyphens w:val="0"/>
              <w:jc w:val="center"/>
              <w:rPr>
                <w:rFonts w:asciiTheme="majorHAnsi" w:eastAsia="Calibri" w:hAnsiTheme="majorHAnsi" w:cs="Arial"/>
                <w:sz w:val="22"/>
                <w:szCs w:val="22"/>
                <w:lang w:eastAsia="en-US"/>
              </w:rPr>
            </w:pPr>
          </w:p>
        </w:tc>
        <w:tc>
          <w:tcPr>
            <w:tcW w:w="1545" w:type="dxa"/>
          </w:tcPr>
          <w:p w14:paraId="7FE98397"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w:t>
            </w:r>
          </w:p>
        </w:tc>
      </w:tr>
      <w:tr w:rsidR="006604CA" w:rsidRPr="006604CA" w14:paraId="54081695" w14:textId="77777777" w:rsidTr="00B12D98">
        <w:trPr>
          <w:cantSplit/>
        </w:trPr>
        <w:tc>
          <w:tcPr>
            <w:tcW w:w="1277" w:type="dxa"/>
          </w:tcPr>
          <w:p w14:paraId="50042B08"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40</w:t>
            </w:r>
          </w:p>
        </w:tc>
        <w:tc>
          <w:tcPr>
            <w:tcW w:w="1842" w:type="dxa"/>
          </w:tcPr>
          <w:p w14:paraId="4AF3C0A6"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ROZDR-PDR</w:t>
            </w:r>
          </w:p>
        </w:tc>
        <w:tc>
          <w:tcPr>
            <w:tcW w:w="3437" w:type="dxa"/>
          </w:tcPr>
          <w:p w14:paraId="04328BFB"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 długość pozostałości po rozdrabnianiu</w:t>
            </w:r>
          </w:p>
        </w:tc>
        <w:tc>
          <w:tcPr>
            <w:tcW w:w="1250" w:type="dxa"/>
          </w:tcPr>
          <w:p w14:paraId="2230D056" w14:textId="77777777" w:rsidR="006604CA" w:rsidRPr="006604CA" w:rsidRDefault="006604CA" w:rsidP="006604CA">
            <w:pPr>
              <w:suppressAutoHyphens w:val="0"/>
              <w:jc w:val="center"/>
              <w:rPr>
                <w:rFonts w:asciiTheme="majorHAnsi" w:eastAsia="Calibri" w:hAnsiTheme="majorHAnsi" w:cs="Arial"/>
                <w:sz w:val="22"/>
                <w:szCs w:val="22"/>
                <w:lang w:eastAsia="en-US"/>
              </w:rPr>
            </w:pPr>
          </w:p>
        </w:tc>
        <w:tc>
          <w:tcPr>
            <w:tcW w:w="1545" w:type="dxa"/>
          </w:tcPr>
          <w:p w14:paraId="45B536E7"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w:t>
            </w:r>
          </w:p>
        </w:tc>
      </w:tr>
      <w:tr w:rsidR="006604CA" w:rsidRPr="006604CA" w14:paraId="21FEC9A2" w14:textId="77777777" w:rsidTr="00B12D98">
        <w:trPr>
          <w:cantSplit/>
        </w:trPr>
        <w:tc>
          <w:tcPr>
            <w:tcW w:w="1277" w:type="dxa"/>
          </w:tcPr>
          <w:p w14:paraId="555723BA"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41</w:t>
            </w:r>
          </w:p>
        </w:tc>
        <w:tc>
          <w:tcPr>
            <w:tcW w:w="1842" w:type="dxa"/>
          </w:tcPr>
          <w:p w14:paraId="0B0268FF"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ROZDR-PGL</w:t>
            </w:r>
          </w:p>
        </w:tc>
        <w:tc>
          <w:tcPr>
            <w:tcW w:w="3437" w:type="dxa"/>
          </w:tcPr>
          <w:p w14:paraId="7682AA9E"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 długość pozostałości po rozdrabnianiu</w:t>
            </w:r>
          </w:p>
        </w:tc>
        <w:tc>
          <w:tcPr>
            <w:tcW w:w="1250" w:type="dxa"/>
          </w:tcPr>
          <w:p w14:paraId="0DD86125" w14:textId="77777777" w:rsidR="006604CA" w:rsidRPr="006604CA" w:rsidRDefault="006604CA" w:rsidP="006604CA">
            <w:pPr>
              <w:suppressAutoHyphens w:val="0"/>
              <w:jc w:val="center"/>
              <w:rPr>
                <w:rFonts w:asciiTheme="majorHAnsi" w:eastAsia="Calibri" w:hAnsiTheme="majorHAnsi" w:cs="Arial"/>
                <w:sz w:val="22"/>
                <w:szCs w:val="22"/>
                <w:lang w:eastAsia="en-US"/>
              </w:rPr>
            </w:pPr>
          </w:p>
        </w:tc>
        <w:tc>
          <w:tcPr>
            <w:tcW w:w="1545" w:type="dxa"/>
          </w:tcPr>
          <w:p w14:paraId="411371BA"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w:t>
            </w:r>
          </w:p>
        </w:tc>
      </w:tr>
      <w:tr w:rsidR="006604CA" w:rsidRPr="006604CA" w14:paraId="6BF2FF24" w14:textId="77777777" w:rsidTr="00B12D98">
        <w:trPr>
          <w:cantSplit/>
        </w:trPr>
        <w:tc>
          <w:tcPr>
            <w:tcW w:w="1277" w:type="dxa"/>
          </w:tcPr>
          <w:p w14:paraId="468A1641"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42</w:t>
            </w:r>
          </w:p>
        </w:tc>
        <w:tc>
          <w:tcPr>
            <w:tcW w:w="1842" w:type="dxa"/>
          </w:tcPr>
          <w:p w14:paraId="3A84A39D"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ROZME-DRZ</w:t>
            </w:r>
          </w:p>
        </w:tc>
        <w:tc>
          <w:tcPr>
            <w:tcW w:w="3437" w:type="dxa"/>
          </w:tcPr>
          <w:p w14:paraId="0D859C60"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 długość pozostałości po rozdrabnianiu</w:t>
            </w:r>
          </w:p>
        </w:tc>
        <w:tc>
          <w:tcPr>
            <w:tcW w:w="1250" w:type="dxa"/>
          </w:tcPr>
          <w:p w14:paraId="59CCB649" w14:textId="77777777" w:rsidR="006604CA" w:rsidRPr="006604CA" w:rsidRDefault="006604CA" w:rsidP="006604CA">
            <w:pPr>
              <w:suppressAutoHyphens w:val="0"/>
              <w:jc w:val="center"/>
              <w:rPr>
                <w:rFonts w:asciiTheme="majorHAnsi" w:eastAsia="Calibri" w:hAnsiTheme="majorHAnsi" w:cs="Arial"/>
                <w:sz w:val="22"/>
                <w:szCs w:val="22"/>
                <w:lang w:eastAsia="en-US"/>
              </w:rPr>
            </w:pPr>
          </w:p>
        </w:tc>
        <w:tc>
          <w:tcPr>
            <w:tcW w:w="1545" w:type="dxa"/>
          </w:tcPr>
          <w:p w14:paraId="1D79FD31"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w:t>
            </w:r>
          </w:p>
        </w:tc>
      </w:tr>
      <w:tr w:rsidR="006604CA" w:rsidRPr="006604CA" w14:paraId="574B40F1" w14:textId="77777777" w:rsidTr="00B12D98">
        <w:trPr>
          <w:cantSplit/>
        </w:trPr>
        <w:tc>
          <w:tcPr>
            <w:tcW w:w="1277" w:type="dxa"/>
          </w:tcPr>
          <w:p w14:paraId="6432E6B6"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43</w:t>
            </w:r>
          </w:p>
        </w:tc>
        <w:tc>
          <w:tcPr>
            <w:tcW w:w="1842" w:type="dxa"/>
          </w:tcPr>
          <w:p w14:paraId="0FC9BDD8"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ROZME-KRZ</w:t>
            </w:r>
          </w:p>
        </w:tc>
        <w:tc>
          <w:tcPr>
            <w:tcW w:w="3437" w:type="dxa"/>
          </w:tcPr>
          <w:p w14:paraId="4984C642"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 długość pozostałości po rozdrabnianiu</w:t>
            </w:r>
          </w:p>
        </w:tc>
        <w:tc>
          <w:tcPr>
            <w:tcW w:w="1250" w:type="dxa"/>
          </w:tcPr>
          <w:p w14:paraId="05B6B410" w14:textId="77777777" w:rsidR="006604CA" w:rsidRPr="006604CA" w:rsidRDefault="006604CA" w:rsidP="006604CA">
            <w:pPr>
              <w:suppressAutoHyphens w:val="0"/>
              <w:jc w:val="center"/>
              <w:rPr>
                <w:rFonts w:asciiTheme="majorHAnsi" w:eastAsia="Calibri" w:hAnsiTheme="majorHAnsi" w:cs="Arial"/>
                <w:sz w:val="22"/>
                <w:szCs w:val="22"/>
                <w:lang w:eastAsia="en-US"/>
              </w:rPr>
            </w:pPr>
          </w:p>
        </w:tc>
        <w:tc>
          <w:tcPr>
            <w:tcW w:w="1545" w:type="dxa"/>
          </w:tcPr>
          <w:p w14:paraId="4D26745F"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w:t>
            </w:r>
          </w:p>
        </w:tc>
      </w:tr>
      <w:tr w:rsidR="006604CA" w:rsidRPr="006604CA" w14:paraId="2CC538D5" w14:textId="77777777" w:rsidTr="00B12D98">
        <w:trPr>
          <w:cantSplit/>
        </w:trPr>
        <w:tc>
          <w:tcPr>
            <w:tcW w:w="1277" w:type="dxa"/>
          </w:tcPr>
          <w:p w14:paraId="7D0754FC"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47</w:t>
            </w:r>
          </w:p>
        </w:tc>
        <w:tc>
          <w:tcPr>
            <w:tcW w:w="1842" w:type="dxa"/>
          </w:tcPr>
          <w:p w14:paraId="1D5435EB"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OPR-UC</w:t>
            </w:r>
          </w:p>
        </w:tc>
        <w:tc>
          <w:tcPr>
            <w:tcW w:w="3437" w:type="dxa"/>
          </w:tcPr>
          <w:p w14:paraId="42A54147"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 xml:space="preserve">Maksymalna odległość od </w:t>
            </w:r>
            <w:r w:rsidRPr="006604CA">
              <w:rPr>
                <w:rFonts w:asciiTheme="majorHAnsi" w:eastAsia="Cambria" w:hAnsiTheme="majorHAnsi" w:cs="Calibri"/>
                <w:sz w:val="22"/>
                <w:szCs w:val="22"/>
                <w:lang w:eastAsia="en-US"/>
              </w:rPr>
              <w:t>miejsca odbioru środka ochrony roślin</w:t>
            </w:r>
          </w:p>
        </w:tc>
        <w:tc>
          <w:tcPr>
            <w:tcW w:w="1250" w:type="dxa"/>
          </w:tcPr>
          <w:p w14:paraId="58C61084"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41747BFC"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706F0599" w14:textId="77777777" w:rsidTr="00B12D98">
        <w:trPr>
          <w:cantSplit/>
        </w:trPr>
        <w:tc>
          <w:tcPr>
            <w:tcW w:w="1277" w:type="dxa"/>
          </w:tcPr>
          <w:p w14:paraId="25220565"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47</w:t>
            </w:r>
          </w:p>
        </w:tc>
        <w:tc>
          <w:tcPr>
            <w:tcW w:w="1842" w:type="dxa"/>
          </w:tcPr>
          <w:p w14:paraId="2535A825"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OPR-UC</w:t>
            </w:r>
          </w:p>
        </w:tc>
        <w:tc>
          <w:tcPr>
            <w:tcW w:w="3437" w:type="dxa"/>
          </w:tcPr>
          <w:p w14:paraId="16804C9D"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libri"/>
                <w:sz w:val="22"/>
                <w:szCs w:val="22"/>
                <w:lang w:eastAsia="en-US"/>
              </w:rPr>
              <w:t xml:space="preserve"> odległość od miejsca zwrotu opakowań po środku ochrony roślin</w:t>
            </w:r>
          </w:p>
        </w:tc>
        <w:tc>
          <w:tcPr>
            <w:tcW w:w="1250" w:type="dxa"/>
          </w:tcPr>
          <w:p w14:paraId="5307ED37"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72242A13"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13635921" w14:textId="77777777" w:rsidTr="00B12D98">
        <w:trPr>
          <w:cantSplit/>
        </w:trPr>
        <w:tc>
          <w:tcPr>
            <w:tcW w:w="1277" w:type="dxa"/>
          </w:tcPr>
          <w:p w14:paraId="6E36B198"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47</w:t>
            </w:r>
          </w:p>
        </w:tc>
        <w:tc>
          <w:tcPr>
            <w:tcW w:w="1842" w:type="dxa"/>
          </w:tcPr>
          <w:p w14:paraId="43480D87"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OPR-UC</w:t>
            </w:r>
          </w:p>
        </w:tc>
        <w:tc>
          <w:tcPr>
            <w:tcW w:w="3437" w:type="dxa"/>
          </w:tcPr>
          <w:p w14:paraId="3E3BD0E1"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libri"/>
                <w:sz w:val="22"/>
                <w:szCs w:val="22"/>
                <w:lang w:eastAsia="en-US"/>
              </w:rPr>
              <w:t xml:space="preserve"> odległość od punktu poboru wody</w:t>
            </w:r>
          </w:p>
        </w:tc>
        <w:tc>
          <w:tcPr>
            <w:tcW w:w="1250" w:type="dxa"/>
          </w:tcPr>
          <w:p w14:paraId="17C9239A"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1A6798F3"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421DFF0B" w14:textId="77777777" w:rsidTr="00B12D98">
        <w:trPr>
          <w:cantSplit/>
        </w:trPr>
        <w:tc>
          <w:tcPr>
            <w:tcW w:w="1277" w:type="dxa"/>
          </w:tcPr>
          <w:p w14:paraId="655EF8F7" w14:textId="77777777" w:rsidR="006604CA" w:rsidRPr="006604CA" w:rsidRDefault="006604CA" w:rsidP="006604CA">
            <w:pPr>
              <w:suppressAutoHyphens w:val="0"/>
              <w:jc w:val="center"/>
              <w:rPr>
                <w:rFonts w:asciiTheme="majorHAnsi" w:eastAsia="Calibri" w:hAnsiTheme="majorHAnsi" w:cs="Arial"/>
                <w:sz w:val="22"/>
                <w:szCs w:val="22"/>
                <w:lang w:eastAsia="en-US"/>
              </w:rPr>
            </w:pPr>
            <w:bookmarkStart w:id="34" w:name="_Hlk149550765"/>
            <w:r w:rsidRPr="006604CA">
              <w:rPr>
                <w:rFonts w:asciiTheme="majorHAnsi" w:eastAsia="Calibri" w:hAnsiTheme="majorHAnsi" w:cs="Calibri"/>
                <w:bCs/>
                <w:iCs/>
                <w:sz w:val="22"/>
                <w:szCs w:val="22"/>
                <w:lang w:eastAsia="pl-PL"/>
              </w:rPr>
              <w:t>48</w:t>
            </w:r>
          </w:p>
        </w:tc>
        <w:tc>
          <w:tcPr>
            <w:tcW w:w="1842" w:type="dxa"/>
          </w:tcPr>
          <w:p w14:paraId="0781FB7E"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OPR-PSPAL</w:t>
            </w:r>
          </w:p>
        </w:tc>
        <w:tc>
          <w:tcPr>
            <w:tcW w:w="3437" w:type="dxa"/>
          </w:tcPr>
          <w:p w14:paraId="2099C97F"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 xml:space="preserve">Maksymalna odległość od </w:t>
            </w:r>
            <w:r w:rsidRPr="006604CA">
              <w:rPr>
                <w:rFonts w:asciiTheme="majorHAnsi" w:eastAsia="Cambria" w:hAnsiTheme="majorHAnsi" w:cs="Calibri"/>
                <w:sz w:val="22"/>
                <w:szCs w:val="22"/>
                <w:lang w:eastAsia="en-US"/>
              </w:rPr>
              <w:t>miejsca odbioru środka ochrony roślin</w:t>
            </w:r>
          </w:p>
        </w:tc>
        <w:tc>
          <w:tcPr>
            <w:tcW w:w="1250" w:type="dxa"/>
          </w:tcPr>
          <w:p w14:paraId="46D3D3DE"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4773D778"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12931135" w14:textId="77777777" w:rsidTr="00B12D98">
        <w:trPr>
          <w:cantSplit/>
        </w:trPr>
        <w:tc>
          <w:tcPr>
            <w:tcW w:w="1277" w:type="dxa"/>
          </w:tcPr>
          <w:p w14:paraId="13CE2AC8"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48</w:t>
            </w:r>
          </w:p>
        </w:tc>
        <w:tc>
          <w:tcPr>
            <w:tcW w:w="1842" w:type="dxa"/>
          </w:tcPr>
          <w:p w14:paraId="674BEFB4"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OPR-PSPAL</w:t>
            </w:r>
          </w:p>
        </w:tc>
        <w:tc>
          <w:tcPr>
            <w:tcW w:w="3437" w:type="dxa"/>
          </w:tcPr>
          <w:p w14:paraId="6737BD4E"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libri"/>
                <w:sz w:val="22"/>
                <w:szCs w:val="22"/>
                <w:lang w:eastAsia="en-US"/>
              </w:rPr>
              <w:t xml:space="preserve"> odległość od miejsca zwrotu opakowań po środku ochrony roślin</w:t>
            </w:r>
          </w:p>
        </w:tc>
        <w:tc>
          <w:tcPr>
            <w:tcW w:w="1250" w:type="dxa"/>
          </w:tcPr>
          <w:p w14:paraId="60664F45"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4FFC0686"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373889E9" w14:textId="77777777" w:rsidTr="00B12D98">
        <w:trPr>
          <w:cantSplit/>
        </w:trPr>
        <w:tc>
          <w:tcPr>
            <w:tcW w:w="1277" w:type="dxa"/>
          </w:tcPr>
          <w:p w14:paraId="2F07DF85"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48</w:t>
            </w:r>
          </w:p>
        </w:tc>
        <w:tc>
          <w:tcPr>
            <w:tcW w:w="1842" w:type="dxa"/>
          </w:tcPr>
          <w:p w14:paraId="5C16ACCF"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OPR-PSPAL</w:t>
            </w:r>
          </w:p>
        </w:tc>
        <w:tc>
          <w:tcPr>
            <w:tcW w:w="3437" w:type="dxa"/>
          </w:tcPr>
          <w:p w14:paraId="6CF06394"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libri"/>
                <w:sz w:val="22"/>
                <w:szCs w:val="22"/>
                <w:lang w:eastAsia="en-US"/>
              </w:rPr>
              <w:t xml:space="preserve"> odległość od punktu poboru wody</w:t>
            </w:r>
          </w:p>
        </w:tc>
        <w:tc>
          <w:tcPr>
            <w:tcW w:w="1250" w:type="dxa"/>
          </w:tcPr>
          <w:p w14:paraId="5D29118F"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0B939144"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7857C6C1" w14:textId="77777777" w:rsidTr="00B12D98">
        <w:trPr>
          <w:cantSplit/>
        </w:trPr>
        <w:tc>
          <w:tcPr>
            <w:tcW w:w="1277" w:type="dxa"/>
          </w:tcPr>
          <w:p w14:paraId="0F0F8FEE"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49</w:t>
            </w:r>
          </w:p>
        </w:tc>
        <w:tc>
          <w:tcPr>
            <w:tcW w:w="1842" w:type="dxa"/>
          </w:tcPr>
          <w:p w14:paraId="63116098"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OPR-OCHRO</w:t>
            </w:r>
          </w:p>
        </w:tc>
        <w:tc>
          <w:tcPr>
            <w:tcW w:w="3437" w:type="dxa"/>
          </w:tcPr>
          <w:p w14:paraId="2CB39DD5"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 xml:space="preserve">Maksymalna odległość od </w:t>
            </w:r>
            <w:r w:rsidRPr="006604CA">
              <w:rPr>
                <w:rFonts w:asciiTheme="majorHAnsi" w:eastAsia="Cambria" w:hAnsiTheme="majorHAnsi" w:cs="Calibri"/>
                <w:sz w:val="22"/>
                <w:szCs w:val="22"/>
                <w:lang w:eastAsia="en-US"/>
              </w:rPr>
              <w:t>miejsca odbioru środka ochrony roślin</w:t>
            </w:r>
          </w:p>
        </w:tc>
        <w:tc>
          <w:tcPr>
            <w:tcW w:w="1250" w:type="dxa"/>
          </w:tcPr>
          <w:p w14:paraId="01BABC77"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73DCCAAA"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2FA64E1D" w14:textId="77777777" w:rsidTr="00B12D98">
        <w:trPr>
          <w:cantSplit/>
          <w:trHeight w:val="300"/>
        </w:trPr>
        <w:tc>
          <w:tcPr>
            <w:tcW w:w="1277" w:type="dxa"/>
          </w:tcPr>
          <w:p w14:paraId="5A70D9B7"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49</w:t>
            </w:r>
          </w:p>
        </w:tc>
        <w:tc>
          <w:tcPr>
            <w:tcW w:w="1842" w:type="dxa"/>
          </w:tcPr>
          <w:p w14:paraId="365D2835"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OPR-OCHRO</w:t>
            </w:r>
          </w:p>
        </w:tc>
        <w:tc>
          <w:tcPr>
            <w:tcW w:w="3437" w:type="dxa"/>
          </w:tcPr>
          <w:p w14:paraId="2EDC5438"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libri"/>
                <w:sz w:val="22"/>
                <w:szCs w:val="22"/>
                <w:lang w:eastAsia="en-US"/>
              </w:rPr>
              <w:t xml:space="preserve"> odległość od miejsca zwrotu opakowań po środku ochrony roślin</w:t>
            </w:r>
          </w:p>
        </w:tc>
        <w:tc>
          <w:tcPr>
            <w:tcW w:w="1250" w:type="dxa"/>
          </w:tcPr>
          <w:p w14:paraId="5597AF73"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3732B714"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36F222AD" w14:textId="77777777" w:rsidTr="00B12D98">
        <w:trPr>
          <w:cantSplit/>
          <w:trHeight w:val="300"/>
        </w:trPr>
        <w:tc>
          <w:tcPr>
            <w:tcW w:w="1277" w:type="dxa"/>
          </w:tcPr>
          <w:p w14:paraId="1A0F6BD4"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49</w:t>
            </w:r>
          </w:p>
        </w:tc>
        <w:tc>
          <w:tcPr>
            <w:tcW w:w="1842" w:type="dxa"/>
          </w:tcPr>
          <w:p w14:paraId="5CA86DD2"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OPR-OCHRO</w:t>
            </w:r>
          </w:p>
        </w:tc>
        <w:tc>
          <w:tcPr>
            <w:tcW w:w="3437" w:type="dxa"/>
          </w:tcPr>
          <w:p w14:paraId="4489E7E8"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Arial"/>
                <w:sz w:val="22"/>
                <w:szCs w:val="22"/>
                <w:lang w:eastAsia="en-US"/>
              </w:rPr>
              <w:t xml:space="preserve"> odległość od punktu poboru wody</w:t>
            </w:r>
          </w:p>
        </w:tc>
        <w:tc>
          <w:tcPr>
            <w:tcW w:w="1250" w:type="dxa"/>
          </w:tcPr>
          <w:p w14:paraId="79928838"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0580BD7D"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723249FA" w14:textId="77777777" w:rsidTr="00B12D98">
        <w:trPr>
          <w:cantSplit/>
          <w:trHeight w:val="300"/>
        </w:trPr>
        <w:tc>
          <w:tcPr>
            <w:tcW w:w="1277" w:type="dxa"/>
          </w:tcPr>
          <w:p w14:paraId="02291E85"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50</w:t>
            </w:r>
          </w:p>
        </w:tc>
        <w:tc>
          <w:tcPr>
            <w:tcW w:w="1842" w:type="dxa"/>
          </w:tcPr>
          <w:p w14:paraId="7E84755B"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OPR-DCP</w:t>
            </w:r>
          </w:p>
        </w:tc>
        <w:tc>
          <w:tcPr>
            <w:tcW w:w="3437" w:type="dxa"/>
          </w:tcPr>
          <w:p w14:paraId="3A97283C"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 xml:space="preserve">Maksymalna odległość od </w:t>
            </w:r>
            <w:r w:rsidRPr="006604CA">
              <w:rPr>
                <w:rFonts w:asciiTheme="majorHAnsi" w:eastAsia="Cambria" w:hAnsiTheme="majorHAnsi" w:cs="Calibri"/>
                <w:sz w:val="22"/>
                <w:szCs w:val="22"/>
                <w:lang w:eastAsia="en-US"/>
              </w:rPr>
              <w:t>miejsca odbioru środka ochrony roślin</w:t>
            </w:r>
          </w:p>
        </w:tc>
        <w:tc>
          <w:tcPr>
            <w:tcW w:w="1250" w:type="dxa"/>
          </w:tcPr>
          <w:p w14:paraId="53EF603C"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214BC0DB"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6FD9B752" w14:textId="77777777" w:rsidTr="00B12D98">
        <w:trPr>
          <w:cantSplit/>
        </w:trPr>
        <w:tc>
          <w:tcPr>
            <w:tcW w:w="1277" w:type="dxa"/>
          </w:tcPr>
          <w:p w14:paraId="0E4CF369"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50</w:t>
            </w:r>
          </w:p>
        </w:tc>
        <w:tc>
          <w:tcPr>
            <w:tcW w:w="1842" w:type="dxa"/>
          </w:tcPr>
          <w:p w14:paraId="3922B2BA"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OPR-DCP</w:t>
            </w:r>
          </w:p>
        </w:tc>
        <w:tc>
          <w:tcPr>
            <w:tcW w:w="3437" w:type="dxa"/>
          </w:tcPr>
          <w:p w14:paraId="032F4A2A"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libri"/>
                <w:sz w:val="22"/>
                <w:szCs w:val="22"/>
                <w:lang w:eastAsia="en-US"/>
              </w:rPr>
              <w:t xml:space="preserve"> odległość od miejsca zwrotu opakowań po środku ochrony roślin</w:t>
            </w:r>
          </w:p>
        </w:tc>
        <w:tc>
          <w:tcPr>
            <w:tcW w:w="1250" w:type="dxa"/>
          </w:tcPr>
          <w:p w14:paraId="483CD066"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6013BA2A"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00B65186" w14:textId="77777777" w:rsidTr="00B12D98">
        <w:trPr>
          <w:cantSplit/>
          <w:trHeight w:val="300"/>
        </w:trPr>
        <w:tc>
          <w:tcPr>
            <w:tcW w:w="1277" w:type="dxa"/>
          </w:tcPr>
          <w:p w14:paraId="0E5AAB5F"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50</w:t>
            </w:r>
          </w:p>
        </w:tc>
        <w:tc>
          <w:tcPr>
            <w:tcW w:w="1842" w:type="dxa"/>
          </w:tcPr>
          <w:p w14:paraId="476D0240"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OPR-DCP</w:t>
            </w:r>
          </w:p>
        </w:tc>
        <w:tc>
          <w:tcPr>
            <w:tcW w:w="3437" w:type="dxa"/>
          </w:tcPr>
          <w:p w14:paraId="3BFC2791"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Arial"/>
                <w:sz w:val="22"/>
                <w:szCs w:val="22"/>
                <w:lang w:eastAsia="en-US"/>
              </w:rPr>
              <w:t xml:space="preserve"> odległość od punktu poboru wody</w:t>
            </w:r>
          </w:p>
        </w:tc>
        <w:tc>
          <w:tcPr>
            <w:tcW w:w="1250" w:type="dxa"/>
          </w:tcPr>
          <w:p w14:paraId="5386C91B"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74DDEC11"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194F4875" w14:textId="77777777" w:rsidTr="00B12D98">
        <w:trPr>
          <w:cantSplit/>
          <w:trHeight w:val="300"/>
        </w:trPr>
        <w:tc>
          <w:tcPr>
            <w:tcW w:w="1277" w:type="dxa"/>
          </w:tcPr>
          <w:p w14:paraId="6D623334"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51</w:t>
            </w:r>
          </w:p>
        </w:tc>
        <w:tc>
          <w:tcPr>
            <w:tcW w:w="1842" w:type="dxa"/>
          </w:tcPr>
          <w:p w14:paraId="6B535490"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libri" w:hAnsiTheme="majorHAnsi" w:cs="Arial"/>
                <w:sz w:val="22"/>
                <w:szCs w:val="22"/>
                <w:lang w:eastAsia="en-US"/>
              </w:rPr>
              <w:t>ORKA-UG</w:t>
            </w:r>
          </w:p>
        </w:tc>
        <w:tc>
          <w:tcPr>
            <w:tcW w:w="3437" w:type="dxa"/>
          </w:tcPr>
          <w:p w14:paraId="76E01BA9"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mbria" w:hAnsiTheme="majorHAnsi" w:cs="Arial"/>
                <w:sz w:val="22"/>
                <w:szCs w:val="22"/>
                <w:lang w:eastAsia="en-US"/>
              </w:rPr>
              <w:t>Minimalna głębokość pełnej orki</w:t>
            </w:r>
          </w:p>
        </w:tc>
        <w:tc>
          <w:tcPr>
            <w:tcW w:w="1250" w:type="dxa"/>
          </w:tcPr>
          <w:p w14:paraId="0E920C46"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13ED7FDF"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w:t>
            </w:r>
          </w:p>
        </w:tc>
      </w:tr>
      <w:tr w:rsidR="006604CA" w:rsidRPr="006604CA" w14:paraId="6240CBD1" w14:textId="77777777" w:rsidTr="00B12D98">
        <w:trPr>
          <w:cantSplit/>
        </w:trPr>
        <w:tc>
          <w:tcPr>
            <w:tcW w:w="1277" w:type="dxa"/>
          </w:tcPr>
          <w:p w14:paraId="119B7E0F"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55</w:t>
            </w:r>
          </w:p>
        </w:tc>
        <w:tc>
          <w:tcPr>
            <w:tcW w:w="1842" w:type="dxa"/>
          </w:tcPr>
          <w:p w14:paraId="153FB8DA"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mbria" w:hAnsiTheme="majorHAnsi" w:cs="Cambria"/>
                <w:sz w:val="22"/>
                <w:szCs w:val="22"/>
                <w:lang w:eastAsia="en-US"/>
              </w:rPr>
              <w:t>WYK-PASR</w:t>
            </w:r>
          </w:p>
        </w:tc>
        <w:tc>
          <w:tcPr>
            <w:tcW w:w="3437" w:type="dxa"/>
          </w:tcPr>
          <w:p w14:paraId="48A34DE6"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Minimalna szerokość pasa</w:t>
            </w:r>
          </w:p>
        </w:tc>
        <w:tc>
          <w:tcPr>
            <w:tcW w:w="1250" w:type="dxa"/>
          </w:tcPr>
          <w:p w14:paraId="3BF04E11" w14:textId="77777777" w:rsidR="006604CA" w:rsidRPr="006604CA" w:rsidRDefault="006604CA" w:rsidP="006604CA">
            <w:pPr>
              <w:suppressAutoHyphens w:val="0"/>
              <w:jc w:val="center"/>
              <w:rPr>
                <w:rFonts w:asciiTheme="majorHAnsi" w:eastAsia="Calibri" w:hAnsiTheme="majorHAnsi" w:cs="Arial"/>
                <w:sz w:val="22"/>
                <w:szCs w:val="22"/>
                <w:lang w:eastAsia="en-US"/>
              </w:rPr>
            </w:pPr>
          </w:p>
        </w:tc>
        <w:tc>
          <w:tcPr>
            <w:tcW w:w="1545" w:type="dxa"/>
          </w:tcPr>
          <w:p w14:paraId="0CEFB008"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w:t>
            </w:r>
          </w:p>
        </w:tc>
      </w:tr>
      <w:bookmarkEnd w:id="34"/>
      <w:tr w:rsidR="006604CA" w:rsidRPr="006604CA" w14:paraId="0F1A2C15" w14:textId="77777777" w:rsidTr="00B12D98">
        <w:trPr>
          <w:cantSplit/>
        </w:trPr>
        <w:tc>
          <w:tcPr>
            <w:tcW w:w="1277" w:type="dxa"/>
          </w:tcPr>
          <w:p w14:paraId="6AD7F182"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55</w:t>
            </w:r>
          </w:p>
        </w:tc>
        <w:tc>
          <w:tcPr>
            <w:tcW w:w="1842" w:type="dxa"/>
          </w:tcPr>
          <w:p w14:paraId="7958E73C"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mbria" w:hAnsiTheme="majorHAnsi" w:cs="Cambria"/>
                <w:sz w:val="22"/>
                <w:szCs w:val="22"/>
                <w:lang w:eastAsia="en-US"/>
              </w:rPr>
              <w:t>WYK-PASR</w:t>
            </w:r>
          </w:p>
        </w:tc>
        <w:tc>
          <w:tcPr>
            <w:tcW w:w="3437" w:type="dxa"/>
          </w:tcPr>
          <w:p w14:paraId="62ABCEEC"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Odległość pomiędzy środkami pasów</w:t>
            </w:r>
          </w:p>
        </w:tc>
        <w:tc>
          <w:tcPr>
            <w:tcW w:w="1250" w:type="dxa"/>
          </w:tcPr>
          <w:p w14:paraId="742E23C0" w14:textId="77777777" w:rsidR="006604CA" w:rsidRPr="006604CA" w:rsidRDefault="006604CA" w:rsidP="006604CA">
            <w:pPr>
              <w:suppressAutoHyphens w:val="0"/>
              <w:jc w:val="center"/>
              <w:rPr>
                <w:rFonts w:asciiTheme="majorHAnsi" w:eastAsia="Calibri" w:hAnsiTheme="majorHAnsi" w:cs="Arial"/>
                <w:sz w:val="22"/>
                <w:szCs w:val="22"/>
                <w:lang w:eastAsia="en-US"/>
              </w:rPr>
            </w:pPr>
          </w:p>
        </w:tc>
        <w:tc>
          <w:tcPr>
            <w:tcW w:w="1545" w:type="dxa"/>
          </w:tcPr>
          <w:p w14:paraId="291E6BCC"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 (+/- 10%)</w:t>
            </w:r>
          </w:p>
        </w:tc>
      </w:tr>
      <w:tr w:rsidR="006604CA" w:rsidRPr="006604CA" w14:paraId="046FDA9F" w14:textId="77777777" w:rsidTr="00B12D98">
        <w:trPr>
          <w:cantSplit/>
        </w:trPr>
        <w:tc>
          <w:tcPr>
            <w:tcW w:w="1277" w:type="dxa"/>
          </w:tcPr>
          <w:p w14:paraId="7A19D33A"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55</w:t>
            </w:r>
          </w:p>
        </w:tc>
        <w:tc>
          <w:tcPr>
            <w:tcW w:w="1842" w:type="dxa"/>
          </w:tcPr>
          <w:p w14:paraId="4BC961B7"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mbria" w:hAnsiTheme="majorHAnsi" w:cs="Cambria"/>
                <w:sz w:val="22"/>
                <w:szCs w:val="22"/>
                <w:lang w:eastAsia="en-US"/>
              </w:rPr>
              <w:t>WYK-PASR</w:t>
            </w:r>
          </w:p>
        </w:tc>
        <w:tc>
          <w:tcPr>
            <w:tcW w:w="3437" w:type="dxa"/>
          </w:tcPr>
          <w:p w14:paraId="07B676E3"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Minimalna ilość miejsc pomiaru szerokości pasa</w:t>
            </w:r>
          </w:p>
        </w:tc>
        <w:tc>
          <w:tcPr>
            <w:tcW w:w="1250" w:type="dxa"/>
          </w:tcPr>
          <w:p w14:paraId="7DFB87ED"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 xml:space="preserve"> </w:t>
            </w:r>
          </w:p>
        </w:tc>
        <w:tc>
          <w:tcPr>
            <w:tcW w:w="1545" w:type="dxa"/>
          </w:tcPr>
          <w:p w14:paraId="359A8868"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szt./km</w:t>
            </w:r>
          </w:p>
        </w:tc>
      </w:tr>
      <w:tr w:rsidR="006604CA" w:rsidRPr="006604CA" w14:paraId="6ECC2CE5" w14:textId="77777777" w:rsidTr="00B12D98">
        <w:trPr>
          <w:cantSplit/>
        </w:trPr>
        <w:tc>
          <w:tcPr>
            <w:tcW w:w="1277" w:type="dxa"/>
          </w:tcPr>
          <w:p w14:paraId="5222BB42"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56</w:t>
            </w:r>
          </w:p>
        </w:tc>
        <w:tc>
          <w:tcPr>
            <w:tcW w:w="1842" w:type="dxa"/>
          </w:tcPr>
          <w:p w14:paraId="1976C758"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WYK-PASK</w:t>
            </w:r>
          </w:p>
        </w:tc>
        <w:tc>
          <w:tcPr>
            <w:tcW w:w="3437" w:type="dxa"/>
          </w:tcPr>
          <w:p w14:paraId="7CCA31D0"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Odległość pomiędzy środkami pasów</w:t>
            </w:r>
          </w:p>
        </w:tc>
        <w:tc>
          <w:tcPr>
            <w:tcW w:w="1250" w:type="dxa"/>
          </w:tcPr>
          <w:p w14:paraId="73E5F743" w14:textId="77777777" w:rsidR="006604CA" w:rsidRPr="006604CA" w:rsidRDefault="006604CA" w:rsidP="006604CA">
            <w:pPr>
              <w:suppressAutoHyphens w:val="0"/>
              <w:jc w:val="center"/>
              <w:rPr>
                <w:rFonts w:asciiTheme="majorHAnsi" w:eastAsia="Calibri" w:hAnsiTheme="majorHAnsi" w:cs="Arial"/>
                <w:sz w:val="22"/>
                <w:szCs w:val="22"/>
                <w:lang w:eastAsia="en-US"/>
              </w:rPr>
            </w:pPr>
          </w:p>
        </w:tc>
        <w:tc>
          <w:tcPr>
            <w:tcW w:w="1545" w:type="dxa"/>
          </w:tcPr>
          <w:p w14:paraId="584BCB89"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 (+/- 10%)</w:t>
            </w:r>
          </w:p>
        </w:tc>
      </w:tr>
      <w:tr w:rsidR="006604CA" w:rsidRPr="006604CA" w14:paraId="7FD9BF8C" w14:textId="77777777" w:rsidTr="00B12D98">
        <w:trPr>
          <w:cantSplit/>
        </w:trPr>
        <w:tc>
          <w:tcPr>
            <w:tcW w:w="1277" w:type="dxa"/>
          </w:tcPr>
          <w:p w14:paraId="29E33D23"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57</w:t>
            </w:r>
          </w:p>
        </w:tc>
        <w:tc>
          <w:tcPr>
            <w:tcW w:w="1842" w:type="dxa"/>
          </w:tcPr>
          <w:p w14:paraId="0DAD2995"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WYK-PASKO</w:t>
            </w:r>
          </w:p>
        </w:tc>
        <w:tc>
          <w:tcPr>
            <w:tcW w:w="3437" w:type="dxa"/>
          </w:tcPr>
          <w:p w14:paraId="4720DFA4"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Odległość pomiędzy środkami pasów</w:t>
            </w:r>
          </w:p>
        </w:tc>
        <w:tc>
          <w:tcPr>
            <w:tcW w:w="1250" w:type="dxa"/>
          </w:tcPr>
          <w:p w14:paraId="53307E5A" w14:textId="77777777" w:rsidR="006604CA" w:rsidRPr="006604CA" w:rsidRDefault="006604CA" w:rsidP="006604CA">
            <w:pPr>
              <w:suppressAutoHyphens w:val="0"/>
              <w:jc w:val="center"/>
              <w:rPr>
                <w:rFonts w:asciiTheme="majorHAnsi" w:eastAsia="Calibri" w:hAnsiTheme="majorHAnsi" w:cs="Arial"/>
                <w:sz w:val="22"/>
                <w:szCs w:val="22"/>
                <w:lang w:eastAsia="en-US"/>
              </w:rPr>
            </w:pPr>
          </w:p>
        </w:tc>
        <w:tc>
          <w:tcPr>
            <w:tcW w:w="1545" w:type="dxa"/>
          </w:tcPr>
          <w:p w14:paraId="066C327E"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 (+/- 10%)</w:t>
            </w:r>
          </w:p>
        </w:tc>
      </w:tr>
      <w:tr w:rsidR="006604CA" w:rsidRPr="006604CA" w14:paraId="694F64D9" w14:textId="77777777" w:rsidTr="00B12D98">
        <w:trPr>
          <w:cantSplit/>
          <w:trHeight w:val="300"/>
        </w:trPr>
        <w:tc>
          <w:tcPr>
            <w:tcW w:w="1277" w:type="dxa"/>
          </w:tcPr>
          <w:p w14:paraId="5F964B67"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66</w:t>
            </w:r>
          </w:p>
        </w:tc>
        <w:tc>
          <w:tcPr>
            <w:tcW w:w="1842" w:type="dxa"/>
          </w:tcPr>
          <w:p w14:paraId="23D79DD7"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libri" w:hAnsiTheme="majorHAnsi" w:cs="Arial"/>
                <w:sz w:val="22"/>
                <w:szCs w:val="22"/>
                <w:lang w:eastAsia="en-US"/>
              </w:rPr>
              <w:t>PRZ-TALSA</w:t>
            </w:r>
          </w:p>
        </w:tc>
        <w:tc>
          <w:tcPr>
            <w:tcW w:w="3437" w:type="dxa"/>
          </w:tcPr>
          <w:p w14:paraId="21CEF868"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mbria" w:hAnsiTheme="majorHAnsi" w:cs="Cambria"/>
                <w:sz w:val="22"/>
                <w:szCs w:val="22"/>
                <w:lang w:eastAsia="en-US"/>
              </w:rPr>
              <w:t>Minimalna głębokość przekopania i spulchnienia gleby</w:t>
            </w:r>
          </w:p>
        </w:tc>
        <w:tc>
          <w:tcPr>
            <w:tcW w:w="1250" w:type="dxa"/>
          </w:tcPr>
          <w:p w14:paraId="1C1C6335"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0816AF4A"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w:t>
            </w:r>
          </w:p>
        </w:tc>
      </w:tr>
      <w:tr w:rsidR="006604CA" w:rsidRPr="006604CA" w14:paraId="5557D58C" w14:textId="77777777" w:rsidTr="00B12D98">
        <w:trPr>
          <w:cantSplit/>
          <w:trHeight w:val="300"/>
        </w:trPr>
        <w:tc>
          <w:tcPr>
            <w:tcW w:w="1277" w:type="dxa"/>
          </w:tcPr>
          <w:p w14:paraId="25DCD72A"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67</w:t>
            </w:r>
          </w:p>
        </w:tc>
        <w:tc>
          <w:tcPr>
            <w:tcW w:w="1842" w:type="dxa"/>
          </w:tcPr>
          <w:p w14:paraId="2437232D"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libri" w:hAnsiTheme="majorHAnsi" w:cs="Arial"/>
                <w:sz w:val="22"/>
                <w:szCs w:val="22"/>
                <w:lang w:eastAsia="en-US"/>
              </w:rPr>
              <w:t>PRZ-PL12</w:t>
            </w:r>
          </w:p>
        </w:tc>
        <w:tc>
          <w:tcPr>
            <w:tcW w:w="3437" w:type="dxa"/>
          </w:tcPr>
          <w:p w14:paraId="724D42AC"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mbria" w:hAnsiTheme="majorHAnsi" w:cs="Cambria"/>
                <w:sz w:val="22"/>
                <w:szCs w:val="22"/>
                <w:lang w:eastAsia="en-US"/>
              </w:rPr>
              <w:t>Minimalna głębokość przekopania i spulchnienia gleby</w:t>
            </w:r>
          </w:p>
        </w:tc>
        <w:tc>
          <w:tcPr>
            <w:tcW w:w="1250" w:type="dxa"/>
          </w:tcPr>
          <w:p w14:paraId="1903ABB6"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3CDF15E5"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w:t>
            </w:r>
          </w:p>
        </w:tc>
      </w:tr>
      <w:tr w:rsidR="006604CA" w:rsidRPr="006604CA" w14:paraId="469FC8A5" w14:textId="77777777" w:rsidTr="00B12D98">
        <w:trPr>
          <w:cantSplit/>
          <w:trHeight w:val="300"/>
        </w:trPr>
        <w:tc>
          <w:tcPr>
            <w:tcW w:w="1277" w:type="dxa"/>
          </w:tcPr>
          <w:p w14:paraId="25A83028"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68</w:t>
            </w:r>
          </w:p>
        </w:tc>
        <w:tc>
          <w:tcPr>
            <w:tcW w:w="1842" w:type="dxa"/>
          </w:tcPr>
          <w:p w14:paraId="404C2F45"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libri" w:hAnsiTheme="majorHAnsi" w:cs="Arial"/>
                <w:sz w:val="22"/>
                <w:szCs w:val="22"/>
                <w:lang w:eastAsia="en-US"/>
              </w:rPr>
              <w:t>PRZ-PL22</w:t>
            </w:r>
          </w:p>
        </w:tc>
        <w:tc>
          <w:tcPr>
            <w:tcW w:w="3437" w:type="dxa"/>
          </w:tcPr>
          <w:p w14:paraId="45BE4182"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mbria" w:hAnsiTheme="majorHAnsi" w:cs="Cambria"/>
                <w:sz w:val="22"/>
                <w:szCs w:val="22"/>
                <w:lang w:eastAsia="en-US"/>
              </w:rPr>
              <w:t>Minimalna głębokość przekopania i spulchnienia gleby</w:t>
            </w:r>
          </w:p>
        </w:tc>
        <w:tc>
          <w:tcPr>
            <w:tcW w:w="1250" w:type="dxa"/>
          </w:tcPr>
          <w:p w14:paraId="2EE3F118"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79A4E987"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w:t>
            </w:r>
          </w:p>
        </w:tc>
      </w:tr>
      <w:tr w:rsidR="006604CA" w:rsidRPr="006604CA" w14:paraId="406E4E26" w14:textId="77777777" w:rsidTr="00B12D98">
        <w:trPr>
          <w:cantSplit/>
          <w:trHeight w:val="300"/>
        </w:trPr>
        <w:tc>
          <w:tcPr>
            <w:tcW w:w="1277" w:type="dxa"/>
          </w:tcPr>
          <w:p w14:paraId="7AE12B4B"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69</w:t>
            </w:r>
          </w:p>
        </w:tc>
        <w:tc>
          <w:tcPr>
            <w:tcW w:w="1842" w:type="dxa"/>
          </w:tcPr>
          <w:p w14:paraId="2B46D5C8"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WYK KOPC</w:t>
            </w:r>
          </w:p>
        </w:tc>
        <w:tc>
          <w:tcPr>
            <w:tcW w:w="3437" w:type="dxa"/>
          </w:tcPr>
          <w:p w14:paraId="5784251C"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mbria" w:hAnsiTheme="majorHAnsi" w:cs="Cambria"/>
                <w:sz w:val="22"/>
                <w:szCs w:val="22"/>
                <w:lang w:eastAsia="en-US"/>
              </w:rPr>
              <w:t>Więźba (odległości pomiędzy środkami sąsiednich kopczyków)</w:t>
            </w:r>
          </w:p>
        </w:tc>
        <w:tc>
          <w:tcPr>
            <w:tcW w:w="1250" w:type="dxa"/>
          </w:tcPr>
          <w:p w14:paraId="039079A5"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58975395"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 (+/- 10%)</w:t>
            </w:r>
          </w:p>
        </w:tc>
      </w:tr>
      <w:tr w:rsidR="006604CA" w:rsidRPr="006604CA" w14:paraId="0E60F04D" w14:textId="77777777" w:rsidTr="00B12D98">
        <w:trPr>
          <w:cantSplit/>
          <w:trHeight w:val="300"/>
        </w:trPr>
        <w:tc>
          <w:tcPr>
            <w:tcW w:w="1277" w:type="dxa"/>
          </w:tcPr>
          <w:p w14:paraId="62B8EB88"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69</w:t>
            </w:r>
          </w:p>
        </w:tc>
        <w:tc>
          <w:tcPr>
            <w:tcW w:w="1842" w:type="dxa"/>
          </w:tcPr>
          <w:p w14:paraId="6B30B78A"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WYK KOPC</w:t>
            </w:r>
          </w:p>
        </w:tc>
        <w:tc>
          <w:tcPr>
            <w:tcW w:w="3437" w:type="dxa"/>
          </w:tcPr>
          <w:p w14:paraId="46FE21FE"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mbria" w:hAnsiTheme="majorHAnsi" w:cs="Cambria"/>
                <w:sz w:val="22"/>
                <w:szCs w:val="22"/>
                <w:lang w:eastAsia="en-US"/>
              </w:rPr>
              <w:t>Wymiary kopczyków</w:t>
            </w:r>
          </w:p>
        </w:tc>
        <w:tc>
          <w:tcPr>
            <w:tcW w:w="1250" w:type="dxa"/>
          </w:tcPr>
          <w:p w14:paraId="1E6AE6AA"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061FD5FD"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w:t>
            </w:r>
          </w:p>
        </w:tc>
      </w:tr>
      <w:tr w:rsidR="006604CA" w:rsidRPr="006604CA" w14:paraId="0C2E32E1" w14:textId="77777777" w:rsidTr="00B12D98">
        <w:trPr>
          <w:cantSplit/>
          <w:trHeight w:val="300"/>
        </w:trPr>
        <w:tc>
          <w:tcPr>
            <w:tcW w:w="1277" w:type="dxa"/>
          </w:tcPr>
          <w:p w14:paraId="37EF85F3"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70</w:t>
            </w:r>
          </w:p>
        </w:tc>
        <w:tc>
          <w:tcPr>
            <w:tcW w:w="1842" w:type="dxa"/>
          </w:tcPr>
          <w:p w14:paraId="7AF29C28"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WYK-PLWY</w:t>
            </w:r>
          </w:p>
        </w:tc>
        <w:tc>
          <w:tcPr>
            <w:tcW w:w="3437" w:type="dxa"/>
          </w:tcPr>
          <w:p w14:paraId="485DA56A"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mbria" w:hAnsiTheme="majorHAnsi" w:cs="Cambria"/>
                <w:sz w:val="22"/>
                <w:szCs w:val="22"/>
                <w:lang w:eastAsia="en-US"/>
              </w:rPr>
              <w:t>Więźba (odległości pomiędzy środkami sąsiednich placówek)</w:t>
            </w:r>
          </w:p>
        </w:tc>
        <w:tc>
          <w:tcPr>
            <w:tcW w:w="1250" w:type="dxa"/>
          </w:tcPr>
          <w:p w14:paraId="4B9FA927"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4729083F"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 (+/- 10%)</w:t>
            </w:r>
          </w:p>
        </w:tc>
      </w:tr>
      <w:tr w:rsidR="006604CA" w:rsidRPr="006604CA" w14:paraId="6E589CB7" w14:textId="77777777" w:rsidTr="00B12D98">
        <w:trPr>
          <w:cantSplit/>
          <w:trHeight w:val="300"/>
        </w:trPr>
        <w:tc>
          <w:tcPr>
            <w:tcW w:w="1277" w:type="dxa"/>
          </w:tcPr>
          <w:p w14:paraId="63629AFB"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71</w:t>
            </w:r>
          </w:p>
        </w:tc>
        <w:tc>
          <w:tcPr>
            <w:tcW w:w="1842" w:type="dxa"/>
          </w:tcPr>
          <w:p w14:paraId="58E086B1"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WYK-RABAT</w:t>
            </w:r>
          </w:p>
        </w:tc>
        <w:tc>
          <w:tcPr>
            <w:tcW w:w="3437" w:type="dxa"/>
          </w:tcPr>
          <w:p w14:paraId="389C29A4"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Odległość pomiędzy środkami rabatowałków</w:t>
            </w:r>
          </w:p>
        </w:tc>
        <w:tc>
          <w:tcPr>
            <w:tcW w:w="1250" w:type="dxa"/>
          </w:tcPr>
          <w:p w14:paraId="59F63D49"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569A0903"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 (+/- 20%)</w:t>
            </w:r>
          </w:p>
        </w:tc>
      </w:tr>
      <w:tr w:rsidR="006604CA" w:rsidRPr="006604CA" w14:paraId="072E2133" w14:textId="77777777" w:rsidTr="00B12D98">
        <w:trPr>
          <w:cantSplit/>
          <w:trHeight w:val="300"/>
        </w:trPr>
        <w:tc>
          <w:tcPr>
            <w:tcW w:w="1277" w:type="dxa"/>
          </w:tcPr>
          <w:p w14:paraId="58811682"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71</w:t>
            </w:r>
          </w:p>
        </w:tc>
        <w:tc>
          <w:tcPr>
            <w:tcW w:w="1842" w:type="dxa"/>
          </w:tcPr>
          <w:p w14:paraId="6B496725"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WYK-RABAT</w:t>
            </w:r>
          </w:p>
        </w:tc>
        <w:tc>
          <w:tcPr>
            <w:tcW w:w="3437" w:type="dxa"/>
          </w:tcPr>
          <w:p w14:paraId="7A06E22F" w14:textId="77777777" w:rsidR="006604CA" w:rsidRPr="006604CA" w:rsidRDefault="006604CA" w:rsidP="006604CA">
            <w:pPr>
              <w:suppressAutoHyphens w:val="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Minimalna wysokość rabatowałka</w:t>
            </w:r>
          </w:p>
        </w:tc>
        <w:tc>
          <w:tcPr>
            <w:tcW w:w="1250" w:type="dxa"/>
          </w:tcPr>
          <w:p w14:paraId="75202D11"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6E6DD916"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w:t>
            </w:r>
          </w:p>
        </w:tc>
      </w:tr>
      <w:tr w:rsidR="006604CA" w:rsidRPr="006604CA" w14:paraId="39AD291C" w14:textId="77777777" w:rsidTr="00B12D98">
        <w:trPr>
          <w:cantSplit/>
          <w:trHeight w:val="300"/>
        </w:trPr>
        <w:tc>
          <w:tcPr>
            <w:tcW w:w="1277" w:type="dxa"/>
          </w:tcPr>
          <w:p w14:paraId="0FBC4CEA"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71</w:t>
            </w:r>
          </w:p>
        </w:tc>
        <w:tc>
          <w:tcPr>
            <w:tcW w:w="1842" w:type="dxa"/>
          </w:tcPr>
          <w:p w14:paraId="45DF6701"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WYK-RABAT</w:t>
            </w:r>
          </w:p>
        </w:tc>
        <w:tc>
          <w:tcPr>
            <w:tcW w:w="3437" w:type="dxa"/>
          </w:tcPr>
          <w:p w14:paraId="267F5B78" w14:textId="77777777" w:rsidR="006604CA" w:rsidRPr="006604CA" w:rsidRDefault="006604CA" w:rsidP="006604CA">
            <w:pPr>
              <w:suppressAutoHyphens w:val="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Minimalna szerokość u podstawy rabatowałka</w:t>
            </w:r>
          </w:p>
        </w:tc>
        <w:tc>
          <w:tcPr>
            <w:tcW w:w="1250" w:type="dxa"/>
          </w:tcPr>
          <w:p w14:paraId="7EE4D6B8"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2C0E3FAA"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w:t>
            </w:r>
          </w:p>
        </w:tc>
      </w:tr>
      <w:tr w:rsidR="006604CA" w:rsidRPr="006604CA" w14:paraId="48FF9162" w14:textId="77777777" w:rsidTr="00B12D98">
        <w:trPr>
          <w:cantSplit/>
          <w:trHeight w:val="300"/>
        </w:trPr>
        <w:tc>
          <w:tcPr>
            <w:tcW w:w="1277" w:type="dxa"/>
          </w:tcPr>
          <w:p w14:paraId="430EF488"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72</w:t>
            </w:r>
          </w:p>
        </w:tc>
        <w:tc>
          <w:tcPr>
            <w:tcW w:w="1842" w:type="dxa"/>
          </w:tcPr>
          <w:p w14:paraId="2FC7EBAF"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WYK-DOŁRM</w:t>
            </w:r>
          </w:p>
        </w:tc>
        <w:tc>
          <w:tcPr>
            <w:tcW w:w="3437" w:type="dxa"/>
          </w:tcPr>
          <w:p w14:paraId="23A97018"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mbria" w:hAnsiTheme="majorHAnsi" w:cs="Cambria"/>
                <w:sz w:val="22"/>
                <w:szCs w:val="22"/>
                <w:lang w:eastAsia="en-US"/>
              </w:rPr>
              <w:t>Więźba (odległości pomiędzy środkami sąsiednich dołków)</w:t>
            </w:r>
          </w:p>
        </w:tc>
        <w:tc>
          <w:tcPr>
            <w:tcW w:w="1250" w:type="dxa"/>
          </w:tcPr>
          <w:p w14:paraId="363E0231"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03E6D17E"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 (+/- 10%)</w:t>
            </w:r>
          </w:p>
        </w:tc>
      </w:tr>
      <w:tr w:rsidR="006604CA" w:rsidRPr="006604CA" w14:paraId="303A5FB2" w14:textId="77777777" w:rsidTr="00B12D98">
        <w:trPr>
          <w:cantSplit/>
        </w:trPr>
        <w:tc>
          <w:tcPr>
            <w:tcW w:w="1277" w:type="dxa"/>
          </w:tcPr>
          <w:p w14:paraId="0F7948CD"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73</w:t>
            </w:r>
          </w:p>
        </w:tc>
        <w:tc>
          <w:tcPr>
            <w:tcW w:w="1842" w:type="dxa"/>
          </w:tcPr>
          <w:p w14:paraId="3AEA9F0A"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WYK-PASCZ</w:t>
            </w:r>
          </w:p>
        </w:tc>
        <w:tc>
          <w:tcPr>
            <w:tcW w:w="3437" w:type="dxa"/>
          </w:tcPr>
          <w:p w14:paraId="55E40FCF"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Odległość pomiędzy środkami bruzd</w:t>
            </w:r>
          </w:p>
        </w:tc>
        <w:tc>
          <w:tcPr>
            <w:tcW w:w="1250" w:type="dxa"/>
          </w:tcPr>
          <w:p w14:paraId="293F557D"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7DBF555A"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 (+/- 10%)</w:t>
            </w:r>
          </w:p>
        </w:tc>
      </w:tr>
      <w:tr w:rsidR="006604CA" w:rsidRPr="006604CA" w14:paraId="30A75A52" w14:textId="77777777" w:rsidTr="00B12D98">
        <w:trPr>
          <w:cantSplit/>
        </w:trPr>
        <w:tc>
          <w:tcPr>
            <w:tcW w:w="1277" w:type="dxa"/>
          </w:tcPr>
          <w:p w14:paraId="4A760F33"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73</w:t>
            </w:r>
          </w:p>
        </w:tc>
        <w:tc>
          <w:tcPr>
            <w:tcW w:w="1842" w:type="dxa"/>
          </w:tcPr>
          <w:p w14:paraId="2E31E1B5"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WYK-PASCZ</w:t>
            </w:r>
          </w:p>
        </w:tc>
        <w:tc>
          <w:tcPr>
            <w:tcW w:w="3437" w:type="dxa"/>
          </w:tcPr>
          <w:p w14:paraId="4AACAFD9"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Minimalna szerokość bruzdy</w:t>
            </w:r>
          </w:p>
        </w:tc>
        <w:tc>
          <w:tcPr>
            <w:tcW w:w="1250" w:type="dxa"/>
          </w:tcPr>
          <w:p w14:paraId="5DE30287"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68E4E80E"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w:t>
            </w:r>
          </w:p>
        </w:tc>
      </w:tr>
      <w:tr w:rsidR="006604CA" w:rsidRPr="006604CA" w14:paraId="381FF11A" w14:textId="77777777" w:rsidTr="00B12D98">
        <w:trPr>
          <w:cantSplit/>
        </w:trPr>
        <w:tc>
          <w:tcPr>
            <w:tcW w:w="1277" w:type="dxa"/>
          </w:tcPr>
          <w:p w14:paraId="1F40D196"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74</w:t>
            </w:r>
          </w:p>
        </w:tc>
        <w:tc>
          <w:tcPr>
            <w:tcW w:w="1842" w:type="dxa"/>
          </w:tcPr>
          <w:p w14:paraId="14B51A26"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WYK-PA5CZ</w:t>
            </w:r>
          </w:p>
        </w:tc>
        <w:tc>
          <w:tcPr>
            <w:tcW w:w="3437" w:type="dxa"/>
          </w:tcPr>
          <w:p w14:paraId="02B8CF31"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Odległość pomiędzy środkami bruzd</w:t>
            </w:r>
          </w:p>
        </w:tc>
        <w:tc>
          <w:tcPr>
            <w:tcW w:w="1250" w:type="dxa"/>
          </w:tcPr>
          <w:p w14:paraId="06F144CD"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70E91037"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 (+/- 10%)</w:t>
            </w:r>
          </w:p>
        </w:tc>
      </w:tr>
      <w:tr w:rsidR="006604CA" w:rsidRPr="006604CA" w14:paraId="774FB0B3" w14:textId="77777777" w:rsidTr="00B12D98">
        <w:trPr>
          <w:cantSplit/>
        </w:trPr>
        <w:tc>
          <w:tcPr>
            <w:tcW w:w="1277" w:type="dxa"/>
          </w:tcPr>
          <w:p w14:paraId="3C7148FD"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74</w:t>
            </w:r>
          </w:p>
        </w:tc>
        <w:tc>
          <w:tcPr>
            <w:tcW w:w="1842" w:type="dxa"/>
          </w:tcPr>
          <w:p w14:paraId="6109E3E1"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WYK-PA5CZ</w:t>
            </w:r>
          </w:p>
        </w:tc>
        <w:tc>
          <w:tcPr>
            <w:tcW w:w="3437" w:type="dxa"/>
          </w:tcPr>
          <w:p w14:paraId="53782400"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Minimalna szerokość bruzdy</w:t>
            </w:r>
          </w:p>
        </w:tc>
        <w:tc>
          <w:tcPr>
            <w:tcW w:w="1250" w:type="dxa"/>
          </w:tcPr>
          <w:p w14:paraId="4309F81B"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707FF10F"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w:t>
            </w:r>
          </w:p>
        </w:tc>
      </w:tr>
      <w:tr w:rsidR="006604CA" w:rsidRPr="006604CA" w14:paraId="51DA1820" w14:textId="77777777" w:rsidTr="00B12D98">
        <w:trPr>
          <w:cantSplit/>
        </w:trPr>
        <w:tc>
          <w:tcPr>
            <w:tcW w:w="1277" w:type="dxa"/>
          </w:tcPr>
          <w:p w14:paraId="473AC4BA"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75</w:t>
            </w:r>
          </w:p>
        </w:tc>
        <w:tc>
          <w:tcPr>
            <w:tcW w:w="1842" w:type="dxa"/>
          </w:tcPr>
          <w:p w14:paraId="3499FD98"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WYK-PASCP</w:t>
            </w:r>
          </w:p>
        </w:tc>
        <w:tc>
          <w:tcPr>
            <w:tcW w:w="3437" w:type="dxa"/>
          </w:tcPr>
          <w:p w14:paraId="12A28AE3"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Odległość pomiędzy środkami bruzd</w:t>
            </w:r>
          </w:p>
        </w:tc>
        <w:tc>
          <w:tcPr>
            <w:tcW w:w="1250" w:type="dxa"/>
          </w:tcPr>
          <w:p w14:paraId="00B6D1B4"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00979274"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 (+/- 10%)</w:t>
            </w:r>
          </w:p>
        </w:tc>
      </w:tr>
      <w:tr w:rsidR="006604CA" w:rsidRPr="006604CA" w14:paraId="1E8AB2C6" w14:textId="77777777" w:rsidTr="00B12D98">
        <w:trPr>
          <w:cantSplit/>
        </w:trPr>
        <w:tc>
          <w:tcPr>
            <w:tcW w:w="1277" w:type="dxa"/>
          </w:tcPr>
          <w:p w14:paraId="36DC5A81"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75</w:t>
            </w:r>
          </w:p>
        </w:tc>
        <w:tc>
          <w:tcPr>
            <w:tcW w:w="1842" w:type="dxa"/>
          </w:tcPr>
          <w:p w14:paraId="3E88CE0C"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WYK-PASCP</w:t>
            </w:r>
          </w:p>
        </w:tc>
        <w:tc>
          <w:tcPr>
            <w:tcW w:w="3437" w:type="dxa"/>
          </w:tcPr>
          <w:p w14:paraId="21556B44"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Minimalna szerokość bruzdy</w:t>
            </w:r>
          </w:p>
        </w:tc>
        <w:tc>
          <w:tcPr>
            <w:tcW w:w="1250" w:type="dxa"/>
          </w:tcPr>
          <w:p w14:paraId="6500DF6D"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6D883CA0"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w:t>
            </w:r>
          </w:p>
        </w:tc>
      </w:tr>
      <w:tr w:rsidR="006604CA" w:rsidRPr="006604CA" w14:paraId="6513ADD6" w14:textId="77777777" w:rsidTr="00B12D98">
        <w:trPr>
          <w:cantSplit/>
        </w:trPr>
        <w:tc>
          <w:tcPr>
            <w:tcW w:w="1277" w:type="dxa"/>
          </w:tcPr>
          <w:p w14:paraId="49F91817"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76</w:t>
            </w:r>
          </w:p>
        </w:tc>
        <w:tc>
          <w:tcPr>
            <w:tcW w:w="1842" w:type="dxa"/>
            <w:vAlign w:val="center"/>
          </w:tcPr>
          <w:p w14:paraId="741E131A"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mbria" w:hAnsiTheme="majorHAnsi" w:cs="Cambria"/>
                <w:sz w:val="22"/>
                <w:szCs w:val="22"/>
                <w:lang w:eastAsia="en-US"/>
              </w:rPr>
              <w:t>WYK-PWA</w:t>
            </w:r>
          </w:p>
        </w:tc>
        <w:tc>
          <w:tcPr>
            <w:tcW w:w="3437" w:type="dxa"/>
          </w:tcPr>
          <w:p w14:paraId="40CFCA1A"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Odległość pomiędzy środkami bruzd</w:t>
            </w:r>
          </w:p>
        </w:tc>
        <w:tc>
          <w:tcPr>
            <w:tcW w:w="1250" w:type="dxa"/>
          </w:tcPr>
          <w:p w14:paraId="7E891272"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6B9598CC"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 (+/- 10%)</w:t>
            </w:r>
          </w:p>
        </w:tc>
      </w:tr>
      <w:tr w:rsidR="006604CA" w:rsidRPr="006604CA" w14:paraId="104BD246" w14:textId="77777777" w:rsidTr="00B12D98">
        <w:trPr>
          <w:cantSplit/>
        </w:trPr>
        <w:tc>
          <w:tcPr>
            <w:tcW w:w="1277" w:type="dxa"/>
          </w:tcPr>
          <w:p w14:paraId="3F00E1F4"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76</w:t>
            </w:r>
          </w:p>
        </w:tc>
        <w:tc>
          <w:tcPr>
            <w:tcW w:w="1842" w:type="dxa"/>
            <w:vAlign w:val="center"/>
          </w:tcPr>
          <w:p w14:paraId="1FE9271B"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mbria" w:hAnsiTheme="majorHAnsi" w:cs="Cambria"/>
                <w:sz w:val="22"/>
                <w:szCs w:val="22"/>
                <w:lang w:eastAsia="en-US"/>
              </w:rPr>
              <w:t>WYK-PWA</w:t>
            </w:r>
          </w:p>
        </w:tc>
        <w:tc>
          <w:tcPr>
            <w:tcW w:w="3437" w:type="dxa"/>
          </w:tcPr>
          <w:p w14:paraId="4E8E0C00"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Minimalna szerokość bruzdy</w:t>
            </w:r>
          </w:p>
        </w:tc>
        <w:tc>
          <w:tcPr>
            <w:tcW w:w="1250" w:type="dxa"/>
          </w:tcPr>
          <w:p w14:paraId="3A6F49FF"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5A7687FD"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w:t>
            </w:r>
          </w:p>
        </w:tc>
      </w:tr>
      <w:tr w:rsidR="006604CA" w:rsidRPr="006604CA" w14:paraId="5DC58041" w14:textId="77777777" w:rsidTr="00B12D98">
        <w:trPr>
          <w:cantSplit/>
        </w:trPr>
        <w:tc>
          <w:tcPr>
            <w:tcW w:w="1277" w:type="dxa"/>
          </w:tcPr>
          <w:p w14:paraId="47CE8758"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76</w:t>
            </w:r>
          </w:p>
        </w:tc>
        <w:tc>
          <w:tcPr>
            <w:tcW w:w="1842" w:type="dxa"/>
            <w:vAlign w:val="center"/>
          </w:tcPr>
          <w:p w14:paraId="592B127C"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mbria" w:hAnsiTheme="majorHAnsi" w:cs="Cambria"/>
                <w:sz w:val="22"/>
                <w:szCs w:val="22"/>
                <w:lang w:eastAsia="en-US"/>
              </w:rPr>
              <w:t>WYK-PWA</w:t>
            </w:r>
          </w:p>
        </w:tc>
        <w:tc>
          <w:tcPr>
            <w:tcW w:w="3437" w:type="dxa"/>
          </w:tcPr>
          <w:p w14:paraId="6470FEE1"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Minimalna wysokość naoranego wałka (wywyższenie dna bruzdy)</w:t>
            </w:r>
          </w:p>
        </w:tc>
        <w:tc>
          <w:tcPr>
            <w:tcW w:w="1250" w:type="dxa"/>
          </w:tcPr>
          <w:p w14:paraId="5DEEE3CA"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30A5A55C"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w:t>
            </w:r>
          </w:p>
        </w:tc>
      </w:tr>
      <w:tr w:rsidR="006604CA" w:rsidRPr="006604CA" w14:paraId="6F5DE9B1" w14:textId="77777777" w:rsidTr="00B12D98">
        <w:trPr>
          <w:cantSplit/>
        </w:trPr>
        <w:tc>
          <w:tcPr>
            <w:tcW w:w="1277" w:type="dxa"/>
          </w:tcPr>
          <w:p w14:paraId="7CD6228A"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77</w:t>
            </w:r>
          </w:p>
        </w:tc>
        <w:tc>
          <w:tcPr>
            <w:tcW w:w="1842" w:type="dxa"/>
            <w:vAlign w:val="center"/>
          </w:tcPr>
          <w:p w14:paraId="3DF7FBAC"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mbria" w:hAnsiTheme="majorHAnsi" w:cs="Cambria"/>
                <w:sz w:val="22"/>
                <w:szCs w:val="22"/>
                <w:lang w:eastAsia="en-US"/>
              </w:rPr>
              <w:t>WYK-P5WA</w:t>
            </w:r>
          </w:p>
        </w:tc>
        <w:tc>
          <w:tcPr>
            <w:tcW w:w="3437" w:type="dxa"/>
          </w:tcPr>
          <w:p w14:paraId="6D7ED2EB"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Odległość pomiędzy środkami bruzd</w:t>
            </w:r>
          </w:p>
        </w:tc>
        <w:tc>
          <w:tcPr>
            <w:tcW w:w="1250" w:type="dxa"/>
          </w:tcPr>
          <w:p w14:paraId="356E6E9E"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689676F1"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 (+/- 10%)</w:t>
            </w:r>
          </w:p>
        </w:tc>
      </w:tr>
      <w:tr w:rsidR="006604CA" w:rsidRPr="006604CA" w14:paraId="7E461366" w14:textId="77777777" w:rsidTr="00B12D98">
        <w:trPr>
          <w:cantSplit/>
        </w:trPr>
        <w:tc>
          <w:tcPr>
            <w:tcW w:w="1277" w:type="dxa"/>
          </w:tcPr>
          <w:p w14:paraId="00DB2BF5"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77</w:t>
            </w:r>
          </w:p>
        </w:tc>
        <w:tc>
          <w:tcPr>
            <w:tcW w:w="1842" w:type="dxa"/>
            <w:vAlign w:val="center"/>
          </w:tcPr>
          <w:p w14:paraId="733204D5"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mbria" w:hAnsiTheme="majorHAnsi" w:cs="Cambria"/>
                <w:sz w:val="22"/>
                <w:szCs w:val="22"/>
                <w:lang w:eastAsia="en-US"/>
              </w:rPr>
              <w:t>WYK-P5WA</w:t>
            </w:r>
          </w:p>
        </w:tc>
        <w:tc>
          <w:tcPr>
            <w:tcW w:w="3437" w:type="dxa"/>
          </w:tcPr>
          <w:p w14:paraId="60F04D60"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Minimalna szerokość bruzdy</w:t>
            </w:r>
          </w:p>
        </w:tc>
        <w:tc>
          <w:tcPr>
            <w:tcW w:w="1250" w:type="dxa"/>
          </w:tcPr>
          <w:p w14:paraId="7DD533C3"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772FC283"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w:t>
            </w:r>
          </w:p>
        </w:tc>
      </w:tr>
      <w:tr w:rsidR="006604CA" w:rsidRPr="006604CA" w14:paraId="21AD97EB" w14:textId="77777777" w:rsidTr="00B12D98">
        <w:trPr>
          <w:cantSplit/>
        </w:trPr>
        <w:tc>
          <w:tcPr>
            <w:tcW w:w="1277" w:type="dxa"/>
          </w:tcPr>
          <w:p w14:paraId="61631AFA"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77</w:t>
            </w:r>
          </w:p>
        </w:tc>
        <w:tc>
          <w:tcPr>
            <w:tcW w:w="1842" w:type="dxa"/>
            <w:vAlign w:val="center"/>
          </w:tcPr>
          <w:p w14:paraId="320ECA74"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mbria" w:hAnsiTheme="majorHAnsi" w:cs="Cambria"/>
                <w:sz w:val="22"/>
                <w:szCs w:val="22"/>
                <w:lang w:eastAsia="en-US"/>
              </w:rPr>
              <w:t>WYK-P5WA</w:t>
            </w:r>
          </w:p>
        </w:tc>
        <w:tc>
          <w:tcPr>
            <w:tcW w:w="3437" w:type="dxa"/>
          </w:tcPr>
          <w:p w14:paraId="7C79919D"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Minimalna wysokość naoranego wałka (wywyższenie dna bruzdy)</w:t>
            </w:r>
          </w:p>
        </w:tc>
        <w:tc>
          <w:tcPr>
            <w:tcW w:w="1250" w:type="dxa"/>
          </w:tcPr>
          <w:p w14:paraId="5ED42D31"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0CD6A611"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w:t>
            </w:r>
          </w:p>
        </w:tc>
      </w:tr>
      <w:tr w:rsidR="006604CA" w:rsidRPr="006604CA" w14:paraId="02BB62B8" w14:textId="77777777" w:rsidTr="00B12D98">
        <w:trPr>
          <w:cantSplit/>
        </w:trPr>
        <w:tc>
          <w:tcPr>
            <w:tcW w:w="1277" w:type="dxa"/>
          </w:tcPr>
          <w:p w14:paraId="1BA9DFA0"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78</w:t>
            </w:r>
          </w:p>
        </w:tc>
        <w:tc>
          <w:tcPr>
            <w:tcW w:w="1842" w:type="dxa"/>
          </w:tcPr>
          <w:p w14:paraId="5EF4BB04"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WYK-POGCZ</w:t>
            </w:r>
          </w:p>
        </w:tc>
        <w:tc>
          <w:tcPr>
            <w:tcW w:w="3437" w:type="dxa"/>
          </w:tcPr>
          <w:p w14:paraId="6DB763A3"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Odległość pomiędzy środkami bruzd</w:t>
            </w:r>
          </w:p>
        </w:tc>
        <w:tc>
          <w:tcPr>
            <w:tcW w:w="1250" w:type="dxa"/>
          </w:tcPr>
          <w:p w14:paraId="2F766697"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6C4A8ACA"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 (+/- 10%)</w:t>
            </w:r>
          </w:p>
        </w:tc>
      </w:tr>
      <w:tr w:rsidR="006604CA" w:rsidRPr="006604CA" w14:paraId="5243F011" w14:textId="77777777" w:rsidTr="00B12D98">
        <w:trPr>
          <w:cantSplit/>
        </w:trPr>
        <w:tc>
          <w:tcPr>
            <w:tcW w:w="1277" w:type="dxa"/>
          </w:tcPr>
          <w:p w14:paraId="69C6DFB8"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78</w:t>
            </w:r>
          </w:p>
        </w:tc>
        <w:tc>
          <w:tcPr>
            <w:tcW w:w="1842" w:type="dxa"/>
          </w:tcPr>
          <w:p w14:paraId="0D817C80"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WYK-POGCZ</w:t>
            </w:r>
          </w:p>
        </w:tc>
        <w:tc>
          <w:tcPr>
            <w:tcW w:w="3437" w:type="dxa"/>
          </w:tcPr>
          <w:p w14:paraId="3B91FF23"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Minimalna szerokość bruzdy</w:t>
            </w:r>
          </w:p>
        </w:tc>
        <w:tc>
          <w:tcPr>
            <w:tcW w:w="1250" w:type="dxa"/>
          </w:tcPr>
          <w:p w14:paraId="6AF5A3E0"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6C9CB11F"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w:t>
            </w:r>
          </w:p>
        </w:tc>
      </w:tr>
      <w:tr w:rsidR="006604CA" w:rsidRPr="006604CA" w14:paraId="1B17A3D6" w14:textId="77777777" w:rsidTr="00B12D98">
        <w:trPr>
          <w:cantSplit/>
          <w:trHeight w:val="300"/>
        </w:trPr>
        <w:tc>
          <w:tcPr>
            <w:tcW w:w="1277" w:type="dxa"/>
          </w:tcPr>
          <w:p w14:paraId="135D951E"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79</w:t>
            </w:r>
          </w:p>
        </w:tc>
        <w:tc>
          <w:tcPr>
            <w:tcW w:w="1842" w:type="dxa"/>
          </w:tcPr>
          <w:p w14:paraId="082E6AAE"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WYK-P5GCP</w:t>
            </w:r>
          </w:p>
        </w:tc>
        <w:tc>
          <w:tcPr>
            <w:tcW w:w="3437" w:type="dxa"/>
          </w:tcPr>
          <w:p w14:paraId="77BF5353"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Odległość pomiędzy środkami bruzd</w:t>
            </w:r>
          </w:p>
        </w:tc>
        <w:tc>
          <w:tcPr>
            <w:tcW w:w="1250" w:type="dxa"/>
          </w:tcPr>
          <w:p w14:paraId="01EC8740"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6A0D4B89"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 (+/- 10%)</w:t>
            </w:r>
          </w:p>
        </w:tc>
      </w:tr>
      <w:tr w:rsidR="006604CA" w:rsidRPr="006604CA" w14:paraId="355DB47E" w14:textId="77777777" w:rsidTr="00B12D98">
        <w:trPr>
          <w:cantSplit/>
          <w:trHeight w:val="300"/>
        </w:trPr>
        <w:tc>
          <w:tcPr>
            <w:tcW w:w="1277" w:type="dxa"/>
          </w:tcPr>
          <w:p w14:paraId="74F503C8"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79</w:t>
            </w:r>
          </w:p>
        </w:tc>
        <w:tc>
          <w:tcPr>
            <w:tcW w:w="1842" w:type="dxa"/>
          </w:tcPr>
          <w:p w14:paraId="769F14F3"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WYK-P5GCP</w:t>
            </w:r>
          </w:p>
        </w:tc>
        <w:tc>
          <w:tcPr>
            <w:tcW w:w="3437" w:type="dxa"/>
          </w:tcPr>
          <w:p w14:paraId="4FF3B3E0"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Minimalna szerokość bruzdy</w:t>
            </w:r>
          </w:p>
        </w:tc>
        <w:tc>
          <w:tcPr>
            <w:tcW w:w="1250" w:type="dxa"/>
          </w:tcPr>
          <w:p w14:paraId="53486D1E"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1C8F0273"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w:t>
            </w:r>
          </w:p>
        </w:tc>
      </w:tr>
      <w:tr w:rsidR="006604CA" w:rsidRPr="006604CA" w14:paraId="546AF6C3" w14:textId="77777777" w:rsidTr="00B12D98">
        <w:trPr>
          <w:cantSplit/>
          <w:trHeight w:val="300"/>
        </w:trPr>
        <w:tc>
          <w:tcPr>
            <w:tcW w:w="1277" w:type="dxa"/>
          </w:tcPr>
          <w:p w14:paraId="66E220E2"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80</w:t>
            </w:r>
          </w:p>
        </w:tc>
        <w:tc>
          <w:tcPr>
            <w:tcW w:w="1842" w:type="dxa"/>
          </w:tcPr>
          <w:p w14:paraId="0C147983"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WYK-FRECZ</w:t>
            </w:r>
          </w:p>
        </w:tc>
        <w:tc>
          <w:tcPr>
            <w:tcW w:w="3437" w:type="dxa"/>
          </w:tcPr>
          <w:p w14:paraId="0886504A"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Odległość pomiędzy środkami pasów</w:t>
            </w:r>
          </w:p>
        </w:tc>
        <w:tc>
          <w:tcPr>
            <w:tcW w:w="1250" w:type="dxa"/>
          </w:tcPr>
          <w:p w14:paraId="23C2D51E"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04769627"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 (+/- 10%)</w:t>
            </w:r>
          </w:p>
        </w:tc>
      </w:tr>
      <w:tr w:rsidR="006604CA" w:rsidRPr="006604CA" w14:paraId="3BDAFEC2" w14:textId="77777777" w:rsidTr="00B12D98">
        <w:trPr>
          <w:cantSplit/>
          <w:trHeight w:val="300"/>
        </w:trPr>
        <w:tc>
          <w:tcPr>
            <w:tcW w:w="1277" w:type="dxa"/>
          </w:tcPr>
          <w:p w14:paraId="26897135"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80</w:t>
            </w:r>
          </w:p>
        </w:tc>
        <w:tc>
          <w:tcPr>
            <w:tcW w:w="1842" w:type="dxa"/>
          </w:tcPr>
          <w:p w14:paraId="01C8B3FB"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WYK-FRECZ</w:t>
            </w:r>
          </w:p>
        </w:tc>
        <w:tc>
          <w:tcPr>
            <w:tcW w:w="3437" w:type="dxa"/>
          </w:tcPr>
          <w:p w14:paraId="0BAD60BB"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Minimalna szerokość pasa</w:t>
            </w:r>
          </w:p>
        </w:tc>
        <w:tc>
          <w:tcPr>
            <w:tcW w:w="1250" w:type="dxa"/>
          </w:tcPr>
          <w:p w14:paraId="1564906C"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4E054954"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w:t>
            </w:r>
          </w:p>
        </w:tc>
      </w:tr>
      <w:tr w:rsidR="006604CA" w:rsidRPr="006604CA" w14:paraId="62B5431E" w14:textId="77777777" w:rsidTr="00B12D98">
        <w:trPr>
          <w:cantSplit/>
          <w:trHeight w:val="300"/>
        </w:trPr>
        <w:tc>
          <w:tcPr>
            <w:tcW w:w="1277" w:type="dxa"/>
          </w:tcPr>
          <w:p w14:paraId="5B6C3589"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80</w:t>
            </w:r>
          </w:p>
        </w:tc>
        <w:tc>
          <w:tcPr>
            <w:tcW w:w="1842" w:type="dxa"/>
          </w:tcPr>
          <w:p w14:paraId="614EB989"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WYK-FRECZ</w:t>
            </w:r>
          </w:p>
        </w:tc>
        <w:tc>
          <w:tcPr>
            <w:tcW w:w="3437" w:type="dxa"/>
          </w:tcPr>
          <w:p w14:paraId="2430A4C6"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 xml:space="preserve">Minimalna </w:t>
            </w:r>
            <w:r w:rsidRPr="006604CA">
              <w:rPr>
                <w:rFonts w:asciiTheme="majorHAnsi" w:eastAsia="Calibri" w:hAnsiTheme="majorHAnsi" w:cs="Arial"/>
                <w:sz w:val="22"/>
                <w:szCs w:val="22"/>
                <w:lang w:eastAsia="en-US"/>
              </w:rPr>
              <w:t>głębokość spulchnienia gleby na</w:t>
            </w:r>
            <w:r w:rsidRPr="006604CA">
              <w:rPr>
                <w:rFonts w:asciiTheme="majorHAnsi" w:eastAsia="Calibri" w:hAnsiTheme="majorHAnsi" w:cs="Calibri"/>
                <w:sz w:val="22"/>
                <w:szCs w:val="22"/>
                <w:lang w:eastAsia="en-US"/>
              </w:rPr>
              <w:t xml:space="preserve"> pasach</w:t>
            </w:r>
          </w:p>
        </w:tc>
        <w:tc>
          <w:tcPr>
            <w:tcW w:w="1250" w:type="dxa"/>
          </w:tcPr>
          <w:p w14:paraId="792DF7E6"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738C26B1"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w:t>
            </w:r>
          </w:p>
        </w:tc>
      </w:tr>
      <w:tr w:rsidR="006604CA" w:rsidRPr="006604CA" w14:paraId="14CE37EB" w14:textId="77777777" w:rsidTr="00B12D98">
        <w:trPr>
          <w:cantSplit/>
          <w:trHeight w:val="300"/>
        </w:trPr>
        <w:tc>
          <w:tcPr>
            <w:tcW w:w="1277" w:type="dxa"/>
          </w:tcPr>
          <w:p w14:paraId="5EDCC89D"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81</w:t>
            </w:r>
          </w:p>
        </w:tc>
        <w:tc>
          <w:tcPr>
            <w:tcW w:w="1842" w:type="dxa"/>
          </w:tcPr>
          <w:p w14:paraId="57090C65"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WAŁ KROK</w:t>
            </w:r>
          </w:p>
        </w:tc>
        <w:tc>
          <w:tcPr>
            <w:tcW w:w="3437" w:type="dxa"/>
          </w:tcPr>
          <w:p w14:paraId="112D64F9"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 xml:space="preserve">Szerokość pasa </w:t>
            </w:r>
          </w:p>
        </w:tc>
        <w:tc>
          <w:tcPr>
            <w:tcW w:w="1250" w:type="dxa"/>
          </w:tcPr>
          <w:p w14:paraId="1587559D"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03EC2182"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 (+/- 10%)</w:t>
            </w:r>
          </w:p>
        </w:tc>
      </w:tr>
      <w:tr w:rsidR="006604CA" w:rsidRPr="006604CA" w14:paraId="3A31E613" w14:textId="77777777" w:rsidTr="00B12D98">
        <w:trPr>
          <w:cantSplit/>
        </w:trPr>
        <w:tc>
          <w:tcPr>
            <w:tcW w:w="1277" w:type="dxa"/>
          </w:tcPr>
          <w:p w14:paraId="4643F4FB"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81</w:t>
            </w:r>
          </w:p>
        </w:tc>
        <w:tc>
          <w:tcPr>
            <w:tcW w:w="1842" w:type="dxa"/>
          </w:tcPr>
          <w:p w14:paraId="381A2D61"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WAŁ KROK</w:t>
            </w:r>
          </w:p>
        </w:tc>
        <w:tc>
          <w:tcPr>
            <w:tcW w:w="3437" w:type="dxa"/>
          </w:tcPr>
          <w:p w14:paraId="5F4BC72A"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mbria" w:hAnsiTheme="majorHAnsi" w:cs="Cambria"/>
                <w:sz w:val="22"/>
                <w:szCs w:val="22"/>
                <w:lang w:eastAsia="en-US"/>
              </w:rPr>
              <w:t>Długość robocza pasa</w:t>
            </w:r>
          </w:p>
        </w:tc>
        <w:tc>
          <w:tcPr>
            <w:tcW w:w="1250" w:type="dxa"/>
          </w:tcPr>
          <w:p w14:paraId="792489CB"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09C73466"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 (+/- 10%)</w:t>
            </w:r>
          </w:p>
        </w:tc>
      </w:tr>
      <w:tr w:rsidR="006604CA" w:rsidRPr="006604CA" w14:paraId="7BC800F4" w14:textId="77777777" w:rsidTr="00B12D98">
        <w:trPr>
          <w:cantSplit/>
          <w:trHeight w:val="300"/>
        </w:trPr>
        <w:tc>
          <w:tcPr>
            <w:tcW w:w="1277" w:type="dxa"/>
          </w:tcPr>
          <w:p w14:paraId="27544983"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81</w:t>
            </w:r>
          </w:p>
        </w:tc>
        <w:tc>
          <w:tcPr>
            <w:tcW w:w="1842" w:type="dxa"/>
          </w:tcPr>
          <w:p w14:paraId="6794DB90"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WAŁ KROK</w:t>
            </w:r>
          </w:p>
        </w:tc>
        <w:tc>
          <w:tcPr>
            <w:tcW w:w="3437" w:type="dxa"/>
          </w:tcPr>
          <w:p w14:paraId="54B80D43"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mbria" w:hAnsiTheme="majorHAnsi" w:cs="Cambria"/>
                <w:sz w:val="22"/>
                <w:szCs w:val="22"/>
                <w:lang w:eastAsia="en-US"/>
              </w:rPr>
              <w:t>Rozstaw pasów</w:t>
            </w:r>
          </w:p>
        </w:tc>
        <w:tc>
          <w:tcPr>
            <w:tcW w:w="1250" w:type="dxa"/>
          </w:tcPr>
          <w:p w14:paraId="33E19709"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706C09FC"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 (+/- 10%)</w:t>
            </w:r>
          </w:p>
        </w:tc>
      </w:tr>
      <w:tr w:rsidR="006604CA" w:rsidRPr="006604CA" w14:paraId="23D0ED36" w14:textId="77777777" w:rsidTr="00B12D98">
        <w:trPr>
          <w:cantSplit/>
          <w:trHeight w:val="300"/>
        </w:trPr>
        <w:tc>
          <w:tcPr>
            <w:tcW w:w="1277" w:type="dxa"/>
          </w:tcPr>
          <w:p w14:paraId="42D98CF2"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82</w:t>
            </w:r>
          </w:p>
        </w:tc>
        <w:tc>
          <w:tcPr>
            <w:tcW w:w="1842" w:type="dxa"/>
          </w:tcPr>
          <w:p w14:paraId="2F0106F1"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NAT-WPGBT</w:t>
            </w:r>
          </w:p>
        </w:tc>
        <w:tc>
          <w:tcPr>
            <w:tcW w:w="3437" w:type="dxa"/>
          </w:tcPr>
          <w:p w14:paraId="55741C06"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 xml:space="preserve">Szerokość pasa </w:t>
            </w:r>
          </w:p>
        </w:tc>
        <w:tc>
          <w:tcPr>
            <w:tcW w:w="1250" w:type="dxa"/>
          </w:tcPr>
          <w:p w14:paraId="6263EF2A"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2EDB080F"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 (+/- 10%)</w:t>
            </w:r>
          </w:p>
        </w:tc>
      </w:tr>
      <w:tr w:rsidR="006604CA" w:rsidRPr="006604CA" w14:paraId="46011F14" w14:textId="77777777" w:rsidTr="00B12D98">
        <w:trPr>
          <w:cantSplit/>
          <w:trHeight w:val="300"/>
        </w:trPr>
        <w:tc>
          <w:tcPr>
            <w:tcW w:w="1277" w:type="dxa"/>
          </w:tcPr>
          <w:p w14:paraId="2128E837"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82</w:t>
            </w:r>
          </w:p>
        </w:tc>
        <w:tc>
          <w:tcPr>
            <w:tcW w:w="1842" w:type="dxa"/>
          </w:tcPr>
          <w:p w14:paraId="39615747"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NAT-WPGBT</w:t>
            </w:r>
          </w:p>
        </w:tc>
        <w:tc>
          <w:tcPr>
            <w:tcW w:w="3437" w:type="dxa"/>
          </w:tcPr>
          <w:p w14:paraId="665E1BB4"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mbria" w:hAnsiTheme="majorHAnsi" w:cs="Cambria"/>
                <w:sz w:val="22"/>
                <w:szCs w:val="22"/>
                <w:lang w:eastAsia="en-US"/>
              </w:rPr>
              <w:t>Długość robocza pasa</w:t>
            </w:r>
          </w:p>
        </w:tc>
        <w:tc>
          <w:tcPr>
            <w:tcW w:w="1250" w:type="dxa"/>
          </w:tcPr>
          <w:p w14:paraId="4359AB39"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620A7396"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 (+/- 10%)</w:t>
            </w:r>
          </w:p>
        </w:tc>
      </w:tr>
      <w:tr w:rsidR="006604CA" w:rsidRPr="006604CA" w14:paraId="615A4B44" w14:textId="77777777" w:rsidTr="00B12D98">
        <w:trPr>
          <w:cantSplit/>
          <w:trHeight w:val="300"/>
        </w:trPr>
        <w:tc>
          <w:tcPr>
            <w:tcW w:w="1277" w:type="dxa"/>
          </w:tcPr>
          <w:p w14:paraId="34121716"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82</w:t>
            </w:r>
          </w:p>
        </w:tc>
        <w:tc>
          <w:tcPr>
            <w:tcW w:w="1842" w:type="dxa"/>
          </w:tcPr>
          <w:p w14:paraId="350C7225"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NAT-WPGBT</w:t>
            </w:r>
          </w:p>
        </w:tc>
        <w:tc>
          <w:tcPr>
            <w:tcW w:w="3437" w:type="dxa"/>
          </w:tcPr>
          <w:p w14:paraId="3983D666"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mbria" w:hAnsiTheme="majorHAnsi" w:cs="Cambria"/>
                <w:sz w:val="22"/>
                <w:szCs w:val="22"/>
                <w:lang w:eastAsia="en-US"/>
              </w:rPr>
              <w:t>Rozstaw pasów</w:t>
            </w:r>
          </w:p>
        </w:tc>
        <w:tc>
          <w:tcPr>
            <w:tcW w:w="1250" w:type="dxa"/>
          </w:tcPr>
          <w:p w14:paraId="11C4E28C"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4933C005"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 (+/- 10%)</w:t>
            </w:r>
          </w:p>
        </w:tc>
      </w:tr>
      <w:tr w:rsidR="006604CA" w:rsidRPr="006604CA" w14:paraId="3B362BFF" w14:textId="77777777" w:rsidTr="00B12D98">
        <w:trPr>
          <w:cantSplit/>
          <w:trHeight w:val="300"/>
        </w:trPr>
        <w:tc>
          <w:tcPr>
            <w:tcW w:w="1277" w:type="dxa"/>
          </w:tcPr>
          <w:p w14:paraId="60066C88"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83</w:t>
            </w:r>
          </w:p>
        </w:tc>
        <w:tc>
          <w:tcPr>
            <w:tcW w:w="1842" w:type="dxa"/>
          </w:tcPr>
          <w:p w14:paraId="717E8EC5"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WYK-FREZ</w:t>
            </w:r>
          </w:p>
        </w:tc>
        <w:tc>
          <w:tcPr>
            <w:tcW w:w="3437" w:type="dxa"/>
          </w:tcPr>
          <w:p w14:paraId="1F3814F4"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Odległość pomiędzy środkami pasów</w:t>
            </w:r>
          </w:p>
        </w:tc>
        <w:tc>
          <w:tcPr>
            <w:tcW w:w="1250" w:type="dxa"/>
          </w:tcPr>
          <w:p w14:paraId="45889202" w14:textId="77777777" w:rsidR="006604CA" w:rsidRPr="006604CA" w:rsidRDefault="006604CA" w:rsidP="006604CA">
            <w:pPr>
              <w:suppressAutoHyphens w:val="0"/>
              <w:jc w:val="center"/>
              <w:rPr>
                <w:rFonts w:asciiTheme="majorHAnsi" w:eastAsia="Calibri" w:hAnsiTheme="majorHAnsi" w:cs="Arial"/>
                <w:sz w:val="22"/>
                <w:szCs w:val="22"/>
                <w:lang w:eastAsia="en-US"/>
              </w:rPr>
            </w:pPr>
          </w:p>
        </w:tc>
        <w:tc>
          <w:tcPr>
            <w:tcW w:w="1545" w:type="dxa"/>
          </w:tcPr>
          <w:p w14:paraId="23562780"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 (+/- 10%)</w:t>
            </w:r>
          </w:p>
        </w:tc>
      </w:tr>
      <w:tr w:rsidR="006604CA" w:rsidRPr="006604CA" w14:paraId="60190C8D" w14:textId="77777777" w:rsidTr="00B12D98">
        <w:trPr>
          <w:cantSplit/>
          <w:trHeight w:val="300"/>
        </w:trPr>
        <w:tc>
          <w:tcPr>
            <w:tcW w:w="1277" w:type="dxa"/>
          </w:tcPr>
          <w:p w14:paraId="2842AEF4"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83</w:t>
            </w:r>
          </w:p>
        </w:tc>
        <w:tc>
          <w:tcPr>
            <w:tcW w:w="1842" w:type="dxa"/>
          </w:tcPr>
          <w:p w14:paraId="213E8DE6"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WYK-FREZ</w:t>
            </w:r>
          </w:p>
        </w:tc>
        <w:tc>
          <w:tcPr>
            <w:tcW w:w="3437" w:type="dxa"/>
          </w:tcPr>
          <w:p w14:paraId="77D6806D"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Minimalna szerokość pasów</w:t>
            </w:r>
          </w:p>
        </w:tc>
        <w:tc>
          <w:tcPr>
            <w:tcW w:w="1250" w:type="dxa"/>
          </w:tcPr>
          <w:p w14:paraId="7B09C78F" w14:textId="77777777" w:rsidR="006604CA" w:rsidRPr="006604CA" w:rsidRDefault="006604CA" w:rsidP="006604CA">
            <w:pPr>
              <w:suppressAutoHyphens w:val="0"/>
              <w:jc w:val="center"/>
              <w:rPr>
                <w:rFonts w:asciiTheme="majorHAnsi" w:eastAsia="Calibri" w:hAnsiTheme="majorHAnsi" w:cs="Arial"/>
                <w:sz w:val="22"/>
                <w:szCs w:val="22"/>
                <w:lang w:eastAsia="en-US"/>
              </w:rPr>
            </w:pPr>
          </w:p>
        </w:tc>
        <w:tc>
          <w:tcPr>
            <w:tcW w:w="1545" w:type="dxa"/>
          </w:tcPr>
          <w:p w14:paraId="4139C3CB"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w:t>
            </w:r>
          </w:p>
        </w:tc>
      </w:tr>
      <w:tr w:rsidR="006604CA" w:rsidRPr="006604CA" w14:paraId="741611D6" w14:textId="77777777" w:rsidTr="00B12D98">
        <w:trPr>
          <w:cantSplit/>
          <w:trHeight w:val="300"/>
        </w:trPr>
        <w:tc>
          <w:tcPr>
            <w:tcW w:w="1277" w:type="dxa"/>
          </w:tcPr>
          <w:p w14:paraId="3C0353D7"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83</w:t>
            </w:r>
          </w:p>
        </w:tc>
        <w:tc>
          <w:tcPr>
            <w:tcW w:w="1842" w:type="dxa"/>
          </w:tcPr>
          <w:p w14:paraId="66B4380B"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WYK-FREZ</w:t>
            </w:r>
          </w:p>
        </w:tc>
        <w:tc>
          <w:tcPr>
            <w:tcW w:w="3437" w:type="dxa"/>
          </w:tcPr>
          <w:p w14:paraId="2AD6EF24"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Minimalna głębokość spulchnienia pasów</w:t>
            </w:r>
          </w:p>
        </w:tc>
        <w:tc>
          <w:tcPr>
            <w:tcW w:w="1250" w:type="dxa"/>
          </w:tcPr>
          <w:p w14:paraId="12A0F632" w14:textId="77777777" w:rsidR="006604CA" w:rsidRPr="006604CA" w:rsidRDefault="006604CA" w:rsidP="006604CA">
            <w:pPr>
              <w:suppressAutoHyphens w:val="0"/>
              <w:jc w:val="center"/>
              <w:rPr>
                <w:rFonts w:asciiTheme="majorHAnsi" w:eastAsia="Calibri" w:hAnsiTheme="majorHAnsi" w:cs="Arial"/>
                <w:sz w:val="22"/>
                <w:szCs w:val="22"/>
                <w:lang w:eastAsia="en-US"/>
              </w:rPr>
            </w:pPr>
          </w:p>
        </w:tc>
        <w:tc>
          <w:tcPr>
            <w:tcW w:w="1545" w:type="dxa"/>
          </w:tcPr>
          <w:p w14:paraId="4411A5E5"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w:t>
            </w:r>
          </w:p>
        </w:tc>
      </w:tr>
      <w:tr w:rsidR="006604CA" w:rsidRPr="006604CA" w14:paraId="1325DEC3" w14:textId="77777777" w:rsidTr="00B12D98">
        <w:trPr>
          <w:cantSplit/>
          <w:trHeight w:val="300"/>
        </w:trPr>
        <w:tc>
          <w:tcPr>
            <w:tcW w:w="1277" w:type="dxa"/>
          </w:tcPr>
          <w:p w14:paraId="0DB7422B"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84</w:t>
            </w:r>
          </w:p>
        </w:tc>
        <w:tc>
          <w:tcPr>
            <w:tcW w:w="1842" w:type="dxa"/>
          </w:tcPr>
          <w:p w14:paraId="4A72362D"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WYK-FREZ2</w:t>
            </w:r>
          </w:p>
        </w:tc>
        <w:tc>
          <w:tcPr>
            <w:tcW w:w="3437" w:type="dxa"/>
          </w:tcPr>
          <w:p w14:paraId="1A952BED"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Odległość pomiędzy środkami pasów</w:t>
            </w:r>
          </w:p>
        </w:tc>
        <w:tc>
          <w:tcPr>
            <w:tcW w:w="1250" w:type="dxa"/>
          </w:tcPr>
          <w:p w14:paraId="67C2D2D3" w14:textId="77777777" w:rsidR="006604CA" w:rsidRPr="006604CA" w:rsidRDefault="006604CA" w:rsidP="006604CA">
            <w:pPr>
              <w:suppressAutoHyphens w:val="0"/>
              <w:jc w:val="center"/>
              <w:rPr>
                <w:rFonts w:asciiTheme="majorHAnsi" w:eastAsia="Calibri" w:hAnsiTheme="majorHAnsi" w:cs="Arial"/>
                <w:sz w:val="22"/>
                <w:szCs w:val="22"/>
                <w:lang w:eastAsia="en-US"/>
              </w:rPr>
            </w:pPr>
          </w:p>
        </w:tc>
        <w:tc>
          <w:tcPr>
            <w:tcW w:w="1545" w:type="dxa"/>
          </w:tcPr>
          <w:p w14:paraId="381EDD8B"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 (+/- 10%)</w:t>
            </w:r>
          </w:p>
        </w:tc>
      </w:tr>
      <w:tr w:rsidR="006604CA" w:rsidRPr="006604CA" w14:paraId="3895DCFC" w14:textId="77777777" w:rsidTr="00B12D98">
        <w:trPr>
          <w:cantSplit/>
          <w:trHeight w:val="300"/>
        </w:trPr>
        <w:tc>
          <w:tcPr>
            <w:tcW w:w="1277" w:type="dxa"/>
          </w:tcPr>
          <w:p w14:paraId="2EDF9A56"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84</w:t>
            </w:r>
          </w:p>
        </w:tc>
        <w:tc>
          <w:tcPr>
            <w:tcW w:w="1842" w:type="dxa"/>
          </w:tcPr>
          <w:p w14:paraId="53309142"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WYK-FREZ2</w:t>
            </w:r>
          </w:p>
        </w:tc>
        <w:tc>
          <w:tcPr>
            <w:tcW w:w="3437" w:type="dxa"/>
          </w:tcPr>
          <w:p w14:paraId="09417DC7"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Minimalna szerokość pasów</w:t>
            </w:r>
          </w:p>
        </w:tc>
        <w:tc>
          <w:tcPr>
            <w:tcW w:w="1250" w:type="dxa"/>
          </w:tcPr>
          <w:p w14:paraId="3082E4E1" w14:textId="77777777" w:rsidR="006604CA" w:rsidRPr="006604CA" w:rsidRDefault="006604CA" w:rsidP="006604CA">
            <w:pPr>
              <w:suppressAutoHyphens w:val="0"/>
              <w:jc w:val="center"/>
              <w:rPr>
                <w:rFonts w:asciiTheme="majorHAnsi" w:eastAsia="Calibri" w:hAnsiTheme="majorHAnsi" w:cs="Arial"/>
                <w:sz w:val="22"/>
                <w:szCs w:val="22"/>
                <w:lang w:eastAsia="en-US"/>
              </w:rPr>
            </w:pPr>
          </w:p>
        </w:tc>
        <w:tc>
          <w:tcPr>
            <w:tcW w:w="1545" w:type="dxa"/>
          </w:tcPr>
          <w:p w14:paraId="28935E50"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w:t>
            </w:r>
          </w:p>
        </w:tc>
      </w:tr>
      <w:tr w:rsidR="006604CA" w:rsidRPr="006604CA" w14:paraId="376FA902" w14:textId="77777777" w:rsidTr="00B12D98">
        <w:trPr>
          <w:cantSplit/>
        </w:trPr>
        <w:tc>
          <w:tcPr>
            <w:tcW w:w="1277" w:type="dxa"/>
          </w:tcPr>
          <w:p w14:paraId="684B72AE"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85</w:t>
            </w:r>
          </w:p>
        </w:tc>
        <w:tc>
          <w:tcPr>
            <w:tcW w:w="1842" w:type="dxa"/>
          </w:tcPr>
          <w:p w14:paraId="317B73D3"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WYK WAŁK</w:t>
            </w:r>
          </w:p>
        </w:tc>
        <w:tc>
          <w:tcPr>
            <w:tcW w:w="3437" w:type="dxa"/>
          </w:tcPr>
          <w:p w14:paraId="68172DBB"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Odległość pomiędzy środkami wałków</w:t>
            </w:r>
          </w:p>
        </w:tc>
        <w:tc>
          <w:tcPr>
            <w:tcW w:w="1250" w:type="dxa"/>
          </w:tcPr>
          <w:p w14:paraId="5C425518"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77C764B7"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 (+/- 10%)</w:t>
            </w:r>
          </w:p>
        </w:tc>
      </w:tr>
      <w:tr w:rsidR="006604CA" w:rsidRPr="006604CA" w14:paraId="3A458554" w14:textId="77777777" w:rsidTr="00B12D98">
        <w:trPr>
          <w:cantSplit/>
        </w:trPr>
        <w:tc>
          <w:tcPr>
            <w:tcW w:w="1277" w:type="dxa"/>
          </w:tcPr>
          <w:p w14:paraId="51B37430"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85</w:t>
            </w:r>
          </w:p>
        </w:tc>
        <w:tc>
          <w:tcPr>
            <w:tcW w:w="1842" w:type="dxa"/>
          </w:tcPr>
          <w:p w14:paraId="6C7D33B2"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WYK WAŁK</w:t>
            </w:r>
          </w:p>
        </w:tc>
        <w:tc>
          <w:tcPr>
            <w:tcW w:w="3437" w:type="dxa"/>
          </w:tcPr>
          <w:p w14:paraId="1A3520D6"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Minimalna wysokość wałka</w:t>
            </w:r>
          </w:p>
        </w:tc>
        <w:tc>
          <w:tcPr>
            <w:tcW w:w="1250" w:type="dxa"/>
          </w:tcPr>
          <w:p w14:paraId="03397E3F"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4FACFBD2"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w:t>
            </w:r>
          </w:p>
        </w:tc>
      </w:tr>
      <w:tr w:rsidR="006604CA" w:rsidRPr="006604CA" w14:paraId="76D8B964" w14:textId="77777777" w:rsidTr="00B12D98">
        <w:trPr>
          <w:cantSplit/>
        </w:trPr>
        <w:tc>
          <w:tcPr>
            <w:tcW w:w="1277" w:type="dxa"/>
          </w:tcPr>
          <w:p w14:paraId="1818B06C"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88</w:t>
            </w:r>
          </w:p>
        </w:tc>
        <w:tc>
          <w:tcPr>
            <w:tcW w:w="1842" w:type="dxa"/>
          </w:tcPr>
          <w:p w14:paraId="0634EEF6"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SPUL-UC</w:t>
            </w:r>
          </w:p>
        </w:tc>
        <w:tc>
          <w:tcPr>
            <w:tcW w:w="3437" w:type="dxa"/>
          </w:tcPr>
          <w:p w14:paraId="37C01109"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Minimalna głębokość spulchnienia gleby</w:t>
            </w:r>
          </w:p>
        </w:tc>
        <w:tc>
          <w:tcPr>
            <w:tcW w:w="1250" w:type="dxa"/>
          </w:tcPr>
          <w:p w14:paraId="5E5A4C8D"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4937A599"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w:t>
            </w:r>
          </w:p>
        </w:tc>
      </w:tr>
      <w:tr w:rsidR="006604CA" w:rsidRPr="006604CA" w14:paraId="75321E43" w14:textId="77777777" w:rsidTr="00B12D98">
        <w:trPr>
          <w:cantSplit/>
        </w:trPr>
        <w:tc>
          <w:tcPr>
            <w:tcW w:w="1277" w:type="dxa"/>
          </w:tcPr>
          <w:p w14:paraId="734D3739"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88</w:t>
            </w:r>
          </w:p>
        </w:tc>
        <w:tc>
          <w:tcPr>
            <w:tcW w:w="1842" w:type="dxa"/>
          </w:tcPr>
          <w:p w14:paraId="744C7652"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SPUL-BC</w:t>
            </w:r>
          </w:p>
        </w:tc>
        <w:tc>
          <w:tcPr>
            <w:tcW w:w="3437" w:type="dxa"/>
          </w:tcPr>
          <w:p w14:paraId="3464284B"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Minimalna głębokość spulchnienia gleby</w:t>
            </w:r>
          </w:p>
        </w:tc>
        <w:tc>
          <w:tcPr>
            <w:tcW w:w="1250" w:type="dxa"/>
          </w:tcPr>
          <w:p w14:paraId="016A8C82"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6F9D00BC"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w:t>
            </w:r>
          </w:p>
        </w:tc>
      </w:tr>
      <w:tr w:rsidR="006604CA" w:rsidRPr="006604CA" w14:paraId="03861D45" w14:textId="77777777" w:rsidTr="00B12D98">
        <w:trPr>
          <w:cantSplit/>
        </w:trPr>
        <w:tc>
          <w:tcPr>
            <w:tcW w:w="1277" w:type="dxa"/>
          </w:tcPr>
          <w:p w14:paraId="1EBFE05C"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90</w:t>
            </w:r>
          </w:p>
        </w:tc>
        <w:tc>
          <w:tcPr>
            <w:tcW w:w="1842" w:type="dxa"/>
          </w:tcPr>
          <w:p w14:paraId="420EF22D"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SPUL-GZ</w:t>
            </w:r>
          </w:p>
        </w:tc>
        <w:tc>
          <w:tcPr>
            <w:tcW w:w="3437" w:type="dxa"/>
          </w:tcPr>
          <w:p w14:paraId="526D907F"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Minimalna głębokość spulchnienia gleby</w:t>
            </w:r>
          </w:p>
        </w:tc>
        <w:tc>
          <w:tcPr>
            <w:tcW w:w="1250" w:type="dxa"/>
          </w:tcPr>
          <w:p w14:paraId="504D4468"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3F4635AE"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w:t>
            </w:r>
          </w:p>
        </w:tc>
      </w:tr>
      <w:tr w:rsidR="006604CA" w:rsidRPr="006604CA" w14:paraId="1FF0F4EB" w14:textId="77777777" w:rsidTr="00B12D98">
        <w:trPr>
          <w:cantSplit/>
        </w:trPr>
        <w:tc>
          <w:tcPr>
            <w:tcW w:w="1277" w:type="dxa"/>
          </w:tcPr>
          <w:p w14:paraId="4B1D975D"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91</w:t>
            </w:r>
          </w:p>
        </w:tc>
        <w:tc>
          <w:tcPr>
            <w:tcW w:w="1842" w:type="dxa"/>
          </w:tcPr>
          <w:p w14:paraId="4944A692"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WYK-DOŁŚW</w:t>
            </w:r>
          </w:p>
        </w:tc>
        <w:tc>
          <w:tcPr>
            <w:tcW w:w="3437" w:type="dxa"/>
          </w:tcPr>
          <w:p w14:paraId="69B71C6F"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mbria" w:hAnsiTheme="majorHAnsi" w:cs="Cambria"/>
                <w:sz w:val="22"/>
                <w:szCs w:val="22"/>
                <w:lang w:eastAsia="en-US"/>
              </w:rPr>
              <w:t>Więźba (odległości pomiędzy środkami sąsiednich dołków)</w:t>
            </w:r>
          </w:p>
        </w:tc>
        <w:tc>
          <w:tcPr>
            <w:tcW w:w="1250" w:type="dxa"/>
          </w:tcPr>
          <w:p w14:paraId="30CAAFA8"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6AC197FF"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 (+/- 10%)</w:t>
            </w:r>
          </w:p>
        </w:tc>
      </w:tr>
      <w:tr w:rsidR="006604CA" w:rsidRPr="006604CA" w14:paraId="2F920AD4" w14:textId="77777777" w:rsidTr="00B12D98">
        <w:trPr>
          <w:cantSplit/>
        </w:trPr>
        <w:tc>
          <w:tcPr>
            <w:tcW w:w="1277" w:type="dxa"/>
          </w:tcPr>
          <w:p w14:paraId="79F0A8B2"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91</w:t>
            </w:r>
          </w:p>
        </w:tc>
        <w:tc>
          <w:tcPr>
            <w:tcW w:w="1842" w:type="dxa"/>
          </w:tcPr>
          <w:p w14:paraId="20849FE4"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WYK-DOŁŚW</w:t>
            </w:r>
          </w:p>
        </w:tc>
        <w:tc>
          <w:tcPr>
            <w:tcW w:w="3437" w:type="dxa"/>
          </w:tcPr>
          <w:p w14:paraId="1AF69E9C"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mbria" w:hAnsiTheme="majorHAnsi" w:cs="Cambria"/>
                <w:sz w:val="22"/>
                <w:szCs w:val="22"/>
                <w:lang w:eastAsia="en-US"/>
              </w:rPr>
              <w:t>Minimalne wymiary dołków (głębokość/średnica)</w:t>
            </w:r>
          </w:p>
        </w:tc>
        <w:tc>
          <w:tcPr>
            <w:tcW w:w="1250" w:type="dxa"/>
          </w:tcPr>
          <w:p w14:paraId="022F83AB"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73DAE50D"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w:t>
            </w:r>
          </w:p>
        </w:tc>
      </w:tr>
      <w:tr w:rsidR="006604CA" w:rsidRPr="006604CA" w14:paraId="1F4B25D5" w14:textId="77777777" w:rsidTr="00B12D98">
        <w:trPr>
          <w:cantSplit/>
          <w:trHeight w:val="300"/>
        </w:trPr>
        <w:tc>
          <w:tcPr>
            <w:tcW w:w="1277" w:type="dxa"/>
          </w:tcPr>
          <w:p w14:paraId="10B62F2D"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92</w:t>
            </w:r>
          </w:p>
        </w:tc>
        <w:tc>
          <w:tcPr>
            <w:tcW w:w="1842" w:type="dxa"/>
          </w:tcPr>
          <w:p w14:paraId="383C81C1"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WYK-DOŁŚS</w:t>
            </w:r>
          </w:p>
        </w:tc>
        <w:tc>
          <w:tcPr>
            <w:tcW w:w="3437" w:type="dxa"/>
          </w:tcPr>
          <w:p w14:paraId="044A89A1"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mbria" w:hAnsiTheme="majorHAnsi" w:cs="Cambria"/>
                <w:sz w:val="22"/>
                <w:szCs w:val="22"/>
                <w:lang w:eastAsia="en-US"/>
              </w:rPr>
              <w:t>Więźba (odległości pomiędzy środkami sąsiednich dołków)</w:t>
            </w:r>
          </w:p>
        </w:tc>
        <w:tc>
          <w:tcPr>
            <w:tcW w:w="1250" w:type="dxa"/>
          </w:tcPr>
          <w:p w14:paraId="3A8EA806"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0DD0D369"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 (+/- 10%)</w:t>
            </w:r>
          </w:p>
        </w:tc>
      </w:tr>
      <w:tr w:rsidR="006604CA" w:rsidRPr="006604CA" w14:paraId="4A98CD21" w14:textId="77777777" w:rsidTr="00B12D98">
        <w:trPr>
          <w:cantSplit/>
          <w:trHeight w:val="300"/>
        </w:trPr>
        <w:tc>
          <w:tcPr>
            <w:tcW w:w="1277" w:type="dxa"/>
          </w:tcPr>
          <w:p w14:paraId="20F7292F"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92</w:t>
            </w:r>
          </w:p>
        </w:tc>
        <w:tc>
          <w:tcPr>
            <w:tcW w:w="1842" w:type="dxa"/>
          </w:tcPr>
          <w:p w14:paraId="44F3AA85"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WYK-DOŁŚS</w:t>
            </w:r>
          </w:p>
        </w:tc>
        <w:tc>
          <w:tcPr>
            <w:tcW w:w="3437" w:type="dxa"/>
          </w:tcPr>
          <w:p w14:paraId="52E17DDE"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mbria" w:hAnsiTheme="majorHAnsi" w:cs="Cambria"/>
                <w:sz w:val="22"/>
                <w:szCs w:val="22"/>
                <w:lang w:eastAsia="en-US"/>
              </w:rPr>
              <w:t>Minimalne wymiary dołków (głębokość/średnica)</w:t>
            </w:r>
          </w:p>
        </w:tc>
        <w:tc>
          <w:tcPr>
            <w:tcW w:w="1250" w:type="dxa"/>
          </w:tcPr>
          <w:p w14:paraId="2FA6876A"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22A5B837"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w:t>
            </w:r>
          </w:p>
        </w:tc>
      </w:tr>
      <w:tr w:rsidR="006604CA" w:rsidRPr="006604CA" w14:paraId="0D2F8C3E" w14:textId="77777777" w:rsidTr="00B12D98">
        <w:trPr>
          <w:cantSplit/>
          <w:trHeight w:val="300"/>
        </w:trPr>
        <w:tc>
          <w:tcPr>
            <w:tcW w:w="1277" w:type="dxa"/>
          </w:tcPr>
          <w:p w14:paraId="630238D6"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93</w:t>
            </w:r>
          </w:p>
        </w:tc>
        <w:tc>
          <w:tcPr>
            <w:tcW w:w="1842" w:type="dxa"/>
          </w:tcPr>
          <w:p w14:paraId="674B5F61"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WYK-DOL-C</w:t>
            </w:r>
          </w:p>
        </w:tc>
        <w:tc>
          <w:tcPr>
            <w:tcW w:w="3437" w:type="dxa"/>
          </w:tcPr>
          <w:p w14:paraId="5196ECD2"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mbria" w:hAnsiTheme="majorHAnsi" w:cs="Cambria"/>
                <w:sz w:val="22"/>
                <w:szCs w:val="22"/>
                <w:lang w:eastAsia="en-US"/>
              </w:rPr>
              <w:t>Więźba (odległości pomiędzy środkami sąsiednich dołków)</w:t>
            </w:r>
          </w:p>
        </w:tc>
        <w:tc>
          <w:tcPr>
            <w:tcW w:w="1250" w:type="dxa"/>
          </w:tcPr>
          <w:p w14:paraId="2608134D"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1ED930BD"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 (+/- 10%)</w:t>
            </w:r>
          </w:p>
        </w:tc>
      </w:tr>
      <w:tr w:rsidR="006604CA" w:rsidRPr="006604CA" w14:paraId="1E902EF9" w14:textId="77777777" w:rsidTr="00B12D98">
        <w:trPr>
          <w:cantSplit/>
          <w:trHeight w:val="300"/>
        </w:trPr>
        <w:tc>
          <w:tcPr>
            <w:tcW w:w="1277" w:type="dxa"/>
          </w:tcPr>
          <w:p w14:paraId="7423E83C"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93</w:t>
            </w:r>
          </w:p>
        </w:tc>
        <w:tc>
          <w:tcPr>
            <w:tcW w:w="1842" w:type="dxa"/>
          </w:tcPr>
          <w:p w14:paraId="20912B1A"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WYK-DOL-C</w:t>
            </w:r>
          </w:p>
        </w:tc>
        <w:tc>
          <w:tcPr>
            <w:tcW w:w="3437" w:type="dxa"/>
          </w:tcPr>
          <w:p w14:paraId="7C2F4E19"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mbria" w:hAnsiTheme="majorHAnsi" w:cs="Cambria"/>
                <w:sz w:val="22"/>
                <w:szCs w:val="22"/>
                <w:lang w:eastAsia="en-US"/>
              </w:rPr>
              <w:t>Minimalne wymiary dołków (głębokość/średnica)</w:t>
            </w:r>
          </w:p>
        </w:tc>
        <w:tc>
          <w:tcPr>
            <w:tcW w:w="1250" w:type="dxa"/>
          </w:tcPr>
          <w:p w14:paraId="3DD40420"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09AF20F6"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w:t>
            </w:r>
          </w:p>
        </w:tc>
      </w:tr>
      <w:tr w:rsidR="006604CA" w:rsidRPr="006604CA" w14:paraId="0A4EF40D" w14:textId="77777777" w:rsidTr="00B12D98">
        <w:trPr>
          <w:cantSplit/>
          <w:trHeight w:val="300"/>
        </w:trPr>
        <w:tc>
          <w:tcPr>
            <w:tcW w:w="1277" w:type="dxa"/>
          </w:tcPr>
          <w:p w14:paraId="1C66C360"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96</w:t>
            </w:r>
          </w:p>
        </w:tc>
        <w:tc>
          <w:tcPr>
            <w:tcW w:w="1842" w:type="dxa"/>
          </w:tcPr>
          <w:p w14:paraId="2D620734"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WYK-RAB1</w:t>
            </w:r>
          </w:p>
        </w:tc>
        <w:tc>
          <w:tcPr>
            <w:tcW w:w="3437" w:type="dxa"/>
          </w:tcPr>
          <w:p w14:paraId="24BB1AC0" w14:textId="77777777" w:rsidR="006604CA" w:rsidRPr="006604CA" w:rsidRDefault="006604CA" w:rsidP="006604CA">
            <w:pPr>
              <w:suppressAutoHyphens w:val="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Odległość pomiędzy środkami rabatowałków</w:t>
            </w:r>
          </w:p>
        </w:tc>
        <w:tc>
          <w:tcPr>
            <w:tcW w:w="1250" w:type="dxa"/>
          </w:tcPr>
          <w:p w14:paraId="38FE0ED1"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058B4451"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 (+/- 20%)</w:t>
            </w:r>
          </w:p>
          <w:p w14:paraId="4AC8897A" w14:textId="77777777" w:rsidR="006604CA" w:rsidRPr="006604CA" w:rsidRDefault="006604CA" w:rsidP="006604CA">
            <w:pPr>
              <w:suppressAutoHyphens w:val="0"/>
              <w:jc w:val="center"/>
              <w:rPr>
                <w:rFonts w:asciiTheme="majorHAnsi" w:eastAsia="Calibri" w:hAnsiTheme="majorHAnsi" w:cs="Arial"/>
                <w:sz w:val="22"/>
                <w:szCs w:val="22"/>
                <w:lang w:eastAsia="en-US"/>
              </w:rPr>
            </w:pPr>
          </w:p>
        </w:tc>
      </w:tr>
      <w:tr w:rsidR="006604CA" w:rsidRPr="006604CA" w14:paraId="1FC6F98C" w14:textId="77777777" w:rsidTr="00B12D98">
        <w:trPr>
          <w:cantSplit/>
          <w:trHeight w:val="300"/>
        </w:trPr>
        <w:tc>
          <w:tcPr>
            <w:tcW w:w="1277" w:type="dxa"/>
          </w:tcPr>
          <w:p w14:paraId="11F54B53"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97</w:t>
            </w:r>
          </w:p>
        </w:tc>
        <w:tc>
          <w:tcPr>
            <w:tcW w:w="1842" w:type="dxa"/>
          </w:tcPr>
          <w:p w14:paraId="0A577643"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WYK-RAB2</w:t>
            </w:r>
          </w:p>
        </w:tc>
        <w:tc>
          <w:tcPr>
            <w:tcW w:w="3437" w:type="dxa"/>
          </w:tcPr>
          <w:p w14:paraId="5860AA47" w14:textId="77777777" w:rsidR="006604CA" w:rsidRPr="006604CA" w:rsidRDefault="006604CA" w:rsidP="006604CA">
            <w:pPr>
              <w:suppressAutoHyphens w:val="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Odległość pomiędzy środkami rabatowałków</w:t>
            </w:r>
          </w:p>
        </w:tc>
        <w:tc>
          <w:tcPr>
            <w:tcW w:w="1250" w:type="dxa"/>
          </w:tcPr>
          <w:p w14:paraId="0F7139A4"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05BD05E0"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 (+/- 20%)</w:t>
            </w:r>
          </w:p>
          <w:p w14:paraId="3F9705D1" w14:textId="77777777" w:rsidR="006604CA" w:rsidRPr="006604CA" w:rsidRDefault="006604CA" w:rsidP="006604CA">
            <w:pPr>
              <w:suppressAutoHyphens w:val="0"/>
              <w:jc w:val="center"/>
              <w:rPr>
                <w:rFonts w:asciiTheme="majorHAnsi" w:eastAsia="Calibri" w:hAnsiTheme="majorHAnsi" w:cs="Arial"/>
                <w:sz w:val="22"/>
                <w:szCs w:val="22"/>
                <w:lang w:eastAsia="en-US"/>
              </w:rPr>
            </w:pPr>
          </w:p>
        </w:tc>
      </w:tr>
      <w:tr w:rsidR="006604CA" w:rsidRPr="006604CA" w14:paraId="07A159CB" w14:textId="77777777" w:rsidTr="00B12D98">
        <w:trPr>
          <w:cantSplit/>
          <w:trHeight w:val="300"/>
        </w:trPr>
        <w:tc>
          <w:tcPr>
            <w:tcW w:w="1277" w:type="dxa"/>
          </w:tcPr>
          <w:p w14:paraId="2F602270"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96</w:t>
            </w:r>
          </w:p>
        </w:tc>
        <w:tc>
          <w:tcPr>
            <w:tcW w:w="1842" w:type="dxa"/>
          </w:tcPr>
          <w:p w14:paraId="1615ED78"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WYK-RAB1</w:t>
            </w:r>
          </w:p>
        </w:tc>
        <w:tc>
          <w:tcPr>
            <w:tcW w:w="3437" w:type="dxa"/>
          </w:tcPr>
          <w:p w14:paraId="6243D2B5" w14:textId="77777777" w:rsidR="006604CA" w:rsidRPr="006604CA" w:rsidRDefault="006604CA" w:rsidP="006604CA">
            <w:pPr>
              <w:suppressAutoHyphens w:val="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Minimalne rozmiary rabatowałków (wysokość/szerokość)</w:t>
            </w:r>
          </w:p>
        </w:tc>
        <w:tc>
          <w:tcPr>
            <w:tcW w:w="1250" w:type="dxa"/>
          </w:tcPr>
          <w:p w14:paraId="5EF759D8"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523EA97B"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w:t>
            </w:r>
          </w:p>
          <w:p w14:paraId="48F8B0BF" w14:textId="77777777" w:rsidR="006604CA" w:rsidRPr="006604CA" w:rsidRDefault="006604CA" w:rsidP="006604CA">
            <w:pPr>
              <w:suppressAutoHyphens w:val="0"/>
              <w:jc w:val="center"/>
              <w:rPr>
                <w:rFonts w:asciiTheme="majorHAnsi" w:eastAsia="Calibri" w:hAnsiTheme="majorHAnsi" w:cs="Arial"/>
                <w:sz w:val="22"/>
                <w:szCs w:val="22"/>
                <w:lang w:eastAsia="en-US"/>
              </w:rPr>
            </w:pPr>
          </w:p>
        </w:tc>
      </w:tr>
      <w:tr w:rsidR="006604CA" w:rsidRPr="006604CA" w14:paraId="4A098F14" w14:textId="77777777" w:rsidTr="00B12D98">
        <w:trPr>
          <w:cantSplit/>
          <w:trHeight w:val="300"/>
        </w:trPr>
        <w:tc>
          <w:tcPr>
            <w:tcW w:w="1277" w:type="dxa"/>
          </w:tcPr>
          <w:p w14:paraId="53FE8262"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97</w:t>
            </w:r>
          </w:p>
        </w:tc>
        <w:tc>
          <w:tcPr>
            <w:tcW w:w="1842" w:type="dxa"/>
          </w:tcPr>
          <w:p w14:paraId="65DCC7EF"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WYK-RAB2</w:t>
            </w:r>
          </w:p>
        </w:tc>
        <w:tc>
          <w:tcPr>
            <w:tcW w:w="3437" w:type="dxa"/>
          </w:tcPr>
          <w:p w14:paraId="61EF0FF6" w14:textId="77777777" w:rsidR="006604CA" w:rsidRPr="006604CA" w:rsidRDefault="006604CA" w:rsidP="006604CA">
            <w:pPr>
              <w:suppressAutoHyphens w:val="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Minimalne rozmiary rabatowałków (wysokość/szerokość)</w:t>
            </w:r>
          </w:p>
        </w:tc>
        <w:tc>
          <w:tcPr>
            <w:tcW w:w="1250" w:type="dxa"/>
          </w:tcPr>
          <w:p w14:paraId="2B443F0A"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743320F8"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w:t>
            </w:r>
          </w:p>
          <w:p w14:paraId="6884CF17" w14:textId="77777777" w:rsidR="006604CA" w:rsidRPr="006604CA" w:rsidRDefault="006604CA" w:rsidP="006604CA">
            <w:pPr>
              <w:suppressAutoHyphens w:val="0"/>
              <w:jc w:val="center"/>
              <w:rPr>
                <w:rFonts w:asciiTheme="majorHAnsi" w:eastAsia="Calibri" w:hAnsiTheme="majorHAnsi" w:cs="Arial"/>
                <w:sz w:val="22"/>
                <w:szCs w:val="22"/>
                <w:lang w:eastAsia="en-US"/>
              </w:rPr>
            </w:pPr>
          </w:p>
        </w:tc>
      </w:tr>
      <w:tr w:rsidR="006604CA" w:rsidRPr="006604CA" w14:paraId="7B8E8513" w14:textId="77777777" w:rsidTr="00B12D98">
        <w:trPr>
          <w:cantSplit/>
          <w:trHeight w:val="300"/>
        </w:trPr>
        <w:tc>
          <w:tcPr>
            <w:tcW w:w="1277" w:type="dxa"/>
          </w:tcPr>
          <w:p w14:paraId="6BC2D76B"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98</w:t>
            </w:r>
          </w:p>
        </w:tc>
        <w:tc>
          <w:tcPr>
            <w:tcW w:w="1842" w:type="dxa"/>
          </w:tcPr>
          <w:p w14:paraId="2CCF05F4"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WAŁ-WUP2P</w:t>
            </w:r>
          </w:p>
        </w:tc>
        <w:tc>
          <w:tcPr>
            <w:tcW w:w="3437" w:type="dxa"/>
          </w:tcPr>
          <w:p w14:paraId="1D2432A4"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Ilość talerzy</w:t>
            </w:r>
          </w:p>
        </w:tc>
        <w:tc>
          <w:tcPr>
            <w:tcW w:w="1250" w:type="dxa"/>
          </w:tcPr>
          <w:p w14:paraId="10B77E9E"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6A814059"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mbria" w:hAnsiTheme="majorHAnsi" w:cs="Cambria"/>
                <w:sz w:val="22"/>
                <w:szCs w:val="22"/>
                <w:lang w:eastAsia="en-US"/>
              </w:rPr>
              <w:t xml:space="preserve">tszt/ha </w:t>
            </w:r>
            <w:r w:rsidRPr="006604CA">
              <w:rPr>
                <w:rFonts w:asciiTheme="majorHAnsi" w:eastAsia="Calibri" w:hAnsiTheme="majorHAnsi" w:cs="Arial"/>
                <w:sz w:val="22"/>
                <w:szCs w:val="22"/>
                <w:lang w:eastAsia="en-US"/>
              </w:rPr>
              <w:t>(+/- 10%)</w:t>
            </w:r>
            <w:r w:rsidRPr="006604CA">
              <w:rPr>
                <w:rFonts w:asciiTheme="majorHAnsi" w:eastAsia="Cambria" w:hAnsiTheme="majorHAnsi" w:cs="Cambria"/>
                <w:sz w:val="22"/>
                <w:szCs w:val="22"/>
                <w:lang w:eastAsia="en-US"/>
              </w:rPr>
              <w:t>,</w:t>
            </w:r>
          </w:p>
        </w:tc>
      </w:tr>
      <w:tr w:rsidR="006604CA" w:rsidRPr="006604CA" w14:paraId="78F9FF00" w14:textId="77777777" w:rsidTr="00B12D98">
        <w:trPr>
          <w:cantSplit/>
          <w:trHeight w:val="300"/>
        </w:trPr>
        <w:tc>
          <w:tcPr>
            <w:tcW w:w="1277" w:type="dxa"/>
          </w:tcPr>
          <w:p w14:paraId="25941594"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98</w:t>
            </w:r>
          </w:p>
        </w:tc>
        <w:tc>
          <w:tcPr>
            <w:tcW w:w="1842" w:type="dxa"/>
          </w:tcPr>
          <w:p w14:paraId="3D0C82FE"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WAŁ-WUP2P</w:t>
            </w:r>
          </w:p>
        </w:tc>
        <w:tc>
          <w:tcPr>
            <w:tcW w:w="3437" w:type="dxa"/>
          </w:tcPr>
          <w:p w14:paraId="240A14E7"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mbria" w:hAnsiTheme="majorHAnsi" w:cs="Cambria"/>
                <w:sz w:val="22"/>
                <w:szCs w:val="22"/>
                <w:lang w:eastAsia="en-US"/>
              </w:rPr>
              <w:t>Odległości między sąsiadującymi rzędami talerzy</w:t>
            </w:r>
          </w:p>
        </w:tc>
        <w:tc>
          <w:tcPr>
            <w:tcW w:w="1250" w:type="dxa"/>
          </w:tcPr>
          <w:p w14:paraId="31D0B876"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2F4158D7"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 (+/- 5%)</w:t>
            </w:r>
          </w:p>
        </w:tc>
      </w:tr>
      <w:tr w:rsidR="006604CA" w:rsidRPr="006604CA" w14:paraId="75370A53" w14:textId="77777777" w:rsidTr="00B12D98">
        <w:trPr>
          <w:cantSplit/>
        </w:trPr>
        <w:tc>
          <w:tcPr>
            <w:tcW w:w="1277" w:type="dxa"/>
          </w:tcPr>
          <w:p w14:paraId="29B8AD78"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99</w:t>
            </w:r>
          </w:p>
        </w:tc>
        <w:tc>
          <w:tcPr>
            <w:tcW w:w="1842" w:type="dxa"/>
          </w:tcPr>
          <w:p w14:paraId="2CE3A1D9"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mbria" w:hAnsiTheme="majorHAnsi" w:cs="Cambria"/>
                <w:sz w:val="22"/>
                <w:szCs w:val="22"/>
                <w:lang w:eastAsia="en-US"/>
              </w:rPr>
              <w:t>GLEB-WT</w:t>
            </w:r>
          </w:p>
        </w:tc>
        <w:tc>
          <w:tcPr>
            <w:tcW w:w="3437" w:type="dxa"/>
          </w:tcPr>
          <w:p w14:paraId="33C4BFB9"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mbria" w:hAnsiTheme="majorHAnsi" w:cs="Cambria"/>
                <w:sz w:val="22"/>
                <w:szCs w:val="22"/>
                <w:lang w:eastAsia="en-US"/>
              </w:rPr>
              <w:t>Odstęp między placówkami</w:t>
            </w:r>
          </w:p>
        </w:tc>
        <w:tc>
          <w:tcPr>
            <w:tcW w:w="1250" w:type="dxa"/>
          </w:tcPr>
          <w:p w14:paraId="1DFBF766"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664EB9B4"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 (+/- 10%)</w:t>
            </w:r>
          </w:p>
        </w:tc>
      </w:tr>
      <w:tr w:rsidR="006604CA" w:rsidRPr="006604CA" w14:paraId="23107912" w14:textId="77777777" w:rsidTr="00B12D98">
        <w:trPr>
          <w:cantSplit/>
        </w:trPr>
        <w:tc>
          <w:tcPr>
            <w:tcW w:w="1277" w:type="dxa"/>
          </w:tcPr>
          <w:p w14:paraId="5B940D7C"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99</w:t>
            </w:r>
          </w:p>
        </w:tc>
        <w:tc>
          <w:tcPr>
            <w:tcW w:w="1842" w:type="dxa"/>
          </w:tcPr>
          <w:p w14:paraId="59D62749"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mbria" w:hAnsiTheme="majorHAnsi" w:cs="Cambria"/>
                <w:sz w:val="22"/>
                <w:szCs w:val="22"/>
                <w:lang w:eastAsia="en-US"/>
              </w:rPr>
              <w:t>GLEB-WT</w:t>
            </w:r>
          </w:p>
        </w:tc>
        <w:tc>
          <w:tcPr>
            <w:tcW w:w="3437" w:type="dxa"/>
          </w:tcPr>
          <w:p w14:paraId="07AE022D"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mbria" w:hAnsiTheme="majorHAnsi" w:cs="Cambria"/>
                <w:sz w:val="22"/>
                <w:szCs w:val="22"/>
                <w:lang w:eastAsia="en-US"/>
              </w:rPr>
              <w:t>Rozstaw pasów placówek</w:t>
            </w:r>
          </w:p>
        </w:tc>
        <w:tc>
          <w:tcPr>
            <w:tcW w:w="1250" w:type="dxa"/>
          </w:tcPr>
          <w:p w14:paraId="399625FB"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503BD969"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 (+/- 10%)</w:t>
            </w:r>
          </w:p>
        </w:tc>
      </w:tr>
      <w:tr w:rsidR="006604CA" w:rsidRPr="006604CA" w14:paraId="378357E5" w14:textId="77777777" w:rsidTr="00B12D98">
        <w:trPr>
          <w:cantSplit/>
          <w:trHeight w:val="300"/>
        </w:trPr>
        <w:tc>
          <w:tcPr>
            <w:tcW w:w="1277" w:type="dxa"/>
          </w:tcPr>
          <w:p w14:paraId="4A017EE8"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101</w:t>
            </w:r>
          </w:p>
        </w:tc>
        <w:tc>
          <w:tcPr>
            <w:tcW w:w="1842" w:type="dxa"/>
          </w:tcPr>
          <w:p w14:paraId="366E5C2E"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SADZ 1R</w:t>
            </w:r>
          </w:p>
        </w:tc>
        <w:tc>
          <w:tcPr>
            <w:tcW w:w="3437" w:type="dxa"/>
          </w:tcPr>
          <w:p w14:paraId="42D318A4" w14:textId="77777777" w:rsidR="006604CA" w:rsidRPr="006604CA" w:rsidRDefault="006604CA" w:rsidP="006604CA">
            <w:pPr>
              <w:suppressAutoHyphens w:val="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Wymagane narzędzia ręczne</w:t>
            </w:r>
          </w:p>
        </w:tc>
        <w:tc>
          <w:tcPr>
            <w:tcW w:w="1250" w:type="dxa"/>
          </w:tcPr>
          <w:p w14:paraId="376533CE"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408132B6"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35A5C1AF" w14:textId="77777777" w:rsidTr="00B12D98">
        <w:trPr>
          <w:cantSplit/>
          <w:trHeight w:val="300"/>
        </w:trPr>
        <w:tc>
          <w:tcPr>
            <w:tcW w:w="1277" w:type="dxa"/>
          </w:tcPr>
          <w:p w14:paraId="44CFB59F"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102</w:t>
            </w:r>
          </w:p>
        </w:tc>
        <w:tc>
          <w:tcPr>
            <w:tcW w:w="1842" w:type="dxa"/>
          </w:tcPr>
          <w:p w14:paraId="6F776EE6"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SADZ WIEL</w:t>
            </w:r>
          </w:p>
        </w:tc>
        <w:tc>
          <w:tcPr>
            <w:tcW w:w="3437" w:type="dxa"/>
          </w:tcPr>
          <w:p w14:paraId="53E65B19" w14:textId="77777777" w:rsidR="006604CA" w:rsidRPr="006604CA" w:rsidRDefault="006604CA" w:rsidP="006604CA">
            <w:pPr>
              <w:suppressAutoHyphens w:val="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Wymagane narzędzia ręczne</w:t>
            </w:r>
          </w:p>
        </w:tc>
        <w:tc>
          <w:tcPr>
            <w:tcW w:w="1250" w:type="dxa"/>
          </w:tcPr>
          <w:p w14:paraId="4741BD80"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400FB529"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019305A0" w14:textId="77777777" w:rsidTr="00B12D98">
        <w:trPr>
          <w:cantSplit/>
          <w:trHeight w:val="300"/>
        </w:trPr>
        <w:tc>
          <w:tcPr>
            <w:tcW w:w="1277" w:type="dxa"/>
          </w:tcPr>
          <w:p w14:paraId="33041D9B"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104</w:t>
            </w:r>
          </w:p>
        </w:tc>
        <w:tc>
          <w:tcPr>
            <w:tcW w:w="1842" w:type="dxa"/>
          </w:tcPr>
          <w:p w14:paraId="3FF0A4A4"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SADZ POP</w:t>
            </w:r>
          </w:p>
        </w:tc>
        <w:tc>
          <w:tcPr>
            <w:tcW w:w="3437" w:type="dxa"/>
          </w:tcPr>
          <w:p w14:paraId="0DE8FF8C" w14:textId="77777777" w:rsidR="006604CA" w:rsidRPr="006604CA" w:rsidRDefault="006604CA" w:rsidP="006604CA">
            <w:pPr>
              <w:suppressAutoHyphens w:val="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Wymagane narzędzia ręczne</w:t>
            </w:r>
          </w:p>
        </w:tc>
        <w:tc>
          <w:tcPr>
            <w:tcW w:w="1250" w:type="dxa"/>
          </w:tcPr>
          <w:p w14:paraId="3EA05AC7"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28C7519F"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43CC078F" w14:textId="77777777" w:rsidTr="00B12D98">
        <w:trPr>
          <w:cantSplit/>
          <w:trHeight w:val="300"/>
        </w:trPr>
        <w:tc>
          <w:tcPr>
            <w:tcW w:w="1277" w:type="dxa"/>
          </w:tcPr>
          <w:p w14:paraId="004B7BD5"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105</w:t>
            </w:r>
          </w:p>
        </w:tc>
        <w:tc>
          <w:tcPr>
            <w:tcW w:w="1842" w:type="dxa"/>
          </w:tcPr>
          <w:p w14:paraId="6ADA5067"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SAD-BRYŁ</w:t>
            </w:r>
          </w:p>
        </w:tc>
        <w:tc>
          <w:tcPr>
            <w:tcW w:w="3437" w:type="dxa"/>
          </w:tcPr>
          <w:p w14:paraId="544B6355" w14:textId="77777777" w:rsidR="006604CA" w:rsidRPr="006604CA" w:rsidRDefault="006604CA" w:rsidP="006604CA">
            <w:pPr>
              <w:suppressAutoHyphens w:val="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Wymiary bryłki</w:t>
            </w:r>
          </w:p>
        </w:tc>
        <w:tc>
          <w:tcPr>
            <w:tcW w:w="1250" w:type="dxa"/>
          </w:tcPr>
          <w:p w14:paraId="6B2E9535"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751F1095"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w:t>
            </w:r>
          </w:p>
        </w:tc>
      </w:tr>
      <w:tr w:rsidR="006604CA" w:rsidRPr="006604CA" w14:paraId="6DB6AC24" w14:textId="77777777" w:rsidTr="00B12D98">
        <w:trPr>
          <w:cantSplit/>
          <w:trHeight w:val="300"/>
        </w:trPr>
        <w:tc>
          <w:tcPr>
            <w:tcW w:w="1277" w:type="dxa"/>
          </w:tcPr>
          <w:p w14:paraId="054AD44A"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106</w:t>
            </w:r>
          </w:p>
        </w:tc>
        <w:tc>
          <w:tcPr>
            <w:tcW w:w="1842" w:type="dxa"/>
          </w:tcPr>
          <w:p w14:paraId="22BEDE78"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POP-BRYŁ</w:t>
            </w:r>
          </w:p>
        </w:tc>
        <w:tc>
          <w:tcPr>
            <w:tcW w:w="3437" w:type="dxa"/>
          </w:tcPr>
          <w:p w14:paraId="0F69754B" w14:textId="77777777" w:rsidR="006604CA" w:rsidRPr="006604CA" w:rsidRDefault="006604CA" w:rsidP="006604CA">
            <w:pPr>
              <w:suppressAutoHyphens w:val="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Wymiary bryłki</w:t>
            </w:r>
          </w:p>
        </w:tc>
        <w:tc>
          <w:tcPr>
            <w:tcW w:w="1250" w:type="dxa"/>
          </w:tcPr>
          <w:p w14:paraId="5BC56D99"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400A7EFE"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w:t>
            </w:r>
          </w:p>
        </w:tc>
      </w:tr>
      <w:tr w:rsidR="006604CA" w:rsidRPr="006604CA" w14:paraId="7827DA42" w14:textId="77777777" w:rsidTr="00B12D98">
        <w:trPr>
          <w:cantSplit/>
        </w:trPr>
        <w:tc>
          <w:tcPr>
            <w:tcW w:w="1277" w:type="dxa"/>
          </w:tcPr>
          <w:p w14:paraId="13F6C110"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110</w:t>
            </w:r>
          </w:p>
        </w:tc>
        <w:tc>
          <w:tcPr>
            <w:tcW w:w="1842" w:type="dxa"/>
          </w:tcPr>
          <w:p w14:paraId="7C595083"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DOW-SADZ</w:t>
            </w:r>
          </w:p>
        </w:tc>
        <w:tc>
          <w:tcPr>
            <w:tcW w:w="3437" w:type="dxa"/>
          </w:tcPr>
          <w:p w14:paraId="0972994B"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bidi="hi-IN"/>
              </w:rPr>
              <w:t>Maksymalna odległość transportu sadzonek</w:t>
            </w:r>
          </w:p>
        </w:tc>
        <w:tc>
          <w:tcPr>
            <w:tcW w:w="1250" w:type="dxa"/>
          </w:tcPr>
          <w:p w14:paraId="0C6F94B6"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2FA8C204"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45E67D56" w14:textId="77777777" w:rsidTr="00B12D98">
        <w:trPr>
          <w:cantSplit/>
        </w:trPr>
        <w:tc>
          <w:tcPr>
            <w:tcW w:w="1277" w:type="dxa"/>
          </w:tcPr>
          <w:p w14:paraId="2BED08C5"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111</w:t>
            </w:r>
          </w:p>
        </w:tc>
        <w:tc>
          <w:tcPr>
            <w:tcW w:w="1842" w:type="dxa"/>
          </w:tcPr>
          <w:p w14:paraId="3F762B88"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SIEW-RCP</w:t>
            </w:r>
          </w:p>
        </w:tc>
        <w:tc>
          <w:tcPr>
            <w:tcW w:w="3437" w:type="dxa"/>
          </w:tcPr>
          <w:p w14:paraId="3370E290"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libri" w:hAnsiTheme="majorHAnsi" w:cs="Calibri"/>
                <w:sz w:val="22"/>
                <w:szCs w:val="22"/>
                <w:lang w:eastAsia="en-US" w:bidi="hi-IN"/>
              </w:rPr>
              <w:t xml:space="preserve"> odległość transportu nasion i zaprawy</w:t>
            </w:r>
          </w:p>
        </w:tc>
        <w:tc>
          <w:tcPr>
            <w:tcW w:w="1250" w:type="dxa"/>
          </w:tcPr>
          <w:p w14:paraId="0CB08635"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6B195533"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3977391E" w14:textId="77777777" w:rsidTr="00B12D98">
        <w:trPr>
          <w:cantSplit/>
          <w:trHeight w:val="300"/>
        </w:trPr>
        <w:tc>
          <w:tcPr>
            <w:tcW w:w="1277" w:type="dxa"/>
          </w:tcPr>
          <w:p w14:paraId="3663372A"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pl-PL"/>
              </w:rPr>
              <w:t>112</w:t>
            </w:r>
          </w:p>
        </w:tc>
        <w:tc>
          <w:tcPr>
            <w:tcW w:w="1842" w:type="dxa"/>
          </w:tcPr>
          <w:p w14:paraId="174827D1"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mbria" w:hAnsiTheme="majorHAnsi" w:cs="Cambria"/>
                <w:sz w:val="22"/>
                <w:szCs w:val="22"/>
                <w:lang w:eastAsia="en-US"/>
              </w:rPr>
              <w:t>SIEW-KDB</w:t>
            </w:r>
          </w:p>
        </w:tc>
        <w:tc>
          <w:tcPr>
            <w:tcW w:w="3437" w:type="dxa"/>
          </w:tcPr>
          <w:p w14:paraId="462C436F"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bidi="hi-IN"/>
              </w:rPr>
              <w:t>Odległość pomiędzy kupkami żołędzi</w:t>
            </w:r>
          </w:p>
        </w:tc>
        <w:tc>
          <w:tcPr>
            <w:tcW w:w="1250" w:type="dxa"/>
          </w:tcPr>
          <w:p w14:paraId="2B23D03E"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17F8A8FA"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w:t>
            </w:r>
          </w:p>
        </w:tc>
      </w:tr>
      <w:tr w:rsidR="006604CA" w:rsidRPr="006604CA" w14:paraId="1330FFBA" w14:textId="77777777" w:rsidTr="00B12D98">
        <w:trPr>
          <w:cantSplit/>
        </w:trPr>
        <w:tc>
          <w:tcPr>
            <w:tcW w:w="1277" w:type="dxa"/>
          </w:tcPr>
          <w:p w14:paraId="2DD6F384"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112</w:t>
            </w:r>
          </w:p>
        </w:tc>
        <w:tc>
          <w:tcPr>
            <w:tcW w:w="1842" w:type="dxa"/>
          </w:tcPr>
          <w:p w14:paraId="2A48CA99"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mbria" w:hAnsiTheme="majorHAnsi" w:cs="Cambria"/>
                <w:sz w:val="22"/>
                <w:szCs w:val="22"/>
                <w:lang w:eastAsia="en-US"/>
              </w:rPr>
              <w:t>SIEW-KDB</w:t>
            </w:r>
          </w:p>
        </w:tc>
        <w:tc>
          <w:tcPr>
            <w:tcW w:w="3437" w:type="dxa"/>
          </w:tcPr>
          <w:p w14:paraId="45911989"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libri" w:hAnsiTheme="majorHAnsi" w:cs="Calibri"/>
                <w:sz w:val="22"/>
                <w:szCs w:val="22"/>
                <w:lang w:eastAsia="en-US" w:bidi="hi-IN"/>
              </w:rPr>
              <w:t xml:space="preserve"> odległość transportu nasion</w:t>
            </w:r>
          </w:p>
        </w:tc>
        <w:tc>
          <w:tcPr>
            <w:tcW w:w="1250" w:type="dxa"/>
          </w:tcPr>
          <w:p w14:paraId="6A8D8152"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51A71DD9"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777CC383" w14:textId="77777777" w:rsidTr="00B12D98">
        <w:trPr>
          <w:cantSplit/>
        </w:trPr>
        <w:tc>
          <w:tcPr>
            <w:tcW w:w="1277" w:type="dxa"/>
          </w:tcPr>
          <w:p w14:paraId="59CF39A4"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114</w:t>
            </w:r>
          </w:p>
        </w:tc>
        <w:tc>
          <w:tcPr>
            <w:tcW w:w="1842" w:type="dxa"/>
            <w:vAlign w:val="center"/>
          </w:tcPr>
          <w:p w14:paraId="7DE335D2"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SIEW-ME</w:t>
            </w:r>
          </w:p>
        </w:tc>
        <w:tc>
          <w:tcPr>
            <w:tcW w:w="3437" w:type="dxa"/>
          </w:tcPr>
          <w:p w14:paraId="1094B30D"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bCs/>
                <w:sz w:val="22"/>
                <w:szCs w:val="22"/>
                <w:lang w:eastAsia="en-US"/>
              </w:rPr>
              <w:t>O</w:t>
            </w:r>
            <w:r w:rsidRPr="006604CA">
              <w:rPr>
                <w:rFonts w:asciiTheme="majorHAnsi" w:eastAsia="Calibri" w:hAnsiTheme="majorHAnsi" w:cs="Arial"/>
                <w:sz w:val="22"/>
                <w:szCs w:val="22"/>
                <w:lang w:eastAsia="en-US"/>
              </w:rPr>
              <w:t>dległość pomiędzy środkami bruzd</w:t>
            </w:r>
          </w:p>
        </w:tc>
        <w:tc>
          <w:tcPr>
            <w:tcW w:w="1250" w:type="dxa"/>
          </w:tcPr>
          <w:p w14:paraId="33A5B3A5"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76E98413"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 (+/- 10%)</w:t>
            </w:r>
          </w:p>
        </w:tc>
      </w:tr>
      <w:tr w:rsidR="006604CA" w:rsidRPr="006604CA" w14:paraId="15570664" w14:textId="77777777" w:rsidTr="00B12D98">
        <w:trPr>
          <w:cantSplit/>
        </w:trPr>
        <w:tc>
          <w:tcPr>
            <w:tcW w:w="1277" w:type="dxa"/>
          </w:tcPr>
          <w:p w14:paraId="0865671D"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125</w:t>
            </w:r>
          </w:p>
        </w:tc>
        <w:tc>
          <w:tcPr>
            <w:tcW w:w="1842" w:type="dxa"/>
            <w:vAlign w:val="center"/>
          </w:tcPr>
          <w:p w14:paraId="35317404"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OPR-CHWAS</w:t>
            </w:r>
          </w:p>
        </w:tc>
        <w:tc>
          <w:tcPr>
            <w:tcW w:w="3437" w:type="dxa"/>
          </w:tcPr>
          <w:p w14:paraId="453C84EF"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 xml:space="preserve">Maksymalna odległość od </w:t>
            </w:r>
            <w:r w:rsidRPr="006604CA">
              <w:rPr>
                <w:rFonts w:asciiTheme="majorHAnsi" w:eastAsia="Cambria" w:hAnsiTheme="majorHAnsi" w:cs="Calibri"/>
                <w:sz w:val="22"/>
                <w:szCs w:val="22"/>
                <w:lang w:eastAsia="en-US"/>
              </w:rPr>
              <w:t>miejsca odbioru środka ochrony roślin</w:t>
            </w:r>
          </w:p>
        </w:tc>
        <w:tc>
          <w:tcPr>
            <w:tcW w:w="1250" w:type="dxa"/>
          </w:tcPr>
          <w:p w14:paraId="3DC4A99A"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3CAB5E8C"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50A70BD2" w14:textId="77777777" w:rsidTr="00B12D98">
        <w:trPr>
          <w:cantSplit/>
        </w:trPr>
        <w:tc>
          <w:tcPr>
            <w:tcW w:w="1277" w:type="dxa"/>
          </w:tcPr>
          <w:p w14:paraId="469CE286"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125</w:t>
            </w:r>
          </w:p>
        </w:tc>
        <w:tc>
          <w:tcPr>
            <w:tcW w:w="1842" w:type="dxa"/>
            <w:vAlign w:val="center"/>
          </w:tcPr>
          <w:p w14:paraId="0BAB115D"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OPR-CHWAS</w:t>
            </w:r>
          </w:p>
        </w:tc>
        <w:tc>
          <w:tcPr>
            <w:tcW w:w="3437" w:type="dxa"/>
          </w:tcPr>
          <w:p w14:paraId="3CC5D8BA"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libri"/>
                <w:sz w:val="22"/>
                <w:szCs w:val="22"/>
                <w:lang w:eastAsia="en-US"/>
              </w:rPr>
              <w:t xml:space="preserve"> odległość od miejsca zwrotu opakowań po środku ochrony roślin</w:t>
            </w:r>
          </w:p>
        </w:tc>
        <w:tc>
          <w:tcPr>
            <w:tcW w:w="1250" w:type="dxa"/>
          </w:tcPr>
          <w:p w14:paraId="0D183D67"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75F8461F"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692FBBE8" w14:textId="77777777" w:rsidTr="00B12D98">
        <w:trPr>
          <w:cantSplit/>
        </w:trPr>
        <w:tc>
          <w:tcPr>
            <w:tcW w:w="1277" w:type="dxa"/>
          </w:tcPr>
          <w:p w14:paraId="337D5B2B"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125</w:t>
            </w:r>
          </w:p>
        </w:tc>
        <w:tc>
          <w:tcPr>
            <w:tcW w:w="1842" w:type="dxa"/>
            <w:vAlign w:val="center"/>
          </w:tcPr>
          <w:p w14:paraId="6B1F5F54"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OPR-CHWAS</w:t>
            </w:r>
          </w:p>
        </w:tc>
        <w:tc>
          <w:tcPr>
            <w:tcW w:w="3437" w:type="dxa"/>
          </w:tcPr>
          <w:p w14:paraId="2D990A22"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libri"/>
                <w:sz w:val="22"/>
                <w:szCs w:val="22"/>
                <w:lang w:eastAsia="en-US"/>
              </w:rPr>
              <w:t xml:space="preserve"> odległość od punktu poboru wody</w:t>
            </w:r>
          </w:p>
        </w:tc>
        <w:tc>
          <w:tcPr>
            <w:tcW w:w="1250" w:type="dxa"/>
          </w:tcPr>
          <w:p w14:paraId="6326947D"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5A1B6CF4"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2BD3E66F" w14:textId="77777777" w:rsidTr="00B12D98">
        <w:trPr>
          <w:cantSplit/>
        </w:trPr>
        <w:tc>
          <w:tcPr>
            <w:tcW w:w="1277" w:type="dxa"/>
          </w:tcPr>
          <w:p w14:paraId="6748A95E" w14:textId="77777777" w:rsidR="006604CA" w:rsidRPr="006604CA" w:rsidRDefault="006604CA" w:rsidP="006604CA">
            <w:pPr>
              <w:suppressAutoHyphens w:val="0"/>
              <w:jc w:val="center"/>
              <w:rPr>
                <w:rFonts w:asciiTheme="majorHAnsi" w:eastAsia="Calibri" w:hAnsiTheme="majorHAnsi" w:cs="Calibri"/>
                <w:bCs/>
                <w:iCs/>
                <w:sz w:val="22"/>
                <w:szCs w:val="22"/>
                <w:lang w:eastAsia="pl-PL"/>
              </w:rPr>
            </w:pPr>
            <w:r w:rsidRPr="006604CA">
              <w:rPr>
                <w:rFonts w:asciiTheme="majorHAnsi" w:eastAsia="Calibri" w:hAnsiTheme="majorHAnsi" w:cs="Calibri"/>
                <w:bCs/>
                <w:iCs/>
                <w:sz w:val="22"/>
                <w:szCs w:val="22"/>
                <w:lang w:eastAsia="pl-PL"/>
              </w:rPr>
              <w:t>132</w:t>
            </w:r>
          </w:p>
        </w:tc>
        <w:tc>
          <w:tcPr>
            <w:tcW w:w="1842" w:type="dxa"/>
          </w:tcPr>
          <w:p w14:paraId="69965F2D"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kern w:val="1"/>
                <w:sz w:val="22"/>
                <w:szCs w:val="22"/>
                <w:lang w:eastAsia="pl-PL" w:bidi="hi-IN"/>
              </w:rPr>
              <w:t>ZAB-REPEL</w:t>
            </w:r>
          </w:p>
        </w:tc>
        <w:tc>
          <w:tcPr>
            <w:tcW w:w="3437" w:type="dxa"/>
          </w:tcPr>
          <w:p w14:paraId="48CE2DFE"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 xml:space="preserve">So – opis sposobu zabezpieczenia </w:t>
            </w:r>
          </w:p>
        </w:tc>
        <w:tc>
          <w:tcPr>
            <w:tcW w:w="1250" w:type="dxa"/>
          </w:tcPr>
          <w:p w14:paraId="28C751A6"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0194281F"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40DB31F6" w14:textId="77777777" w:rsidTr="00B12D98">
        <w:trPr>
          <w:cantSplit/>
        </w:trPr>
        <w:tc>
          <w:tcPr>
            <w:tcW w:w="1277" w:type="dxa"/>
          </w:tcPr>
          <w:p w14:paraId="7B3BFA80"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132</w:t>
            </w:r>
          </w:p>
        </w:tc>
        <w:tc>
          <w:tcPr>
            <w:tcW w:w="1842" w:type="dxa"/>
          </w:tcPr>
          <w:p w14:paraId="47060576"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kern w:val="1"/>
                <w:sz w:val="22"/>
                <w:szCs w:val="22"/>
                <w:lang w:eastAsia="pl-PL" w:bidi="hi-IN"/>
              </w:rPr>
              <w:t>ZAB-REPEL</w:t>
            </w:r>
          </w:p>
        </w:tc>
        <w:tc>
          <w:tcPr>
            <w:tcW w:w="3437" w:type="dxa"/>
          </w:tcPr>
          <w:p w14:paraId="4D0C52F6"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Pozostałe gatunki iglaste – opis sposobu zabezpieczenia</w:t>
            </w:r>
          </w:p>
        </w:tc>
        <w:tc>
          <w:tcPr>
            <w:tcW w:w="1250" w:type="dxa"/>
          </w:tcPr>
          <w:p w14:paraId="6CD79210"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250B62D4"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71BF7792" w14:textId="77777777" w:rsidTr="00B12D98">
        <w:trPr>
          <w:cantSplit/>
        </w:trPr>
        <w:tc>
          <w:tcPr>
            <w:tcW w:w="1277" w:type="dxa"/>
          </w:tcPr>
          <w:p w14:paraId="34188721"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132</w:t>
            </w:r>
          </w:p>
        </w:tc>
        <w:tc>
          <w:tcPr>
            <w:tcW w:w="1842" w:type="dxa"/>
          </w:tcPr>
          <w:p w14:paraId="2C04D1E2"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kern w:val="1"/>
                <w:sz w:val="22"/>
                <w:szCs w:val="22"/>
                <w:lang w:eastAsia="pl-PL" w:bidi="hi-IN"/>
              </w:rPr>
              <w:t>ZAB-REPEL</w:t>
            </w:r>
          </w:p>
        </w:tc>
        <w:tc>
          <w:tcPr>
            <w:tcW w:w="3437" w:type="dxa"/>
          </w:tcPr>
          <w:p w14:paraId="4FF49D39"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Gatunki liściaste – opis sposobu zabezpieczenia</w:t>
            </w:r>
          </w:p>
        </w:tc>
        <w:tc>
          <w:tcPr>
            <w:tcW w:w="1250" w:type="dxa"/>
          </w:tcPr>
          <w:p w14:paraId="7640708A"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212A605C"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049BC04E" w14:textId="77777777" w:rsidTr="00B12D98">
        <w:trPr>
          <w:cantSplit/>
        </w:trPr>
        <w:tc>
          <w:tcPr>
            <w:tcW w:w="1277" w:type="dxa"/>
          </w:tcPr>
          <w:p w14:paraId="595B072F"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132</w:t>
            </w:r>
          </w:p>
        </w:tc>
        <w:tc>
          <w:tcPr>
            <w:tcW w:w="1842" w:type="dxa"/>
          </w:tcPr>
          <w:p w14:paraId="142F8CB0"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kern w:val="1"/>
                <w:sz w:val="22"/>
                <w:szCs w:val="22"/>
                <w:lang w:eastAsia="pl-PL" w:bidi="hi-IN"/>
              </w:rPr>
              <w:t>ZAB-REPEL</w:t>
            </w:r>
          </w:p>
        </w:tc>
        <w:tc>
          <w:tcPr>
            <w:tcW w:w="3437" w:type="dxa"/>
          </w:tcPr>
          <w:p w14:paraId="7F350404"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 xml:space="preserve">Maksymalna odległość od </w:t>
            </w:r>
            <w:r w:rsidRPr="006604CA">
              <w:rPr>
                <w:rFonts w:asciiTheme="majorHAnsi" w:eastAsia="Cambria" w:hAnsiTheme="majorHAnsi" w:cs="Calibri"/>
                <w:sz w:val="22"/>
                <w:szCs w:val="22"/>
                <w:lang w:eastAsia="en-US"/>
              </w:rPr>
              <w:t>miejsca odbioru środka ochrony roślin</w:t>
            </w:r>
          </w:p>
        </w:tc>
        <w:tc>
          <w:tcPr>
            <w:tcW w:w="1250" w:type="dxa"/>
          </w:tcPr>
          <w:p w14:paraId="2FE8039E"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72DF891B"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6A9EE8FC" w14:textId="77777777" w:rsidTr="00B12D98">
        <w:trPr>
          <w:cantSplit/>
        </w:trPr>
        <w:tc>
          <w:tcPr>
            <w:tcW w:w="1277" w:type="dxa"/>
          </w:tcPr>
          <w:p w14:paraId="662D2E99"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132</w:t>
            </w:r>
          </w:p>
        </w:tc>
        <w:tc>
          <w:tcPr>
            <w:tcW w:w="1842" w:type="dxa"/>
          </w:tcPr>
          <w:p w14:paraId="6E61A19C"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kern w:val="1"/>
                <w:sz w:val="22"/>
                <w:szCs w:val="22"/>
                <w:lang w:eastAsia="pl-PL" w:bidi="hi-IN"/>
              </w:rPr>
              <w:t>ZAB-REPEL</w:t>
            </w:r>
          </w:p>
        </w:tc>
        <w:tc>
          <w:tcPr>
            <w:tcW w:w="3437" w:type="dxa"/>
          </w:tcPr>
          <w:p w14:paraId="3281CB71"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libri"/>
                <w:sz w:val="22"/>
                <w:szCs w:val="22"/>
                <w:lang w:eastAsia="en-US"/>
              </w:rPr>
              <w:t xml:space="preserve"> odległość od miejsca zwrotu opakowań po środku ochrony roślin</w:t>
            </w:r>
          </w:p>
        </w:tc>
        <w:tc>
          <w:tcPr>
            <w:tcW w:w="1250" w:type="dxa"/>
          </w:tcPr>
          <w:p w14:paraId="38668BF0"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51134084"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6A576419" w14:textId="77777777" w:rsidTr="00B12D98">
        <w:trPr>
          <w:cantSplit/>
        </w:trPr>
        <w:tc>
          <w:tcPr>
            <w:tcW w:w="1277" w:type="dxa"/>
          </w:tcPr>
          <w:p w14:paraId="6D5CEE00"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132</w:t>
            </w:r>
          </w:p>
        </w:tc>
        <w:tc>
          <w:tcPr>
            <w:tcW w:w="1842" w:type="dxa"/>
          </w:tcPr>
          <w:p w14:paraId="212369C4"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kern w:val="1"/>
                <w:sz w:val="22"/>
                <w:szCs w:val="22"/>
                <w:lang w:eastAsia="pl-PL" w:bidi="hi-IN"/>
              </w:rPr>
              <w:t>ZAB-REPEL</w:t>
            </w:r>
          </w:p>
        </w:tc>
        <w:tc>
          <w:tcPr>
            <w:tcW w:w="3437" w:type="dxa"/>
          </w:tcPr>
          <w:p w14:paraId="669D501A"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libri"/>
                <w:sz w:val="22"/>
                <w:szCs w:val="22"/>
                <w:lang w:eastAsia="en-US"/>
              </w:rPr>
              <w:t xml:space="preserve"> odległość od punktu poboru wody</w:t>
            </w:r>
          </w:p>
        </w:tc>
        <w:tc>
          <w:tcPr>
            <w:tcW w:w="1250" w:type="dxa"/>
          </w:tcPr>
          <w:p w14:paraId="3C16F5B9"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57DD92D9"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30D2379F" w14:textId="77777777" w:rsidTr="00B12D98">
        <w:trPr>
          <w:cantSplit/>
        </w:trPr>
        <w:tc>
          <w:tcPr>
            <w:tcW w:w="1277" w:type="dxa"/>
          </w:tcPr>
          <w:p w14:paraId="35A8080C"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134</w:t>
            </w:r>
          </w:p>
        </w:tc>
        <w:tc>
          <w:tcPr>
            <w:tcW w:w="1842" w:type="dxa"/>
            <w:vAlign w:val="center"/>
          </w:tcPr>
          <w:p w14:paraId="0A497C98"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ZAB-MCHRN</w:t>
            </w:r>
          </w:p>
        </w:tc>
        <w:tc>
          <w:tcPr>
            <w:tcW w:w="3437" w:type="dxa"/>
          </w:tcPr>
          <w:p w14:paraId="403D8A97"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 xml:space="preserve">Maksymalna odległość od </w:t>
            </w:r>
            <w:r w:rsidRPr="006604CA">
              <w:rPr>
                <w:rFonts w:asciiTheme="majorHAnsi" w:eastAsia="Cambria" w:hAnsiTheme="majorHAnsi" w:cs="Calibri"/>
                <w:sz w:val="22"/>
                <w:szCs w:val="22"/>
                <w:lang w:eastAsia="en-US"/>
              </w:rPr>
              <w:t>miejsca odbioru środka ochrony roślin</w:t>
            </w:r>
          </w:p>
        </w:tc>
        <w:tc>
          <w:tcPr>
            <w:tcW w:w="1250" w:type="dxa"/>
          </w:tcPr>
          <w:p w14:paraId="13FAA59D"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11B03AF3"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3C34BC34" w14:textId="77777777" w:rsidTr="00B12D98">
        <w:trPr>
          <w:cantSplit/>
        </w:trPr>
        <w:tc>
          <w:tcPr>
            <w:tcW w:w="1277" w:type="dxa"/>
          </w:tcPr>
          <w:p w14:paraId="0BACA336"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134</w:t>
            </w:r>
          </w:p>
        </w:tc>
        <w:tc>
          <w:tcPr>
            <w:tcW w:w="1842" w:type="dxa"/>
            <w:vAlign w:val="center"/>
          </w:tcPr>
          <w:p w14:paraId="78FDF6ED"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ZAB-MCHRN</w:t>
            </w:r>
          </w:p>
        </w:tc>
        <w:tc>
          <w:tcPr>
            <w:tcW w:w="3437" w:type="dxa"/>
          </w:tcPr>
          <w:p w14:paraId="41F6D7A9"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libri"/>
                <w:sz w:val="22"/>
                <w:szCs w:val="22"/>
                <w:lang w:eastAsia="en-US"/>
              </w:rPr>
              <w:t xml:space="preserve"> odległość od miejsca zwrotu opakowań po środku ochrony roślin</w:t>
            </w:r>
          </w:p>
        </w:tc>
        <w:tc>
          <w:tcPr>
            <w:tcW w:w="1250" w:type="dxa"/>
          </w:tcPr>
          <w:p w14:paraId="35BC4816"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132637BB"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46890690" w14:textId="77777777" w:rsidTr="00B12D98">
        <w:trPr>
          <w:cantSplit/>
        </w:trPr>
        <w:tc>
          <w:tcPr>
            <w:tcW w:w="1277" w:type="dxa"/>
          </w:tcPr>
          <w:p w14:paraId="4E24E45E"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134</w:t>
            </w:r>
          </w:p>
        </w:tc>
        <w:tc>
          <w:tcPr>
            <w:tcW w:w="1842" w:type="dxa"/>
            <w:vAlign w:val="center"/>
          </w:tcPr>
          <w:p w14:paraId="7859BCF1"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ZAB-MCHRN</w:t>
            </w:r>
          </w:p>
        </w:tc>
        <w:tc>
          <w:tcPr>
            <w:tcW w:w="3437" w:type="dxa"/>
          </w:tcPr>
          <w:p w14:paraId="25B25EBE"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libri"/>
                <w:sz w:val="22"/>
                <w:szCs w:val="22"/>
                <w:lang w:eastAsia="en-US"/>
              </w:rPr>
              <w:t xml:space="preserve"> odległość od punktu poboru wody</w:t>
            </w:r>
          </w:p>
        </w:tc>
        <w:tc>
          <w:tcPr>
            <w:tcW w:w="1250" w:type="dxa"/>
          </w:tcPr>
          <w:p w14:paraId="46E955CC"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008D447C"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38FBDD7C" w14:textId="77777777" w:rsidTr="00B12D98">
        <w:trPr>
          <w:cantSplit/>
        </w:trPr>
        <w:tc>
          <w:tcPr>
            <w:tcW w:w="1277" w:type="dxa"/>
          </w:tcPr>
          <w:p w14:paraId="11CDA107"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135</w:t>
            </w:r>
          </w:p>
        </w:tc>
        <w:tc>
          <w:tcPr>
            <w:tcW w:w="1842" w:type="dxa"/>
            <w:vAlign w:val="center"/>
          </w:tcPr>
          <w:p w14:paraId="18A738E6"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pl-PL"/>
              </w:rPr>
              <w:t>ZAB-MCHRG</w:t>
            </w:r>
          </w:p>
        </w:tc>
        <w:tc>
          <w:tcPr>
            <w:tcW w:w="3437" w:type="dxa"/>
          </w:tcPr>
          <w:p w14:paraId="623EA199"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 xml:space="preserve">Maksymalna odległość od </w:t>
            </w:r>
            <w:r w:rsidRPr="006604CA">
              <w:rPr>
                <w:rFonts w:asciiTheme="majorHAnsi" w:eastAsia="Cambria" w:hAnsiTheme="majorHAnsi" w:cs="Calibri"/>
                <w:sz w:val="22"/>
                <w:szCs w:val="22"/>
                <w:lang w:eastAsia="en-US"/>
              </w:rPr>
              <w:t>miejsca odbioru środka ochrony roślin</w:t>
            </w:r>
          </w:p>
        </w:tc>
        <w:tc>
          <w:tcPr>
            <w:tcW w:w="1250" w:type="dxa"/>
          </w:tcPr>
          <w:p w14:paraId="17CA66D1"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4AD7198C"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1A16F18D" w14:textId="77777777" w:rsidTr="00B12D98">
        <w:trPr>
          <w:cantSplit/>
        </w:trPr>
        <w:tc>
          <w:tcPr>
            <w:tcW w:w="1277" w:type="dxa"/>
          </w:tcPr>
          <w:p w14:paraId="316CBEC8"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135</w:t>
            </w:r>
          </w:p>
        </w:tc>
        <w:tc>
          <w:tcPr>
            <w:tcW w:w="1842" w:type="dxa"/>
            <w:vAlign w:val="center"/>
          </w:tcPr>
          <w:p w14:paraId="33DFC53D"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pl-PL"/>
              </w:rPr>
              <w:t>ZAB-MCHRG</w:t>
            </w:r>
          </w:p>
        </w:tc>
        <w:tc>
          <w:tcPr>
            <w:tcW w:w="3437" w:type="dxa"/>
          </w:tcPr>
          <w:p w14:paraId="2A9E930C"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libri"/>
                <w:sz w:val="22"/>
                <w:szCs w:val="22"/>
                <w:lang w:eastAsia="en-US"/>
              </w:rPr>
              <w:t xml:space="preserve"> odległość od miejsca zwrotu opakowań po środku ochrony roślin</w:t>
            </w:r>
          </w:p>
        </w:tc>
        <w:tc>
          <w:tcPr>
            <w:tcW w:w="1250" w:type="dxa"/>
          </w:tcPr>
          <w:p w14:paraId="207BFDB1"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4FC029F8"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17D50918" w14:textId="77777777" w:rsidTr="00B12D98">
        <w:trPr>
          <w:cantSplit/>
        </w:trPr>
        <w:tc>
          <w:tcPr>
            <w:tcW w:w="1277" w:type="dxa"/>
          </w:tcPr>
          <w:p w14:paraId="7D3D7B9F"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135</w:t>
            </w:r>
          </w:p>
        </w:tc>
        <w:tc>
          <w:tcPr>
            <w:tcW w:w="1842" w:type="dxa"/>
            <w:vAlign w:val="center"/>
          </w:tcPr>
          <w:p w14:paraId="3ABC74F4"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pl-PL"/>
              </w:rPr>
              <w:t>ZAB-MCHRG</w:t>
            </w:r>
          </w:p>
        </w:tc>
        <w:tc>
          <w:tcPr>
            <w:tcW w:w="3437" w:type="dxa"/>
          </w:tcPr>
          <w:p w14:paraId="6ADF8795"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libri"/>
                <w:sz w:val="22"/>
                <w:szCs w:val="22"/>
                <w:lang w:eastAsia="en-US"/>
              </w:rPr>
              <w:t xml:space="preserve"> odległość od punktu poboru wody</w:t>
            </w:r>
          </w:p>
        </w:tc>
        <w:tc>
          <w:tcPr>
            <w:tcW w:w="1250" w:type="dxa"/>
          </w:tcPr>
          <w:p w14:paraId="1C616242"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5F032CA8"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2B8ACCD8" w14:textId="77777777" w:rsidTr="00B12D98">
        <w:trPr>
          <w:cantSplit/>
        </w:trPr>
        <w:tc>
          <w:tcPr>
            <w:tcW w:w="1277" w:type="dxa"/>
          </w:tcPr>
          <w:p w14:paraId="62CA8BF3"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136</w:t>
            </w:r>
          </w:p>
        </w:tc>
        <w:tc>
          <w:tcPr>
            <w:tcW w:w="1842" w:type="dxa"/>
            <w:vAlign w:val="center"/>
          </w:tcPr>
          <w:p w14:paraId="0F67C5E4"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pl-PL"/>
              </w:rPr>
              <w:t>ZAB-RYS</w:t>
            </w:r>
          </w:p>
        </w:tc>
        <w:tc>
          <w:tcPr>
            <w:tcW w:w="3437" w:type="dxa"/>
          </w:tcPr>
          <w:p w14:paraId="1B1F82CA"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mbria" w:hAnsiTheme="majorHAnsi" w:cs="Calibri"/>
                <w:sz w:val="22"/>
                <w:szCs w:val="22"/>
                <w:lang w:eastAsia="en-US"/>
              </w:rPr>
              <w:t>Ilość okółków do zabezpieczenia</w:t>
            </w:r>
          </w:p>
        </w:tc>
        <w:tc>
          <w:tcPr>
            <w:tcW w:w="1250" w:type="dxa"/>
          </w:tcPr>
          <w:p w14:paraId="22E93363"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676512B0"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szt</w:t>
            </w:r>
          </w:p>
        </w:tc>
      </w:tr>
      <w:tr w:rsidR="006604CA" w:rsidRPr="006604CA" w14:paraId="22A3A95F" w14:textId="77777777" w:rsidTr="00B12D98">
        <w:trPr>
          <w:cantSplit/>
        </w:trPr>
        <w:tc>
          <w:tcPr>
            <w:tcW w:w="1277" w:type="dxa"/>
          </w:tcPr>
          <w:p w14:paraId="06E14B52"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137</w:t>
            </w:r>
          </w:p>
        </w:tc>
        <w:tc>
          <w:tcPr>
            <w:tcW w:w="1842" w:type="dxa"/>
          </w:tcPr>
          <w:p w14:paraId="0C133BE5"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ZAB-OSLZG</w:t>
            </w:r>
          </w:p>
        </w:tc>
        <w:tc>
          <w:tcPr>
            <w:tcW w:w="3437" w:type="dxa"/>
          </w:tcPr>
          <w:p w14:paraId="58ED6F05"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 odległość dowozu osłonek</w:t>
            </w:r>
          </w:p>
        </w:tc>
        <w:tc>
          <w:tcPr>
            <w:tcW w:w="1250" w:type="dxa"/>
          </w:tcPr>
          <w:p w14:paraId="27C900D0"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6530F7EA"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331AD1C6" w14:textId="77777777" w:rsidTr="00B12D98">
        <w:trPr>
          <w:cantSplit/>
        </w:trPr>
        <w:tc>
          <w:tcPr>
            <w:tcW w:w="1277" w:type="dxa"/>
          </w:tcPr>
          <w:p w14:paraId="7BA5616C"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137</w:t>
            </w:r>
          </w:p>
        </w:tc>
        <w:tc>
          <w:tcPr>
            <w:tcW w:w="1842" w:type="dxa"/>
          </w:tcPr>
          <w:p w14:paraId="12976A1E"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ZAB-OSLZG</w:t>
            </w:r>
          </w:p>
        </w:tc>
        <w:tc>
          <w:tcPr>
            <w:tcW w:w="3437" w:type="dxa"/>
          </w:tcPr>
          <w:p w14:paraId="55CEBA5E"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 odległość dowozu drewna na paliki</w:t>
            </w:r>
          </w:p>
        </w:tc>
        <w:tc>
          <w:tcPr>
            <w:tcW w:w="1250" w:type="dxa"/>
          </w:tcPr>
          <w:p w14:paraId="76D08E33"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39EC2381"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670A0DBC" w14:textId="77777777" w:rsidTr="00B12D98">
        <w:trPr>
          <w:cantSplit/>
        </w:trPr>
        <w:tc>
          <w:tcPr>
            <w:tcW w:w="1277" w:type="dxa"/>
          </w:tcPr>
          <w:p w14:paraId="26EE5E77"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137</w:t>
            </w:r>
          </w:p>
        </w:tc>
        <w:tc>
          <w:tcPr>
            <w:tcW w:w="1842" w:type="dxa"/>
          </w:tcPr>
          <w:p w14:paraId="21AAC44A"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ZAB-OSLZG</w:t>
            </w:r>
          </w:p>
        </w:tc>
        <w:tc>
          <w:tcPr>
            <w:tcW w:w="3437" w:type="dxa"/>
          </w:tcPr>
          <w:p w14:paraId="2F39022E"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libri" w:hAnsiTheme="majorHAnsi" w:cs="Arial"/>
                <w:sz w:val="22"/>
                <w:szCs w:val="22"/>
                <w:lang w:eastAsia="en-US" w:bidi="hi-IN"/>
              </w:rPr>
              <w:t xml:space="preserve"> odległość zwiezienia niewykorzystanych materiałów</w:t>
            </w:r>
          </w:p>
        </w:tc>
        <w:tc>
          <w:tcPr>
            <w:tcW w:w="1250" w:type="dxa"/>
          </w:tcPr>
          <w:p w14:paraId="39157A80"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08094789"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67B6E3D7" w14:textId="77777777" w:rsidTr="00B12D98">
        <w:trPr>
          <w:cantSplit/>
        </w:trPr>
        <w:tc>
          <w:tcPr>
            <w:tcW w:w="1277" w:type="dxa"/>
          </w:tcPr>
          <w:p w14:paraId="07BDE3A1"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138</w:t>
            </w:r>
          </w:p>
        </w:tc>
        <w:tc>
          <w:tcPr>
            <w:tcW w:w="1842" w:type="dxa"/>
          </w:tcPr>
          <w:p w14:paraId="1AD25468"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ZAB-OSŁON</w:t>
            </w:r>
          </w:p>
        </w:tc>
        <w:tc>
          <w:tcPr>
            <w:tcW w:w="3437" w:type="dxa"/>
          </w:tcPr>
          <w:p w14:paraId="11FCE71C"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 odległość dowozu osłonek</w:t>
            </w:r>
          </w:p>
        </w:tc>
        <w:tc>
          <w:tcPr>
            <w:tcW w:w="1250" w:type="dxa"/>
          </w:tcPr>
          <w:p w14:paraId="2E3AE208"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23FE23FA"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5FBBF64A" w14:textId="77777777" w:rsidTr="00B12D98">
        <w:trPr>
          <w:cantSplit/>
        </w:trPr>
        <w:tc>
          <w:tcPr>
            <w:tcW w:w="1277" w:type="dxa"/>
          </w:tcPr>
          <w:p w14:paraId="6E4FADE2"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138</w:t>
            </w:r>
          </w:p>
        </w:tc>
        <w:tc>
          <w:tcPr>
            <w:tcW w:w="1842" w:type="dxa"/>
          </w:tcPr>
          <w:p w14:paraId="01CE9DD5"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ZAB-OSŁON</w:t>
            </w:r>
          </w:p>
        </w:tc>
        <w:tc>
          <w:tcPr>
            <w:tcW w:w="3437" w:type="dxa"/>
          </w:tcPr>
          <w:p w14:paraId="6E89A90D"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 odległość dowozu drewna na paliki</w:t>
            </w:r>
          </w:p>
        </w:tc>
        <w:tc>
          <w:tcPr>
            <w:tcW w:w="1250" w:type="dxa"/>
          </w:tcPr>
          <w:p w14:paraId="32274C2A"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28A1BC27"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3B87906C" w14:textId="77777777" w:rsidTr="00B12D98">
        <w:trPr>
          <w:cantSplit/>
        </w:trPr>
        <w:tc>
          <w:tcPr>
            <w:tcW w:w="1277" w:type="dxa"/>
          </w:tcPr>
          <w:p w14:paraId="48E451B8"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138</w:t>
            </w:r>
          </w:p>
        </w:tc>
        <w:tc>
          <w:tcPr>
            <w:tcW w:w="1842" w:type="dxa"/>
          </w:tcPr>
          <w:p w14:paraId="7A1FDBB4"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ZAB-OSŁON</w:t>
            </w:r>
          </w:p>
        </w:tc>
        <w:tc>
          <w:tcPr>
            <w:tcW w:w="3437" w:type="dxa"/>
          </w:tcPr>
          <w:p w14:paraId="333C7CC1"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libri" w:hAnsiTheme="majorHAnsi" w:cs="Arial"/>
                <w:sz w:val="22"/>
                <w:szCs w:val="22"/>
                <w:lang w:eastAsia="en-US" w:bidi="hi-IN"/>
              </w:rPr>
              <w:t xml:space="preserve"> odległość zwiezienia niewykorzystanych materiałów</w:t>
            </w:r>
          </w:p>
        </w:tc>
        <w:tc>
          <w:tcPr>
            <w:tcW w:w="1250" w:type="dxa"/>
          </w:tcPr>
          <w:p w14:paraId="328AD566"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1329895E"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0A8A76B0" w14:textId="77777777" w:rsidTr="00B12D98">
        <w:trPr>
          <w:cantSplit/>
          <w:trHeight w:val="300"/>
        </w:trPr>
        <w:tc>
          <w:tcPr>
            <w:tcW w:w="1277" w:type="dxa"/>
          </w:tcPr>
          <w:p w14:paraId="5ABC5EB1" w14:textId="77777777" w:rsidR="006604CA" w:rsidRPr="006604CA" w:rsidRDefault="006604CA" w:rsidP="006604CA">
            <w:pPr>
              <w:suppressAutoHyphens w:val="0"/>
              <w:jc w:val="center"/>
              <w:rPr>
                <w:rFonts w:asciiTheme="majorHAnsi" w:eastAsia="Calibri" w:hAnsiTheme="majorHAnsi" w:cs="Arial"/>
                <w:sz w:val="22"/>
                <w:szCs w:val="22"/>
                <w:lang w:eastAsia="pl-PL"/>
              </w:rPr>
            </w:pPr>
            <w:r w:rsidRPr="006604CA">
              <w:rPr>
                <w:rFonts w:asciiTheme="majorHAnsi" w:eastAsia="Calibri" w:hAnsiTheme="majorHAnsi" w:cs="Calibri"/>
                <w:bCs/>
                <w:iCs/>
                <w:sz w:val="22"/>
                <w:szCs w:val="22"/>
                <w:lang w:eastAsia="pl-PL"/>
              </w:rPr>
              <w:t>138</w:t>
            </w:r>
          </w:p>
        </w:tc>
        <w:tc>
          <w:tcPr>
            <w:tcW w:w="1842" w:type="dxa"/>
          </w:tcPr>
          <w:p w14:paraId="078995E1"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ZAB-OSŁON</w:t>
            </w:r>
          </w:p>
        </w:tc>
        <w:tc>
          <w:tcPr>
            <w:tcW w:w="3437" w:type="dxa"/>
          </w:tcPr>
          <w:p w14:paraId="44478997" w14:textId="77777777" w:rsidR="006604CA" w:rsidRPr="006604CA" w:rsidRDefault="006604CA" w:rsidP="006604CA">
            <w:pPr>
              <w:suppressAutoHyphens w:val="0"/>
              <w:rPr>
                <w:rFonts w:asciiTheme="majorHAnsi" w:eastAsia="Calibri" w:hAnsiTheme="majorHAnsi" w:cs="Arial"/>
                <w:sz w:val="22"/>
                <w:szCs w:val="22"/>
                <w:lang w:eastAsia="en-US" w:bidi="hi-IN"/>
              </w:rPr>
            </w:pPr>
            <w:r w:rsidRPr="006604CA">
              <w:rPr>
                <w:rFonts w:asciiTheme="majorHAnsi" w:eastAsia="Calibri" w:hAnsiTheme="majorHAnsi" w:cs="Arial"/>
                <w:sz w:val="22"/>
                <w:szCs w:val="22"/>
                <w:lang w:eastAsia="en-US" w:bidi="hi-IN"/>
              </w:rPr>
              <w:t>Długość palika</w:t>
            </w:r>
          </w:p>
        </w:tc>
        <w:tc>
          <w:tcPr>
            <w:tcW w:w="1250" w:type="dxa"/>
          </w:tcPr>
          <w:p w14:paraId="0776502F"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60EEC4E2"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 (+/- 10%)</w:t>
            </w:r>
          </w:p>
          <w:p w14:paraId="4303F994" w14:textId="77777777" w:rsidR="006604CA" w:rsidRPr="006604CA" w:rsidRDefault="006604CA" w:rsidP="006604CA">
            <w:pPr>
              <w:suppressAutoHyphens w:val="0"/>
              <w:jc w:val="center"/>
              <w:rPr>
                <w:rFonts w:asciiTheme="majorHAnsi" w:eastAsia="Calibri" w:hAnsiTheme="majorHAnsi" w:cs="Arial"/>
                <w:sz w:val="22"/>
                <w:szCs w:val="22"/>
                <w:lang w:eastAsia="en-US"/>
              </w:rPr>
            </w:pPr>
          </w:p>
        </w:tc>
      </w:tr>
      <w:tr w:rsidR="006604CA" w:rsidRPr="006604CA" w14:paraId="044F7797" w14:textId="77777777" w:rsidTr="00B12D98">
        <w:trPr>
          <w:cantSplit/>
        </w:trPr>
        <w:tc>
          <w:tcPr>
            <w:tcW w:w="1277" w:type="dxa"/>
          </w:tcPr>
          <w:p w14:paraId="7CF80232"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139</w:t>
            </w:r>
          </w:p>
        </w:tc>
        <w:tc>
          <w:tcPr>
            <w:tcW w:w="1842" w:type="dxa"/>
          </w:tcPr>
          <w:p w14:paraId="51792436"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ZAB-OSŁZD</w:t>
            </w:r>
          </w:p>
        </w:tc>
        <w:tc>
          <w:tcPr>
            <w:tcW w:w="3437" w:type="dxa"/>
          </w:tcPr>
          <w:p w14:paraId="2F6F02C3" w14:textId="77777777" w:rsidR="006604CA" w:rsidRPr="006604CA" w:rsidRDefault="006604CA" w:rsidP="006604CA">
            <w:pPr>
              <w:suppressAutoHyphens w:val="0"/>
              <w:rPr>
                <w:rFonts w:asciiTheme="majorHAnsi" w:eastAsia="Cambria" w:hAnsiTheme="majorHAnsi" w:cs="Cambria"/>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 zwiezienia zdjętych osłonek</w:t>
            </w:r>
          </w:p>
        </w:tc>
        <w:tc>
          <w:tcPr>
            <w:tcW w:w="1250" w:type="dxa"/>
          </w:tcPr>
          <w:p w14:paraId="50C9AFD5"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646B52AC"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1F085619" w14:textId="77777777" w:rsidTr="00B12D98">
        <w:trPr>
          <w:cantSplit/>
        </w:trPr>
        <w:tc>
          <w:tcPr>
            <w:tcW w:w="1277" w:type="dxa"/>
          </w:tcPr>
          <w:p w14:paraId="77AB8CEE"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140</w:t>
            </w:r>
          </w:p>
        </w:tc>
        <w:tc>
          <w:tcPr>
            <w:tcW w:w="1842" w:type="dxa"/>
          </w:tcPr>
          <w:p w14:paraId="0B4A85B1"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ZAB-UPAL</w:t>
            </w:r>
          </w:p>
        </w:tc>
        <w:tc>
          <w:tcPr>
            <w:tcW w:w="3437" w:type="dxa"/>
          </w:tcPr>
          <w:p w14:paraId="44F79B43"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Opis parametrów drewna do przerobu na paliki, które zapewni zamawiający</w:t>
            </w:r>
          </w:p>
        </w:tc>
        <w:tc>
          <w:tcPr>
            <w:tcW w:w="1250" w:type="dxa"/>
          </w:tcPr>
          <w:p w14:paraId="6A0C2983"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6FA16E10"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0113F870" w14:textId="77777777" w:rsidTr="00B12D98">
        <w:trPr>
          <w:cantSplit/>
        </w:trPr>
        <w:tc>
          <w:tcPr>
            <w:tcW w:w="1277" w:type="dxa"/>
          </w:tcPr>
          <w:p w14:paraId="1DDBC158"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140</w:t>
            </w:r>
          </w:p>
        </w:tc>
        <w:tc>
          <w:tcPr>
            <w:tcW w:w="1842" w:type="dxa"/>
          </w:tcPr>
          <w:p w14:paraId="129512A8"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ZAB-UPAL</w:t>
            </w:r>
          </w:p>
        </w:tc>
        <w:tc>
          <w:tcPr>
            <w:tcW w:w="3437" w:type="dxa"/>
          </w:tcPr>
          <w:p w14:paraId="7BF967A8"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Długość palika</w:t>
            </w:r>
          </w:p>
        </w:tc>
        <w:tc>
          <w:tcPr>
            <w:tcW w:w="1250" w:type="dxa"/>
          </w:tcPr>
          <w:p w14:paraId="2A0A93D0"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72D56F19"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 (+/- 10%)</w:t>
            </w:r>
          </w:p>
        </w:tc>
      </w:tr>
      <w:tr w:rsidR="006604CA" w:rsidRPr="006604CA" w14:paraId="5D983AF6" w14:textId="77777777" w:rsidTr="00B12D98">
        <w:trPr>
          <w:cantSplit/>
        </w:trPr>
        <w:tc>
          <w:tcPr>
            <w:tcW w:w="1277" w:type="dxa"/>
          </w:tcPr>
          <w:p w14:paraId="762E98F5"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140</w:t>
            </w:r>
          </w:p>
        </w:tc>
        <w:tc>
          <w:tcPr>
            <w:tcW w:w="1842" w:type="dxa"/>
          </w:tcPr>
          <w:p w14:paraId="74AED8A7"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ZAB-UPAL</w:t>
            </w:r>
          </w:p>
        </w:tc>
        <w:tc>
          <w:tcPr>
            <w:tcW w:w="3437" w:type="dxa"/>
          </w:tcPr>
          <w:p w14:paraId="72BA6864"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 odległość dowozu palików</w:t>
            </w:r>
          </w:p>
        </w:tc>
        <w:tc>
          <w:tcPr>
            <w:tcW w:w="1250" w:type="dxa"/>
          </w:tcPr>
          <w:p w14:paraId="7443A98E"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62CC95B5"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094563D2" w14:textId="77777777" w:rsidTr="00B12D98">
        <w:trPr>
          <w:cantSplit/>
        </w:trPr>
        <w:tc>
          <w:tcPr>
            <w:tcW w:w="1277" w:type="dxa"/>
          </w:tcPr>
          <w:p w14:paraId="341AD306"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140</w:t>
            </w:r>
          </w:p>
        </w:tc>
        <w:tc>
          <w:tcPr>
            <w:tcW w:w="1842" w:type="dxa"/>
          </w:tcPr>
          <w:p w14:paraId="041E56FD"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ZAB-UPAL</w:t>
            </w:r>
          </w:p>
        </w:tc>
        <w:tc>
          <w:tcPr>
            <w:tcW w:w="3437" w:type="dxa"/>
          </w:tcPr>
          <w:p w14:paraId="1AFBD82B"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libri" w:hAnsiTheme="majorHAnsi" w:cs="Arial"/>
                <w:sz w:val="22"/>
                <w:szCs w:val="22"/>
                <w:lang w:eastAsia="en-US" w:bidi="hi-IN"/>
              </w:rPr>
              <w:t xml:space="preserve"> odległość zwiezienia niewykorzystanych materiałów</w:t>
            </w:r>
          </w:p>
        </w:tc>
        <w:tc>
          <w:tcPr>
            <w:tcW w:w="1250" w:type="dxa"/>
          </w:tcPr>
          <w:p w14:paraId="4AA09C33"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0E951B4F"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61F0E392" w14:textId="77777777" w:rsidTr="00B12D98">
        <w:trPr>
          <w:cantSplit/>
        </w:trPr>
        <w:tc>
          <w:tcPr>
            <w:tcW w:w="1277" w:type="dxa"/>
          </w:tcPr>
          <w:p w14:paraId="461312A8"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141</w:t>
            </w:r>
          </w:p>
        </w:tc>
        <w:tc>
          <w:tcPr>
            <w:tcW w:w="1842" w:type="dxa"/>
          </w:tcPr>
          <w:p w14:paraId="64BF86AE"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ZAB SIAT</w:t>
            </w:r>
          </w:p>
        </w:tc>
        <w:tc>
          <w:tcPr>
            <w:tcW w:w="3437" w:type="dxa"/>
          </w:tcPr>
          <w:p w14:paraId="229E9E46"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Ilość słupków wokół sadzonki</w:t>
            </w:r>
          </w:p>
        </w:tc>
        <w:tc>
          <w:tcPr>
            <w:tcW w:w="1250" w:type="dxa"/>
          </w:tcPr>
          <w:p w14:paraId="3A2AADD6"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125BAC62"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szt.</w:t>
            </w:r>
          </w:p>
        </w:tc>
      </w:tr>
      <w:tr w:rsidR="006604CA" w:rsidRPr="006604CA" w14:paraId="22F5580D" w14:textId="77777777" w:rsidTr="00B12D98">
        <w:trPr>
          <w:cantSplit/>
          <w:trHeight w:val="300"/>
        </w:trPr>
        <w:tc>
          <w:tcPr>
            <w:tcW w:w="1277" w:type="dxa"/>
          </w:tcPr>
          <w:p w14:paraId="71574C2D" w14:textId="77777777" w:rsidR="006604CA" w:rsidRPr="006604CA" w:rsidRDefault="006604CA" w:rsidP="006604CA">
            <w:pPr>
              <w:suppressAutoHyphens w:val="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141</w:t>
            </w:r>
          </w:p>
        </w:tc>
        <w:tc>
          <w:tcPr>
            <w:tcW w:w="1842" w:type="dxa"/>
          </w:tcPr>
          <w:p w14:paraId="3D124904"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ZAB SIAT</w:t>
            </w:r>
          </w:p>
          <w:p w14:paraId="0188033C" w14:textId="77777777" w:rsidR="006604CA" w:rsidRPr="006604CA" w:rsidRDefault="006604CA" w:rsidP="006604CA">
            <w:pPr>
              <w:suppressAutoHyphens w:val="0"/>
              <w:rPr>
                <w:rFonts w:asciiTheme="majorHAnsi" w:eastAsia="Cambria" w:hAnsiTheme="majorHAnsi" w:cs="Cambria"/>
                <w:sz w:val="22"/>
                <w:szCs w:val="22"/>
                <w:lang w:eastAsia="en-US"/>
              </w:rPr>
            </w:pPr>
          </w:p>
        </w:tc>
        <w:tc>
          <w:tcPr>
            <w:tcW w:w="3437" w:type="dxa"/>
          </w:tcPr>
          <w:p w14:paraId="59F0D409" w14:textId="77777777" w:rsidR="006604CA" w:rsidRPr="006604CA" w:rsidRDefault="006604CA" w:rsidP="006604CA">
            <w:pPr>
              <w:suppressAutoHyphens w:val="0"/>
              <w:rPr>
                <w:rFonts w:asciiTheme="majorHAnsi" w:eastAsia="Calibri" w:hAnsiTheme="majorHAnsi" w:cs="Arial"/>
                <w:sz w:val="22"/>
                <w:szCs w:val="22"/>
                <w:lang w:eastAsia="en-US" w:bidi="hi-IN"/>
              </w:rPr>
            </w:pPr>
            <w:r w:rsidRPr="006604CA">
              <w:rPr>
                <w:rFonts w:asciiTheme="majorHAnsi" w:eastAsia="Calibri" w:hAnsiTheme="majorHAnsi" w:cs="Arial"/>
                <w:sz w:val="22"/>
                <w:szCs w:val="22"/>
                <w:lang w:eastAsia="en-US" w:bidi="hi-IN"/>
              </w:rPr>
              <w:t>Długość palika</w:t>
            </w:r>
          </w:p>
        </w:tc>
        <w:tc>
          <w:tcPr>
            <w:tcW w:w="1250" w:type="dxa"/>
          </w:tcPr>
          <w:p w14:paraId="070342CD"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23267623"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 (+/- 10%)</w:t>
            </w:r>
          </w:p>
          <w:p w14:paraId="158ED105" w14:textId="77777777" w:rsidR="006604CA" w:rsidRPr="006604CA" w:rsidRDefault="006604CA" w:rsidP="006604CA">
            <w:pPr>
              <w:suppressAutoHyphens w:val="0"/>
              <w:jc w:val="center"/>
              <w:rPr>
                <w:rFonts w:asciiTheme="majorHAnsi" w:eastAsia="Calibri" w:hAnsiTheme="majorHAnsi" w:cs="Arial"/>
                <w:sz w:val="22"/>
                <w:szCs w:val="22"/>
                <w:lang w:eastAsia="en-US"/>
              </w:rPr>
            </w:pPr>
          </w:p>
        </w:tc>
      </w:tr>
      <w:tr w:rsidR="006604CA" w:rsidRPr="006604CA" w14:paraId="5C12CE94" w14:textId="77777777" w:rsidTr="00B12D98">
        <w:trPr>
          <w:cantSplit/>
        </w:trPr>
        <w:tc>
          <w:tcPr>
            <w:tcW w:w="1277" w:type="dxa"/>
          </w:tcPr>
          <w:p w14:paraId="393FBD25"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141</w:t>
            </w:r>
          </w:p>
        </w:tc>
        <w:tc>
          <w:tcPr>
            <w:tcW w:w="1842" w:type="dxa"/>
          </w:tcPr>
          <w:p w14:paraId="5D4806C9"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ZAB SIAT</w:t>
            </w:r>
          </w:p>
        </w:tc>
        <w:tc>
          <w:tcPr>
            <w:tcW w:w="3437" w:type="dxa"/>
          </w:tcPr>
          <w:p w14:paraId="2F393EC3"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Wymagania techniczne  skobli</w:t>
            </w:r>
          </w:p>
        </w:tc>
        <w:tc>
          <w:tcPr>
            <w:tcW w:w="1250" w:type="dxa"/>
          </w:tcPr>
          <w:p w14:paraId="42298E57"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4F466EBB"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2770B9C1" w14:textId="77777777" w:rsidTr="00B12D98">
        <w:trPr>
          <w:cantSplit/>
        </w:trPr>
        <w:tc>
          <w:tcPr>
            <w:tcW w:w="1277" w:type="dxa"/>
          </w:tcPr>
          <w:p w14:paraId="588BEB04"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141</w:t>
            </w:r>
          </w:p>
        </w:tc>
        <w:tc>
          <w:tcPr>
            <w:tcW w:w="1842" w:type="dxa"/>
          </w:tcPr>
          <w:p w14:paraId="0AC3DDD6"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ZAB SIAT</w:t>
            </w:r>
          </w:p>
        </w:tc>
        <w:tc>
          <w:tcPr>
            <w:tcW w:w="3437" w:type="dxa"/>
          </w:tcPr>
          <w:p w14:paraId="17220501"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Wymagana ilość skobli</w:t>
            </w:r>
          </w:p>
        </w:tc>
        <w:tc>
          <w:tcPr>
            <w:tcW w:w="1250" w:type="dxa"/>
          </w:tcPr>
          <w:p w14:paraId="0F26BBED"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5C042E4A"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kg/tszt</w:t>
            </w:r>
          </w:p>
        </w:tc>
      </w:tr>
      <w:tr w:rsidR="006604CA" w:rsidRPr="006604CA" w14:paraId="3600276A" w14:textId="77777777" w:rsidTr="00B12D98">
        <w:trPr>
          <w:cantSplit/>
          <w:trHeight w:val="300"/>
        </w:trPr>
        <w:tc>
          <w:tcPr>
            <w:tcW w:w="1277" w:type="dxa"/>
          </w:tcPr>
          <w:p w14:paraId="2A92F808" w14:textId="77777777" w:rsidR="006604CA" w:rsidRPr="006604CA" w:rsidRDefault="006604CA" w:rsidP="006604CA">
            <w:pPr>
              <w:suppressAutoHyphens w:val="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141</w:t>
            </w:r>
          </w:p>
        </w:tc>
        <w:tc>
          <w:tcPr>
            <w:tcW w:w="1842" w:type="dxa"/>
          </w:tcPr>
          <w:p w14:paraId="6342195B"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ZAB SIAT</w:t>
            </w:r>
          </w:p>
        </w:tc>
        <w:tc>
          <w:tcPr>
            <w:tcW w:w="3437" w:type="dxa"/>
          </w:tcPr>
          <w:p w14:paraId="79D398B6" w14:textId="77777777" w:rsidR="006604CA" w:rsidRPr="006604CA" w:rsidRDefault="006604CA" w:rsidP="006604CA">
            <w:pPr>
              <w:suppressAutoHyphens w:val="0"/>
              <w:rPr>
                <w:rFonts w:asciiTheme="majorHAnsi" w:eastAsia="Calibri" w:hAnsiTheme="majorHAnsi" w:cs="Arial"/>
                <w:sz w:val="22"/>
                <w:szCs w:val="22"/>
                <w:lang w:eastAsia="en-US" w:bidi="hi-IN"/>
              </w:rPr>
            </w:pPr>
            <w:r w:rsidRPr="006604CA">
              <w:rPr>
                <w:rFonts w:asciiTheme="majorHAnsi" w:eastAsia="Calibri" w:hAnsiTheme="majorHAnsi" w:cs="Arial"/>
                <w:sz w:val="22"/>
                <w:szCs w:val="22"/>
                <w:lang w:eastAsia="en-US"/>
              </w:rPr>
              <w:t xml:space="preserve">Wymagania techniczne gwoździ </w:t>
            </w:r>
          </w:p>
        </w:tc>
        <w:tc>
          <w:tcPr>
            <w:tcW w:w="1250" w:type="dxa"/>
          </w:tcPr>
          <w:p w14:paraId="45968A75"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3B4A8C96"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3AA07E2B" w14:textId="77777777" w:rsidTr="00B12D98">
        <w:trPr>
          <w:cantSplit/>
          <w:trHeight w:val="300"/>
        </w:trPr>
        <w:tc>
          <w:tcPr>
            <w:tcW w:w="1277" w:type="dxa"/>
          </w:tcPr>
          <w:p w14:paraId="3EF4EDF1" w14:textId="77777777" w:rsidR="006604CA" w:rsidRPr="006604CA" w:rsidRDefault="006604CA" w:rsidP="006604CA">
            <w:pPr>
              <w:suppressAutoHyphens w:val="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141</w:t>
            </w:r>
          </w:p>
        </w:tc>
        <w:tc>
          <w:tcPr>
            <w:tcW w:w="1842" w:type="dxa"/>
          </w:tcPr>
          <w:p w14:paraId="5559079F"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ZAB SIAT</w:t>
            </w:r>
          </w:p>
        </w:tc>
        <w:tc>
          <w:tcPr>
            <w:tcW w:w="3437" w:type="dxa"/>
          </w:tcPr>
          <w:p w14:paraId="53864D21"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Wymagana ilość gwoździ</w:t>
            </w:r>
          </w:p>
        </w:tc>
        <w:tc>
          <w:tcPr>
            <w:tcW w:w="1250" w:type="dxa"/>
          </w:tcPr>
          <w:p w14:paraId="6249DA2E"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464405D4"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kg/tszt</w:t>
            </w:r>
          </w:p>
        </w:tc>
      </w:tr>
      <w:tr w:rsidR="006604CA" w:rsidRPr="006604CA" w14:paraId="35A24236" w14:textId="77777777" w:rsidTr="00B12D98">
        <w:trPr>
          <w:cantSplit/>
        </w:trPr>
        <w:tc>
          <w:tcPr>
            <w:tcW w:w="1277" w:type="dxa"/>
          </w:tcPr>
          <w:p w14:paraId="3A14FD88"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142</w:t>
            </w:r>
          </w:p>
        </w:tc>
        <w:tc>
          <w:tcPr>
            <w:tcW w:w="1842" w:type="dxa"/>
          </w:tcPr>
          <w:p w14:paraId="524F0FF0"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GRODZ-SN</w:t>
            </w:r>
          </w:p>
        </w:tc>
        <w:tc>
          <w:tcPr>
            <w:tcW w:w="3437" w:type="dxa"/>
          </w:tcPr>
          <w:p w14:paraId="3E23599B"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 odległość dowozu siatki grodzeniowej i drutu nośnego</w:t>
            </w:r>
          </w:p>
        </w:tc>
        <w:tc>
          <w:tcPr>
            <w:tcW w:w="1250" w:type="dxa"/>
          </w:tcPr>
          <w:p w14:paraId="6D316CF7"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1C2E41E2"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48A27D2B" w14:textId="77777777" w:rsidTr="00B12D98">
        <w:trPr>
          <w:cantSplit/>
        </w:trPr>
        <w:tc>
          <w:tcPr>
            <w:tcW w:w="1277" w:type="dxa"/>
          </w:tcPr>
          <w:p w14:paraId="2CD2D38E"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142</w:t>
            </w:r>
          </w:p>
        </w:tc>
        <w:tc>
          <w:tcPr>
            <w:tcW w:w="1842" w:type="dxa"/>
          </w:tcPr>
          <w:p w14:paraId="2F0AC26F"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GRODZ-SN</w:t>
            </w:r>
          </w:p>
        </w:tc>
        <w:tc>
          <w:tcPr>
            <w:tcW w:w="3437" w:type="dxa"/>
          </w:tcPr>
          <w:p w14:paraId="4AD1D99D"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 odległość dowozu słupków</w:t>
            </w:r>
          </w:p>
        </w:tc>
        <w:tc>
          <w:tcPr>
            <w:tcW w:w="1250" w:type="dxa"/>
          </w:tcPr>
          <w:p w14:paraId="6F964C33"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73F63D81"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586168F5" w14:textId="77777777" w:rsidTr="00B12D98">
        <w:trPr>
          <w:cantSplit/>
        </w:trPr>
        <w:tc>
          <w:tcPr>
            <w:tcW w:w="1277" w:type="dxa"/>
          </w:tcPr>
          <w:p w14:paraId="1CA8A57A"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142</w:t>
            </w:r>
          </w:p>
        </w:tc>
        <w:tc>
          <w:tcPr>
            <w:tcW w:w="1842" w:type="dxa"/>
          </w:tcPr>
          <w:p w14:paraId="0CE0FE68"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GRODZ-SN</w:t>
            </w:r>
          </w:p>
        </w:tc>
        <w:tc>
          <w:tcPr>
            <w:tcW w:w="3437" w:type="dxa"/>
          </w:tcPr>
          <w:p w14:paraId="2E8CA164"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 odległość dowozu żerdzi</w:t>
            </w:r>
          </w:p>
        </w:tc>
        <w:tc>
          <w:tcPr>
            <w:tcW w:w="1250" w:type="dxa"/>
          </w:tcPr>
          <w:p w14:paraId="6418495A"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12C2DB3D"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0EECC2F4" w14:textId="77777777" w:rsidTr="00B12D98">
        <w:trPr>
          <w:cantSplit/>
        </w:trPr>
        <w:tc>
          <w:tcPr>
            <w:tcW w:w="1277" w:type="dxa"/>
          </w:tcPr>
          <w:p w14:paraId="2C0468E1"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142</w:t>
            </w:r>
          </w:p>
        </w:tc>
        <w:tc>
          <w:tcPr>
            <w:tcW w:w="1842" w:type="dxa"/>
          </w:tcPr>
          <w:p w14:paraId="40384C77"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GRODZ-SN</w:t>
            </w:r>
          </w:p>
        </w:tc>
        <w:tc>
          <w:tcPr>
            <w:tcW w:w="3437" w:type="dxa"/>
          </w:tcPr>
          <w:p w14:paraId="4ADA4B12"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Odległość między słupkami</w:t>
            </w:r>
          </w:p>
        </w:tc>
        <w:tc>
          <w:tcPr>
            <w:tcW w:w="1250" w:type="dxa"/>
          </w:tcPr>
          <w:p w14:paraId="337EC336"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2113C802"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m (+/- 0,5 m),</w:t>
            </w:r>
          </w:p>
        </w:tc>
      </w:tr>
      <w:tr w:rsidR="006604CA" w:rsidRPr="006604CA" w14:paraId="608DAC77" w14:textId="77777777" w:rsidTr="00B12D98">
        <w:trPr>
          <w:cantSplit/>
        </w:trPr>
        <w:tc>
          <w:tcPr>
            <w:tcW w:w="1277" w:type="dxa"/>
          </w:tcPr>
          <w:p w14:paraId="2BFFD665"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142</w:t>
            </w:r>
          </w:p>
        </w:tc>
        <w:tc>
          <w:tcPr>
            <w:tcW w:w="1842" w:type="dxa"/>
          </w:tcPr>
          <w:p w14:paraId="10D0ACAC"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GRODZ-SN</w:t>
            </w:r>
          </w:p>
        </w:tc>
        <w:tc>
          <w:tcPr>
            <w:tcW w:w="3437" w:type="dxa"/>
          </w:tcPr>
          <w:p w14:paraId="307CFD01"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libri" w:hAnsiTheme="majorHAnsi" w:cs="Arial"/>
                <w:sz w:val="22"/>
                <w:szCs w:val="22"/>
                <w:lang w:eastAsia="en-US" w:bidi="hi-IN"/>
              </w:rPr>
              <w:t xml:space="preserve"> odległość zwiezienia niewykorzystanych materiałów</w:t>
            </w:r>
          </w:p>
        </w:tc>
        <w:tc>
          <w:tcPr>
            <w:tcW w:w="1250" w:type="dxa"/>
          </w:tcPr>
          <w:p w14:paraId="4602E3E2"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77ED2ABE"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18C0184C" w14:textId="77777777" w:rsidTr="00B12D98">
        <w:trPr>
          <w:cantSplit/>
        </w:trPr>
        <w:tc>
          <w:tcPr>
            <w:tcW w:w="1277" w:type="dxa"/>
          </w:tcPr>
          <w:p w14:paraId="361E2B5F"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142</w:t>
            </w:r>
          </w:p>
        </w:tc>
        <w:tc>
          <w:tcPr>
            <w:tcW w:w="1842" w:type="dxa"/>
          </w:tcPr>
          <w:p w14:paraId="3E72A2B2"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GRODZ-SN</w:t>
            </w:r>
          </w:p>
        </w:tc>
        <w:tc>
          <w:tcPr>
            <w:tcW w:w="3437" w:type="dxa"/>
          </w:tcPr>
          <w:p w14:paraId="4ED84F92"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Sposób zabezpieczenia słupka przed zgnilizną</w:t>
            </w:r>
          </w:p>
        </w:tc>
        <w:tc>
          <w:tcPr>
            <w:tcW w:w="1250" w:type="dxa"/>
          </w:tcPr>
          <w:p w14:paraId="5B7163C3"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280D13DF"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3E5847F7" w14:textId="77777777" w:rsidTr="00B12D98">
        <w:trPr>
          <w:cantSplit/>
        </w:trPr>
        <w:tc>
          <w:tcPr>
            <w:tcW w:w="1277" w:type="dxa"/>
          </w:tcPr>
          <w:p w14:paraId="1C70DDA0"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142</w:t>
            </w:r>
          </w:p>
        </w:tc>
        <w:tc>
          <w:tcPr>
            <w:tcW w:w="1842" w:type="dxa"/>
          </w:tcPr>
          <w:p w14:paraId="30F2F793"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GRODZ-SN</w:t>
            </w:r>
          </w:p>
        </w:tc>
        <w:tc>
          <w:tcPr>
            <w:tcW w:w="3437" w:type="dxa"/>
          </w:tcPr>
          <w:p w14:paraId="7410A1EF"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Sposób umocowania siatki do słupa naciągowego</w:t>
            </w:r>
          </w:p>
        </w:tc>
        <w:tc>
          <w:tcPr>
            <w:tcW w:w="1250" w:type="dxa"/>
          </w:tcPr>
          <w:p w14:paraId="3D213E5E"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3F626F65"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13CFE6D2" w14:textId="77777777" w:rsidTr="00B12D98">
        <w:trPr>
          <w:cantSplit/>
        </w:trPr>
        <w:tc>
          <w:tcPr>
            <w:tcW w:w="1277" w:type="dxa"/>
          </w:tcPr>
          <w:p w14:paraId="5BCD9323"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142</w:t>
            </w:r>
          </w:p>
        </w:tc>
        <w:tc>
          <w:tcPr>
            <w:tcW w:w="1842" w:type="dxa"/>
          </w:tcPr>
          <w:p w14:paraId="78929FB2"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GRODZ-SN</w:t>
            </w:r>
          </w:p>
        </w:tc>
        <w:tc>
          <w:tcPr>
            <w:tcW w:w="3437" w:type="dxa"/>
          </w:tcPr>
          <w:p w14:paraId="2C0564C7"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Sposób umocowania  siatki do gruntu</w:t>
            </w:r>
          </w:p>
        </w:tc>
        <w:tc>
          <w:tcPr>
            <w:tcW w:w="1250" w:type="dxa"/>
          </w:tcPr>
          <w:p w14:paraId="65F7FC89"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759FF03A"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2FF27629" w14:textId="77777777" w:rsidTr="00B12D98">
        <w:trPr>
          <w:cantSplit/>
        </w:trPr>
        <w:tc>
          <w:tcPr>
            <w:tcW w:w="1277" w:type="dxa"/>
          </w:tcPr>
          <w:p w14:paraId="29D6C29C"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142</w:t>
            </w:r>
          </w:p>
        </w:tc>
        <w:tc>
          <w:tcPr>
            <w:tcW w:w="1842" w:type="dxa"/>
          </w:tcPr>
          <w:p w14:paraId="2EF4969E"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GRODZ-SN</w:t>
            </w:r>
          </w:p>
        </w:tc>
        <w:tc>
          <w:tcPr>
            <w:tcW w:w="3437" w:type="dxa"/>
          </w:tcPr>
          <w:p w14:paraId="7842EADC"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Wymagania techniczne skobli</w:t>
            </w:r>
          </w:p>
        </w:tc>
        <w:tc>
          <w:tcPr>
            <w:tcW w:w="1250" w:type="dxa"/>
          </w:tcPr>
          <w:p w14:paraId="3A38F45B"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36031968"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247FB7DB" w14:textId="77777777" w:rsidTr="00B12D98">
        <w:trPr>
          <w:cantSplit/>
        </w:trPr>
        <w:tc>
          <w:tcPr>
            <w:tcW w:w="1277" w:type="dxa"/>
          </w:tcPr>
          <w:p w14:paraId="03ABD266"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142</w:t>
            </w:r>
          </w:p>
        </w:tc>
        <w:tc>
          <w:tcPr>
            <w:tcW w:w="1842" w:type="dxa"/>
          </w:tcPr>
          <w:p w14:paraId="71B33BD0"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GRODZ-SN</w:t>
            </w:r>
          </w:p>
        </w:tc>
        <w:tc>
          <w:tcPr>
            <w:tcW w:w="3437" w:type="dxa"/>
          </w:tcPr>
          <w:p w14:paraId="040A9393"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Wymagania techniczne gwoździ</w:t>
            </w:r>
          </w:p>
        </w:tc>
        <w:tc>
          <w:tcPr>
            <w:tcW w:w="1250" w:type="dxa"/>
          </w:tcPr>
          <w:p w14:paraId="24CC2F5E"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4841EF22"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768C7E89" w14:textId="77777777" w:rsidTr="00B12D98">
        <w:trPr>
          <w:cantSplit/>
        </w:trPr>
        <w:tc>
          <w:tcPr>
            <w:tcW w:w="1277" w:type="dxa"/>
          </w:tcPr>
          <w:p w14:paraId="52BD117E"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142</w:t>
            </w:r>
          </w:p>
        </w:tc>
        <w:tc>
          <w:tcPr>
            <w:tcW w:w="1842" w:type="dxa"/>
          </w:tcPr>
          <w:p w14:paraId="3A54ECCF"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GRODZ-SN</w:t>
            </w:r>
          </w:p>
        </w:tc>
        <w:tc>
          <w:tcPr>
            <w:tcW w:w="3437" w:type="dxa"/>
          </w:tcPr>
          <w:p w14:paraId="670D9976"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Wymagana ilość skobli</w:t>
            </w:r>
          </w:p>
        </w:tc>
        <w:tc>
          <w:tcPr>
            <w:tcW w:w="1250" w:type="dxa"/>
          </w:tcPr>
          <w:p w14:paraId="0FC54306"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1DA8FA06"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kg/hm</w:t>
            </w:r>
          </w:p>
        </w:tc>
      </w:tr>
      <w:tr w:rsidR="006604CA" w:rsidRPr="006604CA" w14:paraId="5AF8E150" w14:textId="77777777" w:rsidTr="00B12D98">
        <w:trPr>
          <w:cantSplit/>
        </w:trPr>
        <w:tc>
          <w:tcPr>
            <w:tcW w:w="1277" w:type="dxa"/>
          </w:tcPr>
          <w:p w14:paraId="06DF3D1E"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142</w:t>
            </w:r>
          </w:p>
        </w:tc>
        <w:tc>
          <w:tcPr>
            <w:tcW w:w="1842" w:type="dxa"/>
          </w:tcPr>
          <w:p w14:paraId="3D385861"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GRODZ-SN</w:t>
            </w:r>
          </w:p>
        </w:tc>
        <w:tc>
          <w:tcPr>
            <w:tcW w:w="3437" w:type="dxa"/>
          </w:tcPr>
          <w:p w14:paraId="35A348B9"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Wymagana ilość gwoździ</w:t>
            </w:r>
          </w:p>
        </w:tc>
        <w:tc>
          <w:tcPr>
            <w:tcW w:w="1250" w:type="dxa"/>
          </w:tcPr>
          <w:p w14:paraId="54299F9F"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5BDD7C5D"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kg/hm</w:t>
            </w:r>
          </w:p>
        </w:tc>
      </w:tr>
      <w:tr w:rsidR="006604CA" w:rsidRPr="006604CA" w14:paraId="3876FCF7" w14:textId="77777777" w:rsidTr="00B12D98">
        <w:trPr>
          <w:cantSplit/>
        </w:trPr>
        <w:tc>
          <w:tcPr>
            <w:tcW w:w="1277" w:type="dxa"/>
          </w:tcPr>
          <w:p w14:paraId="18E898A0"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142</w:t>
            </w:r>
          </w:p>
        </w:tc>
        <w:tc>
          <w:tcPr>
            <w:tcW w:w="1842" w:type="dxa"/>
          </w:tcPr>
          <w:p w14:paraId="2E33EE72"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GRODZ-SN</w:t>
            </w:r>
          </w:p>
        </w:tc>
        <w:tc>
          <w:tcPr>
            <w:tcW w:w="3437" w:type="dxa"/>
          </w:tcPr>
          <w:p w14:paraId="194F475C"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Wymagana głębokość wkopania słupków</w:t>
            </w:r>
          </w:p>
        </w:tc>
        <w:tc>
          <w:tcPr>
            <w:tcW w:w="1250" w:type="dxa"/>
          </w:tcPr>
          <w:p w14:paraId="117153E4"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43ABFF89"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 (+/- 5%)</w:t>
            </w:r>
          </w:p>
        </w:tc>
      </w:tr>
      <w:tr w:rsidR="006604CA" w:rsidRPr="006604CA" w14:paraId="0DF8ABBB" w14:textId="77777777" w:rsidTr="00B12D98">
        <w:trPr>
          <w:cantSplit/>
        </w:trPr>
        <w:tc>
          <w:tcPr>
            <w:tcW w:w="1277" w:type="dxa"/>
          </w:tcPr>
          <w:p w14:paraId="47D37389"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142</w:t>
            </w:r>
          </w:p>
        </w:tc>
        <w:tc>
          <w:tcPr>
            <w:tcW w:w="1842" w:type="dxa"/>
          </w:tcPr>
          <w:p w14:paraId="16042683"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GRODZ-SN</w:t>
            </w:r>
          </w:p>
        </w:tc>
        <w:tc>
          <w:tcPr>
            <w:tcW w:w="3437" w:type="dxa"/>
          </w:tcPr>
          <w:p w14:paraId="38463DF7"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Wymagana wysokość grodzenia</w:t>
            </w:r>
          </w:p>
        </w:tc>
        <w:tc>
          <w:tcPr>
            <w:tcW w:w="1250" w:type="dxa"/>
          </w:tcPr>
          <w:p w14:paraId="79C4066B"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703720F8"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w:t>
            </w:r>
          </w:p>
        </w:tc>
      </w:tr>
      <w:tr w:rsidR="006604CA" w:rsidRPr="006604CA" w14:paraId="764C8D8D" w14:textId="77777777" w:rsidTr="00B12D98">
        <w:trPr>
          <w:cantSplit/>
        </w:trPr>
        <w:tc>
          <w:tcPr>
            <w:tcW w:w="1277" w:type="dxa"/>
          </w:tcPr>
          <w:p w14:paraId="17E0CC20"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142</w:t>
            </w:r>
          </w:p>
        </w:tc>
        <w:tc>
          <w:tcPr>
            <w:tcW w:w="1842" w:type="dxa"/>
          </w:tcPr>
          <w:p w14:paraId="26039B07"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GRODZ-SN</w:t>
            </w:r>
          </w:p>
        </w:tc>
        <w:tc>
          <w:tcPr>
            <w:tcW w:w="3437" w:type="dxa"/>
          </w:tcPr>
          <w:p w14:paraId="735F263E"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en-US"/>
              </w:rPr>
              <w:t xml:space="preserve">Minimalna średnica słupka w cieńszym końcu </w:t>
            </w:r>
          </w:p>
        </w:tc>
        <w:tc>
          <w:tcPr>
            <w:tcW w:w="1250" w:type="dxa"/>
          </w:tcPr>
          <w:p w14:paraId="244B1C66"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708D42E7"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w:t>
            </w:r>
          </w:p>
        </w:tc>
      </w:tr>
      <w:tr w:rsidR="006604CA" w:rsidRPr="006604CA" w14:paraId="014DEAE2" w14:textId="77777777" w:rsidTr="00B12D98">
        <w:trPr>
          <w:cantSplit/>
        </w:trPr>
        <w:tc>
          <w:tcPr>
            <w:tcW w:w="1277" w:type="dxa"/>
          </w:tcPr>
          <w:p w14:paraId="71DF6151"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142</w:t>
            </w:r>
          </w:p>
        </w:tc>
        <w:tc>
          <w:tcPr>
            <w:tcW w:w="1842" w:type="dxa"/>
          </w:tcPr>
          <w:p w14:paraId="21A54D73"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GRODZ-SN</w:t>
            </w:r>
          </w:p>
        </w:tc>
        <w:tc>
          <w:tcPr>
            <w:tcW w:w="3437" w:type="dxa"/>
          </w:tcPr>
          <w:p w14:paraId="5D98F357"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en-US"/>
              </w:rPr>
              <w:t>Maksymalna średnica słupka w cieńszym końcu</w:t>
            </w:r>
          </w:p>
        </w:tc>
        <w:tc>
          <w:tcPr>
            <w:tcW w:w="1250" w:type="dxa"/>
          </w:tcPr>
          <w:p w14:paraId="4FBC4425"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048F1CBB"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w:t>
            </w:r>
          </w:p>
        </w:tc>
      </w:tr>
      <w:tr w:rsidR="006604CA" w:rsidRPr="006604CA" w14:paraId="458DA1E6" w14:textId="77777777" w:rsidTr="00B12D98">
        <w:trPr>
          <w:cantSplit/>
        </w:trPr>
        <w:tc>
          <w:tcPr>
            <w:tcW w:w="1277" w:type="dxa"/>
          </w:tcPr>
          <w:p w14:paraId="25389561"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142</w:t>
            </w:r>
          </w:p>
        </w:tc>
        <w:tc>
          <w:tcPr>
            <w:tcW w:w="1842" w:type="dxa"/>
          </w:tcPr>
          <w:p w14:paraId="06C76357"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GRODZ-SN</w:t>
            </w:r>
          </w:p>
        </w:tc>
        <w:tc>
          <w:tcPr>
            <w:tcW w:w="3437" w:type="dxa"/>
          </w:tcPr>
          <w:p w14:paraId="2A3AA8F5"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en-US"/>
              </w:rPr>
              <w:t>Długość słupka</w:t>
            </w:r>
          </w:p>
        </w:tc>
        <w:tc>
          <w:tcPr>
            <w:tcW w:w="1250" w:type="dxa"/>
          </w:tcPr>
          <w:p w14:paraId="27707E82"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21B2059A"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w:t>
            </w:r>
          </w:p>
        </w:tc>
      </w:tr>
      <w:tr w:rsidR="006604CA" w:rsidRPr="006604CA" w14:paraId="17AC0A05" w14:textId="77777777" w:rsidTr="00B12D98">
        <w:trPr>
          <w:cantSplit/>
        </w:trPr>
        <w:tc>
          <w:tcPr>
            <w:tcW w:w="1277" w:type="dxa"/>
          </w:tcPr>
          <w:p w14:paraId="6588D88B"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143</w:t>
            </w:r>
          </w:p>
        </w:tc>
        <w:tc>
          <w:tcPr>
            <w:tcW w:w="1842" w:type="dxa"/>
          </w:tcPr>
          <w:p w14:paraId="4DE848E0"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GRODZ-SG</w:t>
            </w:r>
          </w:p>
        </w:tc>
        <w:tc>
          <w:tcPr>
            <w:tcW w:w="3437" w:type="dxa"/>
          </w:tcPr>
          <w:p w14:paraId="6340A74B"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 odległość dowozu siatki grodzeniowej i drutu nośnego</w:t>
            </w:r>
          </w:p>
        </w:tc>
        <w:tc>
          <w:tcPr>
            <w:tcW w:w="1250" w:type="dxa"/>
          </w:tcPr>
          <w:p w14:paraId="425ED3FE"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4AF798C1"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700F37B3" w14:textId="77777777" w:rsidTr="00B12D98">
        <w:trPr>
          <w:cantSplit/>
        </w:trPr>
        <w:tc>
          <w:tcPr>
            <w:tcW w:w="1277" w:type="dxa"/>
          </w:tcPr>
          <w:p w14:paraId="3E09167E"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143</w:t>
            </w:r>
          </w:p>
        </w:tc>
        <w:tc>
          <w:tcPr>
            <w:tcW w:w="1842" w:type="dxa"/>
          </w:tcPr>
          <w:p w14:paraId="7DB0ADD8"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GRODZ-SG</w:t>
            </w:r>
          </w:p>
        </w:tc>
        <w:tc>
          <w:tcPr>
            <w:tcW w:w="3437" w:type="dxa"/>
          </w:tcPr>
          <w:p w14:paraId="7E0A4202"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 odległość dowozu słupków</w:t>
            </w:r>
          </w:p>
        </w:tc>
        <w:tc>
          <w:tcPr>
            <w:tcW w:w="1250" w:type="dxa"/>
          </w:tcPr>
          <w:p w14:paraId="6A934162"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2E4033C7"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7A1A2739" w14:textId="77777777" w:rsidTr="00B12D98">
        <w:trPr>
          <w:cantSplit/>
        </w:trPr>
        <w:tc>
          <w:tcPr>
            <w:tcW w:w="1277" w:type="dxa"/>
          </w:tcPr>
          <w:p w14:paraId="12D8C923"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143</w:t>
            </w:r>
          </w:p>
        </w:tc>
        <w:tc>
          <w:tcPr>
            <w:tcW w:w="1842" w:type="dxa"/>
          </w:tcPr>
          <w:p w14:paraId="21A907FA"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GRODZ-SG</w:t>
            </w:r>
          </w:p>
        </w:tc>
        <w:tc>
          <w:tcPr>
            <w:tcW w:w="3437" w:type="dxa"/>
          </w:tcPr>
          <w:p w14:paraId="6CA3C780"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 odległość dowozu żerdzi</w:t>
            </w:r>
          </w:p>
        </w:tc>
        <w:tc>
          <w:tcPr>
            <w:tcW w:w="1250" w:type="dxa"/>
          </w:tcPr>
          <w:p w14:paraId="622976DA"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6BC1850D"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54D76A62" w14:textId="77777777" w:rsidTr="00B12D98">
        <w:trPr>
          <w:cantSplit/>
        </w:trPr>
        <w:tc>
          <w:tcPr>
            <w:tcW w:w="1277" w:type="dxa"/>
          </w:tcPr>
          <w:p w14:paraId="585FBE4D"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143</w:t>
            </w:r>
          </w:p>
        </w:tc>
        <w:tc>
          <w:tcPr>
            <w:tcW w:w="1842" w:type="dxa"/>
          </w:tcPr>
          <w:p w14:paraId="6C146EE8"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GRODZ-SG</w:t>
            </w:r>
          </w:p>
        </w:tc>
        <w:tc>
          <w:tcPr>
            <w:tcW w:w="3437" w:type="dxa"/>
          </w:tcPr>
          <w:p w14:paraId="66EF9970"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Odległość między słupkami</w:t>
            </w:r>
          </w:p>
        </w:tc>
        <w:tc>
          <w:tcPr>
            <w:tcW w:w="1250" w:type="dxa"/>
          </w:tcPr>
          <w:p w14:paraId="10DE51E8"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3BF8DA31"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m (+/- 0,5 m),</w:t>
            </w:r>
          </w:p>
        </w:tc>
      </w:tr>
      <w:tr w:rsidR="006604CA" w:rsidRPr="006604CA" w14:paraId="2F50912A" w14:textId="77777777" w:rsidTr="00B12D98">
        <w:trPr>
          <w:cantSplit/>
        </w:trPr>
        <w:tc>
          <w:tcPr>
            <w:tcW w:w="1277" w:type="dxa"/>
          </w:tcPr>
          <w:p w14:paraId="6719109C"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143</w:t>
            </w:r>
          </w:p>
        </w:tc>
        <w:tc>
          <w:tcPr>
            <w:tcW w:w="1842" w:type="dxa"/>
          </w:tcPr>
          <w:p w14:paraId="479F16CD"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GRODZ-SG</w:t>
            </w:r>
          </w:p>
        </w:tc>
        <w:tc>
          <w:tcPr>
            <w:tcW w:w="3437" w:type="dxa"/>
          </w:tcPr>
          <w:p w14:paraId="3D3A800E"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libri" w:hAnsiTheme="majorHAnsi" w:cs="Arial"/>
                <w:sz w:val="22"/>
                <w:szCs w:val="22"/>
                <w:lang w:eastAsia="en-US" w:bidi="hi-IN"/>
              </w:rPr>
              <w:t xml:space="preserve"> odległość zwiezienia niewykorzystanych materiałów</w:t>
            </w:r>
          </w:p>
        </w:tc>
        <w:tc>
          <w:tcPr>
            <w:tcW w:w="1250" w:type="dxa"/>
          </w:tcPr>
          <w:p w14:paraId="084F5ACD"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675B2969"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3385F893" w14:textId="77777777" w:rsidTr="00B12D98">
        <w:trPr>
          <w:cantSplit/>
        </w:trPr>
        <w:tc>
          <w:tcPr>
            <w:tcW w:w="1277" w:type="dxa"/>
          </w:tcPr>
          <w:p w14:paraId="40DDC0F0"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143</w:t>
            </w:r>
          </w:p>
        </w:tc>
        <w:tc>
          <w:tcPr>
            <w:tcW w:w="1842" w:type="dxa"/>
          </w:tcPr>
          <w:p w14:paraId="163F985F"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GRODZ-SG</w:t>
            </w:r>
          </w:p>
        </w:tc>
        <w:tc>
          <w:tcPr>
            <w:tcW w:w="3437" w:type="dxa"/>
          </w:tcPr>
          <w:p w14:paraId="20C53E8B"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Sposób zabezpieczenia słupka przed zgnilizną</w:t>
            </w:r>
          </w:p>
        </w:tc>
        <w:tc>
          <w:tcPr>
            <w:tcW w:w="1250" w:type="dxa"/>
          </w:tcPr>
          <w:p w14:paraId="49FD1FA8"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0EB43C9C"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722F7E4F" w14:textId="77777777" w:rsidTr="00B12D98">
        <w:trPr>
          <w:cantSplit/>
        </w:trPr>
        <w:tc>
          <w:tcPr>
            <w:tcW w:w="1277" w:type="dxa"/>
          </w:tcPr>
          <w:p w14:paraId="359DF951"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143</w:t>
            </w:r>
          </w:p>
        </w:tc>
        <w:tc>
          <w:tcPr>
            <w:tcW w:w="1842" w:type="dxa"/>
          </w:tcPr>
          <w:p w14:paraId="08727112"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GRODZ-SG</w:t>
            </w:r>
          </w:p>
        </w:tc>
        <w:tc>
          <w:tcPr>
            <w:tcW w:w="3437" w:type="dxa"/>
          </w:tcPr>
          <w:p w14:paraId="29686E72"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Sposób umocowania siatki do słupa naciągowego</w:t>
            </w:r>
          </w:p>
        </w:tc>
        <w:tc>
          <w:tcPr>
            <w:tcW w:w="1250" w:type="dxa"/>
          </w:tcPr>
          <w:p w14:paraId="2661DA04"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12F593B0"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0476D35F" w14:textId="77777777" w:rsidTr="00B12D98">
        <w:trPr>
          <w:cantSplit/>
        </w:trPr>
        <w:tc>
          <w:tcPr>
            <w:tcW w:w="1277" w:type="dxa"/>
          </w:tcPr>
          <w:p w14:paraId="230D7F75"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143</w:t>
            </w:r>
          </w:p>
        </w:tc>
        <w:tc>
          <w:tcPr>
            <w:tcW w:w="1842" w:type="dxa"/>
          </w:tcPr>
          <w:p w14:paraId="57DF6E90"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GRODZ-SG</w:t>
            </w:r>
          </w:p>
        </w:tc>
        <w:tc>
          <w:tcPr>
            <w:tcW w:w="3437" w:type="dxa"/>
          </w:tcPr>
          <w:p w14:paraId="31A179F5"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Sposób umocowania  siatki do gruntu</w:t>
            </w:r>
          </w:p>
        </w:tc>
        <w:tc>
          <w:tcPr>
            <w:tcW w:w="1250" w:type="dxa"/>
          </w:tcPr>
          <w:p w14:paraId="1AD07835"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4AA058AD"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1A29D211" w14:textId="77777777" w:rsidTr="00B12D98">
        <w:trPr>
          <w:cantSplit/>
        </w:trPr>
        <w:tc>
          <w:tcPr>
            <w:tcW w:w="1277" w:type="dxa"/>
          </w:tcPr>
          <w:p w14:paraId="5D9793EA"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143</w:t>
            </w:r>
          </w:p>
        </w:tc>
        <w:tc>
          <w:tcPr>
            <w:tcW w:w="1842" w:type="dxa"/>
          </w:tcPr>
          <w:p w14:paraId="1B125EE3"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GRODZ-SG</w:t>
            </w:r>
          </w:p>
        </w:tc>
        <w:tc>
          <w:tcPr>
            <w:tcW w:w="3437" w:type="dxa"/>
          </w:tcPr>
          <w:p w14:paraId="2ACEED01"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Wymagania techniczne skobli</w:t>
            </w:r>
          </w:p>
        </w:tc>
        <w:tc>
          <w:tcPr>
            <w:tcW w:w="1250" w:type="dxa"/>
          </w:tcPr>
          <w:p w14:paraId="5F66FE3A"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0D33E020"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379936C8" w14:textId="77777777" w:rsidTr="00B12D98">
        <w:trPr>
          <w:cantSplit/>
        </w:trPr>
        <w:tc>
          <w:tcPr>
            <w:tcW w:w="1277" w:type="dxa"/>
          </w:tcPr>
          <w:p w14:paraId="516C909E"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143</w:t>
            </w:r>
          </w:p>
        </w:tc>
        <w:tc>
          <w:tcPr>
            <w:tcW w:w="1842" w:type="dxa"/>
          </w:tcPr>
          <w:p w14:paraId="4CF4F150"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GRODZ-SG</w:t>
            </w:r>
          </w:p>
        </w:tc>
        <w:tc>
          <w:tcPr>
            <w:tcW w:w="3437" w:type="dxa"/>
          </w:tcPr>
          <w:p w14:paraId="6BDA63D3"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Wymagania techniczne gwoździ</w:t>
            </w:r>
          </w:p>
        </w:tc>
        <w:tc>
          <w:tcPr>
            <w:tcW w:w="1250" w:type="dxa"/>
          </w:tcPr>
          <w:p w14:paraId="343486B8"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5E211E6D"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517324EA" w14:textId="77777777" w:rsidTr="00B12D98">
        <w:trPr>
          <w:cantSplit/>
        </w:trPr>
        <w:tc>
          <w:tcPr>
            <w:tcW w:w="1277" w:type="dxa"/>
          </w:tcPr>
          <w:p w14:paraId="0BD761D0"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143</w:t>
            </w:r>
          </w:p>
        </w:tc>
        <w:tc>
          <w:tcPr>
            <w:tcW w:w="1842" w:type="dxa"/>
          </w:tcPr>
          <w:p w14:paraId="60D02328"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GRODZ-SG</w:t>
            </w:r>
          </w:p>
        </w:tc>
        <w:tc>
          <w:tcPr>
            <w:tcW w:w="3437" w:type="dxa"/>
          </w:tcPr>
          <w:p w14:paraId="2BE19105"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Wymagana ilość skobli</w:t>
            </w:r>
          </w:p>
        </w:tc>
        <w:tc>
          <w:tcPr>
            <w:tcW w:w="1250" w:type="dxa"/>
          </w:tcPr>
          <w:p w14:paraId="07853E58"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1DB55B10"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kg/hm</w:t>
            </w:r>
          </w:p>
        </w:tc>
      </w:tr>
      <w:tr w:rsidR="006604CA" w:rsidRPr="006604CA" w14:paraId="62E39A48" w14:textId="77777777" w:rsidTr="00B12D98">
        <w:trPr>
          <w:cantSplit/>
        </w:trPr>
        <w:tc>
          <w:tcPr>
            <w:tcW w:w="1277" w:type="dxa"/>
          </w:tcPr>
          <w:p w14:paraId="495C1660"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143</w:t>
            </w:r>
          </w:p>
        </w:tc>
        <w:tc>
          <w:tcPr>
            <w:tcW w:w="1842" w:type="dxa"/>
          </w:tcPr>
          <w:p w14:paraId="6CD333E5"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GRODZ-SG</w:t>
            </w:r>
          </w:p>
        </w:tc>
        <w:tc>
          <w:tcPr>
            <w:tcW w:w="3437" w:type="dxa"/>
          </w:tcPr>
          <w:p w14:paraId="7D7ABBEB"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Wymagana ilość gwoździ</w:t>
            </w:r>
          </w:p>
        </w:tc>
        <w:tc>
          <w:tcPr>
            <w:tcW w:w="1250" w:type="dxa"/>
          </w:tcPr>
          <w:p w14:paraId="68881D94"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48E3B6AB"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kg/hm</w:t>
            </w:r>
          </w:p>
        </w:tc>
      </w:tr>
      <w:tr w:rsidR="006604CA" w:rsidRPr="006604CA" w14:paraId="21D6040F" w14:textId="77777777" w:rsidTr="00B12D98">
        <w:trPr>
          <w:cantSplit/>
        </w:trPr>
        <w:tc>
          <w:tcPr>
            <w:tcW w:w="1277" w:type="dxa"/>
          </w:tcPr>
          <w:p w14:paraId="50A2A607"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143</w:t>
            </w:r>
          </w:p>
        </w:tc>
        <w:tc>
          <w:tcPr>
            <w:tcW w:w="1842" w:type="dxa"/>
          </w:tcPr>
          <w:p w14:paraId="0AC84DA3"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GRODZ-SG</w:t>
            </w:r>
          </w:p>
        </w:tc>
        <w:tc>
          <w:tcPr>
            <w:tcW w:w="3437" w:type="dxa"/>
          </w:tcPr>
          <w:p w14:paraId="415719B1"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Wymagana głębokość wkopania słupków</w:t>
            </w:r>
          </w:p>
        </w:tc>
        <w:tc>
          <w:tcPr>
            <w:tcW w:w="1250" w:type="dxa"/>
          </w:tcPr>
          <w:p w14:paraId="45816CF9"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113E65DA"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 (+/- 5%)</w:t>
            </w:r>
          </w:p>
        </w:tc>
      </w:tr>
      <w:tr w:rsidR="006604CA" w:rsidRPr="006604CA" w14:paraId="1541F81B" w14:textId="77777777" w:rsidTr="00B12D98">
        <w:trPr>
          <w:cantSplit/>
        </w:trPr>
        <w:tc>
          <w:tcPr>
            <w:tcW w:w="1277" w:type="dxa"/>
          </w:tcPr>
          <w:p w14:paraId="2A667F34"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143</w:t>
            </w:r>
          </w:p>
        </w:tc>
        <w:tc>
          <w:tcPr>
            <w:tcW w:w="1842" w:type="dxa"/>
          </w:tcPr>
          <w:p w14:paraId="392AB9DE"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GRODZ-SG</w:t>
            </w:r>
          </w:p>
        </w:tc>
        <w:tc>
          <w:tcPr>
            <w:tcW w:w="3437" w:type="dxa"/>
          </w:tcPr>
          <w:p w14:paraId="37295A88"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Wymagana wysokość grodzenia</w:t>
            </w:r>
          </w:p>
        </w:tc>
        <w:tc>
          <w:tcPr>
            <w:tcW w:w="1250" w:type="dxa"/>
          </w:tcPr>
          <w:p w14:paraId="4882E7ED"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610844BD"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w:t>
            </w:r>
          </w:p>
        </w:tc>
      </w:tr>
      <w:tr w:rsidR="006604CA" w:rsidRPr="006604CA" w14:paraId="5AB26579" w14:textId="77777777" w:rsidTr="00B12D98">
        <w:trPr>
          <w:cantSplit/>
        </w:trPr>
        <w:tc>
          <w:tcPr>
            <w:tcW w:w="1277" w:type="dxa"/>
          </w:tcPr>
          <w:p w14:paraId="1ED7D770"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143</w:t>
            </w:r>
          </w:p>
        </w:tc>
        <w:tc>
          <w:tcPr>
            <w:tcW w:w="1842" w:type="dxa"/>
          </w:tcPr>
          <w:p w14:paraId="59709CEE"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GRODZ-SG</w:t>
            </w:r>
          </w:p>
        </w:tc>
        <w:tc>
          <w:tcPr>
            <w:tcW w:w="3437" w:type="dxa"/>
          </w:tcPr>
          <w:p w14:paraId="50414DF9"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en-US"/>
              </w:rPr>
              <w:t xml:space="preserve">Minimalna średnica słupka w cieńszym końcu </w:t>
            </w:r>
          </w:p>
        </w:tc>
        <w:tc>
          <w:tcPr>
            <w:tcW w:w="1250" w:type="dxa"/>
          </w:tcPr>
          <w:p w14:paraId="7459186E"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190B1F09"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w:t>
            </w:r>
          </w:p>
        </w:tc>
      </w:tr>
      <w:tr w:rsidR="006604CA" w:rsidRPr="006604CA" w14:paraId="77C4AEB0" w14:textId="77777777" w:rsidTr="00B12D98">
        <w:trPr>
          <w:cantSplit/>
        </w:trPr>
        <w:tc>
          <w:tcPr>
            <w:tcW w:w="1277" w:type="dxa"/>
          </w:tcPr>
          <w:p w14:paraId="08EBBE8F"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143</w:t>
            </w:r>
          </w:p>
        </w:tc>
        <w:tc>
          <w:tcPr>
            <w:tcW w:w="1842" w:type="dxa"/>
          </w:tcPr>
          <w:p w14:paraId="56FA2121"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GRODZ-SG</w:t>
            </w:r>
          </w:p>
        </w:tc>
        <w:tc>
          <w:tcPr>
            <w:tcW w:w="3437" w:type="dxa"/>
          </w:tcPr>
          <w:p w14:paraId="54D5DD22"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en-US"/>
              </w:rPr>
              <w:t>Maksymalna średnica słupka w cieńszym końcu</w:t>
            </w:r>
          </w:p>
        </w:tc>
        <w:tc>
          <w:tcPr>
            <w:tcW w:w="1250" w:type="dxa"/>
          </w:tcPr>
          <w:p w14:paraId="2B913BA4"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7DA9D7B1"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w:t>
            </w:r>
          </w:p>
        </w:tc>
      </w:tr>
      <w:tr w:rsidR="006604CA" w:rsidRPr="006604CA" w14:paraId="428FD34E" w14:textId="77777777" w:rsidTr="00B12D98">
        <w:trPr>
          <w:cantSplit/>
        </w:trPr>
        <w:tc>
          <w:tcPr>
            <w:tcW w:w="1277" w:type="dxa"/>
          </w:tcPr>
          <w:p w14:paraId="4F6E8CD9"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143</w:t>
            </w:r>
          </w:p>
        </w:tc>
        <w:tc>
          <w:tcPr>
            <w:tcW w:w="1842" w:type="dxa"/>
          </w:tcPr>
          <w:p w14:paraId="5F1E44DC"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GRODZ-SG</w:t>
            </w:r>
          </w:p>
        </w:tc>
        <w:tc>
          <w:tcPr>
            <w:tcW w:w="3437" w:type="dxa"/>
          </w:tcPr>
          <w:p w14:paraId="27449892"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en-US"/>
              </w:rPr>
              <w:t>Długość słupka</w:t>
            </w:r>
          </w:p>
        </w:tc>
        <w:tc>
          <w:tcPr>
            <w:tcW w:w="1250" w:type="dxa"/>
          </w:tcPr>
          <w:p w14:paraId="0D9DDB0E"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7BE95C88"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w:t>
            </w:r>
          </w:p>
        </w:tc>
      </w:tr>
      <w:tr w:rsidR="006604CA" w:rsidRPr="006604CA" w14:paraId="65CE9504" w14:textId="77777777" w:rsidTr="00B12D98">
        <w:trPr>
          <w:cantSplit/>
        </w:trPr>
        <w:tc>
          <w:tcPr>
            <w:tcW w:w="1277" w:type="dxa"/>
          </w:tcPr>
          <w:p w14:paraId="22AA2198"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144</w:t>
            </w:r>
          </w:p>
        </w:tc>
        <w:tc>
          <w:tcPr>
            <w:tcW w:w="1842" w:type="dxa"/>
          </w:tcPr>
          <w:p w14:paraId="73D777EB"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GRODZ-SRN</w:t>
            </w:r>
          </w:p>
        </w:tc>
        <w:tc>
          <w:tcPr>
            <w:tcW w:w="3437" w:type="dxa"/>
          </w:tcPr>
          <w:p w14:paraId="2C2058F3"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 odległość dowozu siatki grodzeniowej i drutu nośnego</w:t>
            </w:r>
          </w:p>
        </w:tc>
        <w:tc>
          <w:tcPr>
            <w:tcW w:w="1250" w:type="dxa"/>
          </w:tcPr>
          <w:p w14:paraId="70012F60"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7883728D"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0CAE8C92" w14:textId="77777777" w:rsidTr="00B12D98">
        <w:trPr>
          <w:cantSplit/>
        </w:trPr>
        <w:tc>
          <w:tcPr>
            <w:tcW w:w="1277" w:type="dxa"/>
          </w:tcPr>
          <w:p w14:paraId="413795CA"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144</w:t>
            </w:r>
          </w:p>
        </w:tc>
        <w:tc>
          <w:tcPr>
            <w:tcW w:w="1842" w:type="dxa"/>
          </w:tcPr>
          <w:p w14:paraId="0C7A5056"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GRODZ-SRN</w:t>
            </w:r>
          </w:p>
        </w:tc>
        <w:tc>
          <w:tcPr>
            <w:tcW w:w="3437" w:type="dxa"/>
          </w:tcPr>
          <w:p w14:paraId="4B68A093"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 odległość dowozu słupków</w:t>
            </w:r>
          </w:p>
        </w:tc>
        <w:tc>
          <w:tcPr>
            <w:tcW w:w="1250" w:type="dxa"/>
          </w:tcPr>
          <w:p w14:paraId="07E4FD20"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76CF604E"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63820359" w14:textId="77777777" w:rsidTr="00B12D98">
        <w:trPr>
          <w:cantSplit/>
        </w:trPr>
        <w:tc>
          <w:tcPr>
            <w:tcW w:w="1277" w:type="dxa"/>
          </w:tcPr>
          <w:p w14:paraId="1F5376D0"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144</w:t>
            </w:r>
          </w:p>
        </w:tc>
        <w:tc>
          <w:tcPr>
            <w:tcW w:w="1842" w:type="dxa"/>
          </w:tcPr>
          <w:p w14:paraId="6001BEC3"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GRODZ-SRN</w:t>
            </w:r>
          </w:p>
        </w:tc>
        <w:tc>
          <w:tcPr>
            <w:tcW w:w="3437" w:type="dxa"/>
          </w:tcPr>
          <w:p w14:paraId="3E001755"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 odległość dowozu żerdzi</w:t>
            </w:r>
          </w:p>
        </w:tc>
        <w:tc>
          <w:tcPr>
            <w:tcW w:w="1250" w:type="dxa"/>
          </w:tcPr>
          <w:p w14:paraId="248BDF36"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24FEF176"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4D575114" w14:textId="77777777" w:rsidTr="00B12D98">
        <w:trPr>
          <w:cantSplit/>
        </w:trPr>
        <w:tc>
          <w:tcPr>
            <w:tcW w:w="1277" w:type="dxa"/>
          </w:tcPr>
          <w:p w14:paraId="0DC7521D"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144</w:t>
            </w:r>
          </w:p>
        </w:tc>
        <w:tc>
          <w:tcPr>
            <w:tcW w:w="1842" w:type="dxa"/>
          </w:tcPr>
          <w:p w14:paraId="32A5E1C7"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GRODZ-SRN</w:t>
            </w:r>
          </w:p>
        </w:tc>
        <w:tc>
          <w:tcPr>
            <w:tcW w:w="3437" w:type="dxa"/>
          </w:tcPr>
          <w:p w14:paraId="20D34E76"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Odległość między słupkami</w:t>
            </w:r>
          </w:p>
        </w:tc>
        <w:tc>
          <w:tcPr>
            <w:tcW w:w="1250" w:type="dxa"/>
          </w:tcPr>
          <w:p w14:paraId="6575BD10"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70E2F17E"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m (+/- 0,5 m),</w:t>
            </w:r>
          </w:p>
        </w:tc>
      </w:tr>
      <w:tr w:rsidR="006604CA" w:rsidRPr="006604CA" w14:paraId="3C58EAEC" w14:textId="77777777" w:rsidTr="00B12D98">
        <w:trPr>
          <w:cantSplit/>
        </w:trPr>
        <w:tc>
          <w:tcPr>
            <w:tcW w:w="1277" w:type="dxa"/>
          </w:tcPr>
          <w:p w14:paraId="29CE5218"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144</w:t>
            </w:r>
          </w:p>
        </w:tc>
        <w:tc>
          <w:tcPr>
            <w:tcW w:w="1842" w:type="dxa"/>
          </w:tcPr>
          <w:p w14:paraId="6B3036C9"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GRODZ-SRN</w:t>
            </w:r>
          </w:p>
        </w:tc>
        <w:tc>
          <w:tcPr>
            <w:tcW w:w="3437" w:type="dxa"/>
          </w:tcPr>
          <w:p w14:paraId="33B2B595"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libri" w:hAnsiTheme="majorHAnsi" w:cs="Arial"/>
                <w:sz w:val="22"/>
                <w:szCs w:val="22"/>
                <w:lang w:eastAsia="en-US" w:bidi="hi-IN"/>
              </w:rPr>
              <w:t xml:space="preserve"> odległość zwiezienia niewykorzystanych materiałów</w:t>
            </w:r>
          </w:p>
        </w:tc>
        <w:tc>
          <w:tcPr>
            <w:tcW w:w="1250" w:type="dxa"/>
          </w:tcPr>
          <w:p w14:paraId="69ECD2A5"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3D59E2A7"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18BDDEB0" w14:textId="77777777" w:rsidTr="00B12D98">
        <w:trPr>
          <w:cantSplit/>
        </w:trPr>
        <w:tc>
          <w:tcPr>
            <w:tcW w:w="1277" w:type="dxa"/>
          </w:tcPr>
          <w:p w14:paraId="3A3939CD"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144</w:t>
            </w:r>
          </w:p>
        </w:tc>
        <w:tc>
          <w:tcPr>
            <w:tcW w:w="1842" w:type="dxa"/>
          </w:tcPr>
          <w:p w14:paraId="406B2DB0"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GRODZ-SRN</w:t>
            </w:r>
          </w:p>
        </w:tc>
        <w:tc>
          <w:tcPr>
            <w:tcW w:w="3437" w:type="dxa"/>
          </w:tcPr>
          <w:p w14:paraId="6AC485F6"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Sposób zabezpieczenia słupka przed zgnilizną</w:t>
            </w:r>
          </w:p>
        </w:tc>
        <w:tc>
          <w:tcPr>
            <w:tcW w:w="1250" w:type="dxa"/>
          </w:tcPr>
          <w:p w14:paraId="10542415"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06F8FAE5"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14C097A4" w14:textId="77777777" w:rsidTr="00B12D98">
        <w:trPr>
          <w:cantSplit/>
        </w:trPr>
        <w:tc>
          <w:tcPr>
            <w:tcW w:w="1277" w:type="dxa"/>
          </w:tcPr>
          <w:p w14:paraId="4714C1F4"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144</w:t>
            </w:r>
          </w:p>
        </w:tc>
        <w:tc>
          <w:tcPr>
            <w:tcW w:w="1842" w:type="dxa"/>
          </w:tcPr>
          <w:p w14:paraId="02619A71"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GRODZ-SRN</w:t>
            </w:r>
          </w:p>
        </w:tc>
        <w:tc>
          <w:tcPr>
            <w:tcW w:w="3437" w:type="dxa"/>
          </w:tcPr>
          <w:p w14:paraId="756E8AA2"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Sposób umocowania siatki do słupa naciągowego</w:t>
            </w:r>
          </w:p>
        </w:tc>
        <w:tc>
          <w:tcPr>
            <w:tcW w:w="1250" w:type="dxa"/>
          </w:tcPr>
          <w:p w14:paraId="2CC961CA"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44B95361"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54E0A028" w14:textId="77777777" w:rsidTr="00B12D98">
        <w:trPr>
          <w:cantSplit/>
        </w:trPr>
        <w:tc>
          <w:tcPr>
            <w:tcW w:w="1277" w:type="dxa"/>
          </w:tcPr>
          <w:p w14:paraId="3B863B88"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144</w:t>
            </w:r>
          </w:p>
        </w:tc>
        <w:tc>
          <w:tcPr>
            <w:tcW w:w="1842" w:type="dxa"/>
          </w:tcPr>
          <w:p w14:paraId="27A698CA"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GRODZ-SRN</w:t>
            </w:r>
          </w:p>
        </w:tc>
        <w:tc>
          <w:tcPr>
            <w:tcW w:w="3437" w:type="dxa"/>
          </w:tcPr>
          <w:p w14:paraId="3D4042B1"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Sposób umocowania  siatki do gruntu</w:t>
            </w:r>
          </w:p>
        </w:tc>
        <w:tc>
          <w:tcPr>
            <w:tcW w:w="1250" w:type="dxa"/>
          </w:tcPr>
          <w:p w14:paraId="654B5AD0"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16E7C797"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444AA8FD" w14:textId="77777777" w:rsidTr="00B12D98">
        <w:trPr>
          <w:cantSplit/>
        </w:trPr>
        <w:tc>
          <w:tcPr>
            <w:tcW w:w="1277" w:type="dxa"/>
          </w:tcPr>
          <w:p w14:paraId="486CF021"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144</w:t>
            </w:r>
          </w:p>
        </w:tc>
        <w:tc>
          <w:tcPr>
            <w:tcW w:w="1842" w:type="dxa"/>
          </w:tcPr>
          <w:p w14:paraId="1644F46A"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GRODZ-SRN</w:t>
            </w:r>
          </w:p>
        </w:tc>
        <w:tc>
          <w:tcPr>
            <w:tcW w:w="3437" w:type="dxa"/>
          </w:tcPr>
          <w:p w14:paraId="6E61327D"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Wymagania techniczne skobli</w:t>
            </w:r>
          </w:p>
        </w:tc>
        <w:tc>
          <w:tcPr>
            <w:tcW w:w="1250" w:type="dxa"/>
          </w:tcPr>
          <w:p w14:paraId="21DAD727"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637CC2D1"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791CBF07" w14:textId="77777777" w:rsidTr="00B12D98">
        <w:trPr>
          <w:cantSplit/>
        </w:trPr>
        <w:tc>
          <w:tcPr>
            <w:tcW w:w="1277" w:type="dxa"/>
          </w:tcPr>
          <w:p w14:paraId="7F41BC4F"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144</w:t>
            </w:r>
          </w:p>
        </w:tc>
        <w:tc>
          <w:tcPr>
            <w:tcW w:w="1842" w:type="dxa"/>
          </w:tcPr>
          <w:p w14:paraId="17E23111"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GRODZ-SRN</w:t>
            </w:r>
          </w:p>
        </w:tc>
        <w:tc>
          <w:tcPr>
            <w:tcW w:w="3437" w:type="dxa"/>
          </w:tcPr>
          <w:p w14:paraId="5B811125"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Wymagania techniczne gwoździ</w:t>
            </w:r>
          </w:p>
        </w:tc>
        <w:tc>
          <w:tcPr>
            <w:tcW w:w="1250" w:type="dxa"/>
          </w:tcPr>
          <w:p w14:paraId="017BAC96"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00989870"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1454DA4A" w14:textId="77777777" w:rsidTr="00B12D98">
        <w:trPr>
          <w:cantSplit/>
        </w:trPr>
        <w:tc>
          <w:tcPr>
            <w:tcW w:w="1277" w:type="dxa"/>
          </w:tcPr>
          <w:p w14:paraId="5ED959AD"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144</w:t>
            </w:r>
          </w:p>
        </w:tc>
        <w:tc>
          <w:tcPr>
            <w:tcW w:w="1842" w:type="dxa"/>
          </w:tcPr>
          <w:p w14:paraId="5352232E"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GRODZ-SRN</w:t>
            </w:r>
          </w:p>
        </w:tc>
        <w:tc>
          <w:tcPr>
            <w:tcW w:w="3437" w:type="dxa"/>
          </w:tcPr>
          <w:p w14:paraId="111C73AE"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Wymagana ilość skobli</w:t>
            </w:r>
          </w:p>
        </w:tc>
        <w:tc>
          <w:tcPr>
            <w:tcW w:w="1250" w:type="dxa"/>
          </w:tcPr>
          <w:p w14:paraId="0B8E9722"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78489A50"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kg/hm</w:t>
            </w:r>
          </w:p>
        </w:tc>
      </w:tr>
      <w:tr w:rsidR="006604CA" w:rsidRPr="006604CA" w14:paraId="528DBD8B" w14:textId="77777777" w:rsidTr="00B12D98">
        <w:trPr>
          <w:cantSplit/>
        </w:trPr>
        <w:tc>
          <w:tcPr>
            <w:tcW w:w="1277" w:type="dxa"/>
          </w:tcPr>
          <w:p w14:paraId="1646F9AA"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144</w:t>
            </w:r>
          </w:p>
        </w:tc>
        <w:tc>
          <w:tcPr>
            <w:tcW w:w="1842" w:type="dxa"/>
          </w:tcPr>
          <w:p w14:paraId="3BE4ABC0"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GRODZ-SRN</w:t>
            </w:r>
          </w:p>
        </w:tc>
        <w:tc>
          <w:tcPr>
            <w:tcW w:w="3437" w:type="dxa"/>
          </w:tcPr>
          <w:p w14:paraId="4E9DB90B"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Wymagana ilość gwoździ</w:t>
            </w:r>
          </w:p>
        </w:tc>
        <w:tc>
          <w:tcPr>
            <w:tcW w:w="1250" w:type="dxa"/>
          </w:tcPr>
          <w:p w14:paraId="13D0C21A"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4AB31086"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kg/hm</w:t>
            </w:r>
          </w:p>
        </w:tc>
      </w:tr>
      <w:tr w:rsidR="006604CA" w:rsidRPr="006604CA" w14:paraId="0BC85B1F" w14:textId="77777777" w:rsidTr="00B12D98">
        <w:trPr>
          <w:cantSplit/>
        </w:trPr>
        <w:tc>
          <w:tcPr>
            <w:tcW w:w="1277" w:type="dxa"/>
          </w:tcPr>
          <w:p w14:paraId="22AD67AC"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144</w:t>
            </w:r>
          </w:p>
        </w:tc>
        <w:tc>
          <w:tcPr>
            <w:tcW w:w="1842" w:type="dxa"/>
          </w:tcPr>
          <w:p w14:paraId="716EF3B8"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GRODZ-SRN</w:t>
            </w:r>
          </w:p>
        </w:tc>
        <w:tc>
          <w:tcPr>
            <w:tcW w:w="3437" w:type="dxa"/>
          </w:tcPr>
          <w:p w14:paraId="4888C990"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Wymagana głębokość wkopania słupków</w:t>
            </w:r>
          </w:p>
        </w:tc>
        <w:tc>
          <w:tcPr>
            <w:tcW w:w="1250" w:type="dxa"/>
          </w:tcPr>
          <w:p w14:paraId="42A96C8F"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78B67C38"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 (+/- 5%)</w:t>
            </w:r>
          </w:p>
        </w:tc>
      </w:tr>
      <w:tr w:rsidR="006604CA" w:rsidRPr="006604CA" w14:paraId="7DCB5CB8" w14:textId="77777777" w:rsidTr="00B12D98">
        <w:trPr>
          <w:cantSplit/>
        </w:trPr>
        <w:tc>
          <w:tcPr>
            <w:tcW w:w="1277" w:type="dxa"/>
          </w:tcPr>
          <w:p w14:paraId="205C6198"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144</w:t>
            </w:r>
          </w:p>
        </w:tc>
        <w:tc>
          <w:tcPr>
            <w:tcW w:w="1842" w:type="dxa"/>
          </w:tcPr>
          <w:p w14:paraId="1318D9F1"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GRODZ-SRN</w:t>
            </w:r>
          </w:p>
        </w:tc>
        <w:tc>
          <w:tcPr>
            <w:tcW w:w="3437" w:type="dxa"/>
          </w:tcPr>
          <w:p w14:paraId="3B6D9E3C"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Wymagana wysokość grodzenia</w:t>
            </w:r>
          </w:p>
        </w:tc>
        <w:tc>
          <w:tcPr>
            <w:tcW w:w="1250" w:type="dxa"/>
          </w:tcPr>
          <w:p w14:paraId="775C39A9"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281D0EBE"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w:t>
            </w:r>
          </w:p>
        </w:tc>
      </w:tr>
      <w:tr w:rsidR="006604CA" w:rsidRPr="006604CA" w14:paraId="70DF8D01" w14:textId="77777777" w:rsidTr="00B12D98">
        <w:trPr>
          <w:cantSplit/>
        </w:trPr>
        <w:tc>
          <w:tcPr>
            <w:tcW w:w="1277" w:type="dxa"/>
          </w:tcPr>
          <w:p w14:paraId="7DB10CE8"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144</w:t>
            </w:r>
          </w:p>
        </w:tc>
        <w:tc>
          <w:tcPr>
            <w:tcW w:w="1842" w:type="dxa"/>
          </w:tcPr>
          <w:p w14:paraId="0C49091C"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GRODZ-SRN</w:t>
            </w:r>
          </w:p>
        </w:tc>
        <w:tc>
          <w:tcPr>
            <w:tcW w:w="3437" w:type="dxa"/>
          </w:tcPr>
          <w:p w14:paraId="68EF2F24"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en-US"/>
              </w:rPr>
              <w:t xml:space="preserve">Minimalna średnica słupka w cieńszym końcu </w:t>
            </w:r>
          </w:p>
        </w:tc>
        <w:tc>
          <w:tcPr>
            <w:tcW w:w="1250" w:type="dxa"/>
          </w:tcPr>
          <w:p w14:paraId="3AF06C38"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347468A7"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w:t>
            </w:r>
          </w:p>
        </w:tc>
      </w:tr>
      <w:tr w:rsidR="006604CA" w:rsidRPr="006604CA" w14:paraId="21FF7BA0" w14:textId="77777777" w:rsidTr="00B12D98">
        <w:trPr>
          <w:cantSplit/>
        </w:trPr>
        <w:tc>
          <w:tcPr>
            <w:tcW w:w="1277" w:type="dxa"/>
          </w:tcPr>
          <w:p w14:paraId="4B31645C"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144</w:t>
            </w:r>
          </w:p>
        </w:tc>
        <w:tc>
          <w:tcPr>
            <w:tcW w:w="1842" w:type="dxa"/>
          </w:tcPr>
          <w:p w14:paraId="40E40725"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GRODZ-SRN</w:t>
            </w:r>
          </w:p>
        </w:tc>
        <w:tc>
          <w:tcPr>
            <w:tcW w:w="3437" w:type="dxa"/>
          </w:tcPr>
          <w:p w14:paraId="06F2FB99"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en-US"/>
              </w:rPr>
              <w:t>Maksymalna średnica słupka w cieńszym końcu</w:t>
            </w:r>
          </w:p>
        </w:tc>
        <w:tc>
          <w:tcPr>
            <w:tcW w:w="1250" w:type="dxa"/>
          </w:tcPr>
          <w:p w14:paraId="32AAD84D"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5F38D2E5"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w:t>
            </w:r>
          </w:p>
        </w:tc>
      </w:tr>
      <w:tr w:rsidR="006604CA" w:rsidRPr="006604CA" w14:paraId="0C981FE8" w14:textId="77777777" w:rsidTr="00B12D98">
        <w:trPr>
          <w:cantSplit/>
        </w:trPr>
        <w:tc>
          <w:tcPr>
            <w:tcW w:w="1277" w:type="dxa"/>
          </w:tcPr>
          <w:p w14:paraId="61367A32"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144</w:t>
            </w:r>
          </w:p>
        </w:tc>
        <w:tc>
          <w:tcPr>
            <w:tcW w:w="1842" w:type="dxa"/>
          </w:tcPr>
          <w:p w14:paraId="01FABE8A"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GRODZ-SRN</w:t>
            </w:r>
          </w:p>
        </w:tc>
        <w:tc>
          <w:tcPr>
            <w:tcW w:w="3437" w:type="dxa"/>
          </w:tcPr>
          <w:p w14:paraId="0B6C569A"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en-US"/>
              </w:rPr>
              <w:t>Długość słupka</w:t>
            </w:r>
          </w:p>
        </w:tc>
        <w:tc>
          <w:tcPr>
            <w:tcW w:w="1250" w:type="dxa"/>
          </w:tcPr>
          <w:p w14:paraId="56431AB4"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6764442B"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w:t>
            </w:r>
          </w:p>
        </w:tc>
      </w:tr>
      <w:tr w:rsidR="006604CA" w:rsidRPr="006604CA" w14:paraId="54A1DDA6" w14:textId="77777777" w:rsidTr="00B12D98">
        <w:trPr>
          <w:cantSplit/>
        </w:trPr>
        <w:tc>
          <w:tcPr>
            <w:tcW w:w="1277" w:type="dxa"/>
          </w:tcPr>
          <w:p w14:paraId="430CCB8B"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145</w:t>
            </w:r>
          </w:p>
        </w:tc>
        <w:tc>
          <w:tcPr>
            <w:tcW w:w="1842" w:type="dxa"/>
          </w:tcPr>
          <w:p w14:paraId="5CE9592E"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GRODZ-SRG</w:t>
            </w:r>
          </w:p>
        </w:tc>
        <w:tc>
          <w:tcPr>
            <w:tcW w:w="3437" w:type="dxa"/>
          </w:tcPr>
          <w:p w14:paraId="7F0F10B3"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 odległość dowozu siatki grodzeniowej i drutu nośnego</w:t>
            </w:r>
          </w:p>
        </w:tc>
        <w:tc>
          <w:tcPr>
            <w:tcW w:w="1250" w:type="dxa"/>
          </w:tcPr>
          <w:p w14:paraId="00009ED0"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32D947BD"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48C5553F" w14:textId="77777777" w:rsidTr="00B12D98">
        <w:trPr>
          <w:cantSplit/>
        </w:trPr>
        <w:tc>
          <w:tcPr>
            <w:tcW w:w="1277" w:type="dxa"/>
          </w:tcPr>
          <w:p w14:paraId="60C11593"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145</w:t>
            </w:r>
          </w:p>
        </w:tc>
        <w:tc>
          <w:tcPr>
            <w:tcW w:w="1842" w:type="dxa"/>
          </w:tcPr>
          <w:p w14:paraId="6A65944C"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GRODZ-SRG</w:t>
            </w:r>
          </w:p>
        </w:tc>
        <w:tc>
          <w:tcPr>
            <w:tcW w:w="3437" w:type="dxa"/>
          </w:tcPr>
          <w:p w14:paraId="55F71707"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 odległość dowozu słupków</w:t>
            </w:r>
          </w:p>
        </w:tc>
        <w:tc>
          <w:tcPr>
            <w:tcW w:w="1250" w:type="dxa"/>
          </w:tcPr>
          <w:p w14:paraId="033B4535"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13DAB7AE"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3BAF9706" w14:textId="77777777" w:rsidTr="00B12D98">
        <w:trPr>
          <w:cantSplit/>
        </w:trPr>
        <w:tc>
          <w:tcPr>
            <w:tcW w:w="1277" w:type="dxa"/>
          </w:tcPr>
          <w:p w14:paraId="556423DB"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145</w:t>
            </w:r>
          </w:p>
        </w:tc>
        <w:tc>
          <w:tcPr>
            <w:tcW w:w="1842" w:type="dxa"/>
          </w:tcPr>
          <w:p w14:paraId="7DC07DD1"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GRODZ-SRG</w:t>
            </w:r>
          </w:p>
        </w:tc>
        <w:tc>
          <w:tcPr>
            <w:tcW w:w="3437" w:type="dxa"/>
          </w:tcPr>
          <w:p w14:paraId="5CA7C564"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 odległość dowozu żerdzi</w:t>
            </w:r>
          </w:p>
        </w:tc>
        <w:tc>
          <w:tcPr>
            <w:tcW w:w="1250" w:type="dxa"/>
          </w:tcPr>
          <w:p w14:paraId="2B4C80F2"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30FB81CE"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6FEBB8EB" w14:textId="77777777" w:rsidTr="00B12D98">
        <w:trPr>
          <w:cantSplit/>
        </w:trPr>
        <w:tc>
          <w:tcPr>
            <w:tcW w:w="1277" w:type="dxa"/>
          </w:tcPr>
          <w:p w14:paraId="5A419D31"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145</w:t>
            </w:r>
          </w:p>
        </w:tc>
        <w:tc>
          <w:tcPr>
            <w:tcW w:w="1842" w:type="dxa"/>
          </w:tcPr>
          <w:p w14:paraId="22383CBD"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GRODZ-SRG</w:t>
            </w:r>
          </w:p>
        </w:tc>
        <w:tc>
          <w:tcPr>
            <w:tcW w:w="3437" w:type="dxa"/>
          </w:tcPr>
          <w:p w14:paraId="627EF3A1"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Odległość między słupkami</w:t>
            </w:r>
          </w:p>
        </w:tc>
        <w:tc>
          <w:tcPr>
            <w:tcW w:w="1250" w:type="dxa"/>
          </w:tcPr>
          <w:p w14:paraId="3B554094"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509B467B"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m (+/- 0,5 m),</w:t>
            </w:r>
          </w:p>
        </w:tc>
      </w:tr>
      <w:tr w:rsidR="006604CA" w:rsidRPr="006604CA" w14:paraId="299C6F04" w14:textId="77777777" w:rsidTr="00B12D98">
        <w:trPr>
          <w:cantSplit/>
        </w:trPr>
        <w:tc>
          <w:tcPr>
            <w:tcW w:w="1277" w:type="dxa"/>
          </w:tcPr>
          <w:p w14:paraId="41220037"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145</w:t>
            </w:r>
          </w:p>
        </w:tc>
        <w:tc>
          <w:tcPr>
            <w:tcW w:w="1842" w:type="dxa"/>
          </w:tcPr>
          <w:p w14:paraId="506F06BC"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GRODZ-SRG</w:t>
            </w:r>
          </w:p>
        </w:tc>
        <w:tc>
          <w:tcPr>
            <w:tcW w:w="3437" w:type="dxa"/>
          </w:tcPr>
          <w:p w14:paraId="4E624272"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libri" w:hAnsiTheme="majorHAnsi" w:cs="Arial"/>
                <w:sz w:val="22"/>
                <w:szCs w:val="22"/>
                <w:lang w:eastAsia="en-US" w:bidi="hi-IN"/>
              </w:rPr>
              <w:t xml:space="preserve"> odległość zwiezienia niewykorzystanych materiałów</w:t>
            </w:r>
          </w:p>
        </w:tc>
        <w:tc>
          <w:tcPr>
            <w:tcW w:w="1250" w:type="dxa"/>
          </w:tcPr>
          <w:p w14:paraId="2A9BFBB0"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3D135479"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2A1170C6" w14:textId="77777777" w:rsidTr="00B12D98">
        <w:trPr>
          <w:cantSplit/>
        </w:trPr>
        <w:tc>
          <w:tcPr>
            <w:tcW w:w="1277" w:type="dxa"/>
          </w:tcPr>
          <w:p w14:paraId="715BA3BF"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145</w:t>
            </w:r>
          </w:p>
        </w:tc>
        <w:tc>
          <w:tcPr>
            <w:tcW w:w="1842" w:type="dxa"/>
          </w:tcPr>
          <w:p w14:paraId="63A5D889"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GRODZ-SRG</w:t>
            </w:r>
          </w:p>
        </w:tc>
        <w:tc>
          <w:tcPr>
            <w:tcW w:w="3437" w:type="dxa"/>
          </w:tcPr>
          <w:p w14:paraId="6C70ED3D"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Sposób zabezpieczenia słupka przed zgnilizną</w:t>
            </w:r>
          </w:p>
        </w:tc>
        <w:tc>
          <w:tcPr>
            <w:tcW w:w="1250" w:type="dxa"/>
          </w:tcPr>
          <w:p w14:paraId="434A2576"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0E8BF3B7"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20147A68" w14:textId="77777777" w:rsidTr="00B12D98">
        <w:trPr>
          <w:cantSplit/>
        </w:trPr>
        <w:tc>
          <w:tcPr>
            <w:tcW w:w="1277" w:type="dxa"/>
          </w:tcPr>
          <w:p w14:paraId="7A2025BB"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145</w:t>
            </w:r>
          </w:p>
        </w:tc>
        <w:tc>
          <w:tcPr>
            <w:tcW w:w="1842" w:type="dxa"/>
          </w:tcPr>
          <w:p w14:paraId="3E5473EA"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GRODZ-SRG</w:t>
            </w:r>
          </w:p>
        </w:tc>
        <w:tc>
          <w:tcPr>
            <w:tcW w:w="3437" w:type="dxa"/>
          </w:tcPr>
          <w:p w14:paraId="48EFB0F3"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Sposób umocowania siatki do słupa naciągowego</w:t>
            </w:r>
          </w:p>
        </w:tc>
        <w:tc>
          <w:tcPr>
            <w:tcW w:w="1250" w:type="dxa"/>
          </w:tcPr>
          <w:p w14:paraId="2E64250F"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52EE6E90"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34CCD7D2" w14:textId="77777777" w:rsidTr="00B12D98">
        <w:trPr>
          <w:cantSplit/>
        </w:trPr>
        <w:tc>
          <w:tcPr>
            <w:tcW w:w="1277" w:type="dxa"/>
          </w:tcPr>
          <w:p w14:paraId="4CA8B76E"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145</w:t>
            </w:r>
          </w:p>
        </w:tc>
        <w:tc>
          <w:tcPr>
            <w:tcW w:w="1842" w:type="dxa"/>
          </w:tcPr>
          <w:p w14:paraId="7F91D405"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GRODZ-SRG</w:t>
            </w:r>
          </w:p>
        </w:tc>
        <w:tc>
          <w:tcPr>
            <w:tcW w:w="3437" w:type="dxa"/>
          </w:tcPr>
          <w:p w14:paraId="187FB496"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Sposób umocowania  siatki do gruntu</w:t>
            </w:r>
          </w:p>
        </w:tc>
        <w:tc>
          <w:tcPr>
            <w:tcW w:w="1250" w:type="dxa"/>
          </w:tcPr>
          <w:p w14:paraId="763FA034"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01F1D033"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3E416514" w14:textId="77777777" w:rsidTr="00B12D98">
        <w:trPr>
          <w:cantSplit/>
        </w:trPr>
        <w:tc>
          <w:tcPr>
            <w:tcW w:w="1277" w:type="dxa"/>
          </w:tcPr>
          <w:p w14:paraId="31805BF9"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145</w:t>
            </w:r>
          </w:p>
        </w:tc>
        <w:tc>
          <w:tcPr>
            <w:tcW w:w="1842" w:type="dxa"/>
          </w:tcPr>
          <w:p w14:paraId="24553148"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GRODZ-SRG</w:t>
            </w:r>
          </w:p>
        </w:tc>
        <w:tc>
          <w:tcPr>
            <w:tcW w:w="3437" w:type="dxa"/>
          </w:tcPr>
          <w:p w14:paraId="7350581E"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Wymagania techniczne skobli</w:t>
            </w:r>
          </w:p>
        </w:tc>
        <w:tc>
          <w:tcPr>
            <w:tcW w:w="1250" w:type="dxa"/>
          </w:tcPr>
          <w:p w14:paraId="6C51633E"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0959348B"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3425258E" w14:textId="77777777" w:rsidTr="00B12D98">
        <w:trPr>
          <w:cantSplit/>
        </w:trPr>
        <w:tc>
          <w:tcPr>
            <w:tcW w:w="1277" w:type="dxa"/>
          </w:tcPr>
          <w:p w14:paraId="6DCF8D06"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145</w:t>
            </w:r>
          </w:p>
        </w:tc>
        <w:tc>
          <w:tcPr>
            <w:tcW w:w="1842" w:type="dxa"/>
          </w:tcPr>
          <w:p w14:paraId="4E621A70"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GRODZ-SRG</w:t>
            </w:r>
          </w:p>
        </w:tc>
        <w:tc>
          <w:tcPr>
            <w:tcW w:w="3437" w:type="dxa"/>
          </w:tcPr>
          <w:p w14:paraId="249D0CE3"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Wymagania techniczne gwoździ</w:t>
            </w:r>
          </w:p>
        </w:tc>
        <w:tc>
          <w:tcPr>
            <w:tcW w:w="1250" w:type="dxa"/>
          </w:tcPr>
          <w:p w14:paraId="38041DE8"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10FC2507"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4DC173FE" w14:textId="77777777" w:rsidTr="00B12D98">
        <w:trPr>
          <w:cantSplit/>
        </w:trPr>
        <w:tc>
          <w:tcPr>
            <w:tcW w:w="1277" w:type="dxa"/>
          </w:tcPr>
          <w:p w14:paraId="101E9247"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145</w:t>
            </w:r>
          </w:p>
        </w:tc>
        <w:tc>
          <w:tcPr>
            <w:tcW w:w="1842" w:type="dxa"/>
          </w:tcPr>
          <w:p w14:paraId="7FDE7186"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GRODZ-SRG</w:t>
            </w:r>
          </w:p>
        </w:tc>
        <w:tc>
          <w:tcPr>
            <w:tcW w:w="3437" w:type="dxa"/>
          </w:tcPr>
          <w:p w14:paraId="13B629AD"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Wymagania ilość skobli</w:t>
            </w:r>
          </w:p>
        </w:tc>
        <w:tc>
          <w:tcPr>
            <w:tcW w:w="1250" w:type="dxa"/>
          </w:tcPr>
          <w:p w14:paraId="4E699F66"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4514E5D2"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kg/hm</w:t>
            </w:r>
          </w:p>
        </w:tc>
      </w:tr>
      <w:tr w:rsidR="006604CA" w:rsidRPr="006604CA" w14:paraId="4C090744" w14:textId="77777777" w:rsidTr="00B12D98">
        <w:trPr>
          <w:cantSplit/>
        </w:trPr>
        <w:tc>
          <w:tcPr>
            <w:tcW w:w="1277" w:type="dxa"/>
          </w:tcPr>
          <w:p w14:paraId="118BB4C9"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145</w:t>
            </w:r>
          </w:p>
        </w:tc>
        <w:tc>
          <w:tcPr>
            <w:tcW w:w="1842" w:type="dxa"/>
          </w:tcPr>
          <w:p w14:paraId="37A350DF"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GRODZ-SRG</w:t>
            </w:r>
          </w:p>
        </w:tc>
        <w:tc>
          <w:tcPr>
            <w:tcW w:w="3437" w:type="dxa"/>
          </w:tcPr>
          <w:p w14:paraId="0F624A4A"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Wymagania ilość gwoździ</w:t>
            </w:r>
          </w:p>
        </w:tc>
        <w:tc>
          <w:tcPr>
            <w:tcW w:w="1250" w:type="dxa"/>
          </w:tcPr>
          <w:p w14:paraId="48C8B31A"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568BCB74"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kg/hm</w:t>
            </w:r>
          </w:p>
        </w:tc>
      </w:tr>
      <w:tr w:rsidR="006604CA" w:rsidRPr="006604CA" w14:paraId="2651943D" w14:textId="77777777" w:rsidTr="00B12D98">
        <w:trPr>
          <w:cantSplit/>
        </w:trPr>
        <w:tc>
          <w:tcPr>
            <w:tcW w:w="1277" w:type="dxa"/>
          </w:tcPr>
          <w:p w14:paraId="1168ABA6"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145</w:t>
            </w:r>
          </w:p>
        </w:tc>
        <w:tc>
          <w:tcPr>
            <w:tcW w:w="1842" w:type="dxa"/>
          </w:tcPr>
          <w:p w14:paraId="778DC104"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GRODZ-SRG</w:t>
            </w:r>
          </w:p>
        </w:tc>
        <w:tc>
          <w:tcPr>
            <w:tcW w:w="3437" w:type="dxa"/>
          </w:tcPr>
          <w:p w14:paraId="14329BC2"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Wymagana głębokość wkopania słupków</w:t>
            </w:r>
          </w:p>
        </w:tc>
        <w:tc>
          <w:tcPr>
            <w:tcW w:w="1250" w:type="dxa"/>
          </w:tcPr>
          <w:p w14:paraId="748E2B21"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0D198009"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 (+/- 5%)</w:t>
            </w:r>
          </w:p>
        </w:tc>
      </w:tr>
      <w:tr w:rsidR="006604CA" w:rsidRPr="006604CA" w14:paraId="137B0659" w14:textId="77777777" w:rsidTr="00B12D98">
        <w:trPr>
          <w:cantSplit/>
        </w:trPr>
        <w:tc>
          <w:tcPr>
            <w:tcW w:w="1277" w:type="dxa"/>
          </w:tcPr>
          <w:p w14:paraId="22B0C021"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145</w:t>
            </w:r>
          </w:p>
        </w:tc>
        <w:tc>
          <w:tcPr>
            <w:tcW w:w="1842" w:type="dxa"/>
          </w:tcPr>
          <w:p w14:paraId="71C76EE7"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GRODZ-SRG</w:t>
            </w:r>
          </w:p>
        </w:tc>
        <w:tc>
          <w:tcPr>
            <w:tcW w:w="3437" w:type="dxa"/>
          </w:tcPr>
          <w:p w14:paraId="0AF6879C"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Wymagana wysokość grodzenia</w:t>
            </w:r>
          </w:p>
        </w:tc>
        <w:tc>
          <w:tcPr>
            <w:tcW w:w="1250" w:type="dxa"/>
          </w:tcPr>
          <w:p w14:paraId="2EBD3088"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2AFBA879"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w:t>
            </w:r>
          </w:p>
        </w:tc>
      </w:tr>
      <w:tr w:rsidR="006604CA" w:rsidRPr="006604CA" w14:paraId="6AFBBC5C" w14:textId="77777777" w:rsidTr="00B12D98">
        <w:trPr>
          <w:cantSplit/>
        </w:trPr>
        <w:tc>
          <w:tcPr>
            <w:tcW w:w="1277" w:type="dxa"/>
          </w:tcPr>
          <w:p w14:paraId="71AF3662"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145</w:t>
            </w:r>
          </w:p>
        </w:tc>
        <w:tc>
          <w:tcPr>
            <w:tcW w:w="1842" w:type="dxa"/>
          </w:tcPr>
          <w:p w14:paraId="69C63453"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GRODZ-SRG</w:t>
            </w:r>
          </w:p>
        </w:tc>
        <w:tc>
          <w:tcPr>
            <w:tcW w:w="3437" w:type="dxa"/>
          </w:tcPr>
          <w:p w14:paraId="73D2558D"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en-US"/>
              </w:rPr>
              <w:t xml:space="preserve">Minimalna średnica słupka w cieńszym końcu </w:t>
            </w:r>
          </w:p>
        </w:tc>
        <w:tc>
          <w:tcPr>
            <w:tcW w:w="1250" w:type="dxa"/>
          </w:tcPr>
          <w:p w14:paraId="6728F6A9"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298B95BA"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w:t>
            </w:r>
          </w:p>
        </w:tc>
      </w:tr>
      <w:tr w:rsidR="006604CA" w:rsidRPr="006604CA" w14:paraId="1F9065CE" w14:textId="77777777" w:rsidTr="00B12D98">
        <w:trPr>
          <w:cantSplit/>
        </w:trPr>
        <w:tc>
          <w:tcPr>
            <w:tcW w:w="1277" w:type="dxa"/>
          </w:tcPr>
          <w:p w14:paraId="567613AD"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145</w:t>
            </w:r>
          </w:p>
        </w:tc>
        <w:tc>
          <w:tcPr>
            <w:tcW w:w="1842" w:type="dxa"/>
          </w:tcPr>
          <w:p w14:paraId="0ADDB03D"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GRODZ-SRG</w:t>
            </w:r>
          </w:p>
        </w:tc>
        <w:tc>
          <w:tcPr>
            <w:tcW w:w="3437" w:type="dxa"/>
          </w:tcPr>
          <w:p w14:paraId="75BEC636"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en-US"/>
              </w:rPr>
              <w:t>Maksymalna średnica słupka w cieńszym końcu</w:t>
            </w:r>
          </w:p>
        </w:tc>
        <w:tc>
          <w:tcPr>
            <w:tcW w:w="1250" w:type="dxa"/>
          </w:tcPr>
          <w:p w14:paraId="32C6EC58"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1465C702"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w:t>
            </w:r>
          </w:p>
        </w:tc>
      </w:tr>
      <w:tr w:rsidR="006604CA" w:rsidRPr="006604CA" w14:paraId="4D07955F" w14:textId="77777777" w:rsidTr="00B12D98">
        <w:trPr>
          <w:cantSplit/>
        </w:trPr>
        <w:tc>
          <w:tcPr>
            <w:tcW w:w="1277" w:type="dxa"/>
          </w:tcPr>
          <w:p w14:paraId="019E4DA8"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145</w:t>
            </w:r>
          </w:p>
        </w:tc>
        <w:tc>
          <w:tcPr>
            <w:tcW w:w="1842" w:type="dxa"/>
          </w:tcPr>
          <w:p w14:paraId="3115D3E3"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GRODZ-SRG</w:t>
            </w:r>
          </w:p>
        </w:tc>
        <w:tc>
          <w:tcPr>
            <w:tcW w:w="3437" w:type="dxa"/>
          </w:tcPr>
          <w:p w14:paraId="2D6E8B9A"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en-US"/>
              </w:rPr>
              <w:t>Długość słupka</w:t>
            </w:r>
          </w:p>
        </w:tc>
        <w:tc>
          <w:tcPr>
            <w:tcW w:w="1250" w:type="dxa"/>
          </w:tcPr>
          <w:p w14:paraId="04EE53A6"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460BC815"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w:t>
            </w:r>
          </w:p>
        </w:tc>
      </w:tr>
      <w:tr w:rsidR="006604CA" w:rsidRPr="006604CA" w14:paraId="4AB57C36" w14:textId="77777777" w:rsidTr="00B12D98">
        <w:trPr>
          <w:cantSplit/>
          <w:trHeight w:val="300"/>
        </w:trPr>
        <w:tc>
          <w:tcPr>
            <w:tcW w:w="1277" w:type="dxa"/>
          </w:tcPr>
          <w:p w14:paraId="36FA4776" w14:textId="77777777" w:rsidR="006604CA" w:rsidRPr="006604CA" w:rsidRDefault="006604CA" w:rsidP="006604CA">
            <w:pPr>
              <w:suppressAutoHyphens w:val="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146</w:t>
            </w:r>
          </w:p>
        </w:tc>
        <w:tc>
          <w:tcPr>
            <w:tcW w:w="1842" w:type="dxa"/>
          </w:tcPr>
          <w:p w14:paraId="3A944D90" w14:textId="77777777" w:rsidR="006604CA" w:rsidRPr="006604CA" w:rsidRDefault="006604CA" w:rsidP="006604CA">
            <w:pPr>
              <w:suppressAutoHyphens w:val="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GRODZ-SZY</w:t>
            </w:r>
          </w:p>
        </w:tc>
        <w:tc>
          <w:tcPr>
            <w:tcW w:w="3437" w:type="dxa"/>
          </w:tcPr>
          <w:p w14:paraId="66706307"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Wymiary żerdzi (długość, średnica)</w:t>
            </w:r>
          </w:p>
        </w:tc>
        <w:tc>
          <w:tcPr>
            <w:tcW w:w="1250" w:type="dxa"/>
          </w:tcPr>
          <w:p w14:paraId="0093FBF5"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48359582"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 (+/- 10%)</w:t>
            </w:r>
          </w:p>
        </w:tc>
      </w:tr>
      <w:tr w:rsidR="006604CA" w:rsidRPr="006604CA" w14:paraId="7C11E941" w14:textId="77777777" w:rsidTr="00B12D98">
        <w:trPr>
          <w:cantSplit/>
          <w:trHeight w:val="300"/>
        </w:trPr>
        <w:tc>
          <w:tcPr>
            <w:tcW w:w="1277" w:type="dxa"/>
          </w:tcPr>
          <w:p w14:paraId="2F6AFCB5" w14:textId="77777777" w:rsidR="006604CA" w:rsidRPr="006604CA" w:rsidRDefault="006604CA" w:rsidP="006604CA">
            <w:pPr>
              <w:suppressAutoHyphens w:val="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146</w:t>
            </w:r>
          </w:p>
        </w:tc>
        <w:tc>
          <w:tcPr>
            <w:tcW w:w="1842" w:type="dxa"/>
          </w:tcPr>
          <w:p w14:paraId="366D8478" w14:textId="77777777" w:rsidR="006604CA" w:rsidRPr="006604CA" w:rsidRDefault="006604CA" w:rsidP="006604CA">
            <w:pPr>
              <w:suppressAutoHyphens w:val="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GRODZ-SZY</w:t>
            </w:r>
          </w:p>
        </w:tc>
        <w:tc>
          <w:tcPr>
            <w:tcW w:w="3437" w:type="dxa"/>
          </w:tcPr>
          <w:p w14:paraId="227FCBD5"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Wymiary słupków (długość, średnica ckbk)</w:t>
            </w:r>
          </w:p>
        </w:tc>
        <w:tc>
          <w:tcPr>
            <w:tcW w:w="1250" w:type="dxa"/>
          </w:tcPr>
          <w:p w14:paraId="1BBB74DC"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017EE488"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 (+/- 10%)</w:t>
            </w:r>
          </w:p>
        </w:tc>
      </w:tr>
      <w:tr w:rsidR="006604CA" w:rsidRPr="006604CA" w14:paraId="56FE8D48" w14:textId="77777777" w:rsidTr="00B12D98">
        <w:trPr>
          <w:cantSplit/>
          <w:trHeight w:val="300"/>
        </w:trPr>
        <w:tc>
          <w:tcPr>
            <w:tcW w:w="1277" w:type="dxa"/>
          </w:tcPr>
          <w:p w14:paraId="562E5720" w14:textId="77777777" w:rsidR="006604CA" w:rsidRPr="006604CA" w:rsidRDefault="006604CA" w:rsidP="006604CA">
            <w:pPr>
              <w:suppressAutoHyphens w:val="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146</w:t>
            </w:r>
          </w:p>
        </w:tc>
        <w:tc>
          <w:tcPr>
            <w:tcW w:w="1842" w:type="dxa"/>
          </w:tcPr>
          <w:p w14:paraId="4AD15D63" w14:textId="77777777" w:rsidR="006604CA" w:rsidRPr="006604CA" w:rsidRDefault="006604CA" w:rsidP="006604CA">
            <w:pPr>
              <w:suppressAutoHyphens w:val="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GRODZ-SZY</w:t>
            </w:r>
          </w:p>
        </w:tc>
        <w:tc>
          <w:tcPr>
            <w:tcW w:w="3437" w:type="dxa"/>
          </w:tcPr>
          <w:p w14:paraId="5CF874FB" w14:textId="77777777" w:rsidR="006604CA" w:rsidRPr="006604CA" w:rsidRDefault="006604CA" w:rsidP="006604CA">
            <w:pPr>
              <w:suppressAutoHyphens w:val="0"/>
              <w:spacing w:line="259" w:lineRule="auto"/>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Wymagana głębokość wkopania słupka</w:t>
            </w:r>
          </w:p>
        </w:tc>
        <w:tc>
          <w:tcPr>
            <w:tcW w:w="1250" w:type="dxa"/>
          </w:tcPr>
          <w:p w14:paraId="42ACAF1B"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75C66430"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 (+/- 10%)</w:t>
            </w:r>
          </w:p>
        </w:tc>
      </w:tr>
      <w:tr w:rsidR="006604CA" w:rsidRPr="006604CA" w14:paraId="6827E7A9" w14:textId="77777777" w:rsidTr="00B12D98">
        <w:trPr>
          <w:cantSplit/>
          <w:trHeight w:val="300"/>
        </w:trPr>
        <w:tc>
          <w:tcPr>
            <w:tcW w:w="1277" w:type="dxa"/>
          </w:tcPr>
          <w:p w14:paraId="7E7EE921" w14:textId="77777777" w:rsidR="006604CA" w:rsidRPr="006604CA" w:rsidRDefault="006604CA" w:rsidP="006604CA">
            <w:pPr>
              <w:suppressAutoHyphens w:val="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146</w:t>
            </w:r>
          </w:p>
        </w:tc>
        <w:tc>
          <w:tcPr>
            <w:tcW w:w="1842" w:type="dxa"/>
          </w:tcPr>
          <w:p w14:paraId="65C29F5B" w14:textId="77777777" w:rsidR="006604CA" w:rsidRPr="006604CA" w:rsidRDefault="006604CA" w:rsidP="006604CA">
            <w:pPr>
              <w:suppressAutoHyphens w:val="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GRODZ-SZY</w:t>
            </w:r>
          </w:p>
        </w:tc>
        <w:tc>
          <w:tcPr>
            <w:tcW w:w="3437" w:type="dxa"/>
          </w:tcPr>
          <w:p w14:paraId="76685660" w14:textId="77777777" w:rsidR="006604CA" w:rsidRPr="006604CA" w:rsidRDefault="006604CA" w:rsidP="006604CA">
            <w:pPr>
              <w:suppressAutoHyphens w:val="0"/>
              <w:spacing w:line="259" w:lineRule="auto"/>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Wymagany odstęp pomiędzy wkopanymi słupkami</w:t>
            </w:r>
          </w:p>
        </w:tc>
        <w:tc>
          <w:tcPr>
            <w:tcW w:w="1250" w:type="dxa"/>
          </w:tcPr>
          <w:p w14:paraId="1BC6856E"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29F99DCF"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 (+/- 10%)</w:t>
            </w:r>
          </w:p>
        </w:tc>
      </w:tr>
      <w:tr w:rsidR="006604CA" w:rsidRPr="006604CA" w14:paraId="620B1073" w14:textId="77777777" w:rsidTr="00B12D98">
        <w:trPr>
          <w:cantSplit/>
          <w:trHeight w:val="300"/>
        </w:trPr>
        <w:tc>
          <w:tcPr>
            <w:tcW w:w="1277" w:type="dxa"/>
          </w:tcPr>
          <w:p w14:paraId="5DEF39F3" w14:textId="77777777" w:rsidR="006604CA" w:rsidRPr="006604CA" w:rsidRDefault="006604CA" w:rsidP="006604CA">
            <w:pPr>
              <w:suppressAutoHyphens w:val="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146</w:t>
            </w:r>
          </w:p>
        </w:tc>
        <w:tc>
          <w:tcPr>
            <w:tcW w:w="1842" w:type="dxa"/>
          </w:tcPr>
          <w:p w14:paraId="3D8F0D46" w14:textId="77777777" w:rsidR="006604CA" w:rsidRPr="006604CA" w:rsidRDefault="006604CA" w:rsidP="006604CA">
            <w:pPr>
              <w:suppressAutoHyphens w:val="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GRODZ-SZY</w:t>
            </w:r>
          </w:p>
        </w:tc>
        <w:tc>
          <w:tcPr>
            <w:tcW w:w="3437" w:type="dxa"/>
          </w:tcPr>
          <w:p w14:paraId="33FD02C8"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Wymagany rozmiar skobli ocynkowanych</w:t>
            </w:r>
          </w:p>
        </w:tc>
        <w:tc>
          <w:tcPr>
            <w:tcW w:w="1250" w:type="dxa"/>
          </w:tcPr>
          <w:p w14:paraId="0C609005"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6F81CFBA"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mm</w:t>
            </w:r>
          </w:p>
        </w:tc>
      </w:tr>
      <w:tr w:rsidR="006604CA" w:rsidRPr="006604CA" w14:paraId="62F5F117" w14:textId="77777777" w:rsidTr="00B12D98">
        <w:trPr>
          <w:cantSplit/>
          <w:trHeight w:val="300"/>
        </w:trPr>
        <w:tc>
          <w:tcPr>
            <w:tcW w:w="1277" w:type="dxa"/>
          </w:tcPr>
          <w:p w14:paraId="5D82EB9C" w14:textId="77777777" w:rsidR="006604CA" w:rsidRPr="006604CA" w:rsidRDefault="006604CA" w:rsidP="006604CA">
            <w:pPr>
              <w:suppressAutoHyphens w:val="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146</w:t>
            </w:r>
          </w:p>
        </w:tc>
        <w:tc>
          <w:tcPr>
            <w:tcW w:w="1842" w:type="dxa"/>
          </w:tcPr>
          <w:p w14:paraId="0295A5BA" w14:textId="77777777" w:rsidR="006604CA" w:rsidRPr="006604CA" w:rsidRDefault="006604CA" w:rsidP="006604CA">
            <w:pPr>
              <w:suppressAutoHyphens w:val="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GRODZ-SZY</w:t>
            </w:r>
          </w:p>
        </w:tc>
        <w:tc>
          <w:tcPr>
            <w:tcW w:w="3437" w:type="dxa"/>
          </w:tcPr>
          <w:p w14:paraId="4203932F"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Wymagana ilość skobli ocynkowanych</w:t>
            </w:r>
          </w:p>
        </w:tc>
        <w:tc>
          <w:tcPr>
            <w:tcW w:w="1250" w:type="dxa"/>
          </w:tcPr>
          <w:p w14:paraId="1E3237EA"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0797BB37"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kg/hm</w:t>
            </w:r>
          </w:p>
        </w:tc>
      </w:tr>
      <w:tr w:rsidR="006604CA" w:rsidRPr="006604CA" w14:paraId="0D8979BF" w14:textId="77777777" w:rsidTr="00B12D98">
        <w:trPr>
          <w:cantSplit/>
          <w:trHeight w:val="300"/>
        </w:trPr>
        <w:tc>
          <w:tcPr>
            <w:tcW w:w="1277" w:type="dxa"/>
          </w:tcPr>
          <w:p w14:paraId="102EDD78" w14:textId="77777777" w:rsidR="006604CA" w:rsidRPr="006604CA" w:rsidRDefault="006604CA" w:rsidP="006604CA">
            <w:pPr>
              <w:suppressAutoHyphens w:val="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146</w:t>
            </w:r>
          </w:p>
        </w:tc>
        <w:tc>
          <w:tcPr>
            <w:tcW w:w="1842" w:type="dxa"/>
          </w:tcPr>
          <w:p w14:paraId="70F2FD76" w14:textId="77777777" w:rsidR="006604CA" w:rsidRPr="006604CA" w:rsidRDefault="006604CA" w:rsidP="006604CA">
            <w:pPr>
              <w:suppressAutoHyphens w:val="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GRODZ-SZY</w:t>
            </w:r>
          </w:p>
        </w:tc>
        <w:tc>
          <w:tcPr>
            <w:tcW w:w="3437" w:type="dxa"/>
          </w:tcPr>
          <w:p w14:paraId="34F292E7"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Wymagany rozmiar gwoździ ocynkowanych</w:t>
            </w:r>
          </w:p>
        </w:tc>
        <w:tc>
          <w:tcPr>
            <w:tcW w:w="1250" w:type="dxa"/>
          </w:tcPr>
          <w:p w14:paraId="58FA6548"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190C724C"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mm</w:t>
            </w:r>
          </w:p>
        </w:tc>
      </w:tr>
      <w:tr w:rsidR="006604CA" w:rsidRPr="006604CA" w14:paraId="36A4809C" w14:textId="77777777" w:rsidTr="00B12D98">
        <w:trPr>
          <w:cantSplit/>
          <w:trHeight w:val="300"/>
        </w:trPr>
        <w:tc>
          <w:tcPr>
            <w:tcW w:w="1277" w:type="dxa"/>
          </w:tcPr>
          <w:p w14:paraId="6E104756" w14:textId="77777777" w:rsidR="006604CA" w:rsidRPr="006604CA" w:rsidRDefault="006604CA" w:rsidP="006604CA">
            <w:pPr>
              <w:suppressAutoHyphens w:val="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146</w:t>
            </w:r>
          </w:p>
        </w:tc>
        <w:tc>
          <w:tcPr>
            <w:tcW w:w="1842" w:type="dxa"/>
          </w:tcPr>
          <w:p w14:paraId="018D9BDE" w14:textId="77777777" w:rsidR="006604CA" w:rsidRPr="006604CA" w:rsidRDefault="006604CA" w:rsidP="006604CA">
            <w:pPr>
              <w:suppressAutoHyphens w:val="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GRODZ-SZY</w:t>
            </w:r>
          </w:p>
        </w:tc>
        <w:tc>
          <w:tcPr>
            <w:tcW w:w="3437" w:type="dxa"/>
          </w:tcPr>
          <w:p w14:paraId="30A13D3C"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Wymagana ilość gwoździ ocynkowanych</w:t>
            </w:r>
          </w:p>
        </w:tc>
        <w:tc>
          <w:tcPr>
            <w:tcW w:w="1250" w:type="dxa"/>
          </w:tcPr>
          <w:p w14:paraId="34B6F95F"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6A8976EE"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kg/hm</w:t>
            </w:r>
          </w:p>
        </w:tc>
      </w:tr>
      <w:tr w:rsidR="006604CA" w:rsidRPr="006604CA" w14:paraId="55D6AECA" w14:textId="77777777" w:rsidTr="00B12D98">
        <w:trPr>
          <w:cantSplit/>
        </w:trPr>
        <w:tc>
          <w:tcPr>
            <w:tcW w:w="1277" w:type="dxa"/>
          </w:tcPr>
          <w:p w14:paraId="5FE6B14B"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147</w:t>
            </w:r>
          </w:p>
        </w:tc>
        <w:tc>
          <w:tcPr>
            <w:tcW w:w="1842" w:type="dxa"/>
          </w:tcPr>
          <w:p w14:paraId="302C752C"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GRODZ-DEM</w:t>
            </w:r>
          </w:p>
        </w:tc>
        <w:tc>
          <w:tcPr>
            <w:tcW w:w="3437" w:type="dxa"/>
          </w:tcPr>
          <w:p w14:paraId="3497D42E"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libri" w:hAnsiTheme="majorHAnsi" w:cs="Calibri"/>
                <w:sz w:val="22"/>
                <w:szCs w:val="22"/>
                <w:lang w:eastAsia="en-US" w:bidi="hi-IN"/>
              </w:rPr>
              <w:t xml:space="preserve"> odległość przewiezienia odzyskanych materiałów</w:t>
            </w:r>
          </w:p>
        </w:tc>
        <w:tc>
          <w:tcPr>
            <w:tcW w:w="1250" w:type="dxa"/>
          </w:tcPr>
          <w:p w14:paraId="3FB3AF38"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6B55CE42"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1B0AC22B" w14:textId="77777777" w:rsidTr="00B12D98">
        <w:trPr>
          <w:cantSplit/>
        </w:trPr>
        <w:tc>
          <w:tcPr>
            <w:tcW w:w="1277" w:type="dxa"/>
          </w:tcPr>
          <w:p w14:paraId="27FC5C1E"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148</w:t>
            </w:r>
          </w:p>
        </w:tc>
        <w:tc>
          <w:tcPr>
            <w:tcW w:w="1842" w:type="dxa"/>
            <w:vAlign w:val="center"/>
          </w:tcPr>
          <w:p w14:paraId="1766B17C"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sz w:val="22"/>
                <w:szCs w:val="22"/>
                <w:lang w:eastAsia="en-US"/>
              </w:rPr>
              <w:t>K GRODZEŃ</w:t>
            </w:r>
          </w:p>
        </w:tc>
        <w:tc>
          <w:tcPr>
            <w:tcW w:w="3437" w:type="dxa"/>
          </w:tcPr>
          <w:p w14:paraId="59B39991"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 odległość dowozu siatki grodzeniowej i drutu nośnego</w:t>
            </w:r>
          </w:p>
        </w:tc>
        <w:tc>
          <w:tcPr>
            <w:tcW w:w="1250" w:type="dxa"/>
          </w:tcPr>
          <w:p w14:paraId="5A17405E"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490D372E"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133508C8" w14:textId="77777777" w:rsidTr="00B12D98">
        <w:trPr>
          <w:cantSplit/>
        </w:trPr>
        <w:tc>
          <w:tcPr>
            <w:tcW w:w="1277" w:type="dxa"/>
          </w:tcPr>
          <w:p w14:paraId="06C7B907"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148</w:t>
            </w:r>
          </w:p>
        </w:tc>
        <w:tc>
          <w:tcPr>
            <w:tcW w:w="1842" w:type="dxa"/>
            <w:vAlign w:val="center"/>
          </w:tcPr>
          <w:p w14:paraId="3711E702" w14:textId="77777777" w:rsidR="006604CA" w:rsidRPr="006604CA" w:rsidRDefault="006604CA" w:rsidP="006604CA">
            <w:pPr>
              <w:suppressAutoHyphens w:val="0"/>
              <w:rPr>
                <w:rFonts w:asciiTheme="majorHAnsi" w:eastAsia="Calibri" w:hAnsiTheme="majorHAnsi" w:cs="Calibri"/>
                <w:bCs/>
                <w:sz w:val="22"/>
                <w:szCs w:val="22"/>
                <w:lang w:eastAsia="en-US"/>
              </w:rPr>
            </w:pPr>
            <w:r w:rsidRPr="006604CA">
              <w:rPr>
                <w:rFonts w:asciiTheme="majorHAnsi" w:eastAsia="Calibri" w:hAnsiTheme="majorHAnsi" w:cs="Calibri"/>
                <w:bCs/>
                <w:sz w:val="22"/>
                <w:szCs w:val="22"/>
                <w:lang w:eastAsia="en-US"/>
              </w:rPr>
              <w:t>K GRODZEŃ</w:t>
            </w:r>
          </w:p>
        </w:tc>
        <w:tc>
          <w:tcPr>
            <w:tcW w:w="3437" w:type="dxa"/>
          </w:tcPr>
          <w:p w14:paraId="44D80AAC"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Sposób zabezpieczenia słupka przed zgnilizną</w:t>
            </w:r>
          </w:p>
        </w:tc>
        <w:tc>
          <w:tcPr>
            <w:tcW w:w="1250" w:type="dxa"/>
          </w:tcPr>
          <w:p w14:paraId="2F1E453F"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375356C8"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74159D70" w14:textId="77777777" w:rsidTr="00B12D98">
        <w:trPr>
          <w:cantSplit/>
        </w:trPr>
        <w:tc>
          <w:tcPr>
            <w:tcW w:w="1277" w:type="dxa"/>
          </w:tcPr>
          <w:p w14:paraId="749E9720"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148</w:t>
            </w:r>
          </w:p>
        </w:tc>
        <w:tc>
          <w:tcPr>
            <w:tcW w:w="1842" w:type="dxa"/>
            <w:vAlign w:val="center"/>
          </w:tcPr>
          <w:p w14:paraId="0318A8DB"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sz w:val="22"/>
                <w:szCs w:val="22"/>
                <w:lang w:eastAsia="en-US"/>
              </w:rPr>
              <w:t>K GRODZEŃ</w:t>
            </w:r>
          </w:p>
        </w:tc>
        <w:tc>
          <w:tcPr>
            <w:tcW w:w="3437" w:type="dxa"/>
          </w:tcPr>
          <w:p w14:paraId="64128158"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 odległość dowozu słupków</w:t>
            </w:r>
          </w:p>
        </w:tc>
        <w:tc>
          <w:tcPr>
            <w:tcW w:w="1250" w:type="dxa"/>
          </w:tcPr>
          <w:p w14:paraId="34F8F81F"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4E537E00"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20774E3E" w14:textId="77777777" w:rsidTr="00B12D98">
        <w:trPr>
          <w:cantSplit/>
        </w:trPr>
        <w:tc>
          <w:tcPr>
            <w:tcW w:w="1277" w:type="dxa"/>
          </w:tcPr>
          <w:p w14:paraId="7C45D0EA"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148</w:t>
            </w:r>
          </w:p>
        </w:tc>
        <w:tc>
          <w:tcPr>
            <w:tcW w:w="1842" w:type="dxa"/>
            <w:vAlign w:val="center"/>
          </w:tcPr>
          <w:p w14:paraId="1D6C8B55"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sz w:val="22"/>
                <w:szCs w:val="22"/>
                <w:lang w:eastAsia="en-US"/>
              </w:rPr>
              <w:t>K GRODZEŃ</w:t>
            </w:r>
          </w:p>
        </w:tc>
        <w:tc>
          <w:tcPr>
            <w:tcW w:w="3437" w:type="dxa"/>
          </w:tcPr>
          <w:p w14:paraId="682A0C20"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 odległość dowozu żerdzi</w:t>
            </w:r>
          </w:p>
        </w:tc>
        <w:tc>
          <w:tcPr>
            <w:tcW w:w="1250" w:type="dxa"/>
          </w:tcPr>
          <w:p w14:paraId="30201612"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59FB8056"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38D85C8F" w14:textId="77777777" w:rsidTr="00B12D98">
        <w:trPr>
          <w:cantSplit/>
        </w:trPr>
        <w:tc>
          <w:tcPr>
            <w:tcW w:w="1277" w:type="dxa"/>
          </w:tcPr>
          <w:p w14:paraId="1C0162B0"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148</w:t>
            </w:r>
          </w:p>
        </w:tc>
        <w:tc>
          <w:tcPr>
            <w:tcW w:w="1842" w:type="dxa"/>
            <w:vAlign w:val="center"/>
          </w:tcPr>
          <w:p w14:paraId="7C33BC52"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sz w:val="22"/>
                <w:szCs w:val="22"/>
                <w:lang w:eastAsia="en-US"/>
              </w:rPr>
              <w:t>K GRODZEŃ</w:t>
            </w:r>
          </w:p>
        </w:tc>
        <w:tc>
          <w:tcPr>
            <w:tcW w:w="3437" w:type="dxa"/>
          </w:tcPr>
          <w:p w14:paraId="67CC9371"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libri" w:hAnsiTheme="majorHAnsi" w:cs="Arial"/>
                <w:sz w:val="22"/>
                <w:szCs w:val="22"/>
                <w:lang w:eastAsia="en-US" w:bidi="hi-IN"/>
              </w:rPr>
              <w:t xml:space="preserve"> odległość zwiezienia zdemontowanych materiałów</w:t>
            </w:r>
          </w:p>
        </w:tc>
        <w:tc>
          <w:tcPr>
            <w:tcW w:w="1250" w:type="dxa"/>
          </w:tcPr>
          <w:p w14:paraId="2E41476B"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195DA6E5"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29A81F56" w14:textId="77777777" w:rsidTr="00B12D98">
        <w:trPr>
          <w:cantSplit/>
        </w:trPr>
        <w:tc>
          <w:tcPr>
            <w:tcW w:w="1277" w:type="dxa"/>
          </w:tcPr>
          <w:p w14:paraId="5F63AAB8"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148</w:t>
            </w:r>
          </w:p>
        </w:tc>
        <w:tc>
          <w:tcPr>
            <w:tcW w:w="1842" w:type="dxa"/>
            <w:vAlign w:val="center"/>
          </w:tcPr>
          <w:p w14:paraId="0D994DB5"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sz w:val="22"/>
                <w:szCs w:val="22"/>
                <w:lang w:eastAsia="en-US"/>
              </w:rPr>
              <w:t>K GRODZEŃ</w:t>
            </w:r>
          </w:p>
        </w:tc>
        <w:tc>
          <w:tcPr>
            <w:tcW w:w="3437" w:type="dxa"/>
          </w:tcPr>
          <w:p w14:paraId="4D46CBB4"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Opis technologii wykonania nowych słupków</w:t>
            </w:r>
          </w:p>
        </w:tc>
        <w:tc>
          <w:tcPr>
            <w:tcW w:w="1250" w:type="dxa"/>
          </w:tcPr>
          <w:p w14:paraId="3001A603"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4A4A90F7"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0DBC5E08" w14:textId="77777777" w:rsidTr="00B12D98">
        <w:trPr>
          <w:cantSplit/>
        </w:trPr>
        <w:tc>
          <w:tcPr>
            <w:tcW w:w="1277" w:type="dxa"/>
          </w:tcPr>
          <w:p w14:paraId="31C6E449"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148</w:t>
            </w:r>
          </w:p>
        </w:tc>
        <w:tc>
          <w:tcPr>
            <w:tcW w:w="1842" w:type="dxa"/>
            <w:vAlign w:val="center"/>
          </w:tcPr>
          <w:p w14:paraId="36308748"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sz w:val="22"/>
                <w:szCs w:val="22"/>
                <w:lang w:eastAsia="en-US"/>
              </w:rPr>
              <w:t>K GRODZEŃ</w:t>
            </w:r>
          </w:p>
        </w:tc>
        <w:tc>
          <w:tcPr>
            <w:tcW w:w="3437" w:type="dxa"/>
          </w:tcPr>
          <w:p w14:paraId="7EC2A8EC"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Sposób przymocowania siatki</w:t>
            </w:r>
          </w:p>
        </w:tc>
        <w:tc>
          <w:tcPr>
            <w:tcW w:w="1250" w:type="dxa"/>
          </w:tcPr>
          <w:p w14:paraId="0CD768CA"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3EDBB505"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1717735E" w14:textId="77777777" w:rsidTr="00B12D98">
        <w:trPr>
          <w:cantSplit/>
        </w:trPr>
        <w:tc>
          <w:tcPr>
            <w:tcW w:w="1277" w:type="dxa"/>
          </w:tcPr>
          <w:p w14:paraId="0E700AE3"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148</w:t>
            </w:r>
          </w:p>
        </w:tc>
        <w:tc>
          <w:tcPr>
            <w:tcW w:w="1842" w:type="dxa"/>
            <w:vAlign w:val="center"/>
          </w:tcPr>
          <w:p w14:paraId="7B5E5FDB"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sz w:val="22"/>
                <w:szCs w:val="22"/>
                <w:lang w:eastAsia="en-US"/>
              </w:rPr>
              <w:t>K GRODZEŃ</w:t>
            </w:r>
          </w:p>
        </w:tc>
        <w:tc>
          <w:tcPr>
            <w:tcW w:w="3437" w:type="dxa"/>
          </w:tcPr>
          <w:p w14:paraId="6E905A01"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Wymagania techniczne skobli</w:t>
            </w:r>
          </w:p>
        </w:tc>
        <w:tc>
          <w:tcPr>
            <w:tcW w:w="1250" w:type="dxa"/>
          </w:tcPr>
          <w:p w14:paraId="32D9C589"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677BE545"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36AB9C4C" w14:textId="77777777" w:rsidTr="00B12D98">
        <w:trPr>
          <w:cantSplit/>
        </w:trPr>
        <w:tc>
          <w:tcPr>
            <w:tcW w:w="1277" w:type="dxa"/>
          </w:tcPr>
          <w:p w14:paraId="79B194D1"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148</w:t>
            </w:r>
          </w:p>
        </w:tc>
        <w:tc>
          <w:tcPr>
            <w:tcW w:w="1842" w:type="dxa"/>
            <w:vAlign w:val="center"/>
          </w:tcPr>
          <w:p w14:paraId="2CA7148E"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sz w:val="22"/>
                <w:szCs w:val="22"/>
                <w:lang w:eastAsia="en-US"/>
              </w:rPr>
              <w:t>K GRODZEŃ</w:t>
            </w:r>
          </w:p>
        </w:tc>
        <w:tc>
          <w:tcPr>
            <w:tcW w:w="3437" w:type="dxa"/>
          </w:tcPr>
          <w:p w14:paraId="20CC6487"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Wymagania techniczne gwoździ</w:t>
            </w:r>
          </w:p>
        </w:tc>
        <w:tc>
          <w:tcPr>
            <w:tcW w:w="1250" w:type="dxa"/>
          </w:tcPr>
          <w:p w14:paraId="5C3959D2"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1F37B1C5"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18DE9D9A" w14:textId="77777777" w:rsidTr="00B12D98">
        <w:trPr>
          <w:cantSplit/>
        </w:trPr>
        <w:tc>
          <w:tcPr>
            <w:tcW w:w="1277" w:type="dxa"/>
          </w:tcPr>
          <w:p w14:paraId="7097DF41"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149</w:t>
            </w:r>
          </w:p>
        </w:tc>
        <w:tc>
          <w:tcPr>
            <w:tcW w:w="1842" w:type="dxa"/>
          </w:tcPr>
          <w:p w14:paraId="0D5CC40A"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PRZYB-1ŻU</w:t>
            </w:r>
          </w:p>
        </w:tc>
        <w:tc>
          <w:tcPr>
            <w:tcW w:w="3437" w:type="dxa"/>
          </w:tcPr>
          <w:p w14:paraId="3AD97E30"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Wymagania techniczne gwoździ</w:t>
            </w:r>
          </w:p>
        </w:tc>
        <w:tc>
          <w:tcPr>
            <w:tcW w:w="1250" w:type="dxa"/>
          </w:tcPr>
          <w:p w14:paraId="44CAC703"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3241942F"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23244FC7" w14:textId="77777777" w:rsidTr="00B12D98">
        <w:trPr>
          <w:cantSplit/>
          <w:trHeight w:val="300"/>
        </w:trPr>
        <w:tc>
          <w:tcPr>
            <w:tcW w:w="1277" w:type="dxa"/>
          </w:tcPr>
          <w:p w14:paraId="2F50DE36"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149</w:t>
            </w:r>
          </w:p>
        </w:tc>
        <w:tc>
          <w:tcPr>
            <w:tcW w:w="1842" w:type="dxa"/>
          </w:tcPr>
          <w:p w14:paraId="4C69791C"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PRZYB-1ŻU</w:t>
            </w:r>
          </w:p>
        </w:tc>
        <w:tc>
          <w:tcPr>
            <w:tcW w:w="3437" w:type="dxa"/>
          </w:tcPr>
          <w:p w14:paraId="0558098E"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 odległość dowozu żerdzi</w:t>
            </w:r>
          </w:p>
        </w:tc>
        <w:tc>
          <w:tcPr>
            <w:tcW w:w="1250" w:type="dxa"/>
          </w:tcPr>
          <w:p w14:paraId="1D735305"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6C44B6C3"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0BBF2F27" w14:textId="77777777" w:rsidTr="00B12D98">
        <w:trPr>
          <w:cantSplit/>
          <w:trHeight w:val="300"/>
        </w:trPr>
        <w:tc>
          <w:tcPr>
            <w:tcW w:w="1277" w:type="dxa"/>
          </w:tcPr>
          <w:p w14:paraId="43153F5D"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152</w:t>
            </w:r>
          </w:p>
        </w:tc>
        <w:tc>
          <w:tcPr>
            <w:tcW w:w="1842" w:type="dxa"/>
          </w:tcPr>
          <w:p w14:paraId="212CA3DC"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KOR-P</w:t>
            </w:r>
          </w:p>
        </w:tc>
        <w:tc>
          <w:tcPr>
            <w:tcW w:w="3437" w:type="dxa"/>
          </w:tcPr>
          <w:p w14:paraId="4896F6EE"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 odległość transportu kory do spalenia lub zakopania</w:t>
            </w:r>
          </w:p>
        </w:tc>
        <w:tc>
          <w:tcPr>
            <w:tcW w:w="1250" w:type="dxa"/>
          </w:tcPr>
          <w:p w14:paraId="628BD14A"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28E8F301"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54600A7C" w14:textId="77777777" w:rsidTr="00B12D98">
        <w:trPr>
          <w:cantSplit/>
          <w:trHeight w:val="300"/>
        </w:trPr>
        <w:tc>
          <w:tcPr>
            <w:tcW w:w="1277" w:type="dxa"/>
          </w:tcPr>
          <w:p w14:paraId="4080B114"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153</w:t>
            </w:r>
          </w:p>
        </w:tc>
        <w:tc>
          <w:tcPr>
            <w:tcW w:w="1842" w:type="dxa"/>
          </w:tcPr>
          <w:p w14:paraId="241611CD"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KOR-NISZ</w:t>
            </w:r>
          </w:p>
        </w:tc>
        <w:tc>
          <w:tcPr>
            <w:tcW w:w="3437" w:type="dxa"/>
          </w:tcPr>
          <w:p w14:paraId="7DB5AE86"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 odległość transportu kory do spalenia lub zakopania</w:t>
            </w:r>
          </w:p>
        </w:tc>
        <w:tc>
          <w:tcPr>
            <w:tcW w:w="1250" w:type="dxa"/>
          </w:tcPr>
          <w:p w14:paraId="3DF54EB4"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06D92B55"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33B0AE18" w14:textId="77777777" w:rsidTr="00B12D98">
        <w:trPr>
          <w:cantSplit/>
          <w:trHeight w:val="300"/>
        </w:trPr>
        <w:tc>
          <w:tcPr>
            <w:tcW w:w="1277" w:type="dxa"/>
          </w:tcPr>
          <w:p w14:paraId="037F1024"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154</w:t>
            </w:r>
          </w:p>
        </w:tc>
        <w:tc>
          <w:tcPr>
            <w:tcW w:w="1842" w:type="dxa"/>
          </w:tcPr>
          <w:p w14:paraId="3C9AE76E"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PUŁF</w:t>
            </w:r>
          </w:p>
        </w:tc>
        <w:tc>
          <w:tcPr>
            <w:tcW w:w="3437" w:type="dxa"/>
          </w:tcPr>
          <w:p w14:paraId="1DAD4333"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 odległość dowozu materiałów (</w:t>
            </w:r>
            <w:r w:rsidRPr="006604CA">
              <w:rPr>
                <w:rFonts w:asciiTheme="majorHAnsi" w:eastAsia="Cambria" w:hAnsiTheme="majorHAnsi" w:cs="Cambria"/>
                <w:sz w:val="22"/>
                <w:szCs w:val="22"/>
                <w:lang w:eastAsia="en-US"/>
              </w:rPr>
              <w:t>palików, drutu i pułapek feromonowych)</w:t>
            </w:r>
          </w:p>
        </w:tc>
        <w:tc>
          <w:tcPr>
            <w:tcW w:w="1250" w:type="dxa"/>
          </w:tcPr>
          <w:p w14:paraId="1AF7C602"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2E740355"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6858961D" w14:textId="77777777" w:rsidTr="00B12D98">
        <w:trPr>
          <w:cantSplit/>
          <w:trHeight w:val="300"/>
        </w:trPr>
        <w:tc>
          <w:tcPr>
            <w:tcW w:w="1277" w:type="dxa"/>
          </w:tcPr>
          <w:p w14:paraId="1C139CDF"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154</w:t>
            </w:r>
          </w:p>
        </w:tc>
        <w:tc>
          <w:tcPr>
            <w:tcW w:w="1842" w:type="dxa"/>
          </w:tcPr>
          <w:p w14:paraId="3775DBCC"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PUŁF</w:t>
            </w:r>
          </w:p>
        </w:tc>
        <w:tc>
          <w:tcPr>
            <w:tcW w:w="3437" w:type="dxa"/>
          </w:tcPr>
          <w:p w14:paraId="3F7DF135"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libri" w:hAnsiTheme="majorHAnsi" w:cs="Arial"/>
                <w:sz w:val="22"/>
                <w:szCs w:val="22"/>
                <w:lang w:eastAsia="en-US" w:bidi="hi-IN"/>
              </w:rPr>
              <w:t xml:space="preserve"> odległość zwiezienia zdemontowanych pułapek</w:t>
            </w:r>
          </w:p>
        </w:tc>
        <w:tc>
          <w:tcPr>
            <w:tcW w:w="1250" w:type="dxa"/>
          </w:tcPr>
          <w:p w14:paraId="5D9B5EC3"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2C8F36E2"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p w14:paraId="0D393FFD" w14:textId="77777777" w:rsidR="006604CA" w:rsidRPr="006604CA" w:rsidRDefault="006604CA" w:rsidP="006604CA">
            <w:pPr>
              <w:suppressAutoHyphens w:val="0"/>
              <w:jc w:val="center"/>
              <w:rPr>
                <w:rFonts w:asciiTheme="majorHAnsi" w:eastAsia="Calibri" w:hAnsiTheme="majorHAnsi" w:cs="Arial"/>
                <w:sz w:val="22"/>
                <w:szCs w:val="22"/>
                <w:lang w:eastAsia="en-US"/>
              </w:rPr>
            </w:pPr>
          </w:p>
        </w:tc>
      </w:tr>
      <w:tr w:rsidR="006604CA" w:rsidRPr="006604CA" w14:paraId="49B8AEB5" w14:textId="77777777" w:rsidTr="00B12D98">
        <w:trPr>
          <w:cantSplit/>
          <w:trHeight w:val="300"/>
        </w:trPr>
        <w:tc>
          <w:tcPr>
            <w:tcW w:w="1277" w:type="dxa"/>
          </w:tcPr>
          <w:p w14:paraId="2983C222"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155</w:t>
            </w:r>
          </w:p>
        </w:tc>
        <w:tc>
          <w:tcPr>
            <w:tcW w:w="1842" w:type="dxa"/>
          </w:tcPr>
          <w:p w14:paraId="3EBB65E6"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PUŁ-RYJ</w:t>
            </w:r>
          </w:p>
        </w:tc>
        <w:tc>
          <w:tcPr>
            <w:tcW w:w="3437" w:type="dxa"/>
          </w:tcPr>
          <w:p w14:paraId="3640F056"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 odległość dowozu materiałów (krążków, chrustu lub wałków</w:t>
            </w:r>
            <w:r w:rsidRPr="006604CA">
              <w:rPr>
                <w:rFonts w:asciiTheme="majorHAnsi" w:eastAsia="Cambria" w:hAnsiTheme="majorHAnsi" w:cs="Cambria"/>
                <w:sz w:val="22"/>
                <w:szCs w:val="22"/>
                <w:lang w:eastAsia="en-US"/>
              </w:rPr>
              <w:t>)</w:t>
            </w:r>
          </w:p>
        </w:tc>
        <w:tc>
          <w:tcPr>
            <w:tcW w:w="1250" w:type="dxa"/>
          </w:tcPr>
          <w:p w14:paraId="7450ED87"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5FB54F86"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6673F96B" w14:textId="77777777" w:rsidTr="00B12D98">
        <w:trPr>
          <w:cantSplit/>
        </w:trPr>
        <w:tc>
          <w:tcPr>
            <w:tcW w:w="1277" w:type="dxa"/>
          </w:tcPr>
          <w:p w14:paraId="4D13263A"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156</w:t>
            </w:r>
          </w:p>
        </w:tc>
        <w:tc>
          <w:tcPr>
            <w:tcW w:w="1842" w:type="dxa"/>
          </w:tcPr>
          <w:p w14:paraId="72AE5C0E"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MO-SSP</w:t>
            </w:r>
          </w:p>
        </w:tc>
        <w:tc>
          <w:tcPr>
            <w:tcW w:w="3437" w:type="dxa"/>
          </w:tcPr>
          <w:p w14:paraId="260E6EE3"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 xml:space="preserve">Maksymalna odległość od </w:t>
            </w:r>
            <w:r w:rsidRPr="006604CA">
              <w:rPr>
                <w:rFonts w:asciiTheme="majorHAnsi" w:eastAsia="Cambria" w:hAnsiTheme="majorHAnsi" w:cs="Arial"/>
                <w:sz w:val="22"/>
                <w:szCs w:val="22"/>
                <w:lang w:eastAsia="en-US"/>
              </w:rPr>
              <w:t>miejsca odbioru środka ochrony roślin</w:t>
            </w:r>
          </w:p>
        </w:tc>
        <w:tc>
          <w:tcPr>
            <w:tcW w:w="1250" w:type="dxa"/>
          </w:tcPr>
          <w:p w14:paraId="12C0C03A"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079B28AC"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2C4F87AA" w14:textId="77777777" w:rsidTr="00B12D98">
        <w:trPr>
          <w:cantSplit/>
          <w:trHeight w:val="300"/>
        </w:trPr>
        <w:tc>
          <w:tcPr>
            <w:tcW w:w="1277" w:type="dxa"/>
          </w:tcPr>
          <w:p w14:paraId="0A345AC9"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156</w:t>
            </w:r>
          </w:p>
        </w:tc>
        <w:tc>
          <w:tcPr>
            <w:tcW w:w="1842" w:type="dxa"/>
          </w:tcPr>
          <w:p w14:paraId="158B8D7D"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MO-SSP</w:t>
            </w:r>
          </w:p>
        </w:tc>
        <w:tc>
          <w:tcPr>
            <w:tcW w:w="3437" w:type="dxa"/>
          </w:tcPr>
          <w:p w14:paraId="25BFBE4B"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Arial"/>
                <w:sz w:val="22"/>
                <w:szCs w:val="22"/>
                <w:lang w:eastAsia="en-US"/>
              </w:rPr>
              <w:t xml:space="preserve"> odległość od miejsca zwrotu opakowań po środku ochrony roślin</w:t>
            </w:r>
          </w:p>
        </w:tc>
        <w:tc>
          <w:tcPr>
            <w:tcW w:w="1250" w:type="dxa"/>
          </w:tcPr>
          <w:p w14:paraId="47F3FA78"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75DCA269"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7CF22800" w14:textId="77777777" w:rsidTr="00B12D98">
        <w:trPr>
          <w:cantSplit/>
          <w:trHeight w:val="300"/>
        </w:trPr>
        <w:tc>
          <w:tcPr>
            <w:tcW w:w="1277" w:type="dxa"/>
          </w:tcPr>
          <w:p w14:paraId="02143F6E"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156</w:t>
            </w:r>
          </w:p>
        </w:tc>
        <w:tc>
          <w:tcPr>
            <w:tcW w:w="1842" w:type="dxa"/>
          </w:tcPr>
          <w:p w14:paraId="5DD21B0D"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MO-SSP</w:t>
            </w:r>
          </w:p>
        </w:tc>
        <w:tc>
          <w:tcPr>
            <w:tcW w:w="3437" w:type="dxa"/>
          </w:tcPr>
          <w:p w14:paraId="6064B57D"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Arial"/>
                <w:sz w:val="22"/>
                <w:szCs w:val="22"/>
                <w:lang w:eastAsia="en-US"/>
              </w:rPr>
              <w:t xml:space="preserve"> odległość od punkt poboru wody</w:t>
            </w:r>
          </w:p>
        </w:tc>
        <w:tc>
          <w:tcPr>
            <w:tcW w:w="1250" w:type="dxa"/>
          </w:tcPr>
          <w:p w14:paraId="12935F3E"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3AB99767"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18920A9F" w14:textId="77777777" w:rsidTr="00B12D98">
        <w:trPr>
          <w:cantSplit/>
          <w:trHeight w:val="300"/>
        </w:trPr>
        <w:tc>
          <w:tcPr>
            <w:tcW w:w="1277" w:type="dxa"/>
          </w:tcPr>
          <w:p w14:paraId="70F5832E" w14:textId="77777777" w:rsidR="006604CA" w:rsidRPr="006604CA" w:rsidRDefault="006604CA" w:rsidP="006604CA">
            <w:pPr>
              <w:suppressAutoHyphens w:val="0"/>
              <w:spacing w:before="120" w:line="256" w:lineRule="auto"/>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162</w:t>
            </w:r>
          </w:p>
        </w:tc>
        <w:tc>
          <w:tcPr>
            <w:tcW w:w="1842" w:type="dxa"/>
          </w:tcPr>
          <w:p w14:paraId="15B66D3B" w14:textId="77777777" w:rsidR="006604CA" w:rsidRPr="006604CA" w:rsidRDefault="006604CA" w:rsidP="006604CA">
            <w:pPr>
              <w:suppressAutoHyphens w:val="0"/>
              <w:spacing w:before="120" w:line="256" w:lineRule="auto"/>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ZW-ZRĘB</w:t>
            </w:r>
          </w:p>
        </w:tc>
        <w:tc>
          <w:tcPr>
            <w:tcW w:w="3437" w:type="dxa"/>
          </w:tcPr>
          <w:p w14:paraId="12892B1B"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mbria" w:hAnsiTheme="majorHAnsi" w:cs="Cambria"/>
                <w:sz w:val="22"/>
                <w:szCs w:val="22"/>
                <w:lang w:eastAsia="en-US"/>
              </w:rPr>
              <w:t>Udział pozostałości drzewnych (M+S) w stosunku do pozyskanej grubizny</w:t>
            </w:r>
          </w:p>
        </w:tc>
        <w:tc>
          <w:tcPr>
            <w:tcW w:w="1250" w:type="dxa"/>
          </w:tcPr>
          <w:p w14:paraId="334766E7"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55437951"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63DD4CF9" w14:textId="77777777" w:rsidTr="00B12D98">
        <w:trPr>
          <w:cantSplit/>
          <w:trHeight w:val="300"/>
        </w:trPr>
        <w:tc>
          <w:tcPr>
            <w:tcW w:w="1277" w:type="dxa"/>
          </w:tcPr>
          <w:p w14:paraId="35AE2258"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pl-PL" w:bidi="hi-IN"/>
              </w:rPr>
              <w:t>163</w:t>
            </w:r>
          </w:p>
        </w:tc>
        <w:tc>
          <w:tcPr>
            <w:tcW w:w="1842" w:type="dxa"/>
          </w:tcPr>
          <w:p w14:paraId="746866BA"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pl-PL"/>
              </w:rPr>
              <w:t>KOR-DRWI</w:t>
            </w:r>
          </w:p>
        </w:tc>
        <w:tc>
          <w:tcPr>
            <w:tcW w:w="3437" w:type="dxa"/>
          </w:tcPr>
          <w:p w14:paraId="6439E8D3"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 odległość transportu kory do spalenia lub zakopania</w:t>
            </w:r>
          </w:p>
        </w:tc>
        <w:tc>
          <w:tcPr>
            <w:tcW w:w="1250" w:type="dxa"/>
          </w:tcPr>
          <w:p w14:paraId="1CA5DF37"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2270FE6C"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7F492CC6" w14:textId="77777777" w:rsidTr="00B12D98">
        <w:trPr>
          <w:cantSplit/>
          <w:trHeight w:val="300"/>
        </w:trPr>
        <w:tc>
          <w:tcPr>
            <w:tcW w:w="1277" w:type="dxa"/>
          </w:tcPr>
          <w:p w14:paraId="3BDEE132"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165</w:t>
            </w:r>
          </w:p>
        </w:tc>
        <w:tc>
          <w:tcPr>
            <w:tcW w:w="1842" w:type="dxa"/>
          </w:tcPr>
          <w:p w14:paraId="707214DA"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SMAR-PBIO</w:t>
            </w:r>
          </w:p>
        </w:tc>
        <w:tc>
          <w:tcPr>
            <w:tcW w:w="3437" w:type="dxa"/>
          </w:tcPr>
          <w:p w14:paraId="6396D94B"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 xml:space="preserve">Maksymalna odległość od </w:t>
            </w:r>
            <w:r w:rsidRPr="006604CA">
              <w:rPr>
                <w:rFonts w:asciiTheme="majorHAnsi" w:eastAsia="Cambria" w:hAnsiTheme="majorHAnsi" w:cs="Arial"/>
                <w:sz w:val="22"/>
                <w:szCs w:val="22"/>
                <w:lang w:eastAsia="en-US"/>
              </w:rPr>
              <w:t>miejsca odbioru preparatu</w:t>
            </w:r>
          </w:p>
        </w:tc>
        <w:tc>
          <w:tcPr>
            <w:tcW w:w="1250" w:type="dxa"/>
          </w:tcPr>
          <w:p w14:paraId="2D1AF3E1"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7E0ACC36"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75964382" w14:textId="77777777" w:rsidTr="00B12D98">
        <w:trPr>
          <w:cantSplit/>
          <w:trHeight w:val="300"/>
        </w:trPr>
        <w:tc>
          <w:tcPr>
            <w:tcW w:w="1277" w:type="dxa"/>
          </w:tcPr>
          <w:p w14:paraId="35479D32"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165</w:t>
            </w:r>
          </w:p>
        </w:tc>
        <w:tc>
          <w:tcPr>
            <w:tcW w:w="1842" w:type="dxa"/>
          </w:tcPr>
          <w:p w14:paraId="176644FC"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SMAR-PBIO</w:t>
            </w:r>
          </w:p>
        </w:tc>
        <w:tc>
          <w:tcPr>
            <w:tcW w:w="3437" w:type="dxa"/>
          </w:tcPr>
          <w:p w14:paraId="49712567"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Arial"/>
                <w:sz w:val="22"/>
                <w:szCs w:val="22"/>
                <w:lang w:eastAsia="en-US"/>
              </w:rPr>
              <w:t xml:space="preserve"> odległość od miejsca zwrotu opakowań po preparacie</w:t>
            </w:r>
          </w:p>
        </w:tc>
        <w:tc>
          <w:tcPr>
            <w:tcW w:w="1250" w:type="dxa"/>
          </w:tcPr>
          <w:p w14:paraId="14B4C08E"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754BBCC8"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7D501939" w14:textId="77777777" w:rsidTr="00B12D98">
        <w:trPr>
          <w:cantSplit/>
          <w:trHeight w:val="300"/>
        </w:trPr>
        <w:tc>
          <w:tcPr>
            <w:tcW w:w="1277" w:type="dxa"/>
          </w:tcPr>
          <w:p w14:paraId="20A8C000"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165</w:t>
            </w:r>
          </w:p>
        </w:tc>
        <w:tc>
          <w:tcPr>
            <w:tcW w:w="1842" w:type="dxa"/>
          </w:tcPr>
          <w:p w14:paraId="04DA7787"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SMAR-PBIO</w:t>
            </w:r>
          </w:p>
        </w:tc>
        <w:tc>
          <w:tcPr>
            <w:tcW w:w="3437" w:type="dxa"/>
          </w:tcPr>
          <w:p w14:paraId="4C281A02"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Arial"/>
                <w:sz w:val="22"/>
                <w:szCs w:val="22"/>
                <w:lang w:eastAsia="en-US"/>
              </w:rPr>
              <w:t xml:space="preserve"> odległość od punkt poboru wody</w:t>
            </w:r>
          </w:p>
        </w:tc>
        <w:tc>
          <w:tcPr>
            <w:tcW w:w="1250" w:type="dxa"/>
          </w:tcPr>
          <w:p w14:paraId="397A9FC2"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304FB7EF"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411E3C35" w14:textId="77777777" w:rsidTr="00B12D98">
        <w:trPr>
          <w:cantSplit/>
          <w:trHeight w:val="300"/>
        </w:trPr>
        <w:tc>
          <w:tcPr>
            <w:tcW w:w="1277" w:type="dxa"/>
          </w:tcPr>
          <w:p w14:paraId="04E491E7"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166</w:t>
            </w:r>
          </w:p>
        </w:tc>
        <w:tc>
          <w:tcPr>
            <w:tcW w:w="1842" w:type="dxa"/>
          </w:tcPr>
          <w:p w14:paraId="4FBDF780"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SMAR-MECH</w:t>
            </w:r>
          </w:p>
        </w:tc>
        <w:tc>
          <w:tcPr>
            <w:tcW w:w="3437" w:type="dxa"/>
          </w:tcPr>
          <w:p w14:paraId="45CCC643"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 xml:space="preserve">Maksymalna odległość od </w:t>
            </w:r>
            <w:r w:rsidRPr="006604CA">
              <w:rPr>
                <w:rFonts w:asciiTheme="majorHAnsi" w:eastAsia="Cambria" w:hAnsiTheme="majorHAnsi" w:cs="Arial"/>
                <w:sz w:val="22"/>
                <w:szCs w:val="22"/>
                <w:lang w:eastAsia="en-US"/>
              </w:rPr>
              <w:t>miejsca odbioru preparatu</w:t>
            </w:r>
          </w:p>
        </w:tc>
        <w:tc>
          <w:tcPr>
            <w:tcW w:w="1250" w:type="dxa"/>
          </w:tcPr>
          <w:p w14:paraId="5BDECD3B"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0D7448EC"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12916492" w14:textId="77777777" w:rsidTr="00B12D98">
        <w:trPr>
          <w:cantSplit/>
          <w:trHeight w:val="300"/>
        </w:trPr>
        <w:tc>
          <w:tcPr>
            <w:tcW w:w="1277" w:type="dxa"/>
          </w:tcPr>
          <w:p w14:paraId="3FF8991E"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166</w:t>
            </w:r>
          </w:p>
        </w:tc>
        <w:tc>
          <w:tcPr>
            <w:tcW w:w="1842" w:type="dxa"/>
          </w:tcPr>
          <w:p w14:paraId="3F16E1E6"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SMAR-MECH</w:t>
            </w:r>
          </w:p>
        </w:tc>
        <w:tc>
          <w:tcPr>
            <w:tcW w:w="3437" w:type="dxa"/>
          </w:tcPr>
          <w:p w14:paraId="6BE511C3"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Arial"/>
                <w:sz w:val="22"/>
                <w:szCs w:val="22"/>
                <w:lang w:eastAsia="en-US"/>
              </w:rPr>
              <w:t xml:space="preserve"> odległość od miejsca zwrotu opakowań po preparacie</w:t>
            </w:r>
          </w:p>
        </w:tc>
        <w:tc>
          <w:tcPr>
            <w:tcW w:w="1250" w:type="dxa"/>
          </w:tcPr>
          <w:p w14:paraId="4DE7648B"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41090854"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5D51B20C" w14:textId="77777777" w:rsidTr="00B12D98">
        <w:trPr>
          <w:cantSplit/>
          <w:trHeight w:val="300"/>
        </w:trPr>
        <w:tc>
          <w:tcPr>
            <w:tcW w:w="1277" w:type="dxa"/>
          </w:tcPr>
          <w:p w14:paraId="6ECBF7A6"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166</w:t>
            </w:r>
          </w:p>
        </w:tc>
        <w:tc>
          <w:tcPr>
            <w:tcW w:w="1842" w:type="dxa"/>
          </w:tcPr>
          <w:p w14:paraId="21E88781"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SMAR-MECH</w:t>
            </w:r>
          </w:p>
        </w:tc>
        <w:tc>
          <w:tcPr>
            <w:tcW w:w="3437" w:type="dxa"/>
          </w:tcPr>
          <w:p w14:paraId="70A31E6D"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Arial"/>
                <w:sz w:val="22"/>
                <w:szCs w:val="22"/>
                <w:lang w:eastAsia="en-US"/>
              </w:rPr>
              <w:t xml:space="preserve"> odległość od punkt poboru wody</w:t>
            </w:r>
          </w:p>
        </w:tc>
        <w:tc>
          <w:tcPr>
            <w:tcW w:w="1250" w:type="dxa"/>
          </w:tcPr>
          <w:p w14:paraId="3CD32F23"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0CC42F27"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0768FE71" w14:textId="77777777" w:rsidTr="00B12D98">
        <w:trPr>
          <w:cantSplit/>
          <w:trHeight w:val="300"/>
        </w:trPr>
        <w:tc>
          <w:tcPr>
            <w:tcW w:w="1277" w:type="dxa"/>
          </w:tcPr>
          <w:p w14:paraId="2228701F"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167</w:t>
            </w:r>
          </w:p>
        </w:tc>
        <w:tc>
          <w:tcPr>
            <w:tcW w:w="1842" w:type="dxa"/>
          </w:tcPr>
          <w:p w14:paraId="04620F1C"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ZAW-BUD</w:t>
            </w:r>
          </w:p>
        </w:tc>
        <w:tc>
          <w:tcPr>
            <w:tcW w:w="3437" w:type="dxa"/>
          </w:tcPr>
          <w:p w14:paraId="40EA6157"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Wysokość przymocowania budki lęgowej</w:t>
            </w:r>
          </w:p>
        </w:tc>
        <w:tc>
          <w:tcPr>
            <w:tcW w:w="1250" w:type="dxa"/>
          </w:tcPr>
          <w:p w14:paraId="7AA51AF9"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2B08B087"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w:t>
            </w:r>
          </w:p>
        </w:tc>
      </w:tr>
      <w:tr w:rsidR="006604CA" w:rsidRPr="006604CA" w14:paraId="017D9509" w14:textId="77777777" w:rsidTr="00B12D98">
        <w:trPr>
          <w:cantSplit/>
          <w:trHeight w:val="300"/>
        </w:trPr>
        <w:tc>
          <w:tcPr>
            <w:tcW w:w="1277" w:type="dxa"/>
          </w:tcPr>
          <w:p w14:paraId="61F5EEE5"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167</w:t>
            </w:r>
          </w:p>
        </w:tc>
        <w:tc>
          <w:tcPr>
            <w:tcW w:w="1842" w:type="dxa"/>
          </w:tcPr>
          <w:p w14:paraId="32DAA9B9"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ZAW-BUD</w:t>
            </w:r>
          </w:p>
        </w:tc>
        <w:tc>
          <w:tcPr>
            <w:tcW w:w="3437" w:type="dxa"/>
          </w:tcPr>
          <w:p w14:paraId="09ADF294"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Sposób przymocowania budki lęgowej</w:t>
            </w:r>
          </w:p>
        </w:tc>
        <w:tc>
          <w:tcPr>
            <w:tcW w:w="1250" w:type="dxa"/>
          </w:tcPr>
          <w:p w14:paraId="713FDF78"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3A6CF847"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4FCA32DA" w14:textId="77777777" w:rsidTr="00B12D98">
        <w:trPr>
          <w:cantSplit/>
          <w:trHeight w:val="300"/>
        </w:trPr>
        <w:tc>
          <w:tcPr>
            <w:tcW w:w="1277" w:type="dxa"/>
          </w:tcPr>
          <w:p w14:paraId="49CB3A8F"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167</w:t>
            </w:r>
          </w:p>
        </w:tc>
        <w:tc>
          <w:tcPr>
            <w:tcW w:w="1842" w:type="dxa"/>
          </w:tcPr>
          <w:p w14:paraId="149253F3"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ZAW-BUD</w:t>
            </w:r>
          </w:p>
        </w:tc>
        <w:tc>
          <w:tcPr>
            <w:tcW w:w="3437" w:type="dxa"/>
          </w:tcPr>
          <w:p w14:paraId="4CAB419B"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mbria" w:hAnsiTheme="majorHAnsi" w:cs="Cambria"/>
                <w:sz w:val="22"/>
                <w:szCs w:val="22"/>
                <w:lang w:eastAsia="en-US"/>
              </w:rPr>
              <w:t>Materiał do przymocowania budek</w:t>
            </w:r>
          </w:p>
        </w:tc>
        <w:tc>
          <w:tcPr>
            <w:tcW w:w="1250" w:type="dxa"/>
          </w:tcPr>
          <w:p w14:paraId="6100B737"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7381A600"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69A2C298" w14:textId="77777777" w:rsidTr="00B12D98">
        <w:trPr>
          <w:cantSplit/>
        </w:trPr>
        <w:tc>
          <w:tcPr>
            <w:tcW w:w="1277" w:type="dxa"/>
          </w:tcPr>
          <w:p w14:paraId="1B0DC1EB"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168</w:t>
            </w:r>
          </w:p>
        </w:tc>
        <w:tc>
          <w:tcPr>
            <w:tcW w:w="1842" w:type="dxa"/>
          </w:tcPr>
          <w:p w14:paraId="79D51D59"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NAPR-BUD</w:t>
            </w:r>
          </w:p>
        </w:tc>
        <w:tc>
          <w:tcPr>
            <w:tcW w:w="3437" w:type="dxa"/>
          </w:tcPr>
          <w:p w14:paraId="7FD3DC62"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Wymagania techniczne gwoździ</w:t>
            </w:r>
          </w:p>
        </w:tc>
        <w:tc>
          <w:tcPr>
            <w:tcW w:w="1250" w:type="dxa"/>
          </w:tcPr>
          <w:p w14:paraId="7DBAA1F2"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7BE3B4FA"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6CC6DC62" w14:textId="77777777" w:rsidTr="00B12D98">
        <w:trPr>
          <w:cantSplit/>
        </w:trPr>
        <w:tc>
          <w:tcPr>
            <w:tcW w:w="1277" w:type="dxa"/>
          </w:tcPr>
          <w:p w14:paraId="24103117"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168</w:t>
            </w:r>
          </w:p>
        </w:tc>
        <w:tc>
          <w:tcPr>
            <w:tcW w:w="1842" w:type="dxa"/>
          </w:tcPr>
          <w:p w14:paraId="1C37FA1A"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NAPR-BUD</w:t>
            </w:r>
          </w:p>
        </w:tc>
        <w:tc>
          <w:tcPr>
            <w:tcW w:w="3437" w:type="dxa"/>
          </w:tcPr>
          <w:p w14:paraId="2A827A82"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 odległość dojazdu do budek</w:t>
            </w:r>
          </w:p>
        </w:tc>
        <w:tc>
          <w:tcPr>
            <w:tcW w:w="1250" w:type="dxa"/>
          </w:tcPr>
          <w:p w14:paraId="6AA29681"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7A74C56D"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5DA3A42A" w14:textId="77777777" w:rsidTr="00B12D98">
        <w:trPr>
          <w:cantSplit/>
        </w:trPr>
        <w:tc>
          <w:tcPr>
            <w:tcW w:w="1277" w:type="dxa"/>
          </w:tcPr>
          <w:p w14:paraId="24018A1F"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169</w:t>
            </w:r>
          </w:p>
        </w:tc>
        <w:tc>
          <w:tcPr>
            <w:tcW w:w="1842" w:type="dxa"/>
          </w:tcPr>
          <w:p w14:paraId="6A1C9E1A"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CZYSZ-BUD</w:t>
            </w:r>
          </w:p>
        </w:tc>
        <w:tc>
          <w:tcPr>
            <w:tcW w:w="3437" w:type="dxa"/>
          </w:tcPr>
          <w:p w14:paraId="66EA394A"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Opis materiału do budek</w:t>
            </w:r>
          </w:p>
        </w:tc>
        <w:tc>
          <w:tcPr>
            <w:tcW w:w="1250" w:type="dxa"/>
          </w:tcPr>
          <w:p w14:paraId="42A4B0A9"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431A28FF"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2CB72442" w14:textId="77777777" w:rsidTr="00B12D98">
        <w:trPr>
          <w:cantSplit/>
        </w:trPr>
        <w:tc>
          <w:tcPr>
            <w:tcW w:w="1277" w:type="dxa"/>
          </w:tcPr>
          <w:p w14:paraId="69DDBDD1"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169</w:t>
            </w:r>
          </w:p>
        </w:tc>
        <w:tc>
          <w:tcPr>
            <w:tcW w:w="1842" w:type="dxa"/>
          </w:tcPr>
          <w:p w14:paraId="7AC7DD9A"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CZYSZ-BUD</w:t>
            </w:r>
          </w:p>
        </w:tc>
        <w:tc>
          <w:tcPr>
            <w:tcW w:w="3437" w:type="dxa"/>
          </w:tcPr>
          <w:p w14:paraId="608D659D"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 odległość dojazdu do budek</w:t>
            </w:r>
          </w:p>
        </w:tc>
        <w:tc>
          <w:tcPr>
            <w:tcW w:w="1250" w:type="dxa"/>
          </w:tcPr>
          <w:p w14:paraId="2B801DDD"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6D067B5A"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20474EC0" w14:textId="77777777" w:rsidTr="00B12D98">
        <w:trPr>
          <w:cantSplit/>
        </w:trPr>
        <w:tc>
          <w:tcPr>
            <w:tcW w:w="1277" w:type="dxa"/>
          </w:tcPr>
          <w:p w14:paraId="08F6B57F"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188</w:t>
            </w:r>
          </w:p>
        </w:tc>
        <w:tc>
          <w:tcPr>
            <w:tcW w:w="1842" w:type="dxa"/>
          </w:tcPr>
          <w:p w14:paraId="7B9D817B"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OPR-SC</w:t>
            </w:r>
          </w:p>
        </w:tc>
        <w:tc>
          <w:tcPr>
            <w:tcW w:w="3437" w:type="dxa"/>
          </w:tcPr>
          <w:p w14:paraId="647D3C4D"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 xml:space="preserve">Maksymalna odległość od </w:t>
            </w:r>
            <w:r w:rsidRPr="006604CA">
              <w:rPr>
                <w:rFonts w:asciiTheme="majorHAnsi" w:eastAsia="Cambria" w:hAnsiTheme="majorHAnsi" w:cs="Arial"/>
                <w:sz w:val="22"/>
                <w:szCs w:val="22"/>
                <w:lang w:eastAsia="en-US"/>
              </w:rPr>
              <w:t>miejsca odbioru środka ochrony roślin</w:t>
            </w:r>
          </w:p>
        </w:tc>
        <w:tc>
          <w:tcPr>
            <w:tcW w:w="1250" w:type="dxa"/>
          </w:tcPr>
          <w:p w14:paraId="337F301D"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31658FB8"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5222ED6D" w14:textId="77777777" w:rsidTr="00B12D98">
        <w:trPr>
          <w:cantSplit/>
        </w:trPr>
        <w:tc>
          <w:tcPr>
            <w:tcW w:w="1277" w:type="dxa"/>
          </w:tcPr>
          <w:p w14:paraId="6AA4EB79"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188</w:t>
            </w:r>
          </w:p>
        </w:tc>
        <w:tc>
          <w:tcPr>
            <w:tcW w:w="1842" w:type="dxa"/>
          </w:tcPr>
          <w:p w14:paraId="53EA64FC"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OPR-SC</w:t>
            </w:r>
          </w:p>
        </w:tc>
        <w:tc>
          <w:tcPr>
            <w:tcW w:w="3437" w:type="dxa"/>
          </w:tcPr>
          <w:p w14:paraId="62310431"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Arial"/>
                <w:sz w:val="22"/>
                <w:szCs w:val="22"/>
                <w:lang w:eastAsia="en-US"/>
              </w:rPr>
              <w:t xml:space="preserve"> odległość od miejsca zwrotu opakowań po środku chemicznym</w:t>
            </w:r>
          </w:p>
        </w:tc>
        <w:tc>
          <w:tcPr>
            <w:tcW w:w="1250" w:type="dxa"/>
          </w:tcPr>
          <w:p w14:paraId="0D7AB42E"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375EFD29"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4C5980D8" w14:textId="77777777" w:rsidTr="00B12D98">
        <w:trPr>
          <w:cantSplit/>
        </w:trPr>
        <w:tc>
          <w:tcPr>
            <w:tcW w:w="1277" w:type="dxa"/>
          </w:tcPr>
          <w:p w14:paraId="20FB5F24"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189</w:t>
            </w:r>
          </w:p>
        </w:tc>
        <w:tc>
          <w:tcPr>
            <w:tcW w:w="1842" w:type="dxa"/>
          </w:tcPr>
          <w:p w14:paraId="667DBB2C"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OPR-SCA</w:t>
            </w:r>
          </w:p>
        </w:tc>
        <w:tc>
          <w:tcPr>
            <w:tcW w:w="3437" w:type="dxa"/>
          </w:tcPr>
          <w:p w14:paraId="008271B0"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 xml:space="preserve">Maksymalna odległość od </w:t>
            </w:r>
            <w:r w:rsidRPr="006604CA">
              <w:rPr>
                <w:rFonts w:asciiTheme="majorHAnsi" w:eastAsia="Cambria" w:hAnsiTheme="majorHAnsi" w:cs="Arial"/>
                <w:sz w:val="22"/>
                <w:szCs w:val="22"/>
                <w:lang w:eastAsia="en-US"/>
              </w:rPr>
              <w:t>miejsca odbioru środka ochrony roślin</w:t>
            </w:r>
          </w:p>
        </w:tc>
        <w:tc>
          <w:tcPr>
            <w:tcW w:w="1250" w:type="dxa"/>
          </w:tcPr>
          <w:p w14:paraId="2750133A"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45FE6AF1"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0EE8F3D6" w14:textId="77777777" w:rsidTr="00B12D98">
        <w:trPr>
          <w:cantSplit/>
        </w:trPr>
        <w:tc>
          <w:tcPr>
            <w:tcW w:w="1277" w:type="dxa"/>
          </w:tcPr>
          <w:p w14:paraId="20B0C62C"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189</w:t>
            </w:r>
          </w:p>
        </w:tc>
        <w:tc>
          <w:tcPr>
            <w:tcW w:w="1842" w:type="dxa"/>
          </w:tcPr>
          <w:p w14:paraId="38AF4872"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OPR-SCA</w:t>
            </w:r>
          </w:p>
        </w:tc>
        <w:tc>
          <w:tcPr>
            <w:tcW w:w="3437" w:type="dxa"/>
          </w:tcPr>
          <w:p w14:paraId="377B1BAD"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Arial"/>
                <w:sz w:val="22"/>
                <w:szCs w:val="22"/>
                <w:lang w:eastAsia="en-US"/>
              </w:rPr>
              <w:t xml:space="preserve"> odległość od miejsca zwrotu opakowań po środku chemicznym</w:t>
            </w:r>
          </w:p>
        </w:tc>
        <w:tc>
          <w:tcPr>
            <w:tcW w:w="1250" w:type="dxa"/>
          </w:tcPr>
          <w:p w14:paraId="08E182A9"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4E5E3375"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083A6778" w14:textId="77777777" w:rsidTr="00B12D98">
        <w:trPr>
          <w:cantSplit/>
        </w:trPr>
        <w:tc>
          <w:tcPr>
            <w:tcW w:w="1277" w:type="dxa"/>
          </w:tcPr>
          <w:p w14:paraId="19DF148A"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190</w:t>
            </w:r>
          </w:p>
        </w:tc>
        <w:tc>
          <w:tcPr>
            <w:tcW w:w="1842" w:type="dxa"/>
          </w:tcPr>
          <w:p w14:paraId="1E23A3AA"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OPR-PPALA</w:t>
            </w:r>
          </w:p>
        </w:tc>
        <w:tc>
          <w:tcPr>
            <w:tcW w:w="3437" w:type="dxa"/>
          </w:tcPr>
          <w:p w14:paraId="584A66B4"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 xml:space="preserve">Maksymalna odległość od </w:t>
            </w:r>
            <w:r w:rsidRPr="006604CA">
              <w:rPr>
                <w:rFonts w:asciiTheme="majorHAnsi" w:eastAsia="Cambria" w:hAnsiTheme="majorHAnsi" w:cs="Arial"/>
                <w:sz w:val="22"/>
                <w:szCs w:val="22"/>
                <w:lang w:eastAsia="en-US"/>
              </w:rPr>
              <w:t>miejsca odbioru środka ochrony roślin</w:t>
            </w:r>
          </w:p>
        </w:tc>
        <w:tc>
          <w:tcPr>
            <w:tcW w:w="1250" w:type="dxa"/>
          </w:tcPr>
          <w:p w14:paraId="3952FF34"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40153260"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496DF563" w14:textId="77777777" w:rsidTr="00B12D98">
        <w:trPr>
          <w:cantSplit/>
        </w:trPr>
        <w:tc>
          <w:tcPr>
            <w:tcW w:w="1277" w:type="dxa"/>
          </w:tcPr>
          <w:p w14:paraId="43A00ADC"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190</w:t>
            </w:r>
          </w:p>
        </w:tc>
        <w:tc>
          <w:tcPr>
            <w:tcW w:w="1842" w:type="dxa"/>
          </w:tcPr>
          <w:p w14:paraId="6DCD7076" w14:textId="77777777" w:rsidR="006604CA" w:rsidRPr="006604CA" w:rsidRDefault="006604CA" w:rsidP="006604CA">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OPR-PPALA</w:t>
            </w:r>
          </w:p>
        </w:tc>
        <w:tc>
          <w:tcPr>
            <w:tcW w:w="3437" w:type="dxa"/>
          </w:tcPr>
          <w:p w14:paraId="7D605733"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Arial"/>
                <w:sz w:val="22"/>
                <w:szCs w:val="22"/>
                <w:lang w:eastAsia="en-US"/>
              </w:rPr>
              <w:t xml:space="preserve"> odległość od miejsca zwrotu opakowań po środku chemicznym</w:t>
            </w:r>
          </w:p>
        </w:tc>
        <w:tc>
          <w:tcPr>
            <w:tcW w:w="1250" w:type="dxa"/>
          </w:tcPr>
          <w:p w14:paraId="73FE34F0"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7A41CD4D"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0E031998" w14:textId="77777777" w:rsidTr="00B12D98">
        <w:trPr>
          <w:cantSplit/>
          <w:trHeight w:val="300"/>
        </w:trPr>
        <w:tc>
          <w:tcPr>
            <w:tcW w:w="1277" w:type="dxa"/>
          </w:tcPr>
          <w:p w14:paraId="1A6BBEE5"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201</w:t>
            </w:r>
          </w:p>
        </w:tc>
        <w:tc>
          <w:tcPr>
            <w:tcW w:w="1842" w:type="dxa"/>
          </w:tcPr>
          <w:p w14:paraId="32870832" w14:textId="77777777" w:rsidR="006604CA" w:rsidRPr="006604CA" w:rsidRDefault="006604CA" w:rsidP="006604CA">
            <w:pPr>
              <w:suppressAutoHyphens w:val="0"/>
              <w:spacing w:before="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POZ-T</w:t>
            </w:r>
          </w:p>
        </w:tc>
        <w:tc>
          <w:tcPr>
            <w:tcW w:w="3437" w:type="dxa"/>
          </w:tcPr>
          <w:p w14:paraId="01523811" w14:textId="77777777" w:rsidR="006604CA" w:rsidRPr="006604CA" w:rsidRDefault="006604CA" w:rsidP="006604CA">
            <w:pPr>
              <w:suppressAutoHyphens w:val="0"/>
              <w:rPr>
                <w:rFonts w:asciiTheme="majorHAnsi" w:eastAsia="Cambria"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Arial"/>
                <w:sz w:val="22"/>
                <w:szCs w:val="22"/>
                <w:lang w:eastAsia="en-US"/>
              </w:rPr>
              <w:t xml:space="preserve"> odległość od szkółki do miejsca pozyskania materiału kompostowego</w:t>
            </w:r>
          </w:p>
        </w:tc>
        <w:tc>
          <w:tcPr>
            <w:tcW w:w="1250" w:type="dxa"/>
          </w:tcPr>
          <w:p w14:paraId="4A3D85BE"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3540B240"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59775A67" w14:textId="77777777" w:rsidTr="00B12D98">
        <w:trPr>
          <w:cantSplit/>
          <w:trHeight w:val="300"/>
        </w:trPr>
        <w:tc>
          <w:tcPr>
            <w:tcW w:w="1277" w:type="dxa"/>
          </w:tcPr>
          <w:p w14:paraId="27F9959E"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202</w:t>
            </w:r>
          </w:p>
        </w:tc>
        <w:tc>
          <w:tcPr>
            <w:tcW w:w="1842" w:type="dxa"/>
          </w:tcPr>
          <w:p w14:paraId="2CED871F" w14:textId="77777777" w:rsidR="006604CA" w:rsidRPr="006604CA" w:rsidRDefault="006604CA" w:rsidP="006604CA">
            <w:pPr>
              <w:suppressAutoHyphens w:val="0"/>
              <w:spacing w:before="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POZ-Ł</w:t>
            </w:r>
          </w:p>
        </w:tc>
        <w:tc>
          <w:tcPr>
            <w:tcW w:w="3437" w:type="dxa"/>
          </w:tcPr>
          <w:p w14:paraId="2F6576FF" w14:textId="77777777" w:rsidR="006604CA" w:rsidRPr="006604CA" w:rsidRDefault="006604CA" w:rsidP="006604CA">
            <w:pPr>
              <w:suppressAutoHyphens w:val="0"/>
              <w:rPr>
                <w:rFonts w:asciiTheme="majorHAnsi" w:eastAsia="Cambria"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Arial"/>
                <w:sz w:val="22"/>
                <w:szCs w:val="22"/>
                <w:lang w:eastAsia="en-US"/>
              </w:rPr>
              <w:t xml:space="preserve"> odległość od szkółki do miejsca pozyskania materiału kompostowego</w:t>
            </w:r>
          </w:p>
        </w:tc>
        <w:tc>
          <w:tcPr>
            <w:tcW w:w="1250" w:type="dxa"/>
          </w:tcPr>
          <w:p w14:paraId="6292DA18"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36C5B32B"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315F8625" w14:textId="77777777" w:rsidTr="00B12D98">
        <w:trPr>
          <w:cantSplit/>
          <w:trHeight w:val="300"/>
        </w:trPr>
        <w:tc>
          <w:tcPr>
            <w:tcW w:w="1277" w:type="dxa"/>
          </w:tcPr>
          <w:p w14:paraId="52D3FCD4"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203</w:t>
            </w:r>
          </w:p>
        </w:tc>
        <w:tc>
          <w:tcPr>
            <w:tcW w:w="1842" w:type="dxa"/>
          </w:tcPr>
          <w:p w14:paraId="299741EF" w14:textId="77777777" w:rsidR="006604CA" w:rsidRPr="006604CA" w:rsidRDefault="006604CA" w:rsidP="006604CA">
            <w:pPr>
              <w:suppressAutoHyphens w:val="0"/>
              <w:spacing w:before="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ZAŁ-T</w:t>
            </w:r>
          </w:p>
        </w:tc>
        <w:tc>
          <w:tcPr>
            <w:tcW w:w="3437" w:type="dxa"/>
          </w:tcPr>
          <w:p w14:paraId="2AC93D66" w14:textId="77777777" w:rsidR="006604CA" w:rsidRPr="006604CA" w:rsidRDefault="006604CA" w:rsidP="006604CA">
            <w:pPr>
              <w:suppressAutoHyphens w:val="0"/>
              <w:rPr>
                <w:rFonts w:asciiTheme="majorHAnsi" w:eastAsia="Cambria"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Arial"/>
                <w:sz w:val="22"/>
                <w:szCs w:val="22"/>
                <w:lang w:eastAsia="en-US"/>
              </w:rPr>
              <w:t xml:space="preserve"> odległość od szkółki do miejsca pozyskania materiału kompostowego</w:t>
            </w:r>
          </w:p>
        </w:tc>
        <w:tc>
          <w:tcPr>
            <w:tcW w:w="1250" w:type="dxa"/>
          </w:tcPr>
          <w:p w14:paraId="05454827"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4DEDA854"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1220D58E" w14:textId="77777777" w:rsidTr="00B12D98">
        <w:trPr>
          <w:cantSplit/>
          <w:trHeight w:val="300"/>
        </w:trPr>
        <w:tc>
          <w:tcPr>
            <w:tcW w:w="1277" w:type="dxa"/>
          </w:tcPr>
          <w:p w14:paraId="38A9F4EF"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204</w:t>
            </w:r>
          </w:p>
        </w:tc>
        <w:tc>
          <w:tcPr>
            <w:tcW w:w="1842" w:type="dxa"/>
          </w:tcPr>
          <w:p w14:paraId="6B265734" w14:textId="77777777" w:rsidR="006604CA" w:rsidRPr="006604CA" w:rsidRDefault="006604CA" w:rsidP="006604CA">
            <w:pPr>
              <w:suppressAutoHyphens w:val="0"/>
              <w:spacing w:before="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ZAŁ-Ł</w:t>
            </w:r>
          </w:p>
        </w:tc>
        <w:tc>
          <w:tcPr>
            <w:tcW w:w="3437" w:type="dxa"/>
          </w:tcPr>
          <w:p w14:paraId="38EC52B0" w14:textId="77777777" w:rsidR="006604CA" w:rsidRPr="006604CA" w:rsidRDefault="006604CA" w:rsidP="006604CA">
            <w:pPr>
              <w:suppressAutoHyphens w:val="0"/>
              <w:rPr>
                <w:rFonts w:asciiTheme="majorHAnsi" w:eastAsia="Cambria"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Arial"/>
                <w:sz w:val="22"/>
                <w:szCs w:val="22"/>
                <w:lang w:eastAsia="en-US"/>
              </w:rPr>
              <w:t xml:space="preserve"> odległość od szkółki do miejsca pozyskania materiału kompostowego</w:t>
            </w:r>
          </w:p>
        </w:tc>
        <w:tc>
          <w:tcPr>
            <w:tcW w:w="1250" w:type="dxa"/>
          </w:tcPr>
          <w:p w14:paraId="5D2CF9E2"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217B4C0A"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5BD56F35" w14:textId="77777777" w:rsidTr="00B12D98">
        <w:trPr>
          <w:cantSplit/>
          <w:trHeight w:val="300"/>
        </w:trPr>
        <w:tc>
          <w:tcPr>
            <w:tcW w:w="1277" w:type="dxa"/>
          </w:tcPr>
          <w:p w14:paraId="10AD6BBA"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205</w:t>
            </w:r>
          </w:p>
        </w:tc>
        <w:tc>
          <w:tcPr>
            <w:tcW w:w="1842" w:type="dxa"/>
          </w:tcPr>
          <w:p w14:paraId="680A6874" w14:textId="77777777" w:rsidR="006604CA" w:rsidRPr="006604CA" w:rsidRDefault="006604CA" w:rsidP="006604CA">
            <w:pPr>
              <w:suppressAutoHyphens w:val="0"/>
              <w:spacing w:before="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ZAŁ-KOMP</w:t>
            </w:r>
          </w:p>
        </w:tc>
        <w:tc>
          <w:tcPr>
            <w:tcW w:w="3437" w:type="dxa"/>
          </w:tcPr>
          <w:p w14:paraId="72561895" w14:textId="77777777" w:rsidR="006604CA" w:rsidRPr="006604CA" w:rsidRDefault="006604CA" w:rsidP="006604CA">
            <w:pPr>
              <w:suppressAutoHyphens w:val="0"/>
              <w:rPr>
                <w:rFonts w:asciiTheme="majorHAnsi" w:eastAsia="Cambria"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Arial"/>
                <w:sz w:val="22"/>
                <w:szCs w:val="22"/>
                <w:lang w:eastAsia="en-US"/>
              </w:rPr>
              <w:t xml:space="preserve"> odległość od szkółki do miejsca pozyskania materiału kompostowego</w:t>
            </w:r>
          </w:p>
        </w:tc>
        <w:tc>
          <w:tcPr>
            <w:tcW w:w="1250" w:type="dxa"/>
          </w:tcPr>
          <w:p w14:paraId="6BFA024A"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7136BBF4"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333164C6" w14:textId="77777777" w:rsidTr="00B12D98">
        <w:trPr>
          <w:cantSplit/>
        </w:trPr>
        <w:tc>
          <w:tcPr>
            <w:tcW w:w="1277" w:type="dxa"/>
          </w:tcPr>
          <w:p w14:paraId="26182FEE"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206</w:t>
            </w:r>
          </w:p>
        </w:tc>
        <w:tc>
          <w:tcPr>
            <w:tcW w:w="1842" w:type="dxa"/>
          </w:tcPr>
          <w:p w14:paraId="08F3719D" w14:textId="77777777" w:rsidR="006604CA" w:rsidRPr="006604CA" w:rsidRDefault="006604CA" w:rsidP="006604CA">
            <w:pPr>
              <w:suppressAutoHyphens w:val="0"/>
              <w:spacing w:before="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GRAB-R</w:t>
            </w:r>
          </w:p>
        </w:tc>
        <w:tc>
          <w:tcPr>
            <w:tcW w:w="3437" w:type="dxa"/>
          </w:tcPr>
          <w:p w14:paraId="7E5A57B1" w14:textId="77777777" w:rsidR="006604CA" w:rsidRPr="006604CA" w:rsidRDefault="006604CA" w:rsidP="006604CA">
            <w:pPr>
              <w:suppressAutoHyphens w:val="0"/>
              <w:rPr>
                <w:rFonts w:asciiTheme="majorHAnsi" w:eastAsia="Cambria" w:hAnsiTheme="majorHAnsi" w:cs="Cambria"/>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 transportu materiału</w:t>
            </w:r>
          </w:p>
        </w:tc>
        <w:tc>
          <w:tcPr>
            <w:tcW w:w="1250" w:type="dxa"/>
          </w:tcPr>
          <w:p w14:paraId="6AE32253"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26A8C244"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2D32A855" w14:textId="77777777" w:rsidTr="00B12D98">
        <w:trPr>
          <w:cantSplit/>
        </w:trPr>
        <w:tc>
          <w:tcPr>
            <w:tcW w:w="1277" w:type="dxa"/>
          </w:tcPr>
          <w:p w14:paraId="08F3D101"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208</w:t>
            </w:r>
          </w:p>
        </w:tc>
        <w:tc>
          <w:tcPr>
            <w:tcW w:w="1842" w:type="dxa"/>
          </w:tcPr>
          <w:p w14:paraId="0CA5DB5F" w14:textId="77777777" w:rsidR="006604CA" w:rsidRPr="006604CA" w:rsidRDefault="006604CA" w:rsidP="006604CA">
            <w:pPr>
              <w:suppressAutoHyphens w:val="0"/>
              <w:spacing w:before="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ZB-KAM</w:t>
            </w:r>
          </w:p>
        </w:tc>
        <w:tc>
          <w:tcPr>
            <w:tcW w:w="3437" w:type="dxa"/>
          </w:tcPr>
          <w:p w14:paraId="51DD9457" w14:textId="77777777" w:rsidR="006604CA" w:rsidRPr="006604CA" w:rsidRDefault="006604CA" w:rsidP="006604CA">
            <w:pPr>
              <w:suppressAutoHyphens w:val="0"/>
              <w:rPr>
                <w:rFonts w:asciiTheme="majorHAnsi" w:eastAsia="Cambria" w:hAnsiTheme="majorHAnsi" w:cs="Cambria"/>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 wywiezienia kamieni</w:t>
            </w:r>
          </w:p>
        </w:tc>
        <w:tc>
          <w:tcPr>
            <w:tcW w:w="1250" w:type="dxa"/>
          </w:tcPr>
          <w:p w14:paraId="3C90BCBA"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17A4ED5C"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7A8A05A2" w14:textId="77777777" w:rsidTr="00B12D98">
        <w:trPr>
          <w:cantSplit/>
          <w:trHeight w:val="300"/>
        </w:trPr>
        <w:tc>
          <w:tcPr>
            <w:tcW w:w="1277" w:type="dxa"/>
          </w:tcPr>
          <w:p w14:paraId="0B708A6A"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210</w:t>
            </w:r>
          </w:p>
        </w:tc>
        <w:tc>
          <w:tcPr>
            <w:tcW w:w="1842" w:type="dxa"/>
          </w:tcPr>
          <w:p w14:paraId="777ACD8F" w14:textId="77777777" w:rsidR="006604CA" w:rsidRPr="006604CA" w:rsidRDefault="006604CA" w:rsidP="006604CA">
            <w:pPr>
              <w:suppressAutoHyphens w:val="0"/>
              <w:spacing w:before="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OSŁ-ATM</w:t>
            </w:r>
          </w:p>
        </w:tc>
        <w:tc>
          <w:tcPr>
            <w:tcW w:w="3437" w:type="dxa"/>
          </w:tcPr>
          <w:p w14:paraId="3D2CEAF9" w14:textId="77777777" w:rsidR="006604CA" w:rsidRPr="006604CA" w:rsidRDefault="006604CA" w:rsidP="006604CA">
            <w:pPr>
              <w:suppressAutoHyphens w:val="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Rodzaj stosowanych osłon</w:t>
            </w:r>
          </w:p>
        </w:tc>
        <w:tc>
          <w:tcPr>
            <w:tcW w:w="1250" w:type="dxa"/>
          </w:tcPr>
          <w:p w14:paraId="7F3F2E64"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35E3ADA9"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0A26119C" w14:textId="77777777" w:rsidTr="00B12D98">
        <w:trPr>
          <w:cantSplit/>
          <w:trHeight w:val="300"/>
        </w:trPr>
        <w:tc>
          <w:tcPr>
            <w:tcW w:w="1277" w:type="dxa"/>
          </w:tcPr>
          <w:p w14:paraId="1C06FE81"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211</w:t>
            </w:r>
          </w:p>
        </w:tc>
        <w:tc>
          <w:tcPr>
            <w:tcW w:w="1842" w:type="dxa"/>
          </w:tcPr>
          <w:p w14:paraId="535E6F02" w14:textId="77777777" w:rsidR="006604CA" w:rsidRPr="006604CA" w:rsidRDefault="006604CA" w:rsidP="006604CA">
            <w:pPr>
              <w:suppressAutoHyphens w:val="0"/>
              <w:spacing w:before="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OSŁ-REG</w:t>
            </w:r>
          </w:p>
        </w:tc>
        <w:tc>
          <w:tcPr>
            <w:tcW w:w="3437" w:type="dxa"/>
          </w:tcPr>
          <w:p w14:paraId="68D578E4" w14:textId="77777777" w:rsidR="006604CA" w:rsidRPr="006604CA" w:rsidRDefault="006604CA" w:rsidP="006604CA">
            <w:pPr>
              <w:suppressAutoHyphens w:val="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Rodzaj stosowanych osłon</w:t>
            </w:r>
          </w:p>
        </w:tc>
        <w:tc>
          <w:tcPr>
            <w:tcW w:w="1250" w:type="dxa"/>
          </w:tcPr>
          <w:p w14:paraId="608BA283"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67E653B4"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0E15E867" w14:textId="77777777" w:rsidTr="00B12D98">
        <w:trPr>
          <w:cantSplit/>
          <w:trHeight w:val="300"/>
        </w:trPr>
        <w:tc>
          <w:tcPr>
            <w:tcW w:w="1277" w:type="dxa"/>
          </w:tcPr>
          <w:p w14:paraId="717E52C1"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216</w:t>
            </w:r>
          </w:p>
        </w:tc>
        <w:tc>
          <w:tcPr>
            <w:tcW w:w="1842" w:type="dxa"/>
          </w:tcPr>
          <w:p w14:paraId="1639A216" w14:textId="77777777" w:rsidR="006604CA" w:rsidRPr="006604CA" w:rsidRDefault="006604CA" w:rsidP="006604CA">
            <w:pPr>
              <w:suppressAutoHyphens w:val="0"/>
              <w:spacing w:before="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 xml:space="preserve">POZ-P  </w:t>
            </w:r>
          </w:p>
        </w:tc>
        <w:tc>
          <w:tcPr>
            <w:tcW w:w="3437" w:type="dxa"/>
          </w:tcPr>
          <w:p w14:paraId="3C0BF617" w14:textId="77777777" w:rsidR="006604CA" w:rsidRPr="006604CA" w:rsidRDefault="006604CA" w:rsidP="006604CA">
            <w:pPr>
              <w:suppressAutoHyphens w:val="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Rodzaj pozyskiwanych pędów</w:t>
            </w:r>
          </w:p>
        </w:tc>
        <w:tc>
          <w:tcPr>
            <w:tcW w:w="1250" w:type="dxa"/>
          </w:tcPr>
          <w:p w14:paraId="31ECB0DD"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6049E653"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23732BA4" w14:textId="77777777" w:rsidTr="00B12D98">
        <w:trPr>
          <w:cantSplit/>
          <w:trHeight w:val="300"/>
        </w:trPr>
        <w:tc>
          <w:tcPr>
            <w:tcW w:w="1277" w:type="dxa"/>
          </w:tcPr>
          <w:p w14:paraId="7981809F"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216</w:t>
            </w:r>
          </w:p>
        </w:tc>
        <w:tc>
          <w:tcPr>
            <w:tcW w:w="1842" w:type="dxa"/>
          </w:tcPr>
          <w:p w14:paraId="78303F5B" w14:textId="77777777" w:rsidR="006604CA" w:rsidRPr="006604CA" w:rsidRDefault="006604CA" w:rsidP="006604CA">
            <w:pPr>
              <w:suppressAutoHyphens w:val="0"/>
              <w:spacing w:before="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 xml:space="preserve">POZ-P  </w:t>
            </w:r>
          </w:p>
        </w:tc>
        <w:tc>
          <w:tcPr>
            <w:tcW w:w="3437" w:type="dxa"/>
          </w:tcPr>
          <w:p w14:paraId="6DFB7FF7" w14:textId="77777777" w:rsidR="006604CA" w:rsidRPr="006604CA" w:rsidRDefault="006604CA" w:rsidP="006604CA">
            <w:pPr>
              <w:suppressAutoHyphens w:val="0"/>
              <w:rPr>
                <w:rFonts w:asciiTheme="majorHAnsi" w:eastAsia="Cambria" w:hAnsiTheme="majorHAnsi" w:cs="Cambria"/>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 pozyskiwania pędów od szkółki</w:t>
            </w:r>
          </w:p>
        </w:tc>
        <w:tc>
          <w:tcPr>
            <w:tcW w:w="1250" w:type="dxa"/>
          </w:tcPr>
          <w:p w14:paraId="646914F3"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2E558F9C"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295B9038" w14:textId="77777777" w:rsidTr="00B12D98">
        <w:trPr>
          <w:cantSplit/>
        </w:trPr>
        <w:tc>
          <w:tcPr>
            <w:tcW w:w="1277" w:type="dxa"/>
          </w:tcPr>
          <w:p w14:paraId="145DEF7F"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bCs/>
                <w:iCs/>
                <w:sz w:val="22"/>
                <w:szCs w:val="22"/>
                <w:lang w:eastAsia="pl-PL"/>
              </w:rPr>
              <w:t>223</w:t>
            </w:r>
          </w:p>
        </w:tc>
        <w:tc>
          <w:tcPr>
            <w:tcW w:w="1842" w:type="dxa"/>
          </w:tcPr>
          <w:p w14:paraId="72B9A876"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Verdana" w:hAnsiTheme="majorHAnsi" w:cs="Verdana"/>
                <w:kern w:val="1"/>
                <w:sz w:val="22"/>
                <w:szCs w:val="22"/>
                <w:lang w:eastAsia="zh-CN" w:bidi="hi-IN"/>
              </w:rPr>
              <w:t>NAW-MINEC</w:t>
            </w:r>
          </w:p>
        </w:tc>
        <w:tc>
          <w:tcPr>
            <w:tcW w:w="3437" w:type="dxa"/>
          </w:tcPr>
          <w:p w14:paraId="5780A217"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 odległość dowozu nawozów mineralnych</w:t>
            </w:r>
          </w:p>
        </w:tc>
        <w:tc>
          <w:tcPr>
            <w:tcW w:w="1250" w:type="dxa"/>
          </w:tcPr>
          <w:p w14:paraId="7CD7237E"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6479A27D"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58120954" w14:textId="77777777" w:rsidTr="00B12D98">
        <w:trPr>
          <w:cantSplit/>
        </w:trPr>
        <w:tc>
          <w:tcPr>
            <w:tcW w:w="1277" w:type="dxa"/>
          </w:tcPr>
          <w:p w14:paraId="38B88305"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bCs/>
                <w:iCs/>
                <w:sz w:val="22"/>
                <w:szCs w:val="22"/>
                <w:lang w:eastAsia="pl-PL"/>
              </w:rPr>
              <w:t>224</w:t>
            </w:r>
          </w:p>
        </w:tc>
        <w:tc>
          <w:tcPr>
            <w:tcW w:w="1842" w:type="dxa"/>
          </w:tcPr>
          <w:p w14:paraId="19872605"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Verdana" w:hAnsiTheme="majorHAnsi" w:cs="Verdana"/>
                <w:kern w:val="1"/>
                <w:sz w:val="22"/>
                <w:szCs w:val="22"/>
                <w:lang w:eastAsia="zh-CN" w:bidi="hi-IN"/>
              </w:rPr>
              <w:t>SIEW-KC</w:t>
            </w:r>
          </w:p>
        </w:tc>
        <w:tc>
          <w:tcPr>
            <w:tcW w:w="3437" w:type="dxa"/>
          </w:tcPr>
          <w:p w14:paraId="70CA4111"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 xml:space="preserve">Maksymalna odległość dowozu </w:t>
            </w:r>
            <w:r w:rsidRPr="006604CA">
              <w:rPr>
                <w:rFonts w:asciiTheme="majorHAnsi" w:eastAsia="Verdana" w:hAnsiTheme="majorHAnsi" w:cs="Verdana"/>
                <w:kern w:val="1"/>
                <w:sz w:val="22"/>
                <w:szCs w:val="22"/>
                <w:lang w:eastAsia="zh-CN" w:bidi="hi-IN"/>
              </w:rPr>
              <w:t>kompostu lub ścioły</w:t>
            </w:r>
          </w:p>
        </w:tc>
        <w:tc>
          <w:tcPr>
            <w:tcW w:w="1250" w:type="dxa"/>
          </w:tcPr>
          <w:p w14:paraId="1A2F0C4F"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19F7F22B"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309A05CC" w14:textId="77777777" w:rsidTr="00B12D98">
        <w:trPr>
          <w:cantSplit/>
        </w:trPr>
        <w:tc>
          <w:tcPr>
            <w:tcW w:w="1277" w:type="dxa"/>
          </w:tcPr>
          <w:p w14:paraId="46FCADB6"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bCs/>
                <w:iCs/>
                <w:sz w:val="22"/>
                <w:szCs w:val="22"/>
                <w:lang w:eastAsia="pl-PL"/>
              </w:rPr>
              <w:t>225</w:t>
            </w:r>
          </w:p>
        </w:tc>
        <w:tc>
          <w:tcPr>
            <w:tcW w:w="1842" w:type="dxa"/>
          </w:tcPr>
          <w:p w14:paraId="66A102EB"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Verdana" w:hAnsiTheme="majorHAnsi" w:cs="Verdana"/>
                <w:kern w:val="1"/>
                <w:sz w:val="22"/>
                <w:szCs w:val="22"/>
                <w:lang w:eastAsia="zh-CN" w:bidi="hi-IN"/>
              </w:rPr>
              <w:t>SIEW-NC</w:t>
            </w:r>
          </w:p>
        </w:tc>
        <w:tc>
          <w:tcPr>
            <w:tcW w:w="3437" w:type="dxa"/>
          </w:tcPr>
          <w:p w14:paraId="49F9EF7A"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 odległość dowozu nawozów</w:t>
            </w:r>
          </w:p>
        </w:tc>
        <w:tc>
          <w:tcPr>
            <w:tcW w:w="1250" w:type="dxa"/>
          </w:tcPr>
          <w:p w14:paraId="1464E9B3"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7E662B5A"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14D8704B" w14:textId="77777777" w:rsidTr="00B12D98">
        <w:trPr>
          <w:cantSplit/>
        </w:trPr>
        <w:tc>
          <w:tcPr>
            <w:tcW w:w="1277" w:type="dxa"/>
          </w:tcPr>
          <w:p w14:paraId="1FDD1E61"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bCs/>
                <w:iCs/>
                <w:sz w:val="22"/>
                <w:szCs w:val="22"/>
                <w:lang w:eastAsia="pl-PL"/>
              </w:rPr>
              <w:t>226</w:t>
            </w:r>
          </w:p>
        </w:tc>
        <w:tc>
          <w:tcPr>
            <w:tcW w:w="1842" w:type="dxa"/>
          </w:tcPr>
          <w:p w14:paraId="00E33CB8"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Verdana" w:hAnsiTheme="majorHAnsi" w:cs="Verdana"/>
                <w:kern w:val="1"/>
                <w:sz w:val="22"/>
                <w:szCs w:val="22"/>
                <w:lang w:eastAsia="zh-CN" w:bidi="hi-IN"/>
              </w:rPr>
              <w:t>SIEW-WAP</w:t>
            </w:r>
          </w:p>
        </w:tc>
        <w:tc>
          <w:tcPr>
            <w:tcW w:w="3437" w:type="dxa"/>
          </w:tcPr>
          <w:p w14:paraId="289D0B47" w14:textId="77777777" w:rsidR="006604CA" w:rsidRPr="006604CA" w:rsidRDefault="006604CA" w:rsidP="006604CA">
            <w:pPr>
              <w:suppressAutoHyphens w:val="0"/>
              <w:rPr>
                <w:rFonts w:asciiTheme="majorHAnsi" w:eastAsia="Calibri" w:hAnsiTheme="majorHAnsi" w:cs="Arial"/>
                <w:sz w:val="22"/>
                <w:szCs w:val="22"/>
                <w:lang w:eastAsia="en-US"/>
              </w:rPr>
            </w:pPr>
            <w:bookmarkStart w:id="35" w:name="_Hlk149893990"/>
            <w:r w:rsidRPr="006604CA">
              <w:rPr>
                <w:rFonts w:asciiTheme="majorHAnsi" w:eastAsia="Calibri" w:hAnsiTheme="majorHAnsi" w:cs="Arial"/>
                <w:sz w:val="22"/>
                <w:szCs w:val="22"/>
                <w:lang w:eastAsia="en-US"/>
              </w:rPr>
              <w:t xml:space="preserve">Maksymalna odległość dowozu </w:t>
            </w:r>
            <w:bookmarkEnd w:id="35"/>
            <w:r w:rsidRPr="006604CA">
              <w:rPr>
                <w:rFonts w:asciiTheme="majorHAnsi" w:eastAsia="Calibri" w:hAnsiTheme="majorHAnsi" w:cs="Arial"/>
                <w:sz w:val="22"/>
                <w:szCs w:val="22"/>
                <w:lang w:eastAsia="en-US"/>
              </w:rPr>
              <w:t>wapna</w:t>
            </w:r>
          </w:p>
        </w:tc>
        <w:tc>
          <w:tcPr>
            <w:tcW w:w="1250" w:type="dxa"/>
          </w:tcPr>
          <w:p w14:paraId="2BC6719F"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7701A308"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4A1B332D" w14:textId="77777777" w:rsidTr="00B12D98">
        <w:trPr>
          <w:cantSplit/>
        </w:trPr>
        <w:tc>
          <w:tcPr>
            <w:tcW w:w="1277" w:type="dxa"/>
          </w:tcPr>
          <w:p w14:paraId="4E58AB36"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bCs/>
                <w:iCs/>
                <w:sz w:val="22"/>
                <w:szCs w:val="22"/>
                <w:lang w:eastAsia="pl-PL"/>
              </w:rPr>
              <w:t>227</w:t>
            </w:r>
          </w:p>
        </w:tc>
        <w:tc>
          <w:tcPr>
            <w:tcW w:w="1842" w:type="dxa"/>
          </w:tcPr>
          <w:p w14:paraId="3AAD18C6"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Verdana" w:hAnsiTheme="majorHAnsi" w:cs="Verdana"/>
                <w:kern w:val="1"/>
                <w:sz w:val="22"/>
                <w:szCs w:val="22"/>
                <w:lang w:eastAsia="zh-CN" w:bidi="hi-IN"/>
              </w:rPr>
              <w:t>NAW-MIND</w:t>
            </w:r>
          </w:p>
        </w:tc>
        <w:tc>
          <w:tcPr>
            <w:tcW w:w="3437" w:type="dxa"/>
          </w:tcPr>
          <w:p w14:paraId="1D9C3BD3"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 odległość dowozu nawozów dolistnych</w:t>
            </w:r>
          </w:p>
        </w:tc>
        <w:tc>
          <w:tcPr>
            <w:tcW w:w="1250" w:type="dxa"/>
          </w:tcPr>
          <w:p w14:paraId="0DAFC39B"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2AEFBC65"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1BF9B182" w14:textId="77777777" w:rsidTr="00B12D98">
        <w:trPr>
          <w:cantSplit/>
        </w:trPr>
        <w:tc>
          <w:tcPr>
            <w:tcW w:w="1277" w:type="dxa"/>
          </w:tcPr>
          <w:p w14:paraId="10871FF0"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bCs/>
                <w:iCs/>
                <w:sz w:val="22"/>
                <w:szCs w:val="22"/>
                <w:lang w:eastAsia="pl-PL"/>
              </w:rPr>
              <w:t>228</w:t>
            </w:r>
          </w:p>
        </w:tc>
        <w:tc>
          <w:tcPr>
            <w:tcW w:w="1842" w:type="dxa"/>
          </w:tcPr>
          <w:p w14:paraId="2AE104D1"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Verdana" w:hAnsiTheme="majorHAnsi" w:cs="Verdana"/>
                <w:kern w:val="1"/>
                <w:sz w:val="22"/>
                <w:szCs w:val="22"/>
                <w:lang w:eastAsia="zh-CN" w:bidi="hi-IN"/>
              </w:rPr>
              <w:t>SIEW-OC</w:t>
            </w:r>
          </w:p>
        </w:tc>
        <w:tc>
          <w:tcPr>
            <w:tcW w:w="3437" w:type="dxa"/>
          </w:tcPr>
          <w:p w14:paraId="15829C79"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 odległość dowozu obornika</w:t>
            </w:r>
          </w:p>
        </w:tc>
        <w:tc>
          <w:tcPr>
            <w:tcW w:w="1250" w:type="dxa"/>
          </w:tcPr>
          <w:p w14:paraId="4EB97991"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3C797E93"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68679275" w14:textId="77777777" w:rsidTr="00B12D98">
        <w:trPr>
          <w:cantSplit/>
        </w:trPr>
        <w:tc>
          <w:tcPr>
            <w:tcW w:w="1277" w:type="dxa"/>
          </w:tcPr>
          <w:p w14:paraId="551B957A"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245</w:t>
            </w:r>
          </w:p>
        </w:tc>
        <w:tc>
          <w:tcPr>
            <w:tcW w:w="1842" w:type="dxa"/>
          </w:tcPr>
          <w:p w14:paraId="1E424D94" w14:textId="77777777" w:rsidR="006604CA" w:rsidRPr="006604CA" w:rsidRDefault="006604CA" w:rsidP="006604CA">
            <w:pPr>
              <w:suppressAutoHyphens w:val="0"/>
              <w:spacing w:before="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PIEL-RN</w:t>
            </w:r>
          </w:p>
        </w:tc>
        <w:tc>
          <w:tcPr>
            <w:tcW w:w="3437" w:type="dxa"/>
          </w:tcPr>
          <w:p w14:paraId="70A6DB96" w14:textId="77777777" w:rsidR="006604CA" w:rsidRPr="006604CA" w:rsidRDefault="006604CA" w:rsidP="006604CA">
            <w:pPr>
              <w:suppressAutoHyphens w:val="0"/>
              <w:rPr>
                <w:rFonts w:asciiTheme="majorHAnsi" w:eastAsia="Cambria" w:hAnsiTheme="majorHAnsi" w:cs="Cambria"/>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 wywiezienia usuniętych roślin</w:t>
            </w:r>
          </w:p>
        </w:tc>
        <w:tc>
          <w:tcPr>
            <w:tcW w:w="1250" w:type="dxa"/>
          </w:tcPr>
          <w:p w14:paraId="4C430BDE"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432B1F96"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23CA1582" w14:textId="77777777" w:rsidTr="00B12D98">
        <w:trPr>
          <w:cantSplit/>
          <w:trHeight w:val="300"/>
        </w:trPr>
        <w:tc>
          <w:tcPr>
            <w:tcW w:w="1277" w:type="dxa"/>
          </w:tcPr>
          <w:p w14:paraId="686A91F4"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246</w:t>
            </w:r>
          </w:p>
        </w:tc>
        <w:tc>
          <w:tcPr>
            <w:tcW w:w="1842" w:type="dxa"/>
          </w:tcPr>
          <w:p w14:paraId="5B6E3CB8" w14:textId="77777777" w:rsidR="006604CA" w:rsidRPr="006604CA" w:rsidRDefault="006604CA" w:rsidP="006604CA">
            <w:pPr>
              <w:suppressAutoHyphens w:val="0"/>
              <w:spacing w:before="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PIEL-RN1</w:t>
            </w:r>
          </w:p>
        </w:tc>
        <w:tc>
          <w:tcPr>
            <w:tcW w:w="3437" w:type="dxa"/>
          </w:tcPr>
          <w:p w14:paraId="2F1C3B15" w14:textId="77777777" w:rsidR="006604CA" w:rsidRPr="006604CA" w:rsidRDefault="006604CA" w:rsidP="006604CA">
            <w:pPr>
              <w:suppressAutoHyphens w:val="0"/>
              <w:rPr>
                <w:rFonts w:asciiTheme="majorHAnsi" w:eastAsia="Cambria" w:hAnsiTheme="majorHAnsi" w:cs="Cambria"/>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 wywiezienia usuniętych roślin</w:t>
            </w:r>
          </w:p>
        </w:tc>
        <w:tc>
          <w:tcPr>
            <w:tcW w:w="1250" w:type="dxa"/>
          </w:tcPr>
          <w:p w14:paraId="69135F1B"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27347DC7"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55CC7956" w14:textId="77777777" w:rsidTr="00B12D98">
        <w:trPr>
          <w:cantSplit/>
          <w:trHeight w:val="300"/>
        </w:trPr>
        <w:tc>
          <w:tcPr>
            <w:tcW w:w="1277" w:type="dxa"/>
          </w:tcPr>
          <w:p w14:paraId="1AA7EA61"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247</w:t>
            </w:r>
          </w:p>
        </w:tc>
        <w:tc>
          <w:tcPr>
            <w:tcW w:w="1842" w:type="dxa"/>
          </w:tcPr>
          <w:p w14:paraId="36D75006" w14:textId="77777777" w:rsidR="006604CA" w:rsidRPr="006604CA" w:rsidRDefault="006604CA" w:rsidP="006604CA">
            <w:pPr>
              <w:suppressAutoHyphens w:val="0"/>
              <w:spacing w:before="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PIEL-P</w:t>
            </w:r>
          </w:p>
        </w:tc>
        <w:tc>
          <w:tcPr>
            <w:tcW w:w="3437" w:type="dxa"/>
          </w:tcPr>
          <w:p w14:paraId="7D25C646" w14:textId="77777777" w:rsidR="006604CA" w:rsidRPr="006604CA" w:rsidRDefault="006604CA" w:rsidP="006604CA">
            <w:pPr>
              <w:suppressAutoHyphens w:val="0"/>
              <w:rPr>
                <w:rFonts w:asciiTheme="majorHAnsi" w:eastAsia="Cambria" w:hAnsiTheme="majorHAnsi" w:cs="Cambria"/>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  wywiezieniausuniętych roślin</w:t>
            </w:r>
          </w:p>
        </w:tc>
        <w:tc>
          <w:tcPr>
            <w:tcW w:w="1250" w:type="dxa"/>
          </w:tcPr>
          <w:p w14:paraId="2D34724D"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5011CC03"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18710964" w14:textId="77777777" w:rsidTr="00B12D98">
        <w:trPr>
          <w:cantSplit/>
          <w:trHeight w:val="300"/>
        </w:trPr>
        <w:tc>
          <w:tcPr>
            <w:tcW w:w="1277" w:type="dxa"/>
          </w:tcPr>
          <w:p w14:paraId="2057C7D0"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248</w:t>
            </w:r>
          </w:p>
        </w:tc>
        <w:tc>
          <w:tcPr>
            <w:tcW w:w="1842" w:type="dxa"/>
          </w:tcPr>
          <w:p w14:paraId="62993BCB" w14:textId="77777777" w:rsidR="006604CA" w:rsidRPr="006604CA" w:rsidRDefault="006604CA" w:rsidP="006604CA">
            <w:pPr>
              <w:suppressAutoHyphens w:val="0"/>
              <w:spacing w:before="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PIEL-P1</w:t>
            </w:r>
          </w:p>
        </w:tc>
        <w:tc>
          <w:tcPr>
            <w:tcW w:w="3437" w:type="dxa"/>
          </w:tcPr>
          <w:p w14:paraId="2B97D4A8" w14:textId="77777777" w:rsidR="006604CA" w:rsidRPr="006604CA" w:rsidRDefault="006604CA" w:rsidP="006604CA">
            <w:pPr>
              <w:suppressAutoHyphens w:val="0"/>
              <w:rPr>
                <w:rFonts w:asciiTheme="majorHAnsi" w:eastAsia="Cambria" w:hAnsiTheme="majorHAnsi" w:cs="Cambria"/>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  wywiezieniausuniętych roślin</w:t>
            </w:r>
          </w:p>
        </w:tc>
        <w:tc>
          <w:tcPr>
            <w:tcW w:w="1250" w:type="dxa"/>
          </w:tcPr>
          <w:p w14:paraId="7AC5F8CF"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17E71DDB"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6E780154" w14:textId="77777777" w:rsidTr="00B12D98">
        <w:trPr>
          <w:cantSplit/>
          <w:trHeight w:val="300"/>
        </w:trPr>
        <w:tc>
          <w:tcPr>
            <w:tcW w:w="1277" w:type="dxa"/>
          </w:tcPr>
          <w:p w14:paraId="438208F6"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249</w:t>
            </w:r>
          </w:p>
        </w:tc>
        <w:tc>
          <w:tcPr>
            <w:tcW w:w="1842" w:type="dxa"/>
          </w:tcPr>
          <w:p w14:paraId="6E9E91B7" w14:textId="77777777" w:rsidR="006604CA" w:rsidRPr="006604CA" w:rsidRDefault="006604CA" w:rsidP="006604CA">
            <w:pPr>
              <w:suppressAutoHyphens w:val="0"/>
              <w:spacing w:before="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PRZER-NAS</w:t>
            </w:r>
          </w:p>
        </w:tc>
        <w:tc>
          <w:tcPr>
            <w:tcW w:w="3437" w:type="dxa"/>
          </w:tcPr>
          <w:p w14:paraId="54491D34" w14:textId="77777777" w:rsidR="006604CA" w:rsidRPr="006604CA" w:rsidRDefault="006604CA" w:rsidP="006604CA">
            <w:pPr>
              <w:suppressAutoHyphens w:val="0"/>
              <w:rPr>
                <w:rFonts w:asciiTheme="majorHAnsi" w:eastAsia="Cambria" w:hAnsiTheme="majorHAnsi" w:cs="Cambria"/>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  wywiezieniausuniętych roślin</w:t>
            </w:r>
          </w:p>
        </w:tc>
        <w:tc>
          <w:tcPr>
            <w:tcW w:w="1250" w:type="dxa"/>
          </w:tcPr>
          <w:p w14:paraId="13F23A52"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4EB41AE1"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57E91D10" w14:textId="77777777" w:rsidTr="00B12D98">
        <w:trPr>
          <w:cantSplit/>
        </w:trPr>
        <w:tc>
          <w:tcPr>
            <w:tcW w:w="1277" w:type="dxa"/>
          </w:tcPr>
          <w:p w14:paraId="0CD7DA52"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268</w:t>
            </w:r>
          </w:p>
        </w:tc>
        <w:tc>
          <w:tcPr>
            <w:tcW w:w="1842" w:type="dxa"/>
          </w:tcPr>
          <w:p w14:paraId="4FDF375B" w14:textId="77777777" w:rsidR="006604CA" w:rsidRPr="006604CA" w:rsidRDefault="006604CA" w:rsidP="006604CA">
            <w:pPr>
              <w:suppressAutoHyphens w:val="0"/>
              <w:spacing w:before="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 xml:space="preserve">POZ-Ś </w:t>
            </w:r>
          </w:p>
        </w:tc>
        <w:tc>
          <w:tcPr>
            <w:tcW w:w="3437" w:type="dxa"/>
          </w:tcPr>
          <w:p w14:paraId="415B8768"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w:t>
            </w:r>
            <w:r w:rsidRPr="006604CA">
              <w:rPr>
                <w:rFonts w:asciiTheme="majorHAnsi" w:eastAsia="Cambria" w:hAnsiTheme="majorHAnsi" w:cs="Arial"/>
                <w:sz w:val="22"/>
                <w:szCs w:val="22"/>
                <w:lang w:eastAsia="en-US"/>
              </w:rPr>
              <w:t xml:space="preserve"> od szkółki do miejsca pozyskania materiału kompostowego (ścioły)</w:t>
            </w:r>
          </w:p>
        </w:tc>
        <w:tc>
          <w:tcPr>
            <w:tcW w:w="1250" w:type="dxa"/>
          </w:tcPr>
          <w:p w14:paraId="6F668974"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4BB41DD4"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2F17A656" w14:textId="77777777" w:rsidTr="00B12D98">
        <w:trPr>
          <w:cantSplit/>
          <w:trHeight w:val="300"/>
        </w:trPr>
        <w:tc>
          <w:tcPr>
            <w:tcW w:w="1277" w:type="dxa"/>
          </w:tcPr>
          <w:p w14:paraId="250CE0DB"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269</w:t>
            </w:r>
          </w:p>
        </w:tc>
        <w:tc>
          <w:tcPr>
            <w:tcW w:w="1842" w:type="dxa"/>
          </w:tcPr>
          <w:p w14:paraId="7A1AF690" w14:textId="77777777" w:rsidR="006604CA" w:rsidRPr="006604CA" w:rsidRDefault="006604CA" w:rsidP="006604CA">
            <w:pPr>
              <w:suppressAutoHyphens w:val="0"/>
              <w:spacing w:before="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ZAŁ-Ś TR</w:t>
            </w:r>
          </w:p>
        </w:tc>
        <w:tc>
          <w:tcPr>
            <w:tcW w:w="3437" w:type="dxa"/>
          </w:tcPr>
          <w:p w14:paraId="7771FDAD"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w:t>
            </w:r>
            <w:r w:rsidRPr="006604CA">
              <w:rPr>
                <w:rFonts w:asciiTheme="majorHAnsi" w:eastAsia="Cambria" w:hAnsiTheme="majorHAnsi" w:cs="Arial"/>
                <w:sz w:val="22"/>
                <w:szCs w:val="22"/>
                <w:lang w:eastAsia="en-US"/>
              </w:rPr>
              <w:t xml:space="preserve"> od szkółki do miejsca pozyskania materiału kompostowego (ścioły)</w:t>
            </w:r>
          </w:p>
        </w:tc>
        <w:tc>
          <w:tcPr>
            <w:tcW w:w="1250" w:type="dxa"/>
          </w:tcPr>
          <w:p w14:paraId="6B1DD05A"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71CF0C4C"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48E4D1F3" w14:textId="77777777" w:rsidTr="00B12D98">
        <w:trPr>
          <w:cantSplit/>
        </w:trPr>
        <w:tc>
          <w:tcPr>
            <w:tcW w:w="1277" w:type="dxa"/>
          </w:tcPr>
          <w:p w14:paraId="39550C48"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271</w:t>
            </w:r>
          </w:p>
        </w:tc>
        <w:tc>
          <w:tcPr>
            <w:tcW w:w="1842" w:type="dxa"/>
          </w:tcPr>
          <w:p w14:paraId="0EC4F43C" w14:textId="77777777" w:rsidR="006604CA" w:rsidRPr="006604CA" w:rsidRDefault="006604CA" w:rsidP="006604CA">
            <w:pPr>
              <w:suppressAutoHyphens w:val="0"/>
              <w:spacing w:before="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SPUL-O</w:t>
            </w:r>
          </w:p>
        </w:tc>
        <w:tc>
          <w:tcPr>
            <w:tcW w:w="3437" w:type="dxa"/>
          </w:tcPr>
          <w:p w14:paraId="34DA5F9D" w14:textId="77777777" w:rsidR="006604CA" w:rsidRPr="006604CA" w:rsidRDefault="006604CA" w:rsidP="006604CA">
            <w:pPr>
              <w:suppressAutoHyphens w:val="0"/>
              <w:rPr>
                <w:rFonts w:asciiTheme="majorHAnsi" w:eastAsia="Cambria" w:hAnsiTheme="majorHAnsi" w:cs="Cambria"/>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 wywiezienia usuniętych roślin</w:t>
            </w:r>
          </w:p>
        </w:tc>
        <w:tc>
          <w:tcPr>
            <w:tcW w:w="1250" w:type="dxa"/>
          </w:tcPr>
          <w:p w14:paraId="3892DE41"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756543BE"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39264747" w14:textId="77777777" w:rsidTr="00B12D98">
        <w:trPr>
          <w:cantSplit/>
        </w:trPr>
        <w:tc>
          <w:tcPr>
            <w:tcW w:w="1277" w:type="dxa"/>
          </w:tcPr>
          <w:p w14:paraId="0D572FEC"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272</w:t>
            </w:r>
          </w:p>
        </w:tc>
        <w:tc>
          <w:tcPr>
            <w:tcW w:w="1842" w:type="dxa"/>
          </w:tcPr>
          <w:p w14:paraId="64D61FA3" w14:textId="77777777" w:rsidR="006604CA" w:rsidRPr="006604CA" w:rsidRDefault="006604CA" w:rsidP="006604CA">
            <w:pPr>
              <w:suppressAutoHyphens w:val="0"/>
              <w:spacing w:before="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SPUL-R</w:t>
            </w:r>
          </w:p>
        </w:tc>
        <w:tc>
          <w:tcPr>
            <w:tcW w:w="3437" w:type="dxa"/>
          </w:tcPr>
          <w:p w14:paraId="0588A52F" w14:textId="77777777" w:rsidR="006604CA" w:rsidRPr="006604CA" w:rsidRDefault="006604CA" w:rsidP="006604CA">
            <w:pPr>
              <w:suppressAutoHyphens w:val="0"/>
              <w:rPr>
                <w:rFonts w:asciiTheme="majorHAnsi" w:eastAsia="Cambria" w:hAnsiTheme="majorHAnsi" w:cs="Cambria"/>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 wywiezienia usuniętych roślin</w:t>
            </w:r>
          </w:p>
        </w:tc>
        <w:tc>
          <w:tcPr>
            <w:tcW w:w="1250" w:type="dxa"/>
          </w:tcPr>
          <w:p w14:paraId="66359DF1"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31F9044A"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3FAB319C" w14:textId="77777777" w:rsidTr="00B12D98">
        <w:trPr>
          <w:cantSplit/>
        </w:trPr>
        <w:tc>
          <w:tcPr>
            <w:tcW w:w="1277" w:type="dxa"/>
          </w:tcPr>
          <w:p w14:paraId="0C8931B5"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273</w:t>
            </w:r>
          </w:p>
        </w:tc>
        <w:tc>
          <w:tcPr>
            <w:tcW w:w="1842" w:type="dxa"/>
          </w:tcPr>
          <w:p w14:paraId="0644A81A" w14:textId="77777777" w:rsidR="006604CA" w:rsidRPr="006604CA" w:rsidRDefault="006604CA" w:rsidP="006604CA">
            <w:pPr>
              <w:suppressAutoHyphens w:val="0"/>
              <w:spacing w:before="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SPUL-R1</w:t>
            </w:r>
          </w:p>
        </w:tc>
        <w:tc>
          <w:tcPr>
            <w:tcW w:w="3437" w:type="dxa"/>
          </w:tcPr>
          <w:p w14:paraId="12F19B87" w14:textId="77777777" w:rsidR="006604CA" w:rsidRPr="006604CA" w:rsidRDefault="006604CA" w:rsidP="006604CA">
            <w:pPr>
              <w:suppressAutoHyphens w:val="0"/>
              <w:rPr>
                <w:rFonts w:asciiTheme="majorHAnsi" w:eastAsia="Cambria" w:hAnsiTheme="majorHAnsi" w:cs="Cambria"/>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 wywiezienia usuniętych roślin</w:t>
            </w:r>
          </w:p>
        </w:tc>
        <w:tc>
          <w:tcPr>
            <w:tcW w:w="1250" w:type="dxa"/>
          </w:tcPr>
          <w:p w14:paraId="59E858B7"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41A05A0B"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76F885AD" w14:textId="77777777" w:rsidTr="00B12D98">
        <w:trPr>
          <w:cantSplit/>
        </w:trPr>
        <w:tc>
          <w:tcPr>
            <w:tcW w:w="1277" w:type="dxa"/>
          </w:tcPr>
          <w:p w14:paraId="259B10CE"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294</w:t>
            </w:r>
          </w:p>
        </w:tc>
        <w:tc>
          <w:tcPr>
            <w:tcW w:w="1842" w:type="dxa"/>
            <w:vAlign w:val="center"/>
          </w:tcPr>
          <w:p w14:paraId="48E06E3A"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mbria" w:hAnsiTheme="majorHAnsi" w:cs="Cambria"/>
                <w:sz w:val="22"/>
                <w:szCs w:val="22"/>
                <w:lang w:eastAsia="en-US"/>
              </w:rPr>
              <w:t>ROZS-SUBS</w:t>
            </w:r>
          </w:p>
        </w:tc>
        <w:tc>
          <w:tcPr>
            <w:tcW w:w="3437" w:type="dxa"/>
          </w:tcPr>
          <w:p w14:paraId="64F1742B"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mbria" w:hAnsiTheme="majorHAnsi" w:cs="Cambria"/>
                <w:sz w:val="22"/>
                <w:szCs w:val="22"/>
                <w:lang w:eastAsia="en-US"/>
              </w:rPr>
              <w:t>Wymagana ilość rozsiewanego substratu</w:t>
            </w:r>
          </w:p>
        </w:tc>
        <w:tc>
          <w:tcPr>
            <w:tcW w:w="1250" w:type="dxa"/>
          </w:tcPr>
          <w:p w14:paraId="1E02924E"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63B37767"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m3/ar</w:t>
            </w:r>
          </w:p>
        </w:tc>
      </w:tr>
      <w:tr w:rsidR="006604CA" w:rsidRPr="006604CA" w14:paraId="2D02ACFF" w14:textId="77777777" w:rsidTr="00B12D98">
        <w:trPr>
          <w:cantSplit/>
        </w:trPr>
        <w:tc>
          <w:tcPr>
            <w:tcW w:w="1277" w:type="dxa"/>
          </w:tcPr>
          <w:p w14:paraId="372D4731"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bCs/>
                <w:iCs/>
                <w:sz w:val="22"/>
                <w:szCs w:val="22"/>
                <w:lang w:eastAsia="pl-PL"/>
              </w:rPr>
              <w:t>306</w:t>
            </w:r>
          </w:p>
        </w:tc>
        <w:tc>
          <w:tcPr>
            <w:tcW w:w="1842" w:type="dxa"/>
          </w:tcPr>
          <w:p w14:paraId="5F10FAB1"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Verdana" w:hAnsiTheme="majorHAnsi" w:cs="Verdana"/>
                <w:kern w:val="1"/>
                <w:sz w:val="22"/>
                <w:szCs w:val="22"/>
                <w:lang w:eastAsia="zh-CN" w:bidi="hi-IN"/>
              </w:rPr>
              <w:t>WYJ 1R</w:t>
            </w:r>
          </w:p>
        </w:tc>
        <w:tc>
          <w:tcPr>
            <w:tcW w:w="3437" w:type="dxa"/>
          </w:tcPr>
          <w:p w14:paraId="296E349D"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w:t>
            </w:r>
            <w:r w:rsidRPr="006604CA">
              <w:rPr>
                <w:rFonts w:asciiTheme="majorHAnsi" w:eastAsia="Calibri" w:hAnsiTheme="majorHAnsi" w:cs="Arial"/>
                <w:sz w:val="22"/>
                <w:szCs w:val="22"/>
                <w:lang w:eastAsia="en-US"/>
              </w:rPr>
              <w:t xml:space="preserve"> dowozu </w:t>
            </w:r>
            <w:r w:rsidRPr="006604CA">
              <w:rPr>
                <w:rFonts w:asciiTheme="majorHAnsi" w:eastAsia="Bitstream Vera Sans" w:hAnsiTheme="majorHAnsi" w:cs="Verdana"/>
                <w:kern w:val="1"/>
                <w:sz w:val="22"/>
                <w:szCs w:val="22"/>
                <w:lang w:eastAsia="zh-CN" w:bidi="hi-IN"/>
              </w:rPr>
              <w:t>do miejsca tymczasowego przechowywania</w:t>
            </w:r>
          </w:p>
        </w:tc>
        <w:tc>
          <w:tcPr>
            <w:tcW w:w="1250" w:type="dxa"/>
          </w:tcPr>
          <w:p w14:paraId="03E53C7C"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0C4E2589"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3C938BF1" w14:textId="77777777" w:rsidTr="00B12D98">
        <w:trPr>
          <w:cantSplit/>
        </w:trPr>
        <w:tc>
          <w:tcPr>
            <w:tcW w:w="1277" w:type="dxa"/>
          </w:tcPr>
          <w:p w14:paraId="5AB37D44"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bCs/>
                <w:iCs/>
                <w:sz w:val="22"/>
                <w:szCs w:val="22"/>
                <w:lang w:eastAsia="pl-PL"/>
              </w:rPr>
              <w:t>306</w:t>
            </w:r>
          </w:p>
        </w:tc>
        <w:tc>
          <w:tcPr>
            <w:tcW w:w="1842" w:type="dxa"/>
          </w:tcPr>
          <w:p w14:paraId="32D9703F"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Verdana" w:hAnsiTheme="majorHAnsi" w:cs="Verdana"/>
                <w:kern w:val="1"/>
                <w:sz w:val="22"/>
                <w:szCs w:val="22"/>
                <w:lang w:eastAsia="zh-CN" w:bidi="hi-IN"/>
              </w:rPr>
              <w:t>WYJ 1R</w:t>
            </w:r>
          </w:p>
        </w:tc>
        <w:tc>
          <w:tcPr>
            <w:tcW w:w="3437" w:type="dxa"/>
          </w:tcPr>
          <w:p w14:paraId="5AB3F2DB"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 </w:t>
            </w:r>
            <w:r w:rsidRPr="006604CA">
              <w:rPr>
                <w:rFonts w:asciiTheme="majorHAnsi" w:eastAsia="Bitstream Vera Sans" w:hAnsiTheme="majorHAnsi" w:cs="Verdana"/>
                <w:kern w:val="1"/>
                <w:sz w:val="22"/>
                <w:szCs w:val="22"/>
                <w:lang w:eastAsia="zh-CN" w:bidi="hi-IN"/>
              </w:rPr>
              <w:t>wywozu odpadów sadzonek</w:t>
            </w:r>
          </w:p>
        </w:tc>
        <w:tc>
          <w:tcPr>
            <w:tcW w:w="1250" w:type="dxa"/>
          </w:tcPr>
          <w:p w14:paraId="4478B0D2"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65244C64"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5B355394" w14:textId="77777777" w:rsidTr="00B12D98">
        <w:trPr>
          <w:cantSplit/>
        </w:trPr>
        <w:tc>
          <w:tcPr>
            <w:tcW w:w="1277" w:type="dxa"/>
          </w:tcPr>
          <w:p w14:paraId="036C80CF"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bCs/>
                <w:iCs/>
                <w:sz w:val="22"/>
                <w:szCs w:val="22"/>
                <w:lang w:eastAsia="pl-PL"/>
              </w:rPr>
              <w:t>306</w:t>
            </w:r>
          </w:p>
        </w:tc>
        <w:tc>
          <w:tcPr>
            <w:tcW w:w="1842" w:type="dxa"/>
          </w:tcPr>
          <w:p w14:paraId="74963A05"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Verdana" w:hAnsiTheme="majorHAnsi" w:cs="Verdana"/>
                <w:kern w:val="1"/>
                <w:sz w:val="22"/>
                <w:szCs w:val="22"/>
                <w:lang w:eastAsia="zh-CN" w:bidi="hi-IN"/>
              </w:rPr>
              <w:t>WYJ 1R</w:t>
            </w:r>
          </w:p>
        </w:tc>
        <w:tc>
          <w:tcPr>
            <w:tcW w:w="3437" w:type="dxa"/>
          </w:tcPr>
          <w:p w14:paraId="423CD431"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Bitstream Vera Sans" w:hAnsiTheme="majorHAnsi" w:cs="Verdana"/>
                <w:kern w:val="1"/>
                <w:sz w:val="22"/>
                <w:szCs w:val="22"/>
                <w:lang w:eastAsia="zh-CN" w:bidi="hi-IN"/>
              </w:rPr>
              <w:t>Rodzaje (gatunki) sadzonek podlegające wiązaniu w pęczki</w:t>
            </w:r>
          </w:p>
        </w:tc>
        <w:tc>
          <w:tcPr>
            <w:tcW w:w="1250" w:type="dxa"/>
          </w:tcPr>
          <w:p w14:paraId="32A537BD"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075822A2"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596102E7" w14:textId="77777777" w:rsidTr="00B12D98">
        <w:trPr>
          <w:cantSplit/>
        </w:trPr>
        <w:tc>
          <w:tcPr>
            <w:tcW w:w="1277" w:type="dxa"/>
          </w:tcPr>
          <w:p w14:paraId="27D42D7C"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bCs/>
                <w:iCs/>
                <w:sz w:val="22"/>
                <w:szCs w:val="22"/>
                <w:lang w:eastAsia="pl-PL"/>
              </w:rPr>
              <w:t>307</w:t>
            </w:r>
          </w:p>
        </w:tc>
        <w:tc>
          <w:tcPr>
            <w:tcW w:w="1842" w:type="dxa"/>
          </w:tcPr>
          <w:p w14:paraId="11E1A3EC"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Verdana" w:hAnsiTheme="majorHAnsi" w:cs="Verdana"/>
                <w:kern w:val="1"/>
                <w:sz w:val="22"/>
                <w:szCs w:val="22"/>
                <w:lang w:eastAsia="zh-CN" w:bidi="hi-IN"/>
              </w:rPr>
              <w:t>WYJ 2-3L</w:t>
            </w:r>
          </w:p>
        </w:tc>
        <w:tc>
          <w:tcPr>
            <w:tcW w:w="3437" w:type="dxa"/>
          </w:tcPr>
          <w:p w14:paraId="185A5F37"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w:t>
            </w:r>
            <w:r w:rsidRPr="006604CA">
              <w:rPr>
                <w:rFonts w:asciiTheme="majorHAnsi" w:eastAsia="Calibri" w:hAnsiTheme="majorHAnsi" w:cs="Arial"/>
                <w:sz w:val="22"/>
                <w:szCs w:val="22"/>
                <w:lang w:eastAsia="en-US"/>
              </w:rPr>
              <w:t xml:space="preserve"> dowozu </w:t>
            </w:r>
            <w:r w:rsidRPr="006604CA">
              <w:rPr>
                <w:rFonts w:asciiTheme="majorHAnsi" w:eastAsia="Bitstream Vera Sans" w:hAnsiTheme="majorHAnsi" w:cs="Verdana"/>
                <w:kern w:val="1"/>
                <w:sz w:val="22"/>
                <w:szCs w:val="22"/>
                <w:lang w:eastAsia="zh-CN" w:bidi="hi-IN"/>
              </w:rPr>
              <w:t>do miejsca tymczasowego przechowywania</w:t>
            </w:r>
          </w:p>
        </w:tc>
        <w:tc>
          <w:tcPr>
            <w:tcW w:w="1250" w:type="dxa"/>
          </w:tcPr>
          <w:p w14:paraId="5E038996"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48C219B5"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79C82D45" w14:textId="77777777" w:rsidTr="00B12D98">
        <w:trPr>
          <w:cantSplit/>
        </w:trPr>
        <w:tc>
          <w:tcPr>
            <w:tcW w:w="1277" w:type="dxa"/>
          </w:tcPr>
          <w:p w14:paraId="79B94310"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bCs/>
                <w:iCs/>
                <w:sz w:val="22"/>
                <w:szCs w:val="22"/>
                <w:lang w:eastAsia="pl-PL"/>
              </w:rPr>
              <w:t>307</w:t>
            </w:r>
          </w:p>
        </w:tc>
        <w:tc>
          <w:tcPr>
            <w:tcW w:w="1842" w:type="dxa"/>
          </w:tcPr>
          <w:p w14:paraId="534EB346"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Verdana" w:hAnsiTheme="majorHAnsi" w:cs="Verdana"/>
                <w:kern w:val="1"/>
                <w:sz w:val="22"/>
                <w:szCs w:val="22"/>
                <w:lang w:eastAsia="zh-CN" w:bidi="hi-IN"/>
              </w:rPr>
              <w:t>WYJ 2-3L</w:t>
            </w:r>
          </w:p>
        </w:tc>
        <w:tc>
          <w:tcPr>
            <w:tcW w:w="3437" w:type="dxa"/>
          </w:tcPr>
          <w:p w14:paraId="0D406504"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w:t>
            </w:r>
            <w:r w:rsidRPr="006604CA">
              <w:rPr>
                <w:rFonts w:asciiTheme="majorHAnsi" w:eastAsia="Calibri" w:hAnsiTheme="majorHAnsi" w:cs="Arial"/>
                <w:sz w:val="22"/>
                <w:szCs w:val="22"/>
                <w:lang w:eastAsia="en-US"/>
              </w:rPr>
              <w:t xml:space="preserve"> </w:t>
            </w:r>
            <w:r w:rsidRPr="006604CA">
              <w:rPr>
                <w:rFonts w:asciiTheme="majorHAnsi" w:eastAsia="Bitstream Vera Sans" w:hAnsiTheme="majorHAnsi" w:cs="Verdana"/>
                <w:kern w:val="1"/>
                <w:sz w:val="22"/>
                <w:szCs w:val="22"/>
                <w:lang w:eastAsia="zh-CN" w:bidi="hi-IN"/>
              </w:rPr>
              <w:t>wywozu odpadów sadzonek</w:t>
            </w:r>
          </w:p>
        </w:tc>
        <w:tc>
          <w:tcPr>
            <w:tcW w:w="1250" w:type="dxa"/>
          </w:tcPr>
          <w:p w14:paraId="7A700318"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3633BC36"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1FD8BD0D" w14:textId="77777777" w:rsidTr="00B12D98">
        <w:trPr>
          <w:cantSplit/>
        </w:trPr>
        <w:tc>
          <w:tcPr>
            <w:tcW w:w="1277" w:type="dxa"/>
          </w:tcPr>
          <w:p w14:paraId="0F7D9F1D"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bCs/>
                <w:iCs/>
                <w:sz w:val="22"/>
                <w:szCs w:val="22"/>
                <w:lang w:eastAsia="pl-PL"/>
              </w:rPr>
              <w:t>307</w:t>
            </w:r>
          </w:p>
        </w:tc>
        <w:tc>
          <w:tcPr>
            <w:tcW w:w="1842" w:type="dxa"/>
          </w:tcPr>
          <w:p w14:paraId="614DD681"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Verdana" w:hAnsiTheme="majorHAnsi" w:cs="Verdana"/>
                <w:kern w:val="1"/>
                <w:sz w:val="22"/>
                <w:szCs w:val="22"/>
                <w:lang w:eastAsia="zh-CN" w:bidi="hi-IN"/>
              </w:rPr>
              <w:t>WYJ 2-3L</w:t>
            </w:r>
          </w:p>
        </w:tc>
        <w:tc>
          <w:tcPr>
            <w:tcW w:w="3437" w:type="dxa"/>
          </w:tcPr>
          <w:p w14:paraId="022AEAD5"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Bitstream Vera Sans" w:hAnsiTheme="majorHAnsi" w:cs="Verdana"/>
                <w:kern w:val="1"/>
                <w:sz w:val="22"/>
                <w:szCs w:val="22"/>
                <w:lang w:eastAsia="zh-CN" w:bidi="hi-IN"/>
              </w:rPr>
              <w:t>Rodzaje (gatunki) sadzonek podlegające wiązaniu w pęczki</w:t>
            </w:r>
          </w:p>
        </w:tc>
        <w:tc>
          <w:tcPr>
            <w:tcW w:w="1250" w:type="dxa"/>
          </w:tcPr>
          <w:p w14:paraId="437FAA4C"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13B4F2F1"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19C6401A" w14:textId="77777777" w:rsidTr="00B12D98">
        <w:trPr>
          <w:cantSplit/>
        </w:trPr>
        <w:tc>
          <w:tcPr>
            <w:tcW w:w="1277" w:type="dxa"/>
          </w:tcPr>
          <w:p w14:paraId="58D969B9"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bCs/>
                <w:iCs/>
                <w:sz w:val="22"/>
                <w:szCs w:val="22"/>
                <w:lang w:eastAsia="pl-PL"/>
              </w:rPr>
              <w:t>308</w:t>
            </w:r>
          </w:p>
        </w:tc>
        <w:tc>
          <w:tcPr>
            <w:tcW w:w="1842" w:type="dxa"/>
          </w:tcPr>
          <w:p w14:paraId="27B9BB6B"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WYJ 4-5L</w:t>
            </w:r>
          </w:p>
        </w:tc>
        <w:tc>
          <w:tcPr>
            <w:tcW w:w="3437" w:type="dxa"/>
          </w:tcPr>
          <w:p w14:paraId="1B57D037"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w:t>
            </w:r>
            <w:r w:rsidRPr="006604CA">
              <w:rPr>
                <w:rFonts w:asciiTheme="majorHAnsi" w:eastAsia="Calibri" w:hAnsiTheme="majorHAnsi" w:cs="Arial"/>
                <w:sz w:val="22"/>
                <w:szCs w:val="22"/>
                <w:lang w:eastAsia="en-US"/>
              </w:rPr>
              <w:t xml:space="preserve"> dowozu </w:t>
            </w:r>
            <w:r w:rsidRPr="006604CA">
              <w:rPr>
                <w:rFonts w:asciiTheme="majorHAnsi" w:eastAsia="Bitstream Vera Sans" w:hAnsiTheme="majorHAnsi" w:cs="Verdana"/>
                <w:kern w:val="1"/>
                <w:sz w:val="22"/>
                <w:szCs w:val="22"/>
                <w:lang w:eastAsia="zh-CN" w:bidi="hi-IN"/>
              </w:rPr>
              <w:t>do miejsca tymczasowego przechowywania</w:t>
            </w:r>
          </w:p>
        </w:tc>
        <w:tc>
          <w:tcPr>
            <w:tcW w:w="1250" w:type="dxa"/>
          </w:tcPr>
          <w:p w14:paraId="12DB8761"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0AE54CF6"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30A9D109" w14:textId="77777777" w:rsidTr="00B12D98">
        <w:trPr>
          <w:cantSplit/>
        </w:trPr>
        <w:tc>
          <w:tcPr>
            <w:tcW w:w="1277" w:type="dxa"/>
          </w:tcPr>
          <w:p w14:paraId="6595EAE7"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bCs/>
                <w:iCs/>
                <w:sz w:val="22"/>
                <w:szCs w:val="22"/>
                <w:lang w:eastAsia="pl-PL"/>
              </w:rPr>
              <w:t>308</w:t>
            </w:r>
          </w:p>
        </w:tc>
        <w:tc>
          <w:tcPr>
            <w:tcW w:w="1842" w:type="dxa"/>
          </w:tcPr>
          <w:p w14:paraId="4361885E"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WYJ 4-5L</w:t>
            </w:r>
          </w:p>
        </w:tc>
        <w:tc>
          <w:tcPr>
            <w:tcW w:w="3437" w:type="dxa"/>
          </w:tcPr>
          <w:p w14:paraId="0FB95FEF"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w:t>
            </w:r>
            <w:r w:rsidRPr="006604CA">
              <w:rPr>
                <w:rFonts w:asciiTheme="majorHAnsi" w:eastAsia="Calibri" w:hAnsiTheme="majorHAnsi" w:cs="Arial"/>
                <w:sz w:val="22"/>
                <w:szCs w:val="22"/>
                <w:lang w:eastAsia="en-US"/>
              </w:rPr>
              <w:t xml:space="preserve"> </w:t>
            </w:r>
            <w:r w:rsidRPr="006604CA">
              <w:rPr>
                <w:rFonts w:asciiTheme="majorHAnsi" w:eastAsia="Bitstream Vera Sans" w:hAnsiTheme="majorHAnsi" w:cs="Verdana"/>
                <w:kern w:val="1"/>
                <w:sz w:val="22"/>
                <w:szCs w:val="22"/>
                <w:lang w:eastAsia="zh-CN" w:bidi="hi-IN"/>
              </w:rPr>
              <w:t>wywozu odpadów sadzonek</w:t>
            </w:r>
          </w:p>
        </w:tc>
        <w:tc>
          <w:tcPr>
            <w:tcW w:w="1250" w:type="dxa"/>
          </w:tcPr>
          <w:p w14:paraId="55A208DF"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443B43EE"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5B7E2DAE" w14:textId="77777777" w:rsidTr="00B12D98">
        <w:trPr>
          <w:cantSplit/>
        </w:trPr>
        <w:tc>
          <w:tcPr>
            <w:tcW w:w="1277" w:type="dxa"/>
          </w:tcPr>
          <w:p w14:paraId="7DC51C5C"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bCs/>
                <w:iCs/>
                <w:sz w:val="22"/>
                <w:szCs w:val="22"/>
                <w:lang w:eastAsia="pl-PL"/>
              </w:rPr>
              <w:t>308</w:t>
            </w:r>
          </w:p>
        </w:tc>
        <w:tc>
          <w:tcPr>
            <w:tcW w:w="1842" w:type="dxa"/>
          </w:tcPr>
          <w:p w14:paraId="0DDDEA50"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WYJ 4-5L</w:t>
            </w:r>
          </w:p>
        </w:tc>
        <w:tc>
          <w:tcPr>
            <w:tcW w:w="3437" w:type="dxa"/>
          </w:tcPr>
          <w:p w14:paraId="1572C054"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Bitstream Vera Sans" w:hAnsiTheme="majorHAnsi" w:cs="Verdana"/>
                <w:kern w:val="1"/>
                <w:sz w:val="22"/>
                <w:szCs w:val="22"/>
                <w:lang w:eastAsia="zh-CN" w:bidi="hi-IN"/>
              </w:rPr>
              <w:t>Rodzaje (gatunki) sadzonek podlegające wiązaniu w pęczki</w:t>
            </w:r>
          </w:p>
        </w:tc>
        <w:tc>
          <w:tcPr>
            <w:tcW w:w="1250" w:type="dxa"/>
          </w:tcPr>
          <w:p w14:paraId="6E491202"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0444B91D"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4F9F29B0" w14:textId="77777777" w:rsidTr="00B12D98">
        <w:trPr>
          <w:cantSplit/>
        </w:trPr>
        <w:tc>
          <w:tcPr>
            <w:tcW w:w="1277" w:type="dxa"/>
          </w:tcPr>
          <w:p w14:paraId="12AB4321"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bCs/>
                <w:iCs/>
                <w:sz w:val="22"/>
                <w:szCs w:val="22"/>
                <w:lang w:eastAsia="pl-PL"/>
              </w:rPr>
              <w:t>309</w:t>
            </w:r>
          </w:p>
        </w:tc>
        <w:tc>
          <w:tcPr>
            <w:tcW w:w="1842" w:type="dxa"/>
          </w:tcPr>
          <w:p w14:paraId="4F3B1770"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WYJ WFORM</w:t>
            </w:r>
          </w:p>
        </w:tc>
        <w:tc>
          <w:tcPr>
            <w:tcW w:w="3437" w:type="dxa"/>
          </w:tcPr>
          <w:p w14:paraId="28FF0459" w14:textId="77777777" w:rsidR="006604CA" w:rsidRPr="006604CA" w:rsidRDefault="006604CA" w:rsidP="006604CA">
            <w:pPr>
              <w:suppressAutoHyphens w:val="0"/>
              <w:rPr>
                <w:rFonts w:asciiTheme="majorHAnsi" w:eastAsia="Calibri" w:hAnsiTheme="majorHAnsi" w:cs="Arial"/>
                <w:sz w:val="22"/>
                <w:szCs w:val="22"/>
                <w:lang w:eastAsia="en-US"/>
              </w:rPr>
            </w:pPr>
            <w:bookmarkStart w:id="36" w:name="_Hlk149898242"/>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w:t>
            </w:r>
            <w:r w:rsidRPr="006604CA">
              <w:rPr>
                <w:rFonts w:asciiTheme="majorHAnsi" w:eastAsia="Calibri" w:hAnsiTheme="majorHAnsi" w:cs="Arial"/>
                <w:sz w:val="22"/>
                <w:szCs w:val="22"/>
                <w:lang w:eastAsia="en-US"/>
              </w:rPr>
              <w:t xml:space="preserve"> dowozu </w:t>
            </w:r>
            <w:r w:rsidRPr="006604CA">
              <w:rPr>
                <w:rFonts w:asciiTheme="majorHAnsi" w:eastAsia="Bitstream Vera Sans" w:hAnsiTheme="majorHAnsi" w:cs="Verdana"/>
                <w:kern w:val="1"/>
                <w:sz w:val="22"/>
                <w:szCs w:val="22"/>
                <w:lang w:eastAsia="zh-CN" w:bidi="hi-IN"/>
              </w:rPr>
              <w:t>do miejsca tymczasowego przechowywania</w:t>
            </w:r>
            <w:bookmarkEnd w:id="36"/>
          </w:p>
        </w:tc>
        <w:tc>
          <w:tcPr>
            <w:tcW w:w="1250" w:type="dxa"/>
          </w:tcPr>
          <w:p w14:paraId="5A5689F2"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44F6EAEC"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7156F701" w14:textId="77777777" w:rsidTr="00B12D98">
        <w:trPr>
          <w:cantSplit/>
        </w:trPr>
        <w:tc>
          <w:tcPr>
            <w:tcW w:w="1277" w:type="dxa"/>
          </w:tcPr>
          <w:p w14:paraId="280F297E"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bCs/>
                <w:iCs/>
                <w:sz w:val="22"/>
                <w:szCs w:val="22"/>
                <w:lang w:eastAsia="pl-PL"/>
              </w:rPr>
              <w:t>309</w:t>
            </w:r>
          </w:p>
        </w:tc>
        <w:tc>
          <w:tcPr>
            <w:tcW w:w="1842" w:type="dxa"/>
          </w:tcPr>
          <w:p w14:paraId="68B79778"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WYJ WFORM</w:t>
            </w:r>
          </w:p>
        </w:tc>
        <w:tc>
          <w:tcPr>
            <w:tcW w:w="3437" w:type="dxa"/>
          </w:tcPr>
          <w:p w14:paraId="663AC87C"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w:t>
            </w:r>
            <w:r w:rsidRPr="006604CA">
              <w:rPr>
                <w:rFonts w:asciiTheme="majorHAnsi" w:eastAsia="Calibri" w:hAnsiTheme="majorHAnsi" w:cs="Arial"/>
                <w:sz w:val="22"/>
                <w:szCs w:val="22"/>
                <w:lang w:eastAsia="en-US"/>
              </w:rPr>
              <w:t xml:space="preserve"> </w:t>
            </w:r>
            <w:bookmarkStart w:id="37" w:name="_Hlk149898273"/>
            <w:r w:rsidRPr="006604CA">
              <w:rPr>
                <w:rFonts w:asciiTheme="majorHAnsi" w:eastAsia="Bitstream Vera Sans" w:hAnsiTheme="majorHAnsi" w:cs="Verdana"/>
                <w:kern w:val="1"/>
                <w:sz w:val="22"/>
                <w:szCs w:val="22"/>
                <w:lang w:eastAsia="zh-CN" w:bidi="hi-IN"/>
              </w:rPr>
              <w:t>wywozu odpadów sadzonek</w:t>
            </w:r>
            <w:bookmarkEnd w:id="37"/>
          </w:p>
        </w:tc>
        <w:tc>
          <w:tcPr>
            <w:tcW w:w="1250" w:type="dxa"/>
          </w:tcPr>
          <w:p w14:paraId="782A1A7B"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0246CDEF"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76D56570" w14:textId="77777777" w:rsidTr="00B12D98">
        <w:trPr>
          <w:cantSplit/>
        </w:trPr>
        <w:tc>
          <w:tcPr>
            <w:tcW w:w="1277" w:type="dxa"/>
          </w:tcPr>
          <w:p w14:paraId="304ECF83"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bCs/>
                <w:iCs/>
                <w:sz w:val="22"/>
                <w:szCs w:val="22"/>
                <w:lang w:eastAsia="pl-PL"/>
              </w:rPr>
              <w:t>309</w:t>
            </w:r>
          </w:p>
        </w:tc>
        <w:tc>
          <w:tcPr>
            <w:tcW w:w="1842" w:type="dxa"/>
          </w:tcPr>
          <w:p w14:paraId="5A7B9F97"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WYJ WFORM</w:t>
            </w:r>
          </w:p>
        </w:tc>
        <w:tc>
          <w:tcPr>
            <w:tcW w:w="3437" w:type="dxa"/>
          </w:tcPr>
          <w:p w14:paraId="53A65D3D"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Bitstream Vera Sans" w:hAnsiTheme="majorHAnsi" w:cs="Verdana"/>
                <w:kern w:val="1"/>
                <w:sz w:val="22"/>
                <w:szCs w:val="22"/>
                <w:lang w:eastAsia="zh-CN" w:bidi="hi-IN"/>
              </w:rPr>
              <w:t>Rodzaje (gatunki) sadzonek podlegające wiązaniu w pęczki</w:t>
            </w:r>
          </w:p>
        </w:tc>
        <w:tc>
          <w:tcPr>
            <w:tcW w:w="1250" w:type="dxa"/>
          </w:tcPr>
          <w:p w14:paraId="3053D0E4"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1A818B9A"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44D5B8F1" w14:textId="77777777" w:rsidTr="00B12D98">
        <w:trPr>
          <w:cantSplit/>
        </w:trPr>
        <w:tc>
          <w:tcPr>
            <w:tcW w:w="1277" w:type="dxa"/>
          </w:tcPr>
          <w:p w14:paraId="73A1795D"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327</w:t>
            </w:r>
          </w:p>
        </w:tc>
        <w:tc>
          <w:tcPr>
            <w:tcW w:w="1842" w:type="dxa"/>
          </w:tcPr>
          <w:p w14:paraId="14B9D269" w14:textId="77777777" w:rsidR="006604CA" w:rsidRPr="006604CA" w:rsidRDefault="006604CA" w:rsidP="006604CA">
            <w:pPr>
              <w:suppressAutoHyphens w:val="0"/>
              <w:spacing w:before="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WYW-GRZ</w:t>
            </w:r>
          </w:p>
        </w:tc>
        <w:tc>
          <w:tcPr>
            <w:tcW w:w="3437" w:type="dxa"/>
          </w:tcPr>
          <w:p w14:paraId="37C9AFBB"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mbria" w:hAnsiTheme="majorHAnsi" w:cs="Cambria"/>
                <w:sz w:val="22"/>
                <w:szCs w:val="22"/>
                <w:lang w:eastAsia="en-US"/>
              </w:rPr>
              <w:t>Wysokość wywyższenia</w:t>
            </w:r>
          </w:p>
        </w:tc>
        <w:tc>
          <w:tcPr>
            <w:tcW w:w="1250" w:type="dxa"/>
          </w:tcPr>
          <w:p w14:paraId="4F676B81"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4D941425"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mm (+/- 10%)</w:t>
            </w:r>
          </w:p>
        </w:tc>
      </w:tr>
      <w:tr w:rsidR="006604CA" w:rsidRPr="006604CA" w14:paraId="4C93F08F" w14:textId="77777777" w:rsidTr="00B12D98">
        <w:trPr>
          <w:cantSplit/>
          <w:trHeight w:val="300"/>
        </w:trPr>
        <w:tc>
          <w:tcPr>
            <w:tcW w:w="1277" w:type="dxa"/>
          </w:tcPr>
          <w:p w14:paraId="5624C5CC"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327</w:t>
            </w:r>
          </w:p>
        </w:tc>
        <w:tc>
          <w:tcPr>
            <w:tcW w:w="1842" w:type="dxa"/>
          </w:tcPr>
          <w:p w14:paraId="5BC5118D" w14:textId="77777777" w:rsidR="006604CA" w:rsidRPr="006604CA" w:rsidRDefault="006604CA" w:rsidP="006604CA">
            <w:pPr>
              <w:suppressAutoHyphens w:val="0"/>
              <w:spacing w:before="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WYW-GRZ</w:t>
            </w:r>
          </w:p>
        </w:tc>
        <w:tc>
          <w:tcPr>
            <w:tcW w:w="3437" w:type="dxa"/>
          </w:tcPr>
          <w:p w14:paraId="323F4463" w14:textId="77777777" w:rsidR="006604CA" w:rsidRPr="006604CA" w:rsidRDefault="006604CA" w:rsidP="006604CA">
            <w:pPr>
              <w:suppressAutoHyphens w:val="0"/>
              <w:spacing w:line="259" w:lineRule="auto"/>
              <w:rPr>
                <w:rFonts w:asciiTheme="majorHAnsi" w:eastAsia="Calibri" w:hAnsiTheme="majorHAnsi" w:cs="Arial"/>
                <w:sz w:val="22"/>
                <w:szCs w:val="22"/>
                <w:lang w:eastAsia="en-US"/>
              </w:rPr>
            </w:pPr>
            <w:r w:rsidRPr="006604CA">
              <w:rPr>
                <w:rFonts w:asciiTheme="majorHAnsi" w:eastAsia="Cambria" w:hAnsiTheme="majorHAnsi" w:cs="Cambria"/>
                <w:sz w:val="22"/>
                <w:szCs w:val="22"/>
                <w:lang w:eastAsia="en-US"/>
              </w:rPr>
              <w:t>Szerokość grzędy</w:t>
            </w:r>
          </w:p>
        </w:tc>
        <w:tc>
          <w:tcPr>
            <w:tcW w:w="1250" w:type="dxa"/>
          </w:tcPr>
          <w:p w14:paraId="402F4E99"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71E72C1B"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mm (+/- 10%)</w:t>
            </w:r>
          </w:p>
        </w:tc>
      </w:tr>
      <w:tr w:rsidR="006604CA" w:rsidRPr="006604CA" w14:paraId="7D0D3FE5" w14:textId="77777777" w:rsidTr="00B12D98">
        <w:trPr>
          <w:cantSplit/>
        </w:trPr>
        <w:tc>
          <w:tcPr>
            <w:tcW w:w="1277" w:type="dxa"/>
          </w:tcPr>
          <w:p w14:paraId="62807564"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329</w:t>
            </w:r>
          </w:p>
        </w:tc>
        <w:tc>
          <w:tcPr>
            <w:tcW w:w="1842" w:type="dxa"/>
          </w:tcPr>
          <w:p w14:paraId="75245631" w14:textId="77777777" w:rsidR="006604CA" w:rsidRPr="006604CA" w:rsidRDefault="006604CA" w:rsidP="006604CA">
            <w:pPr>
              <w:suppressAutoHyphens w:val="0"/>
              <w:spacing w:before="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ŻEL-1</w:t>
            </w:r>
          </w:p>
        </w:tc>
        <w:tc>
          <w:tcPr>
            <w:tcW w:w="3437" w:type="dxa"/>
          </w:tcPr>
          <w:p w14:paraId="0E0B7FFA"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w:t>
            </w:r>
            <w:r w:rsidRPr="006604CA">
              <w:rPr>
                <w:rFonts w:asciiTheme="majorHAnsi" w:eastAsia="Calibri" w:hAnsiTheme="majorHAnsi" w:cs="Arial"/>
                <w:sz w:val="22"/>
                <w:szCs w:val="22"/>
                <w:lang w:eastAsia="en-US"/>
              </w:rPr>
              <w:t xml:space="preserve"> od </w:t>
            </w:r>
            <w:r w:rsidRPr="006604CA">
              <w:rPr>
                <w:rFonts w:asciiTheme="majorHAnsi" w:eastAsia="Cambria" w:hAnsiTheme="majorHAnsi" w:cs="Arial"/>
                <w:sz w:val="22"/>
                <w:szCs w:val="22"/>
                <w:lang w:eastAsia="en-US"/>
              </w:rPr>
              <w:t>miejsca odbioru środka (żelu)</w:t>
            </w:r>
          </w:p>
        </w:tc>
        <w:tc>
          <w:tcPr>
            <w:tcW w:w="1250" w:type="dxa"/>
          </w:tcPr>
          <w:p w14:paraId="6A395C21"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359054AD"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42A356F0" w14:textId="77777777" w:rsidTr="00B12D98">
        <w:trPr>
          <w:cantSplit/>
          <w:trHeight w:val="300"/>
        </w:trPr>
        <w:tc>
          <w:tcPr>
            <w:tcW w:w="1277" w:type="dxa"/>
          </w:tcPr>
          <w:p w14:paraId="0059263D"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329</w:t>
            </w:r>
          </w:p>
        </w:tc>
        <w:tc>
          <w:tcPr>
            <w:tcW w:w="1842" w:type="dxa"/>
          </w:tcPr>
          <w:p w14:paraId="771C90F4" w14:textId="77777777" w:rsidR="006604CA" w:rsidRPr="006604CA" w:rsidRDefault="006604CA" w:rsidP="006604CA">
            <w:pPr>
              <w:suppressAutoHyphens w:val="0"/>
              <w:spacing w:before="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ŻEL-1</w:t>
            </w:r>
          </w:p>
        </w:tc>
        <w:tc>
          <w:tcPr>
            <w:tcW w:w="3437" w:type="dxa"/>
          </w:tcPr>
          <w:p w14:paraId="1DF1D396"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w:t>
            </w:r>
            <w:r w:rsidRPr="006604CA">
              <w:rPr>
                <w:rFonts w:asciiTheme="majorHAnsi" w:eastAsia="Cambria" w:hAnsiTheme="majorHAnsi" w:cs="Arial"/>
                <w:sz w:val="22"/>
                <w:szCs w:val="22"/>
                <w:lang w:eastAsia="en-US"/>
              </w:rPr>
              <w:t xml:space="preserve"> od miejsca zwrotu opakowań po środku (żelu)</w:t>
            </w:r>
          </w:p>
        </w:tc>
        <w:tc>
          <w:tcPr>
            <w:tcW w:w="1250" w:type="dxa"/>
          </w:tcPr>
          <w:p w14:paraId="614ED56A"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285E3EFE"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48B5572E" w14:textId="77777777" w:rsidTr="00B12D98">
        <w:trPr>
          <w:cantSplit/>
          <w:trHeight w:val="300"/>
        </w:trPr>
        <w:tc>
          <w:tcPr>
            <w:tcW w:w="1277" w:type="dxa"/>
          </w:tcPr>
          <w:p w14:paraId="0F4B05AA"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329</w:t>
            </w:r>
          </w:p>
        </w:tc>
        <w:tc>
          <w:tcPr>
            <w:tcW w:w="1842" w:type="dxa"/>
          </w:tcPr>
          <w:p w14:paraId="4C250161" w14:textId="77777777" w:rsidR="006604CA" w:rsidRPr="006604CA" w:rsidRDefault="006604CA" w:rsidP="006604CA">
            <w:pPr>
              <w:suppressAutoHyphens w:val="0"/>
              <w:spacing w:before="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ŻEL-1</w:t>
            </w:r>
          </w:p>
        </w:tc>
        <w:tc>
          <w:tcPr>
            <w:tcW w:w="3437" w:type="dxa"/>
          </w:tcPr>
          <w:p w14:paraId="42B2D00A"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w:t>
            </w:r>
            <w:r w:rsidRPr="006604CA">
              <w:rPr>
                <w:rFonts w:asciiTheme="majorHAnsi" w:eastAsia="Cambria" w:hAnsiTheme="majorHAnsi" w:cs="Arial"/>
                <w:sz w:val="22"/>
                <w:szCs w:val="22"/>
                <w:lang w:eastAsia="en-US"/>
              </w:rPr>
              <w:t xml:space="preserve"> od punktu poboru wody</w:t>
            </w:r>
          </w:p>
        </w:tc>
        <w:tc>
          <w:tcPr>
            <w:tcW w:w="1250" w:type="dxa"/>
          </w:tcPr>
          <w:p w14:paraId="60E3D564"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1F7E3B4A"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7E7B6FE7" w14:textId="77777777" w:rsidTr="00B12D98">
        <w:trPr>
          <w:cantSplit/>
          <w:trHeight w:val="300"/>
        </w:trPr>
        <w:tc>
          <w:tcPr>
            <w:tcW w:w="1277" w:type="dxa"/>
          </w:tcPr>
          <w:p w14:paraId="6FDE5C9F"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330</w:t>
            </w:r>
          </w:p>
        </w:tc>
        <w:tc>
          <w:tcPr>
            <w:tcW w:w="1842" w:type="dxa"/>
          </w:tcPr>
          <w:p w14:paraId="40942298" w14:textId="77777777" w:rsidR="006604CA" w:rsidRPr="006604CA" w:rsidRDefault="006604CA" w:rsidP="006604CA">
            <w:pPr>
              <w:suppressAutoHyphens w:val="0"/>
              <w:spacing w:before="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ŻEL-2</w:t>
            </w:r>
          </w:p>
        </w:tc>
        <w:tc>
          <w:tcPr>
            <w:tcW w:w="3437" w:type="dxa"/>
          </w:tcPr>
          <w:p w14:paraId="0DFFEB2D"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w:t>
            </w:r>
            <w:r w:rsidRPr="006604CA">
              <w:rPr>
                <w:rFonts w:asciiTheme="majorHAnsi" w:eastAsia="Calibri" w:hAnsiTheme="majorHAnsi" w:cs="Arial"/>
                <w:sz w:val="22"/>
                <w:szCs w:val="22"/>
                <w:lang w:eastAsia="en-US"/>
              </w:rPr>
              <w:t xml:space="preserve"> od </w:t>
            </w:r>
            <w:r w:rsidRPr="006604CA">
              <w:rPr>
                <w:rFonts w:asciiTheme="majorHAnsi" w:eastAsia="Cambria" w:hAnsiTheme="majorHAnsi" w:cs="Arial"/>
                <w:sz w:val="22"/>
                <w:szCs w:val="22"/>
                <w:lang w:eastAsia="en-US"/>
              </w:rPr>
              <w:t>miejsca odbioru środka (żelu)</w:t>
            </w:r>
          </w:p>
        </w:tc>
        <w:tc>
          <w:tcPr>
            <w:tcW w:w="1250" w:type="dxa"/>
          </w:tcPr>
          <w:p w14:paraId="2DEDDB8A"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190C0DD5"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41B03574" w14:textId="77777777" w:rsidTr="00B12D98">
        <w:trPr>
          <w:cantSplit/>
          <w:trHeight w:val="300"/>
        </w:trPr>
        <w:tc>
          <w:tcPr>
            <w:tcW w:w="1277" w:type="dxa"/>
          </w:tcPr>
          <w:p w14:paraId="6080F4B7"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330</w:t>
            </w:r>
          </w:p>
        </w:tc>
        <w:tc>
          <w:tcPr>
            <w:tcW w:w="1842" w:type="dxa"/>
          </w:tcPr>
          <w:p w14:paraId="4E38FDCD" w14:textId="77777777" w:rsidR="006604CA" w:rsidRPr="006604CA" w:rsidRDefault="006604CA" w:rsidP="006604CA">
            <w:pPr>
              <w:suppressAutoHyphens w:val="0"/>
              <w:spacing w:before="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ŻEL-2</w:t>
            </w:r>
          </w:p>
        </w:tc>
        <w:tc>
          <w:tcPr>
            <w:tcW w:w="3437" w:type="dxa"/>
          </w:tcPr>
          <w:p w14:paraId="7B6D7BD5"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w:t>
            </w:r>
            <w:r w:rsidRPr="006604CA">
              <w:rPr>
                <w:rFonts w:asciiTheme="majorHAnsi" w:eastAsia="Cambria" w:hAnsiTheme="majorHAnsi" w:cs="Arial"/>
                <w:sz w:val="22"/>
                <w:szCs w:val="22"/>
                <w:lang w:eastAsia="en-US"/>
              </w:rPr>
              <w:t xml:space="preserve"> od miejsca zwrotu opakowań po środku (żelu)</w:t>
            </w:r>
          </w:p>
        </w:tc>
        <w:tc>
          <w:tcPr>
            <w:tcW w:w="1250" w:type="dxa"/>
          </w:tcPr>
          <w:p w14:paraId="32349CD5"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277153FF"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524D4EFD" w14:textId="77777777" w:rsidTr="00B12D98">
        <w:trPr>
          <w:cantSplit/>
          <w:trHeight w:val="300"/>
        </w:trPr>
        <w:tc>
          <w:tcPr>
            <w:tcW w:w="1277" w:type="dxa"/>
          </w:tcPr>
          <w:p w14:paraId="1FFF787C"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330</w:t>
            </w:r>
          </w:p>
        </w:tc>
        <w:tc>
          <w:tcPr>
            <w:tcW w:w="1842" w:type="dxa"/>
          </w:tcPr>
          <w:p w14:paraId="26BE029E" w14:textId="77777777" w:rsidR="006604CA" w:rsidRPr="006604CA" w:rsidRDefault="006604CA" w:rsidP="006604CA">
            <w:pPr>
              <w:suppressAutoHyphens w:val="0"/>
              <w:spacing w:before="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ŻEL-2</w:t>
            </w:r>
          </w:p>
        </w:tc>
        <w:tc>
          <w:tcPr>
            <w:tcW w:w="3437" w:type="dxa"/>
          </w:tcPr>
          <w:p w14:paraId="62772B82"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w:t>
            </w:r>
            <w:r w:rsidRPr="006604CA">
              <w:rPr>
                <w:rFonts w:asciiTheme="majorHAnsi" w:eastAsia="Cambria" w:hAnsiTheme="majorHAnsi" w:cs="Arial"/>
                <w:sz w:val="22"/>
                <w:szCs w:val="22"/>
                <w:lang w:eastAsia="en-US"/>
              </w:rPr>
              <w:t xml:space="preserve"> od punkt poboru wody</w:t>
            </w:r>
          </w:p>
        </w:tc>
        <w:tc>
          <w:tcPr>
            <w:tcW w:w="1250" w:type="dxa"/>
          </w:tcPr>
          <w:p w14:paraId="10CCF857"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225FDA7A"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4276C598" w14:textId="77777777" w:rsidTr="00B12D98">
        <w:trPr>
          <w:cantSplit/>
          <w:trHeight w:val="300"/>
        </w:trPr>
        <w:tc>
          <w:tcPr>
            <w:tcW w:w="1277" w:type="dxa"/>
          </w:tcPr>
          <w:p w14:paraId="7ADC237D"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331</w:t>
            </w:r>
          </w:p>
        </w:tc>
        <w:tc>
          <w:tcPr>
            <w:tcW w:w="1842" w:type="dxa"/>
          </w:tcPr>
          <w:p w14:paraId="6A4A5B9B" w14:textId="77777777" w:rsidR="006604CA" w:rsidRPr="006604CA" w:rsidRDefault="006604CA" w:rsidP="006604CA">
            <w:pPr>
              <w:suppressAutoHyphens w:val="0"/>
              <w:spacing w:before="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ŻEL-IL</w:t>
            </w:r>
          </w:p>
        </w:tc>
        <w:tc>
          <w:tcPr>
            <w:tcW w:w="3437" w:type="dxa"/>
          </w:tcPr>
          <w:p w14:paraId="41A94A69"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w:t>
            </w:r>
            <w:r w:rsidRPr="006604CA">
              <w:rPr>
                <w:rFonts w:asciiTheme="majorHAnsi" w:eastAsia="Calibri" w:hAnsiTheme="majorHAnsi" w:cs="Arial"/>
                <w:sz w:val="22"/>
                <w:szCs w:val="22"/>
                <w:lang w:eastAsia="en-US"/>
              </w:rPr>
              <w:t xml:space="preserve"> od </w:t>
            </w:r>
            <w:r w:rsidRPr="006604CA">
              <w:rPr>
                <w:rFonts w:asciiTheme="majorHAnsi" w:eastAsia="Cambria" w:hAnsiTheme="majorHAnsi" w:cs="Arial"/>
                <w:sz w:val="22"/>
                <w:szCs w:val="22"/>
                <w:lang w:eastAsia="en-US"/>
              </w:rPr>
              <w:t>miejsca odbioru środka (żelu)</w:t>
            </w:r>
          </w:p>
        </w:tc>
        <w:tc>
          <w:tcPr>
            <w:tcW w:w="1250" w:type="dxa"/>
          </w:tcPr>
          <w:p w14:paraId="169876B6"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720EF26A"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659B9758" w14:textId="77777777" w:rsidTr="00B12D98">
        <w:trPr>
          <w:cantSplit/>
          <w:trHeight w:val="300"/>
        </w:trPr>
        <w:tc>
          <w:tcPr>
            <w:tcW w:w="1277" w:type="dxa"/>
          </w:tcPr>
          <w:p w14:paraId="61872013"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331</w:t>
            </w:r>
          </w:p>
        </w:tc>
        <w:tc>
          <w:tcPr>
            <w:tcW w:w="1842" w:type="dxa"/>
          </w:tcPr>
          <w:p w14:paraId="17E65A29" w14:textId="77777777" w:rsidR="006604CA" w:rsidRPr="006604CA" w:rsidRDefault="006604CA" w:rsidP="006604CA">
            <w:pPr>
              <w:suppressAutoHyphens w:val="0"/>
              <w:spacing w:before="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ŻEL-IL</w:t>
            </w:r>
          </w:p>
        </w:tc>
        <w:tc>
          <w:tcPr>
            <w:tcW w:w="3437" w:type="dxa"/>
          </w:tcPr>
          <w:p w14:paraId="7B1DA7E4"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 </w:t>
            </w:r>
            <w:r w:rsidRPr="006604CA">
              <w:rPr>
                <w:rFonts w:asciiTheme="majorHAnsi" w:eastAsia="Cambria" w:hAnsiTheme="majorHAnsi" w:cs="Arial"/>
                <w:sz w:val="22"/>
                <w:szCs w:val="22"/>
                <w:lang w:eastAsia="en-US"/>
              </w:rPr>
              <w:t>od miejsca zwrotu opakowań po środku (żelu)</w:t>
            </w:r>
          </w:p>
        </w:tc>
        <w:tc>
          <w:tcPr>
            <w:tcW w:w="1250" w:type="dxa"/>
          </w:tcPr>
          <w:p w14:paraId="3BBEBD3B"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1F6E4D63"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66510072" w14:textId="77777777" w:rsidTr="00B12D98">
        <w:trPr>
          <w:cantSplit/>
          <w:trHeight w:val="300"/>
        </w:trPr>
        <w:tc>
          <w:tcPr>
            <w:tcW w:w="1277" w:type="dxa"/>
          </w:tcPr>
          <w:p w14:paraId="1D09F6A5"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331</w:t>
            </w:r>
          </w:p>
        </w:tc>
        <w:tc>
          <w:tcPr>
            <w:tcW w:w="1842" w:type="dxa"/>
          </w:tcPr>
          <w:p w14:paraId="2247CC18" w14:textId="77777777" w:rsidR="006604CA" w:rsidRPr="006604CA" w:rsidRDefault="006604CA" w:rsidP="006604CA">
            <w:pPr>
              <w:suppressAutoHyphens w:val="0"/>
              <w:spacing w:before="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ŻEL-IL</w:t>
            </w:r>
          </w:p>
        </w:tc>
        <w:tc>
          <w:tcPr>
            <w:tcW w:w="3437" w:type="dxa"/>
          </w:tcPr>
          <w:p w14:paraId="376D7861"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w:t>
            </w:r>
            <w:r w:rsidRPr="006604CA">
              <w:rPr>
                <w:rFonts w:asciiTheme="majorHAnsi" w:eastAsia="Cambria" w:hAnsiTheme="majorHAnsi" w:cs="Arial"/>
                <w:sz w:val="22"/>
                <w:szCs w:val="22"/>
                <w:lang w:eastAsia="en-US"/>
              </w:rPr>
              <w:t xml:space="preserve"> od punktu poboru wody</w:t>
            </w:r>
          </w:p>
        </w:tc>
        <w:tc>
          <w:tcPr>
            <w:tcW w:w="1250" w:type="dxa"/>
          </w:tcPr>
          <w:p w14:paraId="7DAFFBE6"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635F9E83"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32972BEF" w14:textId="77777777" w:rsidTr="00B12D98">
        <w:trPr>
          <w:cantSplit/>
          <w:trHeight w:val="300"/>
        </w:trPr>
        <w:tc>
          <w:tcPr>
            <w:tcW w:w="1277" w:type="dxa"/>
          </w:tcPr>
          <w:p w14:paraId="4C8B1517" w14:textId="77777777" w:rsidR="006604CA" w:rsidRPr="006604CA" w:rsidRDefault="006604CA" w:rsidP="006604CA">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337</w:t>
            </w:r>
          </w:p>
        </w:tc>
        <w:tc>
          <w:tcPr>
            <w:tcW w:w="1842" w:type="dxa"/>
          </w:tcPr>
          <w:p w14:paraId="0EB500FB" w14:textId="77777777" w:rsidR="006604CA" w:rsidRPr="006604CA" w:rsidRDefault="006604CA" w:rsidP="006604CA">
            <w:pPr>
              <w:suppressAutoHyphens w:val="0"/>
              <w:spacing w:before="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PRZER-DON</w:t>
            </w:r>
          </w:p>
        </w:tc>
        <w:tc>
          <w:tcPr>
            <w:tcW w:w="3437" w:type="dxa"/>
          </w:tcPr>
          <w:p w14:paraId="50F346B1"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w:t>
            </w:r>
            <w:r w:rsidRPr="006604CA">
              <w:rPr>
                <w:rFonts w:asciiTheme="majorHAnsi" w:eastAsia="Cambria" w:hAnsiTheme="majorHAnsi" w:cs="Arial"/>
                <w:sz w:val="22"/>
                <w:szCs w:val="22"/>
                <w:lang w:eastAsia="en-US"/>
              </w:rPr>
              <w:t xml:space="preserve"> transportu usuniętych roślin</w:t>
            </w:r>
          </w:p>
        </w:tc>
        <w:tc>
          <w:tcPr>
            <w:tcW w:w="1250" w:type="dxa"/>
          </w:tcPr>
          <w:p w14:paraId="1FEBE645"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37EDA31C"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624E44A6" w14:textId="77777777" w:rsidTr="00B12D98">
        <w:trPr>
          <w:cantSplit/>
        </w:trPr>
        <w:tc>
          <w:tcPr>
            <w:tcW w:w="1277" w:type="dxa"/>
          </w:tcPr>
          <w:p w14:paraId="6C7D4397"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bCs/>
                <w:iCs/>
                <w:sz w:val="22"/>
                <w:szCs w:val="22"/>
                <w:lang w:eastAsia="pl-PL"/>
              </w:rPr>
              <w:t>338</w:t>
            </w:r>
          </w:p>
        </w:tc>
        <w:tc>
          <w:tcPr>
            <w:tcW w:w="1842" w:type="dxa"/>
          </w:tcPr>
          <w:p w14:paraId="1C96FAE8"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Verdana" w:hAnsiTheme="majorHAnsi" w:cs="Verdana"/>
                <w:kern w:val="1"/>
                <w:sz w:val="22"/>
                <w:szCs w:val="22"/>
                <w:lang w:eastAsia="zh-CN" w:bidi="hi-IN"/>
              </w:rPr>
              <w:t>N-ZSGDNSO</w:t>
            </w:r>
          </w:p>
        </w:tc>
        <w:tc>
          <w:tcPr>
            <w:tcW w:w="3437" w:type="dxa"/>
          </w:tcPr>
          <w:p w14:paraId="67246448"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w:t>
            </w:r>
            <w:r w:rsidRPr="006604CA">
              <w:rPr>
                <w:rFonts w:asciiTheme="majorHAnsi" w:eastAsia="Verdana" w:hAnsiTheme="majorHAnsi" w:cs="Verdana"/>
                <w:kern w:val="1"/>
                <w:sz w:val="22"/>
                <w:szCs w:val="22"/>
                <w:lang w:eastAsia="zh-CN" w:bidi="hi-IN"/>
              </w:rPr>
              <w:t xml:space="preserve"> miejsca zbioru szyszek od magazynu</w:t>
            </w:r>
          </w:p>
        </w:tc>
        <w:tc>
          <w:tcPr>
            <w:tcW w:w="1250" w:type="dxa"/>
          </w:tcPr>
          <w:p w14:paraId="7A27FB5D"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6AE31D7D"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p w14:paraId="25EF243F" w14:textId="77777777" w:rsidR="006604CA" w:rsidRPr="006604CA" w:rsidRDefault="006604CA" w:rsidP="006604CA">
            <w:pPr>
              <w:suppressAutoHyphens w:val="0"/>
              <w:jc w:val="center"/>
              <w:rPr>
                <w:rFonts w:asciiTheme="majorHAnsi" w:eastAsia="Calibri" w:hAnsiTheme="majorHAnsi" w:cs="Arial"/>
                <w:sz w:val="22"/>
                <w:szCs w:val="22"/>
                <w:lang w:eastAsia="en-US"/>
              </w:rPr>
            </w:pPr>
          </w:p>
        </w:tc>
      </w:tr>
      <w:tr w:rsidR="006604CA" w:rsidRPr="006604CA" w14:paraId="142A82DD" w14:textId="77777777" w:rsidTr="00B12D98">
        <w:trPr>
          <w:cantSplit/>
        </w:trPr>
        <w:tc>
          <w:tcPr>
            <w:tcW w:w="1277" w:type="dxa"/>
          </w:tcPr>
          <w:p w14:paraId="6FAC843F"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pl-PL"/>
              </w:rPr>
              <w:t>339</w:t>
            </w:r>
          </w:p>
        </w:tc>
        <w:tc>
          <w:tcPr>
            <w:tcW w:w="1842" w:type="dxa"/>
          </w:tcPr>
          <w:p w14:paraId="485A4CF6"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Verdana" w:hAnsiTheme="majorHAnsi" w:cs="Verdana"/>
                <w:kern w:val="1"/>
                <w:sz w:val="22"/>
                <w:szCs w:val="22"/>
                <w:lang w:eastAsia="zh-CN" w:bidi="hi-IN"/>
              </w:rPr>
              <w:t>N-ZSGDNŚW</w:t>
            </w:r>
          </w:p>
        </w:tc>
        <w:tc>
          <w:tcPr>
            <w:tcW w:w="3437" w:type="dxa"/>
          </w:tcPr>
          <w:p w14:paraId="4B475EBF"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w:t>
            </w:r>
            <w:r w:rsidRPr="006604CA">
              <w:rPr>
                <w:rFonts w:asciiTheme="majorHAnsi" w:eastAsia="Verdana" w:hAnsiTheme="majorHAnsi" w:cs="Verdana"/>
                <w:kern w:val="1"/>
                <w:sz w:val="22"/>
                <w:szCs w:val="22"/>
                <w:lang w:eastAsia="zh-CN" w:bidi="hi-IN"/>
              </w:rPr>
              <w:t xml:space="preserve"> miejsca zbioru szyszek od magazynu </w:t>
            </w:r>
          </w:p>
        </w:tc>
        <w:tc>
          <w:tcPr>
            <w:tcW w:w="1250" w:type="dxa"/>
          </w:tcPr>
          <w:p w14:paraId="0C0A9603"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0D29B5A7"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25AA56F9" w14:textId="77777777" w:rsidTr="00B12D98">
        <w:trPr>
          <w:cantSplit/>
        </w:trPr>
        <w:tc>
          <w:tcPr>
            <w:tcW w:w="1277" w:type="dxa"/>
          </w:tcPr>
          <w:p w14:paraId="3DEB1ECB"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pl-PL"/>
              </w:rPr>
              <w:t>340</w:t>
            </w:r>
          </w:p>
        </w:tc>
        <w:tc>
          <w:tcPr>
            <w:tcW w:w="1842" w:type="dxa"/>
          </w:tcPr>
          <w:p w14:paraId="000928AB"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Verdana" w:hAnsiTheme="majorHAnsi" w:cs="Verdana"/>
                <w:kern w:val="1"/>
                <w:sz w:val="22"/>
                <w:szCs w:val="22"/>
                <w:lang w:eastAsia="zh-CN" w:bidi="hi-IN"/>
              </w:rPr>
              <w:t>N-ZSGDNMD</w:t>
            </w:r>
          </w:p>
        </w:tc>
        <w:tc>
          <w:tcPr>
            <w:tcW w:w="3437" w:type="dxa"/>
          </w:tcPr>
          <w:p w14:paraId="7A69D034"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 </w:t>
            </w:r>
            <w:r w:rsidRPr="006604CA">
              <w:rPr>
                <w:rFonts w:asciiTheme="majorHAnsi" w:eastAsia="Verdana" w:hAnsiTheme="majorHAnsi" w:cs="Verdana"/>
                <w:kern w:val="1"/>
                <w:sz w:val="22"/>
                <w:szCs w:val="22"/>
                <w:lang w:eastAsia="zh-CN" w:bidi="hi-IN"/>
              </w:rPr>
              <w:t xml:space="preserve">miejsca zbioru szyszek od magazynu </w:t>
            </w:r>
          </w:p>
        </w:tc>
        <w:tc>
          <w:tcPr>
            <w:tcW w:w="1250" w:type="dxa"/>
          </w:tcPr>
          <w:p w14:paraId="486561EA"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746A1B68"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188DB1DD" w14:textId="77777777" w:rsidTr="00B12D98">
        <w:trPr>
          <w:cantSplit/>
        </w:trPr>
        <w:tc>
          <w:tcPr>
            <w:tcW w:w="1277" w:type="dxa"/>
          </w:tcPr>
          <w:p w14:paraId="12D76168"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341</w:t>
            </w:r>
          </w:p>
        </w:tc>
        <w:tc>
          <w:tcPr>
            <w:tcW w:w="1842" w:type="dxa"/>
          </w:tcPr>
          <w:p w14:paraId="6BC0892D"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Verdana" w:hAnsiTheme="majorHAnsi" w:cs="Verdana"/>
                <w:kern w:val="1"/>
                <w:sz w:val="22"/>
                <w:szCs w:val="22"/>
                <w:lang w:eastAsia="zh-CN" w:bidi="hi-IN"/>
              </w:rPr>
              <w:t>N-ZSPLN</w:t>
            </w:r>
          </w:p>
        </w:tc>
        <w:tc>
          <w:tcPr>
            <w:tcW w:w="3437" w:type="dxa"/>
          </w:tcPr>
          <w:p w14:paraId="545B7E9B"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w:t>
            </w:r>
            <w:r w:rsidRPr="006604CA">
              <w:rPr>
                <w:rFonts w:asciiTheme="majorHAnsi" w:eastAsia="Verdana" w:hAnsiTheme="majorHAnsi" w:cs="Verdana"/>
                <w:kern w:val="1"/>
                <w:sz w:val="22"/>
                <w:szCs w:val="22"/>
                <w:lang w:eastAsia="zh-CN" w:bidi="hi-IN"/>
              </w:rPr>
              <w:t xml:space="preserve"> miejsca zbioru szyszek od magazynu </w:t>
            </w:r>
          </w:p>
        </w:tc>
        <w:tc>
          <w:tcPr>
            <w:tcW w:w="1250" w:type="dxa"/>
          </w:tcPr>
          <w:p w14:paraId="5514D281"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1ADC82AC"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446A7718" w14:textId="77777777" w:rsidTr="00B12D98">
        <w:trPr>
          <w:cantSplit/>
        </w:trPr>
        <w:tc>
          <w:tcPr>
            <w:tcW w:w="1277" w:type="dxa"/>
          </w:tcPr>
          <w:p w14:paraId="0EED39AA"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pl-PL"/>
              </w:rPr>
              <w:t>342</w:t>
            </w:r>
          </w:p>
        </w:tc>
        <w:tc>
          <w:tcPr>
            <w:tcW w:w="1842" w:type="dxa"/>
          </w:tcPr>
          <w:p w14:paraId="3DC9E216"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Verdana" w:hAnsiTheme="majorHAnsi" w:cs="Verdana"/>
                <w:kern w:val="1"/>
                <w:sz w:val="22"/>
                <w:szCs w:val="22"/>
                <w:lang w:eastAsia="zh-CN" w:bidi="hi-IN"/>
              </w:rPr>
              <w:t>N-ZSGDNPO</w:t>
            </w:r>
          </w:p>
        </w:tc>
        <w:tc>
          <w:tcPr>
            <w:tcW w:w="3437" w:type="dxa"/>
          </w:tcPr>
          <w:p w14:paraId="04F329BB"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w:t>
            </w:r>
            <w:r w:rsidRPr="006604CA">
              <w:rPr>
                <w:rFonts w:asciiTheme="majorHAnsi" w:eastAsia="Verdana" w:hAnsiTheme="majorHAnsi" w:cs="Verdana"/>
                <w:kern w:val="1"/>
                <w:sz w:val="22"/>
                <w:szCs w:val="22"/>
                <w:lang w:eastAsia="zh-CN" w:bidi="hi-IN"/>
              </w:rPr>
              <w:t xml:space="preserve"> miejsca zbioru szyszek od magazynu </w:t>
            </w:r>
          </w:p>
        </w:tc>
        <w:tc>
          <w:tcPr>
            <w:tcW w:w="1250" w:type="dxa"/>
          </w:tcPr>
          <w:p w14:paraId="7F94A633"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04B8E65F"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3592D7BE" w14:textId="77777777" w:rsidTr="00B12D98">
        <w:trPr>
          <w:cantSplit/>
        </w:trPr>
        <w:tc>
          <w:tcPr>
            <w:tcW w:w="1277" w:type="dxa"/>
          </w:tcPr>
          <w:p w14:paraId="4367B07B"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pl-PL"/>
              </w:rPr>
              <w:t>342</w:t>
            </w:r>
          </w:p>
        </w:tc>
        <w:tc>
          <w:tcPr>
            <w:tcW w:w="1842" w:type="dxa"/>
          </w:tcPr>
          <w:p w14:paraId="7BEA3393"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Verdana" w:hAnsiTheme="majorHAnsi" w:cs="Verdana"/>
                <w:kern w:val="1"/>
                <w:sz w:val="22"/>
                <w:szCs w:val="22"/>
                <w:lang w:eastAsia="zh-CN" w:bidi="hi-IN"/>
              </w:rPr>
              <w:t>N-ZSGDNPO</w:t>
            </w:r>
          </w:p>
        </w:tc>
        <w:tc>
          <w:tcPr>
            <w:tcW w:w="3437" w:type="dxa"/>
          </w:tcPr>
          <w:p w14:paraId="62C986E3"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Verdana" w:hAnsiTheme="majorHAnsi" w:cs="Verdana"/>
                <w:kern w:val="1"/>
                <w:sz w:val="22"/>
                <w:szCs w:val="22"/>
                <w:lang w:eastAsia="zh-CN" w:bidi="hi-IN"/>
              </w:rPr>
              <w:t>Opis gatunków pozostałych drzewostanów nasiennych</w:t>
            </w:r>
          </w:p>
        </w:tc>
        <w:tc>
          <w:tcPr>
            <w:tcW w:w="1250" w:type="dxa"/>
          </w:tcPr>
          <w:p w14:paraId="68488F4D"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42AE58D6"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1E3B8D2D" w14:textId="77777777" w:rsidTr="00B12D98">
        <w:trPr>
          <w:cantSplit/>
        </w:trPr>
        <w:tc>
          <w:tcPr>
            <w:tcW w:w="1277" w:type="dxa"/>
          </w:tcPr>
          <w:p w14:paraId="5D6B713C"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bCs/>
                <w:iCs/>
                <w:sz w:val="22"/>
                <w:szCs w:val="22"/>
                <w:lang w:eastAsia="pl-PL"/>
              </w:rPr>
              <w:t>343</w:t>
            </w:r>
          </w:p>
        </w:tc>
        <w:tc>
          <w:tcPr>
            <w:tcW w:w="1842" w:type="dxa"/>
          </w:tcPr>
          <w:p w14:paraId="7DE3E322"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Verdana" w:hAnsiTheme="majorHAnsi" w:cs="Verdana"/>
                <w:kern w:val="1"/>
                <w:sz w:val="22"/>
                <w:szCs w:val="22"/>
                <w:lang w:eastAsia="zh-CN" w:bidi="hi-IN"/>
              </w:rPr>
              <w:t>N-ZSDNSO</w:t>
            </w:r>
          </w:p>
        </w:tc>
        <w:tc>
          <w:tcPr>
            <w:tcW w:w="3437" w:type="dxa"/>
          </w:tcPr>
          <w:p w14:paraId="2A8D957A"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w:t>
            </w:r>
            <w:r w:rsidRPr="006604CA">
              <w:rPr>
                <w:rFonts w:asciiTheme="majorHAnsi" w:eastAsia="Verdana" w:hAnsiTheme="majorHAnsi" w:cs="Verdana"/>
                <w:kern w:val="1"/>
                <w:sz w:val="22"/>
                <w:szCs w:val="22"/>
                <w:lang w:eastAsia="zh-CN" w:bidi="hi-IN"/>
              </w:rPr>
              <w:t xml:space="preserve"> miejsca zbioru szyszek od magazynu </w:t>
            </w:r>
          </w:p>
        </w:tc>
        <w:tc>
          <w:tcPr>
            <w:tcW w:w="1250" w:type="dxa"/>
          </w:tcPr>
          <w:p w14:paraId="14AC2232"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2AA88679"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3AEDF25E" w14:textId="77777777" w:rsidTr="00B12D98">
        <w:trPr>
          <w:cantSplit/>
        </w:trPr>
        <w:tc>
          <w:tcPr>
            <w:tcW w:w="1277" w:type="dxa"/>
          </w:tcPr>
          <w:p w14:paraId="6DA3BA2E"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bCs/>
                <w:iCs/>
                <w:sz w:val="22"/>
                <w:szCs w:val="22"/>
                <w:lang w:eastAsia="pl-PL"/>
              </w:rPr>
              <w:t>344</w:t>
            </w:r>
          </w:p>
        </w:tc>
        <w:tc>
          <w:tcPr>
            <w:tcW w:w="1842" w:type="dxa"/>
          </w:tcPr>
          <w:p w14:paraId="3D2A77D0"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Verdana" w:hAnsiTheme="majorHAnsi" w:cs="Verdana"/>
                <w:kern w:val="1"/>
                <w:sz w:val="22"/>
                <w:szCs w:val="22"/>
                <w:lang w:eastAsia="zh-CN" w:bidi="hi-IN"/>
              </w:rPr>
              <w:t>N-ZSDNŚW</w:t>
            </w:r>
          </w:p>
        </w:tc>
        <w:tc>
          <w:tcPr>
            <w:tcW w:w="3437" w:type="dxa"/>
          </w:tcPr>
          <w:p w14:paraId="21433F34"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w:t>
            </w:r>
            <w:r w:rsidRPr="006604CA">
              <w:rPr>
                <w:rFonts w:asciiTheme="majorHAnsi" w:eastAsia="Verdana" w:hAnsiTheme="majorHAnsi" w:cs="Verdana"/>
                <w:kern w:val="1"/>
                <w:sz w:val="22"/>
                <w:szCs w:val="22"/>
                <w:lang w:eastAsia="zh-CN" w:bidi="hi-IN"/>
              </w:rPr>
              <w:t xml:space="preserve"> miejsca zbioru szyszek od magazynu </w:t>
            </w:r>
          </w:p>
        </w:tc>
        <w:tc>
          <w:tcPr>
            <w:tcW w:w="1250" w:type="dxa"/>
          </w:tcPr>
          <w:p w14:paraId="2BDC8329"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45A08A7F"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0B689142" w14:textId="77777777" w:rsidTr="00B12D98">
        <w:trPr>
          <w:cantSplit/>
        </w:trPr>
        <w:tc>
          <w:tcPr>
            <w:tcW w:w="1277" w:type="dxa"/>
          </w:tcPr>
          <w:p w14:paraId="5577DDE2"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bCs/>
                <w:iCs/>
                <w:sz w:val="22"/>
                <w:szCs w:val="22"/>
                <w:lang w:eastAsia="pl-PL"/>
              </w:rPr>
              <w:t>345</w:t>
            </w:r>
          </w:p>
        </w:tc>
        <w:tc>
          <w:tcPr>
            <w:tcW w:w="1842" w:type="dxa"/>
          </w:tcPr>
          <w:p w14:paraId="728809DB"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Verdana" w:hAnsiTheme="majorHAnsi" w:cs="Verdana"/>
                <w:kern w:val="1"/>
                <w:sz w:val="22"/>
                <w:szCs w:val="22"/>
                <w:lang w:eastAsia="zh-CN" w:bidi="hi-IN"/>
              </w:rPr>
              <w:t>N-ZSDNMD</w:t>
            </w:r>
          </w:p>
        </w:tc>
        <w:tc>
          <w:tcPr>
            <w:tcW w:w="3437" w:type="dxa"/>
          </w:tcPr>
          <w:p w14:paraId="67EEFFD5"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 </w:t>
            </w:r>
            <w:r w:rsidRPr="006604CA">
              <w:rPr>
                <w:rFonts w:asciiTheme="majorHAnsi" w:eastAsia="Verdana" w:hAnsiTheme="majorHAnsi" w:cs="Verdana"/>
                <w:kern w:val="1"/>
                <w:sz w:val="22"/>
                <w:szCs w:val="22"/>
                <w:lang w:eastAsia="zh-CN" w:bidi="hi-IN"/>
              </w:rPr>
              <w:t xml:space="preserve">miejsca zbioru szyszek od magazynu </w:t>
            </w:r>
          </w:p>
        </w:tc>
        <w:tc>
          <w:tcPr>
            <w:tcW w:w="1250" w:type="dxa"/>
          </w:tcPr>
          <w:p w14:paraId="56D97029"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6EB0B04E"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5F09F91E" w14:textId="77777777" w:rsidTr="00B12D98">
        <w:trPr>
          <w:cantSplit/>
        </w:trPr>
        <w:tc>
          <w:tcPr>
            <w:tcW w:w="1277" w:type="dxa"/>
          </w:tcPr>
          <w:p w14:paraId="45993A43"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bCs/>
                <w:iCs/>
                <w:sz w:val="22"/>
                <w:szCs w:val="22"/>
                <w:lang w:eastAsia="pl-PL"/>
              </w:rPr>
              <w:t>346</w:t>
            </w:r>
          </w:p>
        </w:tc>
        <w:tc>
          <w:tcPr>
            <w:tcW w:w="1842" w:type="dxa"/>
          </w:tcPr>
          <w:p w14:paraId="225CF967"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Verdana" w:hAnsiTheme="majorHAnsi" w:cs="Verdana"/>
                <w:kern w:val="1"/>
                <w:sz w:val="22"/>
                <w:szCs w:val="22"/>
                <w:lang w:eastAsia="zh-CN" w:bidi="hi-IN"/>
              </w:rPr>
              <w:t>N-ZSDNJD</w:t>
            </w:r>
          </w:p>
        </w:tc>
        <w:tc>
          <w:tcPr>
            <w:tcW w:w="3437" w:type="dxa"/>
          </w:tcPr>
          <w:p w14:paraId="63D8AED2"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 </w:t>
            </w:r>
            <w:r w:rsidRPr="006604CA">
              <w:rPr>
                <w:rFonts w:asciiTheme="majorHAnsi" w:eastAsia="Verdana" w:hAnsiTheme="majorHAnsi" w:cs="Verdana"/>
                <w:kern w:val="1"/>
                <w:sz w:val="22"/>
                <w:szCs w:val="22"/>
                <w:lang w:eastAsia="zh-CN" w:bidi="hi-IN"/>
              </w:rPr>
              <w:t xml:space="preserve">miejsca zbioru szyszek od magazynu </w:t>
            </w:r>
          </w:p>
        </w:tc>
        <w:tc>
          <w:tcPr>
            <w:tcW w:w="1250" w:type="dxa"/>
          </w:tcPr>
          <w:p w14:paraId="0AB7964B"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400D7338"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5567A0B5" w14:textId="77777777" w:rsidTr="00B12D98">
        <w:trPr>
          <w:cantSplit/>
        </w:trPr>
        <w:tc>
          <w:tcPr>
            <w:tcW w:w="1277" w:type="dxa"/>
          </w:tcPr>
          <w:p w14:paraId="1CA6E292"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bCs/>
                <w:iCs/>
                <w:sz w:val="22"/>
                <w:szCs w:val="22"/>
                <w:lang w:eastAsia="pl-PL"/>
              </w:rPr>
              <w:t>347</w:t>
            </w:r>
          </w:p>
        </w:tc>
        <w:tc>
          <w:tcPr>
            <w:tcW w:w="1842" w:type="dxa"/>
          </w:tcPr>
          <w:p w14:paraId="494EB961"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Verdana" w:hAnsiTheme="majorHAnsi" w:cs="Verdana"/>
                <w:kern w:val="1"/>
                <w:sz w:val="22"/>
                <w:szCs w:val="22"/>
                <w:lang w:eastAsia="zh-CN" w:bidi="hi-IN"/>
              </w:rPr>
              <w:t>N-ZSDMSO</w:t>
            </w:r>
          </w:p>
        </w:tc>
        <w:tc>
          <w:tcPr>
            <w:tcW w:w="3437" w:type="dxa"/>
          </w:tcPr>
          <w:p w14:paraId="6C2A9CDF"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w:t>
            </w:r>
            <w:r w:rsidRPr="006604CA">
              <w:rPr>
                <w:rFonts w:asciiTheme="majorHAnsi" w:eastAsia="Verdana" w:hAnsiTheme="majorHAnsi" w:cs="Verdana"/>
                <w:kern w:val="1"/>
                <w:sz w:val="22"/>
                <w:szCs w:val="22"/>
                <w:lang w:eastAsia="zh-CN" w:bidi="hi-IN"/>
              </w:rPr>
              <w:t xml:space="preserve"> miejsca zbioru szyszek od magazynu </w:t>
            </w:r>
          </w:p>
        </w:tc>
        <w:tc>
          <w:tcPr>
            <w:tcW w:w="1250" w:type="dxa"/>
          </w:tcPr>
          <w:p w14:paraId="39D100A9"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221331BB"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6224EEC9" w14:textId="77777777" w:rsidTr="00B12D98">
        <w:trPr>
          <w:cantSplit/>
        </w:trPr>
        <w:tc>
          <w:tcPr>
            <w:tcW w:w="1277" w:type="dxa"/>
          </w:tcPr>
          <w:p w14:paraId="038D2E6D"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bCs/>
                <w:iCs/>
                <w:sz w:val="22"/>
                <w:szCs w:val="22"/>
                <w:lang w:eastAsia="pl-PL"/>
              </w:rPr>
              <w:t>348</w:t>
            </w:r>
          </w:p>
        </w:tc>
        <w:tc>
          <w:tcPr>
            <w:tcW w:w="1842" w:type="dxa"/>
          </w:tcPr>
          <w:p w14:paraId="5A3AC9F0"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Verdana" w:hAnsiTheme="majorHAnsi" w:cs="Verdana"/>
                <w:kern w:val="1"/>
                <w:sz w:val="22"/>
                <w:szCs w:val="22"/>
                <w:lang w:eastAsia="zh-CN" w:bidi="hi-IN"/>
              </w:rPr>
              <w:t>N-ZSDMŚW</w:t>
            </w:r>
          </w:p>
        </w:tc>
        <w:tc>
          <w:tcPr>
            <w:tcW w:w="3437" w:type="dxa"/>
          </w:tcPr>
          <w:p w14:paraId="1C61DAD3"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 </w:t>
            </w:r>
            <w:r w:rsidRPr="006604CA">
              <w:rPr>
                <w:rFonts w:asciiTheme="majorHAnsi" w:eastAsia="Verdana" w:hAnsiTheme="majorHAnsi" w:cs="Verdana"/>
                <w:kern w:val="1"/>
                <w:sz w:val="22"/>
                <w:szCs w:val="22"/>
                <w:lang w:eastAsia="zh-CN" w:bidi="hi-IN"/>
              </w:rPr>
              <w:t xml:space="preserve">miejsca zbioru szyszek od magazynu </w:t>
            </w:r>
          </w:p>
        </w:tc>
        <w:tc>
          <w:tcPr>
            <w:tcW w:w="1250" w:type="dxa"/>
          </w:tcPr>
          <w:p w14:paraId="711493EF"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3D7C3C5F"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598FBC8B" w14:textId="77777777" w:rsidTr="00B12D98">
        <w:trPr>
          <w:cantSplit/>
        </w:trPr>
        <w:tc>
          <w:tcPr>
            <w:tcW w:w="1277" w:type="dxa"/>
          </w:tcPr>
          <w:p w14:paraId="3DE992E6"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bCs/>
                <w:iCs/>
                <w:sz w:val="22"/>
                <w:szCs w:val="22"/>
                <w:lang w:eastAsia="pl-PL"/>
              </w:rPr>
              <w:t>349</w:t>
            </w:r>
          </w:p>
        </w:tc>
        <w:tc>
          <w:tcPr>
            <w:tcW w:w="1842" w:type="dxa"/>
          </w:tcPr>
          <w:p w14:paraId="44B56163"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Verdana" w:hAnsiTheme="majorHAnsi" w:cs="Verdana"/>
                <w:kern w:val="1"/>
                <w:sz w:val="22"/>
                <w:szCs w:val="22"/>
                <w:lang w:eastAsia="zh-CN" w:bidi="hi-IN"/>
              </w:rPr>
              <w:t>N-ZSDMMD</w:t>
            </w:r>
          </w:p>
        </w:tc>
        <w:tc>
          <w:tcPr>
            <w:tcW w:w="3437" w:type="dxa"/>
          </w:tcPr>
          <w:p w14:paraId="7D65F904"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w:t>
            </w:r>
            <w:r w:rsidRPr="006604CA">
              <w:rPr>
                <w:rFonts w:asciiTheme="majorHAnsi" w:eastAsia="Verdana" w:hAnsiTheme="majorHAnsi" w:cs="Verdana"/>
                <w:kern w:val="1"/>
                <w:sz w:val="22"/>
                <w:szCs w:val="22"/>
                <w:lang w:eastAsia="zh-CN" w:bidi="hi-IN"/>
              </w:rPr>
              <w:t xml:space="preserve"> miejsca zbioru szyszek od magazynu </w:t>
            </w:r>
          </w:p>
        </w:tc>
        <w:tc>
          <w:tcPr>
            <w:tcW w:w="1250" w:type="dxa"/>
          </w:tcPr>
          <w:p w14:paraId="4C0EF76D"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7536FCDE"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3972C415" w14:textId="77777777" w:rsidTr="00B12D98">
        <w:trPr>
          <w:cantSplit/>
        </w:trPr>
        <w:tc>
          <w:tcPr>
            <w:tcW w:w="1277" w:type="dxa"/>
          </w:tcPr>
          <w:p w14:paraId="7A410FE9"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bCs/>
                <w:iCs/>
                <w:sz w:val="22"/>
                <w:szCs w:val="22"/>
                <w:lang w:eastAsia="pl-PL"/>
              </w:rPr>
              <w:t>350</w:t>
            </w:r>
          </w:p>
        </w:tc>
        <w:tc>
          <w:tcPr>
            <w:tcW w:w="1842" w:type="dxa"/>
          </w:tcPr>
          <w:p w14:paraId="2D0C61AB"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Verdana" w:hAnsiTheme="majorHAnsi" w:cs="Verdana"/>
                <w:kern w:val="1"/>
                <w:sz w:val="22"/>
                <w:szCs w:val="22"/>
                <w:lang w:eastAsia="zh-CN" w:bidi="hi-IN"/>
              </w:rPr>
              <w:t>N-ZSDMJD</w:t>
            </w:r>
          </w:p>
        </w:tc>
        <w:tc>
          <w:tcPr>
            <w:tcW w:w="3437" w:type="dxa"/>
          </w:tcPr>
          <w:p w14:paraId="4F0BB90F"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w:t>
            </w:r>
            <w:r w:rsidRPr="006604CA">
              <w:rPr>
                <w:rFonts w:asciiTheme="majorHAnsi" w:eastAsia="Verdana" w:hAnsiTheme="majorHAnsi" w:cs="Verdana"/>
                <w:kern w:val="1"/>
                <w:sz w:val="22"/>
                <w:szCs w:val="22"/>
                <w:lang w:eastAsia="zh-CN" w:bidi="hi-IN"/>
              </w:rPr>
              <w:t xml:space="preserve"> miejsca zbioru szyszek od magazynu </w:t>
            </w:r>
          </w:p>
        </w:tc>
        <w:tc>
          <w:tcPr>
            <w:tcW w:w="1250" w:type="dxa"/>
          </w:tcPr>
          <w:p w14:paraId="0FC7496C"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6B5866F5"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4108F469" w14:textId="77777777" w:rsidTr="00B12D98">
        <w:trPr>
          <w:cantSplit/>
        </w:trPr>
        <w:tc>
          <w:tcPr>
            <w:tcW w:w="1277" w:type="dxa"/>
          </w:tcPr>
          <w:p w14:paraId="02D935DF"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bCs/>
                <w:iCs/>
                <w:sz w:val="22"/>
                <w:szCs w:val="22"/>
                <w:lang w:eastAsia="pl-PL"/>
              </w:rPr>
              <w:t>351</w:t>
            </w:r>
          </w:p>
        </w:tc>
        <w:tc>
          <w:tcPr>
            <w:tcW w:w="1842" w:type="dxa"/>
          </w:tcPr>
          <w:p w14:paraId="61F45020"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Verdana" w:hAnsiTheme="majorHAnsi" w:cs="Verdana"/>
                <w:kern w:val="1"/>
                <w:sz w:val="22"/>
                <w:szCs w:val="22"/>
                <w:lang w:eastAsia="zh-CN" w:bidi="hi-IN"/>
              </w:rPr>
              <w:t>N-ZSPNSO</w:t>
            </w:r>
          </w:p>
        </w:tc>
        <w:tc>
          <w:tcPr>
            <w:tcW w:w="3437" w:type="dxa"/>
          </w:tcPr>
          <w:p w14:paraId="74B2CA98"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w:t>
            </w:r>
            <w:r w:rsidRPr="006604CA">
              <w:rPr>
                <w:rFonts w:asciiTheme="majorHAnsi" w:eastAsia="Verdana" w:hAnsiTheme="majorHAnsi" w:cs="Verdana"/>
                <w:kern w:val="1"/>
                <w:sz w:val="22"/>
                <w:szCs w:val="22"/>
                <w:lang w:eastAsia="zh-CN" w:bidi="hi-IN"/>
              </w:rPr>
              <w:t xml:space="preserve"> miejsca zbioru szyszek od magazynu </w:t>
            </w:r>
          </w:p>
        </w:tc>
        <w:tc>
          <w:tcPr>
            <w:tcW w:w="1250" w:type="dxa"/>
          </w:tcPr>
          <w:p w14:paraId="0A131A70"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19E9FFD9"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2C1316C8" w14:textId="77777777" w:rsidTr="00B12D98">
        <w:trPr>
          <w:cantSplit/>
        </w:trPr>
        <w:tc>
          <w:tcPr>
            <w:tcW w:w="1277" w:type="dxa"/>
          </w:tcPr>
          <w:p w14:paraId="0F952C0D"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bCs/>
                <w:iCs/>
                <w:sz w:val="22"/>
                <w:szCs w:val="22"/>
                <w:lang w:eastAsia="pl-PL"/>
              </w:rPr>
              <w:t>352</w:t>
            </w:r>
          </w:p>
        </w:tc>
        <w:tc>
          <w:tcPr>
            <w:tcW w:w="1842" w:type="dxa"/>
          </w:tcPr>
          <w:p w14:paraId="68C7A245"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Verdana" w:hAnsiTheme="majorHAnsi" w:cs="Verdana"/>
                <w:kern w:val="1"/>
                <w:sz w:val="22"/>
                <w:szCs w:val="22"/>
                <w:lang w:eastAsia="zh-CN" w:bidi="hi-IN"/>
              </w:rPr>
              <w:t>N-ZSPNŚW</w:t>
            </w:r>
          </w:p>
        </w:tc>
        <w:tc>
          <w:tcPr>
            <w:tcW w:w="3437" w:type="dxa"/>
          </w:tcPr>
          <w:p w14:paraId="4DA93012"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 </w:t>
            </w:r>
            <w:r w:rsidRPr="006604CA">
              <w:rPr>
                <w:rFonts w:asciiTheme="majorHAnsi" w:eastAsia="Verdana" w:hAnsiTheme="majorHAnsi" w:cs="Verdana"/>
                <w:kern w:val="1"/>
                <w:sz w:val="22"/>
                <w:szCs w:val="22"/>
                <w:lang w:eastAsia="zh-CN" w:bidi="hi-IN"/>
              </w:rPr>
              <w:t xml:space="preserve">miejsca zbioru szyszek od magazynu </w:t>
            </w:r>
          </w:p>
        </w:tc>
        <w:tc>
          <w:tcPr>
            <w:tcW w:w="1250" w:type="dxa"/>
          </w:tcPr>
          <w:p w14:paraId="6EA5F7CE"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70208ECC"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71B800DC" w14:textId="77777777" w:rsidTr="00B12D98">
        <w:trPr>
          <w:cantSplit/>
        </w:trPr>
        <w:tc>
          <w:tcPr>
            <w:tcW w:w="1277" w:type="dxa"/>
          </w:tcPr>
          <w:p w14:paraId="735DB512"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bCs/>
                <w:iCs/>
                <w:sz w:val="22"/>
                <w:szCs w:val="22"/>
                <w:lang w:eastAsia="pl-PL"/>
              </w:rPr>
              <w:t>353</w:t>
            </w:r>
          </w:p>
        </w:tc>
        <w:tc>
          <w:tcPr>
            <w:tcW w:w="1842" w:type="dxa"/>
          </w:tcPr>
          <w:p w14:paraId="6CF85924"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Verdana" w:hAnsiTheme="majorHAnsi" w:cs="Verdana"/>
                <w:kern w:val="1"/>
                <w:sz w:val="22"/>
                <w:szCs w:val="22"/>
                <w:lang w:eastAsia="zh-CN" w:bidi="hi-IN"/>
              </w:rPr>
              <w:t>N-ZSPNMD</w:t>
            </w:r>
          </w:p>
        </w:tc>
        <w:tc>
          <w:tcPr>
            <w:tcW w:w="3437" w:type="dxa"/>
          </w:tcPr>
          <w:p w14:paraId="0E809F9C"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w:t>
            </w:r>
            <w:r w:rsidRPr="006604CA">
              <w:rPr>
                <w:rFonts w:asciiTheme="majorHAnsi" w:eastAsia="Verdana" w:hAnsiTheme="majorHAnsi" w:cs="Verdana"/>
                <w:kern w:val="1"/>
                <w:sz w:val="22"/>
                <w:szCs w:val="22"/>
                <w:lang w:eastAsia="zh-CN" w:bidi="hi-IN"/>
              </w:rPr>
              <w:t xml:space="preserve"> miejsca zbioru szyszek od magazynu </w:t>
            </w:r>
          </w:p>
        </w:tc>
        <w:tc>
          <w:tcPr>
            <w:tcW w:w="1250" w:type="dxa"/>
          </w:tcPr>
          <w:p w14:paraId="7777DBF1"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4C3D9633"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0B5B7929" w14:textId="77777777" w:rsidTr="00B12D98">
        <w:trPr>
          <w:cantSplit/>
        </w:trPr>
        <w:tc>
          <w:tcPr>
            <w:tcW w:w="1277" w:type="dxa"/>
          </w:tcPr>
          <w:p w14:paraId="3B05EC10"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bCs/>
                <w:iCs/>
                <w:sz w:val="22"/>
                <w:szCs w:val="22"/>
                <w:lang w:eastAsia="pl-PL"/>
              </w:rPr>
              <w:t>354</w:t>
            </w:r>
          </w:p>
        </w:tc>
        <w:tc>
          <w:tcPr>
            <w:tcW w:w="1842" w:type="dxa"/>
          </w:tcPr>
          <w:p w14:paraId="6D3DEA44"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Verdana" w:hAnsiTheme="majorHAnsi" w:cs="Verdana"/>
                <w:kern w:val="1"/>
                <w:sz w:val="22"/>
                <w:szCs w:val="22"/>
                <w:lang w:eastAsia="zh-CN" w:bidi="hi-IN"/>
              </w:rPr>
              <w:t>N-ZSPNJD</w:t>
            </w:r>
          </w:p>
        </w:tc>
        <w:tc>
          <w:tcPr>
            <w:tcW w:w="3437" w:type="dxa"/>
          </w:tcPr>
          <w:p w14:paraId="7B512557"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 </w:t>
            </w:r>
            <w:r w:rsidRPr="006604CA">
              <w:rPr>
                <w:rFonts w:asciiTheme="majorHAnsi" w:eastAsia="Verdana" w:hAnsiTheme="majorHAnsi" w:cs="Verdana"/>
                <w:kern w:val="1"/>
                <w:sz w:val="22"/>
                <w:szCs w:val="22"/>
                <w:lang w:eastAsia="zh-CN" w:bidi="hi-IN"/>
              </w:rPr>
              <w:t xml:space="preserve">miejsca zbioru szyszek od magazynu </w:t>
            </w:r>
          </w:p>
        </w:tc>
        <w:tc>
          <w:tcPr>
            <w:tcW w:w="1250" w:type="dxa"/>
          </w:tcPr>
          <w:p w14:paraId="73127782"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267FAEA3"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3D6C9695" w14:textId="77777777" w:rsidTr="00B12D98">
        <w:trPr>
          <w:cantSplit/>
        </w:trPr>
        <w:tc>
          <w:tcPr>
            <w:tcW w:w="1277" w:type="dxa"/>
          </w:tcPr>
          <w:p w14:paraId="4F43DA7B"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bCs/>
                <w:iCs/>
                <w:sz w:val="22"/>
                <w:szCs w:val="22"/>
                <w:lang w:eastAsia="pl-PL"/>
              </w:rPr>
              <w:t>355</w:t>
            </w:r>
          </w:p>
        </w:tc>
        <w:tc>
          <w:tcPr>
            <w:tcW w:w="1842" w:type="dxa"/>
          </w:tcPr>
          <w:p w14:paraId="7921908C"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Verdana" w:hAnsiTheme="majorHAnsi" w:cs="Verdana"/>
                <w:kern w:val="1"/>
                <w:sz w:val="22"/>
                <w:szCs w:val="22"/>
                <w:lang w:eastAsia="zh-CN" w:bidi="hi-IN"/>
              </w:rPr>
              <w:t>N-ZSPUNSO</w:t>
            </w:r>
          </w:p>
        </w:tc>
        <w:tc>
          <w:tcPr>
            <w:tcW w:w="3437" w:type="dxa"/>
          </w:tcPr>
          <w:p w14:paraId="17B35255"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 </w:t>
            </w:r>
            <w:r w:rsidRPr="006604CA">
              <w:rPr>
                <w:rFonts w:asciiTheme="majorHAnsi" w:eastAsia="Verdana" w:hAnsiTheme="majorHAnsi" w:cs="Verdana"/>
                <w:kern w:val="1"/>
                <w:sz w:val="22"/>
                <w:szCs w:val="22"/>
                <w:lang w:eastAsia="zh-CN" w:bidi="hi-IN"/>
              </w:rPr>
              <w:t xml:space="preserve">miejsca zbioru szyszek od magazynu </w:t>
            </w:r>
          </w:p>
        </w:tc>
        <w:tc>
          <w:tcPr>
            <w:tcW w:w="1250" w:type="dxa"/>
          </w:tcPr>
          <w:p w14:paraId="556A49F0"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69A36BD4"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3DC0C963" w14:textId="77777777" w:rsidTr="00B12D98">
        <w:trPr>
          <w:cantSplit/>
        </w:trPr>
        <w:tc>
          <w:tcPr>
            <w:tcW w:w="1277" w:type="dxa"/>
          </w:tcPr>
          <w:p w14:paraId="09D9A18E"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bCs/>
                <w:iCs/>
                <w:sz w:val="22"/>
                <w:szCs w:val="22"/>
                <w:lang w:eastAsia="pl-PL"/>
              </w:rPr>
              <w:t>356</w:t>
            </w:r>
          </w:p>
        </w:tc>
        <w:tc>
          <w:tcPr>
            <w:tcW w:w="1842" w:type="dxa"/>
          </w:tcPr>
          <w:p w14:paraId="7D178CBD"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Verdana" w:hAnsiTheme="majorHAnsi" w:cs="Verdana"/>
                <w:kern w:val="1"/>
                <w:sz w:val="22"/>
                <w:szCs w:val="22"/>
                <w:lang w:eastAsia="zh-CN" w:bidi="hi-IN"/>
              </w:rPr>
              <w:t>N-ZSPUNŚW</w:t>
            </w:r>
          </w:p>
        </w:tc>
        <w:tc>
          <w:tcPr>
            <w:tcW w:w="3437" w:type="dxa"/>
          </w:tcPr>
          <w:p w14:paraId="0B7F2BCB"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w:t>
            </w:r>
            <w:r w:rsidRPr="006604CA">
              <w:rPr>
                <w:rFonts w:asciiTheme="majorHAnsi" w:eastAsia="Verdana" w:hAnsiTheme="majorHAnsi" w:cs="Verdana"/>
                <w:kern w:val="1"/>
                <w:sz w:val="22"/>
                <w:szCs w:val="22"/>
                <w:lang w:eastAsia="zh-CN" w:bidi="hi-IN"/>
              </w:rPr>
              <w:t xml:space="preserve"> miejsca zbioru szyszek od magazynu </w:t>
            </w:r>
          </w:p>
        </w:tc>
        <w:tc>
          <w:tcPr>
            <w:tcW w:w="1250" w:type="dxa"/>
          </w:tcPr>
          <w:p w14:paraId="28BFCB69"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60EB4B9E"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1FD35A90" w14:textId="77777777" w:rsidTr="00B12D98">
        <w:trPr>
          <w:cantSplit/>
        </w:trPr>
        <w:tc>
          <w:tcPr>
            <w:tcW w:w="1277" w:type="dxa"/>
          </w:tcPr>
          <w:p w14:paraId="27FA9E67"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bCs/>
                <w:iCs/>
                <w:sz w:val="22"/>
                <w:szCs w:val="22"/>
                <w:lang w:eastAsia="pl-PL"/>
              </w:rPr>
              <w:t>357</w:t>
            </w:r>
          </w:p>
        </w:tc>
        <w:tc>
          <w:tcPr>
            <w:tcW w:w="1842" w:type="dxa"/>
          </w:tcPr>
          <w:p w14:paraId="549B9B2D"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Verdana" w:hAnsiTheme="majorHAnsi" w:cs="Verdana"/>
                <w:kern w:val="1"/>
                <w:sz w:val="22"/>
                <w:szCs w:val="22"/>
                <w:lang w:eastAsia="zh-CN" w:bidi="hi-IN"/>
              </w:rPr>
              <w:t>N-ZSPUNMD</w:t>
            </w:r>
          </w:p>
        </w:tc>
        <w:tc>
          <w:tcPr>
            <w:tcW w:w="3437" w:type="dxa"/>
          </w:tcPr>
          <w:p w14:paraId="709CEB4E"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w:t>
            </w:r>
            <w:r w:rsidRPr="006604CA">
              <w:rPr>
                <w:rFonts w:asciiTheme="majorHAnsi" w:eastAsia="Verdana" w:hAnsiTheme="majorHAnsi" w:cs="Verdana"/>
                <w:kern w:val="1"/>
                <w:sz w:val="22"/>
                <w:szCs w:val="22"/>
                <w:lang w:eastAsia="zh-CN" w:bidi="hi-IN"/>
              </w:rPr>
              <w:t xml:space="preserve"> miejsca zbioru szyszek od magazynu </w:t>
            </w:r>
          </w:p>
        </w:tc>
        <w:tc>
          <w:tcPr>
            <w:tcW w:w="1250" w:type="dxa"/>
          </w:tcPr>
          <w:p w14:paraId="4EFC06FF"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35A541A0"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5658522F" w14:textId="77777777" w:rsidTr="00B12D98">
        <w:trPr>
          <w:cantSplit/>
        </w:trPr>
        <w:tc>
          <w:tcPr>
            <w:tcW w:w="1277" w:type="dxa"/>
          </w:tcPr>
          <w:p w14:paraId="0A460C13"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bCs/>
                <w:iCs/>
                <w:sz w:val="22"/>
                <w:szCs w:val="22"/>
                <w:lang w:eastAsia="pl-PL"/>
              </w:rPr>
              <w:t>358</w:t>
            </w:r>
          </w:p>
        </w:tc>
        <w:tc>
          <w:tcPr>
            <w:tcW w:w="1842" w:type="dxa"/>
          </w:tcPr>
          <w:p w14:paraId="3C49EC80"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N-ZSPUNJD</w:t>
            </w:r>
          </w:p>
        </w:tc>
        <w:tc>
          <w:tcPr>
            <w:tcW w:w="3437" w:type="dxa"/>
          </w:tcPr>
          <w:p w14:paraId="7B02BBCB"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 </w:t>
            </w:r>
            <w:r w:rsidRPr="006604CA">
              <w:rPr>
                <w:rFonts w:asciiTheme="majorHAnsi" w:eastAsia="Verdana" w:hAnsiTheme="majorHAnsi" w:cs="Verdana"/>
                <w:kern w:val="1"/>
                <w:sz w:val="22"/>
                <w:szCs w:val="22"/>
                <w:lang w:eastAsia="zh-CN" w:bidi="hi-IN"/>
              </w:rPr>
              <w:t xml:space="preserve">miejsca zbioru szyszek od magazynu </w:t>
            </w:r>
          </w:p>
        </w:tc>
        <w:tc>
          <w:tcPr>
            <w:tcW w:w="1250" w:type="dxa"/>
          </w:tcPr>
          <w:p w14:paraId="32EB5E06"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0A82C8A7"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7B2D8CC6" w14:textId="77777777" w:rsidTr="00B12D98">
        <w:trPr>
          <w:cantSplit/>
        </w:trPr>
        <w:tc>
          <w:tcPr>
            <w:tcW w:w="1277" w:type="dxa"/>
          </w:tcPr>
          <w:p w14:paraId="1555B2AA"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pl-PL"/>
              </w:rPr>
              <w:t>359</w:t>
            </w:r>
          </w:p>
        </w:tc>
        <w:tc>
          <w:tcPr>
            <w:tcW w:w="1842" w:type="dxa"/>
          </w:tcPr>
          <w:p w14:paraId="13B3D237"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Verdana" w:hAnsiTheme="majorHAnsi" w:cs="Verdana"/>
                <w:kern w:val="1"/>
                <w:sz w:val="22"/>
                <w:szCs w:val="22"/>
                <w:lang w:eastAsia="zh-CN" w:bidi="hi-IN"/>
              </w:rPr>
              <w:t>ZB-OCENA</w:t>
            </w:r>
          </w:p>
        </w:tc>
        <w:tc>
          <w:tcPr>
            <w:tcW w:w="3437" w:type="dxa"/>
          </w:tcPr>
          <w:p w14:paraId="74945321"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 </w:t>
            </w:r>
            <w:r w:rsidRPr="006604CA">
              <w:rPr>
                <w:rFonts w:asciiTheme="majorHAnsi" w:eastAsia="Verdana" w:hAnsiTheme="majorHAnsi" w:cs="Verdana"/>
                <w:kern w:val="1"/>
                <w:sz w:val="22"/>
                <w:szCs w:val="22"/>
                <w:lang w:eastAsia="zh-CN" w:bidi="hi-IN"/>
              </w:rPr>
              <w:t xml:space="preserve">miejsca zbioru szyszek od magazynu </w:t>
            </w:r>
          </w:p>
        </w:tc>
        <w:tc>
          <w:tcPr>
            <w:tcW w:w="1250" w:type="dxa"/>
          </w:tcPr>
          <w:p w14:paraId="7946204E"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12525257"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325A03C6" w14:textId="77777777" w:rsidTr="00B12D98">
        <w:trPr>
          <w:cantSplit/>
        </w:trPr>
        <w:tc>
          <w:tcPr>
            <w:tcW w:w="1277" w:type="dxa"/>
          </w:tcPr>
          <w:p w14:paraId="1D7E7879"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bCs/>
                <w:iCs/>
                <w:sz w:val="22"/>
                <w:szCs w:val="22"/>
                <w:lang w:eastAsia="pl-PL"/>
              </w:rPr>
              <w:t>360</w:t>
            </w:r>
          </w:p>
        </w:tc>
        <w:tc>
          <w:tcPr>
            <w:tcW w:w="1842" w:type="dxa"/>
          </w:tcPr>
          <w:p w14:paraId="17E08D35"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Verdana" w:hAnsiTheme="majorHAnsi" w:cs="Verdana"/>
                <w:kern w:val="1"/>
                <w:sz w:val="22"/>
                <w:szCs w:val="22"/>
                <w:lang w:eastAsia="zh-CN" w:bidi="hi-IN"/>
              </w:rPr>
              <w:t>ZB-NASDB</w:t>
            </w:r>
          </w:p>
        </w:tc>
        <w:tc>
          <w:tcPr>
            <w:tcW w:w="3437" w:type="dxa"/>
          </w:tcPr>
          <w:p w14:paraId="1C95D62A"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w:t>
            </w:r>
            <w:r w:rsidRPr="006604CA">
              <w:rPr>
                <w:rFonts w:asciiTheme="majorHAnsi" w:eastAsia="Verdana" w:hAnsiTheme="majorHAnsi" w:cs="Verdana"/>
                <w:kern w:val="1"/>
                <w:sz w:val="22"/>
                <w:szCs w:val="22"/>
                <w:lang w:eastAsia="zh-CN" w:bidi="hi-IN"/>
              </w:rPr>
              <w:t xml:space="preserve"> miejsca zbioru nasion od magazynu </w:t>
            </w:r>
          </w:p>
        </w:tc>
        <w:tc>
          <w:tcPr>
            <w:tcW w:w="1250" w:type="dxa"/>
          </w:tcPr>
          <w:p w14:paraId="3B45CDAB"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7FEFECBD"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3B5CB02C" w14:textId="77777777" w:rsidTr="00B12D98">
        <w:trPr>
          <w:cantSplit/>
        </w:trPr>
        <w:tc>
          <w:tcPr>
            <w:tcW w:w="1277" w:type="dxa"/>
          </w:tcPr>
          <w:p w14:paraId="424F992C"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bCs/>
                <w:iCs/>
                <w:sz w:val="22"/>
                <w:szCs w:val="22"/>
                <w:lang w:eastAsia="pl-PL"/>
              </w:rPr>
              <w:t>361</w:t>
            </w:r>
          </w:p>
        </w:tc>
        <w:tc>
          <w:tcPr>
            <w:tcW w:w="1842" w:type="dxa"/>
          </w:tcPr>
          <w:p w14:paraId="02B40973"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Verdana" w:hAnsiTheme="majorHAnsi" w:cs="Verdana"/>
                <w:kern w:val="1"/>
                <w:sz w:val="22"/>
                <w:szCs w:val="22"/>
                <w:lang w:eastAsia="zh-CN" w:bidi="hi-IN"/>
              </w:rPr>
              <w:t>ZB-NASBK</w:t>
            </w:r>
          </w:p>
        </w:tc>
        <w:tc>
          <w:tcPr>
            <w:tcW w:w="3437" w:type="dxa"/>
          </w:tcPr>
          <w:p w14:paraId="4FDB39CC"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 </w:t>
            </w:r>
            <w:r w:rsidRPr="006604CA">
              <w:rPr>
                <w:rFonts w:asciiTheme="majorHAnsi" w:eastAsia="Verdana" w:hAnsiTheme="majorHAnsi" w:cs="Verdana"/>
                <w:kern w:val="1"/>
                <w:sz w:val="22"/>
                <w:szCs w:val="22"/>
                <w:lang w:eastAsia="zh-CN" w:bidi="hi-IN"/>
              </w:rPr>
              <w:t xml:space="preserve">miejsca zbioru nasion od magazynu </w:t>
            </w:r>
          </w:p>
        </w:tc>
        <w:tc>
          <w:tcPr>
            <w:tcW w:w="1250" w:type="dxa"/>
          </w:tcPr>
          <w:p w14:paraId="284529B8"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005E43D3"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18FBC20A" w14:textId="77777777" w:rsidTr="00B12D98">
        <w:trPr>
          <w:cantSplit/>
        </w:trPr>
        <w:tc>
          <w:tcPr>
            <w:tcW w:w="1277" w:type="dxa"/>
          </w:tcPr>
          <w:p w14:paraId="6DDF5C81"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bCs/>
                <w:iCs/>
                <w:sz w:val="22"/>
                <w:szCs w:val="22"/>
                <w:lang w:eastAsia="pl-PL"/>
              </w:rPr>
              <w:t>362</w:t>
            </w:r>
          </w:p>
        </w:tc>
        <w:tc>
          <w:tcPr>
            <w:tcW w:w="1842" w:type="dxa"/>
          </w:tcPr>
          <w:p w14:paraId="2CECA4E5"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Verdana" w:hAnsiTheme="majorHAnsi" w:cs="Verdana"/>
                <w:kern w:val="1"/>
                <w:sz w:val="22"/>
                <w:szCs w:val="22"/>
                <w:lang w:eastAsia="zh-CN" w:bidi="hi-IN"/>
              </w:rPr>
              <w:t>ZB-NASBRZ</w:t>
            </w:r>
          </w:p>
        </w:tc>
        <w:tc>
          <w:tcPr>
            <w:tcW w:w="3437" w:type="dxa"/>
          </w:tcPr>
          <w:p w14:paraId="0D7EAB8D"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 </w:t>
            </w:r>
            <w:r w:rsidRPr="006604CA">
              <w:rPr>
                <w:rFonts w:asciiTheme="majorHAnsi" w:eastAsia="Verdana" w:hAnsiTheme="majorHAnsi" w:cs="Verdana"/>
                <w:kern w:val="1"/>
                <w:sz w:val="22"/>
                <w:szCs w:val="22"/>
                <w:lang w:eastAsia="zh-CN" w:bidi="hi-IN"/>
              </w:rPr>
              <w:t xml:space="preserve">miejsca zbioru nasion od magazynu </w:t>
            </w:r>
          </w:p>
        </w:tc>
        <w:tc>
          <w:tcPr>
            <w:tcW w:w="1250" w:type="dxa"/>
          </w:tcPr>
          <w:p w14:paraId="4F880934"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30D5E695"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5E8AAFF9" w14:textId="77777777" w:rsidTr="00B12D98">
        <w:trPr>
          <w:cantSplit/>
        </w:trPr>
        <w:tc>
          <w:tcPr>
            <w:tcW w:w="1277" w:type="dxa"/>
          </w:tcPr>
          <w:p w14:paraId="0D4FC04B"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bCs/>
                <w:iCs/>
                <w:sz w:val="22"/>
                <w:szCs w:val="22"/>
                <w:lang w:eastAsia="pl-PL"/>
              </w:rPr>
              <w:t>363</w:t>
            </w:r>
          </w:p>
        </w:tc>
        <w:tc>
          <w:tcPr>
            <w:tcW w:w="1842" w:type="dxa"/>
          </w:tcPr>
          <w:p w14:paraId="4790BBBC"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Verdana" w:hAnsiTheme="majorHAnsi" w:cs="Verdana"/>
                <w:kern w:val="1"/>
                <w:sz w:val="22"/>
                <w:szCs w:val="22"/>
                <w:lang w:eastAsia="zh-CN" w:bidi="hi-IN"/>
              </w:rPr>
              <w:t>ZB-NASLP</w:t>
            </w:r>
          </w:p>
        </w:tc>
        <w:tc>
          <w:tcPr>
            <w:tcW w:w="3437" w:type="dxa"/>
          </w:tcPr>
          <w:p w14:paraId="167F07DF"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w:t>
            </w:r>
            <w:r w:rsidRPr="006604CA">
              <w:rPr>
                <w:rFonts w:asciiTheme="majorHAnsi" w:eastAsia="Verdana" w:hAnsiTheme="majorHAnsi" w:cs="Verdana"/>
                <w:kern w:val="1"/>
                <w:sz w:val="22"/>
                <w:szCs w:val="22"/>
                <w:lang w:eastAsia="zh-CN" w:bidi="hi-IN"/>
              </w:rPr>
              <w:t xml:space="preserve"> miejsca zbioru nasion od magazynu </w:t>
            </w:r>
          </w:p>
        </w:tc>
        <w:tc>
          <w:tcPr>
            <w:tcW w:w="1250" w:type="dxa"/>
          </w:tcPr>
          <w:p w14:paraId="225DB10F"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7F5E4504"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4EDC036E" w14:textId="77777777" w:rsidTr="00B12D98">
        <w:trPr>
          <w:cantSplit/>
        </w:trPr>
        <w:tc>
          <w:tcPr>
            <w:tcW w:w="1277" w:type="dxa"/>
          </w:tcPr>
          <w:p w14:paraId="098DD7AD"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bCs/>
                <w:iCs/>
                <w:sz w:val="22"/>
                <w:szCs w:val="22"/>
                <w:lang w:eastAsia="pl-PL"/>
              </w:rPr>
              <w:t>364</w:t>
            </w:r>
          </w:p>
        </w:tc>
        <w:tc>
          <w:tcPr>
            <w:tcW w:w="1842" w:type="dxa"/>
          </w:tcPr>
          <w:p w14:paraId="2197B0C3"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Verdana" w:hAnsiTheme="majorHAnsi" w:cs="Verdana"/>
                <w:kern w:val="1"/>
                <w:sz w:val="22"/>
                <w:szCs w:val="22"/>
                <w:lang w:eastAsia="zh-CN" w:bidi="hi-IN"/>
              </w:rPr>
              <w:t>ZB-NASGB</w:t>
            </w:r>
          </w:p>
        </w:tc>
        <w:tc>
          <w:tcPr>
            <w:tcW w:w="3437" w:type="dxa"/>
          </w:tcPr>
          <w:p w14:paraId="5364E30F"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w:t>
            </w:r>
            <w:r w:rsidRPr="006604CA">
              <w:rPr>
                <w:rFonts w:asciiTheme="majorHAnsi" w:eastAsia="Verdana" w:hAnsiTheme="majorHAnsi" w:cs="Verdana"/>
                <w:kern w:val="1"/>
                <w:sz w:val="22"/>
                <w:szCs w:val="22"/>
                <w:lang w:eastAsia="zh-CN" w:bidi="hi-IN"/>
              </w:rPr>
              <w:t xml:space="preserve"> miejsca zbioru nasion od magazynu </w:t>
            </w:r>
          </w:p>
        </w:tc>
        <w:tc>
          <w:tcPr>
            <w:tcW w:w="1250" w:type="dxa"/>
          </w:tcPr>
          <w:p w14:paraId="60679575"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00DD8FA3"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17CF9A79" w14:textId="77777777" w:rsidTr="00B12D98">
        <w:trPr>
          <w:cantSplit/>
        </w:trPr>
        <w:tc>
          <w:tcPr>
            <w:tcW w:w="1277" w:type="dxa"/>
          </w:tcPr>
          <w:p w14:paraId="697C7B09"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bCs/>
                <w:iCs/>
                <w:sz w:val="22"/>
                <w:szCs w:val="22"/>
                <w:lang w:eastAsia="pl-PL"/>
              </w:rPr>
              <w:t>365</w:t>
            </w:r>
          </w:p>
        </w:tc>
        <w:tc>
          <w:tcPr>
            <w:tcW w:w="1842" w:type="dxa"/>
          </w:tcPr>
          <w:p w14:paraId="6788F909"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Verdana" w:hAnsiTheme="majorHAnsi" w:cs="Verdana"/>
                <w:kern w:val="1"/>
                <w:sz w:val="22"/>
                <w:szCs w:val="22"/>
                <w:lang w:eastAsia="zh-CN" w:bidi="hi-IN"/>
              </w:rPr>
              <w:t>ZB-NASWZ</w:t>
            </w:r>
          </w:p>
        </w:tc>
        <w:tc>
          <w:tcPr>
            <w:tcW w:w="3437" w:type="dxa"/>
          </w:tcPr>
          <w:p w14:paraId="0CC6B646"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w:t>
            </w:r>
            <w:r w:rsidRPr="006604CA">
              <w:rPr>
                <w:rFonts w:asciiTheme="majorHAnsi" w:eastAsia="Verdana" w:hAnsiTheme="majorHAnsi" w:cs="Verdana"/>
                <w:kern w:val="1"/>
                <w:sz w:val="22"/>
                <w:szCs w:val="22"/>
                <w:lang w:eastAsia="zh-CN" w:bidi="hi-IN"/>
              </w:rPr>
              <w:t xml:space="preserve"> miejsca zbioru nasion od magazynu </w:t>
            </w:r>
          </w:p>
        </w:tc>
        <w:tc>
          <w:tcPr>
            <w:tcW w:w="1250" w:type="dxa"/>
          </w:tcPr>
          <w:p w14:paraId="3E4B5367"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6ACB6431"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2ACF431C" w14:textId="77777777" w:rsidTr="00B12D98">
        <w:trPr>
          <w:cantSplit/>
        </w:trPr>
        <w:tc>
          <w:tcPr>
            <w:tcW w:w="1277" w:type="dxa"/>
          </w:tcPr>
          <w:p w14:paraId="1265D260"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366</w:t>
            </w:r>
          </w:p>
        </w:tc>
        <w:tc>
          <w:tcPr>
            <w:tcW w:w="1842" w:type="dxa"/>
          </w:tcPr>
          <w:p w14:paraId="67446C1D"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Verdana" w:hAnsiTheme="majorHAnsi" w:cs="Verdana"/>
                <w:kern w:val="1"/>
                <w:sz w:val="22"/>
                <w:szCs w:val="22"/>
                <w:lang w:eastAsia="zh-CN" w:bidi="hi-IN"/>
              </w:rPr>
              <w:t>ZB-NASOL</w:t>
            </w:r>
          </w:p>
        </w:tc>
        <w:tc>
          <w:tcPr>
            <w:tcW w:w="3437" w:type="dxa"/>
          </w:tcPr>
          <w:p w14:paraId="46F47A10"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w:t>
            </w:r>
            <w:r w:rsidRPr="006604CA">
              <w:rPr>
                <w:rFonts w:asciiTheme="majorHAnsi" w:eastAsia="Verdana" w:hAnsiTheme="majorHAnsi" w:cs="Verdana"/>
                <w:kern w:val="1"/>
                <w:sz w:val="22"/>
                <w:szCs w:val="22"/>
                <w:lang w:eastAsia="zh-CN" w:bidi="hi-IN"/>
              </w:rPr>
              <w:t xml:space="preserve"> miejsca zbioru nasion od magazynu </w:t>
            </w:r>
          </w:p>
        </w:tc>
        <w:tc>
          <w:tcPr>
            <w:tcW w:w="1250" w:type="dxa"/>
          </w:tcPr>
          <w:p w14:paraId="2BFB9660"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6DC49D31"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3BAA741F" w14:textId="77777777" w:rsidTr="00B12D98">
        <w:trPr>
          <w:cantSplit/>
        </w:trPr>
        <w:tc>
          <w:tcPr>
            <w:tcW w:w="1277" w:type="dxa"/>
          </w:tcPr>
          <w:p w14:paraId="6C4E48A2"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367</w:t>
            </w:r>
          </w:p>
        </w:tc>
        <w:tc>
          <w:tcPr>
            <w:tcW w:w="1842" w:type="dxa"/>
          </w:tcPr>
          <w:p w14:paraId="1245694A"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Verdana" w:hAnsiTheme="majorHAnsi" w:cs="Verdana"/>
                <w:kern w:val="1"/>
                <w:sz w:val="22"/>
                <w:szCs w:val="22"/>
                <w:lang w:eastAsia="zh-CN" w:bidi="hi-IN"/>
              </w:rPr>
              <w:t>ZB-NASCZR</w:t>
            </w:r>
          </w:p>
        </w:tc>
        <w:tc>
          <w:tcPr>
            <w:tcW w:w="3437" w:type="dxa"/>
          </w:tcPr>
          <w:p w14:paraId="0BE4E7DF"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w:t>
            </w:r>
            <w:r w:rsidRPr="006604CA">
              <w:rPr>
                <w:rFonts w:asciiTheme="majorHAnsi" w:eastAsia="Verdana" w:hAnsiTheme="majorHAnsi" w:cs="Verdana"/>
                <w:kern w:val="1"/>
                <w:sz w:val="22"/>
                <w:szCs w:val="22"/>
                <w:lang w:eastAsia="zh-CN" w:bidi="hi-IN"/>
              </w:rPr>
              <w:t xml:space="preserve"> miejsca zbioru nasion od magazynu </w:t>
            </w:r>
          </w:p>
        </w:tc>
        <w:tc>
          <w:tcPr>
            <w:tcW w:w="1250" w:type="dxa"/>
          </w:tcPr>
          <w:p w14:paraId="679FFB06"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7F6E0B0A"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331DF50F" w14:textId="77777777" w:rsidTr="00B12D98">
        <w:trPr>
          <w:cantSplit/>
        </w:trPr>
        <w:tc>
          <w:tcPr>
            <w:tcW w:w="1277" w:type="dxa"/>
          </w:tcPr>
          <w:p w14:paraId="15359BE9"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368</w:t>
            </w:r>
          </w:p>
        </w:tc>
        <w:tc>
          <w:tcPr>
            <w:tcW w:w="1842" w:type="dxa"/>
          </w:tcPr>
          <w:p w14:paraId="44AAFA88"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Verdana" w:hAnsiTheme="majorHAnsi" w:cs="Verdana"/>
                <w:kern w:val="1"/>
                <w:sz w:val="22"/>
                <w:szCs w:val="22"/>
                <w:lang w:eastAsia="zh-CN" w:bidi="hi-IN"/>
              </w:rPr>
              <w:t>ZB-NASKL</w:t>
            </w:r>
          </w:p>
        </w:tc>
        <w:tc>
          <w:tcPr>
            <w:tcW w:w="3437" w:type="dxa"/>
          </w:tcPr>
          <w:p w14:paraId="6E5A18C8"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w:t>
            </w:r>
            <w:r w:rsidRPr="006604CA">
              <w:rPr>
                <w:rFonts w:asciiTheme="majorHAnsi" w:eastAsia="Verdana" w:hAnsiTheme="majorHAnsi" w:cs="Verdana"/>
                <w:kern w:val="1"/>
                <w:sz w:val="22"/>
                <w:szCs w:val="22"/>
                <w:lang w:eastAsia="zh-CN" w:bidi="hi-IN"/>
              </w:rPr>
              <w:t xml:space="preserve"> miejsca zbioru nasion od magazynu </w:t>
            </w:r>
          </w:p>
        </w:tc>
        <w:tc>
          <w:tcPr>
            <w:tcW w:w="1250" w:type="dxa"/>
          </w:tcPr>
          <w:p w14:paraId="1175A7A5"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69AD2980"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222235A7" w14:textId="77777777" w:rsidTr="00B12D98">
        <w:trPr>
          <w:cantSplit/>
        </w:trPr>
        <w:tc>
          <w:tcPr>
            <w:tcW w:w="1277" w:type="dxa"/>
          </w:tcPr>
          <w:p w14:paraId="1F4F06F6"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369</w:t>
            </w:r>
          </w:p>
        </w:tc>
        <w:tc>
          <w:tcPr>
            <w:tcW w:w="1842" w:type="dxa"/>
          </w:tcPr>
          <w:p w14:paraId="35CABBEC"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Verdana" w:hAnsiTheme="majorHAnsi" w:cs="Verdana"/>
                <w:kern w:val="1"/>
                <w:sz w:val="22"/>
                <w:szCs w:val="22"/>
                <w:lang w:eastAsia="zh-CN" w:bidi="hi-IN"/>
              </w:rPr>
              <w:t>ZB-NASP</w:t>
            </w:r>
          </w:p>
        </w:tc>
        <w:tc>
          <w:tcPr>
            <w:tcW w:w="3437" w:type="dxa"/>
          </w:tcPr>
          <w:p w14:paraId="3D981B2F"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Verdana" w:hAnsiTheme="majorHAnsi" w:cs="Verdana"/>
                <w:kern w:val="1"/>
                <w:sz w:val="22"/>
                <w:szCs w:val="22"/>
                <w:lang w:eastAsia="zh-CN" w:bidi="hi-IN"/>
              </w:rPr>
              <w:t>Opis pozostałych gatunków do zbioru nasion</w:t>
            </w:r>
          </w:p>
        </w:tc>
        <w:tc>
          <w:tcPr>
            <w:tcW w:w="1250" w:type="dxa"/>
          </w:tcPr>
          <w:p w14:paraId="0F57BABC"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33A37DE9"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1F600A31" w14:textId="77777777" w:rsidTr="00B12D98">
        <w:trPr>
          <w:cantSplit/>
        </w:trPr>
        <w:tc>
          <w:tcPr>
            <w:tcW w:w="1277" w:type="dxa"/>
          </w:tcPr>
          <w:p w14:paraId="157111A0"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369</w:t>
            </w:r>
          </w:p>
        </w:tc>
        <w:tc>
          <w:tcPr>
            <w:tcW w:w="1842" w:type="dxa"/>
          </w:tcPr>
          <w:p w14:paraId="2DBDE551"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Verdana" w:hAnsiTheme="majorHAnsi" w:cs="Verdana"/>
                <w:kern w:val="1"/>
                <w:sz w:val="22"/>
                <w:szCs w:val="22"/>
                <w:lang w:eastAsia="zh-CN" w:bidi="hi-IN"/>
              </w:rPr>
              <w:t>ZB-NASP</w:t>
            </w:r>
          </w:p>
        </w:tc>
        <w:tc>
          <w:tcPr>
            <w:tcW w:w="3437" w:type="dxa"/>
          </w:tcPr>
          <w:p w14:paraId="6913251F" w14:textId="77777777" w:rsidR="006604CA" w:rsidRPr="006604CA" w:rsidRDefault="006604CA" w:rsidP="006604CA">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w:t>
            </w:r>
            <w:r w:rsidRPr="006604CA">
              <w:rPr>
                <w:rFonts w:asciiTheme="majorHAnsi" w:eastAsia="Verdana" w:hAnsiTheme="majorHAnsi" w:cs="Verdana"/>
                <w:kern w:val="1"/>
                <w:sz w:val="22"/>
                <w:szCs w:val="22"/>
                <w:lang w:eastAsia="zh-CN" w:bidi="hi-IN"/>
              </w:rPr>
              <w:t xml:space="preserve"> miejsca zbioru nasion od magazynu </w:t>
            </w:r>
          </w:p>
        </w:tc>
        <w:tc>
          <w:tcPr>
            <w:tcW w:w="1250" w:type="dxa"/>
          </w:tcPr>
          <w:p w14:paraId="1E840828" w14:textId="77777777" w:rsidR="006604CA" w:rsidRPr="006604CA" w:rsidRDefault="006604CA" w:rsidP="006604CA">
            <w:pPr>
              <w:suppressAutoHyphens w:val="0"/>
              <w:rPr>
                <w:rFonts w:asciiTheme="majorHAnsi" w:eastAsia="Calibri" w:hAnsiTheme="majorHAnsi" w:cs="Arial"/>
                <w:sz w:val="22"/>
                <w:szCs w:val="22"/>
                <w:lang w:eastAsia="en-US"/>
              </w:rPr>
            </w:pPr>
          </w:p>
        </w:tc>
        <w:tc>
          <w:tcPr>
            <w:tcW w:w="1545" w:type="dxa"/>
          </w:tcPr>
          <w:p w14:paraId="4A399D9A" w14:textId="77777777" w:rsidR="006604CA" w:rsidRPr="006604CA" w:rsidRDefault="006604CA" w:rsidP="006604CA">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bl>
    <w:p w14:paraId="4273CD32" w14:textId="77777777" w:rsidR="006604CA" w:rsidRPr="006604CA" w:rsidRDefault="006604CA" w:rsidP="006604CA">
      <w:pPr>
        <w:suppressAutoHyphens w:val="0"/>
        <w:spacing w:after="160" w:line="259" w:lineRule="auto"/>
        <w:rPr>
          <w:rFonts w:asciiTheme="majorHAnsi" w:eastAsia="Calibri" w:hAnsiTheme="majorHAnsi" w:cs="Arial"/>
          <w:sz w:val="22"/>
          <w:szCs w:val="22"/>
          <w:lang w:eastAsia="en-US"/>
        </w:rPr>
      </w:pPr>
    </w:p>
    <w:p w14:paraId="6F93D75F" w14:textId="384D9054" w:rsidR="006604CA" w:rsidRDefault="006604CA">
      <w:pPr>
        <w:suppressAutoHyphens w:val="0"/>
        <w:spacing w:after="200" w:line="276" w:lineRule="auto"/>
        <w:rPr>
          <w:rFonts w:ascii="Cambria" w:eastAsia="Calibri" w:hAnsi="Cambria" w:cs="Arial"/>
          <w:sz w:val="22"/>
          <w:szCs w:val="22"/>
          <w:lang w:eastAsia="en-US"/>
        </w:rPr>
      </w:pPr>
      <w:r>
        <w:rPr>
          <w:rFonts w:ascii="Cambria" w:eastAsia="Calibri" w:hAnsi="Cambria" w:cs="Arial"/>
          <w:sz w:val="22"/>
          <w:szCs w:val="22"/>
          <w:lang w:eastAsia="en-US"/>
        </w:rPr>
        <w:br w:type="page"/>
      </w:r>
    </w:p>
    <w:p w14:paraId="3A107025" w14:textId="77777777" w:rsidR="006604CA" w:rsidRPr="006604CA" w:rsidRDefault="006604CA" w:rsidP="006604CA">
      <w:pPr>
        <w:suppressAutoHyphens w:val="0"/>
        <w:spacing w:after="160" w:line="259" w:lineRule="auto"/>
        <w:jc w:val="center"/>
        <w:rPr>
          <w:rFonts w:asciiTheme="majorHAnsi" w:eastAsia="Calibri" w:hAnsiTheme="majorHAnsi" w:cs="Arial"/>
          <w:b/>
          <w:bCs/>
          <w:sz w:val="22"/>
          <w:szCs w:val="22"/>
          <w:lang w:eastAsia="en-US"/>
        </w:rPr>
      </w:pPr>
      <w:r w:rsidRPr="006604CA">
        <w:rPr>
          <w:rFonts w:asciiTheme="majorHAnsi" w:eastAsia="Calibri" w:hAnsiTheme="majorHAnsi" w:cs="Arial"/>
          <w:b/>
          <w:bCs/>
          <w:sz w:val="22"/>
          <w:szCs w:val="22"/>
          <w:lang w:eastAsia="en-US"/>
        </w:rPr>
        <w:t>Tabela parametrów</w:t>
      </w:r>
    </w:p>
    <w:p w14:paraId="23AB0A58" w14:textId="6FBE97DA" w:rsidR="006604CA" w:rsidRPr="006604CA" w:rsidRDefault="006604CA" w:rsidP="006604CA">
      <w:pPr>
        <w:suppressAutoHyphens w:val="0"/>
        <w:spacing w:after="160" w:line="259" w:lineRule="auto"/>
        <w:jc w:val="center"/>
        <w:rPr>
          <w:rFonts w:asciiTheme="majorHAnsi" w:eastAsia="Calibri" w:hAnsiTheme="majorHAnsi" w:cs="Arial"/>
          <w:b/>
          <w:bCs/>
          <w:sz w:val="22"/>
          <w:szCs w:val="22"/>
          <w:lang w:eastAsia="en-US"/>
        </w:rPr>
      </w:pPr>
      <w:r w:rsidRPr="006604CA">
        <w:rPr>
          <w:rFonts w:asciiTheme="majorHAnsi" w:eastAsia="Calibri" w:hAnsiTheme="majorHAnsi" w:cs="Arial"/>
          <w:b/>
          <w:bCs/>
          <w:sz w:val="22"/>
          <w:szCs w:val="22"/>
          <w:lang w:eastAsia="en-US"/>
        </w:rPr>
        <w:t xml:space="preserve">Pakiet </w:t>
      </w:r>
      <w:r>
        <w:rPr>
          <w:rFonts w:asciiTheme="majorHAnsi" w:eastAsia="Calibri" w:hAnsiTheme="majorHAnsi" w:cs="Arial"/>
          <w:b/>
          <w:bCs/>
          <w:sz w:val="22"/>
          <w:szCs w:val="22"/>
          <w:lang w:eastAsia="en-US"/>
        </w:rPr>
        <w:t>__</w:t>
      </w:r>
    </w:p>
    <w:p w14:paraId="73B88FB5" w14:textId="77777777" w:rsidR="006604CA" w:rsidRPr="006604CA" w:rsidRDefault="006604CA" w:rsidP="006604CA">
      <w:pPr>
        <w:suppressAutoHyphens w:val="0"/>
        <w:spacing w:after="160" w:line="259" w:lineRule="auto"/>
        <w:rPr>
          <w:rFonts w:asciiTheme="majorHAnsi" w:eastAsia="Calibri" w:hAnsiTheme="majorHAnsi" w:cs="Arial"/>
          <w:sz w:val="22"/>
          <w:szCs w:val="22"/>
          <w:lang w:eastAsia="en-US"/>
        </w:rPr>
      </w:pPr>
    </w:p>
    <w:tbl>
      <w:tblPr>
        <w:tblStyle w:val="Tabela-Siatka9"/>
        <w:tblW w:w="0" w:type="auto"/>
        <w:tblInd w:w="-289" w:type="dxa"/>
        <w:tblLayout w:type="fixed"/>
        <w:tblLook w:val="04A0" w:firstRow="1" w:lastRow="0" w:firstColumn="1" w:lastColumn="0" w:noHBand="0" w:noVBand="1"/>
      </w:tblPr>
      <w:tblGrid>
        <w:gridCol w:w="1277"/>
        <w:gridCol w:w="1842"/>
        <w:gridCol w:w="3437"/>
        <w:gridCol w:w="1250"/>
        <w:gridCol w:w="1545"/>
      </w:tblGrid>
      <w:tr w:rsidR="006604CA" w:rsidRPr="006604CA" w14:paraId="380B1B21" w14:textId="77777777" w:rsidTr="00B12D98">
        <w:trPr>
          <w:cantSplit/>
          <w:tblHeader/>
        </w:trPr>
        <w:tc>
          <w:tcPr>
            <w:tcW w:w="1277" w:type="dxa"/>
          </w:tcPr>
          <w:p w14:paraId="0A6E065F" w14:textId="77777777" w:rsidR="006604CA" w:rsidRPr="006604CA" w:rsidRDefault="006604CA" w:rsidP="00B12D98">
            <w:pPr>
              <w:suppressAutoHyphens w:val="0"/>
              <w:jc w:val="center"/>
              <w:rPr>
                <w:rFonts w:asciiTheme="majorHAnsi" w:eastAsia="Calibri" w:hAnsiTheme="majorHAnsi" w:cs="Arial"/>
                <w:b/>
                <w:bCs/>
                <w:sz w:val="22"/>
                <w:szCs w:val="22"/>
                <w:lang w:eastAsia="en-US"/>
              </w:rPr>
            </w:pPr>
            <w:r w:rsidRPr="006604CA">
              <w:rPr>
                <w:rFonts w:asciiTheme="majorHAnsi" w:eastAsia="Calibri" w:hAnsiTheme="majorHAnsi" w:cs="Arial"/>
                <w:b/>
                <w:bCs/>
                <w:sz w:val="22"/>
                <w:szCs w:val="22"/>
                <w:lang w:eastAsia="en-US"/>
              </w:rPr>
              <w:t>Nr pozycji</w:t>
            </w:r>
          </w:p>
          <w:p w14:paraId="39F7287A" w14:textId="77777777" w:rsidR="006604CA" w:rsidRPr="006604CA" w:rsidRDefault="006604CA" w:rsidP="00B12D98">
            <w:pPr>
              <w:suppressAutoHyphens w:val="0"/>
              <w:jc w:val="center"/>
              <w:rPr>
                <w:rFonts w:asciiTheme="majorHAnsi" w:eastAsia="Calibri" w:hAnsiTheme="majorHAnsi" w:cs="Arial"/>
                <w:b/>
                <w:bCs/>
                <w:sz w:val="22"/>
                <w:szCs w:val="22"/>
                <w:lang w:eastAsia="en-US"/>
              </w:rPr>
            </w:pPr>
            <w:r w:rsidRPr="006604CA">
              <w:rPr>
                <w:rFonts w:asciiTheme="majorHAnsi" w:eastAsia="Calibri" w:hAnsiTheme="majorHAnsi" w:cs="Arial"/>
                <w:b/>
                <w:bCs/>
                <w:sz w:val="22"/>
                <w:szCs w:val="22"/>
                <w:lang w:eastAsia="en-US"/>
              </w:rPr>
              <w:t xml:space="preserve">OSTWPL </w:t>
            </w:r>
          </w:p>
        </w:tc>
        <w:tc>
          <w:tcPr>
            <w:tcW w:w="1842" w:type="dxa"/>
          </w:tcPr>
          <w:p w14:paraId="59D8B27A" w14:textId="77777777" w:rsidR="006604CA" w:rsidRPr="006604CA" w:rsidRDefault="006604CA" w:rsidP="00B12D98">
            <w:pPr>
              <w:suppressAutoHyphens w:val="0"/>
              <w:jc w:val="center"/>
              <w:rPr>
                <w:rFonts w:asciiTheme="majorHAnsi" w:eastAsia="Calibri" w:hAnsiTheme="majorHAnsi" w:cs="Arial"/>
                <w:b/>
                <w:bCs/>
                <w:sz w:val="22"/>
                <w:szCs w:val="22"/>
                <w:lang w:eastAsia="en-US"/>
              </w:rPr>
            </w:pPr>
            <w:r w:rsidRPr="006604CA">
              <w:rPr>
                <w:rFonts w:asciiTheme="majorHAnsi" w:eastAsia="Calibri" w:hAnsiTheme="majorHAnsi" w:cs="Arial"/>
                <w:b/>
                <w:bCs/>
                <w:sz w:val="22"/>
                <w:szCs w:val="22"/>
                <w:lang w:eastAsia="en-US"/>
              </w:rPr>
              <w:t>Kod czynności do rozliczenia</w:t>
            </w:r>
          </w:p>
        </w:tc>
        <w:tc>
          <w:tcPr>
            <w:tcW w:w="3437" w:type="dxa"/>
          </w:tcPr>
          <w:p w14:paraId="6943CA36"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b/>
                <w:bCs/>
                <w:sz w:val="22"/>
                <w:szCs w:val="22"/>
                <w:lang w:eastAsia="en-US"/>
              </w:rPr>
              <w:t>Opis parametru</w:t>
            </w:r>
          </w:p>
        </w:tc>
        <w:tc>
          <w:tcPr>
            <w:tcW w:w="1250" w:type="dxa"/>
          </w:tcPr>
          <w:p w14:paraId="68B155ED"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b/>
                <w:bCs/>
                <w:sz w:val="22"/>
                <w:szCs w:val="22"/>
                <w:lang w:eastAsia="en-US"/>
              </w:rPr>
              <w:t>Wartość</w:t>
            </w:r>
          </w:p>
        </w:tc>
        <w:tc>
          <w:tcPr>
            <w:tcW w:w="1545" w:type="dxa"/>
          </w:tcPr>
          <w:p w14:paraId="763A5CE8" w14:textId="77777777" w:rsidR="006604CA" w:rsidRPr="006604CA" w:rsidRDefault="006604CA" w:rsidP="00B12D98">
            <w:pPr>
              <w:suppressAutoHyphens w:val="0"/>
              <w:jc w:val="center"/>
              <w:rPr>
                <w:rFonts w:asciiTheme="majorHAnsi" w:eastAsia="Calibri" w:hAnsiTheme="majorHAnsi" w:cs="Arial"/>
                <w:b/>
                <w:bCs/>
                <w:sz w:val="22"/>
                <w:szCs w:val="22"/>
                <w:lang w:eastAsia="en-US"/>
              </w:rPr>
            </w:pPr>
            <w:r w:rsidRPr="006604CA">
              <w:rPr>
                <w:rFonts w:asciiTheme="majorHAnsi" w:eastAsia="Calibri" w:hAnsiTheme="majorHAnsi" w:cs="Arial"/>
                <w:b/>
                <w:bCs/>
                <w:sz w:val="22"/>
                <w:szCs w:val="22"/>
                <w:lang w:eastAsia="en-US"/>
              </w:rPr>
              <w:t>Jednostka miary</w:t>
            </w:r>
          </w:p>
        </w:tc>
      </w:tr>
      <w:tr w:rsidR="006604CA" w:rsidRPr="006604CA" w14:paraId="35B4880A" w14:textId="77777777" w:rsidTr="00B12D98">
        <w:trPr>
          <w:cantSplit/>
        </w:trPr>
        <w:tc>
          <w:tcPr>
            <w:tcW w:w="1277" w:type="dxa"/>
          </w:tcPr>
          <w:p w14:paraId="1D1C9BBB"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en-US"/>
              </w:rPr>
              <w:t>6</w:t>
            </w:r>
          </w:p>
        </w:tc>
        <w:tc>
          <w:tcPr>
            <w:tcW w:w="1842" w:type="dxa"/>
          </w:tcPr>
          <w:p w14:paraId="6D8F0722"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WYK SZLG</w:t>
            </w:r>
          </w:p>
        </w:tc>
        <w:tc>
          <w:tcPr>
            <w:tcW w:w="3437" w:type="dxa"/>
          </w:tcPr>
          <w:p w14:paraId="23119804"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Minimalna szerokość odspojenia gruntu</w:t>
            </w:r>
          </w:p>
        </w:tc>
        <w:tc>
          <w:tcPr>
            <w:tcW w:w="1250" w:type="dxa"/>
          </w:tcPr>
          <w:p w14:paraId="7501A43F" w14:textId="77777777" w:rsidR="006604CA" w:rsidRPr="006604CA" w:rsidRDefault="006604CA" w:rsidP="00B12D98">
            <w:pPr>
              <w:suppressAutoHyphens w:val="0"/>
              <w:jc w:val="center"/>
              <w:rPr>
                <w:rFonts w:asciiTheme="majorHAnsi" w:eastAsia="Calibri" w:hAnsiTheme="majorHAnsi" w:cs="Arial"/>
                <w:sz w:val="22"/>
                <w:szCs w:val="22"/>
                <w:lang w:eastAsia="en-US"/>
              </w:rPr>
            </w:pPr>
          </w:p>
        </w:tc>
        <w:tc>
          <w:tcPr>
            <w:tcW w:w="1545" w:type="dxa"/>
          </w:tcPr>
          <w:p w14:paraId="5B06FA13"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w:t>
            </w:r>
          </w:p>
        </w:tc>
      </w:tr>
      <w:tr w:rsidR="006604CA" w:rsidRPr="006604CA" w14:paraId="1C956599" w14:textId="77777777" w:rsidTr="00B12D98">
        <w:trPr>
          <w:cantSplit/>
        </w:trPr>
        <w:tc>
          <w:tcPr>
            <w:tcW w:w="1277" w:type="dxa"/>
          </w:tcPr>
          <w:p w14:paraId="69D3B901"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en-US"/>
              </w:rPr>
              <w:t>6</w:t>
            </w:r>
          </w:p>
        </w:tc>
        <w:tc>
          <w:tcPr>
            <w:tcW w:w="1842" w:type="dxa"/>
          </w:tcPr>
          <w:p w14:paraId="7A6D3F3D"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WYK SZLG</w:t>
            </w:r>
          </w:p>
        </w:tc>
        <w:tc>
          <w:tcPr>
            <w:tcW w:w="3437" w:type="dxa"/>
          </w:tcPr>
          <w:p w14:paraId="4C200C3B"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sz w:val="22"/>
                <w:szCs w:val="22"/>
                <w:lang w:eastAsia="en-US"/>
              </w:rPr>
              <w:t>Nachylenie poprzeczne powierzchni szlaku do</w:t>
            </w:r>
          </w:p>
        </w:tc>
        <w:tc>
          <w:tcPr>
            <w:tcW w:w="1250" w:type="dxa"/>
          </w:tcPr>
          <w:p w14:paraId="0482240E" w14:textId="77777777" w:rsidR="006604CA" w:rsidRPr="006604CA" w:rsidRDefault="006604CA" w:rsidP="00B12D98">
            <w:pPr>
              <w:suppressAutoHyphens w:val="0"/>
              <w:jc w:val="center"/>
              <w:rPr>
                <w:rFonts w:asciiTheme="majorHAnsi" w:eastAsia="Calibri" w:hAnsiTheme="majorHAnsi" w:cs="Arial"/>
                <w:sz w:val="22"/>
                <w:szCs w:val="22"/>
                <w:lang w:eastAsia="en-US"/>
              </w:rPr>
            </w:pPr>
          </w:p>
        </w:tc>
        <w:tc>
          <w:tcPr>
            <w:tcW w:w="1545" w:type="dxa"/>
          </w:tcPr>
          <w:p w14:paraId="0FADE0CA"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04AF0FFE" w14:textId="77777777" w:rsidTr="00B12D98">
        <w:trPr>
          <w:cantSplit/>
        </w:trPr>
        <w:tc>
          <w:tcPr>
            <w:tcW w:w="1277" w:type="dxa"/>
          </w:tcPr>
          <w:p w14:paraId="2A676B9C"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en-US"/>
              </w:rPr>
              <w:t>6</w:t>
            </w:r>
          </w:p>
        </w:tc>
        <w:tc>
          <w:tcPr>
            <w:tcW w:w="1842" w:type="dxa"/>
          </w:tcPr>
          <w:p w14:paraId="5C980F05"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WYK SZLG</w:t>
            </w:r>
          </w:p>
        </w:tc>
        <w:tc>
          <w:tcPr>
            <w:tcW w:w="3437" w:type="dxa"/>
          </w:tcPr>
          <w:p w14:paraId="50851A5E"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sz w:val="22"/>
                <w:szCs w:val="22"/>
                <w:lang w:eastAsia="en-US"/>
              </w:rPr>
              <w:t xml:space="preserve">Nachylenie podłużne powierzchni szlaku do </w:t>
            </w:r>
          </w:p>
        </w:tc>
        <w:tc>
          <w:tcPr>
            <w:tcW w:w="1250" w:type="dxa"/>
          </w:tcPr>
          <w:p w14:paraId="1D51630A" w14:textId="77777777" w:rsidR="006604CA" w:rsidRPr="006604CA" w:rsidRDefault="006604CA" w:rsidP="00B12D98">
            <w:pPr>
              <w:suppressAutoHyphens w:val="0"/>
              <w:jc w:val="center"/>
              <w:rPr>
                <w:rFonts w:asciiTheme="majorHAnsi" w:eastAsia="Calibri" w:hAnsiTheme="majorHAnsi" w:cs="Arial"/>
                <w:sz w:val="22"/>
                <w:szCs w:val="22"/>
                <w:lang w:eastAsia="en-US"/>
              </w:rPr>
            </w:pPr>
          </w:p>
        </w:tc>
        <w:tc>
          <w:tcPr>
            <w:tcW w:w="1545" w:type="dxa"/>
          </w:tcPr>
          <w:p w14:paraId="565136C5"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11F06DB6" w14:textId="77777777" w:rsidTr="00B12D98">
        <w:trPr>
          <w:cantSplit/>
        </w:trPr>
        <w:tc>
          <w:tcPr>
            <w:tcW w:w="1277" w:type="dxa"/>
          </w:tcPr>
          <w:p w14:paraId="4B053061"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en-US"/>
              </w:rPr>
              <w:t>6</w:t>
            </w:r>
          </w:p>
        </w:tc>
        <w:tc>
          <w:tcPr>
            <w:tcW w:w="1842" w:type="dxa"/>
          </w:tcPr>
          <w:p w14:paraId="211DE06B"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WYK SZLG</w:t>
            </w:r>
          </w:p>
        </w:tc>
        <w:tc>
          <w:tcPr>
            <w:tcW w:w="3437" w:type="dxa"/>
          </w:tcPr>
          <w:p w14:paraId="123720EC" w14:textId="77777777" w:rsidR="006604CA" w:rsidRPr="006604CA" w:rsidRDefault="006604CA" w:rsidP="00B12D98">
            <w:pPr>
              <w:suppressAutoHyphens w:val="0"/>
              <w:spacing w:line="259" w:lineRule="auto"/>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Minimalna odległość pomiędzy spływkami</w:t>
            </w:r>
          </w:p>
        </w:tc>
        <w:tc>
          <w:tcPr>
            <w:tcW w:w="1250" w:type="dxa"/>
          </w:tcPr>
          <w:p w14:paraId="67F6AC1D" w14:textId="77777777" w:rsidR="006604CA" w:rsidRPr="006604CA" w:rsidRDefault="006604CA" w:rsidP="00B12D98">
            <w:pPr>
              <w:suppressAutoHyphens w:val="0"/>
              <w:jc w:val="center"/>
              <w:rPr>
                <w:rFonts w:asciiTheme="majorHAnsi" w:eastAsia="Calibri" w:hAnsiTheme="majorHAnsi" w:cs="Arial"/>
                <w:sz w:val="22"/>
                <w:szCs w:val="22"/>
                <w:lang w:eastAsia="en-US"/>
              </w:rPr>
            </w:pPr>
          </w:p>
        </w:tc>
        <w:tc>
          <w:tcPr>
            <w:tcW w:w="1545" w:type="dxa"/>
          </w:tcPr>
          <w:p w14:paraId="7D35BF14"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w:t>
            </w:r>
          </w:p>
        </w:tc>
      </w:tr>
      <w:tr w:rsidR="006604CA" w:rsidRPr="006604CA" w14:paraId="6B350009" w14:textId="77777777" w:rsidTr="00B12D98">
        <w:trPr>
          <w:cantSplit/>
        </w:trPr>
        <w:tc>
          <w:tcPr>
            <w:tcW w:w="1277" w:type="dxa"/>
          </w:tcPr>
          <w:p w14:paraId="4FAD93F1"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en-US"/>
              </w:rPr>
              <w:t>7</w:t>
            </w:r>
          </w:p>
        </w:tc>
        <w:tc>
          <w:tcPr>
            <w:tcW w:w="1842" w:type="dxa"/>
          </w:tcPr>
          <w:p w14:paraId="51116090"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REM SZLZR</w:t>
            </w:r>
          </w:p>
        </w:tc>
        <w:tc>
          <w:tcPr>
            <w:tcW w:w="3437" w:type="dxa"/>
          </w:tcPr>
          <w:p w14:paraId="22B25040"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Minimalna odległość pomiędzy spływkami</w:t>
            </w:r>
          </w:p>
        </w:tc>
        <w:tc>
          <w:tcPr>
            <w:tcW w:w="1250" w:type="dxa"/>
          </w:tcPr>
          <w:p w14:paraId="2DBD7C38" w14:textId="77777777" w:rsidR="006604CA" w:rsidRPr="006604CA" w:rsidRDefault="006604CA" w:rsidP="00B12D98">
            <w:pPr>
              <w:suppressAutoHyphens w:val="0"/>
              <w:jc w:val="center"/>
              <w:rPr>
                <w:rFonts w:asciiTheme="majorHAnsi" w:eastAsia="Calibri" w:hAnsiTheme="majorHAnsi" w:cs="Arial"/>
                <w:sz w:val="22"/>
                <w:szCs w:val="22"/>
                <w:lang w:eastAsia="en-US"/>
              </w:rPr>
            </w:pPr>
          </w:p>
        </w:tc>
        <w:tc>
          <w:tcPr>
            <w:tcW w:w="1545" w:type="dxa"/>
          </w:tcPr>
          <w:p w14:paraId="5953496F"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w:t>
            </w:r>
          </w:p>
        </w:tc>
      </w:tr>
      <w:tr w:rsidR="006604CA" w:rsidRPr="006604CA" w14:paraId="1B7A2A9B" w14:textId="77777777" w:rsidTr="00B12D98">
        <w:trPr>
          <w:cantSplit/>
        </w:trPr>
        <w:tc>
          <w:tcPr>
            <w:tcW w:w="1277" w:type="dxa"/>
          </w:tcPr>
          <w:p w14:paraId="6B4F5BDE"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en-US"/>
              </w:rPr>
              <w:t>8</w:t>
            </w:r>
          </w:p>
        </w:tc>
        <w:tc>
          <w:tcPr>
            <w:tcW w:w="1842" w:type="dxa"/>
          </w:tcPr>
          <w:p w14:paraId="5E844490"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WYK SZLN</w:t>
            </w:r>
          </w:p>
        </w:tc>
        <w:tc>
          <w:tcPr>
            <w:tcW w:w="3437" w:type="dxa"/>
          </w:tcPr>
          <w:p w14:paraId="13473E54"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Minimalna szerokość odspojenia gruntu</w:t>
            </w:r>
          </w:p>
        </w:tc>
        <w:tc>
          <w:tcPr>
            <w:tcW w:w="1250" w:type="dxa"/>
          </w:tcPr>
          <w:p w14:paraId="2F2ED337" w14:textId="77777777" w:rsidR="006604CA" w:rsidRPr="006604CA" w:rsidRDefault="006604CA" w:rsidP="00B12D98">
            <w:pPr>
              <w:suppressAutoHyphens w:val="0"/>
              <w:jc w:val="center"/>
              <w:rPr>
                <w:rFonts w:asciiTheme="majorHAnsi" w:eastAsia="Calibri" w:hAnsiTheme="majorHAnsi" w:cs="Arial"/>
                <w:sz w:val="22"/>
                <w:szCs w:val="22"/>
                <w:lang w:eastAsia="en-US"/>
              </w:rPr>
            </w:pPr>
          </w:p>
        </w:tc>
        <w:tc>
          <w:tcPr>
            <w:tcW w:w="1545" w:type="dxa"/>
          </w:tcPr>
          <w:p w14:paraId="3269AF63"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w:t>
            </w:r>
          </w:p>
        </w:tc>
      </w:tr>
      <w:tr w:rsidR="006604CA" w:rsidRPr="006604CA" w14:paraId="42E27C8C" w14:textId="77777777" w:rsidTr="00B12D98">
        <w:trPr>
          <w:cantSplit/>
        </w:trPr>
        <w:tc>
          <w:tcPr>
            <w:tcW w:w="1277" w:type="dxa"/>
          </w:tcPr>
          <w:p w14:paraId="38C13448"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en-US"/>
              </w:rPr>
              <w:t>10</w:t>
            </w:r>
          </w:p>
        </w:tc>
        <w:tc>
          <w:tcPr>
            <w:tcW w:w="1842" w:type="dxa"/>
          </w:tcPr>
          <w:p w14:paraId="66FF7BEE"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WYK-DYL</w:t>
            </w:r>
          </w:p>
        </w:tc>
        <w:tc>
          <w:tcPr>
            <w:tcW w:w="3437" w:type="dxa"/>
          </w:tcPr>
          <w:p w14:paraId="72424821"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Odległość dowozu drewna</w:t>
            </w:r>
          </w:p>
        </w:tc>
        <w:tc>
          <w:tcPr>
            <w:tcW w:w="1250" w:type="dxa"/>
          </w:tcPr>
          <w:p w14:paraId="73D5FEB0" w14:textId="77777777" w:rsidR="006604CA" w:rsidRPr="006604CA" w:rsidRDefault="006604CA" w:rsidP="00B12D98">
            <w:pPr>
              <w:suppressAutoHyphens w:val="0"/>
              <w:jc w:val="center"/>
              <w:rPr>
                <w:rFonts w:asciiTheme="majorHAnsi" w:eastAsia="Calibri" w:hAnsiTheme="majorHAnsi" w:cs="Arial"/>
                <w:sz w:val="22"/>
                <w:szCs w:val="22"/>
                <w:lang w:eastAsia="en-US"/>
              </w:rPr>
            </w:pPr>
          </w:p>
        </w:tc>
        <w:tc>
          <w:tcPr>
            <w:tcW w:w="1545" w:type="dxa"/>
          </w:tcPr>
          <w:p w14:paraId="7398AAEF"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4E21287F" w14:textId="77777777" w:rsidTr="00B12D98">
        <w:trPr>
          <w:cantSplit/>
        </w:trPr>
        <w:tc>
          <w:tcPr>
            <w:tcW w:w="1277" w:type="dxa"/>
          </w:tcPr>
          <w:p w14:paraId="05D0EC17"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en-US"/>
              </w:rPr>
              <w:t>10</w:t>
            </w:r>
          </w:p>
        </w:tc>
        <w:tc>
          <w:tcPr>
            <w:tcW w:w="1842" w:type="dxa"/>
          </w:tcPr>
          <w:p w14:paraId="3AFDF10B"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WYK-DYL</w:t>
            </w:r>
          </w:p>
        </w:tc>
        <w:tc>
          <w:tcPr>
            <w:tcW w:w="3437" w:type="dxa"/>
          </w:tcPr>
          <w:p w14:paraId="3B14FFCC"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Ilość gwoździ</w:t>
            </w:r>
          </w:p>
        </w:tc>
        <w:tc>
          <w:tcPr>
            <w:tcW w:w="1250" w:type="dxa"/>
          </w:tcPr>
          <w:p w14:paraId="2FA615EB" w14:textId="77777777" w:rsidR="006604CA" w:rsidRPr="006604CA" w:rsidRDefault="006604CA" w:rsidP="00B12D98">
            <w:pPr>
              <w:suppressAutoHyphens w:val="0"/>
              <w:jc w:val="center"/>
              <w:rPr>
                <w:rFonts w:asciiTheme="majorHAnsi" w:eastAsia="Calibri" w:hAnsiTheme="majorHAnsi" w:cs="Arial"/>
                <w:sz w:val="22"/>
                <w:szCs w:val="22"/>
                <w:lang w:eastAsia="en-US"/>
              </w:rPr>
            </w:pPr>
          </w:p>
        </w:tc>
        <w:tc>
          <w:tcPr>
            <w:tcW w:w="1545" w:type="dxa"/>
          </w:tcPr>
          <w:p w14:paraId="11A3A5ED"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kg/mb dylowanki</w:t>
            </w:r>
          </w:p>
        </w:tc>
      </w:tr>
      <w:tr w:rsidR="006604CA" w:rsidRPr="006604CA" w14:paraId="7B51AE71" w14:textId="77777777" w:rsidTr="00B12D98">
        <w:trPr>
          <w:cantSplit/>
        </w:trPr>
        <w:tc>
          <w:tcPr>
            <w:tcW w:w="1277" w:type="dxa"/>
          </w:tcPr>
          <w:p w14:paraId="691B8134"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en-US"/>
              </w:rPr>
              <w:t>10</w:t>
            </w:r>
          </w:p>
        </w:tc>
        <w:tc>
          <w:tcPr>
            <w:tcW w:w="1842" w:type="dxa"/>
          </w:tcPr>
          <w:p w14:paraId="5F388566"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WYK-DYL</w:t>
            </w:r>
          </w:p>
        </w:tc>
        <w:tc>
          <w:tcPr>
            <w:tcW w:w="3437" w:type="dxa"/>
          </w:tcPr>
          <w:p w14:paraId="16628E45"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Wymagania techniczne gwoździ</w:t>
            </w:r>
          </w:p>
        </w:tc>
        <w:tc>
          <w:tcPr>
            <w:tcW w:w="1250" w:type="dxa"/>
          </w:tcPr>
          <w:p w14:paraId="5DF8BC57" w14:textId="77777777" w:rsidR="006604CA" w:rsidRPr="006604CA" w:rsidRDefault="006604CA" w:rsidP="00B12D98">
            <w:pPr>
              <w:suppressAutoHyphens w:val="0"/>
              <w:jc w:val="center"/>
              <w:rPr>
                <w:rFonts w:asciiTheme="majorHAnsi" w:eastAsia="Calibri" w:hAnsiTheme="majorHAnsi" w:cs="Arial"/>
                <w:sz w:val="22"/>
                <w:szCs w:val="22"/>
                <w:lang w:eastAsia="en-US"/>
              </w:rPr>
            </w:pPr>
          </w:p>
        </w:tc>
        <w:tc>
          <w:tcPr>
            <w:tcW w:w="1545" w:type="dxa"/>
          </w:tcPr>
          <w:p w14:paraId="2A5E3631"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4971E235" w14:textId="77777777" w:rsidTr="00B12D98">
        <w:trPr>
          <w:cantSplit/>
        </w:trPr>
        <w:tc>
          <w:tcPr>
            <w:tcW w:w="1277" w:type="dxa"/>
          </w:tcPr>
          <w:p w14:paraId="079E318C"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en-US"/>
              </w:rPr>
              <w:t>10</w:t>
            </w:r>
          </w:p>
        </w:tc>
        <w:tc>
          <w:tcPr>
            <w:tcW w:w="1842" w:type="dxa"/>
          </w:tcPr>
          <w:p w14:paraId="5ADF6B26"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WYK-DYL</w:t>
            </w:r>
          </w:p>
        </w:tc>
        <w:tc>
          <w:tcPr>
            <w:tcW w:w="3437" w:type="dxa"/>
          </w:tcPr>
          <w:p w14:paraId="481E7FD9"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Ilość śrub</w:t>
            </w:r>
          </w:p>
        </w:tc>
        <w:tc>
          <w:tcPr>
            <w:tcW w:w="1250" w:type="dxa"/>
          </w:tcPr>
          <w:p w14:paraId="551B8903" w14:textId="77777777" w:rsidR="006604CA" w:rsidRPr="006604CA" w:rsidRDefault="006604CA" w:rsidP="00B12D98">
            <w:pPr>
              <w:suppressAutoHyphens w:val="0"/>
              <w:jc w:val="center"/>
              <w:rPr>
                <w:rFonts w:asciiTheme="majorHAnsi" w:eastAsia="Calibri" w:hAnsiTheme="majorHAnsi" w:cs="Arial"/>
                <w:sz w:val="22"/>
                <w:szCs w:val="22"/>
                <w:lang w:eastAsia="en-US"/>
              </w:rPr>
            </w:pPr>
          </w:p>
        </w:tc>
        <w:tc>
          <w:tcPr>
            <w:tcW w:w="1545" w:type="dxa"/>
          </w:tcPr>
          <w:p w14:paraId="1C64287C"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kg/mb dylowanki</w:t>
            </w:r>
          </w:p>
        </w:tc>
      </w:tr>
      <w:tr w:rsidR="006604CA" w:rsidRPr="006604CA" w14:paraId="661C69C8" w14:textId="77777777" w:rsidTr="00B12D98">
        <w:trPr>
          <w:cantSplit/>
        </w:trPr>
        <w:tc>
          <w:tcPr>
            <w:tcW w:w="1277" w:type="dxa"/>
          </w:tcPr>
          <w:p w14:paraId="30FFD7D5"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en-US"/>
              </w:rPr>
              <w:t>10</w:t>
            </w:r>
          </w:p>
        </w:tc>
        <w:tc>
          <w:tcPr>
            <w:tcW w:w="1842" w:type="dxa"/>
          </w:tcPr>
          <w:p w14:paraId="6207D248"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WYK-DYL</w:t>
            </w:r>
          </w:p>
        </w:tc>
        <w:tc>
          <w:tcPr>
            <w:tcW w:w="3437" w:type="dxa"/>
          </w:tcPr>
          <w:p w14:paraId="611AEE12"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Wymagania techniczne śrub</w:t>
            </w:r>
          </w:p>
        </w:tc>
        <w:tc>
          <w:tcPr>
            <w:tcW w:w="1250" w:type="dxa"/>
          </w:tcPr>
          <w:p w14:paraId="612C012D" w14:textId="77777777" w:rsidR="006604CA" w:rsidRPr="006604CA" w:rsidRDefault="006604CA" w:rsidP="00B12D98">
            <w:pPr>
              <w:suppressAutoHyphens w:val="0"/>
              <w:jc w:val="center"/>
              <w:rPr>
                <w:rFonts w:asciiTheme="majorHAnsi" w:eastAsia="Calibri" w:hAnsiTheme="majorHAnsi" w:cs="Arial"/>
                <w:sz w:val="22"/>
                <w:szCs w:val="22"/>
                <w:lang w:eastAsia="en-US"/>
              </w:rPr>
            </w:pPr>
          </w:p>
        </w:tc>
        <w:tc>
          <w:tcPr>
            <w:tcW w:w="1545" w:type="dxa"/>
          </w:tcPr>
          <w:p w14:paraId="703616FA"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020B0193" w14:textId="77777777" w:rsidTr="00B12D98">
        <w:trPr>
          <w:cantSplit/>
        </w:trPr>
        <w:tc>
          <w:tcPr>
            <w:tcW w:w="1277" w:type="dxa"/>
          </w:tcPr>
          <w:p w14:paraId="6B130C53"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en-US"/>
              </w:rPr>
              <w:t>10</w:t>
            </w:r>
          </w:p>
        </w:tc>
        <w:tc>
          <w:tcPr>
            <w:tcW w:w="1842" w:type="dxa"/>
          </w:tcPr>
          <w:p w14:paraId="54CCB0DB"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WYK-DYL</w:t>
            </w:r>
          </w:p>
        </w:tc>
        <w:tc>
          <w:tcPr>
            <w:tcW w:w="3437" w:type="dxa"/>
          </w:tcPr>
          <w:p w14:paraId="4BA9A031"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Ilość klamer</w:t>
            </w:r>
          </w:p>
        </w:tc>
        <w:tc>
          <w:tcPr>
            <w:tcW w:w="1250" w:type="dxa"/>
          </w:tcPr>
          <w:p w14:paraId="45736173" w14:textId="77777777" w:rsidR="006604CA" w:rsidRPr="006604CA" w:rsidRDefault="006604CA" w:rsidP="00B12D98">
            <w:pPr>
              <w:suppressAutoHyphens w:val="0"/>
              <w:jc w:val="center"/>
              <w:rPr>
                <w:rFonts w:asciiTheme="majorHAnsi" w:eastAsia="Calibri" w:hAnsiTheme="majorHAnsi" w:cs="Arial"/>
                <w:sz w:val="22"/>
                <w:szCs w:val="22"/>
                <w:lang w:eastAsia="en-US"/>
              </w:rPr>
            </w:pPr>
          </w:p>
        </w:tc>
        <w:tc>
          <w:tcPr>
            <w:tcW w:w="1545" w:type="dxa"/>
          </w:tcPr>
          <w:p w14:paraId="766E56F6"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kg/mb dylowanki</w:t>
            </w:r>
          </w:p>
        </w:tc>
      </w:tr>
      <w:tr w:rsidR="006604CA" w:rsidRPr="006604CA" w14:paraId="32D9625C" w14:textId="77777777" w:rsidTr="00B12D98">
        <w:trPr>
          <w:cantSplit/>
        </w:trPr>
        <w:tc>
          <w:tcPr>
            <w:tcW w:w="1277" w:type="dxa"/>
          </w:tcPr>
          <w:p w14:paraId="7B480E95"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en-US"/>
              </w:rPr>
              <w:t>10</w:t>
            </w:r>
          </w:p>
        </w:tc>
        <w:tc>
          <w:tcPr>
            <w:tcW w:w="1842" w:type="dxa"/>
          </w:tcPr>
          <w:p w14:paraId="16647474"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WYK-DYL</w:t>
            </w:r>
          </w:p>
        </w:tc>
        <w:tc>
          <w:tcPr>
            <w:tcW w:w="3437" w:type="dxa"/>
          </w:tcPr>
          <w:p w14:paraId="26D4362C"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Wymagania techniczne klamer</w:t>
            </w:r>
          </w:p>
        </w:tc>
        <w:tc>
          <w:tcPr>
            <w:tcW w:w="1250" w:type="dxa"/>
          </w:tcPr>
          <w:p w14:paraId="362EFA05" w14:textId="77777777" w:rsidR="006604CA" w:rsidRPr="006604CA" w:rsidRDefault="006604CA" w:rsidP="00B12D98">
            <w:pPr>
              <w:suppressAutoHyphens w:val="0"/>
              <w:jc w:val="center"/>
              <w:rPr>
                <w:rFonts w:asciiTheme="majorHAnsi" w:eastAsia="Calibri" w:hAnsiTheme="majorHAnsi" w:cs="Arial"/>
                <w:sz w:val="22"/>
                <w:szCs w:val="22"/>
                <w:lang w:eastAsia="en-US"/>
              </w:rPr>
            </w:pPr>
          </w:p>
        </w:tc>
        <w:tc>
          <w:tcPr>
            <w:tcW w:w="1545" w:type="dxa"/>
          </w:tcPr>
          <w:p w14:paraId="433A68F5"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0105F2DA" w14:textId="77777777" w:rsidTr="00B12D98">
        <w:trPr>
          <w:cantSplit/>
        </w:trPr>
        <w:tc>
          <w:tcPr>
            <w:tcW w:w="1277" w:type="dxa"/>
          </w:tcPr>
          <w:p w14:paraId="589F37B7"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11</w:t>
            </w:r>
          </w:p>
        </w:tc>
        <w:tc>
          <w:tcPr>
            <w:tcW w:w="1842" w:type="dxa"/>
          </w:tcPr>
          <w:p w14:paraId="6F294E94"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WYK-DBL</w:t>
            </w:r>
          </w:p>
        </w:tc>
        <w:tc>
          <w:tcPr>
            <w:tcW w:w="3437" w:type="dxa"/>
          </w:tcPr>
          <w:p w14:paraId="1EB88193"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Odległość dowozu drewna</w:t>
            </w:r>
          </w:p>
        </w:tc>
        <w:tc>
          <w:tcPr>
            <w:tcW w:w="1250" w:type="dxa"/>
          </w:tcPr>
          <w:p w14:paraId="274F96FB" w14:textId="77777777" w:rsidR="006604CA" w:rsidRPr="006604CA" w:rsidRDefault="006604CA" w:rsidP="00B12D98">
            <w:pPr>
              <w:suppressAutoHyphens w:val="0"/>
              <w:jc w:val="center"/>
              <w:rPr>
                <w:rFonts w:asciiTheme="majorHAnsi" w:eastAsia="Calibri" w:hAnsiTheme="majorHAnsi" w:cs="Arial"/>
                <w:sz w:val="22"/>
                <w:szCs w:val="22"/>
                <w:lang w:eastAsia="en-US"/>
              </w:rPr>
            </w:pPr>
          </w:p>
        </w:tc>
        <w:tc>
          <w:tcPr>
            <w:tcW w:w="1545" w:type="dxa"/>
          </w:tcPr>
          <w:p w14:paraId="335FE5F7"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1DFFB445" w14:textId="77777777" w:rsidTr="00B12D98">
        <w:trPr>
          <w:cantSplit/>
        </w:trPr>
        <w:tc>
          <w:tcPr>
            <w:tcW w:w="1277" w:type="dxa"/>
          </w:tcPr>
          <w:p w14:paraId="5C42388F"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11</w:t>
            </w:r>
          </w:p>
        </w:tc>
        <w:tc>
          <w:tcPr>
            <w:tcW w:w="1842" w:type="dxa"/>
          </w:tcPr>
          <w:p w14:paraId="7380BBF6"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WYK-DBL</w:t>
            </w:r>
          </w:p>
        </w:tc>
        <w:tc>
          <w:tcPr>
            <w:tcW w:w="3437" w:type="dxa"/>
          </w:tcPr>
          <w:p w14:paraId="2CB7B4E5"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Ilość gwoździ</w:t>
            </w:r>
          </w:p>
        </w:tc>
        <w:tc>
          <w:tcPr>
            <w:tcW w:w="1250" w:type="dxa"/>
          </w:tcPr>
          <w:p w14:paraId="1EA377A8" w14:textId="77777777" w:rsidR="006604CA" w:rsidRPr="006604CA" w:rsidRDefault="006604CA" w:rsidP="00B12D98">
            <w:pPr>
              <w:suppressAutoHyphens w:val="0"/>
              <w:jc w:val="center"/>
              <w:rPr>
                <w:rFonts w:asciiTheme="majorHAnsi" w:eastAsia="Calibri" w:hAnsiTheme="majorHAnsi" w:cs="Arial"/>
                <w:sz w:val="22"/>
                <w:szCs w:val="22"/>
                <w:lang w:eastAsia="en-US"/>
              </w:rPr>
            </w:pPr>
          </w:p>
        </w:tc>
        <w:tc>
          <w:tcPr>
            <w:tcW w:w="1545" w:type="dxa"/>
          </w:tcPr>
          <w:p w14:paraId="00321FEF"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kg/mb dylowanki</w:t>
            </w:r>
          </w:p>
        </w:tc>
      </w:tr>
      <w:tr w:rsidR="006604CA" w:rsidRPr="006604CA" w14:paraId="30143EA9" w14:textId="77777777" w:rsidTr="00B12D98">
        <w:trPr>
          <w:cantSplit/>
        </w:trPr>
        <w:tc>
          <w:tcPr>
            <w:tcW w:w="1277" w:type="dxa"/>
          </w:tcPr>
          <w:p w14:paraId="75B3877E"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11</w:t>
            </w:r>
          </w:p>
        </w:tc>
        <w:tc>
          <w:tcPr>
            <w:tcW w:w="1842" w:type="dxa"/>
          </w:tcPr>
          <w:p w14:paraId="0361DF7E"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WYK-DBL</w:t>
            </w:r>
          </w:p>
        </w:tc>
        <w:tc>
          <w:tcPr>
            <w:tcW w:w="3437" w:type="dxa"/>
          </w:tcPr>
          <w:p w14:paraId="5CC79BD8"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Wymagania techniczne gwoździ</w:t>
            </w:r>
          </w:p>
        </w:tc>
        <w:tc>
          <w:tcPr>
            <w:tcW w:w="1250" w:type="dxa"/>
          </w:tcPr>
          <w:p w14:paraId="70B29AB6" w14:textId="77777777" w:rsidR="006604CA" w:rsidRPr="006604CA" w:rsidRDefault="006604CA" w:rsidP="00B12D98">
            <w:pPr>
              <w:suppressAutoHyphens w:val="0"/>
              <w:jc w:val="center"/>
              <w:rPr>
                <w:rFonts w:asciiTheme="majorHAnsi" w:eastAsia="Calibri" w:hAnsiTheme="majorHAnsi" w:cs="Arial"/>
                <w:sz w:val="22"/>
                <w:szCs w:val="22"/>
                <w:lang w:eastAsia="en-US"/>
              </w:rPr>
            </w:pPr>
          </w:p>
        </w:tc>
        <w:tc>
          <w:tcPr>
            <w:tcW w:w="1545" w:type="dxa"/>
          </w:tcPr>
          <w:p w14:paraId="0EE631E1"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2D04C2E7" w14:textId="77777777" w:rsidTr="00B12D98">
        <w:trPr>
          <w:cantSplit/>
        </w:trPr>
        <w:tc>
          <w:tcPr>
            <w:tcW w:w="1277" w:type="dxa"/>
          </w:tcPr>
          <w:p w14:paraId="13B49C89"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11</w:t>
            </w:r>
          </w:p>
        </w:tc>
        <w:tc>
          <w:tcPr>
            <w:tcW w:w="1842" w:type="dxa"/>
          </w:tcPr>
          <w:p w14:paraId="12E5DDA8"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WYK-DBL</w:t>
            </w:r>
          </w:p>
        </w:tc>
        <w:tc>
          <w:tcPr>
            <w:tcW w:w="3437" w:type="dxa"/>
          </w:tcPr>
          <w:p w14:paraId="17753E1D"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Ilość śrub</w:t>
            </w:r>
          </w:p>
        </w:tc>
        <w:tc>
          <w:tcPr>
            <w:tcW w:w="1250" w:type="dxa"/>
          </w:tcPr>
          <w:p w14:paraId="07DCAE56" w14:textId="77777777" w:rsidR="006604CA" w:rsidRPr="006604CA" w:rsidRDefault="006604CA" w:rsidP="00B12D98">
            <w:pPr>
              <w:suppressAutoHyphens w:val="0"/>
              <w:jc w:val="center"/>
              <w:rPr>
                <w:rFonts w:asciiTheme="majorHAnsi" w:eastAsia="Calibri" w:hAnsiTheme="majorHAnsi" w:cs="Arial"/>
                <w:sz w:val="22"/>
                <w:szCs w:val="22"/>
                <w:lang w:eastAsia="en-US"/>
              </w:rPr>
            </w:pPr>
          </w:p>
        </w:tc>
        <w:tc>
          <w:tcPr>
            <w:tcW w:w="1545" w:type="dxa"/>
          </w:tcPr>
          <w:p w14:paraId="3818DDE1"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kg/mb dylowanki</w:t>
            </w:r>
          </w:p>
        </w:tc>
      </w:tr>
      <w:tr w:rsidR="006604CA" w:rsidRPr="006604CA" w14:paraId="142B6FE5" w14:textId="77777777" w:rsidTr="00B12D98">
        <w:trPr>
          <w:cantSplit/>
        </w:trPr>
        <w:tc>
          <w:tcPr>
            <w:tcW w:w="1277" w:type="dxa"/>
          </w:tcPr>
          <w:p w14:paraId="2AB5DA4E"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11</w:t>
            </w:r>
          </w:p>
        </w:tc>
        <w:tc>
          <w:tcPr>
            <w:tcW w:w="1842" w:type="dxa"/>
          </w:tcPr>
          <w:p w14:paraId="1D84B9A1"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WYK-DBL</w:t>
            </w:r>
          </w:p>
        </w:tc>
        <w:tc>
          <w:tcPr>
            <w:tcW w:w="3437" w:type="dxa"/>
          </w:tcPr>
          <w:p w14:paraId="07D2206C"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Wymagania techniczne śrub</w:t>
            </w:r>
          </w:p>
        </w:tc>
        <w:tc>
          <w:tcPr>
            <w:tcW w:w="1250" w:type="dxa"/>
          </w:tcPr>
          <w:p w14:paraId="233274ED" w14:textId="77777777" w:rsidR="006604CA" w:rsidRPr="006604CA" w:rsidRDefault="006604CA" w:rsidP="00B12D98">
            <w:pPr>
              <w:suppressAutoHyphens w:val="0"/>
              <w:jc w:val="center"/>
              <w:rPr>
                <w:rFonts w:asciiTheme="majorHAnsi" w:eastAsia="Calibri" w:hAnsiTheme="majorHAnsi" w:cs="Arial"/>
                <w:sz w:val="22"/>
                <w:szCs w:val="22"/>
                <w:lang w:eastAsia="en-US"/>
              </w:rPr>
            </w:pPr>
          </w:p>
        </w:tc>
        <w:tc>
          <w:tcPr>
            <w:tcW w:w="1545" w:type="dxa"/>
          </w:tcPr>
          <w:p w14:paraId="61BC6995"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27995E16" w14:textId="77777777" w:rsidTr="00B12D98">
        <w:trPr>
          <w:cantSplit/>
        </w:trPr>
        <w:tc>
          <w:tcPr>
            <w:tcW w:w="1277" w:type="dxa"/>
          </w:tcPr>
          <w:p w14:paraId="617053D8"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11</w:t>
            </w:r>
          </w:p>
        </w:tc>
        <w:tc>
          <w:tcPr>
            <w:tcW w:w="1842" w:type="dxa"/>
          </w:tcPr>
          <w:p w14:paraId="2D4D7364"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WYK-DBL</w:t>
            </w:r>
          </w:p>
        </w:tc>
        <w:tc>
          <w:tcPr>
            <w:tcW w:w="3437" w:type="dxa"/>
          </w:tcPr>
          <w:p w14:paraId="0F5088B7"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Ilość klamer</w:t>
            </w:r>
          </w:p>
        </w:tc>
        <w:tc>
          <w:tcPr>
            <w:tcW w:w="1250" w:type="dxa"/>
          </w:tcPr>
          <w:p w14:paraId="1F998F9A" w14:textId="77777777" w:rsidR="006604CA" w:rsidRPr="006604CA" w:rsidRDefault="006604CA" w:rsidP="00B12D98">
            <w:pPr>
              <w:suppressAutoHyphens w:val="0"/>
              <w:jc w:val="center"/>
              <w:rPr>
                <w:rFonts w:asciiTheme="majorHAnsi" w:eastAsia="Calibri" w:hAnsiTheme="majorHAnsi" w:cs="Arial"/>
                <w:sz w:val="22"/>
                <w:szCs w:val="22"/>
                <w:lang w:eastAsia="en-US"/>
              </w:rPr>
            </w:pPr>
          </w:p>
        </w:tc>
        <w:tc>
          <w:tcPr>
            <w:tcW w:w="1545" w:type="dxa"/>
          </w:tcPr>
          <w:p w14:paraId="6126C67C"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kg/mb dylowanki</w:t>
            </w:r>
          </w:p>
        </w:tc>
      </w:tr>
      <w:tr w:rsidR="006604CA" w:rsidRPr="006604CA" w14:paraId="7C808CE2" w14:textId="77777777" w:rsidTr="00B12D98">
        <w:trPr>
          <w:cantSplit/>
        </w:trPr>
        <w:tc>
          <w:tcPr>
            <w:tcW w:w="1277" w:type="dxa"/>
          </w:tcPr>
          <w:p w14:paraId="41BB4011"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11</w:t>
            </w:r>
          </w:p>
        </w:tc>
        <w:tc>
          <w:tcPr>
            <w:tcW w:w="1842" w:type="dxa"/>
          </w:tcPr>
          <w:p w14:paraId="4795B05B"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WYK-DBL</w:t>
            </w:r>
          </w:p>
        </w:tc>
        <w:tc>
          <w:tcPr>
            <w:tcW w:w="3437" w:type="dxa"/>
          </w:tcPr>
          <w:p w14:paraId="549B6747"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Wymagania techniczne klamer</w:t>
            </w:r>
          </w:p>
        </w:tc>
        <w:tc>
          <w:tcPr>
            <w:tcW w:w="1250" w:type="dxa"/>
          </w:tcPr>
          <w:p w14:paraId="68D5EEEC" w14:textId="77777777" w:rsidR="006604CA" w:rsidRPr="006604CA" w:rsidRDefault="006604CA" w:rsidP="00B12D98">
            <w:pPr>
              <w:suppressAutoHyphens w:val="0"/>
              <w:jc w:val="center"/>
              <w:rPr>
                <w:rFonts w:asciiTheme="majorHAnsi" w:eastAsia="Calibri" w:hAnsiTheme="majorHAnsi" w:cs="Arial"/>
                <w:sz w:val="22"/>
                <w:szCs w:val="22"/>
                <w:lang w:eastAsia="en-US"/>
              </w:rPr>
            </w:pPr>
          </w:p>
        </w:tc>
        <w:tc>
          <w:tcPr>
            <w:tcW w:w="1545" w:type="dxa"/>
          </w:tcPr>
          <w:p w14:paraId="723BD5A8"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24B2238C" w14:textId="77777777" w:rsidTr="00B12D98">
        <w:trPr>
          <w:cantSplit/>
        </w:trPr>
        <w:tc>
          <w:tcPr>
            <w:tcW w:w="1277" w:type="dxa"/>
          </w:tcPr>
          <w:p w14:paraId="6AA9A7DF" w14:textId="77777777" w:rsidR="006604CA" w:rsidRPr="006604CA" w:rsidRDefault="006604CA" w:rsidP="00B12D98">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14</w:t>
            </w:r>
          </w:p>
        </w:tc>
        <w:tc>
          <w:tcPr>
            <w:tcW w:w="1842" w:type="dxa"/>
          </w:tcPr>
          <w:p w14:paraId="0999F3E7" w14:textId="77777777" w:rsidR="006604CA" w:rsidRPr="006604CA" w:rsidRDefault="006604CA" w:rsidP="00B12D98">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PORZ MECH</w:t>
            </w:r>
          </w:p>
        </w:tc>
        <w:tc>
          <w:tcPr>
            <w:tcW w:w="3437" w:type="dxa"/>
          </w:tcPr>
          <w:p w14:paraId="722E88E1"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mbria" w:hAnsiTheme="majorHAnsi" w:cs="Cambria"/>
                <w:sz w:val="22"/>
                <w:szCs w:val="22"/>
                <w:lang w:eastAsia="en-US"/>
              </w:rPr>
              <w:t>Udział pozostałości drzewnych (M+S) w stosunku do pozyskanej grubizny</w:t>
            </w:r>
          </w:p>
        </w:tc>
        <w:tc>
          <w:tcPr>
            <w:tcW w:w="1250" w:type="dxa"/>
          </w:tcPr>
          <w:p w14:paraId="7E462721"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645825E1"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35DBCCA9" w14:textId="77777777" w:rsidTr="00B12D98">
        <w:trPr>
          <w:cantSplit/>
        </w:trPr>
        <w:tc>
          <w:tcPr>
            <w:tcW w:w="1277" w:type="dxa"/>
          </w:tcPr>
          <w:p w14:paraId="610A8088" w14:textId="77777777" w:rsidR="006604CA" w:rsidRPr="006604CA" w:rsidRDefault="006604CA" w:rsidP="00B12D98">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14</w:t>
            </w:r>
          </w:p>
        </w:tc>
        <w:tc>
          <w:tcPr>
            <w:tcW w:w="1842" w:type="dxa"/>
          </w:tcPr>
          <w:p w14:paraId="6AF1D6F7" w14:textId="77777777" w:rsidR="006604CA" w:rsidRPr="006604CA" w:rsidRDefault="006604CA" w:rsidP="00B12D98">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PORZ MECH</w:t>
            </w:r>
          </w:p>
        </w:tc>
        <w:tc>
          <w:tcPr>
            <w:tcW w:w="3437" w:type="dxa"/>
          </w:tcPr>
          <w:p w14:paraId="5AD0C1B5"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 odległość wywozu pozostałości drzewnych</w:t>
            </w:r>
          </w:p>
        </w:tc>
        <w:tc>
          <w:tcPr>
            <w:tcW w:w="1250" w:type="dxa"/>
          </w:tcPr>
          <w:p w14:paraId="15A41FE3"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546806DA"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0D2768D3" w14:textId="77777777" w:rsidTr="00B12D98">
        <w:trPr>
          <w:cantSplit/>
        </w:trPr>
        <w:tc>
          <w:tcPr>
            <w:tcW w:w="1277" w:type="dxa"/>
          </w:tcPr>
          <w:p w14:paraId="4C4745B6" w14:textId="77777777" w:rsidR="006604CA" w:rsidRPr="006604CA" w:rsidRDefault="006604CA" w:rsidP="00B12D98">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17</w:t>
            </w:r>
          </w:p>
        </w:tc>
        <w:tc>
          <w:tcPr>
            <w:tcW w:w="1842" w:type="dxa"/>
          </w:tcPr>
          <w:p w14:paraId="654A3A8C" w14:textId="77777777" w:rsidR="006604CA" w:rsidRPr="006604CA" w:rsidRDefault="006604CA" w:rsidP="00B12D98">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PORZ-ROZD</w:t>
            </w:r>
          </w:p>
        </w:tc>
        <w:tc>
          <w:tcPr>
            <w:tcW w:w="3437" w:type="dxa"/>
          </w:tcPr>
          <w:p w14:paraId="6BB4E81F"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mbria" w:hAnsiTheme="majorHAnsi" w:cs="Cambria"/>
                <w:sz w:val="22"/>
                <w:szCs w:val="22"/>
                <w:lang w:eastAsia="en-US"/>
              </w:rPr>
              <w:t>Udział pozostałości drzewnych (M+S) w stosunku do pozyskanej grubizny</w:t>
            </w:r>
          </w:p>
        </w:tc>
        <w:tc>
          <w:tcPr>
            <w:tcW w:w="1250" w:type="dxa"/>
          </w:tcPr>
          <w:p w14:paraId="1639D03F"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42F6B26A"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6DBE1C08" w14:textId="77777777" w:rsidTr="00B12D98">
        <w:trPr>
          <w:cantSplit/>
          <w:trHeight w:val="300"/>
        </w:trPr>
        <w:tc>
          <w:tcPr>
            <w:tcW w:w="1277" w:type="dxa"/>
          </w:tcPr>
          <w:p w14:paraId="3BED11BD" w14:textId="77777777" w:rsidR="006604CA" w:rsidRPr="006604CA" w:rsidRDefault="006604CA" w:rsidP="00B12D98">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18</w:t>
            </w:r>
          </w:p>
        </w:tc>
        <w:tc>
          <w:tcPr>
            <w:tcW w:w="1842" w:type="dxa"/>
          </w:tcPr>
          <w:p w14:paraId="10CE4426" w14:textId="77777777" w:rsidR="006604CA" w:rsidRPr="006604CA" w:rsidRDefault="006604CA" w:rsidP="00B12D98">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PORZ-STOS</w:t>
            </w:r>
          </w:p>
        </w:tc>
        <w:tc>
          <w:tcPr>
            <w:tcW w:w="3437" w:type="dxa"/>
          </w:tcPr>
          <w:p w14:paraId="54191A07"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mbria" w:hAnsiTheme="majorHAnsi" w:cs="Cambria"/>
                <w:sz w:val="22"/>
                <w:szCs w:val="22"/>
                <w:lang w:eastAsia="en-US"/>
              </w:rPr>
              <w:t>Udział pozostałości drzewnych (M+S) w stosunku do pozyskanej grubizny</w:t>
            </w:r>
          </w:p>
        </w:tc>
        <w:tc>
          <w:tcPr>
            <w:tcW w:w="1250" w:type="dxa"/>
          </w:tcPr>
          <w:p w14:paraId="62086F88"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78ABB14F"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140D7A6C" w14:textId="77777777" w:rsidTr="00B12D98">
        <w:trPr>
          <w:cantSplit/>
          <w:trHeight w:val="300"/>
        </w:trPr>
        <w:tc>
          <w:tcPr>
            <w:tcW w:w="1277" w:type="dxa"/>
          </w:tcPr>
          <w:p w14:paraId="31465452" w14:textId="77777777" w:rsidR="006604CA" w:rsidRPr="006604CA" w:rsidRDefault="006604CA" w:rsidP="00B12D98">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18</w:t>
            </w:r>
          </w:p>
        </w:tc>
        <w:tc>
          <w:tcPr>
            <w:tcW w:w="1842" w:type="dxa"/>
          </w:tcPr>
          <w:p w14:paraId="721D998A" w14:textId="77777777" w:rsidR="006604CA" w:rsidRPr="006604CA" w:rsidRDefault="006604CA" w:rsidP="00B12D98">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PORZ-STOS</w:t>
            </w:r>
          </w:p>
        </w:tc>
        <w:tc>
          <w:tcPr>
            <w:tcW w:w="3437" w:type="dxa"/>
          </w:tcPr>
          <w:p w14:paraId="74983578"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mbria" w:hAnsiTheme="majorHAnsi" w:cs="Cambria"/>
                <w:sz w:val="22"/>
                <w:szCs w:val="22"/>
                <w:lang w:eastAsia="en-US"/>
              </w:rPr>
              <w:t>Maksymalna odległość wynoszenia pozostałości drzewnych</w:t>
            </w:r>
          </w:p>
        </w:tc>
        <w:tc>
          <w:tcPr>
            <w:tcW w:w="1250" w:type="dxa"/>
          </w:tcPr>
          <w:p w14:paraId="0E4843FE"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05652372"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w:t>
            </w:r>
          </w:p>
        </w:tc>
      </w:tr>
      <w:tr w:rsidR="006604CA" w:rsidRPr="006604CA" w14:paraId="0FE04400" w14:textId="77777777" w:rsidTr="00B12D98">
        <w:trPr>
          <w:cantSplit/>
          <w:trHeight w:val="300"/>
        </w:trPr>
        <w:tc>
          <w:tcPr>
            <w:tcW w:w="1277" w:type="dxa"/>
          </w:tcPr>
          <w:p w14:paraId="641E48F0" w14:textId="77777777" w:rsidR="006604CA" w:rsidRPr="006604CA" w:rsidRDefault="006604CA" w:rsidP="00B12D98">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19</w:t>
            </w:r>
          </w:p>
        </w:tc>
        <w:tc>
          <w:tcPr>
            <w:tcW w:w="1842" w:type="dxa"/>
          </w:tcPr>
          <w:p w14:paraId="78E118DE" w14:textId="77777777" w:rsidR="006604CA" w:rsidRPr="006604CA" w:rsidRDefault="006604CA" w:rsidP="00B12D98">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PORZ-SPAL</w:t>
            </w:r>
          </w:p>
        </w:tc>
        <w:tc>
          <w:tcPr>
            <w:tcW w:w="3437" w:type="dxa"/>
          </w:tcPr>
          <w:p w14:paraId="6E83FC40"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mbria" w:hAnsiTheme="majorHAnsi" w:cs="Cambria"/>
                <w:sz w:val="22"/>
                <w:szCs w:val="22"/>
                <w:lang w:eastAsia="en-US"/>
              </w:rPr>
              <w:t>Udział pozostałości drzewnych (M+S) w stosunku do pozyskanej grubizny</w:t>
            </w:r>
          </w:p>
        </w:tc>
        <w:tc>
          <w:tcPr>
            <w:tcW w:w="1250" w:type="dxa"/>
          </w:tcPr>
          <w:p w14:paraId="587109FA"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039896DD"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521E6A0A" w14:textId="77777777" w:rsidTr="00B12D98">
        <w:trPr>
          <w:cantSplit/>
          <w:trHeight w:val="300"/>
        </w:trPr>
        <w:tc>
          <w:tcPr>
            <w:tcW w:w="1277" w:type="dxa"/>
          </w:tcPr>
          <w:p w14:paraId="299D71D1" w14:textId="77777777" w:rsidR="006604CA" w:rsidRPr="006604CA" w:rsidRDefault="006604CA" w:rsidP="00B12D98">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26</w:t>
            </w:r>
          </w:p>
        </w:tc>
        <w:tc>
          <w:tcPr>
            <w:tcW w:w="1842" w:type="dxa"/>
          </w:tcPr>
          <w:p w14:paraId="18243326" w14:textId="77777777" w:rsidR="006604CA" w:rsidRPr="006604CA" w:rsidRDefault="006604CA" w:rsidP="00B12D98">
            <w:pPr>
              <w:suppressAutoHyphens w:val="0"/>
              <w:spacing w:before="120" w:after="120"/>
              <w:rPr>
                <w:rFonts w:asciiTheme="majorHAnsi" w:eastAsia="Cambria" w:hAnsiTheme="majorHAnsi" w:cs="Cambria"/>
                <w:sz w:val="22"/>
                <w:szCs w:val="22"/>
                <w:lang w:eastAsia="en-US"/>
              </w:rPr>
            </w:pPr>
            <w:r w:rsidRPr="006604CA">
              <w:rPr>
                <w:rFonts w:asciiTheme="majorHAnsi" w:eastAsia="Calibri" w:hAnsiTheme="majorHAnsi" w:cs="Arial"/>
                <w:sz w:val="22"/>
                <w:szCs w:val="22"/>
                <w:lang w:eastAsia="en-US"/>
              </w:rPr>
              <w:t>SPY</w:t>
            </w:r>
          </w:p>
        </w:tc>
        <w:tc>
          <w:tcPr>
            <w:tcW w:w="3437" w:type="dxa"/>
          </w:tcPr>
          <w:p w14:paraId="3FCAF293"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mbria" w:hAnsiTheme="majorHAnsi" w:cs="Cambria"/>
                <w:sz w:val="22"/>
                <w:szCs w:val="22"/>
                <w:lang w:eastAsia="en-US"/>
              </w:rPr>
              <w:t>Maksymalna odległość spychania karp</w:t>
            </w:r>
          </w:p>
        </w:tc>
        <w:tc>
          <w:tcPr>
            <w:tcW w:w="1250" w:type="dxa"/>
          </w:tcPr>
          <w:p w14:paraId="67C8CCF6"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1D6BF839"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w:t>
            </w:r>
          </w:p>
        </w:tc>
      </w:tr>
      <w:tr w:rsidR="006604CA" w:rsidRPr="006604CA" w14:paraId="004E2C2D" w14:textId="77777777" w:rsidTr="00B12D98">
        <w:trPr>
          <w:cantSplit/>
          <w:trHeight w:val="300"/>
        </w:trPr>
        <w:tc>
          <w:tcPr>
            <w:tcW w:w="1277" w:type="dxa"/>
          </w:tcPr>
          <w:p w14:paraId="73D6D879" w14:textId="77777777" w:rsidR="006604CA" w:rsidRPr="006604CA" w:rsidRDefault="006604CA" w:rsidP="00B12D98">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27</w:t>
            </w:r>
          </w:p>
        </w:tc>
        <w:tc>
          <w:tcPr>
            <w:tcW w:w="1842" w:type="dxa"/>
          </w:tcPr>
          <w:p w14:paraId="143B87CE" w14:textId="77777777" w:rsidR="006604CA" w:rsidRPr="006604CA" w:rsidRDefault="006604CA" w:rsidP="00B12D98">
            <w:pPr>
              <w:suppressAutoHyphens w:val="0"/>
              <w:spacing w:before="120" w:after="120"/>
              <w:rPr>
                <w:rFonts w:asciiTheme="majorHAnsi" w:eastAsia="Cambria" w:hAnsiTheme="majorHAnsi" w:cs="Cambria"/>
                <w:sz w:val="22"/>
                <w:szCs w:val="22"/>
                <w:lang w:eastAsia="en-US"/>
              </w:rPr>
            </w:pPr>
            <w:r w:rsidRPr="006604CA">
              <w:rPr>
                <w:rFonts w:asciiTheme="majorHAnsi" w:eastAsia="Calibri" w:hAnsiTheme="majorHAnsi" w:cs="Arial"/>
                <w:sz w:val="22"/>
                <w:szCs w:val="22"/>
                <w:lang w:eastAsia="en-US"/>
              </w:rPr>
              <w:t>WYC</w:t>
            </w:r>
          </w:p>
        </w:tc>
        <w:tc>
          <w:tcPr>
            <w:tcW w:w="3437" w:type="dxa"/>
          </w:tcPr>
          <w:p w14:paraId="4AD5A867"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mbria" w:hAnsiTheme="majorHAnsi" w:cs="Cambria"/>
                <w:sz w:val="22"/>
                <w:szCs w:val="22"/>
                <w:lang w:eastAsia="en-US"/>
              </w:rPr>
              <w:t>Maksymalna odległość spychania karp</w:t>
            </w:r>
          </w:p>
        </w:tc>
        <w:tc>
          <w:tcPr>
            <w:tcW w:w="1250" w:type="dxa"/>
          </w:tcPr>
          <w:p w14:paraId="01AA4499"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7C165880"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w:t>
            </w:r>
          </w:p>
        </w:tc>
      </w:tr>
      <w:tr w:rsidR="006604CA" w:rsidRPr="006604CA" w14:paraId="5E16419F" w14:textId="77777777" w:rsidTr="00B12D98">
        <w:trPr>
          <w:cantSplit/>
          <w:trHeight w:val="300"/>
        </w:trPr>
        <w:tc>
          <w:tcPr>
            <w:tcW w:w="1277" w:type="dxa"/>
          </w:tcPr>
          <w:p w14:paraId="52017B29" w14:textId="77777777" w:rsidR="006604CA" w:rsidRPr="006604CA" w:rsidRDefault="006604CA" w:rsidP="00B12D98">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28</w:t>
            </w:r>
          </w:p>
        </w:tc>
        <w:tc>
          <w:tcPr>
            <w:tcW w:w="1842" w:type="dxa"/>
          </w:tcPr>
          <w:p w14:paraId="1DDEB24F" w14:textId="77777777" w:rsidR="006604CA" w:rsidRPr="006604CA" w:rsidRDefault="006604CA" w:rsidP="00B12D98">
            <w:pPr>
              <w:suppressAutoHyphens w:val="0"/>
              <w:spacing w:before="120" w:after="120"/>
              <w:rPr>
                <w:rFonts w:asciiTheme="majorHAnsi" w:eastAsia="Cambria" w:hAnsiTheme="majorHAnsi" w:cs="Cambria"/>
                <w:sz w:val="22"/>
                <w:szCs w:val="22"/>
                <w:lang w:eastAsia="en-US"/>
              </w:rPr>
            </w:pPr>
            <w:r w:rsidRPr="006604CA">
              <w:rPr>
                <w:rFonts w:asciiTheme="majorHAnsi" w:eastAsia="Calibri" w:hAnsiTheme="majorHAnsi" w:cs="Arial"/>
                <w:sz w:val="22"/>
                <w:szCs w:val="22"/>
                <w:lang w:eastAsia="en-US"/>
              </w:rPr>
              <w:t>WYK</w:t>
            </w:r>
          </w:p>
        </w:tc>
        <w:tc>
          <w:tcPr>
            <w:tcW w:w="3437" w:type="dxa"/>
          </w:tcPr>
          <w:p w14:paraId="036B3D78"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mbria" w:hAnsiTheme="majorHAnsi" w:cs="Cambria"/>
                <w:sz w:val="22"/>
                <w:szCs w:val="22"/>
                <w:lang w:eastAsia="en-US"/>
              </w:rPr>
              <w:t>Maksymalna odległość spychania karp</w:t>
            </w:r>
          </w:p>
        </w:tc>
        <w:tc>
          <w:tcPr>
            <w:tcW w:w="1250" w:type="dxa"/>
          </w:tcPr>
          <w:p w14:paraId="4421E3FC"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633407A5"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w:t>
            </w:r>
          </w:p>
        </w:tc>
      </w:tr>
      <w:tr w:rsidR="006604CA" w:rsidRPr="006604CA" w14:paraId="43979199" w14:textId="77777777" w:rsidTr="00B12D98">
        <w:trPr>
          <w:cantSplit/>
          <w:trHeight w:val="300"/>
        </w:trPr>
        <w:tc>
          <w:tcPr>
            <w:tcW w:w="1277" w:type="dxa"/>
          </w:tcPr>
          <w:p w14:paraId="16E05432" w14:textId="77777777" w:rsidR="006604CA" w:rsidRPr="006604CA" w:rsidRDefault="006604CA" w:rsidP="00B12D98">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29</w:t>
            </w:r>
          </w:p>
        </w:tc>
        <w:tc>
          <w:tcPr>
            <w:tcW w:w="1842" w:type="dxa"/>
          </w:tcPr>
          <w:p w14:paraId="370AB710" w14:textId="77777777" w:rsidR="006604CA" w:rsidRPr="006604CA" w:rsidRDefault="006604CA" w:rsidP="00B12D98">
            <w:pPr>
              <w:suppressAutoHyphens w:val="0"/>
              <w:spacing w:before="120" w:after="120"/>
              <w:rPr>
                <w:rFonts w:asciiTheme="majorHAnsi" w:eastAsia="Cambria" w:hAnsiTheme="majorHAnsi" w:cs="Cambria"/>
                <w:sz w:val="22"/>
                <w:szCs w:val="22"/>
                <w:lang w:eastAsia="en-US"/>
              </w:rPr>
            </w:pPr>
            <w:r w:rsidRPr="006604CA">
              <w:rPr>
                <w:rFonts w:asciiTheme="majorHAnsi" w:eastAsia="Calibri" w:hAnsiTheme="majorHAnsi" w:cs="Arial"/>
                <w:sz w:val="22"/>
                <w:szCs w:val="22"/>
                <w:lang w:eastAsia="en-US"/>
              </w:rPr>
              <w:t>KARPS</w:t>
            </w:r>
          </w:p>
        </w:tc>
        <w:tc>
          <w:tcPr>
            <w:tcW w:w="3437" w:type="dxa"/>
          </w:tcPr>
          <w:p w14:paraId="311DC3CB"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 odległość wywozu wykarczowanych pniaków</w:t>
            </w:r>
          </w:p>
        </w:tc>
        <w:tc>
          <w:tcPr>
            <w:tcW w:w="1250" w:type="dxa"/>
          </w:tcPr>
          <w:p w14:paraId="5DED1A90"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6C20DBA7"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17B501ED" w14:textId="77777777" w:rsidTr="00B12D98">
        <w:trPr>
          <w:cantSplit/>
          <w:trHeight w:val="300"/>
        </w:trPr>
        <w:tc>
          <w:tcPr>
            <w:tcW w:w="1277" w:type="dxa"/>
          </w:tcPr>
          <w:p w14:paraId="28B98535" w14:textId="77777777" w:rsidR="006604CA" w:rsidRPr="006604CA" w:rsidRDefault="006604CA" w:rsidP="00B12D98">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30</w:t>
            </w:r>
          </w:p>
        </w:tc>
        <w:tc>
          <w:tcPr>
            <w:tcW w:w="1842" w:type="dxa"/>
          </w:tcPr>
          <w:p w14:paraId="703807EF" w14:textId="77777777" w:rsidR="006604CA" w:rsidRPr="006604CA" w:rsidRDefault="006604CA" w:rsidP="00B12D98">
            <w:pPr>
              <w:suppressAutoHyphens w:val="0"/>
              <w:spacing w:before="120" w:after="120"/>
              <w:rPr>
                <w:rFonts w:asciiTheme="majorHAnsi" w:eastAsia="Cambria" w:hAnsiTheme="majorHAnsi" w:cs="Cambria"/>
                <w:sz w:val="22"/>
                <w:szCs w:val="22"/>
                <w:lang w:eastAsia="en-US"/>
              </w:rPr>
            </w:pPr>
            <w:r w:rsidRPr="006604CA">
              <w:rPr>
                <w:rFonts w:asciiTheme="majorHAnsi" w:eastAsia="Calibri" w:hAnsiTheme="majorHAnsi" w:cs="Arial"/>
                <w:sz w:val="22"/>
                <w:szCs w:val="22"/>
                <w:lang w:eastAsia="en-US"/>
              </w:rPr>
              <w:t>KARŚWBP</w:t>
            </w:r>
          </w:p>
        </w:tc>
        <w:tc>
          <w:tcPr>
            <w:tcW w:w="3437" w:type="dxa"/>
          </w:tcPr>
          <w:p w14:paraId="3095592E"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 odległość wywozu wykarczowanych pniaków</w:t>
            </w:r>
          </w:p>
        </w:tc>
        <w:tc>
          <w:tcPr>
            <w:tcW w:w="1250" w:type="dxa"/>
          </w:tcPr>
          <w:p w14:paraId="6C8B0F34"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2DD32166"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63F9F7D3" w14:textId="77777777" w:rsidTr="00B12D98">
        <w:trPr>
          <w:cantSplit/>
          <w:trHeight w:val="300"/>
        </w:trPr>
        <w:tc>
          <w:tcPr>
            <w:tcW w:w="1277" w:type="dxa"/>
          </w:tcPr>
          <w:p w14:paraId="16179999" w14:textId="77777777" w:rsidR="006604CA" w:rsidRPr="006604CA" w:rsidRDefault="006604CA" w:rsidP="00B12D98">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31</w:t>
            </w:r>
          </w:p>
        </w:tc>
        <w:tc>
          <w:tcPr>
            <w:tcW w:w="1842" w:type="dxa"/>
          </w:tcPr>
          <w:p w14:paraId="226C3469" w14:textId="77777777" w:rsidR="006604CA" w:rsidRPr="006604CA" w:rsidRDefault="006604CA" w:rsidP="00B12D98">
            <w:pPr>
              <w:suppressAutoHyphens w:val="0"/>
              <w:spacing w:before="120" w:after="120"/>
              <w:rPr>
                <w:rFonts w:asciiTheme="majorHAnsi" w:eastAsia="Cambria" w:hAnsiTheme="majorHAnsi" w:cs="Cambria"/>
                <w:sz w:val="22"/>
                <w:szCs w:val="22"/>
                <w:lang w:eastAsia="en-US"/>
              </w:rPr>
            </w:pPr>
            <w:r w:rsidRPr="006604CA">
              <w:rPr>
                <w:rFonts w:asciiTheme="majorHAnsi" w:eastAsia="Calibri" w:hAnsiTheme="majorHAnsi" w:cs="Arial"/>
                <w:sz w:val="22"/>
                <w:szCs w:val="22"/>
                <w:lang w:eastAsia="en-US"/>
              </w:rPr>
              <w:t>KARŚWZP</w:t>
            </w:r>
          </w:p>
        </w:tc>
        <w:tc>
          <w:tcPr>
            <w:tcW w:w="3437" w:type="dxa"/>
          </w:tcPr>
          <w:p w14:paraId="2C2371F8"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 odległość wywozu wykarczowanych pniaków</w:t>
            </w:r>
          </w:p>
        </w:tc>
        <w:tc>
          <w:tcPr>
            <w:tcW w:w="1250" w:type="dxa"/>
          </w:tcPr>
          <w:p w14:paraId="66D7F80E"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06541D70"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25D40DDB" w14:textId="77777777" w:rsidTr="00B12D98">
        <w:trPr>
          <w:cantSplit/>
          <w:trHeight w:val="300"/>
        </w:trPr>
        <w:tc>
          <w:tcPr>
            <w:tcW w:w="1277" w:type="dxa"/>
          </w:tcPr>
          <w:p w14:paraId="07A544F4" w14:textId="77777777" w:rsidR="006604CA" w:rsidRPr="006604CA" w:rsidRDefault="006604CA" w:rsidP="00B12D98">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33</w:t>
            </w:r>
          </w:p>
        </w:tc>
        <w:tc>
          <w:tcPr>
            <w:tcW w:w="1842" w:type="dxa"/>
          </w:tcPr>
          <w:p w14:paraId="6A52FC4F" w14:textId="77777777" w:rsidR="006604CA" w:rsidRPr="006604CA" w:rsidRDefault="006604CA" w:rsidP="00B12D98">
            <w:pPr>
              <w:suppressAutoHyphens w:val="0"/>
              <w:spacing w:before="120" w:after="120"/>
              <w:rPr>
                <w:rFonts w:asciiTheme="majorHAnsi" w:eastAsia="Cambria" w:hAnsiTheme="majorHAnsi" w:cs="Cambria"/>
                <w:sz w:val="22"/>
                <w:szCs w:val="22"/>
                <w:lang w:eastAsia="en-US"/>
              </w:rPr>
            </w:pPr>
            <w:r w:rsidRPr="006604CA">
              <w:rPr>
                <w:rFonts w:asciiTheme="majorHAnsi" w:eastAsia="Calibri" w:hAnsiTheme="majorHAnsi" w:cs="Arial"/>
                <w:sz w:val="22"/>
                <w:szCs w:val="22"/>
                <w:lang w:eastAsia="en-US"/>
              </w:rPr>
              <w:t>OBAL-SŚW</w:t>
            </w:r>
          </w:p>
        </w:tc>
        <w:tc>
          <w:tcPr>
            <w:tcW w:w="3437" w:type="dxa"/>
          </w:tcPr>
          <w:p w14:paraId="0CA66155"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 odległość usunięcia (zrywki) obalonych drzew</w:t>
            </w:r>
          </w:p>
        </w:tc>
        <w:tc>
          <w:tcPr>
            <w:tcW w:w="1250" w:type="dxa"/>
          </w:tcPr>
          <w:p w14:paraId="65F0AC4E"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5D0F0F8A"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w:t>
            </w:r>
          </w:p>
        </w:tc>
      </w:tr>
      <w:tr w:rsidR="006604CA" w:rsidRPr="006604CA" w14:paraId="113DE15C" w14:textId="77777777" w:rsidTr="00B12D98">
        <w:trPr>
          <w:cantSplit/>
          <w:trHeight w:val="300"/>
        </w:trPr>
        <w:tc>
          <w:tcPr>
            <w:tcW w:w="1277" w:type="dxa"/>
          </w:tcPr>
          <w:p w14:paraId="5324538A" w14:textId="77777777" w:rsidR="006604CA" w:rsidRPr="006604CA" w:rsidRDefault="006604CA" w:rsidP="00B12D98">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34</w:t>
            </w:r>
          </w:p>
        </w:tc>
        <w:tc>
          <w:tcPr>
            <w:tcW w:w="1842" w:type="dxa"/>
          </w:tcPr>
          <w:p w14:paraId="33A5ABD3" w14:textId="77777777" w:rsidR="006604CA" w:rsidRPr="006604CA" w:rsidRDefault="006604CA" w:rsidP="00B12D98">
            <w:pPr>
              <w:suppressAutoHyphens w:val="0"/>
              <w:spacing w:before="120" w:after="120"/>
              <w:rPr>
                <w:rFonts w:asciiTheme="majorHAnsi" w:eastAsia="Cambria" w:hAnsiTheme="majorHAnsi" w:cs="Cambria"/>
                <w:sz w:val="22"/>
                <w:szCs w:val="22"/>
                <w:lang w:eastAsia="en-US"/>
              </w:rPr>
            </w:pPr>
            <w:r w:rsidRPr="006604CA">
              <w:rPr>
                <w:rFonts w:asciiTheme="majorHAnsi" w:eastAsia="Calibri" w:hAnsiTheme="majorHAnsi" w:cs="Arial"/>
                <w:sz w:val="22"/>
                <w:szCs w:val="22"/>
                <w:lang w:eastAsia="en-US"/>
              </w:rPr>
              <w:t>OBAL-SIG</w:t>
            </w:r>
          </w:p>
        </w:tc>
        <w:tc>
          <w:tcPr>
            <w:tcW w:w="3437" w:type="dxa"/>
          </w:tcPr>
          <w:p w14:paraId="75BD9D8F"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 odległość usunięcia (zrywki) obalonych drzew</w:t>
            </w:r>
          </w:p>
        </w:tc>
        <w:tc>
          <w:tcPr>
            <w:tcW w:w="1250" w:type="dxa"/>
          </w:tcPr>
          <w:p w14:paraId="065263F9"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21D20606"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w:t>
            </w:r>
          </w:p>
        </w:tc>
      </w:tr>
      <w:tr w:rsidR="006604CA" w:rsidRPr="006604CA" w14:paraId="7E6FE6AB" w14:textId="77777777" w:rsidTr="00B12D98">
        <w:trPr>
          <w:cantSplit/>
          <w:trHeight w:val="300"/>
        </w:trPr>
        <w:tc>
          <w:tcPr>
            <w:tcW w:w="1277" w:type="dxa"/>
          </w:tcPr>
          <w:p w14:paraId="0DFB3D59" w14:textId="77777777" w:rsidR="006604CA" w:rsidRPr="006604CA" w:rsidRDefault="006604CA" w:rsidP="00B12D98">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35</w:t>
            </w:r>
          </w:p>
        </w:tc>
        <w:tc>
          <w:tcPr>
            <w:tcW w:w="1842" w:type="dxa"/>
          </w:tcPr>
          <w:p w14:paraId="7A6D3846" w14:textId="77777777" w:rsidR="006604CA" w:rsidRPr="006604CA" w:rsidRDefault="006604CA" w:rsidP="00B12D98">
            <w:pPr>
              <w:suppressAutoHyphens w:val="0"/>
              <w:spacing w:before="120" w:after="120"/>
              <w:rPr>
                <w:rFonts w:asciiTheme="majorHAnsi" w:eastAsia="Cambria" w:hAnsiTheme="majorHAnsi" w:cs="Cambria"/>
                <w:sz w:val="22"/>
                <w:szCs w:val="22"/>
                <w:lang w:eastAsia="en-US"/>
              </w:rPr>
            </w:pPr>
            <w:r w:rsidRPr="006604CA">
              <w:rPr>
                <w:rFonts w:asciiTheme="majorHAnsi" w:eastAsia="Calibri" w:hAnsiTheme="majorHAnsi" w:cs="Arial"/>
                <w:sz w:val="22"/>
                <w:szCs w:val="22"/>
                <w:lang w:eastAsia="en-US"/>
              </w:rPr>
              <w:t>OBAL-SLG</w:t>
            </w:r>
          </w:p>
        </w:tc>
        <w:tc>
          <w:tcPr>
            <w:tcW w:w="3437" w:type="dxa"/>
          </w:tcPr>
          <w:p w14:paraId="4B14D76E"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 odległość usunięcia (zrywki) obalonych drzew</w:t>
            </w:r>
          </w:p>
        </w:tc>
        <w:tc>
          <w:tcPr>
            <w:tcW w:w="1250" w:type="dxa"/>
          </w:tcPr>
          <w:p w14:paraId="7999767E"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0F63B052"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w:t>
            </w:r>
          </w:p>
        </w:tc>
      </w:tr>
      <w:tr w:rsidR="006604CA" w:rsidRPr="006604CA" w14:paraId="27FC1509" w14:textId="77777777" w:rsidTr="00B12D98">
        <w:trPr>
          <w:cantSplit/>
          <w:trHeight w:val="300"/>
        </w:trPr>
        <w:tc>
          <w:tcPr>
            <w:tcW w:w="1277" w:type="dxa"/>
          </w:tcPr>
          <w:p w14:paraId="25F126C2" w14:textId="77777777" w:rsidR="006604CA" w:rsidRPr="006604CA" w:rsidRDefault="006604CA" w:rsidP="00B12D98">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36</w:t>
            </w:r>
          </w:p>
        </w:tc>
        <w:tc>
          <w:tcPr>
            <w:tcW w:w="1842" w:type="dxa"/>
          </w:tcPr>
          <w:p w14:paraId="2F68A50A" w14:textId="77777777" w:rsidR="006604CA" w:rsidRPr="006604CA" w:rsidRDefault="006604CA" w:rsidP="00B12D98">
            <w:pPr>
              <w:suppressAutoHyphens w:val="0"/>
              <w:spacing w:before="120" w:after="120"/>
              <w:rPr>
                <w:rFonts w:asciiTheme="majorHAnsi" w:eastAsia="Cambria" w:hAnsiTheme="majorHAnsi" w:cs="Cambria"/>
                <w:sz w:val="22"/>
                <w:szCs w:val="22"/>
                <w:lang w:eastAsia="en-US"/>
              </w:rPr>
            </w:pPr>
            <w:r w:rsidRPr="006604CA">
              <w:rPr>
                <w:rFonts w:asciiTheme="majorHAnsi" w:eastAsia="Calibri" w:hAnsiTheme="majorHAnsi" w:cs="Arial"/>
                <w:sz w:val="22"/>
                <w:szCs w:val="22"/>
                <w:lang w:eastAsia="en-US"/>
              </w:rPr>
              <w:t>OBAL-MŚW</w:t>
            </w:r>
          </w:p>
        </w:tc>
        <w:tc>
          <w:tcPr>
            <w:tcW w:w="3437" w:type="dxa"/>
          </w:tcPr>
          <w:p w14:paraId="5C902BD3"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 odległość usunięcia (zrywki) obalonych drzew</w:t>
            </w:r>
          </w:p>
        </w:tc>
        <w:tc>
          <w:tcPr>
            <w:tcW w:w="1250" w:type="dxa"/>
          </w:tcPr>
          <w:p w14:paraId="21EE2A86"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48E22D99"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w:t>
            </w:r>
          </w:p>
        </w:tc>
      </w:tr>
      <w:tr w:rsidR="006604CA" w:rsidRPr="006604CA" w14:paraId="4196BB30" w14:textId="77777777" w:rsidTr="00B12D98">
        <w:trPr>
          <w:cantSplit/>
          <w:trHeight w:val="300"/>
        </w:trPr>
        <w:tc>
          <w:tcPr>
            <w:tcW w:w="1277" w:type="dxa"/>
          </w:tcPr>
          <w:p w14:paraId="0CBFB491" w14:textId="77777777" w:rsidR="006604CA" w:rsidRPr="006604CA" w:rsidRDefault="006604CA" w:rsidP="00B12D98">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37</w:t>
            </w:r>
          </w:p>
        </w:tc>
        <w:tc>
          <w:tcPr>
            <w:tcW w:w="1842" w:type="dxa"/>
          </w:tcPr>
          <w:p w14:paraId="317EDE4B" w14:textId="77777777" w:rsidR="006604CA" w:rsidRPr="006604CA" w:rsidRDefault="006604CA" w:rsidP="00B12D98">
            <w:pPr>
              <w:suppressAutoHyphens w:val="0"/>
              <w:spacing w:before="120" w:after="120"/>
              <w:rPr>
                <w:rFonts w:asciiTheme="majorHAnsi" w:eastAsia="Cambria" w:hAnsiTheme="majorHAnsi" w:cs="Cambria"/>
                <w:sz w:val="22"/>
                <w:szCs w:val="22"/>
                <w:lang w:eastAsia="en-US"/>
              </w:rPr>
            </w:pPr>
            <w:r w:rsidRPr="006604CA">
              <w:rPr>
                <w:rFonts w:asciiTheme="majorHAnsi" w:eastAsia="Calibri" w:hAnsiTheme="majorHAnsi" w:cs="Arial"/>
                <w:sz w:val="22"/>
                <w:szCs w:val="22"/>
                <w:lang w:eastAsia="en-US"/>
              </w:rPr>
              <w:t>OBAL-MIG</w:t>
            </w:r>
          </w:p>
        </w:tc>
        <w:tc>
          <w:tcPr>
            <w:tcW w:w="3437" w:type="dxa"/>
          </w:tcPr>
          <w:p w14:paraId="6B229EE3"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 odległość usunięcia (zrywki) obalonych drzew</w:t>
            </w:r>
          </w:p>
        </w:tc>
        <w:tc>
          <w:tcPr>
            <w:tcW w:w="1250" w:type="dxa"/>
          </w:tcPr>
          <w:p w14:paraId="2A365AC9"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02458F4A"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w:t>
            </w:r>
          </w:p>
        </w:tc>
      </w:tr>
      <w:tr w:rsidR="006604CA" w:rsidRPr="006604CA" w14:paraId="3FBAC808" w14:textId="77777777" w:rsidTr="00B12D98">
        <w:trPr>
          <w:cantSplit/>
          <w:trHeight w:val="300"/>
        </w:trPr>
        <w:tc>
          <w:tcPr>
            <w:tcW w:w="1277" w:type="dxa"/>
          </w:tcPr>
          <w:p w14:paraId="4E97E7D9" w14:textId="77777777" w:rsidR="006604CA" w:rsidRPr="006604CA" w:rsidRDefault="006604CA" w:rsidP="00B12D98">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38</w:t>
            </w:r>
          </w:p>
        </w:tc>
        <w:tc>
          <w:tcPr>
            <w:tcW w:w="1842" w:type="dxa"/>
          </w:tcPr>
          <w:p w14:paraId="34A63E48" w14:textId="77777777" w:rsidR="006604CA" w:rsidRPr="006604CA" w:rsidRDefault="006604CA" w:rsidP="00B12D98">
            <w:pPr>
              <w:suppressAutoHyphens w:val="0"/>
              <w:spacing w:before="120" w:after="120"/>
              <w:rPr>
                <w:rFonts w:asciiTheme="majorHAnsi" w:eastAsia="Cambria" w:hAnsiTheme="majorHAnsi" w:cs="Cambria"/>
                <w:sz w:val="22"/>
                <w:szCs w:val="22"/>
                <w:lang w:eastAsia="en-US"/>
              </w:rPr>
            </w:pPr>
            <w:r w:rsidRPr="006604CA">
              <w:rPr>
                <w:rFonts w:asciiTheme="majorHAnsi" w:eastAsia="Calibri" w:hAnsiTheme="majorHAnsi" w:cs="Arial"/>
                <w:sz w:val="22"/>
                <w:szCs w:val="22"/>
                <w:lang w:eastAsia="en-US"/>
              </w:rPr>
              <w:t>OBAL-MLG</w:t>
            </w:r>
          </w:p>
        </w:tc>
        <w:tc>
          <w:tcPr>
            <w:tcW w:w="3437" w:type="dxa"/>
          </w:tcPr>
          <w:p w14:paraId="68B030D0"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 odległość usunięcia (zrywki) obalonych drzew</w:t>
            </w:r>
          </w:p>
        </w:tc>
        <w:tc>
          <w:tcPr>
            <w:tcW w:w="1250" w:type="dxa"/>
          </w:tcPr>
          <w:p w14:paraId="4A4D818A"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1A6F6D24"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w:t>
            </w:r>
          </w:p>
        </w:tc>
      </w:tr>
      <w:tr w:rsidR="006604CA" w:rsidRPr="006604CA" w14:paraId="3BB53DA7" w14:textId="77777777" w:rsidTr="00B12D98">
        <w:trPr>
          <w:cantSplit/>
        </w:trPr>
        <w:tc>
          <w:tcPr>
            <w:tcW w:w="1277" w:type="dxa"/>
          </w:tcPr>
          <w:p w14:paraId="7B98BF75"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39</w:t>
            </w:r>
          </w:p>
        </w:tc>
        <w:tc>
          <w:tcPr>
            <w:tcW w:w="1842" w:type="dxa"/>
          </w:tcPr>
          <w:p w14:paraId="2DF5E291"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ROZDR-PP</w:t>
            </w:r>
          </w:p>
        </w:tc>
        <w:tc>
          <w:tcPr>
            <w:tcW w:w="3437" w:type="dxa"/>
          </w:tcPr>
          <w:p w14:paraId="4D01A047"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 długość pozostałości po rozdrabnianiu</w:t>
            </w:r>
          </w:p>
        </w:tc>
        <w:tc>
          <w:tcPr>
            <w:tcW w:w="1250" w:type="dxa"/>
          </w:tcPr>
          <w:p w14:paraId="526EA832" w14:textId="77777777" w:rsidR="006604CA" w:rsidRPr="006604CA" w:rsidRDefault="006604CA" w:rsidP="00B12D98">
            <w:pPr>
              <w:suppressAutoHyphens w:val="0"/>
              <w:jc w:val="center"/>
              <w:rPr>
                <w:rFonts w:asciiTheme="majorHAnsi" w:eastAsia="Calibri" w:hAnsiTheme="majorHAnsi" w:cs="Arial"/>
                <w:sz w:val="22"/>
                <w:szCs w:val="22"/>
                <w:lang w:eastAsia="en-US"/>
              </w:rPr>
            </w:pPr>
          </w:p>
        </w:tc>
        <w:tc>
          <w:tcPr>
            <w:tcW w:w="1545" w:type="dxa"/>
          </w:tcPr>
          <w:p w14:paraId="7A376F49"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w:t>
            </w:r>
          </w:p>
        </w:tc>
      </w:tr>
      <w:tr w:rsidR="006604CA" w:rsidRPr="006604CA" w14:paraId="01E5AE9E" w14:textId="77777777" w:rsidTr="00B12D98">
        <w:trPr>
          <w:cantSplit/>
        </w:trPr>
        <w:tc>
          <w:tcPr>
            <w:tcW w:w="1277" w:type="dxa"/>
          </w:tcPr>
          <w:p w14:paraId="330B0C81"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40</w:t>
            </w:r>
          </w:p>
        </w:tc>
        <w:tc>
          <w:tcPr>
            <w:tcW w:w="1842" w:type="dxa"/>
          </w:tcPr>
          <w:p w14:paraId="49EB8CBA"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ROZDR-PDR</w:t>
            </w:r>
          </w:p>
        </w:tc>
        <w:tc>
          <w:tcPr>
            <w:tcW w:w="3437" w:type="dxa"/>
          </w:tcPr>
          <w:p w14:paraId="6C828991"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 długość pozostałości po rozdrabnianiu</w:t>
            </w:r>
          </w:p>
        </w:tc>
        <w:tc>
          <w:tcPr>
            <w:tcW w:w="1250" w:type="dxa"/>
          </w:tcPr>
          <w:p w14:paraId="66E4833F" w14:textId="77777777" w:rsidR="006604CA" w:rsidRPr="006604CA" w:rsidRDefault="006604CA" w:rsidP="00B12D98">
            <w:pPr>
              <w:suppressAutoHyphens w:val="0"/>
              <w:jc w:val="center"/>
              <w:rPr>
                <w:rFonts w:asciiTheme="majorHAnsi" w:eastAsia="Calibri" w:hAnsiTheme="majorHAnsi" w:cs="Arial"/>
                <w:sz w:val="22"/>
                <w:szCs w:val="22"/>
                <w:lang w:eastAsia="en-US"/>
              </w:rPr>
            </w:pPr>
          </w:p>
        </w:tc>
        <w:tc>
          <w:tcPr>
            <w:tcW w:w="1545" w:type="dxa"/>
          </w:tcPr>
          <w:p w14:paraId="678C0697"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w:t>
            </w:r>
          </w:p>
        </w:tc>
      </w:tr>
      <w:tr w:rsidR="006604CA" w:rsidRPr="006604CA" w14:paraId="60B69C14" w14:textId="77777777" w:rsidTr="00B12D98">
        <w:trPr>
          <w:cantSplit/>
        </w:trPr>
        <w:tc>
          <w:tcPr>
            <w:tcW w:w="1277" w:type="dxa"/>
          </w:tcPr>
          <w:p w14:paraId="63689C1E"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41</w:t>
            </w:r>
          </w:p>
        </w:tc>
        <w:tc>
          <w:tcPr>
            <w:tcW w:w="1842" w:type="dxa"/>
          </w:tcPr>
          <w:p w14:paraId="3F3A17FF"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ROZDR-PGL</w:t>
            </w:r>
          </w:p>
        </w:tc>
        <w:tc>
          <w:tcPr>
            <w:tcW w:w="3437" w:type="dxa"/>
          </w:tcPr>
          <w:p w14:paraId="32B76E19"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 długość pozostałości po rozdrabnianiu</w:t>
            </w:r>
          </w:p>
        </w:tc>
        <w:tc>
          <w:tcPr>
            <w:tcW w:w="1250" w:type="dxa"/>
          </w:tcPr>
          <w:p w14:paraId="42079477" w14:textId="77777777" w:rsidR="006604CA" w:rsidRPr="006604CA" w:rsidRDefault="006604CA" w:rsidP="00B12D98">
            <w:pPr>
              <w:suppressAutoHyphens w:val="0"/>
              <w:jc w:val="center"/>
              <w:rPr>
                <w:rFonts w:asciiTheme="majorHAnsi" w:eastAsia="Calibri" w:hAnsiTheme="majorHAnsi" w:cs="Arial"/>
                <w:sz w:val="22"/>
                <w:szCs w:val="22"/>
                <w:lang w:eastAsia="en-US"/>
              </w:rPr>
            </w:pPr>
          </w:p>
        </w:tc>
        <w:tc>
          <w:tcPr>
            <w:tcW w:w="1545" w:type="dxa"/>
          </w:tcPr>
          <w:p w14:paraId="37D77BD6"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w:t>
            </w:r>
          </w:p>
        </w:tc>
      </w:tr>
      <w:tr w:rsidR="006604CA" w:rsidRPr="006604CA" w14:paraId="244933E3" w14:textId="77777777" w:rsidTr="00B12D98">
        <w:trPr>
          <w:cantSplit/>
        </w:trPr>
        <w:tc>
          <w:tcPr>
            <w:tcW w:w="1277" w:type="dxa"/>
          </w:tcPr>
          <w:p w14:paraId="588E9537"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42</w:t>
            </w:r>
          </w:p>
        </w:tc>
        <w:tc>
          <w:tcPr>
            <w:tcW w:w="1842" w:type="dxa"/>
          </w:tcPr>
          <w:p w14:paraId="70FF32AC"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ROZME-DRZ</w:t>
            </w:r>
          </w:p>
        </w:tc>
        <w:tc>
          <w:tcPr>
            <w:tcW w:w="3437" w:type="dxa"/>
          </w:tcPr>
          <w:p w14:paraId="0947EC92"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 długość pozostałości po rozdrabnianiu</w:t>
            </w:r>
          </w:p>
        </w:tc>
        <w:tc>
          <w:tcPr>
            <w:tcW w:w="1250" w:type="dxa"/>
          </w:tcPr>
          <w:p w14:paraId="274B48B9" w14:textId="77777777" w:rsidR="006604CA" w:rsidRPr="006604CA" w:rsidRDefault="006604CA" w:rsidP="00B12D98">
            <w:pPr>
              <w:suppressAutoHyphens w:val="0"/>
              <w:jc w:val="center"/>
              <w:rPr>
                <w:rFonts w:asciiTheme="majorHAnsi" w:eastAsia="Calibri" w:hAnsiTheme="majorHAnsi" w:cs="Arial"/>
                <w:sz w:val="22"/>
                <w:szCs w:val="22"/>
                <w:lang w:eastAsia="en-US"/>
              </w:rPr>
            </w:pPr>
          </w:p>
        </w:tc>
        <w:tc>
          <w:tcPr>
            <w:tcW w:w="1545" w:type="dxa"/>
          </w:tcPr>
          <w:p w14:paraId="0E31B714"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w:t>
            </w:r>
          </w:p>
        </w:tc>
      </w:tr>
      <w:tr w:rsidR="006604CA" w:rsidRPr="006604CA" w14:paraId="447E6C77" w14:textId="77777777" w:rsidTr="00B12D98">
        <w:trPr>
          <w:cantSplit/>
        </w:trPr>
        <w:tc>
          <w:tcPr>
            <w:tcW w:w="1277" w:type="dxa"/>
          </w:tcPr>
          <w:p w14:paraId="27585918"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43</w:t>
            </w:r>
          </w:p>
        </w:tc>
        <w:tc>
          <w:tcPr>
            <w:tcW w:w="1842" w:type="dxa"/>
          </w:tcPr>
          <w:p w14:paraId="035EA818"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ROZME-KRZ</w:t>
            </w:r>
          </w:p>
        </w:tc>
        <w:tc>
          <w:tcPr>
            <w:tcW w:w="3437" w:type="dxa"/>
          </w:tcPr>
          <w:p w14:paraId="616340F0"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 długość pozostałości po rozdrabnianiu</w:t>
            </w:r>
          </w:p>
        </w:tc>
        <w:tc>
          <w:tcPr>
            <w:tcW w:w="1250" w:type="dxa"/>
          </w:tcPr>
          <w:p w14:paraId="37BF1513" w14:textId="77777777" w:rsidR="006604CA" w:rsidRPr="006604CA" w:rsidRDefault="006604CA" w:rsidP="00B12D98">
            <w:pPr>
              <w:suppressAutoHyphens w:val="0"/>
              <w:jc w:val="center"/>
              <w:rPr>
                <w:rFonts w:asciiTheme="majorHAnsi" w:eastAsia="Calibri" w:hAnsiTheme="majorHAnsi" w:cs="Arial"/>
                <w:sz w:val="22"/>
                <w:szCs w:val="22"/>
                <w:lang w:eastAsia="en-US"/>
              </w:rPr>
            </w:pPr>
          </w:p>
        </w:tc>
        <w:tc>
          <w:tcPr>
            <w:tcW w:w="1545" w:type="dxa"/>
          </w:tcPr>
          <w:p w14:paraId="3898443B"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w:t>
            </w:r>
          </w:p>
        </w:tc>
      </w:tr>
      <w:tr w:rsidR="006604CA" w:rsidRPr="006604CA" w14:paraId="1B99DAE9" w14:textId="77777777" w:rsidTr="00B12D98">
        <w:trPr>
          <w:cantSplit/>
        </w:trPr>
        <w:tc>
          <w:tcPr>
            <w:tcW w:w="1277" w:type="dxa"/>
          </w:tcPr>
          <w:p w14:paraId="4113F3B0"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47</w:t>
            </w:r>
          </w:p>
        </w:tc>
        <w:tc>
          <w:tcPr>
            <w:tcW w:w="1842" w:type="dxa"/>
          </w:tcPr>
          <w:p w14:paraId="35787457"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OPR-UC</w:t>
            </w:r>
          </w:p>
        </w:tc>
        <w:tc>
          <w:tcPr>
            <w:tcW w:w="3437" w:type="dxa"/>
          </w:tcPr>
          <w:p w14:paraId="6913F96E"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 xml:space="preserve">Maksymalna odległość od </w:t>
            </w:r>
            <w:r w:rsidRPr="006604CA">
              <w:rPr>
                <w:rFonts w:asciiTheme="majorHAnsi" w:eastAsia="Cambria" w:hAnsiTheme="majorHAnsi" w:cs="Calibri"/>
                <w:sz w:val="22"/>
                <w:szCs w:val="22"/>
                <w:lang w:eastAsia="en-US"/>
              </w:rPr>
              <w:t>miejsca odbioru środka ochrony roślin</w:t>
            </w:r>
          </w:p>
        </w:tc>
        <w:tc>
          <w:tcPr>
            <w:tcW w:w="1250" w:type="dxa"/>
          </w:tcPr>
          <w:p w14:paraId="3E54EA45"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5AAC35D4"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6ABC1B88" w14:textId="77777777" w:rsidTr="00B12D98">
        <w:trPr>
          <w:cantSplit/>
        </w:trPr>
        <w:tc>
          <w:tcPr>
            <w:tcW w:w="1277" w:type="dxa"/>
          </w:tcPr>
          <w:p w14:paraId="786FEEC3"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47</w:t>
            </w:r>
          </w:p>
        </w:tc>
        <w:tc>
          <w:tcPr>
            <w:tcW w:w="1842" w:type="dxa"/>
          </w:tcPr>
          <w:p w14:paraId="7927B209"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OPR-UC</w:t>
            </w:r>
          </w:p>
        </w:tc>
        <w:tc>
          <w:tcPr>
            <w:tcW w:w="3437" w:type="dxa"/>
          </w:tcPr>
          <w:p w14:paraId="02E60593"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libri"/>
                <w:sz w:val="22"/>
                <w:szCs w:val="22"/>
                <w:lang w:eastAsia="en-US"/>
              </w:rPr>
              <w:t xml:space="preserve"> odległość od miejsca zwrotu opakowań po środku ochrony roślin</w:t>
            </w:r>
          </w:p>
        </w:tc>
        <w:tc>
          <w:tcPr>
            <w:tcW w:w="1250" w:type="dxa"/>
          </w:tcPr>
          <w:p w14:paraId="4D708715"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70FB10B0"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7ABA9148" w14:textId="77777777" w:rsidTr="00B12D98">
        <w:trPr>
          <w:cantSplit/>
        </w:trPr>
        <w:tc>
          <w:tcPr>
            <w:tcW w:w="1277" w:type="dxa"/>
          </w:tcPr>
          <w:p w14:paraId="4D792A50"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47</w:t>
            </w:r>
          </w:p>
        </w:tc>
        <w:tc>
          <w:tcPr>
            <w:tcW w:w="1842" w:type="dxa"/>
          </w:tcPr>
          <w:p w14:paraId="3C592D35"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OPR-UC</w:t>
            </w:r>
          </w:p>
        </w:tc>
        <w:tc>
          <w:tcPr>
            <w:tcW w:w="3437" w:type="dxa"/>
          </w:tcPr>
          <w:p w14:paraId="4428248B"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libri"/>
                <w:sz w:val="22"/>
                <w:szCs w:val="22"/>
                <w:lang w:eastAsia="en-US"/>
              </w:rPr>
              <w:t xml:space="preserve"> odległość od punktu poboru wody</w:t>
            </w:r>
          </w:p>
        </w:tc>
        <w:tc>
          <w:tcPr>
            <w:tcW w:w="1250" w:type="dxa"/>
          </w:tcPr>
          <w:p w14:paraId="530EBD9D"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778D170F"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30C25C6E" w14:textId="77777777" w:rsidTr="00B12D98">
        <w:trPr>
          <w:cantSplit/>
        </w:trPr>
        <w:tc>
          <w:tcPr>
            <w:tcW w:w="1277" w:type="dxa"/>
          </w:tcPr>
          <w:p w14:paraId="62647AA7"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48</w:t>
            </w:r>
          </w:p>
        </w:tc>
        <w:tc>
          <w:tcPr>
            <w:tcW w:w="1842" w:type="dxa"/>
          </w:tcPr>
          <w:p w14:paraId="43C2507A"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OPR-PSPAL</w:t>
            </w:r>
          </w:p>
        </w:tc>
        <w:tc>
          <w:tcPr>
            <w:tcW w:w="3437" w:type="dxa"/>
          </w:tcPr>
          <w:p w14:paraId="1096432C"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 xml:space="preserve">Maksymalna odległość od </w:t>
            </w:r>
            <w:r w:rsidRPr="006604CA">
              <w:rPr>
                <w:rFonts w:asciiTheme="majorHAnsi" w:eastAsia="Cambria" w:hAnsiTheme="majorHAnsi" w:cs="Calibri"/>
                <w:sz w:val="22"/>
                <w:szCs w:val="22"/>
                <w:lang w:eastAsia="en-US"/>
              </w:rPr>
              <w:t>miejsca odbioru środka ochrony roślin</w:t>
            </w:r>
          </w:p>
        </w:tc>
        <w:tc>
          <w:tcPr>
            <w:tcW w:w="1250" w:type="dxa"/>
          </w:tcPr>
          <w:p w14:paraId="6F9BA335"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40D1193F"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28A67A9E" w14:textId="77777777" w:rsidTr="00B12D98">
        <w:trPr>
          <w:cantSplit/>
        </w:trPr>
        <w:tc>
          <w:tcPr>
            <w:tcW w:w="1277" w:type="dxa"/>
          </w:tcPr>
          <w:p w14:paraId="2B60B9EF"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48</w:t>
            </w:r>
          </w:p>
        </w:tc>
        <w:tc>
          <w:tcPr>
            <w:tcW w:w="1842" w:type="dxa"/>
          </w:tcPr>
          <w:p w14:paraId="38C9D4B9"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OPR-PSPAL</w:t>
            </w:r>
          </w:p>
        </w:tc>
        <w:tc>
          <w:tcPr>
            <w:tcW w:w="3437" w:type="dxa"/>
          </w:tcPr>
          <w:p w14:paraId="31F2A150"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libri"/>
                <w:sz w:val="22"/>
                <w:szCs w:val="22"/>
                <w:lang w:eastAsia="en-US"/>
              </w:rPr>
              <w:t xml:space="preserve"> odległość od miejsca zwrotu opakowań po środku ochrony roślin</w:t>
            </w:r>
          </w:p>
        </w:tc>
        <w:tc>
          <w:tcPr>
            <w:tcW w:w="1250" w:type="dxa"/>
          </w:tcPr>
          <w:p w14:paraId="44234750"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1873AC52"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3E65A2AB" w14:textId="77777777" w:rsidTr="00B12D98">
        <w:trPr>
          <w:cantSplit/>
        </w:trPr>
        <w:tc>
          <w:tcPr>
            <w:tcW w:w="1277" w:type="dxa"/>
          </w:tcPr>
          <w:p w14:paraId="15BAB50D"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48</w:t>
            </w:r>
          </w:p>
        </w:tc>
        <w:tc>
          <w:tcPr>
            <w:tcW w:w="1842" w:type="dxa"/>
          </w:tcPr>
          <w:p w14:paraId="36C0694C"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OPR-PSPAL</w:t>
            </w:r>
          </w:p>
        </w:tc>
        <w:tc>
          <w:tcPr>
            <w:tcW w:w="3437" w:type="dxa"/>
          </w:tcPr>
          <w:p w14:paraId="0E945D95"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libri"/>
                <w:sz w:val="22"/>
                <w:szCs w:val="22"/>
                <w:lang w:eastAsia="en-US"/>
              </w:rPr>
              <w:t xml:space="preserve"> odległość od punktu poboru wody</w:t>
            </w:r>
          </w:p>
        </w:tc>
        <w:tc>
          <w:tcPr>
            <w:tcW w:w="1250" w:type="dxa"/>
          </w:tcPr>
          <w:p w14:paraId="6CD6CFDA"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07F0DD47"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7868C413" w14:textId="77777777" w:rsidTr="00B12D98">
        <w:trPr>
          <w:cantSplit/>
        </w:trPr>
        <w:tc>
          <w:tcPr>
            <w:tcW w:w="1277" w:type="dxa"/>
          </w:tcPr>
          <w:p w14:paraId="5C1E4499" w14:textId="77777777" w:rsidR="006604CA" w:rsidRPr="006604CA" w:rsidRDefault="006604CA" w:rsidP="00B12D98">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49</w:t>
            </w:r>
          </w:p>
        </w:tc>
        <w:tc>
          <w:tcPr>
            <w:tcW w:w="1842" w:type="dxa"/>
          </w:tcPr>
          <w:p w14:paraId="103A908E" w14:textId="77777777" w:rsidR="006604CA" w:rsidRPr="006604CA" w:rsidRDefault="006604CA" w:rsidP="00B12D98">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OPR-OCHRO</w:t>
            </w:r>
          </w:p>
        </w:tc>
        <w:tc>
          <w:tcPr>
            <w:tcW w:w="3437" w:type="dxa"/>
          </w:tcPr>
          <w:p w14:paraId="31C84B70"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 xml:space="preserve">Maksymalna odległość od </w:t>
            </w:r>
            <w:r w:rsidRPr="006604CA">
              <w:rPr>
                <w:rFonts w:asciiTheme="majorHAnsi" w:eastAsia="Cambria" w:hAnsiTheme="majorHAnsi" w:cs="Calibri"/>
                <w:sz w:val="22"/>
                <w:szCs w:val="22"/>
                <w:lang w:eastAsia="en-US"/>
              </w:rPr>
              <w:t>miejsca odbioru środka ochrony roślin</w:t>
            </w:r>
          </w:p>
        </w:tc>
        <w:tc>
          <w:tcPr>
            <w:tcW w:w="1250" w:type="dxa"/>
          </w:tcPr>
          <w:p w14:paraId="6C02D5D6"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43D25DE4"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35E588C9" w14:textId="77777777" w:rsidTr="00B12D98">
        <w:trPr>
          <w:cantSplit/>
          <w:trHeight w:val="300"/>
        </w:trPr>
        <w:tc>
          <w:tcPr>
            <w:tcW w:w="1277" w:type="dxa"/>
          </w:tcPr>
          <w:p w14:paraId="6636FB58" w14:textId="77777777" w:rsidR="006604CA" w:rsidRPr="006604CA" w:rsidRDefault="006604CA" w:rsidP="00B12D98">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49</w:t>
            </w:r>
          </w:p>
        </w:tc>
        <w:tc>
          <w:tcPr>
            <w:tcW w:w="1842" w:type="dxa"/>
          </w:tcPr>
          <w:p w14:paraId="66555547" w14:textId="77777777" w:rsidR="006604CA" w:rsidRPr="006604CA" w:rsidRDefault="006604CA" w:rsidP="00B12D98">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OPR-OCHRO</w:t>
            </w:r>
          </w:p>
        </w:tc>
        <w:tc>
          <w:tcPr>
            <w:tcW w:w="3437" w:type="dxa"/>
          </w:tcPr>
          <w:p w14:paraId="72B57DB9"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libri"/>
                <w:sz w:val="22"/>
                <w:szCs w:val="22"/>
                <w:lang w:eastAsia="en-US"/>
              </w:rPr>
              <w:t xml:space="preserve"> odległość od miejsca zwrotu opakowań po środku ochrony roślin</w:t>
            </w:r>
          </w:p>
        </w:tc>
        <w:tc>
          <w:tcPr>
            <w:tcW w:w="1250" w:type="dxa"/>
          </w:tcPr>
          <w:p w14:paraId="37A528DB"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561D1CC5"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69B3E012" w14:textId="77777777" w:rsidTr="00B12D98">
        <w:trPr>
          <w:cantSplit/>
          <w:trHeight w:val="300"/>
        </w:trPr>
        <w:tc>
          <w:tcPr>
            <w:tcW w:w="1277" w:type="dxa"/>
          </w:tcPr>
          <w:p w14:paraId="41BD4AFB" w14:textId="77777777" w:rsidR="006604CA" w:rsidRPr="006604CA" w:rsidRDefault="006604CA" w:rsidP="00B12D98">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49</w:t>
            </w:r>
          </w:p>
        </w:tc>
        <w:tc>
          <w:tcPr>
            <w:tcW w:w="1842" w:type="dxa"/>
          </w:tcPr>
          <w:p w14:paraId="15F24F5C" w14:textId="77777777" w:rsidR="006604CA" w:rsidRPr="006604CA" w:rsidRDefault="006604CA" w:rsidP="00B12D98">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OPR-OCHRO</w:t>
            </w:r>
          </w:p>
        </w:tc>
        <w:tc>
          <w:tcPr>
            <w:tcW w:w="3437" w:type="dxa"/>
          </w:tcPr>
          <w:p w14:paraId="0BDB3D8A"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Arial"/>
                <w:sz w:val="22"/>
                <w:szCs w:val="22"/>
                <w:lang w:eastAsia="en-US"/>
              </w:rPr>
              <w:t xml:space="preserve"> odległość od punktu poboru wody</w:t>
            </w:r>
          </w:p>
        </w:tc>
        <w:tc>
          <w:tcPr>
            <w:tcW w:w="1250" w:type="dxa"/>
          </w:tcPr>
          <w:p w14:paraId="74D484B0"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17F33E90"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474F66A9" w14:textId="77777777" w:rsidTr="00B12D98">
        <w:trPr>
          <w:cantSplit/>
          <w:trHeight w:val="300"/>
        </w:trPr>
        <w:tc>
          <w:tcPr>
            <w:tcW w:w="1277" w:type="dxa"/>
          </w:tcPr>
          <w:p w14:paraId="34A7F080" w14:textId="77777777" w:rsidR="006604CA" w:rsidRPr="006604CA" w:rsidRDefault="006604CA" w:rsidP="00B12D98">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50</w:t>
            </w:r>
          </w:p>
        </w:tc>
        <w:tc>
          <w:tcPr>
            <w:tcW w:w="1842" w:type="dxa"/>
          </w:tcPr>
          <w:p w14:paraId="29C22FCD" w14:textId="77777777" w:rsidR="006604CA" w:rsidRPr="006604CA" w:rsidRDefault="006604CA" w:rsidP="00B12D98">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OPR-DCP</w:t>
            </w:r>
          </w:p>
        </w:tc>
        <w:tc>
          <w:tcPr>
            <w:tcW w:w="3437" w:type="dxa"/>
          </w:tcPr>
          <w:p w14:paraId="19B08206"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 xml:space="preserve">Maksymalna odległość od </w:t>
            </w:r>
            <w:r w:rsidRPr="006604CA">
              <w:rPr>
                <w:rFonts w:asciiTheme="majorHAnsi" w:eastAsia="Cambria" w:hAnsiTheme="majorHAnsi" w:cs="Calibri"/>
                <w:sz w:val="22"/>
                <w:szCs w:val="22"/>
                <w:lang w:eastAsia="en-US"/>
              </w:rPr>
              <w:t>miejsca odbioru środka ochrony roślin</w:t>
            </w:r>
          </w:p>
        </w:tc>
        <w:tc>
          <w:tcPr>
            <w:tcW w:w="1250" w:type="dxa"/>
          </w:tcPr>
          <w:p w14:paraId="2378DCA6"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6EB5962E"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50F79BBA" w14:textId="77777777" w:rsidTr="00B12D98">
        <w:trPr>
          <w:cantSplit/>
        </w:trPr>
        <w:tc>
          <w:tcPr>
            <w:tcW w:w="1277" w:type="dxa"/>
          </w:tcPr>
          <w:p w14:paraId="4C22364A" w14:textId="77777777" w:rsidR="006604CA" w:rsidRPr="006604CA" w:rsidRDefault="006604CA" w:rsidP="00B12D98">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50</w:t>
            </w:r>
          </w:p>
        </w:tc>
        <w:tc>
          <w:tcPr>
            <w:tcW w:w="1842" w:type="dxa"/>
          </w:tcPr>
          <w:p w14:paraId="57898701" w14:textId="77777777" w:rsidR="006604CA" w:rsidRPr="006604CA" w:rsidRDefault="006604CA" w:rsidP="00B12D98">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OPR-DCP</w:t>
            </w:r>
          </w:p>
        </w:tc>
        <w:tc>
          <w:tcPr>
            <w:tcW w:w="3437" w:type="dxa"/>
          </w:tcPr>
          <w:p w14:paraId="520D0E33"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libri"/>
                <w:sz w:val="22"/>
                <w:szCs w:val="22"/>
                <w:lang w:eastAsia="en-US"/>
              </w:rPr>
              <w:t xml:space="preserve"> odległość od miejsca zwrotu opakowań po środku ochrony roślin</w:t>
            </w:r>
          </w:p>
        </w:tc>
        <w:tc>
          <w:tcPr>
            <w:tcW w:w="1250" w:type="dxa"/>
          </w:tcPr>
          <w:p w14:paraId="59E69663"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7E244853"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0DB7A016" w14:textId="77777777" w:rsidTr="00B12D98">
        <w:trPr>
          <w:cantSplit/>
          <w:trHeight w:val="300"/>
        </w:trPr>
        <w:tc>
          <w:tcPr>
            <w:tcW w:w="1277" w:type="dxa"/>
          </w:tcPr>
          <w:p w14:paraId="461E06E9" w14:textId="77777777" w:rsidR="006604CA" w:rsidRPr="006604CA" w:rsidRDefault="006604CA" w:rsidP="00B12D98">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50</w:t>
            </w:r>
          </w:p>
        </w:tc>
        <w:tc>
          <w:tcPr>
            <w:tcW w:w="1842" w:type="dxa"/>
          </w:tcPr>
          <w:p w14:paraId="08FBF868" w14:textId="77777777" w:rsidR="006604CA" w:rsidRPr="006604CA" w:rsidRDefault="006604CA" w:rsidP="00B12D98">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OPR-DCP</w:t>
            </w:r>
          </w:p>
        </w:tc>
        <w:tc>
          <w:tcPr>
            <w:tcW w:w="3437" w:type="dxa"/>
          </w:tcPr>
          <w:p w14:paraId="45756681"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Arial"/>
                <w:sz w:val="22"/>
                <w:szCs w:val="22"/>
                <w:lang w:eastAsia="en-US"/>
              </w:rPr>
              <w:t xml:space="preserve"> odległość od punktu poboru wody</w:t>
            </w:r>
          </w:p>
        </w:tc>
        <w:tc>
          <w:tcPr>
            <w:tcW w:w="1250" w:type="dxa"/>
          </w:tcPr>
          <w:p w14:paraId="43EA2998"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094A980B"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699DEB41" w14:textId="77777777" w:rsidTr="00B12D98">
        <w:trPr>
          <w:cantSplit/>
          <w:trHeight w:val="300"/>
        </w:trPr>
        <w:tc>
          <w:tcPr>
            <w:tcW w:w="1277" w:type="dxa"/>
          </w:tcPr>
          <w:p w14:paraId="58852769" w14:textId="77777777" w:rsidR="006604CA" w:rsidRPr="006604CA" w:rsidRDefault="006604CA" w:rsidP="00B12D98">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51</w:t>
            </w:r>
          </w:p>
        </w:tc>
        <w:tc>
          <w:tcPr>
            <w:tcW w:w="1842" w:type="dxa"/>
          </w:tcPr>
          <w:p w14:paraId="0745C290" w14:textId="77777777" w:rsidR="006604CA" w:rsidRPr="006604CA" w:rsidRDefault="006604CA" w:rsidP="00B12D98">
            <w:pPr>
              <w:suppressAutoHyphens w:val="0"/>
              <w:spacing w:before="120" w:after="120"/>
              <w:rPr>
                <w:rFonts w:asciiTheme="majorHAnsi" w:eastAsia="Cambria" w:hAnsiTheme="majorHAnsi" w:cs="Cambria"/>
                <w:sz w:val="22"/>
                <w:szCs w:val="22"/>
                <w:lang w:eastAsia="en-US"/>
              </w:rPr>
            </w:pPr>
            <w:r w:rsidRPr="006604CA">
              <w:rPr>
                <w:rFonts w:asciiTheme="majorHAnsi" w:eastAsia="Calibri" w:hAnsiTheme="majorHAnsi" w:cs="Arial"/>
                <w:sz w:val="22"/>
                <w:szCs w:val="22"/>
                <w:lang w:eastAsia="en-US"/>
              </w:rPr>
              <w:t>ORKA-UG</w:t>
            </w:r>
          </w:p>
        </w:tc>
        <w:tc>
          <w:tcPr>
            <w:tcW w:w="3437" w:type="dxa"/>
          </w:tcPr>
          <w:p w14:paraId="1A45B281"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mbria" w:hAnsiTheme="majorHAnsi" w:cs="Arial"/>
                <w:sz w:val="22"/>
                <w:szCs w:val="22"/>
                <w:lang w:eastAsia="en-US"/>
              </w:rPr>
              <w:t>Minimalna głębokość pełnej orki</w:t>
            </w:r>
          </w:p>
        </w:tc>
        <w:tc>
          <w:tcPr>
            <w:tcW w:w="1250" w:type="dxa"/>
          </w:tcPr>
          <w:p w14:paraId="7EDDCE6F"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1E4574C8"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w:t>
            </w:r>
          </w:p>
        </w:tc>
      </w:tr>
      <w:tr w:rsidR="006604CA" w:rsidRPr="006604CA" w14:paraId="7A5C936C" w14:textId="77777777" w:rsidTr="00B12D98">
        <w:trPr>
          <w:cantSplit/>
        </w:trPr>
        <w:tc>
          <w:tcPr>
            <w:tcW w:w="1277" w:type="dxa"/>
          </w:tcPr>
          <w:p w14:paraId="6A570B35"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55</w:t>
            </w:r>
          </w:p>
        </w:tc>
        <w:tc>
          <w:tcPr>
            <w:tcW w:w="1842" w:type="dxa"/>
          </w:tcPr>
          <w:p w14:paraId="2855CDFE"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mbria" w:hAnsiTheme="majorHAnsi" w:cs="Cambria"/>
                <w:sz w:val="22"/>
                <w:szCs w:val="22"/>
                <w:lang w:eastAsia="en-US"/>
              </w:rPr>
              <w:t>WYK-PASR</w:t>
            </w:r>
          </w:p>
        </w:tc>
        <w:tc>
          <w:tcPr>
            <w:tcW w:w="3437" w:type="dxa"/>
          </w:tcPr>
          <w:p w14:paraId="7ECC45AA"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Minimalna szerokość pasa</w:t>
            </w:r>
          </w:p>
        </w:tc>
        <w:tc>
          <w:tcPr>
            <w:tcW w:w="1250" w:type="dxa"/>
          </w:tcPr>
          <w:p w14:paraId="7D997407" w14:textId="77777777" w:rsidR="006604CA" w:rsidRPr="006604CA" w:rsidRDefault="006604CA" w:rsidP="00B12D98">
            <w:pPr>
              <w:suppressAutoHyphens w:val="0"/>
              <w:jc w:val="center"/>
              <w:rPr>
                <w:rFonts w:asciiTheme="majorHAnsi" w:eastAsia="Calibri" w:hAnsiTheme="majorHAnsi" w:cs="Arial"/>
                <w:sz w:val="22"/>
                <w:szCs w:val="22"/>
                <w:lang w:eastAsia="en-US"/>
              </w:rPr>
            </w:pPr>
          </w:p>
        </w:tc>
        <w:tc>
          <w:tcPr>
            <w:tcW w:w="1545" w:type="dxa"/>
          </w:tcPr>
          <w:p w14:paraId="030538B1"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w:t>
            </w:r>
          </w:p>
        </w:tc>
      </w:tr>
      <w:tr w:rsidR="006604CA" w:rsidRPr="006604CA" w14:paraId="32FD95BB" w14:textId="77777777" w:rsidTr="00B12D98">
        <w:trPr>
          <w:cantSplit/>
        </w:trPr>
        <w:tc>
          <w:tcPr>
            <w:tcW w:w="1277" w:type="dxa"/>
          </w:tcPr>
          <w:p w14:paraId="4C908E1F"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55</w:t>
            </w:r>
          </w:p>
        </w:tc>
        <w:tc>
          <w:tcPr>
            <w:tcW w:w="1842" w:type="dxa"/>
          </w:tcPr>
          <w:p w14:paraId="60A91DCA"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mbria" w:hAnsiTheme="majorHAnsi" w:cs="Cambria"/>
                <w:sz w:val="22"/>
                <w:szCs w:val="22"/>
                <w:lang w:eastAsia="en-US"/>
              </w:rPr>
              <w:t>WYK-PASR</w:t>
            </w:r>
          </w:p>
        </w:tc>
        <w:tc>
          <w:tcPr>
            <w:tcW w:w="3437" w:type="dxa"/>
          </w:tcPr>
          <w:p w14:paraId="52E8C91D"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Odległość pomiędzy środkami pasów</w:t>
            </w:r>
          </w:p>
        </w:tc>
        <w:tc>
          <w:tcPr>
            <w:tcW w:w="1250" w:type="dxa"/>
          </w:tcPr>
          <w:p w14:paraId="47784B9B" w14:textId="77777777" w:rsidR="006604CA" w:rsidRPr="006604CA" w:rsidRDefault="006604CA" w:rsidP="00B12D98">
            <w:pPr>
              <w:suppressAutoHyphens w:val="0"/>
              <w:jc w:val="center"/>
              <w:rPr>
                <w:rFonts w:asciiTheme="majorHAnsi" w:eastAsia="Calibri" w:hAnsiTheme="majorHAnsi" w:cs="Arial"/>
                <w:sz w:val="22"/>
                <w:szCs w:val="22"/>
                <w:lang w:eastAsia="en-US"/>
              </w:rPr>
            </w:pPr>
          </w:p>
        </w:tc>
        <w:tc>
          <w:tcPr>
            <w:tcW w:w="1545" w:type="dxa"/>
          </w:tcPr>
          <w:p w14:paraId="6CF94CA0"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 (+/- 10%)</w:t>
            </w:r>
          </w:p>
        </w:tc>
      </w:tr>
      <w:tr w:rsidR="006604CA" w:rsidRPr="006604CA" w14:paraId="1865A203" w14:textId="77777777" w:rsidTr="00B12D98">
        <w:trPr>
          <w:cantSplit/>
        </w:trPr>
        <w:tc>
          <w:tcPr>
            <w:tcW w:w="1277" w:type="dxa"/>
          </w:tcPr>
          <w:p w14:paraId="4565E74C"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55</w:t>
            </w:r>
          </w:p>
        </w:tc>
        <w:tc>
          <w:tcPr>
            <w:tcW w:w="1842" w:type="dxa"/>
          </w:tcPr>
          <w:p w14:paraId="71672992"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mbria" w:hAnsiTheme="majorHAnsi" w:cs="Cambria"/>
                <w:sz w:val="22"/>
                <w:szCs w:val="22"/>
                <w:lang w:eastAsia="en-US"/>
              </w:rPr>
              <w:t>WYK-PASR</w:t>
            </w:r>
          </w:p>
        </w:tc>
        <w:tc>
          <w:tcPr>
            <w:tcW w:w="3437" w:type="dxa"/>
          </w:tcPr>
          <w:p w14:paraId="1DB2B383"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Minimalna ilość miejsc pomiaru szerokości pasa</w:t>
            </w:r>
          </w:p>
        </w:tc>
        <w:tc>
          <w:tcPr>
            <w:tcW w:w="1250" w:type="dxa"/>
          </w:tcPr>
          <w:p w14:paraId="6B9D6A99"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 xml:space="preserve"> </w:t>
            </w:r>
          </w:p>
        </w:tc>
        <w:tc>
          <w:tcPr>
            <w:tcW w:w="1545" w:type="dxa"/>
          </w:tcPr>
          <w:p w14:paraId="110F70C3"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szt./km</w:t>
            </w:r>
          </w:p>
        </w:tc>
      </w:tr>
      <w:tr w:rsidR="006604CA" w:rsidRPr="006604CA" w14:paraId="68FF27E4" w14:textId="77777777" w:rsidTr="00B12D98">
        <w:trPr>
          <w:cantSplit/>
        </w:trPr>
        <w:tc>
          <w:tcPr>
            <w:tcW w:w="1277" w:type="dxa"/>
          </w:tcPr>
          <w:p w14:paraId="0E051746" w14:textId="77777777" w:rsidR="006604CA" w:rsidRPr="006604CA" w:rsidRDefault="006604CA" w:rsidP="00B12D98">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56</w:t>
            </w:r>
          </w:p>
        </w:tc>
        <w:tc>
          <w:tcPr>
            <w:tcW w:w="1842" w:type="dxa"/>
          </w:tcPr>
          <w:p w14:paraId="745A8529" w14:textId="77777777" w:rsidR="006604CA" w:rsidRPr="006604CA" w:rsidRDefault="006604CA" w:rsidP="00B12D98">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WYK-PASK</w:t>
            </w:r>
          </w:p>
        </w:tc>
        <w:tc>
          <w:tcPr>
            <w:tcW w:w="3437" w:type="dxa"/>
          </w:tcPr>
          <w:p w14:paraId="4FB36097"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Odległość pomiędzy środkami pasów</w:t>
            </w:r>
          </w:p>
        </w:tc>
        <w:tc>
          <w:tcPr>
            <w:tcW w:w="1250" w:type="dxa"/>
          </w:tcPr>
          <w:p w14:paraId="2F8D73DF" w14:textId="77777777" w:rsidR="006604CA" w:rsidRPr="006604CA" w:rsidRDefault="006604CA" w:rsidP="00B12D98">
            <w:pPr>
              <w:suppressAutoHyphens w:val="0"/>
              <w:jc w:val="center"/>
              <w:rPr>
                <w:rFonts w:asciiTheme="majorHAnsi" w:eastAsia="Calibri" w:hAnsiTheme="majorHAnsi" w:cs="Arial"/>
                <w:sz w:val="22"/>
                <w:szCs w:val="22"/>
                <w:lang w:eastAsia="en-US"/>
              </w:rPr>
            </w:pPr>
          </w:p>
        </w:tc>
        <w:tc>
          <w:tcPr>
            <w:tcW w:w="1545" w:type="dxa"/>
          </w:tcPr>
          <w:p w14:paraId="60A304E1"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 (+/- 10%)</w:t>
            </w:r>
          </w:p>
        </w:tc>
      </w:tr>
      <w:tr w:rsidR="006604CA" w:rsidRPr="006604CA" w14:paraId="2A469A71" w14:textId="77777777" w:rsidTr="00B12D98">
        <w:trPr>
          <w:cantSplit/>
        </w:trPr>
        <w:tc>
          <w:tcPr>
            <w:tcW w:w="1277" w:type="dxa"/>
          </w:tcPr>
          <w:p w14:paraId="1FAA5535" w14:textId="77777777" w:rsidR="006604CA" w:rsidRPr="006604CA" w:rsidRDefault="006604CA" w:rsidP="00B12D98">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57</w:t>
            </w:r>
          </w:p>
        </w:tc>
        <w:tc>
          <w:tcPr>
            <w:tcW w:w="1842" w:type="dxa"/>
          </w:tcPr>
          <w:p w14:paraId="6493A400" w14:textId="77777777" w:rsidR="006604CA" w:rsidRPr="006604CA" w:rsidRDefault="006604CA" w:rsidP="00B12D98">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WYK-PASKO</w:t>
            </w:r>
          </w:p>
        </w:tc>
        <w:tc>
          <w:tcPr>
            <w:tcW w:w="3437" w:type="dxa"/>
          </w:tcPr>
          <w:p w14:paraId="0F07745C"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Odległość pomiędzy środkami pasów</w:t>
            </w:r>
          </w:p>
        </w:tc>
        <w:tc>
          <w:tcPr>
            <w:tcW w:w="1250" w:type="dxa"/>
          </w:tcPr>
          <w:p w14:paraId="2C07B787" w14:textId="77777777" w:rsidR="006604CA" w:rsidRPr="006604CA" w:rsidRDefault="006604CA" w:rsidP="00B12D98">
            <w:pPr>
              <w:suppressAutoHyphens w:val="0"/>
              <w:jc w:val="center"/>
              <w:rPr>
                <w:rFonts w:asciiTheme="majorHAnsi" w:eastAsia="Calibri" w:hAnsiTheme="majorHAnsi" w:cs="Arial"/>
                <w:sz w:val="22"/>
                <w:szCs w:val="22"/>
                <w:lang w:eastAsia="en-US"/>
              </w:rPr>
            </w:pPr>
          </w:p>
        </w:tc>
        <w:tc>
          <w:tcPr>
            <w:tcW w:w="1545" w:type="dxa"/>
          </w:tcPr>
          <w:p w14:paraId="3F18822C"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 (+/- 10%)</w:t>
            </w:r>
          </w:p>
        </w:tc>
      </w:tr>
      <w:tr w:rsidR="006604CA" w:rsidRPr="006604CA" w14:paraId="19726C39" w14:textId="77777777" w:rsidTr="00B12D98">
        <w:trPr>
          <w:cantSplit/>
          <w:trHeight w:val="300"/>
        </w:trPr>
        <w:tc>
          <w:tcPr>
            <w:tcW w:w="1277" w:type="dxa"/>
          </w:tcPr>
          <w:p w14:paraId="719FAD53" w14:textId="77777777" w:rsidR="006604CA" w:rsidRPr="006604CA" w:rsidRDefault="006604CA" w:rsidP="00B12D98">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66</w:t>
            </w:r>
          </w:p>
        </w:tc>
        <w:tc>
          <w:tcPr>
            <w:tcW w:w="1842" w:type="dxa"/>
          </w:tcPr>
          <w:p w14:paraId="15C945E9" w14:textId="77777777" w:rsidR="006604CA" w:rsidRPr="006604CA" w:rsidRDefault="006604CA" w:rsidP="00B12D98">
            <w:pPr>
              <w:suppressAutoHyphens w:val="0"/>
              <w:spacing w:before="120" w:after="120"/>
              <w:rPr>
                <w:rFonts w:asciiTheme="majorHAnsi" w:eastAsia="Cambria" w:hAnsiTheme="majorHAnsi" w:cs="Cambria"/>
                <w:sz w:val="22"/>
                <w:szCs w:val="22"/>
                <w:lang w:eastAsia="en-US"/>
              </w:rPr>
            </w:pPr>
            <w:r w:rsidRPr="006604CA">
              <w:rPr>
                <w:rFonts w:asciiTheme="majorHAnsi" w:eastAsia="Calibri" w:hAnsiTheme="majorHAnsi" w:cs="Arial"/>
                <w:sz w:val="22"/>
                <w:szCs w:val="22"/>
                <w:lang w:eastAsia="en-US"/>
              </w:rPr>
              <w:t>PRZ-TALSA</w:t>
            </w:r>
          </w:p>
        </w:tc>
        <w:tc>
          <w:tcPr>
            <w:tcW w:w="3437" w:type="dxa"/>
          </w:tcPr>
          <w:p w14:paraId="658BBFC1"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mbria" w:hAnsiTheme="majorHAnsi" w:cs="Cambria"/>
                <w:sz w:val="22"/>
                <w:szCs w:val="22"/>
                <w:lang w:eastAsia="en-US"/>
              </w:rPr>
              <w:t>Minimalna głębokość przekopania i spulchnienia gleby</w:t>
            </w:r>
          </w:p>
        </w:tc>
        <w:tc>
          <w:tcPr>
            <w:tcW w:w="1250" w:type="dxa"/>
          </w:tcPr>
          <w:p w14:paraId="3D482D39"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14FBC2F2"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w:t>
            </w:r>
          </w:p>
        </w:tc>
      </w:tr>
      <w:tr w:rsidR="006604CA" w:rsidRPr="006604CA" w14:paraId="10835019" w14:textId="77777777" w:rsidTr="00B12D98">
        <w:trPr>
          <w:cantSplit/>
          <w:trHeight w:val="300"/>
        </w:trPr>
        <w:tc>
          <w:tcPr>
            <w:tcW w:w="1277" w:type="dxa"/>
          </w:tcPr>
          <w:p w14:paraId="55AE83EC" w14:textId="77777777" w:rsidR="006604CA" w:rsidRPr="006604CA" w:rsidRDefault="006604CA" w:rsidP="00B12D98">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67</w:t>
            </w:r>
          </w:p>
        </w:tc>
        <w:tc>
          <w:tcPr>
            <w:tcW w:w="1842" w:type="dxa"/>
          </w:tcPr>
          <w:p w14:paraId="2307DDF0" w14:textId="77777777" w:rsidR="006604CA" w:rsidRPr="006604CA" w:rsidRDefault="006604CA" w:rsidP="00B12D98">
            <w:pPr>
              <w:suppressAutoHyphens w:val="0"/>
              <w:spacing w:before="120" w:after="120"/>
              <w:rPr>
                <w:rFonts w:asciiTheme="majorHAnsi" w:eastAsia="Cambria" w:hAnsiTheme="majorHAnsi" w:cs="Cambria"/>
                <w:sz w:val="22"/>
                <w:szCs w:val="22"/>
                <w:lang w:eastAsia="en-US"/>
              </w:rPr>
            </w:pPr>
            <w:r w:rsidRPr="006604CA">
              <w:rPr>
                <w:rFonts w:asciiTheme="majorHAnsi" w:eastAsia="Calibri" w:hAnsiTheme="majorHAnsi" w:cs="Arial"/>
                <w:sz w:val="22"/>
                <w:szCs w:val="22"/>
                <w:lang w:eastAsia="en-US"/>
              </w:rPr>
              <w:t>PRZ-PL12</w:t>
            </w:r>
          </w:p>
        </w:tc>
        <w:tc>
          <w:tcPr>
            <w:tcW w:w="3437" w:type="dxa"/>
          </w:tcPr>
          <w:p w14:paraId="7FD9F48F"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mbria" w:hAnsiTheme="majorHAnsi" w:cs="Cambria"/>
                <w:sz w:val="22"/>
                <w:szCs w:val="22"/>
                <w:lang w:eastAsia="en-US"/>
              </w:rPr>
              <w:t>Minimalna głębokość przekopania i spulchnienia gleby</w:t>
            </w:r>
          </w:p>
        </w:tc>
        <w:tc>
          <w:tcPr>
            <w:tcW w:w="1250" w:type="dxa"/>
          </w:tcPr>
          <w:p w14:paraId="678810E0"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69FC5630"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w:t>
            </w:r>
          </w:p>
        </w:tc>
      </w:tr>
      <w:tr w:rsidR="006604CA" w:rsidRPr="006604CA" w14:paraId="48B89820" w14:textId="77777777" w:rsidTr="00B12D98">
        <w:trPr>
          <w:cantSplit/>
          <w:trHeight w:val="300"/>
        </w:trPr>
        <w:tc>
          <w:tcPr>
            <w:tcW w:w="1277" w:type="dxa"/>
          </w:tcPr>
          <w:p w14:paraId="18A48EB3" w14:textId="77777777" w:rsidR="006604CA" w:rsidRPr="006604CA" w:rsidRDefault="006604CA" w:rsidP="00B12D98">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68</w:t>
            </w:r>
          </w:p>
        </w:tc>
        <w:tc>
          <w:tcPr>
            <w:tcW w:w="1842" w:type="dxa"/>
          </w:tcPr>
          <w:p w14:paraId="7C0324AB" w14:textId="77777777" w:rsidR="006604CA" w:rsidRPr="006604CA" w:rsidRDefault="006604CA" w:rsidP="00B12D98">
            <w:pPr>
              <w:suppressAutoHyphens w:val="0"/>
              <w:spacing w:before="120" w:after="120"/>
              <w:rPr>
                <w:rFonts w:asciiTheme="majorHAnsi" w:eastAsia="Cambria" w:hAnsiTheme="majorHAnsi" w:cs="Cambria"/>
                <w:sz w:val="22"/>
                <w:szCs w:val="22"/>
                <w:lang w:eastAsia="en-US"/>
              </w:rPr>
            </w:pPr>
            <w:r w:rsidRPr="006604CA">
              <w:rPr>
                <w:rFonts w:asciiTheme="majorHAnsi" w:eastAsia="Calibri" w:hAnsiTheme="majorHAnsi" w:cs="Arial"/>
                <w:sz w:val="22"/>
                <w:szCs w:val="22"/>
                <w:lang w:eastAsia="en-US"/>
              </w:rPr>
              <w:t>PRZ-PL22</w:t>
            </w:r>
          </w:p>
        </w:tc>
        <w:tc>
          <w:tcPr>
            <w:tcW w:w="3437" w:type="dxa"/>
          </w:tcPr>
          <w:p w14:paraId="1FA2A471"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mbria" w:hAnsiTheme="majorHAnsi" w:cs="Cambria"/>
                <w:sz w:val="22"/>
                <w:szCs w:val="22"/>
                <w:lang w:eastAsia="en-US"/>
              </w:rPr>
              <w:t>Minimalna głębokość przekopania i spulchnienia gleby</w:t>
            </w:r>
          </w:p>
        </w:tc>
        <w:tc>
          <w:tcPr>
            <w:tcW w:w="1250" w:type="dxa"/>
          </w:tcPr>
          <w:p w14:paraId="3D8B4151"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22559818"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w:t>
            </w:r>
          </w:p>
        </w:tc>
      </w:tr>
      <w:tr w:rsidR="006604CA" w:rsidRPr="006604CA" w14:paraId="1E168A7E" w14:textId="77777777" w:rsidTr="00B12D98">
        <w:trPr>
          <w:cantSplit/>
          <w:trHeight w:val="300"/>
        </w:trPr>
        <w:tc>
          <w:tcPr>
            <w:tcW w:w="1277" w:type="dxa"/>
          </w:tcPr>
          <w:p w14:paraId="6CB0E16F" w14:textId="77777777" w:rsidR="006604CA" w:rsidRPr="006604CA" w:rsidRDefault="006604CA" w:rsidP="00B12D98">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69</w:t>
            </w:r>
          </w:p>
        </w:tc>
        <w:tc>
          <w:tcPr>
            <w:tcW w:w="1842" w:type="dxa"/>
          </w:tcPr>
          <w:p w14:paraId="58C5490C" w14:textId="77777777" w:rsidR="006604CA" w:rsidRPr="006604CA" w:rsidRDefault="006604CA" w:rsidP="00B12D98">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WYK KOPC</w:t>
            </w:r>
          </w:p>
        </w:tc>
        <w:tc>
          <w:tcPr>
            <w:tcW w:w="3437" w:type="dxa"/>
          </w:tcPr>
          <w:p w14:paraId="23903697"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mbria" w:hAnsiTheme="majorHAnsi" w:cs="Cambria"/>
                <w:sz w:val="22"/>
                <w:szCs w:val="22"/>
                <w:lang w:eastAsia="en-US"/>
              </w:rPr>
              <w:t>Więźba (odległości pomiędzy środkami sąsiednich kopczyków)</w:t>
            </w:r>
          </w:p>
        </w:tc>
        <w:tc>
          <w:tcPr>
            <w:tcW w:w="1250" w:type="dxa"/>
          </w:tcPr>
          <w:p w14:paraId="6E8B018A"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65C6FE4C"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 (+/- 10%)</w:t>
            </w:r>
          </w:p>
        </w:tc>
      </w:tr>
      <w:tr w:rsidR="006604CA" w:rsidRPr="006604CA" w14:paraId="0733BCDF" w14:textId="77777777" w:rsidTr="00B12D98">
        <w:trPr>
          <w:cantSplit/>
          <w:trHeight w:val="300"/>
        </w:trPr>
        <w:tc>
          <w:tcPr>
            <w:tcW w:w="1277" w:type="dxa"/>
          </w:tcPr>
          <w:p w14:paraId="61CBD84A" w14:textId="77777777" w:rsidR="006604CA" w:rsidRPr="006604CA" w:rsidRDefault="006604CA" w:rsidP="00B12D98">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69</w:t>
            </w:r>
          </w:p>
        </w:tc>
        <w:tc>
          <w:tcPr>
            <w:tcW w:w="1842" w:type="dxa"/>
          </w:tcPr>
          <w:p w14:paraId="64358AE3" w14:textId="77777777" w:rsidR="006604CA" w:rsidRPr="006604CA" w:rsidRDefault="006604CA" w:rsidP="00B12D98">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WYK KOPC</w:t>
            </w:r>
          </w:p>
        </w:tc>
        <w:tc>
          <w:tcPr>
            <w:tcW w:w="3437" w:type="dxa"/>
          </w:tcPr>
          <w:p w14:paraId="751E17E7"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mbria" w:hAnsiTheme="majorHAnsi" w:cs="Cambria"/>
                <w:sz w:val="22"/>
                <w:szCs w:val="22"/>
                <w:lang w:eastAsia="en-US"/>
              </w:rPr>
              <w:t>Wymiary kopczyków</w:t>
            </w:r>
          </w:p>
        </w:tc>
        <w:tc>
          <w:tcPr>
            <w:tcW w:w="1250" w:type="dxa"/>
          </w:tcPr>
          <w:p w14:paraId="1E87F946"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6172ABC0"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w:t>
            </w:r>
          </w:p>
        </w:tc>
      </w:tr>
      <w:tr w:rsidR="006604CA" w:rsidRPr="006604CA" w14:paraId="22977B55" w14:textId="77777777" w:rsidTr="00B12D98">
        <w:trPr>
          <w:cantSplit/>
          <w:trHeight w:val="300"/>
        </w:trPr>
        <w:tc>
          <w:tcPr>
            <w:tcW w:w="1277" w:type="dxa"/>
          </w:tcPr>
          <w:p w14:paraId="66E15B80" w14:textId="77777777" w:rsidR="006604CA" w:rsidRPr="006604CA" w:rsidRDefault="006604CA" w:rsidP="00B12D98">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70</w:t>
            </w:r>
          </w:p>
        </w:tc>
        <w:tc>
          <w:tcPr>
            <w:tcW w:w="1842" w:type="dxa"/>
          </w:tcPr>
          <w:p w14:paraId="6E8028F2" w14:textId="77777777" w:rsidR="006604CA" w:rsidRPr="006604CA" w:rsidRDefault="006604CA" w:rsidP="00B12D98">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WYK-PLWY</w:t>
            </w:r>
          </w:p>
        </w:tc>
        <w:tc>
          <w:tcPr>
            <w:tcW w:w="3437" w:type="dxa"/>
          </w:tcPr>
          <w:p w14:paraId="45AFB7E3"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mbria" w:hAnsiTheme="majorHAnsi" w:cs="Cambria"/>
                <w:sz w:val="22"/>
                <w:szCs w:val="22"/>
                <w:lang w:eastAsia="en-US"/>
              </w:rPr>
              <w:t>Więźba (odległości pomiędzy środkami sąsiednich placówek)</w:t>
            </w:r>
          </w:p>
        </w:tc>
        <w:tc>
          <w:tcPr>
            <w:tcW w:w="1250" w:type="dxa"/>
          </w:tcPr>
          <w:p w14:paraId="012E4F91"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68AF27D1"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 (+/- 10%)</w:t>
            </w:r>
          </w:p>
        </w:tc>
      </w:tr>
      <w:tr w:rsidR="006604CA" w:rsidRPr="006604CA" w14:paraId="2F0C81E5" w14:textId="77777777" w:rsidTr="00B12D98">
        <w:trPr>
          <w:cantSplit/>
          <w:trHeight w:val="300"/>
        </w:trPr>
        <w:tc>
          <w:tcPr>
            <w:tcW w:w="1277" w:type="dxa"/>
          </w:tcPr>
          <w:p w14:paraId="28633B3B" w14:textId="77777777" w:rsidR="006604CA" w:rsidRPr="006604CA" w:rsidRDefault="006604CA" w:rsidP="00B12D98">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71</w:t>
            </w:r>
          </w:p>
        </w:tc>
        <w:tc>
          <w:tcPr>
            <w:tcW w:w="1842" w:type="dxa"/>
          </w:tcPr>
          <w:p w14:paraId="01E407A0" w14:textId="77777777" w:rsidR="006604CA" w:rsidRPr="006604CA" w:rsidRDefault="006604CA" w:rsidP="00B12D98">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WYK-RABAT</w:t>
            </w:r>
          </w:p>
        </w:tc>
        <w:tc>
          <w:tcPr>
            <w:tcW w:w="3437" w:type="dxa"/>
          </w:tcPr>
          <w:p w14:paraId="240539A7"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Odległość pomiędzy środkami rabatowałków</w:t>
            </w:r>
          </w:p>
        </w:tc>
        <w:tc>
          <w:tcPr>
            <w:tcW w:w="1250" w:type="dxa"/>
          </w:tcPr>
          <w:p w14:paraId="77817BCE"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3D779143"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 (+/- 20%)</w:t>
            </w:r>
          </w:p>
        </w:tc>
      </w:tr>
      <w:tr w:rsidR="006604CA" w:rsidRPr="006604CA" w14:paraId="7A5F763A" w14:textId="77777777" w:rsidTr="00B12D98">
        <w:trPr>
          <w:cantSplit/>
          <w:trHeight w:val="300"/>
        </w:trPr>
        <w:tc>
          <w:tcPr>
            <w:tcW w:w="1277" w:type="dxa"/>
          </w:tcPr>
          <w:p w14:paraId="0DDFFDC5" w14:textId="77777777" w:rsidR="006604CA" w:rsidRPr="006604CA" w:rsidRDefault="006604CA" w:rsidP="00B12D98">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71</w:t>
            </w:r>
          </w:p>
        </w:tc>
        <w:tc>
          <w:tcPr>
            <w:tcW w:w="1842" w:type="dxa"/>
          </w:tcPr>
          <w:p w14:paraId="65171E4B" w14:textId="77777777" w:rsidR="006604CA" w:rsidRPr="006604CA" w:rsidRDefault="006604CA" w:rsidP="00B12D98">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WYK-RABAT</w:t>
            </w:r>
          </w:p>
        </w:tc>
        <w:tc>
          <w:tcPr>
            <w:tcW w:w="3437" w:type="dxa"/>
          </w:tcPr>
          <w:p w14:paraId="42F21822" w14:textId="77777777" w:rsidR="006604CA" w:rsidRPr="006604CA" w:rsidRDefault="006604CA" w:rsidP="00B12D98">
            <w:pPr>
              <w:suppressAutoHyphens w:val="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Minimalna wysokość rabatowałka</w:t>
            </w:r>
          </w:p>
        </w:tc>
        <w:tc>
          <w:tcPr>
            <w:tcW w:w="1250" w:type="dxa"/>
          </w:tcPr>
          <w:p w14:paraId="5C94B7FA"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5062D3AD"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w:t>
            </w:r>
          </w:p>
        </w:tc>
      </w:tr>
      <w:tr w:rsidR="006604CA" w:rsidRPr="006604CA" w14:paraId="33F1500B" w14:textId="77777777" w:rsidTr="00B12D98">
        <w:trPr>
          <w:cantSplit/>
          <w:trHeight w:val="300"/>
        </w:trPr>
        <w:tc>
          <w:tcPr>
            <w:tcW w:w="1277" w:type="dxa"/>
          </w:tcPr>
          <w:p w14:paraId="3B477BDE" w14:textId="77777777" w:rsidR="006604CA" w:rsidRPr="006604CA" w:rsidRDefault="006604CA" w:rsidP="00B12D98">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71</w:t>
            </w:r>
          </w:p>
        </w:tc>
        <w:tc>
          <w:tcPr>
            <w:tcW w:w="1842" w:type="dxa"/>
          </w:tcPr>
          <w:p w14:paraId="4067C399" w14:textId="77777777" w:rsidR="006604CA" w:rsidRPr="006604CA" w:rsidRDefault="006604CA" w:rsidP="00B12D98">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WYK-RABAT</w:t>
            </w:r>
          </w:p>
        </w:tc>
        <w:tc>
          <w:tcPr>
            <w:tcW w:w="3437" w:type="dxa"/>
          </w:tcPr>
          <w:p w14:paraId="67C79727" w14:textId="77777777" w:rsidR="006604CA" w:rsidRPr="006604CA" w:rsidRDefault="006604CA" w:rsidP="00B12D98">
            <w:pPr>
              <w:suppressAutoHyphens w:val="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Minimalna szerokość u podstawy rabatowałka</w:t>
            </w:r>
          </w:p>
        </w:tc>
        <w:tc>
          <w:tcPr>
            <w:tcW w:w="1250" w:type="dxa"/>
          </w:tcPr>
          <w:p w14:paraId="6EFE9373"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376B8C47"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w:t>
            </w:r>
          </w:p>
        </w:tc>
      </w:tr>
      <w:tr w:rsidR="006604CA" w:rsidRPr="006604CA" w14:paraId="7602554B" w14:textId="77777777" w:rsidTr="00B12D98">
        <w:trPr>
          <w:cantSplit/>
          <w:trHeight w:val="300"/>
        </w:trPr>
        <w:tc>
          <w:tcPr>
            <w:tcW w:w="1277" w:type="dxa"/>
          </w:tcPr>
          <w:p w14:paraId="4B987E14" w14:textId="77777777" w:rsidR="006604CA" w:rsidRPr="006604CA" w:rsidRDefault="006604CA" w:rsidP="00B12D98">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72</w:t>
            </w:r>
          </w:p>
        </w:tc>
        <w:tc>
          <w:tcPr>
            <w:tcW w:w="1842" w:type="dxa"/>
          </w:tcPr>
          <w:p w14:paraId="34299511" w14:textId="77777777" w:rsidR="006604CA" w:rsidRPr="006604CA" w:rsidRDefault="006604CA" w:rsidP="00B12D98">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WYK-DOŁRM</w:t>
            </w:r>
          </w:p>
        </w:tc>
        <w:tc>
          <w:tcPr>
            <w:tcW w:w="3437" w:type="dxa"/>
          </w:tcPr>
          <w:p w14:paraId="3A4871D0"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mbria" w:hAnsiTheme="majorHAnsi" w:cs="Cambria"/>
                <w:sz w:val="22"/>
                <w:szCs w:val="22"/>
                <w:lang w:eastAsia="en-US"/>
              </w:rPr>
              <w:t>Więźba (odległości pomiędzy środkami sąsiednich dołków)</w:t>
            </w:r>
          </w:p>
        </w:tc>
        <w:tc>
          <w:tcPr>
            <w:tcW w:w="1250" w:type="dxa"/>
          </w:tcPr>
          <w:p w14:paraId="0842FABA"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0C9973F6"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 (+/- 10%)</w:t>
            </w:r>
          </w:p>
        </w:tc>
      </w:tr>
      <w:tr w:rsidR="006604CA" w:rsidRPr="006604CA" w14:paraId="03E39717" w14:textId="77777777" w:rsidTr="00B12D98">
        <w:trPr>
          <w:cantSplit/>
        </w:trPr>
        <w:tc>
          <w:tcPr>
            <w:tcW w:w="1277" w:type="dxa"/>
          </w:tcPr>
          <w:p w14:paraId="528F0F89"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73</w:t>
            </w:r>
          </w:p>
        </w:tc>
        <w:tc>
          <w:tcPr>
            <w:tcW w:w="1842" w:type="dxa"/>
          </w:tcPr>
          <w:p w14:paraId="5553ED2F"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WYK-PASCZ</w:t>
            </w:r>
          </w:p>
        </w:tc>
        <w:tc>
          <w:tcPr>
            <w:tcW w:w="3437" w:type="dxa"/>
          </w:tcPr>
          <w:p w14:paraId="0FBF0BEE"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Odległość pomiędzy środkami bruzd</w:t>
            </w:r>
          </w:p>
        </w:tc>
        <w:tc>
          <w:tcPr>
            <w:tcW w:w="1250" w:type="dxa"/>
          </w:tcPr>
          <w:p w14:paraId="2F39537F"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45450528"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 (+/- 10%)</w:t>
            </w:r>
          </w:p>
        </w:tc>
      </w:tr>
      <w:tr w:rsidR="006604CA" w:rsidRPr="006604CA" w14:paraId="693F9CD5" w14:textId="77777777" w:rsidTr="00B12D98">
        <w:trPr>
          <w:cantSplit/>
        </w:trPr>
        <w:tc>
          <w:tcPr>
            <w:tcW w:w="1277" w:type="dxa"/>
          </w:tcPr>
          <w:p w14:paraId="4D2812BD"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73</w:t>
            </w:r>
          </w:p>
        </w:tc>
        <w:tc>
          <w:tcPr>
            <w:tcW w:w="1842" w:type="dxa"/>
          </w:tcPr>
          <w:p w14:paraId="1563BE25"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WYK-PASCZ</w:t>
            </w:r>
          </w:p>
        </w:tc>
        <w:tc>
          <w:tcPr>
            <w:tcW w:w="3437" w:type="dxa"/>
          </w:tcPr>
          <w:p w14:paraId="2E8250FB"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Minimalna szerokość bruzdy</w:t>
            </w:r>
          </w:p>
        </w:tc>
        <w:tc>
          <w:tcPr>
            <w:tcW w:w="1250" w:type="dxa"/>
          </w:tcPr>
          <w:p w14:paraId="58698838"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639BC0C8"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w:t>
            </w:r>
          </w:p>
        </w:tc>
      </w:tr>
      <w:tr w:rsidR="006604CA" w:rsidRPr="006604CA" w14:paraId="433A1BF7" w14:textId="77777777" w:rsidTr="00B12D98">
        <w:trPr>
          <w:cantSplit/>
        </w:trPr>
        <w:tc>
          <w:tcPr>
            <w:tcW w:w="1277" w:type="dxa"/>
          </w:tcPr>
          <w:p w14:paraId="487091F6"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74</w:t>
            </w:r>
          </w:p>
        </w:tc>
        <w:tc>
          <w:tcPr>
            <w:tcW w:w="1842" w:type="dxa"/>
          </w:tcPr>
          <w:p w14:paraId="219C6A81"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WYK-PA5CZ</w:t>
            </w:r>
          </w:p>
        </w:tc>
        <w:tc>
          <w:tcPr>
            <w:tcW w:w="3437" w:type="dxa"/>
          </w:tcPr>
          <w:p w14:paraId="08AE8C11"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Odległość pomiędzy środkami bruzd</w:t>
            </w:r>
          </w:p>
        </w:tc>
        <w:tc>
          <w:tcPr>
            <w:tcW w:w="1250" w:type="dxa"/>
          </w:tcPr>
          <w:p w14:paraId="2B401A4E"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553DE9AB"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 (+/- 10%)</w:t>
            </w:r>
          </w:p>
        </w:tc>
      </w:tr>
      <w:tr w:rsidR="006604CA" w:rsidRPr="006604CA" w14:paraId="5837E817" w14:textId="77777777" w:rsidTr="00B12D98">
        <w:trPr>
          <w:cantSplit/>
        </w:trPr>
        <w:tc>
          <w:tcPr>
            <w:tcW w:w="1277" w:type="dxa"/>
          </w:tcPr>
          <w:p w14:paraId="274F9A37"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74</w:t>
            </w:r>
          </w:p>
        </w:tc>
        <w:tc>
          <w:tcPr>
            <w:tcW w:w="1842" w:type="dxa"/>
          </w:tcPr>
          <w:p w14:paraId="33DBEE66"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WYK-PA5CZ</w:t>
            </w:r>
          </w:p>
        </w:tc>
        <w:tc>
          <w:tcPr>
            <w:tcW w:w="3437" w:type="dxa"/>
          </w:tcPr>
          <w:p w14:paraId="17557E4C"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Minimalna szerokość bruzdy</w:t>
            </w:r>
          </w:p>
        </w:tc>
        <w:tc>
          <w:tcPr>
            <w:tcW w:w="1250" w:type="dxa"/>
          </w:tcPr>
          <w:p w14:paraId="45DAE8C6"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7A20D27C"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w:t>
            </w:r>
          </w:p>
        </w:tc>
      </w:tr>
      <w:tr w:rsidR="006604CA" w:rsidRPr="006604CA" w14:paraId="1D291485" w14:textId="77777777" w:rsidTr="00B12D98">
        <w:trPr>
          <w:cantSplit/>
        </w:trPr>
        <w:tc>
          <w:tcPr>
            <w:tcW w:w="1277" w:type="dxa"/>
          </w:tcPr>
          <w:p w14:paraId="73CF9CBC"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75</w:t>
            </w:r>
          </w:p>
        </w:tc>
        <w:tc>
          <w:tcPr>
            <w:tcW w:w="1842" w:type="dxa"/>
          </w:tcPr>
          <w:p w14:paraId="7EBCC517"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WYK-PASCP</w:t>
            </w:r>
          </w:p>
        </w:tc>
        <w:tc>
          <w:tcPr>
            <w:tcW w:w="3437" w:type="dxa"/>
          </w:tcPr>
          <w:p w14:paraId="2AE1F9AB"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Odległość pomiędzy środkami bruzd</w:t>
            </w:r>
          </w:p>
        </w:tc>
        <w:tc>
          <w:tcPr>
            <w:tcW w:w="1250" w:type="dxa"/>
          </w:tcPr>
          <w:p w14:paraId="3A33E7C5"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744F3174"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 (+/- 10%)</w:t>
            </w:r>
          </w:p>
        </w:tc>
      </w:tr>
      <w:tr w:rsidR="006604CA" w:rsidRPr="006604CA" w14:paraId="4BB01D57" w14:textId="77777777" w:rsidTr="00B12D98">
        <w:trPr>
          <w:cantSplit/>
        </w:trPr>
        <w:tc>
          <w:tcPr>
            <w:tcW w:w="1277" w:type="dxa"/>
          </w:tcPr>
          <w:p w14:paraId="4C050304"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75</w:t>
            </w:r>
          </w:p>
        </w:tc>
        <w:tc>
          <w:tcPr>
            <w:tcW w:w="1842" w:type="dxa"/>
          </w:tcPr>
          <w:p w14:paraId="77517BFA"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WYK-PASCP</w:t>
            </w:r>
          </w:p>
        </w:tc>
        <w:tc>
          <w:tcPr>
            <w:tcW w:w="3437" w:type="dxa"/>
          </w:tcPr>
          <w:p w14:paraId="0C0E299F"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Minimalna szerokość bruzdy</w:t>
            </w:r>
          </w:p>
        </w:tc>
        <w:tc>
          <w:tcPr>
            <w:tcW w:w="1250" w:type="dxa"/>
          </w:tcPr>
          <w:p w14:paraId="165F7FB9"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68B39035"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w:t>
            </w:r>
          </w:p>
        </w:tc>
      </w:tr>
      <w:tr w:rsidR="006604CA" w:rsidRPr="006604CA" w14:paraId="45EFB239" w14:textId="77777777" w:rsidTr="00B12D98">
        <w:trPr>
          <w:cantSplit/>
        </w:trPr>
        <w:tc>
          <w:tcPr>
            <w:tcW w:w="1277" w:type="dxa"/>
          </w:tcPr>
          <w:p w14:paraId="3E627583"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76</w:t>
            </w:r>
          </w:p>
        </w:tc>
        <w:tc>
          <w:tcPr>
            <w:tcW w:w="1842" w:type="dxa"/>
            <w:vAlign w:val="center"/>
          </w:tcPr>
          <w:p w14:paraId="6242F370"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mbria" w:hAnsiTheme="majorHAnsi" w:cs="Cambria"/>
                <w:sz w:val="22"/>
                <w:szCs w:val="22"/>
                <w:lang w:eastAsia="en-US"/>
              </w:rPr>
              <w:t>WYK-PWA</w:t>
            </w:r>
          </w:p>
        </w:tc>
        <w:tc>
          <w:tcPr>
            <w:tcW w:w="3437" w:type="dxa"/>
          </w:tcPr>
          <w:p w14:paraId="3D81E927"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Odległość pomiędzy środkami bruzd</w:t>
            </w:r>
          </w:p>
        </w:tc>
        <w:tc>
          <w:tcPr>
            <w:tcW w:w="1250" w:type="dxa"/>
          </w:tcPr>
          <w:p w14:paraId="3BDA525D"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4196816B"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 (+/- 10%)</w:t>
            </w:r>
          </w:p>
        </w:tc>
      </w:tr>
      <w:tr w:rsidR="006604CA" w:rsidRPr="006604CA" w14:paraId="62F78537" w14:textId="77777777" w:rsidTr="00B12D98">
        <w:trPr>
          <w:cantSplit/>
        </w:trPr>
        <w:tc>
          <w:tcPr>
            <w:tcW w:w="1277" w:type="dxa"/>
          </w:tcPr>
          <w:p w14:paraId="17951212"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76</w:t>
            </w:r>
          </w:p>
        </w:tc>
        <w:tc>
          <w:tcPr>
            <w:tcW w:w="1842" w:type="dxa"/>
            <w:vAlign w:val="center"/>
          </w:tcPr>
          <w:p w14:paraId="4CE2FC74"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mbria" w:hAnsiTheme="majorHAnsi" w:cs="Cambria"/>
                <w:sz w:val="22"/>
                <w:szCs w:val="22"/>
                <w:lang w:eastAsia="en-US"/>
              </w:rPr>
              <w:t>WYK-PWA</w:t>
            </w:r>
          </w:p>
        </w:tc>
        <w:tc>
          <w:tcPr>
            <w:tcW w:w="3437" w:type="dxa"/>
          </w:tcPr>
          <w:p w14:paraId="3AFBC5A8"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Minimalna szerokość bruzdy</w:t>
            </w:r>
          </w:p>
        </w:tc>
        <w:tc>
          <w:tcPr>
            <w:tcW w:w="1250" w:type="dxa"/>
          </w:tcPr>
          <w:p w14:paraId="67DA9DDD"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48E70D56"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w:t>
            </w:r>
          </w:p>
        </w:tc>
      </w:tr>
      <w:tr w:rsidR="006604CA" w:rsidRPr="006604CA" w14:paraId="19375694" w14:textId="77777777" w:rsidTr="00B12D98">
        <w:trPr>
          <w:cantSplit/>
        </w:trPr>
        <w:tc>
          <w:tcPr>
            <w:tcW w:w="1277" w:type="dxa"/>
          </w:tcPr>
          <w:p w14:paraId="4CBE7B2D"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76</w:t>
            </w:r>
          </w:p>
        </w:tc>
        <w:tc>
          <w:tcPr>
            <w:tcW w:w="1842" w:type="dxa"/>
            <w:vAlign w:val="center"/>
          </w:tcPr>
          <w:p w14:paraId="42885247"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mbria" w:hAnsiTheme="majorHAnsi" w:cs="Cambria"/>
                <w:sz w:val="22"/>
                <w:szCs w:val="22"/>
                <w:lang w:eastAsia="en-US"/>
              </w:rPr>
              <w:t>WYK-PWA</w:t>
            </w:r>
          </w:p>
        </w:tc>
        <w:tc>
          <w:tcPr>
            <w:tcW w:w="3437" w:type="dxa"/>
          </w:tcPr>
          <w:p w14:paraId="02C93AF9"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Minimalna wysokość naoranego wałka (wywyższenie dna bruzdy)</w:t>
            </w:r>
          </w:p>
        </w:tc>
        <w:tc>
          <w:tcPr>
            <w:tcW w:w="1250" w:type="dxa"/>
          </w:tcPr>
          <w:p w14:paraId="7CE81960"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6F227D8C"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w:t>
            </w:r>
          </w:p>
        </w:tc>
      </w:tr>
      <w:tr w:rsidR="006604CA" w:rsidRPr="006604CA" w14:paraId="1289DF15" w14:textId="77777777" w:rsidTr="00B12D98">
        <w:trPr>
          <w:cantSplit/>
        </w:trPr>
        <w:tc>
          <w:tcPr>
            <w:tcW w:w="1277" w:type="dxa"/>
          </w:tcPr>
          <w:p w14:paraId="7B0122D6"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77</w:t>
            </w:r>
          </w:p>
        </w:tc>
        <w:tc>
          <w:tcPr>
            <w:tcW w:w="1842" w:type="dxa"/>
            <w:vAlign w:val="center"/>
          </w:tcPr>
          <w:p w14:paraId="75A258FC"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mbria" w:hAnsiTheme="majorHAnsi" w:cs="Cambria"/>
                <w:sz w:val="22"/>
                <w:szCs w:val="22"/>
                <w:lang w:eastAsia="en-US"/>
              </w:rPr>
              <w:t>WYK-P5WA</w:t>
            </w:r>
          </w:p>
        </w:tc>
        <w:tc>
          <w:tcPr>
            <w:tcW w:w="3437" w:type="dxa"/>
          </w:tcPr>
          <w:p w14:paraId="703CB574"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Odległość pomiędzy środkami bruzd</w:t>
            </w:r>
          </w:p>
        </w:tc>
        <w:tc>
          <w:tcPr>
            <w:tcW w:w="1250" w:type="dxa"/>
          </w:tcPr>
          <w:p w14:paraId="640A115C"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7148D7C0"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 (+/- 10%)</w:t>
            </w:r>
          </w:p>
        </w:tc>
      </w:tr>
      <w:tr w:rsidR="006604CA" w:rsidRPr="006604CA" w14:paraId="5C9A0206" w14:textId="77777777" w:rsidTr="00B12D98">
        <w:trPr>
          <w:cantSplit/>
        </w:trPr>
        <w:tc>
          <w:tcPr>
            <w:tcW w:w="1277" w:type="dxa"/>
          </w:tcPr>
          <w:p w14:paraId="4E3FE5B2"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77</w:t>
            </w:r>
          </w:p>
        </w:tc>
        <w:tc>
          <w:tcPr>
            <w:tcW w:w="1842" w:type="dxa"/>
            <w:vAlign w:val="center"/>
          </w:tcPr>
          <w:p w14:paraId="045BB8EE"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mbria" w:hAnsiTheme="majorHAnsi" w:cs="Cambria"/>
                <w:sz w:val="22"/>
                <w:szCs w:val="22"/>
                <w:lang w:eastAsia="en-US"/>
              </w:rPr>
              <w:t>WYK-P5WA</w:t>
            </w:r>
          </w:p>
        </w:tc>
        <w:tc>
          <w:tcPr>
            <w:tcW w:w="3437" w:type="dxa"/>
          </w:tcPr>
          <w:p w14:paraId="4DD23F14"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Minimalna szerokość bruzdy</w:t>
            </w:r>
          </w:p>
        </w:tc>
        <w:tc>
          <w:tcPr>
            <w:tcW w:w="1250" w:type="dxa"/>
          </w:tcPr>
          <w:p w14:paraId="15CABA16"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1D518CFA"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w:t>
            </w:r>
          </w:p>
        </w:tc>
      </w:tr>
      <w:tr w:rsidR="006604CA" w:rsidRPr="006604CA" w14:paraId="49DE5C9B" w14:textId="77777777" w:rsidTr="00B12D98">
        <w:trPr>
          <w:cantSplit/>
        </w:trPr>
        <w:tc>
          <w:tcPr>
            <w:tcW w:w="1277" w:type="dxa"/>
          </w:tcPr>
          <w:p w14:paraId="1B4C8AA8"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77</w:t>
            </w:r>
          </w:p>
        </w:tc>
        <w:tc>
          <w:tcPr>
            <w:tcW w:w="1842" w:type="dxa"/>
            <w:vAlign w:val="center"/>
          </w:tcPr>
          <w:p w14:paraId="627006C7"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mbria" w:hAnsiTheme="majorHAnsi" w:cs="Cambria"/>
                <w:sz w:val="22"/>
                <w:szCs w:val="22"/>
                <w:lang w:eastAsia="en-US"/>
              </w:rPr>
              <w:t>WYK-P5WA</w:t>
            </w:r>
          </w:p>
        </w:tc>
        <w:tc>
          <w:tcPr>
            <w:tcW w:w="3437" w:type="dxa"/>
          </w:tcPr>
          <w:p w14:paraId="7EC0DF86"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Minimalna wysokość naoranego wałka (wywyższenie dna bruzdy)</w:t>
            </w:r>
          </w:p>
        </w:tc>
        <w:tc>
          <w:tcPr>
            <w:tcW w:w="1250" w:type="dxa"/>
          </w:tcPr>
          <w:p w14:paraId="484C12B6"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2976B3D9"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w:t>
            </w:r>
          </w:p>
        </w:tc>
      </w:tr>
      <w:tr w:rsidR="006604CA" w:rsidRPr="006604CA" w14:paraId="4AB3E36D" w14:textId="77777777" w:rsidTr="00B12D98">
        <w:trPr>
          <w:cantSplit/>
        </w:trPr>
        <w:tc>
          <w:tcPr>
            <w:tcW w:w="1277" w:type="dxa"/>
          </w:tcPr>
          <w:p w14:paraId="729378CD" w14:textId="77777777" w:rsidR="006604CA" w:rsidRPr="006604CA" w:rsidRDefault="006604CA" w:rsidP="00B12D98">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78</w:t>
            </w:r>
          </w:p>
        </w:tc>
        <w:tc>
          <w:tcPr>
            <w:tcW w:w="1842" w:type="dxa"/>
          </w:tcPr>
          <w:p w14:paraId="1E8E5027" w14:textId="77777777" w:rsidR="006604CA" w:rsidRPr="006604CA" w:rsidRDefault="006604CA" w:rsidP="00B12D98">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WYK-POGCZ</w:t>
            </w:r>
          </w:p>
        </w:tc>
        <w:tc>
          <w:tcPr>
            <w:tcW w:w="3437" w:type="dxa"/>
          </w:tcPr>
          <w:p w14:paraId="54A5AF6D"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Odległość pomiędzy środkami bruzd</w:t>
            </w:r>
          </w:p>
        </w:tc>
        <w:tc>
          <w:tcPr>
            <w:tcW w:w="1250" w:type="dxa"/>
          </w:tcPr>
          <w:p w14:paraId="7347B878"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217CC590"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 (+/- 10%)</w:t>
            </w:r>
          </w:p>
        </w:tc>
      </w:tr>
      <w:tr w:rsidR="006604CA" w:rsidRPr="006604CA" w14:paraId="79483A1B" w14:textId="77777777" w:rsidTr="00B12D98">
        <w:trPr>
          <w:cantSplit/>
        </w:trPr>
        <w:tc>
          <w:tcPr>
            <w:tcW w:w="1277" w:type="dxa"/>
          </w:tcPr>
          <w:p w14:paraId="7228BCB0" w14:textId="77777777" w:rsidR="006604CA" w:rsidRPr="006604CA" w:rsidRDefault="006604CA" w:rsidP="00B12D98">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78</w:t>
            </w:r>
          </w:p>
        </w:tc>
        <w:tc>
          <w:tcPr>
            <w:tcW w:w="1842" w:type="dxa"/>
          </w:tcPr>
          <w:p w14:paraId="1FDBA1F4" w14:textId="77777777" w:rsidR="006604CA" w:rsidRPr="006604CA" w:rsidRDefault="006604CA" w:rsidP="00B12D98">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WYK-POGCZ</w:t>
            </w:r>
          </w:p>
        </w:tc>
        <w:tc>
          <w:tcPr>
            <w:tcW w:w="3437" w:type="dxa"/>
          </w:tcPr>
          <w:p w14:paraId="47E0C46A"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Minimalna szerokość bruzdy</w:t>
            </w:r>
          </w:p>
        </w:tc>
        <w:tc>
          <w:tcPr>
            <w:tcW w:w="1250" w:type="dxa"/>
          </w:tcPr>
          <w:p w14:paraId="14DBE7E2"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535B869E"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w:t>
            </w:r>
          </w:p>
        </w:tc>
      </w:tr>
      <w:tr w:rsidR="006604CA" w:rsidRPr="006604CA" w14:paraId="3AB86C9D" w14:textId="77777777" w:rsidTr="00B12D98">
        <w:trPr>
          <w:cantSplit/>
          <w:trHeight w:val="300"/>
        </w:trPr>
        <w:tc>
          <w:tcPr>
            <w:tcW w:w="1277" w:type="dxa"/>
          </w:tcPr>
          <w:p w14:paraId="62EA0E6D" w14:textId="77777777" w:rsidR="006604CA" w:rsidRPr="006604CA" w:rsidRDefault="006604CA" w:rsidP="00B12D98">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79</w:t>
            </w:r>
          </w:p>
        </w:tc>
        <w:tc>
          <w:tcPr>
            <w:tcW w:w="1842" w:type="dxa"/>
          </w:tcPr>
          <w:p w14:paraId="483845BC" w14:textId="77777777" w:rsidR="006604CA" w:rsidRPr="006604CA" w:rsidRDefault="006604CA" w:rsidP="00B12D98">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WYK-P5GCP</w:t>
            </w:r>
          </w:p>
        </w:tc>
        <w:tc>
          <w:tcPr>
            <w:tcW w:w="3437" w:type="dxa"/>
          </w:tcPr>
          <w:p w14:paraId="31D82AD8"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Odległość pomiędzy środkami bruzd</w:t>
            </w:r>
          </w:p>
        </w:tc>
        <w:tc>
          <w:tcPr>
            <w:tcW w:w="1250" w:type="dxa"/>
          </w:tcPr>
          <w:p w14:paraId="4CF06960"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3E075799"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 (+/- 10%)</w:t>
            </w:r>
          </w:p>
        </w:tc>
      </w:tr>
      <w:tr w:rsidR="006604CA" w:rsidRPr="006604CA" w14:paraId="4CF159AB" w14:textId="77777777" w:rsidTr="00B12D98">
        <w:trPr>
          <w:cantSplit/>
          <w:trHeight w:val="300"/>
        </w:trPr>
        <w:tc>
          <w:tcPr>
            <w:tcW w:w="1277" w:type="dxa"/>
          </w:tcPr>
          <w:p w14:paraId="502B8951" w14:textId="77777777" w:rsidR="006604CA" w:rsidRPr="006604CA" w:rsidRDefault="006604CA" w:rsidP="00B12D98">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79</w:t>
            </w:r>
          </w:p>
        </w:tc>
        <w:tc>
          <w:tcPr>
            <w:tcW w:w="1842" w:type="dxa"/>
          </w:tcPr>
          <w:p w14:paraId="313FD0CD" w14:textId="77777777" w:rsidR="006604CA" w:rsidRPr="006604CA" w:rsidRDefault="006604CA" w:rsidP="00B12D98">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WYK-P5GCP</w:t>
            </w:r>
          </w:p>
        </w:tc>
        <w:tc>
          <w:tcPr>
            <w:tcW w:w="3437" w:type="dxa"/>
          </w:tcPr>
          <w:p w14:paraId="783A2348"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Minimalna szerokość bruzdy</w:t>
            </w:r>
          </w:p>
        </w:tc>
        <w:tc>
          <w:tcPr>
            <w:tcW w:w="1250" w:type="dxa"/>
          </w:tcPr>
          <w:p w14:paraId="6968870D"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6A11EE56"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w:t>
            </w:r>
          </w:p>
        </w:tc>
      </w:tr>
      <w:tr w:rsidR="006604CA" w:rsidRPr="006604CA" w14:paraId="098F6496" w14:textId="77777777" w:rsidTr="00B12D98">
        <w:trPr>
          <w:cantSplit/>
          <w:trHeight w:val="300"/>
        </w:trPr>
        <w:tc>
          <w:tcPr>
            <w:tcW w:w="1277" w:type="dxa"/>
          </w:tcPr>
          <w:p w14:paraId="6209DBB2" w14:textId="77777777" w:rsidR="006604CA" w:rsidRPr="006604CA" w:rsidRDefault="006604CA" w:rsidP="00B12D98">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80</w:t>
            </w:r>
          </w:p>
        </w:tc>
        <w:tc>
          <w:tcPr>
            <w:tcW w:w="1842" w:type="dxa"/>
          </w:tcPr>
          <w:p w14:paraId="2F3E2F0E" w14:textId="77777777" w:rsidR="006604CA" w:rsidRPr="006604CA" w:rsidRDefault="006604CA" w:rsidP="00B12D98">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WYK-FRECZ</w:t>
            </w:r>
          </w:p>
        </w:tc>
        <w:tc>
          <w:tcPr>
            <w:tcW w:w="3437" w:type="dxa"/>
          </w:tcPr>
          <w:p w14:paraId="7F9FFB6E"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Odległość pomiędzy środkami pasów</w:t>
            </w:r>
          </w:p>
        </w:tc>
        <w:tc>
          <w:tcPr>
            <w:tcW w:w="1250" w:type="dxa"/>
          </w:tcPr>
          <w:p w14:paraId="377DB8E0"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6D2A4469"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 (+/- 10%)</w:t>
            </w:r>
          </w:p>
        </w:tc>
      </w:tr>
      <w:tr w:rsidR="006604CA" w:rsidRPr="006604CA" w14:paraId="056CFE81" w14:textId="77777777" w:rsidTr="00B12D98">
        <w:trPr>
          <w:cantSplit/>
          <w:trHeight w:val="300"/>
        </w:trPr>
        <w:tc>
          <w:tcPr>
            <w:tcW w:w="1277" w:type="dxa"/>
          </w:tcPr>
          <w:p w14:paraId="5D128C75" w14:textId="77777777" w:rsidR="006604CA" w:rsidRPr="006604CA" w:rsidRDefault="006604CA" w:rsidP="00B12D98">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80</w:t>
            </w:r>
          </w:p>
        </w:tc>
        <w:tc>
          <w:tcPr>
            <w:tcW w:w="1842" w:type="dxa"/>
          </w:tcPr>
          <w:p w14:paraId="2BA346A9" w14:textId="77777777" w:rsidR="006604CA" w:rsidRPr="006604CA" w:rsidRDefault="006604CA" w:rsidP="00B12D98">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WYK-FRECZ</w:t>
            </w:r>
          </w:p>
        </w:tc>
        <w:tc>
          <w:tcPr>
            <w:tcW w:w="3437" w:type="dxa"/>
          </w:tcPr>
          <w:p w14:paraId="31DA9949"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Minimalna szerokość pasa</w:t>
            </w:r>
          </w:p>
        </w:tc>
        <w:tc>
          <w:tcPr>
            <w:tcW w:w="1250" w:type="dxa"/>
          </w:tcPr>
          <w:p w14:paraId="2A3761D5"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29B0F9D4"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w:t>
            </w:r>
          </w:p>
        </w:tc>
      </w:tr>
      <w:tr w:rsidR="006604CA" w:rsidRPr="006604CA" w14:paraId="108F6682" w14:textId="77777777" w:rsidTr="00B12D98">
        <w:trPr>
          <w:cantSplit/>
          <w:trHeight w:val="300"/>
        </w:trPr>
        <w:tc>
          <w:tcPr>
            <w:tcW w:w="1277" w:type="dxa"/>
          </w:tcPr>
          <w:p w14:paraId="416C4F17" w14:textId="77777777" w:rsidR="006604CA" w:rsidRPr="006604CA" w:rsidRDefault="006604CA" w:rsidP="00B12D98">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80</w:t>
            </w:r>
          </w:p>
        </w:tc>
        <w:tc>
          <w:tcPr>
            <w:tcW w:w="1842" w:type="dxa"/>
          </w:tcPr>
          <w:p w14:paraId="7322EFFB" w14:textId="77777777" w:rsidR="006604CA" w:rsidRPr="006604CA" w:rsidRDefault="006604CA" w:rsidP="00B12D98">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WYK-FRECZ</w:t>
            </w:r>
          </w:p>
        </w:tc>
        <w:tc>
          <w:tcPr>
            <w:tcW w:w="3437" w:type="dxa"/>
          </w:tcPr>
          <w:p w14:paraId="1E5D6D17"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 xml:space="preserve">Minimalna </w:t>
            </w:r>
            <w:r w:rsidRPr="006604CA">
              <w:rPr>
                <w:rFonts w:asciiTheme="majorHAnsi" w:eastAsia="Calibri" w:hAnsiTheme="majorHAnsi" w:cs="Arial"/>
                <w:sz w:val="22"/>
                <w:szCs w:val="22"/>
                <w:lang w:eastAsia="en-US"/>
              </w:rPr>
              <w:t>głębokość spulchnienia gleby na</w:t>
            </w:r>
            <w:r w:rsidRPr="006604CA">
              <w:rPr>
                <w:rFonts w:asciiTheme="majorHAnsi" w:eastAsia="Calibri" w:hAnsiTheme="majorHAnsi" w:cs="Calibri"/>
                <w:sz w:val="22"/>
                <w:szCs w:val="22"/>
                <w:lang w:eastAsia="en-US"/>
              </w:rPr>
              <w:t xml:space="preserve"> pasach</w:t>
            </w:r>
          </w:p>
        </w:tc>
        <w:tc>
          <w:tcPr>
            <w:tcW w:w="1250" w:type="dxa"/>
          </w:tcPr>
          <w:p w14:paraId="012EDD68"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7DF08E48"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w:t>
            </w:r>
          </w:p>
        </w:tc>
      </w:tr>
      <w:tr w:rsidR="006604CA" w:rsidRPr="006604CA" w14:paraId="6A7A4064" w14:textId="77777777" w:rsidTr="00B12D98">
        <w:trPr>
          <w:cantSplit/>
          <w:trHeight w:val="300"/>
        </w:trPr>
        <w:tc>
          <w:tcPr>
            <w:tcW w:w="1277" w:type="dxa"/>
          </w:tcPr>
          <w:p w14:paraId="685C3C1A" w14:textId="77777777" w:rsidR="006604CA" w:rsidRPr="006604CA" w:rsidRDefault="006604CA" w:rsidP="00B12D98">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81</w:t>
            </w:r>
          </w:p>
        </w:tc>
        <w:tc>
          <w:tcPr>
            <w:tcW w:w="1842" w:type="dxa"/>
          </w:tcPr>
          <w:p w14:paraId="357A9819" w14:textId="77777777" w:rsidR="006604CA" w:rsidRPr="006604CA" w:rsidRDefault="006604CA" w:rsidP="00B12D98">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WAŁ KROK</w:t>
            </w:r>
          </w:p>
        </w:tc>
        <w:tc>
          <w:tcPr>
            <w:tcW w:w="3437" w:type="dxa"/>
          </w:tcPr>
          <w:p w14:paraId="3B29CB14"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 xml:space="preserve">Szerokość pasa </w:t>
            </w:r>
          </w:p>
        </w:tc>
        <w:tc>
          <w:tcPr>
            <w:tcW w:w="1250" w:type="dxa"/>
          </w:tcPr>
          <w:p w14:paraId="4D60897E"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0B878EB4"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 (+/- 10%)</w:t>
            </w:r>
          </w:p>
        </w:tc>
      </w:tr>
      <w:tr w:rsidR="006604CA" w:rsidRPr="006604CA" w14:paraId="2FC12AE8" w14:textId="77777777" w:rsidTr="00B12D98">
        <w:trPr>
          <w:cantSplit/>
        </w:trPr>
        <w:tc>
          <w:tcPr>
            <w:tcW w:w="1277" w:type="dxa"/>
          </w:tcPr>
          <w:p w14:paraId="6F053496" w14:textId="77777777" w:rsidR="006604CA" w:rsidRPr="006604CA" w:rsidRDefault="006604CA" w:rsidP="00B12D98">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81</w:t>
            </w:r>
          </w:p>
        </w:tc>
        <w:tc>
          <w:tcPr>
            <w:tcW w:w="1842" w:type="dxa"/>
          </w:tcPr>
          <w:p w14:paraId="35BF4CCA" w14:textId="77777777" w:rsidR="006604CA" w:rsidRPr="006604CA" w:rsidRDefault="006604CA" w:rsidP="00B12D98">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WAŁ KROK</w:t>
            </w:r>
          </w:p>
        </w:tc>
        <w:tc>
          <w:tcPr>
            <w:tcW w:w="3437" w:type="dxa"/>
          </w:tcPr>
          <w:p w14:paraId="06F1A340"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mbria" w:hAnsiTheme="majorHAnsi" w:cs="Cambria"/>
                <w:sz w:val="22"/>
                <w:szCs w:val="22"/>
                <w:lang w:eastAsia="en-US"/>
              </w:rPr>
              <w:t>Długość robocza pasa</w:t>
            </w:r>
          </w:p>
        </w:tc>
        <w:tc>
          <w:tcPr>
            <w:tcW w:w="1250" w:type="dxa"/>
          </w:tcPr>
          <w:p w14:paraId="7F1074C2"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355C449E"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 (+/- 10%)</w:t>
            </w:r>
          </w:p>
        </w:tc>
      </w:tr>
      <w:tr w:rsidR="006604CA" w:rsidRPr="006604CA" w14:paraId="45659376" w14:textId="77777777" w:rsidTr="00B12D98">
        <w:trPr>
          <w:cantSplit/>
          <w:trHeight w:val="300"/>
        </w:trPr>
        <w:tc>
          <w:tcPr>
            <w:tcW w:w="1277" w:type="dxa"/>
          </w:tcPr>
          <w:p w14:paraId="2097C107" w14:textId="77777777" w:rsidR="006604CA" w:rsidRPr="006604CA" w:rsidRDefault="006604CA" w:rsidP="00B12D98">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81</w:t>
            </w:r>
          </w:p>
        </w:tc>
        <w:tc>
          <w:tcPr>
            <w:tcW w:w="1842" w:type="dxa"/>
          </w:tcPr>
          <w:p w14:paraId="78D4EC9A" w14:textId="77777777" w:rsidR="006604CA" w:rsidRPr="006604CA" w:rsidRDefault="006604CA" w:rsidP="00B12D98">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WAŁ KROK</w:t>
            </w:r>
          </w:p>
        </w:tc>
        <w:tc>
          <w:tcPr>
            <w:tcW w:w="3437" w:type="dxa"/>
          </w:tcPr>
          <w:p w14:paraId="1B85BF97"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mbria" w:hAnsiTheme="majorHAnsi" w:cs="Cambria"/>
                <w:sz w:val="22"/>
                <w:szCs w:val="22"/>
                <w:lang w:eastAsia="en-US"/>
              </w:rPr>
              <w:t>Rozstaw pasów</w:t>
            </w:r>
          </w:p>
        </w:tc>
        <w:tc>
          <w:tcPr>
            <w:tcW w:w="1250" w:type="dxa"/>
          </w:tcPr>
          <w:p w14:paraId="7513D034"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14275E9E"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 (+/- 10%)</w:t>
            </w:r>
          </w:p>
        </w:tc>
      </w:tr>
      <w:tr w:rsidR="006604CA" w:rsidRPr="006604CA" w14:paraId="48514E12" w14:textId="77777777" w:rsidTr="00B12D98">
        <w:trPr>
          <w:cantSplit/>
          <w:trHeight w:val="300"/>
        </w:trPr>
        <w:tc>
          <w:tcPr>
            <w:tcW w:w="1277" w:type="dxa"/>
          </w:tcPr>
          <w:p w14:paraId="64D6FB51" w14:textId="77777777" w:rsidR="006604CA" w:rsidRPr="006604CA" w:rsidRDefault="006604CA" w:rsidP="00B12D98">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82</w:t>
            </w:r>
          </w:p>
        </w:tc>
        <w:tc>
          <w:tcPr>
            <w:tcW w:w="1842" w:type="dxa"/>
          </w:tcPr>
          <w:p w14:paraId="26745062" w14:textId="77777777" w:rsidR="006604CA" w:rsidRPr="006604CA" w:rsidRDefault="006604CA" w:rsidP="00B12D98">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NAT-WPGBT</w:t>
            </w:r>
          </w:p>
        </w:tc>
        <w:tc>
          <w:tcPr>
            <w:tcW w:w="3437" w:type="dxa"/>
          </w:tcPr>
          <w:p w14:paraId="573C800A"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 xml:space="preserve">Szerokość pasa </w:t>
            </w:r>
          </w:p>
        </w:tc>
        <w:tc>
          <w:tcPr>
            <w:tcW w:w="1250" w:type="dxa"/>
          </w:tcPr>
          <w:p w14:paraId="4708E190"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3AC23AAA"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 (+/- 10%)</w:t>
            </w:r>
          </w:p>
        </w:tc>
      </w:tr>
      <w:tr w:rsidR="006604CA" w:rsidRPr="006604CA" w14:paraId="1EA7E3E4" w14:textId="77777777" w:rsidTr="00B12D98">
        <w:trPr>
          <w:cantSplit/>
          <w:trHeight w:val="300"/>
        </w:trPr>
        <w:tc>
          <w:tcPr>
            <w:tcW w:w="1277" w:type="dxa"/>
          </w:tcPr>
          <w:p w14:paraId="722CD8DC" w14:textId="77777777" w:rsidR="006604CA" w:rsidRPr="006604CA" w:rsidRDefault="006604CA" w:rsidP="00B12D98">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82</w:t>
            </w:r>
          </w:p>
        </w:tc>
        <w:tc>
          <w:tcPr>
            <w:tcW w:w="1842" w:type="dxa"/>
          </w:tcPr>
          <w:p w14:paraId="3D886556" w14:textId="77777777" w:rsidR="006604CA" w:rsidRPr="006604CA" w:rsidRDefault="006604CA" w:rsidP="00B12D98">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NAT-WPGBT</w:t>
            </w:r>
          </w:p>
        </w:tc>
        <w:tc>
          <w:tcPr>
            <w:tcW w:w="3437" w:type="dxa"/>
          </w:tcPr>
          <w:p w14:paraId="34A45FFF"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mbria" w:hAnsiTheme="majorHAnsi" w:cs="Cambria"/>
                <w:sz w:val="22"/>
                <w:szCs w:val="22"/>
                <w:lang w:eastAsia="en-US"/>
              </w:rPr>
              <w:t>Długość robocza pasa</w:t>
            </w:r>
          </w:p>
        </w:tc>
        <w:tc>
          <w:tcPr>
            <w:tcW w:w="1250" w:type="dxa"/>
          </w:tcPr>
          <w:p w14:paraId="2103859E"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1F29B8EB"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 (+/- 10%)</w:t>
            </w:r>
          </w:p>
        </w:tc>
      </w:tr>
      <w:tr w:rsidR="006604CA" w:rsidRPr="006604CA" w14:paraId="2601638E" w14:textId="77777777" w:rsidTr="00B12D98">
        <w:trPr>
          <w:cantSplit/>
          <w:trHeight w:val="300"/>
        </w:trPr>
        <w:tc>
          <w:tcPr>
            <w:tcW w:w="1277" w:type="dxa"/>
          </w:tcPr>
          <w:p w14:paraId="29DE7779" w14:textId="77777777" w:rsidR="006604CA" w:rsidRPr="006604CA" w:rsidRDefault="006604CA" w:rsidP="00B12D98">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82</w:t>
            </w:r>
          </w:p>
        </w:tc>
        <w:tc>
          <w:tcPr>
            <w:tcW w:w="1842" w:type="dxa"/>
          </w:tcPr>
          <w:p w14:paraId="569A2809" w14:textId="77777777" w:rsidR="006604CA" w:rsidRPr="006604CA" w:rsidRDefault="006604CA" w:rsidP="00B12D98">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NAT-WPGBT</w:t>
            </w:r>
          </w:p>
        </w:tc>
        <w:tc>
          <w:tcPr>
            <w:tcW w:w="3437" w:type="dxa"/>
          </w:tcPr>
          <w:p w14:paraId="72FEBB41"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mbria" w:hAnsiTheme="majorHAnsi" w:cs="Cambria"/>
                <w:sz w:val="22"/>
                <w:szCs w:val="22"/>
                <w:lang w:eastAsia="en-US"/>
              </w:rPr>
              <w:t>Rozstaw pasów</w:t>
            </w:r>
          </w:p>
        </w:tc>
        <w:tc>
          <w:tcPr>
            <w:tcW w:w="1250" w:type="dxa"/>
          </w:tcPr>
          <w:p w14:paraId="3162B296"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3269F5A4"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 (+/- 10%)</w:t>
            </w:r>
          </w:p>
        </w:tc>
      </w:tr>
      <w:tr w:rsidR="006604CA" w:rsidRPr="006604CA" w14:paraId="7683EA4C" w14:textId="77777777" w:rsidTr="00B12D98">
        <w:trPr>
          <w:cantSplit/>
          <w:trHeight w:val="300"/>
        </w:trPr>
        <w:tc>
          <w:tcPr>
            <w:tcW w:w="1277" w:type="dxa"/>
          </w:tcPr>
          <w:p w14:paraId="1E55034C" w14:textId="77777777" w:rsidR="006604CA" w:rsidRPr="006604CA" w:rsidRDefault="006604CA" w:rsidP="00B12D98">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83</w:t>
            </w:r>
          </w:p>
        </w:tc>
        <w:tc>
          <w:tcPr>
            <w:tcW w:w="1842" w:type="dxa"/>
          </w:tcPr>
          <w:p w14:paraId="3E6C43BD" w14:textId="77777777" w:rsidR="006604CA" w:rsidRPr="006604CA" w:rsidRDefault="006604CA" w:rsidP="00B12D98">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WYK-FREZ</w:t>
            </w:r>
          </w:p>
        </w:tc>
        <w:tc>
          <w:tcPr>
            <w:tcW w:w="3437" w:type="dxa"/>
          </w:tcPr>
          <w:p w14:paraId="5A6F8E4A"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Odległość pomiędzy środkami pasów</w:t>
            </w:r>
          </w:p>
        </w:tc>
        <w:tc>
          <w:tcPr>
            <w:tcW w:w="1250" w:type="dxa"/>
          </w:tcPr>
          <w:p w14:paraId="04B2848E" w14:textId="77777777" w:rsidR="006604CA" w:rsidRPr="006604CA" w:rsidRDefault="006604CA" w:rsidP="00B12D98">
            <w:pPr>
              <w:suppressAutoHyphens w:val="0"/>
              <w:jc w:val="center"/>
              <w:rPr>
                <w:rFonts w:asciiTheme="majorHAnsi" w:eastAsia="Calibri" w:hAnsiTheme="majorHAnsi" w:cs="Arial"/>
                <w:sz w:val="22"/>
                <w:szCs w:val="22"/>
                <w:lang w:eastAsia="en-US"/>
              </w:rPr>
            </w:pPr>
          </w:p>
        </w:tc>
        <w:tc>
          <w:tcPr>
            <w:tcW w:w="1545" w:type="dxa"/>
          </w:tcPr>
          <w:p w14:paraId="4F93DCA1"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 (+/- 10%)</w:t>
            </w:r>
          </w:p>
        </w:tc>
      </w:tr>
      <w:tr w:rsidR="006604CA" w:rsidRPr="006604CA" w14:paraId="05696602" w14:textId="77777777" w:rsidTr="00B12D98">
        <w:trPr>
          <w:cantSplit/>
          <w:trHeight w:val="300"/>
        </w:trPr>
        <w:tc>
          <w:tcPr>
            <w:tcW w:w="1277" w:type="dxa"/>
          </w:tcPr>
          <w:p w14:paraId="3DC04F55" w14:textId="77777777" w:rsidR="006604CA" w:rsidRPr="006604CA" w:rsidRDefault="006604CA" w:rsidP="00B12D98">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83</w:t>
            </w:r>
          </w:p>
        </w:tc>
        <w:tc>
          <w:tcPr>
            <w:tcW w:w="1842" w:type="dxa"/>
          </w:tcPr>
          <w:p w14:paraId="15B0551C" w14:textId="77777777" w:rsidR="006604CA" w:rsidRPr="006604CA" w:rsidRDefault="006604CA" w:rsidP="00B12D98">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WYK-FREZ</w:t>
            </w:r>
          </w:p>
        </w:tc>
        <w:tc>
          <w:tcPr>
            <w:tcW w:w="3437" w:type="dxa"/>
          </w:tcPr>
          <w:p w14:paraId="28BDD5DC"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Minimalna szerokość pasów</w:t>
            </w:r>
          </w:p>
        </w:tc>
        <w:tc>
          <w:tcPr>
            <w:tcW w:w="1250" w:type="dxa"/>
          </w:tcPr>
          <w:p w14:paraId="15C225BA" w14:textId="77777777" w:rsidR="006604CA" w:rsidRPr="006604CA" w:rsidRDefault="006604CA" w:rsidP="00B12D98">
            <w:pPr>
              <w:suppressAutoHyphens w:val="0"/>
              <w:jc w:val="center"/>
              <w:rPr>
                <w:rFonts w:asciiTheme="majorHAnsi" w:eastAsia="Calibri" w:hAnsiTheme="majorHAnsi" w:cs="Arial"/>
                <w:sz w:val="22"/>
                <w:szCs w:val="22"/>
                <w:lang w:eastAsia="en-US"/>
              </w:rPr>
            </w:pPr>
          </w:p>
        </w:tc>
        <w:tc>
          <w:tcPr>
            <w:tcW w:w="1545" w:type="dxa"/>
          </w:tcPr>
          <w:p w14:paraId="542E0B03"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w:t>
            </w:r>
          </w:p>
        </w:tc>
      </w:tr>
      <w:tr w:rsidR="006604CA" w:rsidRPr="006604CA" w14:paraId="2BAAE81C" w14:textId="77777777" w:rsidTr="00B12D98">
        <w:trPr>
          <w:cantSplit/>
          <w:trHeight w:val="300"/>
        </w:trPr>
        <w:tc>
          <w:tcPr>
            <w:tcW w:w="1277" w:type="dxa"/>
          </w:tcPr>
          <w:p w14:paraId="377B0E21" w14:textId="77777777" w:rsidR="006604CA" w:rsidRPr="006604CA" w:rsidRDefault="006604CA" w:rsidP="00B12D98">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83</w:t>
            </w:r>
          </w:p>
        </w:tc>
        <w:tc>
          <w:tcPr>
            <w:tcW w:w="1842" w:type="dxa"/>
          </w:tcPr>
          <w:p w14:paraId="06D9D2B2" w14:textId="77777777" w:rsidR="006604CA" w:rsidRPr="006604CA" w:rsidRDefault="006604CA" w:rsidP="00B12D98">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WYK-FREZ</w:t>
            </w:r>
          </w:p>
        </w:tc>
        <w:tc>
          <w:tcPr>
            <w:tcW w:w="3437" w:type="dxa"/>
          </w:tcPr>
          <w:p w14:paraId="6D74ADCF"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Minimalna głębokość spulchnienia pasów</w:t>
            </w:r>
          </w:p>
        </w:tc>
        <w:tc>
          <w:tcPr>
            <w:tcW w:w="1250" w:type="dxa"/>
          </w:tcPr>
          <w:p w14:paraId="303CD26A" w14:textId="77777777" w:rsidR="006604CA" w:rsidRPr="006604CA" w:rsidRDefault="006604CA" w:rsidP="00B12D98">
            <w:pPr>
              <w:suppressAutoHyphens w:val="0"/>
              <w:jc w:val="center"/>
              <w:rPr>
                <w:rFonts w:asciiTheme="majorHAnsi" w:eastAsia="Calibri" w:hAnsiTheme="majorHAnsi" w:cs="Arial"/>
                <w:sz w:val="22"/>
                <w:szCs w:val="22"/>
                <w:lang w:eastAsia="en-US"/>
              </w:rPr>
            </w:pPr>
          </w:p>
        </w:tc>
        <w:tc>
          <w:tcPr>
            <w:tcW w:w="1545" w:type="dxa"/>
          </w:tcPr>
          <w:p w14:paraId="2860FBDC"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w:t>
            </w:r>
          </w:p>
        </w:tc>
      </w:tr>
      <w:tr w:rsidR="006604CA" w:rsidRPr="006604CA" w14:paraId="7BC89878" w14:textId="77777777" w:rsidTr="00B12D98">
        <w:trPr>
          <w:cantSplit/>
          <w:trHeight w:val="300"/>
        </w:trPr>
        <w:tc>
          <w:tcPr>
            <w:tcW w:w="1277" w:type="dxa"/>
          </w:tcPr>
          <w:p w14:paraId="5697550F" w14:textId="77777777" w:rsidR="006604CA" w:rsidRPr="006604CA" w:rsidRDefault="006604CA" w:rsidP="00B12D98">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84</w:t>
            </w:r>
          </w:p>
        </w:tc>
        <w:tc>
          <w:tcPr>
            <w:tcW w:w="1842" w:type="dxa"/>
          </w:tcPr>
          <w:p w14:paraId="06A706F4" w14:textId="77777777" w:rsidR="006604CA" w:rsidRPr="006604CA" w:rsidRDefault="006604CA" w:rsidP="00B12D98">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WYK-FREZ2</w:t>
            </w:r>
          </w:p>
        </w:tc>
        <w:tc>
          <w:tcPr>
            <w:tcW w:w="3437" w:type="dxa"/>
          </w:tcPr>
          <w:p w14:paraId="50C284B3"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Odległość pomiędzy środkami pasów</w:t>
            </w:r>
          </w:p>
        </w:tc>
        <w:tc>
          <w:tcPr>
            <w:tcW w:w="1250" w:type="dxa"/>
          </w:tcPr>
          <w:p w14:paraId="51699A7F" w14:textId="77777777" w:rsidR="006604CA" w:rsidRPr="006604CA" w:rsidRDefault="006604CA" w:rsidP="00B12D98">
            <w:pPr>
              <w:suppressAutoHyphens w:val="0"/>
              <w:jc w:val="center"/>
              <w:rPr>
                <w:rFonts w:asciiTheme="majorHAnsi" w:eastAsia="Calibri" w:hAnsiTheme="majorHAnsi" w:cs="Arial"/>
                <w:sz w:val="22"/>
                <w:szCs w:val="22"/>
                <w:lang w:eastAsia="en-US"/>
              </w:rPr>
            </w:pPr>
          </w:p>
        </w:tc>
        <w:tc>
          <w:tcPr>
            <w:tcW w:w="1545" w:type="dxa"/>
          </w:tcPr>
          <w:p w14:paraId="5B58E150"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 (+/- 10%)</w:t>
            </w:r>
          </w:p>
        </w:tc>
      </w:tr>
      <w:tr w:rsidR="006604CA" w:rsidRPr="006604CA" w14:paraId="002DAA8B" w14:textId="77777777" w:rsidTr="00B12D98">
        <w:trPr>
          <w:cantSplit/>
          <w:trHeight w:val="300"/>
        </w:trPr>
        <w:tc>
          <w:tcPr>
            <w:tcW w:w="1277" w:type="dxa"/>
          </w:tcPr>
          <w:p w14:paraId="598E2EB3" w14:textId="77777777" w:rsidR="006604CA" w:rsidRPr="006604CA" w:rsidRDefault="006604CA" w:rsidP="00B12D98">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84</w:t>
            </w:r>
          </w:p>
        </w:tc>
        <w:tc>
          <w:tcPr>
            <w:tcW w:w="1842" w:type="dxa"/>
          </w:tcPr>
          <w:p w14:paraId="3EA273A7" w14:textId="77777777" w:rsidR="006604CA" w:rsidRPr="006604CA" w:rsidRDefault="006604CA" w:rsidP="00B12D98">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WYK-FREZ2</w:t>
            </w:r>
          </w:p>
        </w:tc>
        <w:tc>
          <w:tcPr>
            <w:tcW w:w="3437" w:type="dxa"/>
          </w:tcPr>
          <w:p w14:paraId="793B9359"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Minimalna szerokość pasów</w:t>
            </w:r>
          </w:p>
        </w:tc>
        <w:tc>
          <w:tcPr>
            <w:tcW w:w="1250" w:type="dxa"/>
          </w:tcPr>
          <w:p w14:paraId="7D90BAAF" w14:textId="77777777" w:rsidR="006604CA" w:rsidRPr="006604CA" w:rsidRDefault="006604CA" w:rsidP="00B12D98">
            <w:pPr>
              <w:suppressAutoHyphens w:val="0"/>
              <w:jc w:val="center"/>
              <w:rPr>
                <w:rFonts w:asciiTheme="majorHAnsi" w:eastAsia="Calibri" w:hAnsiTheme="majorHAnsi" w:cs="Arial"/>
                <w:sz w:val="22"/>
                <w:szCs w:val="22"/>
                <w:lang w:eastAsia="en-US"/>
              </w:rPr>
            </w:pPr>
          </w:p>
        </w:tc>
        <w:tc>
          <w:tcPr>
            <w:tcW w:w="1545" w:type="dxa"/>
          </w:tcPr>
          <w:p w14:paraId="3456C76F"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w:t>
            </w:r>
          </w:p>
        </w:tc>
      </w:tr>
      <w:tr w:rsidR="006604CA" w:rsidRPr="006604CA" w14:paraId="2681577B" w14:textId="77777777" w:rsidTr="00B12D98">
        <w:trPr>
          <w:cantSplit/>
        </w:trPr>
        <w:tc>
          <w:tcPr>
            <w:tcW w:w="1277" w:type="dxa"/>
          </w:tcPr>
          <w:p w14:paraId="72F45954"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85</w:t>
            </w:r>
          </w:p>
        </w:tc>
        <w:tc>
          <w:tcPr>
            <w:tcW w:w="1842" w:type="dxa"/>
          </w:tcPr>
          <w:p w14:paraId="2313EC9F"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WYK WAŁK</w:t>
            </w:r>
          </w:p>
        </w:tc>
        <w:tc>
          <w:tcPr>
            <w:tcW w:w="3437" w:type="dxa"/>
          </w:tcPr>
          <w:p w14:paraId="4E69506D"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Odległość pomiędzy środkami wałków</w:t>
            </w:r>
          </w:p>
        </w:tc>
        <w:tc>
          <w:tcPr>
            <w:tcW w:w="1250" w:type="dxa"/>
          </w:tcPr>
          <w:p w14:paraId="393F3612"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490A2D86"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 (+/- 10%)</w:t>
            </w:r>
          </w:p>
        </w:tc>
      </w:tr>
      <w:tr w:rsidR="006604CA" w:rsidRPr="006604CA" w14:paraId="04EBF523" w14:textId="77777777" w:rsidTr="00B12D98">
        <w:trPr>
          <w:cantSplit/>
        </w:trPr>
        <w:tc>
          <w:tcPr>
            <w:tcW w:w="1277" w:type="dxa"/>
          </w:tcPr>
          <w:p w14:paraId="4B05CF71"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85</w:t>
            </w:r>
          </w:p>
        </w:tc>
        <w:tc>
          <w:tcPr>
            <w:tcW w:w="1842" w:type="dxa"/>
          </w:tcPr>
          <w:p w14:paraId="38F40003"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WYK WAŁK</w:t>
            </w:r>
          </w:p>
        </w:tc>
        <w:tc>
          <w:tcPr>
            <w:tcW w:w="3437" w:type="dxa"/>
          </w:tcPr>
          <w:p w14:paraId="03B14464"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Minimalna wysokość wałka</w:t>
            </w:r>
          </w:p>
        </w:tc>
        <w:tc>
          <w:tcPr>
            <w:tcW w:w="1250" w:type="dxa"/>
          </w:tcPr>
          <w:p w14:paraId="429966E0"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120C8235"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w:t>
            </w:r>
          </w:p>
        </w:tc>
      </w:tr>
      <w:tr w:rsidR="006604CA" w:rsidRPr="006604CA" w14:paraId="367D9095" w14:textId="77777777" w:rsidTr="00B12D98">
        <w:trPr>
          <w:cantSplit/>
        </w:trPr>
        <w:tc>
          <w:tcPr>
            <w:tcW w:w="1277" w:type="dxa"/>
          </w:tcPr>
          <w:p w14:paraId="6B27F6EF" w14:textId="77777777" w:rsidR="006604CA" w:rsidRPr="006604CA" w:rsidRDefault="006604CA" w:rsidP="00B12D98">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88</w:t>
            </w:r>
          </w:p>
        </w:tc>
        <w:tc>
          <w:tcPr>
            <w:tcW w:w="1842" w:type="dxa"/>
          </w:tcPr>
          <w:p w14:paraId="77392A01" w14:textId="77777777" w:rsidR="006604CA" w:rsidRPr="006604CA" w:rsidRDefault="006604CA" w:rsidP="00B12D98">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SPUL-UC</w:t>
            </w:r>
          </w:p>
        </w:tc>
        <w:tc>
          <w:tcPr>
            <w:tcW w:w="3437" w:type="dxa"/>
          </w:tcPr>
          <w:p w14:paraId="670D59E1"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Minimalna głębokość spulchnienia gleby</w:t>
            </w:r>
          </w:p>
        </w:tc>
        <w:tc>
          <w:tcPr>
            <w:tcW w:w="1250" w:type="dxa"/>
          </w:tcPr>
          <w:p w14:paraId="063DEDC6"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10D78106"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w:t>
            </w:r>
          </w:p>
        </w:tc>
      </w:tr>
      <w:tr w:rsidR="006604CA" w:rsidRPr="006604CA" w14:paraId="4DCFD418" w14:textId="77777777" w:rsidTr="00B12D98">
        <w:trPr>
          <w:cantSplit/>
        </w:trPr>
        <w:tc>
          <w:tcPr>
            <w:tcW w:w="1277" w:type="dxa"/>
          </w:tcPr>
          <w:p w14:paraId="0A206FF6" w14:textId="77777777" w:rsidR="006604CA" w:rsidRPr="006604CA" w:rsidRDefault="006604CA" w:rsidP="00B12D98">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88</w:t>
            </w:r>
          </w:p>
        </w:tc>
        <w:tc>
          <w:tcPr>
            <w:tcW w:w="1842" w:type="dxa"/>
          </w:tcPr>
          <w:p w14:paraId="1973DCF4" w14:textId="77777777" w:rsidR="006604CA" w:rsidRPr="006604CA" w:rsidRDefault="006604CA" w:rsidP="00B12D98">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SPUL-BC</w:t>
            </w:r>
          </w:p>
        </w:tc>
        <w:tc>
          <w:tcPr>
            <w:tcW w:w="3437" w:type="dxa"/>
          </w:tcPr>
          <w:p w14:paraId="0CF0330B"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Minimalna głębokość spulchnienia gleby</w:t>
            </w:r>
          </w:p>
        </w:tc>
        <w:tc>
          <w:tcPr>
            <w:tcW w:w="1250" w:type="dxa"/>
          </w:tcPr>
          <w:p w14:paraId="75E2DB86"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1B0C9C2B"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w:t>
            </w:r>
          </w:p>
        </w:tc>
      </w:tr>
      <w:tr w:rsidR="006604CA" w:rsidRPr="006604CA" w14:paraId="683DC9DD" w14:textId="77777777" w:rsidTr="00B12D98">
        <w:trPr>
          <w:cantSplit/>
        </w:trPr>
        <w:tc>
          <w:tcPr>
            <w:tcW w:w="1277" w:type="dxa"/>
          </w:tcPr>
          <w:p w14:paraId="39087895" w14:textId="77777777" w:rsidR="006604CA" w:rsidRPr="006604CA" w:rsidRDefault="006604CA" w:rsidP="00B12D98">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90</w:t>
            </w:r>
          </w:p>
        </w:tc>
        <w:tc>
          <w:tcPr>
            <w:tcW w:w="1842" w:type="dxa"/>
          </w:tcPr>
          <w:p w14:paraId="1506BA22" w14:textId="77777777" w:rsidR="006604CA" w:rsidRPr="006604CA" w:rsidRDefault="006604CA" w:rsidP="00B12D98">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SPUL-GZ</w:t>
            </w:r>
          </w:p>
        </w:tc>
        <w:tc>
          <w:tcPr>
            <w:tcW w:w="3437" w:type="dxa"/>
          </w:tcPr>
          <w:p w14:paraId="3E1F6133"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Minimalna głębokość spulchnienia gleby</w:t>
            </w:r>
          </w:p>
        </w:tc>
        <w:tc>
          <w:tcPr>
            <w:tcW w:w="1250" w:type="dxa"/>
          </w:tcPr>
          <w:p w14:paraId="54E0B9DE"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4C475968"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w:t>
            </w:r>
          </w:p>
        </w:tc>
      </w:tr>
      <w:tr w:rsidR="006604CA" w:rsidRPr="006604CA" w14:paraId="0BE3F697" w14:textId="77777777" w:rsidTr="00B12D98">
        <w:trPr>
          <w:cantSplit/>
        </w:trPr>
        <w:tc>
          <w:tcPr>
            <w:tcW w:w="1277" w:type="dxa"/>
          </w:tcPr>
          <w:p w14:paraId="25761062" w14:textId="77777777" w:rsidR="006604CA" w:rsidRPr="006604CA" w:rsidRDefault="006604CA" w:rsidP="00B12D98">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91</w:t>
            </w:r>
          </w:p>
        </w:tc>
        <w:tc>
          <w:tcPr>
            <w:tcW w:w="1842" w:type="dxa"/>
          </w:tcPr>
          <w:p w14:paraId="3D5F4510" w14:textId="77777777" w:rsidR="006604CA" w:rsidRPr="006604CA" w:rsidRDefault="006604CA" w:rsidP="00B12D98">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WYK-DOŁŚW</w:t>
            </w:r>
          </w:p>
        </w:tc>
        <w:tc>
          <w:tcPr>
            <w:tcW w:w="3437" w:type="dxa"/>
          </w:tcPr>
          <w:p w14:paraId="0AE938E7"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mbria" w:hAnsiTheme="majorHAnsi" w:cs="Cambria"/>
                <w:sz w:val="22"/>
                <w:szCs w:val="22"/>
                <w:lang w:eastAsia="en-US"/>
              </w:rPr>
              <w:t>Więźba (odległości pomiędzy środkami sąsiednich dołków)</w:t>
            </w:r>
          </w:p>
        </w:tc>
        <w:tc>
          <w:tcPr>
            <w:tcW w:w="1250" w:type="dxa"/>
          </w:tcPr>
          <w:p w14:paraId="3038B156"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09F80BA9"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 (+/- 10%)</w:t>
            </w:r>
          </w:p>
        </w:tc>
      </w:tr>
      <w:tr w:rsidR="006604CA" w:rsidRPr="006604CA" w14:paraId="462EAB83" w14:textId="77777777" w:rsidTr="00B12D98">
        <w:trPr>
          <w:cantSplit/>
        </w:trPr>
        <w:tc>
          <w:tcPr>
            <w:tcW w:w="1277" w:type="dxa"/>
          </w:tcPr>
          <w:p w14:paraId="4377A811" w14:textId="77777777" w:rsidR="006604CA" w:rsidRPr="006604CA" w:rsidRDefault="006604CA" w:rsidP="00B12D98">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91</w:t>
            </w:r>
          </w:p>
        </w:tc>
        <w:tc>
          <w:tcPr>
            <w:tcW w:w="1842" w:type="dxa"/>
          </w:tcPr>
          <w:p w14:paraId="60776A44" w14:textId="77777777" w:rsidR="006604CA" w:rsidRPr="006604CA" w:rsidRDefault="006604CA" w:rsidP="00B12D98">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WYK-DOŁŚW</w:t>
            </w:r>
          </w:p>
        </w:tc>
        <w:tc>
          <w:tcPr>
            <w:tcW w:w="3437" w:type="dxa"/>
          </w:tcPr>
          <w:p w14:paraId="6034A797"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mbria" w:hAnsiTheme="majorHAnsi" w:cs="Cambria"/>
                <w:sz w:val="22"/>
                <w:szCs w:val="22"/>
                <w:lang w:eastAsia="en-US"/>
              </w:rPr>
              <w:t>Minimalne wymiary dołków (głębokość/średnica)</w:t>
            </w:r>
          </w:p>
        </w:tc>
        <w:tc>
          <w:tcPr>
            <w:tcW w:w="1250" w:type="dxa"/>
          </w:tcPr>
          <w:p w14:paraId="5F0E337B"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3ED9D78A"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w:t>
            </w:r>
          </w:p>
        </w:tc>
      </w:tr>
      <w:tr w:rsidR="006604CA" w:rsidRPr="006604CA" w14:paraId="2DF2A7F4" w14:textId="77777777" w:rsidTr="00B12D98">
        <w:trPr>
          <w:cantSplit/>
          <w:trHeight w:val="300"/>
        </w:trPr>
        <w:tc>
          <w:tcPr>
            <w:tcW w:w="1277" w:type="dxa"/>
          </w:tcPr>
          <w:p w14:paraId="0776AD64" w14:textId="77777777" w:rsidR="006604CA" w:rsidRPr="006604CA" w:rsidRDefault="006604CA" w:rsidP="00B12D98">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92</w:t>
            </w:r>
          </w:p>
        </w:tc>
        <w:tc>
          <w:tcPr>
            <w:tcW w:w="1842" w:type="dxa"/>
          </w:tcPr>
          <w:p w14:paraId="6EE67EE9" w14:textId="77777777" w:rsidR="006604CA" w:rsidRPr="006604CA" w:rsidRDefault="006604CA" w:rsidP="00B12D98">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WYK-DOŁŚS</w:t>
            </w:r>
          </w:p>
        </w:tc>
        <w:tc>
          <w:tcPr>
            <w:tcW w:w="3437" w:type="dxa"/>
          </w:tcPr>
          <w:p w14:paraId="1B9FA995"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mbria" w:hAnsiTheme="majorHAnsi" w:cs="Cambria"/>
                <w:sz w:val="22"/>
                <w:szCs w:val="22"/>
                <w:lang w:eastAsia="en-US"/>
              </w:rPr>
              <w:t>Więźba (odległości pomiędzy środkami sąsiednich dołków)</w:t>
            </w:r>
          </w:p>
        </w:tc>
        <w:tc>
          <w:tcPr>
            <w:tcW w:w="1250" w:type="dxa"/>
          </w:tcPr>
          <w:p w14:paraId="57397332"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52053C99"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 (+/- 10%)</w:t>
            </w:r>
          </w:p>
        </w:tc>
      </w:tr>
      <w:tr w:rsidR="006604CA" w:rsidRPr="006604CA" w14:paraId="239CD81E" w14:textId="77777777" w:rsidTr="00B12D98">
        <w:trPr>
          <w:cantSplit/>
          <w:trHeight w:val="300"/>
        </w:trPr>
        <w:tc>
          <w:tcPr>
            <w:tcW w:w="1277" w:type="dxa"/>
          </w:tcPr>
          <w:p w14:paraId="51220478" w14:textId="77777777" w:rsidR="006604CA" w:rsidRPr="006604CA" w:rsidRDefault="006604CA" w:rsidP="00B12D98">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92</w:t>
            </w:r>
          </w:p>
        </w:tc>
        <w:tc>
          <w:tcPr>
            <w:tcW w:w="1842" w:type="dxa"/>
          </w:tcPr>
          <w:p w14:paraId="21125EB7" w14:textId="77777777" w:rsidR="006604CA" w:rsidRPr="006604CA" w:rsidRDefault="006604CA" w:rsidP="00B12D98">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WYK-DOŁŚS</w:t>
            </w:r>
          </w:p>
        </w:tc>
        <w:tc>
          <w:tcPr>
            <w:tcW w:w="3437" w:type="dxa"/>
          </w:tcPr>
          <w:p w14:paraId="58C85444"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mbria" w:hAnsiTheme="majorHAnsi" w:cs="Cambria"/>
                <w:sz w:val="22"/>
                <w:szCs w:val="22"/>
                <w:lang w:eastAsia="en-US"/>
              </w:rPr>
              <w:t>Minimalne wymiary dołków (głębokość/średnica)</w:t>
            </w:r>
          </w:p>
        </w:tc>
        <w:tc>
          <w:tcPr>
            <w:tcW w:w="1250" w:type="dxa"/>
          </w:tcPr>
          <w:p w14:paraId="1855A0FA"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280D5C5B"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w:t>
            </w:r>
          </w:p>
        </w:tc>
      </w:tr>
      <w:tr w:rsidR="006604CA" w:rsidRPr="006604CA" w14:paraId="38B963FB" w14:textId="77777777" w:rsidTr="00B12D98">
        <w:trPr>
          <w:cantSplit/>
          <w:trHeight w:val="300"/>
        </w:trPr>
        <w:tc>
          <w:tcPr>
            <w:tcW w:w="1277" w:type="dxa"/>
          </w:tcPr>
          <w:p w14:paraId="531BAE32" w14:textId="77777777" w:rsidR="006604CA" w:rsidRPr="006604CA" w:rsidRDefault="006604CA" w:rsidP="00B12D98">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93</w:t>
            </w:r>
          </w:p>
        </w:tc>
        <w:tc>
          <w:tcPr>
            <w:tcW w:w="1842" w:type="dxa"/>
          </w:tcPr>
          <w:p w14:paraId="67F68FF3" w14:textId="77777777" w:rsidR="006604CA" w:rsidRPr="006604CA" w:rsidRDefault="006604CA" w:rsidP="00B12D98">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WYK-DOL-C</w:t>
            </w:r>
          </w:p>
        </w:tc>
        <w:tc>
          <w:tcPr>
            <w:tcW w:w="3437" w:type="dxa"/>
          </w:tcPr>
          <w:p w14:paraId="78FD4AAB"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mbria" w:hAnsiTheme="majorHAnsi" w:cs="Cambria"/>
                <w:sz w:val="22"/>
                <w:szCs w:val="22"/>
                <w:lang w:eastAsia="en-US"/>
              </w:rPr>
              <w:t>Więźba (odległości pomiędzy środkami sąsiednich dołków)</w:t>
            </w:r>
          </w:p>
        </w:tc>
        <w:tc>
          <w:tcPr>
            <w:tcW w:w="1250" w:type="dxa"/>
          </w:tcPr>
          <w:p w14:paraId="282689D1"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6981EEF7"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 (+/- 10%)</w:t>
            </w:r>
          </w:p>
        </w:tc>
      </w:tr>
      <w:tr w:rsidR="006604CA" w:rsidRPr="006604CA" w14:paraId="576D3354" w14:textId="77777777" w:rsidTr="00B12D98">
        <w:trPr>
          <w:cantSplit/>
          <w:trHeight w:val="300"/>
        </w:trPr>
        <w:tc>
          <w:tcPr>
            <w:tcW w:w="1277" w:type="dxa"/>
          </w:tcPr>
          <w:p w14:paraId="3B3D5D64" w14:textId="77777777" w:rsidR="006604CA" w:rsidRPr="006604CA" w:rsidRDefault="006604CA" w:rsidP="00B12D98">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93</w:t>
            </w:r>
          </w:p>
        </w:tc>
        <w:tc>
          <w:tcPr>
            <w:tcW w:w="1842" w:type="dxa"/>
          </w:tcPr>
          <w:p w14:paraId="3C348A90" w14:textId="77777777" w:rsidR="006604CA" w:rsidRPr="006604CA" w:rsidRDefault="006604CA" w:rsidP="00B12D98">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WYK-DOL-C</w:t>
            </w:r>
          </w:p>
        </w:tc>
        <w:tc>
          <w:tcPr>
            <w:tcW w:w="3437" w:type="dxa"/>
          </w:tcPr>
          <w:p w14:paraId="46B489DC"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mbria" w:hAnsiTheme="majorHAnsi" w:cs="Cambria"/>
                <w:sz w:val="22"/>
                <w:szCs w:val="22"/>
                <w:lang w:eastAsia="en-US"/>
              </w:rPr>
              <w:t>Minimalne wymiary dołków (głębokość/średnica)</w:t>
            </w:r>
          </w:p>
        </w:tc>
        <w:tc>
          <w:tcPr>
            <w:tcW w:w="1250" w:type="dxa"/>
          </w:tcPr>
          <w:p w14:paraId="171984B5"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4904C7AE"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w:t>
            </w:r>
          </w:p>
        </w:tc>
      </w:tr>
      <w:tr w:rsidR="006604CA" w:rsidRPr="006604CA" w14:paraId="5CD63B51" w14:textId="77777777" w:rsidTr="00B12D98">
        <w:trPr>
          <w:cantSplit/>
          <w:trHeight w:val="300"/>
        </w:trPr>
        <w:tc>
          <w:tcPr>
            <w:tcW w:w="1277" w:type="dxa"/>
          </w:tcPr>
          <w:p w14:paraId="1357048C" w14:textId="77777777" w:rsidR="006604CA" w:rsidRPr="006604CA" w:rsidRDefault="006604CA" w:rsidP="00B12D98">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96</w:t>
            </w:r>
          </w:p>
        </w:tc>
        <w:tc>
          <w:tcPr>
            <w:tcW w:w="1842" w:type="dxa"/>
          </w:tcPr>
          <w:p w14:paraId="0C5618F9" w14:textId="77777777" w:rsidR="006604CA" w:rsidRPr="006604CA" w:rsidRDefault="006604CA" w:rsidP="00B12D98">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WYK-RAB1</w:t>
            </w:r>
          </w:p>
        </w:tc>
        <w:tc>
          <w:tcPr>
            <w:tcW w:w="3437" w:type="dxa"/>
          </w:tcPr>
          <w:p w14:paraId="5E08BF14" w14:textId="77777777" w:rsidR="006604CA" w:rsidRPr="006604CA" w:rsidRDefault="006604CA" w:rsidP="00B12D98">
            <w:pPr>
              <w:suppressAutoHyphens w:val="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Odległość pomiędzy środkami rabatowałków</w:t>
            </w:r>
          </w:p>
        </w:tc>
        <w:tc>
          <w:tcPr>
            <w:tcW w:w="1250" w:type="dxa"/>
          </w:tcPr>
          <w:p w14:paraId="10974C11"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174DEDF0"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 (+/- 20%)</w:t>
            </w:r>
          </w:p>
          <w:p w14:paraId="23ADC7C9" w14:textId="77777777" w:rsidR="006604CA" w:rsidRPr="006604CA" w:rsidRDefault="006604CA" w:rsidP="00B12D98">
            <w:pPr>
              <w:suppressAutoHyphens w:val="0"/>
              <w:jc w:val="center"/>
              <w:rPr>
                <w:rFonts w:asciiTheme="majorHAnsi" w:eastAsia="Calibri" w:hAnsiTheme="majorHAnsi" w:cs="Arial"/>
                <w:sz w:val="22"/>
                <w:szCs w:val="22"/>
                <w:lang w:eastAsia="en-US"/>
              </w:rPr>
            </w:pPr>
          </w:p>
        </w:tc>
      </w:tr>
      <w:tr w:rsidR="006604CA" w:rsidRPr="006604CA" w14:paraId="5379A138" w14:textId="77777777" w:rsidTr="00B12D98">
        <w:trPr>
          <w:cantSplit/>
          <w:trHeight w:val="300"/>
        </w:trPr>
        <w:tc>
          <w:tcPr>
            <w:tcW w:w="1277" w:type="dxa"/>
          </w:tcPr>
          <w:p w14:paraId="21AE6F57" w14:textId="77777777" w:rsidR="006604CA" w:rsidRPr="006604CA" w:rsidRDefault="006604CA" w:rsidP="00B12D98">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97</w:t>
            </w:r>
          </w:p>
        </w:tc>
        <w:tc>
          <w:tcPr>
            <w:tcW w:w="1842" w:type="dxa"/>
          </w:tcPr>
          <w:p w14:paraId="3BF21913" w14:textId="77777777" w:rsidR="006604CA" w:rsidRPr="006604CA" w:rsidRDefault="006604CA" w:rsidP="00B12D98">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WYK-RAB2</w:t>
            </w:r>
          </w:p>
        </w:tc>
        <w:tc>
          <w:tcPr>
            <w:tcW w:w="3437" w:type="dxa"/>
          </w:tcPr>
          <w:p w14:paraId="51B8B7C8" w14:textId="77777777" w:rsidR="006604CA" w:rsidRPr="006604CA" w:rsidRDefault="006604CA" w:rsidP="00B12D98">
            <w:pPr>
              <w:suppressAutoHyphens w:val="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Odległość pomiędzy środkami rabatowałków</w:t>
            </w:r>
          </w:p>
        </w:tc>
        <w:tc>
          <w:tcPr>
            <w:tcW w:w="1250" w:type="dxa"/>
          </w:tcPr>
          <w:p w14:paraId="366F513E"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678C8C57"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 (+/- 20%)</w:t>
            </w:r>
          </w:p>
          <w:p w14:paraId="15F0D720" w14:textId="77777777" w:rsidR="006604CA" w:rsidRPr="006604CA" w:rsidRDefault="006604CA" w:rsidP="00B12D98">
            <w:pPr>
              <w:suppressAutoHyphens w:val="0"/>
              <w:jc w:val="center"/>
              <w:rPr>
                <w:rFonts w:asciiTheme="majorHAnsi" w:eastAsia="Calibri" w:hAnsiTheme="majorHAnsi" w:cs="Arial"/>
                <w:sz w:val="22"/>
                <w:szCs w:val="22"/>
                <w:lang w:eastAsia="en-US"/>
              </w:rPr>
            </w:pPr>
          </w:p>
        </w:tc>
      </w:tr>
      <w:tr w:rsidR="006604CA" w:rsidRPr="006604CA" w14:paraId="27D5D704" w14:textId="77777777" w:rsidTr="00B12D98">
        <w:trPr>
          <w:cantSplit/>
          <w:trHeight w:val="300"/>
        </w:trPr>
        <w:tc>
          <w:tcPr>
            <w:tcW w:w="1277" w:type="dxa"/>
          </w:tcPr>
          <w:p w14:paraId="7C2ABCD4" w14:textId="77777777" w:rsidR="006604CA" w:rsidRPr="006604CA" w:rsidRDefault="006604CA" w:rsidP="00B12D98">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96</w:t>
            </w:r>
          </w:p>
        </w:tc>
        <w:tc>
          <w:tcPr>
            <w:tcW w:w="1842" w:type="dxa"/>
          </w:tcPr>
          <w:p w14:paraId="0E9B08E7" w14:textId="77777777" w:rsidR="006604CA" w:rsidRPr="006604CA" w:rsidRDefault="006604CA" w:rsidP="00B12D98">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WYK-RAB1</w:t>
            </w:r>
          </w:p>
        </w:tc>
        <w:tc>
          <w:tcPr>
            <w:tcW w:w="3437" w:type="dxa"/>
          </w:tcPr>
          <w:p w14:paraId="6CB1515E" w14:textId="77777777" w:rsidR="006604CA" w:rsidRPr="006604CA" w:rsidRDefault="006604CA" w:rsidP="00B12D98">
            <w:pPr>
              <w:suppressAutoHyphens w:val="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Minimalne rozmiary rabatowałków (wysokość/szerokość)</w:t>
            </w:r>
          </w:p>
        </w:tc>
        <w:tc>
          <w:tcPr>
            <w:tcW w:w="1250" w:type="dxa"/>
          </w:tcPr>
          <w:p w14:paraId="698B7FFA"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27B98B57"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w:t>
            </w:r>
          </w:p>
          <w:p w14:paraId="14234334" w14:textId="77777777" w:rsidR="006604CA" w:rsidRPr="006604CA" w:rsidRDefault="006604CA" w:rsidP="00B12D98">
            <w:pPr>
              <w:suppressAutoHyphens w:val="0"/>
              <w:jc w:val="center"/>
              <w:rPr>
                <w:rFonts w:asciiTheme="majorHAnsi" w:eastAsia="Calibri" w:hAnsiTheme="majorHAnsi" w:cs="Arial"/>
                <w:sz w:val="22"/>
                <w:szCs w:val="22"/>
                <w:lang w:eastAsia="en-US"/>
              </w:rPr>
            </w:pPr>
          </w:p>
        </w:tc>
      </w:tr>
      <w:tr w:rsidR="006604CA" w:rsidRPr="006604CA" w14:paraId="5249EC92" w14:textId="77777777" w:rsidTr="00B12D98">
        <w:trPr>
          <w:cantSplit/>
          <w:trHeight w:val="300"/>
        </w:trPr>
        <w:tc>
          <w:tcPr>
            <w:tcW w:w="1277" w:type="dxa"/>
          </w:tcPr>
          <w:p w14:paraId="51A685F9" w14:textId="77777777" w:rsidR="006604CA" w:rsidRPr="006604CA" w:rsidRDefault="006604CA" w:rsidP="00B12D98">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97</w:t>
            </w:r>
          </w:p>
        </w:tc>
        <w:tc>
          <w:tcPr>
            <w:tcW w:w="1842" w:type="dxa"/>
          </w:tcPr>
          <w:p w14:paraId="7C6E9345" w14:textId="77777777" w:rsidR="006604CA" w:rsidRPr="006604CA" w:rsidRDefault="006604CA" w:rsidP="00B12D98">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WYK-RAB2</w:t>
            </w:r>
          </w:p>
        </w:tc>
        <w:tc>
          <w:tcPr>
            <w:tcW w:w="3437" w:type="dxa"/>
          </w:tcPr>
          <w:p w14:paraId="3914BAE6" w14:textId="77777777" w:rsidR="006604CA" w:rsidRPr="006604CA" w:rsidRDefault="006604CA" w:rsidP="00B12D98">
            <w:pPr>
              <w:suppressAutoHyphens w:val="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Minimalne rozmiary rabatowałków (wysokość/szerokość)</w:t>
            </w:r>
          </w:p>
        </w:tc>
        <w:tc>
          <w:tcPr>
            <w:tcW w:w="1250" w:type="dxa"/>
          </w:tcPr>
          <w:p w14:paraId="6B52D4B5"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63B704B6"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w:t>
            </w:r>
          </w:p>
          <w:p w14:paraId="7F3C95C0" w14:textId="77777777" w:rsidR="006604CA" w:rsidRPr="006604CA" w:rsidRDefault="006604CA" w:rsidP="00B12D98">
            <w:pPr>
              <w:suppressAutoHyphens w:val="0"/>
              <w:jc w:val="center"/>
              <w:rPr>
                <w:rFonts w:asciiTheme="majorHAnsi" w:eastAsia="Calibri" w:hAnsiTheme="majorHAnsi" w:cs="Arial"/>
                <w:sz w:val="22"/>
                <w:szCs w:val="22"/>
                <w:lang w:eastAsia="en-US"/>
              </w:rPr>
            </w:pPr>
          </w:p>
        </w:tc>
      </w:tr>
      <w:tr w:rsidR="006604CA" w:rsidRPr="006604CA" w14:paraId="53EE47E0" w14:textId="77777777" w:rsidTr="00B12D98">
        <w:trPr>
          <w:cantSplit/>
          <w:trHeight w:val="300"/>
        </w:trPr>
        <w:tc>
          <w:tcPr>
            <w:tcW w:w="1277" w:type="dxa"/>
          </w:tcPr>
          <w:p w14:paraId="790586C2" w14:textId="77777777" w:rsidR="006604CA" w:rsidRPr="006604CA" w:rsidRDefault="006604CA" w:rsidP="00B12D98">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98</w:t>
            </w:r>
          </w:p>
        </w:tc>
        <w:tc>
          <w:tcPr>
            <w:tcW w:w="1842" w:type="dxa"/>
          </w:tcPr>
          <w:p w14:paraId="640FCBFE" w14:textId="77777777" w:rsidR="006604CA" w:rsidRPr="006604CA" w:rsidRDefault="006604CA" w:rsidP="00B12D98">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WAŁ-WUP2P</w:t>
            </w:r>
          </w:p>
        </w:tc>
        <w:tc>
          <w:tcPr>
            <w:tcW w:w="3437" w:type="dxa"/>
          </w:tcPr>
          <w:p w14:paraId="4D11B181"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Ilość talerzy</w:t>
            </w:r>
          </w:p>
        </w:tc>
        <w:tc>
          <w:tcPr>
            <w:tcW w:w="1250" w:type="dxa"/>
          </w:tcPr>
          <w:p w14:paraId="3AD380B9"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5EFE1165"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mbria" w:hAnsiTheme="majorHAnsi" w:cs="Cambria"/>
                <w:sz w:val="22"/>
                <w:szCs w:val="22"/>
                <w:lang w:eastAsia="en-US"/>
              </w:rPr>
              <w:t xml:space="preserve">tszt/ha </w:t>
            </w:r>
            <w:r w:rsidRPr="006604CA">
              <w:rPr>
                <w:rFonts w:asciiTheme="majorHAnsi" w:eastAsia="Calibri" w:hAnsiTheme="majorHAnsi" w:cs="Arial"/>
                <w:sz w:val="22"/>
                <w:szCs w:val="22"/>
                <w:lang w:eastAsia="en-US"/>
              </w:rPr>
              <w:t>(+/- 10%)</w:t>
            </w:r>
            <w:r w:rsidRPr="006604CA">
              <w:rPr>
                <w:rFonts w:asciiTheme="majorHAnsi" w:eastAsia="Cambria" w:hAnsiTheme="majorHAnsi" w:cs="Cambria"/>
                <w:sz w:val="22"/>
                <w:szCs w:val="22"/>
                <w:lang w:eastAsia="en-US"/>
              </w:rPr>
              <w:t>,</w:t>
            </w:r>
          </w:p>
        </w:tc>
      </w:tr>
      <w:tr w:rsidR="006604CA" w:rsidRPr="006604CA" w14:paraId="11E8357E" w14:textId="77777777" w:rsidTr="00B12D98">
        <w:trPr>
          <w:cantSplit/>
          <w:trHeight w:val="300"/>
        </w:trPr>
        <w:tc>
          <w:tcPr>
            <w:tcW w:w="1277" w:type="dxa"/>
          </w:tcPr>
          <w:p w14:paraId="774843B3" w14:textId="77777777" w:rsidR="006604CA" w:rsidRPr="006604CA" w:rsidRDefault="006604CA" w:rsidP="00B12D98">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98</w:t>
            </w:r>
          </w:p>
        </w:tc>
        <w:tc>
          <w:tcPr>
            <w:tcW w:w="1842" w:type="dxa"/>
          </w:tcPr>
          <w:p w14:paraId="2A5A1660" w14:textId="77777777" w:rsidR="006604CA" w:rsidRPr="006604CA" w:rsidRDefault="006604CA" w:rsidP="00B12D98">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WAŁ-WUP2P</w:t>
            </w:r>
          </w:p>
        </w:tc>
        <w:tc>
          <w:tcPr>
            <w:tcW w:w="3437" w:type="dxa"/>
          </w:tcPr>
          <w:p w14:paraId="5D192D86"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mbria" w:hAnsiTheme="majorHAnsi" w:cs="Cambria"/>
                <w:sz w:val="22"/>
                <w:szCs w:val="22"/>
                <w:lang w:eastAsia="en-US"/>
              </w:rPr>
              <w:t>Odległości między sąsiadującymi rzędami talerzy</w:t>
            </w:r>
          </w:p>
        </w:tc>
        <w:tc>
          <w:tcPr>
            <w:tcW w:w="1250" w:type="dxa"/>
          </w:tcPr>
          <w:p w14:paraId="29F466EA"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201CF4CE"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 (+/- 5%)</w:t>
            </w:r>
          </w:p>
        </w:tc>
      </w:tr>
      <w:tr w:rsidR="006604CA" w:rsidRPr="006604CA" w14:paraId="454D145C" w14:textId="77777777" w:rsidTr="00B12D98">
        <w:trPr>
          <w:cantSplit/>
        </w:trPr>
        <w:tc>
          <w:tcPr>
            <w:tcW w:w="1277" w:type="dxa"/>
          </w:tcPr>
          <w:p w14:paraId="1458CE29"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99</w:t>
            </w:r>
          </w:p>
        </w:tc>
        <w:tc>
          <w:tcPr>
            <w:tcW w:w="1842" w:type="dxa"/>
          </w:tcPr>
          <w:p w14:paraId="2DE9B4E4"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mbria" w:hAnsiTheme="majorHAnsi" w:cs="Cambria"/>
                <w:sz w:val="22"/>
                <w:szCs w:val="22"/>
                <w:lang w:eastAsia="en-US"/>
              </w:rPr>
              <w:t>GLEB-WT</w:t>
            </w:r>
          </w:p>
        </w:tc>
        <w:tc>
          <w:tcPr>
            <w:tcW w:w="3437" w:type="dxa"/>
          </w:tcPr>
          <w:p w14:paraId="79CD58EE"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mbria" w:hAnsiTheme="majorHAnsi" w:cs="Cambria"/>
                <w:sz w:val="22"/>
                <w:szCs w:val="22"/>
                <w:lang w:eastAsia="en-US"/>
              </w:rPr>
              <w:t>Odstęp między placówkami</w:t>
            </w:r>
          </w:p>
        </w:tc>
        <w:tc>
          <w:tcPr>
            <w:tcW w:w="1250" w:type="dxa"/>
          </w:tcPr>
          <w:p w14:paraId="55D994F3"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17341D19"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 (+/- 10%)</w:t>
            </w:r>
          </w:p>
        </w:tc>
      </w:tr>
      <w:tr w:rsidR="006604CA" w:rsidRPr="006604CA" w14:paraId="45DB3C56" w14:textId="77777777" w:rsidTr="00B12D98">
        <w:trPr>
          <w:cantSplit/>
        </w:trPr>
        <w:tc>
          <w:tcPr>
            <w:tcW w:w="1277" w:type="dxa"/>
          </w:tcPr>
          <w:p w14:paraId="3912E3D1"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99</w:t>
            </w:r>
          </w:p>
        </w:tc>
        <w:tc>
          <w:tcPr>
            <w:tcW w:w="1842" w:type="dxa"/>
          </w:tcPr>
          <w:p w14:paraId="24BA8CF6"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mbria" w:hAnsiTheme="majorHAnsi" w:cs="Cambria"/>
                <w:sz w:val="22"/>
                <w:szCs w:val="22"/>
                <w:lang w:eastAsia="en-US"/>
              </w:rPr>
              <w:t>GLEB-WT</w:t>
            </w:r>
          </w:p>
        </w:tc>
        <w:tc>
          <w:tcPr>
            <w:tcW w:w="3437" w:type="dxa"/>
          </w:tcPr>
          <w:p w14:paraId="23BE9083"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mbria" w:hAnsiTheme="majorHAnsi" w:cs="Cambria"/>
                <w:sz w:val="22"/>
                <w:szCs w:val="22"/>
                <w:lang w:eastAsia="en-US"/>
              </w:rPr>
              <w:t>Rozstaw pasów placówek</w:t>
            </w:r>
          </w:p>
        </w:tc>
        <w:tc>
          <w:tcPr>
            <w:tcW w:w="1250" w:type="dxa"/>
          </w:tcPr>
          <w:p w14:paraId="60BAAE94"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74C85E6C"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 (+/- 10%)</w:t>
            </w:r>
          </w:p>
        </w:tc>
      </w:tr>
      <w:tr w:rsidR="006604CA" w:rsidRPr="006604CA" w14:paraId="46B1EC71" w14:textId="77777777" w:rsidTr="00B12D98">
        <w:trPr>
          <w:cantSplit/>
          <w:trHeight w:val="300"/>
        </w:trPr>
        <w:tc>
          <w:tcPr>
            <w:tcW w:w="1277" w:type="dxa"/>
          </w:tcPr>
          <w:p w14:paraId="06A686B0" w14:textId="77777777" w:rsidR="006604CA" w:rsidRPr="006604CA" w:rsidRDefault="006604CA" w:rsidP="00B12D98">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101</w:t>
            </w:r>
          </w:p>
        </w:tc>
        <w:tc>
          <w:tcPr>
            <w:tcW w:w="1842" w:type="dxa"/>
          </w:tcPr>
          <w:p w14:paraId="3D89C071" w14:textId="77777777" w:rsidR="006604CA" w:rsidRPr="006604CA" w:rsidRDefault="006604CA" w:rsidP="00B12D98">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SADZ 1R</w:t>
            </w:r>
          </w:p>
        </w:tc>
        <w:tc>
          <w:tcPr>
            <w:tcW w:w="3437" w:type="dxa"/>
          </w:tcPr>
          <w:p w14:paraId="68A872DC" w14:textId="77777777" w:rsidR="006604CA" w:rsidRPr="006604CA" w:rsidRDefault="006604CA" w:rsidP="00B12D98">
            <w:pPr>
              <w:suppressAutoHyphens w:val="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Wymagane narzędzia ręczne</w:t>
            </w:r>
          </w:p>
        </w:tc>
        <w:tc>
          <w:tcPr>
            <w:tcW w:w="1250" w:type="dxa"/>
          </w:tcPr>
          <w:p w14:paraId="214B4A86"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6076C008"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7C0FB83B" w14:textId="77777777" w:rsidTr="00B12D98">
        <w:trPr>
          <w:cantSplit/>
          <w:trHeight w:val="300"/>
        </w:trPr>
        <w:tc>
          <w:tcPr>
            <w:tcW w:w="1277" w:type="dxa"/>
          </w:tcPr>
          <w:p w14:paraId="32C8765B" w14:textId="77777777" w:rsidR="006604CA" w:rsidRPr="006604CA" w:rsidRDefault="006604CA" w:rsidP="00B12D98">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102</w:t>
            </w:r>
          </w:p>
        </w:tc>
        <w:tc>
          <w:tcPr>
            <w:tcW w:w="1842" w:type="dxa"/>
          </w:tcPr>
          <w:p w14:paraId="4F714997" w14:textId="77777777" w:rsidR="006604CA" w:rsidRPr="006604CA" w:rsidRDefault="006604CA" w:rsidP="00B12D98">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SADZ WIEL</w:t>
            </w:r>
          </w:p>
        </w:tc>
        <w:tc>
          <w:tcPr>
            <w:tcW w:w="3437" w:type="dxa"/>
          </w:tcPr>
          <w:p w14:paraId="4820F91A" w14:textId="77777777" w:rsidR="006604CA" w:rsidRPr="006604CA" w:rsidRDefault="006604CA" w:rsidP="00B12D98">
            <w:pPr>
              <w:suppressAutoHyphens w:val="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Wymagane narzędzia ręczne</w:t>
            </w:r>
          </w:p>
        </w:tc>
        <w:tc>
          <w:tcPr>
            <w:tcW w:w="1250" w:type="dxa"/>
          </w:tcPr>
          <w:p w14:paraId="34012CB8"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2C1D5341"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41FCD272" w14:textId="77777777" w:rsidTr="00B12D98">
        <w:trPr>
          <w:cantSplit/>
          <w:trHeight w:val="300"/>
        </w:trPr>
        <w:tc>
          <w:tcPr>
            <w:tcW w:w="1277" w:type="dxa"/>
          </w:tcPr>
          <w:p w14:paraId="021BA48D" w14:textId="77777777" w:rsidR="006604CA" w:rsidRPr="006604CA" w:rsidRDefault="006604CA" w:rsidP="00B12D98">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104</w:t>
            </w:r>
          </w:p>
        </w:tc>
        <w:tc>
          <w:tcPr>
            <w:tcW w:w="1842" w:type="dxa"/>
          </w:tcPr>
          <w:p w14:paraId="79846519" w14:textId="77777777" w:rsidR="006604CA" w:rsidRPr="006604CA" w:rsidRDefault="006604CA" w:rsidP="00B12D98">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SADZ POP</w:t>
            </w:r>
          </w:p>
        </w:tc>
        <w:tc>
          <w:tcPr>
            <w:tcW w:w="3437" w:type="dxa"/>
          </w:tcPr>
          <w:p w14:paraId="672772E8" w14:textId="77777777" w:rsidR="006604CA" w:rsidRPr="006604CA" w:rsidRDefault="006604CA" w:rsidP="00B12D98">
            <w:pPr>
              <w:suppressAutoHyphens w:val="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Wymagane narzędzia ręczne</w:t>
            </w:r>
          </w:p>
        </w:tc>
        <w:tc>
          <w:tcPr>
            <w:tcW w:w="1250" w:type="dxa"/>
          </w:tcPr>
          <w:p w14:paraId="6F7024BE"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3C3E6D88"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78BFEEB0" w14:textId="77777777" w:rsidTr="00B12D98">
        <w:trPr>
          <w:cantSplit/>
          <w:trHeight w:val="300"/>
        </w:trPr>
        <w:tc>
          <w:tcPr>
            <w:tcW w:w="1277" w:type="dxa"/>
          </w:tcPr>
          <w:p w14:paraId="1B2249AA" w14:textId="77777777" w:rsidR="006604CA" w:rsidRPr="006604CA" w:rsidRDefault="006604CA" w:rsidP="00B12D98">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105</w:t>
            </w:r>
          </w:p>
        </w:tc>
        <w:tc>
          <w:tcPr>
            <w:tcW w:w="1842" w:type="dxa"/>
          </w:tcPr>
          <w:p w14:paraId="0D70C7F7" w14:textId="77777777" w:rsidR="006604CA" w:rsidRPr="006604CA" w:rsidRDefault="006604CA" w:rsidP="00B12D98">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SAD-BRYŁ</w:t>
            </w:r>
          </w:p>
        </w:tc>
        <w:tc>
          <w:tcPr>
            <w:tcW w:w="3437" w:type="dxa"/>
          </w:tcPr>
          <w:p w14:paraId="3AB413F7" w14:textId="77777777" w:rsidR="006604CA" w:rsidRPr="006604CA" w:rsidRDefault="006604CA" w:rsidP="00B12D98">
            <w:pPr>
              <w:suppressAutoHyphens w:val="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Wymiary bryłki</w:t>
            </w:r>
          </w:p>
        </w:tc>
        <w:tc>
          <w:tcPr>
            <w:tcW w:w="1250" w:type="dxa"/>
          </w:tcPr>
          <w:p w14:paraId="296EBE47"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18867194"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w:t>
            </w:r>
          </w:p>
        </w:tc>
      </w:tr>
      <w:tr w:rsidR="006604CA" w:rsidRPr="006604CA" w14:paraId="7C283D2B" w14:textId="77777777" w:rsidTr="00B12D98">
        <w:trPr>
          <w:cantSplit/>
          <w:trHeight w:val="300"/>
        </w:trPr>
        <w:tc>
          <w:tcPr>
            <w:tcW w:w="1277" w:type="dxa"/>
          </w:tcPr>
          <w:p w14:paraId="7634D16B" w14:textId="77777777" w:rsidR="006604CA" w:rsidRPr="006604CA" w:rsidRDefault="006604CA" w:rsidP="00B12D98">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106</w:t>
            </w:r>
          </w:p>
        </w:tc>
        <w:tc>
          <w:tcPr>
            <w:tcW w:w="1842" w:type="dxa"/>
          </w:tcPr>
          <w:p w14:paraId="6352DCE5" w14:textId="77777777" w:rsidR="006604CA" w:rsidRPr="006604CA" w:rsidRDefault="006604CA" w:rsidP="00B12D98">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POP-BRYŁ</w:t>
            </w:r>
          </w:p>
        </w:tc>
        <w:tc>
          <w:tcPr>
            <w:tcW w:w="3437" w:type="dxa"/>
          </w:tcPr>
          <w:p w14:paraId="7CF13419" w14:textId="77777777" w:rsidR="006604CA" w:rsidRPr="006604CA" w:rsidRDefault="006604CA" w:rsidP="00B12D98">
            <w:pPr>
              <w:suppressAutoHyphens w:val="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Wymiary bryłki</w:t>
            </w:r>
          </w:p>
        </w:tc>
        <w:tc>
          <w:tcPr>
            <w:tcW w:w="1250" w:type="dxa"/>
          </w:tcPr>
          <w:p w14:paraId="4C68AD66"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66D107E1"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w:t>
            </w:r>
          </w:p>
        </w:tc>
      </w:tr>
      <w:tr w:rsidR="006604CA" w:rsidRPr="006604CA" w14:paraId="56BD6D41" w14:textId="77777777" w:rsidTr="00B12D98">
        <w:trPr>
          <w:cantSplit/>
        </w:trPr>
        <w:tc>
          <w:tcPr>
            <w:tcW w:w="1277" w:type="dxa"/>
          </w:tcPr>
          <w:p w14:paraId="2EBF932F" w14:textId="77777777" w:rsidR="006604CA" w:rsidRPr="006604CA" w:rsidRDefault="006604CA" w:rsidP="00B12D98">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110</w:t>
            </w:r>
          </w:p>
        </w:tc>
        <w:tc>
          <w:tcPr>
            <w:tcW w:w="1842" w:type="dxa"/>
          </w:tcPr>
          <w:p w14:paraId="067E2F98" w14:textId="77777777" w:rsidR="006604CA" w:rsidRPr="006604CA" w:rsidRDefault="006604CA" w:rsidP="00B12D98">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DOW-SADZ</w:t>
            </w:r>
          </w:p>
        </w:tc>
        <w:tc>
          <w:tcPr>
            <w:tcW w:w="3437" w:type="dxa"/>
          </w:tcPr>
          <w:p w14:paraId="31F49291"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bidi="hi-IN"/>
              </w:rPr>
              <w:t>Maksymalna odległość transportu sadzonek</w:t>
            </w:r>
          </w:p>
        </w:tc>
        <w:tc>
          <w:tcPr>
            <w:tcW w:w="1250" w:type="dxa"/>
          </w:tcPr>
          <w:p w14:paraId="0EA78EEF"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4D231A86"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5FA0FF5C" w14:textId="77777777" w:rsidTr="00B12D98">
        <w:trPr>
          <w:cantSplit/>
        </w:trPr>
        <w:tc>
          <w:tcPr>
            <w:tcW w:w="1277" w:type="dxa"/>
          </w:tcPr>
          <w:p w14:paraId="3C154A01"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111</w:t>
            </w:r>
          </w:p>
        </w:tc>
        <w:tc>
          <w:tcPr>
            <w:tcW w:w="1842" w:type="dxa"/>
          </w:tcPr>
          <w:p w14:paraId="17C4D7B7"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SIEW-RCP</w:t>
            </w:r>
          </w:p>
        </w:tc>
        <w:tc>
          <w:tcPr>
            <w:tcW w:w="3437" w:type="dxa"/>
          </w:tcPr>
          <w:p w14:paraId="759448AA"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libri" w:hAnsiTheme="majorHAnsi" w:cs="Calibri"/>
                <w:sz w:val="22"/>
                <w:szCs w:val="22"/>
                <w:lang w:eastAsia="en-US" w:bidi="hi-IN"/>
              </w:rPr>
              <w:t xml:space="preserve"> odległość transportu nasion i zaprawy</w:t>
            </w:r>
          </w:p>
        </w:tc>
        <w:tc>
          <w:tcPr>
            <w:tcW w:w="1250" w:type="dxa"/>
          </w:tcPr>
          <w:p w14:paraId="54B4A302"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30DE6A4E"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54F66E3A" w14:textId="77777777" w:rsidTr="00B12D98">
        <w:trPr>
          <w:cantSplit/>
          <w:trHeight w:val="300"/>
        </w:trPr>
        <w:tc>
          <w:tcPr>
            <w:tcW w:w="1277" w:type="dxa"/>
          </w:tcPr>
          <w:p w14:paraId="3E716222"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pl-PL"/>
              </w:rPr>
              <w:t>112</w:t>
            </w:r>
          </w:p>
        </w:tc>
        <w:tc>
          <w:tcPr>
            <w:tcW w:w="1842" w:type="dxa"/>
          </w:tcPr>
          <w:p w14:paraId="1ECE99E8"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mbria" w:hAnsiTheme="majorHAnsi" w:cs="Cambria"/>
                <w:sz w:val="22"/>
                <w:szCs w:val="22"/>
                <w:lang w:eastAsia="en-US"/>
              </w:rPr>
              <w:t>SIEW-KDB</w:t>
            </w:r>
          </w:p>
        </w:tc>
        <w:tc>
          <w:tcPr>
            <w:tcW w:w="3437" w:type="dxa"/>
          </w:tcPr>
          <w:p w14:paraId="76F30DCE"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bidi="hi-IN"/>
              </w:rPr>
              <w:t>Odległość pomiędzy kupkami żołędzi</w:t>
            </w:r>
          </w:p>
        </w:tc>
        <w:tc>
          <w:tcPr>
            <w:tcW w:w="1250" w:type="dxa"/>
          </w:tcPr>
          <w:p w14:paraId="65657E56"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01AC95AB"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w:t>
            </w:r>
          </w:p>
        </w:tc>
      </w:tr>
      <w:tr w:rsidR="006604CA" w:rsidRPr="006604CA" w14:paraId="4B1C3457" w14:textId="77777777" w:rsidTr="00B12D98">
        <w:trPr>
          <w:cantSplit/>
        </w:trPr>
        <w:tc>
          <w:tcPr>
            <w:tcW w:w="1277" w:type="dxa"/>
          </w:tcPr>
          <w:p w14:paraId="0CEF8E41"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112</w:t>
            </w:r>
          </w:p>
        </w:tc>
        <w:tc>
          <w:tcPr>
            <w:tcW w:w="1842" w:type="dxa"/>
          </w:tcPr>
          <w:p w14:paraId="5D30FC4C"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mbria" w:hAnsiTheme="majorHAnsi" w:cs="Cambria"/>
                <w:sz w:val="22"/>
                <w:szCs w:val="22"/>
                <w:lang w:eastAsia="en-US"/>
              </w:rPr>
              <w:t>SIEW-KDB</w:t>
            </w:r>
          </w:p>
        </w:tc>
        <w:tc>
          <w:tcPr>
            <w:tcW w:w="3437" w:type="dxa"/>
          </w:tcPr>
          <w:p w14:paraId="3B4BE1A7"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libri" w:hAnsiTheme="majorHAnsi" w:cs="Calibri"/>
                <w:sz w:val="22"/>
                <w:szCs w:val="22"/>
                <w:lang w:eastAsia="en-US" w:bidi="hi-IN"/>
              </w:rPr>
              <w:t xml:space="preserve"> odległość transportu nasion</w:t>
            </w:r>
          </w:p>
        </w:tc>
        <w:tc>
          <w:tcPr>
            <w:tcW w:w="1250" w:type="dxa"/>
          </w:tcPr>
          <w:p w14:paraId="691C88AD"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06B439DB"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393FF789" w14:textId="77777777" w:rsidTr="00B12D98">
        <w:trPr>
          <w:cantSplit/>
        </w:trPr>
        <w:tc>
          <w:tcPr>
            <w:tcW w:w="1277" w:type="dxa"/>
          </w:tcPr>
          <w:p w14:paraId="1410C6C6"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114</w:t>
            </w:r>
          </w:p>
        </w:tc>
        <w:tc>
          <w:tcPr>
            <w:tcW w:w="1842" w:type="dxa"/>
            <w:vAlign w:val="center"/>
          </w:tcPr>
          <w:p w14:paraId="62A6533F"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SIEW-ME</w:t>
            </w:r>
          </w:p>
        </w:tc>
        <w:tc>
          <w:tcPr>
            <w:tcW w:w="3437" w:type="dxa"/>
          </w:tcPr>
          <w:p w14:paraId="21D4965E"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bCs/>
                <w:sz w:val="22"/>
                <w:szCs w:val="22"/>
                <w:lang w:eastAsia="en-US"/>
              </w:rPr>
              <w:t>O</w:t>
            </w:r>
            <w:r w:rsidRPr="006604CA">
              <w:rPr>
                <w:rFonts w:asciiTheme="majorHAnsi" w:eastAsia="Calibri" w:hAnsiTheme="majorHAnsi" w:cs="Arial"/>
                <w:sz w:val="22"/>
                <w:szCs w:val="22"/>
                <w:lang w:eastAsia="en-US"/>
              </w:rPr>
              <w:t>dległość pomiędzy środkami bruzd</w:t>
            </w:r>
          </w:p>
        </w:tc>
        <w:tc>
          <w:tcPr>
            <w:tcW w:w="1250" w:type="dxa"/>
          </w:tcPr>
          <w:p w14:paraId="73995F00"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5DDE6E72"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 (+/- 10%)</w:t>
            </w:r>
          </w:p>
        </w:tc>
      </w:tr>
      <w:tr w:rsidR="006604CA" w:rsidRPr="006604CA" w14:paraId="63E16147" w14:textId="77777777" w:rsidTr="00B12D98">
        <w:trPr>
          <w:cantSplit/>
        </w:trPr>
        <w:tc>
          <w:tcPr>
            <w:tcW w:w="1277" w:type="dxa"/>
          </w:tcPr>
          <w:p w14:paraId="660820BA"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125</w:t>
            </w:r>
          </w:p>
        </w:tc>
        <w:tc>
          <w:tcPr>
            <w:tcW w:w="1842" w:type="dxa"/>
            <w:vAlign w:val="center"/>
          </w:tcPr>
          <w:p w14:paraId="60DC773B"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OPR-CHWAS</w:t>
            </w:r>
          </w:p>
        </w:tc>
        <w:tc>
          <w:tcPr>
            <w:tcW w:w="3437" w:type="dxa"/>
          </w:tcPr>
          <w:p w14:paraId="04D6EF59"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 xml:space="preserve">Maksymalna odległość od </w:t>
            </w:r>
            <w:r w:rsidRPr="006604CA">
              <w:rPr>
                <w:rFonts w:asciiTheme="majorHAnsi" w:eastAsia="Cambria" w:hAnsiTheme="majorHAnsi" w:cs="Calibri"/>
                <w:sz w:val="22"/>
                <w:szCs w:val="22"/>
                <w:lang w:eastAsia="en-US"/>
              </w:rPr>
              <w:t>miejsca odbioru środka ochrony roślin</w:t>
            </w:r>
          </w:p>
        </w:tc>
        <w:tc>
          <w:tcPr>
            <w:tcW w:w="1250" w:type="dxa"/>
          </w:tcPr>
          <w:p w14:paraId="44A8E5CD"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1E84B35B"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570F0259" w14:textId="77777777" w:rsidTr="00B12D98">
        <w:trPr>
          <w:cantSplit/>
        </w:trPr>
        <w:tc>
          <w:tcPr>
            <w:tcW w:w="1277" w:type="dxa"/>
          </w:tcPr>
          <w:p w14:paraId="585DDBF9"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125</w:t>
            </w:r>
          </w:p>
        </w:tc>
        <w:tc>
          <w:tcPr>
            <w:tcW w:w="1842" w:type="dxa"/>
            <w:vAlign w:val="center"/>
          </w:tcPr>
          <w:p w14:paraId="23CCD0FA"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OPR-CHWAS</w:t>
            </w:r>
          </w:p>
        </w:tc>
        <w:tc>
          <w:tcPr>
            <w:tcW w:w="3437" w:type="dxa"/>
          </w:tcPr>
          <w:p w14:paraId="0379C16B"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libri"/>
                <w:sz w:val="22"/>
                <w:szCs w:val="22"/>
                <w:lang w:eastAsia="en-US"/>
              </w:rPr>
              <w:t xml:space="preserve"> odległość od miejsca zwrotu opakowań po środku ochrony roślin</w:t>
            </w:r>
          </w:p>
        </w:tc>
        <w:tc>
          <w:tcPr>
            <w:tcW w:w="1250" w:type="dxa"/>
          </w:tcPr>
          <w:p w14:paraId="70FDDAFE"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55C73A28"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1F4C9D27" w14:textId="77777777" w:rsidTr="00B12D98">
        <w:trPr>
          <w:cantSplit/>
        </w:trPr>
        <w:tc>
          <w:tcPr>
            <w:tcW w:w="1277" w:type="dxa"/>
          </w:tcPr>
          <w:p w14:paraId="75D9E6CC"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125</w:t>
            </w:r>
          </w:p>
        </w:tc>
        <w:tc>
          <w:tcPr>
            <w:tcW w:w="1842" w:type="dxa"/>
            <w:vAlign w:val="center"/>
          </w:tcPr>
          <w:p w14:paraId="4378117A"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OPR-CHWAS</w:t>
            </w:r>
          </w:p>
        </w:tc>
        <w:tc>
          <w:tcPr>
            <w:tcW w:w="3437" w:type="dxa"/>
          </w:tcPr>
          <w:p w14:paraId="7043486A"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libri"/>
                <w:sz w:val="22"/>
                <w:szCs w:val="22"/>
                <w:lang w:eastAsia="en-US"/>
              </w:rPr>
              <w:t xml:space="preserve"> odległość od punktu poboru wody</w:t>
            </w:r>
          </w:p>
        </w:tc>
        <w:tc>
          <w:tcPr>
            <w:tcW w:w="1250" w:type="dxa"/>
          </w:tcPr>
          <w:p w14:paraId="603DF534"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43F4BEE8"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2F7FDACD" w14:textId="77777777" w:rsidTr="00B12D98">
        <w:trPr>
          <w:cantSplit/>
        </w:trPr>
        <w:tc>
          <w:tcPr>
            <w:tcW w:w="1277" w:type="dxa"/>
          </w:tcPr>
          <w:p w14:paraId="5935B6F6" w14:textId="77777777" w:rsidR="006604CA" w:rsidRPr="006604CA" w:rsidRDefault="006604CA" w:rsidP="00B12D98">
            <w:pPr>
              <w:suppressAutoHyphens w:val="0"/>
              <w:jc w:val="center"/>
              <w:rPr>
                <w:rFonts w:asciiTheme="majorHAnsi" w:eastAsia="Calibri" w:hAnsiTheme="majorHAnsi" w:cs="Calibri"/>
                <w:bCs/>
                <w:iCs/>
                <w:sz w:val="22"/>
                <w:szCs w:val="22"/>
                <w:lang w:eastAsia="pl-PL"/>
              </w:rPr>
            </w:pPr>
            <w:r w:rsidRPr="006604CA">
              <w:rPr>
                <w:rFonts w:asciiTheme="majorHAnsi" w:eastAsia="Calibri" w:hAnsiTheme="majorHAnsi" w:cs="Calibri"/>
                <w:bCs/>
                <w:iCs/>
                <w:sz w:val="22"/>
                <w:szCs w:val="22"/>
                <w:lang w:eastAsia="pl-PL"/>
              </w:rPr>
              <w:t>132</w:t>
            </w:r>
          </w:p>
        </w:tc>
        <w:tc>
          <w:tcPr>
            <w:tcW w:w="1842" w:type="dxa"/>
          </w:tcPr>
          <w:p w14:paraId="7CB8D461"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kern w:val="1"/>
                <w:sz w:val="22"/>
                <w:szCs w:val="22"/>
                <w:lang w:eastAsia="pl-PL" w:bidi="hi-IN"/>
              </w:rPr>
              <w:t>ZAB-REPEL</w:t>
            </w:r>
          </w:p>
        </w:tc>
        <w:tc>
          <w:tcPr>
            <w:tcW w:w="3437" w:type="dxa"/>
          </w:tcPr>
          <w:p w14:paraId="59B88559"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 xml:space="preserve">So – opis sposobu zabezpieczenia </w:t>
            </w:r>
          </w:p>
        </w:tc>
        <w:tc>
          <w:tcPr>
            <w:tcW w:w="1250" w:type="dxa"/>
          </w:tcPr>
          <w:p w14:paraId="16E087C4"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3EC53B47"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5A741F4E" w14:textId="77777777" w:rsidTr="00B12D98">
        <w:trPr>
          <w:cantSplit/>
        </w:trPr>
        <w:tc>
          <w:tcPr>
            <w:tcW w:w="1277" w:type="dxa"/>
          </w:tcPr>
          <w:p w14:paraId="56F9B34D"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132</w:t>
            </w:r>
          </w:p>
        </w:tc>
        <w:tc>
          <w:tcPr>
            <w:tcW w:w="1842" w:type="dxa"/>
          </w:tcPr>
          <w:p w14:paraId="44608017"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kern w:val="1"/>
                <w:sz w:val="22"/>
                <w:szCs w:val="22"/>
                <w:lang w:eastAsia="pl-PL" w:bidi="hi-IN"/>
              </w:rPr>
              <w:t>ZAB-REPEL</w:t>
            </w:r>
          </w:p>
        </w:tc>
        <w:tc>
          <w:tcPr>
            <w:tcW w:w="3437" w:type="dxa"/>
          </w:tcPr>
          <w:p w14:paraId="451EDA81"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Pozostałe gatunki iglaste – opis sposobu zabezpieczenia</w:t>
            </w:r>
          </w:p>
        </w:tc>
        <w:tc>
          <w:tcPr>
            <w:tcW w:w="1250" w:type="dxa"/>
          </w:tcPr>
          <w:p w14:paraId="4BB17322"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719ACB3F"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3CB5F4B1" w14:textId="77777777" w:rsidTr="00B12D98">
        <w:trPr>
          <w:cantSplit/>
        </w:trPr>
        <w:tc>
          <w:tcPr>
            <w:tcW w:w="1277" w:type="dxa"/>
          </w:tcPr>
          <w:p w14:paraId="33E1D113"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132</w:t>
            </w:r>
          </w:p>
        </w:tc>
        <w:tc>
          <w:tcPr>
            <w:tcW w:w="1842" w:type="dxa"/>
          </w:tcPr>
          <w:p w14:paraId="791E824B"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kern w:val="1"/>
                <w:sz w:val="22"/>
                <w:szCs w:val="22"/>
                <w:lang w:eastAsia="pl-PL" w:bidi="hi-IN"/>
              </w:rPr>
              <w:t>ZAB-REPEL</w:t>
            </w:r>
          </w:p>
        </w:tc>
        <w:tc>
          <w:tcPr>
            <w:tcW w:w="3437" w:type="dxa"/>
          </w:tcPr>
          <w:p w14:paraId="22796086"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Gatunki liściaste – opis sposobu zabezpieczenia</w:t>
            </w:r>
          </w:p>
        </w:tc>
        <w:tc>
          <w:tcPr>
            <w:tcW w:w="1250" w:type="dxa"/>
          </w:tcPr>
          <w:p w14:paraId="2578B01A"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22088A7F"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312D6C27" w14:textId="77777777" w:rsidTr="00B12D98">
        <w:trPr>
          <w:cantSplit/>
        </w:trPr>
        <w:tc>
          <w:tcPr>
            <w:tcW w:w="1277" w:type="dxa"/>
          </w:tcPr>
          <w:p w14:paraId="2B78F9E0"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132</w:t>
            </w:r>
          </w:p>
        </w:tc>
        <w:tc>
          <w:tcPr>
            <w:tcW w:w="1842" w:type="dxa"/>
          </w:tcPr>
          <w:p w14:paraId="5B16DC77"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kern w:val="1"/>
                <w:sz w:val="22"/>
                <w:szCs w:val="22"/>
                <w:lang w:eastAsia="pl-PL" w:bidi="hi-IN"/>
              </w:rPr>
              <w:t>ZAB-REPEL</w:t>
            </w:r>
          </w:p>
        </w:tc>
        <w:tc>
          <w:tcPr>
            <w:tcW w:w="3437" w:type="dxa"/>
          </w:tcPr>
          <w:p w14:paraId="1714B61F"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 xml:space="preserve">Maksymalna odległość od </w:t>
            </w:r>
            <w:r w:rsidRPr="006604CA">
              <w:rPr>
                <w:rFonts w:asciiTheme="majorHAnsi" w:eastAsia="Cambria" w:hAnsiTheme="majorHAnsi" w:cs="Calibri"/>
                <w:sz w:val="22"/>
                <w:szCs w:val="22"/>
                <w:lang w:eastAsia="en-US"/>
              </w:rPr>
              <w:t>miejsca odbioru środka ochrony roślin</w:t>
            </w:r>
          </w:p>
        </w:tc>
        <w:tc>
          <w:tcPr>
            <w:tcW w:w="1250" w:type="dxa"/>
          </w:tcPr>
          <w:p w14:paraId="109B8487"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3937EA89"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1606E7DF" w14:textId="77777777" w:rsidTr="00B12D98">
        <w:trPr>
          <w:cantSplit/>
        </w:trPr>
        <w:tc>
          <w:tcPr>
            <w:tcW w:w="1277" w:type="dxa"/>
          </w:tcPr>
          <w:p w14:paraId="369ADA9A"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132</w:t>
            </w:r>
          </w:p>
        </w:tc>
        <w:tc>
          <w:tcPr>
            <w:tcW w:w="1842" w:type="dxa"/>
          </w:tcPr>
          <w:p w14:paraId="6DC115E4"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kern w:val="1"/>
                <w:sz w:val="22"/>
                <w:szCs w:val="22"/>
                <w:lang w:eastAsia="pl-PL" w:bidi="hi-IN"/>
              </w:rPr>
              <w:t>ZAB-REPEL</w:t>
            </w:r>
          </w:p>
        </w:tc>
        <w:tc>
          <w:tcPr>
            <w:tcW w:w="3437" w:type="dxa"/>
          </w:tcPr>
          <w:p w14:paraId="2371C4C4"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libri"/>
                <w:sz w:val="22"/>
                <w:szCs w:val="22"/>
                <w:lang w:eastAsia="en-US"/>
              </w:rPr>
              <w:t xml:space="preserve"> odległość od miejsca zwrotu opakowań po środku ochrony roślin</w:t>
            </w:r>
          </w:p>
        </w:tc>
        <w:tc>
          <w:tcPr>
            <w:tcW w:w="1250" w:type="dxa"/>
          </w:tcPr>
          <w:p w14:paraId="5E964D45"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471F4781"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3A9D0610" w14:textId="77777777" w:rsidTr="00B12D98">
        <w:trPr>
          <w:cantSplit/>
        </w:trPr>
        <w:tc>
          <w:tcPr>
            <w:tcW w:w="1277" w:type="dxa"/>
          </w:tcPr>
          <w:p w14:paraId="21FA1ED8"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132</w:t>
            </w:r>
          </w:p>
        </w:tc>
        <w:tc>
          <w:tcPr>
            <w:tcW w:w="1842" w:type="dxa"/>
          </w:tcPr>
          <w:p w14:paraId="137E0D3A"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kern w:val="1"/>
                <w:sz w:val="22"/>
                <w:szCs w:val="22"/>
                <w:lang w:eastAsia="pl-PL" w:bidi="hi-IN"/>
              </w:rPr>
              <w:t>ZAB-REPEL</w:t>
            </w:r>
          </w:p>
        </w:tc>
        <w:tc>
          <w:tcPr>
            <w:tcW w:w="3437" w:type="dxa"/>
          </w:tcPr>
          <w:p w14:paraId="65CE2BDB"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libri"/>
                <w:sz w:val="22"/>
                <w:szCs w:val="22"/>
                <w:lang w:eastAsia="en-US"/>
              </w:rPr>
              <w:t xml:space="preserve"> odległość od punktu poboru wody</w:t>
            </w:r>
          </w:p>
        </w:tc>
        <w:tc>
          <w:tcPr>
            <w:tcW w:w="1250" w:type="dxa"/>
          </w:tcPr>
          <w:p w14:paraId="31755CD5"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7E771CE9"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68B5B3BE" w14:textId="77777777" w:rsidTr="00B12D98">
        <w:trPr>
          <w:cantSplit/>
        </w:trPr>
        <w:tc>
          <w:tcPr>
            <w:tcW w:w="1277" w:type="dxa"/>
          </w:tcPr>
          <w:p w14:paraId="34FE718C"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134</w:t>
            </w:r>
          </w:p>
        </w:tc>
        <w:tc>
          <w:tcPr>
            <w:tcW w:w="1842" w:type="dxa"/>
            <w:vAlign w:val="center"/>
          </w:tcPr>
          <w:p w14:paraId="2056EA9E"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ZAB-MCHRN</w:t>
            </w:r>
          </w:p>
        </w:tc>
        <w:tc>
          <w:tcPr>
            <w:tcW w:w="3437" w:type="dxa"/>
          </w:tcPr>
          <w:p w14:paraId="4173724F"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 xml:space="preserve">Maksymalna odległość od </w:t>
            </w:r>
            <w:r w:rsidRPr="006604CA">
              <w:rPr>
                <w:rFonts w:asciiTheme="majorHAnsi" w:eastAsia="Cambria" w:hAnsiTheme="majorHAnsi" w:cs="Calibri"/>
                <w:sz w:val="22"/>
                <w:szCs w:val="22"/>
                <w:lang w:eastAsia="en-US"/>
              </w:rPr>
              <w:t>miejsca odbioru środka ochrony roślin</w:t>
            </w:r>
          </w:p>
        </w:tc>
        <w:tc>
          <w:tcPr>
            <w:tcW w:w="1250" w:type="dxa"/>
          </w:tcPr>
          <w:p w14:paraId="04F52269"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4B35C43A"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48A925FC" w14:textId="77777777" w:rsidTr="00B12D98">
        <w:trPr>
          <w:cantSplit/>
        </w:trPr>
        <w:tc>
          <w:tcPr>
            <w:tcW w:w="1277" w:type="dxa"/>
          </w:tcPr>
          <w:p w14:paraId="1DBD7597"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134</w:t>
            </w:r>
          </w:p>
        </w:tc>
        <w:tc>
          <w:tcPr>
            <w:tcW w:w="1842" w:type="dxa"/>
            <w:vAlign w:val="center"/>
          </w:tcPr>
          <w:p w14:paraId="0854D51C"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ZAB-MCHRN</w:t>
            </w:r>
          </w:p>
        </w:tc>
        <w:tc>
          <w:tcPr>
            <w:tcW w:w="3437" w:type="dxa"/>
          </w:tcPr>
          <w:p w14:paraId="39804FF0"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libri"/>
                <w:sz w:val="22"/>
                <w:szCs w:val="22"/>
                <w:lang w:eastAsia="en-US"/>
              </w:rPr>
              <w:t xml:space="preserve"> odległość od miejsca zwrotu opakowań po środku ochrony roślin</w:t>
            </w:r>
          </w:p>
        </w:tc>
        <w:tc>
          <w:tcPr>
            <w:tcW w:w="1250" w:type="dxa"/>
          </w:tcPr>
          <w:p w14:paraId="0A878FF2"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0DA9DDA8"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45CC6EC2" w14:textId="77777777" w:rsidTr="00B12D98">
        <w:trPr>
          <w:cantSplit/>
        </w:trPr>
        <w:tc>
          <w:tcPr>
            <w:tcW w:w="1277" w:type="dxa"/>
          </w:tcPr>
          <w:p w14:paraId="1C2317FB"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134</w:t>
            </w:r>
          </w:p>
        </w:tc>
        <w:tc>
          <w:tcPr>
            <w:tcW w:w="1842" w:type="dxa"/>
            <w:vAlign w:val="center"/>
          </w:tcPr>
          <w:p w14:paraId="095BAD16"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ZAB-MCHRN</w:t>
            </w:r>
          </w:p>
        </w:tc>
        <w:tc>
          <w:tcPr>
            <w:tcW w:w="3437" w:type="dxa"/>
          </w:tcPr>
          <w:p w14:paraId="1D0BE19D"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libri"/>
                <w:sz w:val="22"/>
                <w:szCs w:val="22"/>
                <w:lang w:eastAsia="en-US"/>
              </w:rPr>
              <w:t xml:space="preserve"> odległość od punktu poboru wody</w:t>
            </w:r>
          </w:p>
        </w:tc>
        <w:tc>
          <w:tcPr>
            <w:tcW w:w="1250" w:type="dxa"/>
          </w:tcPr>
          <w:p w14:paraId="6BDAF57C"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4A0891C1"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566A796C" w14:textId="77777777" w:rsidTr="00B12D98">
        <w:trPr>
          <w:cantSplit/>
        </w:trPr>
        <w:tc>
          <w:tcPr>
            <w:tcW w:w="1277" w:type="dxa"/>
          </w:tcPr>
          <w:p w14:paraId="4EC1D38E"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135</w:t>
            </w:r>
          </w:p>
        </w:tc>
        <w:tc>
          <w:tcPr>
            <w:tcW w:w="1842" w:type="dxa"/>
            <w:vAlign w:val="center"/>
          </w:tcPr>
          <w:p w14:paraId="7CDDC892"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pl-PL"/>
              </w:rPr>
              <w:t>ZAB-MCHRG</w:t>
            </w:r>
          </w:p>
        </w:tc>
        <w:tc>
          <w:tcPr>
            <w:tcW w:w="3437" w:type="dxa"/>
          </w:tcPr>
          <w:p w14:paraId="63648F02"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 xml:space="preserve">Maksymalna odległość od </w:t>
            </w:r>
            <w:r w:rsidRPr="006604CA">
              <w:rPr>
                <w:rFonts w:asciiTheme="majorHAnsi" w:eastAsia="Cambria" w:hAnsiTheme="majorHAnsi" w:cs="Calibri"/>
                <w:sz w:val="22"/>
                <w:szCs w:val="22"/>
                <w:lang w:eastAsia="en-US"/>
              </w:rPr>
              <w:t>miejsca odbioru środka ochrony roślin</w:t>
            </w:r>
          </w:p>
        </w:tc>
        <w:tc>
          <w:tcPr>
            <w:tcW w:w="1250" w:type="dxa"/>
          </w:tcPr>
          <w:p w14:paraId="23CF373D"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5F86EE22"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566B20DA" w14:textId="77777777" w:rsidTr="00B12D98">
        <w:trPr>
          <w:cantSplit/>
        </w:trPr>
        <w:tc>
          <w:tcPr>
            <w:tcW w:w="1277" w:type="dxa"/>
          </w:tcPr>
          <w:p w14:paraId="4DC113BA"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135</w:t>
            </w:r>
          </w:p>
        </w:tc>
        <w:tc>
          <w:tcPr>
            <w:tcW w:w="1842" w:type="dxa"/>
            <w:vAlign w:val="center"/>
          </w:tcPr>
          <w:p w14:paraId="031EAB34"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pl-PL"/>
              </w:rPr>
              <w:t>ZAB-MCHRG</w:t>
            </w:r>
          </w:p>
        </w:tc>
        <w:tc>
          <w:tcPr>
            <w:tcW w:w="3437" w:type="dxa"/>
          </w:tcPr>
          <w:p w14:paraId="4A9A9B31"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libri"/>
                <w:sz w:val="22"/>
                <w:szCs w:val="22"/>
                <w:lang w:eastAsia="en-US"/>
              </w:rPr>
              <w:t xml:space="preserve"> odległość od miejsca zwrotu opakowań po środku ochrony roślin</w:t>
            </w:r>
          </w:p>
        </w:tc>
        <w:tc>
          <w:tcPr>
            <w:tcW w:w="1250" w:type="dxa"/>
          </w:tcPr>
          <w:p w14:paraId="28409493"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509099DA"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147D312F" w14:textId="77777777" w:rsidTr="00B12D98">
        <w:trPr>
          <w:cantSplit/>
        </w:trPr>
        <w:tc>
          <w:tcPr>
            <w:tcW w:w="1277" w:type="dxa"/>
          </w:tcPr>
          <w:p w14:paraId="66D8312C"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135</w:t>
            </w:r>
          </w:p>
        </w:tc>
        <w:tc>
          <w:tcPr>
            <w:tcW w:w="1842" w:type="dxa"/>
            <w:vAlign w:val="center"/>
          </w:tcPr>
          <w:p w14:paraId="0EE346FE"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pl-PL"/>
              </w:rPr>
              <w:t>ZAB-MCHRG</w:t>
            </w:r>
          </w:p>
        </w:tc>
        <w:tc>
          <w:tcPr>
            <w:tcW w:w="3437" w:type="dxa"/>
          </w:tcPr>
          <w:p w14:paraId="4027483A"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libri"/>
                <w:sz w:val="22"/>
                <w:szCs w:val="22"/>
                <w:lang w:eastAsia="en-US"/>
              </w:rPr>
              <w:t xml:space="preserve"> odległość od punktu poboru wody</w:t>
            </w:r>
          </w:p>
        </w:tc>
        <w:tc>
          <w:tcPr>
            <w:tcW w:w="1250" w:type="dxa"/>
          </w:tcPr>
          <w:p w14:paraId="3E0ABDA0"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3D1973D3"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6DE5A7F0" w14:textId="77777777" w:rsidTr="00B12D98">
        <w:trPr>
          <w:cantSplit/>
        </w:trPr>
        <w:tc>
          <w:tcPr>
            <w:tcW w:w="1277" w:type="dxa"/>
          </w:tcPr>
          <w:p w14:paraId="21D48F26"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136</w:t>
            </w:r>
          </w:p>
        </w:tc>
        <w:tc>
          <w:tcPr>
            <w:tcW w:w="1842" w:type="dxa"/>
            <w:vAlign w:val="center"/>
          </w:tcPr>
          <w:p w14:paraId="72846BAF"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pl-PL"/>
              </w:rPr>
              <w:t>ZAB-RYS</w:t>
            </w:r>
          </w:p>
        </w:tc>
        <w:tc>
          <w:tcPr>
            <w:tcW w:w="3437" w:type="dxa"/>
          </w:tcPr>
          <w:p w14:paraId="5D241255"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mbria" w:hAnsiTheme="majorHAnsi" w:cs="Calibri"/>
                <w:sz w:val="22"/>
                <w:szCs w:val="22"/>
                <w:lang w:eastAsia="en-US"/>
              </w:rPr>
              <w:t>Ilość okółków do zabezpieczenia</w:t>
            </w:r>
          </w:p>
        </w:tc>
        <w:tc>
          <w:tcPr>
            <w:tcW w:w="1250" w:type="dxa"/>
          </w:tcPr>
          <w:p w14:paraId="4BE02729"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714B3964"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szt</w:t>
            </w:r>
          </w:p>
        </w:tc>
      </w:tr>
      <w:tr w:rsidR="006604CA" w:rsidRPr="006604CA" w14:paraId="67CEE508" w14:textId="77777777" w:rsidTr="00B12D98">
        <w:trPr>
          <w:cantSplit/>
        </w:trPr>
        <w:tc>
          <w:tcPr>
            <w:tcW w:w="1277" w:type="dxa"/>
          </w:tcPr>
          <w:p w14:paraId="1E6890B6"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137</w:t>
            </w:r>
          </w:p>
        </w:tc>
        <w:tc>
          <w:tcPr>
            <w:tcW w:w="1842" w:type="dxa"/>
          </w:tcPr>
          <w:p w14:paraId="2C844699"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ZAB-OSLZG</w:t>
            </w:r>
          </w:p>
        </w:tc>
        <w:tc>
          <w:tcPr>
            <w:tcW w:w="3437" w:type="dxa"/>
          </w:tcPr>
          <w:p w14:paraId="69952310"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 odległość dowozu osłonek</w:t>
            </w:r>
          </w:p>
        </w:tc>
        <w:tc>
          <w:tcPr>
            <w:tcW w:w="1250" w:type="dxa"/>
          </w:tcPr>
          <w:p w14:paraId="196F0198"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529CE375"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6AFAD9EF" w14:textId="77777777" w:rsidTr="00B12D98">
        <w:trPr>
          <w:cantSplit/>
        </w:trPr>
        <w:tc>
          <w:tcPr>
            <w:tcW w:w="1277" w:type="dxa"/>
          </w:tcPr>
          <w:p w14:paraId="07354278"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137</w:t>
            </w:r>
          </w:p>
        </w:tc>
        <w:tc>
          <w:tcPr>
            <w:tcW w:w="1842" w:type="dxa"/>
          </w:tcPr>
          <w:p w14:paraId="2143B1EA"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ZAB-OSLZG</w:t>
            </w:r>
          </w:p>
        </w:tc>
        <w:tc>
          <w:tcPr>
            <w:tcW w:w="3437" w:type="dxa"/>
          </w:tcPr>
          <w:p w14:paraId="3D0D19F3"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 odległość dowozu drewna na paliki</w:t>
            </w:r>
          </w:p>
        </w:tc>
        <w:tc>
          <w:tcPr>
            <w:tcW w:w="1250" w:type="dxa"/>
          </w:tcPr>
          <w:p w14:paraId="3AA9651B"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0F9890E2"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0D3D9FD1" w14:textId="77777777" w:rsidTr="00B12D98">
        <w:trPr>
          <w:cantSplit/>
        </w:trPr>
        <w:tc>
          <w:tcPr>
            <w:tcW w:w="1277" w:type="dxa"/>
          </w:tcPr>
          <w:p w14:paraId="348789A1"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137</w:t>
            </w:r>
          </w:p>
        </w:tc>
        <w:tc>
          <w:tcPr>
            <w:tcW w:w="1842" w:type="dxa"/>
          </w:tcPr>
          <w:p w14:paraId="4EB7BD3B"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ZAB-OSLZG</w:t>
            </w:r>
          </w:p>
        </w:tc>
        <w:tc>
          <w:tcPr>
            <w:tcW w:w="3437" w:type="dxa"/>
          </w:tcPr>
          <w:p w14:paraId="79E34ECE"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libri" w:hAnsiTheme="majorHAnsi" w:cs="Arial"/>
                <w:sz w:val="22"/>
                <w:szCs w:val="22"/>
                <w:lang w:eastAsia="en-US" w:bidi="hi-IN"/>
              </w:rPr>
              <w:t xml:space="preserve"> odległość zwiezienia niewykorzystanych materiałów</w:t>
            </w:r>
          </w:p>
        </w:tc>
        <w:tc>
          <w:tcPr>
            <w:tcW w:w="1250" w:type="dxa"/>
          </w:tcPr>
          <w:p w14:paraId="205334E4"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3320D2A4"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37EF710B" w14:textId="77777777" w:rsidTr="00B12D98">
        <w:trPr>
          <w:cantSplit/>
        </w:trPr>
        <w:tc>
          <w:tcPr>
            <w:tcW w:w="1277" w:type="dxa"/>
          </w:tcPr>
          <w:p w14:paraId="1028DE49"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138</w:t>
            </w:r>
          </w:p>
        </w:tc>
        <w:tc>
          <w:tcPr>
            <w:tcW w:w="1842" w:type="dxa"/>
          </w:tcPr>
          <w:p w14:paraId="0AE44355"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ZAB-OSŁON</w:t>
            </w:r>
          </w:p>
        </w:tc>
        <w:tc>
          <w:tcPr>
            <w:tcW w:w="3437" w:type="dxa"/>
          </w:tcPr>
          <w:p w14:paraId="71F7B8D1"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 odległość dowozu osłonek</w:t>
            </w:r>
          </w:p>
        </w:tc>
        <w:tc>
          <w:tcPr>
            <w:tcW w:w="1250" w:type="dxa"/>
          </w:tcPr>
          <w:p w14:paraId="477A18D2"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32170389"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1E167FA0" w14:textId="77777777" w:rsidTr="00B12D98">
        <w:trPr>
          <w:cantSplit/>
        </w:trPr>
        <w:tc>
          <w:tcPr>
            <w:tcW w:w="1277" w:type="dxa"/>
          </w:tcPr>
          <w:p w14:paraId="77D07767"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138</w:t>
            </w:r>
          </w:p>
        </w:tc>
        <w:tc>
          <w:tcPr>
            <w:tcW w:w="1842" w:type="dxa"/>
          </w:tcPr>
          <w:p w14:paraId="1381A467"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ZAB-OSŁON</w:t>
            </w:r>
          </w:p>
        </w:tc>
        <w:tc>
          <w:tcPr>
            <w:tcW w:w="3437" w:type="dxa"/>
          </w:tcPr>
          <w:p w14:paraId="6F8CD22A"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 odległość dowozu drewna na paliki</w:t>
            </w:r>
          </w:p>
        </w:tc>
        <w:tc>
          <w:tcPr>
            <w:tcW w:w="1250" w:type="dxa"/>
          </w:tcPr>
          <w:p w14:paraId="086791CB"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0850C808"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49AE7121" w14:textId="77777777" w:rsidTr="00B12D98">
        <w:trPr>
          <w:cantSplit/>
        </w:trPr>
        <w:tc>
          <w:tcPr>
            <w:tcW w:w="1277" w:type="dxa"/>
          </w:tcPr>
          <w:p w14:paraId="602AD0C0"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138</w:t>
            </w:r>
          </w:p>
        </w:tc>
        <w:tc>
          <w:tcPr>
            <w:tcW w:w="1842" w:type="dxa"/>
          </w:tcPr>
          <w:p w14:paraId="6597355B"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ZAB-OSŁON</w:t>
            </w:r>
          </w:p>
        </w:tc>
        <w:tc>
          <w:tcPr>
            <w:tcW w:w="3437" w:type="dxa"/>
          </w:tcPr>
          <w:p w14:paraId="74E6DB91"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libri" w:hAnsiTheme="majorHAnsi" w:cs="Arial"/>
                <w:sz w:val="22"/>
                <w:szCs w:val="22"/>
                <w:lang w:eastAsia="en-US" w:bidi="hi-IN"/>
              </w:rPr>
              <w:t xml:space="preserve"> odległość zwiezienia niewykorzystanych materiałów</w:t>
            </w:r>
          </w:p>
        </w:tc>
        <w:tc>
          <w:tcPr>
            <w:tcW w:w="1250" w:type="dxa"/>
          </w:tcPr>
          <w:p w14:paraId="57823F03"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3AB84150"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30CCCDFC" w14:textId="77777777" w:rsidTr="00B12D98">
        <w:trPr>
          <w:cantSplit/>
          <w:trHeight w:val="300"/>
        </w:trPr>
        <w:tc>
          <w:tcPr>
            <w:tcW w:w="1277" w:type="dxa"/>
          </w:tcPr>
          <w:p w14:paraId="4436DB60" w14:textId="77777777" w:rsidR="006604CA" w:rsidRPr="006604CA" w:rsidRDefault="006604CA" w:rsidP="00B12D98">
            <w:pPr>
              <w:suppressAutoHyphens w:val="0"/>
              <w:jc w:val="center"/>
              <w:rPr>
                <w:rFonts w:asciiTheme="majorHAnsi" w:eastAsia="Calibri" w:hAnsiTheme="majorHAnsi" w:cs="Arial"/>
                <w:sz w:val="22"/>
                <w:szCs w:val="22"/>
                <w:lang w:eastAsia="pl-PL"/>
              </w:rPr>
            </w:pPr>
            <w:r w:rsidRPr="006604CA">
              <w:rPr>
                <w:rFonts w:asciiTheme="majorHAnsi" w:eastAsia="Calibri" w:hAnsiTheme="majorHAnsi" w:cs="Calibri"/>
                <w:bCs/>
                <w:iCs/>
                <w:sz w:val="22"/>
                <w:szCs w:val="22"/>
                <w:lang w:eastAsia="pl-PL"/>
              </w:rPr>
              <w:t>138</w:t>
            </w:r>
          </w:p>
        </w:tc>
        <w:tc>
          <w:tcPr>
            <w:tcW w:w="1842" w:type="dxa"/>
          </w:tcPr>
          <w:p w14:paraId="078ACA4B"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ZAB-OSŁON</w:t>
            </w:r>
          </w:p>
        </w:tc>
        <w:tc>
          <w:tcPr>
            <w:tcW w:w="3437" w:type="dxa"/>
          </w:tcPr>
          <w:p w14:paraId="727F5F9B" w14:textId="77777777" w:rsidR="006604CA" w:rsidRPr="006604CA" w:rsidRDefault="006604CA" w:rsidP="00B12D98">
            <w:pPr>
              <w:suppressAutoHyphens w:val="0"/>
              <w:rPr>
                <w:rFonts w:asciiTheme="majorHAnsi" w:eastAsia="Calibri" w:hAnsiTheme="majorHAnsi" w:cs="Arial"/>
                <w:sz w:val="22"/>
                <w:szCs w:val="22"/>
                <w:lang w:eastAsia="en-US" w:bidi="hi-IN"/>
              </w:rPr>
            </w:pPr>
            <w:r w:rsidRPr="006604CA">
              <w:rPr>
                <w:rFonts w:asciiTheme="majorHAnsi" w:eastAsia="Calibri" w:hAnsiTheme="majorHAnsi" w:cs="Arial"/>
                <w:sz w:val="22"/>
                <w:szCs w:val="22"/>
                <w:lang w:eastAsia="en-US" w:bidi="hi-IN"/>
              </w:rPr>
              <w:t>Długość palika</w:t>
            </w:r>
          </w:p>
        </w:tc>
        <w:tc>
          <w:tcPr>
            <w:tcW w:w="1250" w:type="dxa"/>
          </w:tcPr>
          <w:p w14:paraId="1B83BEA3"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28353A79"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 (+/- 10%)</w:t>
            </w:r>
          </w:p>
          <w:p w14:paraId="1D1103D5" w14:textId="77777777" w:rsidR="006604CA" w:rsidRPr="006604CA" w:rsidRDefault="006604CA" w:rsidP="00B12D98">
            <w:pPr>
              <w:suppressAutoHyphens w:val="0"/>
              <w:jc w:val="center"/>
              <w:rPr>
                <w:rFonts w:asciiTheme="majorHAnsi" w:eastAsia="Calibri" w:hAnsiTheme="majorHAnsi" w:cs="Arial"/>
                <w:sz w:val="22"/>
                <w:szCs w:val="22"/>
                <w:lang w:eastAsia="en-US"/>
              </w:rPr>
            </w:pPr>
          </w:p>
        </w:tc>
      </w:tr>
      <w:tr w:rsidR="006604CA" w:rsidRPr="006604CA" w14:paraId="6F004025" w14:textId="77777777" w:rsidTr="00B12D98">
        <w:trPr>
          <w:cantSplit/>
        </w:trPr>
        <w:tc>
          <w:tcPr>
            <w:tcW w:w="1277" w:type="dxa"/>
          </w:tcPr>
          <w:p w14:paraId="3C06FA97" w14:textId="77777777" w:rsidR="006604CA" w:rsidRPr="006604CA" w:rsidRDefault="006604CA" w:rsidP="00B12D98">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139</w:t>
            </w:r>
          </w:p>
        </w:tc>
        <w:tc>
          <w:tcPr>
            <w:tcW w:w="1842" w:type="dxa"/>
          </w:tcPr>
          <w:p w14:paraId="72C8359D" w14:textId="77777777" w:rsidR="006604CA" w:rsidRPr="006604CA" w:rsidRDefault="006604CA" w:rsidP="00B12D98">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ZAB-OSŁZD</w:t>
            </w:r>
          </w:p>
        </w:tc>
        <w:tc>
          <w:tcPr>
            <w:tcW w:w="3437" w:type="dxa"/>
          </w:tcPr>
          <w:p w14:paraId="05BDC22C" w14:textId="77777777" w:rsidR="006604CA" w:rsidRPr="006604CA" w:rsidRDefault="006604CA" w:rsidP="00B12D98">
            <w:pPr>
              <w:suppressAutoHyphens w:val="0"/>
              <w:rPr>
                <w:rFonts w:asciiTheme="majorHAnsi" w:eastAsia="Cambria" w:hAnsiTheme="majorHAnsi" w:cs="Cambria"/>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 zwiezienia zdjętych osłonek</w:t>
            </w:r>
          </w:p>
        </w:tc>
        <w:tc>
          <w:tcPr>
            <w:tcW w:w="1250" w:type="dxa"/>
          </w:tcPr>
          <w:p w14:paraId="5BCEC875"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26ED0C5E"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6386BBD3" w14:textId="77777777" w:rsidTr="00B12D98">
        <w:trPr>
          <w:cantSplit/>
        </w:trPr>
        <w:tc>
          <w:tcPr>
            <w:tcW w:w="1277" w:type="dxa"/>
          </w:tcPr>
          <w:p w14:paraId="77A9CF03"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140</w:t>
            </w:r>
          </w:p>
        </w:tc>
        <w:tc>
          <w:tcPr>
            <w:tcW w:w="1842" w:type="dxa"/>
          </w:tcPr>
          <w:p w14:paraId="4877A4CB"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ZAB-UPAL</w:t>
            </w:r>
          </w:p>
        </w:tc>
        <w:tc>
          <w:tcPr>
            <w:tcW w:w="3437" w:type="dxa"/>
          </w:tcPr>
          <w:p w14:paraId="30F9DF95"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Opis parametrów drewna do przerobu na paliki, które zapewni zamawiający</w:t>
            </w:r>
          </w:p>
        </w:tc>
        <w:tc>
          <w:tcPr>
            <w:tcW w:w="1250" w:type="dxa"/>
          </w:tcPr>
          <w:p w14:paraId="7D0316D1"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7A8F38E6"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59714BC0" w14:textId="77777777" w:rsidTr="00B12D98">
        <w:trPr>
          <w:cantSplit/>
        </w:trPr>
        <w:tc>
          <w:tcPr>
            <w:tcW w:w="1277" w:type="dxa"/>
          </w:tcPr>
          <w:p w14:paraId="42E079A0"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140</w:t>
            </w:r>
          </w:p>
        </w:tc>
        <w:tc>
          <w:tcPr>
            <w:tcW w:w="1842" w:type="dxa"/>
          </w:tcPr>
          <w:p w14:paraId="38A6BF26"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ZAB-UPAL</w:t>
            </w:r>
          </w:p>
        </w:tc>
        <w:tc>
          <w:tcPr>
            <w:tcW w:w="3437" w:type="dxa"/>
          </w:tcPr>
          <w:p w14:paraId="6FFFEE57"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Długość palika</w:t>
            </w:r>
          </w:p>
        </w:tc>
        <w:tc>
          <w:tcPr>
            <w:tcW w:w="1250" w:type="dxa"/>
          </w:tcPr>
          <w:p w14:paraId="48678221"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45F81603"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 (+/- 10%)</w:t>
            </w:r>
          </w:p>
        </w:tc>
      </w:tr>
      <w:tr w:rsidR="006604CA" w:rsidRPr="006604CA" w14:paraId="42956514" w14:textId="77777777" w:rsidTr="00B12D98">
        <w:trPr>
          <w:cantSplit/>
        </w:trPr>
        <w:tc>
          <w:tcPr>
            <w:tcW w:w="1277" w:type="dxa"/>
          </w:tcPr>
          <w:p w14:paraId="6A73FCB5"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140</w:t>
            </w:r>
          </w:p>
        </w:tc>
        <w:tc>
          <w:tcPr>
            <w:tcW w:w="1842" w:type="dxa"/>
          </w:tcPr>
          <w:p w14:paraId="7EB2A489"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ZAB-UPAL</w:t>
            </w:r>
          </w:p>
        </w:tc>
        <w:tc>
          <w:tcPr>
            <w:tcW w:w="3437" w:type="dxa"/>
          </w:tcPr>
          <w:p w14:paraId="265F147B"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 odległość dowozu palików</w:t>
            </w:r>
          </w:p>
        </w:tc>
        <w:tc>
          <w:tcPr>
            <w:tcW w:w="1250" w:type="dxa"/>
          </w:tcPr>
          <w:p w14:paraId="28A17E23"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5670DB2E"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1C6B2BB8" w14:textId="77777777" w:rsidTr="00B12D98">
        <w:trPr>
          <w:cantSplit/>
        </w:trPr>
        <w:tc>
          <w:tcPr>
            <w:tcW w:w="1277" w:type="dxa"/>
          </w:tcPr>
          <w:p w14:paraId="78538348"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140</w:t>
            </w:r>
          </w:p>
        </w:tc>
        <w:tc>
          <w:tcPr>
            <w:tcW w:w="1842" w:type="dxa"/>
          </w:tcPr>
          <w:p w14:paraId="36E06B40"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ZAB-UPAL</w:t>
            </w:r>
          </w:p>
        </w:tc>
        <w:tc>
          <w:tcPr>
            <w:tcW w:w="3437" w:type="dxa"/>
          </w:tcPr>
          <w:p w14:paraId="5A7F4719"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libri" w:hAnsiTheme="majorHAnsi" w:cs="Arial"/>
                <w:sz w:val="22"/>
                <w:szCs w:val="22"/>
                <w:lang w:eastAsia="en-US" w:bidi="hi-IN"/>
              </w:rPr>
              <w:t xml:space="preserve"> odległość zwiezienia niewykorzystanych materiałów</w:t>
            </w:r>
          </w:p>
        </w:tc>
        <w:tc>
          <w:tcPr>
            <w:tcW w:w="1250" w:type="dxa"/>
          </w:tcPr>
          <w:p w14:paraId="5FD7638B"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6512C70D"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3651A8C0" w14:textId="77777777" w:rsidTr="00B12D98">
        <w:trPr>
          <w:cantSplit/>
        </w:trPr>
        <w:tc>
          <w:tcPr>
            <w:tcW w:w="1277" w:type="dxa"/>
          </w:tcPr>
          <w:p w14:paraId="5678FE32" w14:textId="77777777" w:rsidR="006604CA" w:rsidRPr="006604CA" w:rsidRDefault="006604CA" w:rsidP="00B12D98">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141</w:t>
            </w:r>
          </w:p>
        </w:tc>
        <w:tc>
          <w:tcPr>
            <w:tcW w:w="1842" w:type="dxa"/>
          </w:tcPr>
          <w:p w14:paraId="7ABCA185" w14:textId="77777777" w:rsidR="006604CA" w:rsidRPr="006604CA" w:rsidRDefault="006604CA" w:rsidP="00B12D98">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ZAB SIAT</w:t>
            </w:r>
          </w:p>
        </w:tc>
        <w:tc>
          <w:tcPr>
            <w:tcW w:w="3437" w:type="dxa"/>
          </w:tcPr>
          <w:p w14:paraId="318D77F5"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Ilość słupków wokół sadzonki</w:t>
            </w:r>
          </w:p>
        </w:tc>
        <w:tc>
          <w:tcPr>
            <w:tcW w:w="1250" w:type="dxa"/>
          </w:tcPr>
          <w:p w14:paraId="1B3FC999"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7925B304"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szt.</w:t>
            </w:r>
          </w:p>
        </w:tc>
      </w:tr>
      <w:tr w:rsidR="006604CA" w:rsidRPr="006604CA" w14:paraId="4C63B2FB" w14:textId="77777777" w:rsidTr="00B12D98">
        <w:trPr>
          <w:cantSplit/>
          <w:trHeight w:val="300"/>
        </w:trPr>
        <w:tc>
          <w:tcPr>
            <w:tcW w:w="1277" w:type="dxa"/>
          </w:tcPr>
          <w:p w14:paraId="75C390CF" w14:textId="77777777" w:rsidR="006604CA" w:rsidRPr="006604CA" w:rsidRDefault="006604CA" w:rsidP="00B12D98">
            <w:pPr>
              <w:suppressAutoHyphens w:val="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141</w:t>
            </w:r>
          </w:p>
        </w:tc>
        <w:tc>
          <w:tcPr>
            <w:tcW w:w="1842" w:type="dxa"/>
          </w:tcPr>
          <w:p w14:paraId="6A9744D7" w14:textId="77777777" w:rsidR="006604CA" w:rsidRPr="006604CA" w:rsidRDefault="006604CA" w:rsidP="00B12D98">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ZAB SIAT</w:t>
            </w:r>
          </w:p>
          <w:p w14:paraId="4838DED2" w14:textId="77777777" w:rsidR="006604CA" w:rsidRPr="006604CA" w:rsidRDefault="006604CA" w:rsidP="00B12D98">
            <w:pPr>
              <w:suppressAutoHyphens w:val="0"/>
              <w:rPr>
                <w:rFonts w:asciiTheme="majorHAnsi" w:eastAsia="Cambria" w:hAnsiTheme="majorHAnsi" w:cs="Cambria"/>
                <w:sz w:val="22"/>
                <w:szCs w:val="22"/>
                <w:lang w:eastAsia="en-US"/>
              </w:rPr>
            </w:pPr>
          </w:p>
        </w:tc>
        <w:tc>
          <w:tcPr>
            <w:tcW w:w="3437" w:type="dxa"/>
          </w:tcPr>
          <w:p w14:paraId="48C8FBA6" w14:textId="77777777" w:rsidR="006604CA" w:rsidRPr="006604CA" w:rsidRDefault="006604CA" w:rsidP="00B12D98">
            <w:pPr>
              <w:suppressAutoHyphens w:val="0"/>
              <w:rPr>
                <w:rFonts w:asciiTheme="majorHAnsi" w:eastAsia="Calibri" w:hAnsiTheme="majorHAnsi" w:cs="Arial"/>
                <w:sz w:val="22"/>
                <w:szCs w:val="22"/>
                <w:lang w:eastAsia="en-US" w:bidi="hi-IN"/>
              </w:rPr>
            </w:pPr>
            <w:r w:rsidRPr="006604CA">
              <w:rPr>
                <w:rFonts w:asciiTheme="majorHAnsi" w:eastAsia="Calibri" w:hAnsiTheme="majorHAnsi" w:cs="Arial"/>
                <w:sz w:val="22"/>
                <w:szCs w:val="22"/>
                <w:lang w:eastAsia="en-US" w:bidi="hi-IN"/>
              </w:rPr>
              <w:t>Długość palika</w:t>
            </w:r>
          </w:p>
        </w:tc>
        <w:tc>
          <w:tcPr>
            <w:tcW w:w="1250" w:type="dxa"/>
          </w:tcPr>
          <w:p w14:paraId="616AF595"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5F5C2CA5"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 (+/- 10%)</w:t>
            </w:r>
          </w:p>
          <w:p w14:paraId="6E2995C6" w14:textId="77777777" w:rsidR="006604CA" w:rsidRPr="006604CA" w:rsidRDefault="006604CA" w:rsidP="00B12D98">
            <w:pPr>
              <w:suppressAutoHyphens w:val="0"/>
              <w:jc w:val="center"/>
              <w:rPr>
                <w:rFonts w:asciiTheme="majorHAnsi" w:eastAsia="Calibri" w:hAnsiTheme="majorHAnsi" w:cs="Arial"/>
                <w:sz w:val="22"/>
                <w:szCs w:val="22"/>
                <w:lang w:eastAsia="en-US"/>
              </w:rPr>
            </w:pPr>
          </w:p>
        </w:tc>
      </w:tr>
      <w:tr w:rsidR="006604CA" w:rsidRPr="006604CA" w14:paraId="286A407A" w14:textId="77777777" w:rsidTr="00B12D98">
        <w:trPr>
          <w:cantSplit/>
        </w:trPr>
        <w:tc>
          <w:tcPr>
            <w:tcW w:w="1277" w:type="dxa"/>
          </w:tcPr>
          <w:p w14:paraId="27D6304F" w14:textId="77777777" w:rsidR="006604CA" w:rsidRPr="006604CA" w:rsidRDefault="006604CA" w:rsidP="00B12D98">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141</w:t>
            </w:r>
          </w:p>
        </w:tc>
        <w:tc>
          <w:tcPr>
            <w:tcW w:w="1842" w:type="dxa"/>
          </w:tcPr>
          <w:p w14:paraId="5F081A78" w14:textId="77777777" w:rsidR="006604CA" w:rsidRPr="006604CA" w:rsidRDefault="006604CA" w:rsidP="00B12D98">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ZAB SIAT</w:t>
            </w:r>
          </w:p>
        </w:tc>
        <w:tc>
          <w:tcPr>
            <w:tcW w:w="3437" w:type="dxa"/>
          </w:tcPr>
          <w:p w14:paraId="54EC4A47"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Wymagania techniczne  skobli</w:t>
            </w:r>
          </w:p>
        </w:tc>
        <w:tc>
          <w:tcPr>
            <w:tcW w:w="1250" w:type="dxa"/>
          </w:tcPr>
          <w:p w14:paraId="07EA7A16"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495A4DDF"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0CD2E1D6" w14:textId="77777777" w:rsidTr="00B12D98">
        <w:trPr>
          <w:cantSplit/>
        </w:trPr>
        <w:tc>
          <w:tcPr>
            <w:tcW w:w="1277" w:type="dxa"/>
          </w:tcPr>
          <w:p w14:paraId="0F384158" w14:textId="77777777" w:rsidR="006604CA" w:rsidRPr="006604CA" w:rsidRDefault="006604CA" w:rsidP="00B12D98">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141</w:t>
            </w:r>
          </w:p>
        </w:tc>
        <w:tc>
          <w:tcPr>
            <w:tcW w:w="1842" w:type="dxa"/>
          </w:tcPr>
          <w:p w14:paraId="7C2F8935" w14:textId="77777777" w:rsidR="006604CA" w:rsidRPr="006604CA" w:rsidRDefault="006604CA" w:rsidP="00B12D98">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ZAB SIAT</w:t>
            </w:r>
          </w:p>
        </w:tc>
        <w:tc>
          <w:tcPr>
            <w:tcW w:w="3437" w:type="dxa"/>
          </w:tcPr>
          <w:p w14:paraId="46AFB7F4"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Wymagana ilość skobli</w:t>
            </w:r>
          </w:p>
        </w:tc>
        <w:tc>
          <w:tcPr>
            <w:tcW w:w="1250" w:type="dxa"/>
          </w:tcPr>
          <w:p w14:paraId="5E30F5AA"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174D556D"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kg/tszt</w:t>
            </w:r>
          </w:p>
        </w:tc>
      </w:tr>
      <w:tr w:rsidR="006604CA" w:rsidRPr="006604CA" w14:paraId="278FC31D" w14:textId="77777777" w:rsidTr="00B12D98">
        <w:trPr>
          <w:cantSplit/>
          <w:trHeight w:val="300"/>
        </w:trPr>
        <w:tc>
          <w:tcPr>
            <w:tcW w:w="1277" w:type="dxa"/>
          </w:tcPr>
          <w:p w14:paraId="112E7ACE" w14:textId="77777777" w:rsidR="006604CA" w:rsidRPr="006604CA" w:rsidRDefault="006604CA" w:rsidP="00B12D98">
            <w:pPr>
              <w:suppressAutoHyphens w:val="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141</w:t>
            </w:r>
          </w:p>
        </w:tc>
        <w:tc>
          <w:tcPr>
            <w:tcW w:w="1842" w:type="dxa"/>
          </w:tcPr>
          <w:p w14:paraId="3F29DCD2" w14:textId="77777777" w:rsidR="006604CA" w:rsidRPr="006604CA" w:rsidRDefault="006604CA" w:rsidP="00B12D98">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ZAB SIAT</w:t>
            </w:r>
          </w:p>
        </w:tc>
        <w:tc>
          <w:tcPr>
            <w:tcW w:w="3437" w:type="dxa"/>
          </w:tcPr>
          <w:p w14:paraId="44092FAB" w14:textId="77777777" w:rsidR="006604CA" w:rsidRPr="006604CA" w:rsidRDefault="006604CA" w:rsidP="00B12D98">
            <w:pPr>
              <w:suppressAutoHyphens w:val="0"/>
              <w:rPr>
                <w:rFonts w:asciiTheme="majorHAnsi" w:eastAsia="Calibri" w:hAnsiTheme="majorHAnsi" w:cs="Arial"/>
                <w:sz w:val="22"/>
                <w:szCs w:val="22"/>
                <w:lang w:eastAsia="en-US" w:bidi="hi-IN"/>
              </w:rPr>
            </w:pPr>
            <w:r w:rsidRPr="006604CA">
              <w:rPr>
                <w:rFonts w:asciiTheme="majorHAnsi" w:eastAsia="Calibri" w:hAnsiTheme="majorHAnsi" w:cs="Arial"/>
                <w:sz w:val="22"/>
                <w:szCs w:val="22"/>
                <w:lang w:eastAsia="en-US"/>
              </w:rPr>
              <w:t xml:space="preserve">Wymagania techniczne gwoździ </w:t>
            </w:r>
          </w:p>
        </w:tc>
        <w:tc>
          <w:tcPr>
            <w:tcW w:w="1250" w:type="dxa"/>
          </w:tcPr>
          <w:p w14:paraId="2F76829F"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707DDCE2"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40615DF1" w14:textId="77777777" w:rsidTr="00B12D98">
        <w:trPr>
          <w:cantSplit/>
          <w:trHeight w:val="300"/>
        </w:trPr>
        <w:tc>
          <w:tcPr>
            <w:tcW w:w="1277" w:type="dxa"/>
          </w:tcPr>
          <w:p w14:paraId="513CF07F" w14:textId="77777777" w:rsidR="006604CA" w:rsidRPr="006604CA" w:rsidRDefault="006604CA" w:rsidP="00B12D98">
            <w:pPr>
              <w:suppressAutoHyphens w:val="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141</w:t>
            </w:r>
          </w:p>
        </w:tc>
        <w:tc>
          <w:tcPr>
            <w:tcW w:w="1842" w:type="dxa"/>
          </w:tcPr>
          <w:p w14:paraId="29E3247C" w14:textId="77777777" w:rsidR="006604CA" w:rsidRPr="006604CA" w:rsidRDefault="006604CA" w:rsidP="00B12D98">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ZAB SIAT</w:t>
            </w:r>
          </w:p>
        </w:tc>
        <w:tc>
          <w:tcPr>
            <w:tcW w:w="3437" w:type="dxa"/>
          </w:tcPr>
          <w:p w14:paraId="09FB758D"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Wymagana ilość gwoździ</w:t>
            </w:r>
          </w:p>
        </w:tc>
        <w:tc>
          <w:tcPr>
            <w:tcW w:w="1250" w:type="dxa"/>
          </w:tcPr>
          <w:p w14:paraId="0ED96729"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45574791"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kg/tszt</w:t>
            </w:r>
          </w:p>
        </w:tc>
      </w:tr>
      <w:tr w:rsidR="006604CA" w:rsidRPr="006604CA" w14:paraId="49D0D8E4" w14:textId="77777777" w:rsidTr="00B12D98">
        <w:trPr>
          <w:cantSplit/>
        </w:trPr>
        <w:tc>
          <w:tcPr>
            <w:tcW w:w="1277" w:type="dxa"/>
          </w:tcPr>
          <w:p w14:paraId="725DBF57"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142</w:t>
            </w:r>
          </w:p>
        </w:tc>
        <w:tc>
          <w:tcPr>
            <w:tcW w:w="1842" w:type="dxa"/>
          </w:tcPr>
          <w:p w14:paraId="11824FD0"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GRODZ-SN</w:t>
            </w:r>
          </w:p>
        </w:tc>
        <w:tc>
          <w:tcPr>
            <w:tcW w:w="3437" w:type="dxa"/>
          </w:tcPr>
          <w:p w14:paraId="4F3CA4EB"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 odległość dowozu siatki grodzeniowej i drutu nośnego</w:t>
            </w:r>
          </w:p>
        </w:tc>
        <w:tc>
          <w:tcPr>
            <w:tcW w:w="1250" w:type="dxa"/>
          </w:tcPr>
          <w:p w14:paraId="648FBAB6"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78FAD52B"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304B7BC5" w14:textId="77777777" w:rsidTr="00B12D98">
        <w:trPr>
          <w:cantSplit/>
        </w:trPr>
        <w:tc>
          <w:tcPr>
            <w:tcW w:w="1277" w:type="dxa"/>
          </w:tcPr>
          <w:p w14:paraId="6C1D8FD9"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142</w:t>
            </w:r>
          </w:p>
        </w:tc>
        <w:tc>
          <w:tcPr>
            <w:tcW w:w="1842" w:type="dxa"/>
          </w:tcPr>
          <w:p w14:paraId="45245CAF"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GRODZ-SN</w:t>
            </w:r>
          </w:p>
        </w:tc>
        <w:tc>
          <w:tcPr>
            <w:tcW w:w="3437" w:type="dxa"/>
          </w:tcPr>
          <w:p w14:paraId="1F04924C"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 odległość dowozu słupków</w:t>
            </w:r>
          </w:p>
        </w:tc>
        <w:tc>
          <w:tcPr>
            <w:tcW w:w="1250" w:type="dxa"/>
          </w:tcPr>
          <w:p w14:paraId="0D6D3698"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31D4158C"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6E62C33C" w14:textId="77777777" w:rsidTr="00B12D98">
        <w:trPr>
          <w:cantSplit/>
        </w:trPr>
        <w:tc>
          <w:tcPr>
            <w:tcW w:w="1277" w:type="dxa"/>
          </w:tcPr>
          <w:p w14:paraId="5AD7FB39"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142</w:t>
            </w:r>
          </w:p>
        </w:tc>
        <w:tc>
          <w:tcPr>
            <w:tcW w:w="1842" w:type="dxa"/>
          </w:tcPr>
          <w:p w14:paraId="2ACD9E90"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GRODZ-SN</w:t>
            </w:r>
          </w:p>
        </w:tc>
        <w:tc>
          <w:tcPr>
            <w:tcW w:w="3437" w:type="dxa"/>
          </w:tcPr>
          <w:p w14:paraId="2D48C086"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 odległość dowozu żerdzi</w:t>
            </w:r>
          </w:p>
        </w:tc>
        <w:tc>
          <w:tcPr>
            <w:tcW w:w="1250" w:type="dxa"/>
          </w:tcPr>
          <w:p w14:paraId="5B0E8FB9"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58AC8B24"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463FA6AE" w14:textId="77777777" w:rsidTr="00B12D98">
        <w:trPr>
          <w:cantSplit/>
        </w:trPr>
        <w:tc>
          <w:tcPr>
            <w:tcW w:w="1277" w:type="dxa"/>
          </w:tcPr>
          <w:p w14:paraId="5DE8C8DC"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142</w:t>
            </w:r>
          </w:p>
        </w:tc>
        <w:tc>
          <w:tcPr>
            <w:tcW w:w="1842" w:type="dxa"/>
          </w:tcPr>
          <w:p w14:paraId="466E87B3"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GRODZ-SN</w:t>
            </w:r>
          </w:p>
        </w:tc>
        <w:tc>
          <w:tcPr>
            <w:tcW w:w="3437" w:type="dxa"/>
          </w:tcPr>
          <w:p w14:paraId="1958A776"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Odległość między słupkami</w:t>
            </w:r>
          </w:p>
        </w:tc>
        <w:tc>
          <w:tcPr>
            <w:tcW w:w="1250" w:type="dxa"/>
          </w:tcPr>
          <w:p w14:paraId="791D0DA4"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6AA13A1F"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m (+/- 0,5 m),</w:t>
            </w:r>
          </w:p>
        </w:tc>
      </w:tr>
      <w:tr w:rsidR="006604CA" w:rsidRPr="006604CA" w14:paraId="3FC78045" w14:textId="77777777" w:rsidTr="00B12D98">
        <w:trPr>
          <w:cantSplit/>
        </w:trPr>
        <w:tc>
          <w:tcPr>
            <w:tcW w:w="1277" w:type="dxa"/>
          </w:tcPr>
          <w:p w14:paraId="12EA3EE0"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142</w:t>
            </w:r>
          </w:p>
        </w:tc>
        <w:tc>
          <w:tcPr>
            <w:tcW w:w="1842" w:type="dxa"/>
          </w:tcPr>
          <w:p w14:paraId="3F7ACCCD"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GRODZ-SN</w:t>
            </w:r>
          </w:p>
        </w:tc>
        <w:tc>
          <w:tcPr>
            <w:tcW w:w="3437" w:type="dxa"/>
          </w:tcPr>
          <w:p w14:paraId="650F9B81"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libri" w:hAnsiTheme="majorHAnsi" w:cs="Arial"/>
                <w:sz w:val="22"/>
                <w:szCs w:val="22"/>
                <w:lang w:eastAsia="en-US" w:bidi="hi-IN"/>
              </w:rPr>
              <w:t xml:space="preserve"> odległość zwiezienia niewykorzystanych materiałów</w:t>
            </w:r>
          </w:p>
        </w:tc>
        <w:tc>
          <w:tcPr>
            <w:tcW w:w="1250" w:type="dxa"/>
          </w:tcPr>
          <w:p w14:paraId="22CD8532"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417BA721"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37347669" w14:textId="77777777" w:rsidTr="00B12D98">
        <w:trPr>
          <w:cantSplit/>
        </w:trPr>
        <w:tc>
          <w:tcPr>
            <w:tcW w:w="1277" w:type="dxa"/>
          </w:tcPr>
          <w:p w14:paraId="6390A464"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142</w:t>
            </w:r>
          </w:p>
        </w:tc>
        <w:tc>
          <w:tcPr>
            <w:tcW w:w="1842" w:type="dxa"/>
          </w:tcPr>
          <w:p w14:paraId="3EFF7B8D"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GRODZ-SN</w:t>
            </w:r>
          </w:p>
        </w:tc>
        <w:tc>
          <w:tcPr>
            <w:tcW w:w="3437" w:type="dxa"/>
          </w:tcPr>
          <w:p w14:paraId="6A33A749"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Sposób zabezpieczenia słupka przed zgnilizną</w:t>
            </w:r>
          </w:p>
        </w:tc>
        <w:tc>
          <w:tcPr>
            <w:tcW w:w="1250" w:type="dxa"/>
          </w:tcPr>
          <w:p w14:paraId="5AA59E45"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1EB5957C"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7589A119" w14:textId="77777777" w:rsidTr="00B12D98">
        <w:trPr>
          <w:cantSplit/>
        </w:trPr>
        <w:tc>
          <w:tcPr>
            <w:tcW w:w="1277" w:type="dxa"/>
          </w:tcPr>
          <w:p w14:paraId="72AF751B"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142</w:t>
            </w:r>
          </w:p>
        </w:tc>
        <w:tc>
          <w:tcPr>
            <w:tcW w:w="1842" w:type="dxa"/>
          </w:tcPr>
          <w:p w14:paraId="502C7A47"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GRODZ-SN</w:t>
            </w:r>
          </w:p>
        </w:tc>
        <w:tc>
          <w:tcPr>
            <w:tcW w:w="3437" w:type="dxa"/>
          </w:tcPr>
          <w:p w14:paraId="555BDE2B"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Sposób umocowania siatki do słupa naciągowego</w:t>
            </w:r>
          </w:p>
        </w:tc>
        <w:tc>
          <w:tcPr>
            <w:tcW w:w="1250" w:type="dxa"/>
          </w:tcPr>
          <w:p w14:paraId="4066F26F"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486F6BDC"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49E2B260" w14:textId="77777777" w:rsidTr="00B12D98">
        <w:trPr>
          <w:cantSplit/>
        </w:trPr>
        <w:tc>
          <w:tcPr>
            <w:tcW w:w="1277" w:type="dxa"/>
          </w:tcPr>
          <w:p w14:paraId="3BF6358B"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142</w:t>
            </w:r>
          </w:p>
        </w:tc>
        <w:tc>
          <w:tcPr>
            <w:tcW w:w="1842" w:type="dxa"/>
          </w:tcPr>
          <w:p w14:paraId="6F70D9E7"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GRODZ-SN</w:t>
            </w:r>
          </w:p>
        </w:tc>
        <w:tc>
          <w:tcPr>
            <w:tcW w:w="3437" w:type="dxa"/>
          </w:tcPr>
          <w:p w14:paraId="57646CE6"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Sposób umocowania  siatki do gruntu</w:t>
            </w:r>
          </w:p>
        </w:tc>
        <w:tc>
          <w:tcPr>
            <w:tcW w:w="1250" w:type="dxa"/>
          </w:tcPr>
          <w:p w14:paraId="42B2A8AB"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5AFD7E4A"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0ED9873A" w14:textId="77777777" w:rsidTr="00B12D98">
        <w:trPr>
          <w:cantSplit/>
        </w:trPr>
        <w:tc>
          <w:tcPr>
            <w:tcW w:w="1277" w:type="dxa"/>
          </w:tcPr>
          <w:p w14:paraId="18E1F062"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142</w:t>
            </w:r>
          </w:p>
        </w:tc>
        <w:tc>
          <w:tcPr>
            <w:tcW w:w="1842" w:type="dxa"/>
          </w:tcPr>
          <w:p w14:paraId="2ECF9B78"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GRODZ-SN</w:t>
            </w:r>
          </w:p>
        </w:tc>
        <w:tc>
          <w:tcPr>
            <w:tcW w:w="3437" w:type="dxa"/>
          </w:tcPr>
          <w:p w14:paraId="6D8C2973"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Wymagania techniczne skobli</w:t>
            </w:r>
          </w:p>
        </w:tc>
        <w:tc>
          <w:tcPr>
            <w:tcW w:w="1250" w:type="dxa"/>
          </w:tcPr>
          <w:p w14:paraId="351F1F55"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0601D1C8"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29C937A8" w14:textId="77777777" w:rsidTr="00B12D98">
        <w:trPr>
          <w:cantSplit/>
        </w:trPr>
        <w:tc>
          <w:tcPr>
            <w:tcW w:w="1277" w:type="dxa"/>
          </w:tcPr>
          <w:p w14:paraId="4A257DEF"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142</w:t>
            </w:r>
          </w:p>
        </w:tc>
        <w:tc>
          <w:tcPr>
            <w:tcW w:w="1842" w:type="dxa"/>
          </w:tcPr>
          <w:p w14:paraId="1B5D06B4"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GRODZ-SN</w:t>
            </w:r>
          </w:p>
        </w:tc>
        <w:tc>
          <w:tcPr>
            <w:tcW w:w="3437" w:type="dxa"/>
          </w:tcPr>
          <w:p w14:paraId="5AD6E8CD"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Wymagania techniczne gwoździ</w:t>
            </w:r>
          </w:p>
        </w:tc>
        <w:tc>
          <w:tcPr>
            <w:tcW w:w="1250" w:type="dxa"/>
          </w:tcPr>
          <w:p w14:paraId="01ADF045"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08E73AD8"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548AC12C" w14:textId="77777777" w:rsidTr="00B12D98">
        <w:trPr>
          <w:cantSplit/>
        </w:trPr>
        <w:tc>
          <w:tcPr>
            <w:tcW w:w="1277" w:type="dxa"/>
          </w:tcPr>
          <w:p w14:paraId="2768E192"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142</w:t>
            </w:r>
          </w:p>
        </w:tc>
        <w:tc>
          <w:tcPr>
            <w:tcW w:w="1842" w:type="dxa"/>
          </w:tcPr>
          <w:p w14:paraId="7DA25572"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GRODZ-SN</w:t>
            </w:r>
          </w:p>
        </w:tc>
        <w:tc>
          <w:tcPr>
            <w:tcW w:w="3437" w:type="dxa"/>
          </w:tcPr>
          <w:p w14:paraId="57B4EFD6"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Wymagana ilość skobli</w:t>
            </w:r>
          </w:p>
        </w:tc>
        <w:tc>
          <w:tcPr>
            <w:tcW w:w="1250" w:type="dxa"/>
          </w:tcPr>
          <w:p w14:paraId="5361B8E3"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66FEB5A1"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kg/hm</w:t>
            </w:r>
          </w:p>
        </w:tc>
      </w:tr>
      <w:tr w:rsidR="006604CA" w:rsidRPr="006604CA" w14:paraId="688A1F7F" w14:textId="77777777" w:rsidTr="00B12D98">
        <w:trPr>
          <w:cantSplit/>
        </w:trPr>
        <w:tc>
          <w:tcPr>
            <w:tcW w:w="1277" w:type="dxa"/>
          </w:tcPr>
          <w:p w14:paraId="6A218D19"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142</w:t>
            </w:r>
          </w:p>
        </w:tc>
        <w:tc>
          <w:tcPr>
            <w:tcW w:w="1842" w:type="dxa"/>
          </w:tcPr>
          <w:p w14:paraId="242EE94D"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GRODZ-SN</w:t>
            </w:r>
          </w:p>
        </w:tc>
        <w:tc>
          <w:tcPr>
            <w:tcW w:w="3437" w:type="dxa"/>
          </w:tcPr>
          <w:p w14:paraId="36B8F40F"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Wymagana ilość gwoździ</w:t>
            </w:r>
          </w:p>
        </w:tc>
        <w:tc>
          <w:tcPr>
            <w:tcW w:w="1250" w:type="dxa"/>
          </w:tcPr>
          <w:p w14:paraId="7077A90E"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399D7479"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kg/hm</w:t>
            </w:r>
          </w:p>
        </w:tc>
      </w:tr>
      <w:tr w:rsidR="006604CA" w:rsidRPr="006604CA" w14:paraId="43CEEE17" w14:textId="77777777" w:rsidTr="00B12D98">
        <w:trPr>
          <w:cantSplit/>
        </w:trPr>
        <w:tc>
          <w:tcPr>
            <w:tcW w:w="1277" w:type="dxa"/>
          </w:tcPr>
          <w:p w14:paraId="15E7274D"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142</w:t>
            </w:r>
          </w:p>
        </w:tc>
        <w:tc>
          <w:tcPr>
            <w:tcW w:w="1842" w:type="dxa"/>
          </w:tcPr>
          <w:p w14:paraId="5FDB787B"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GRODZ-SN</w:t>
            </w:r>
          </w:p>
        </w:tc>
        <w:tc>
          <w:tcPr>
            <w:tcW w:w="3437" w:type="dxa"/>
          </w:tcPr>
          <w:p w14:paraId="01A9F9C7"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Wymagana głębokość wkopania słupków</w:t>
            </w:r>
          </w:p>
        </w:tc>
        <w:tc>
          <w:tcPr>
            <w:tcW w:w="1250" w:type="dxa"/>
          </w:tcPr>
          <w:p w14:paraId="70DFFAC4"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5BA4293D"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 (+/- 5%)</w:t>
            </w:r>
          </w:p>
        </w:tc>
      </w:tr>
      <w:tr w:rsidR="006604CA" w:rsidRPr="006604CA" w14:paraId="6C090432" w14:textId="77777777" w:rsidTr="00B12D98">
        <w:trPr>
          <w:cantSplit/>
        </w:trPr>
        <w:tc>
          <w:tcPr>
            <w:tcW w:w="1277" w:type="dxa"/>
          </w:tcPr>
          <w:p w14:paraId="7490B587"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142</w:t>
            </w:r>
          </w:p>
        </w:tc>
        <w:tc>
          <w:tcPr>
            <w:tcW w:w="1842" w:type="dxa"/>
          </w:tcPr>
          <w:p w14:paraId="6E90FFB1"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GRODZ-SN</w:t>
            </w:r>
          </w:p>
        </w:tc>
        <w:tc>
          <w:tcPr>
            <w:tcW w:w="3437" w:type="dxa"/>
          </w:tcPr>
          <w:p w14:paraId="4BAE08AF"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Wymagana wysokość grodzenia</w:t>
            </w:r>
          </w:p>
        </w:tc>
        <w:tc>
          <w:tcPr>
            <w:tcW w:w="1250" w:type="dxa"/>
          </w:tcPr>
          <w:p w14:paraId="6E900441"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260013EC"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w:t>
            </w:r>
          </w:p>
        </w:tc>
      </w:tr>
      <w:tr w:rsidR="006604CA" w:rsidRPr="006604CA" w14:paraId="5533C0C0" w14:textId="77777777" w:rsidTr="00B12D98">
        <w:trPr>
          <w:cantSplit/>
        </w:trPr>
        <w:tc>
          <w:tcPr>
            <w:tcW w:w="1277" w:type="dxa"/>
          </w:tcPr>
          <w:p w14:paraId="30F2EC99"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142</w:t>
            </w:r>
          </w:p>
        </w:tc>
        <w:tc>
          <w:tcPr>
            <w:tcW w:w="1842" w:type="dxa"/>
          </w:tcPr>
          <w:p w14:paraId="726B7BED"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GRODZ-SN</w:t>
            </w:r>
          </w:p>
        </w:tc>
        <w:tc>
          <w:tcPr>
            <w:tcW w:w="3437" w:type="dxa"/>
          </w:tcPr>
          <w:p w14:paraId="207E24D7"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en-US"/>
              </w:rPr>
              <w:t xml:space="preserve">Minimalna średnica słupka w cieńszym końcu </w:t>
            </w:r>
          </w:p>
        </w:tc>
        <w:tc>
          <w:tcPr>
            <w:tcW w:w="1250" w:type="dxa"/>
          </w:tcPr>
          <w:p w14:paraId="22581BC2"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292D982D"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w:t>
            </w:r>
          </w:p>
        </w:tc>
      </w:tr>
      <w:tr w:rsidR="006604CA" w:rsidRPr="006604CA" w14:paraId="7546BD1D" w14:textId="77777777" w:rsidTr="00B12D98">
        <w:trPr>
          <w:cantSplit/>
        </w:trPr>
        <w:tc>
          <w:tcPr>
            <w:tcW w:w="1277" w:type="dxa"/>
          </w:tcPr>
          <w:p w14:paraId="3D766DC0"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142</w:t>
            </w:r>
          </w:p>
        </w:tc>
        <w:tc>
          <w:tcPr>
            <w:tcW w:w="1842" w:type="dxa"/>
          </w:tcPr>
          <w:p w14:paraId="035D3D17"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GRODZ-SN</w:t>
            </w:r>
          </w:p>
        </w:tc>
        <w:tc>
          <w:tcPr>
            <w:tcW w:w="3437" w:type="dxa"/>
          </w:tcPr>
          <w:p w14:paraId="2AFD42C5"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en-US"/>
              </w:rPr>
              <w:t>Maksymalna średnica słupka w cieńszym końcu</w:t>
            </w:r>
          </w:p>
        </w:tc>
        <w:tc>
          <w:tcPr>
            <w:tcW w:w="1250" w:type="dxa"/>
          </w:tcPr>
          <w:p w14:paraId="50F747DF"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398D1AB7"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w:t>
            </w:r>
          </w:p>
        </w:tc>
      </w:tr>
      <w:tr w:rsidR="006604CA" w:rsidRPr="006604CA" w14:paraId="028C40C0" w14:textId="77777777" w:rsidTr="00B12D98">
        <w:trPr>
          <w:cantSplit/>
        </w:trPr>
        <w:tc>
          <w:tcPr>
            <w:tcW w:w="1277" w:type="dxa"/>
          </w:tcPr>
          <w:p w14:paraId="35D1EB2F"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142</w:t>
            </w:r>
          </w:p>
        </w:tc>
        <w:tc>
          <w:tcPr>
            <w:tcW w:w="1842" w:type="dxa"/>
          </w:tcPr>
          <w:p w14:paraId="51384869"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GRODZ-SN</w:t>
            </w:r>
          </w:p>
        </w:tc>
        <w:tc>
          <w:tcPr>
            <w:tcW w:w="3437" w:type="dxa"/>
          </w:tcPr>
          <w:p w14:paraId="773EB1EB"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en-US"/>
              </w:rPr>
              <w:t>Długość słupka</w:t>
            </w:r>
          </w:p>
        </w:tc>
        <w:tc>
          <w:tcPr>
            <w:tcW w:w="1250" w:type="dxa"/>
          </w:tcPr>
          <w:p w14:paraId="3B3C730A"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19162B6A"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w:t>
            </w:r>
          </w:p>
        </w:tc>
      </w:tr>
      <w:tr w:rsidR="006604CA" w:rsidRPr="006604CA" w14:paraId="1DBDDB4D" w14:textId="77777777" w:rsidTr="00B12D98">
        <w:trPr>
          <w:cantSplit/>
        </w:trPr>
        <w:tc>
          <w:tcPr>
            <w:tcW w:w="1277" w:type="dxa"/>
          </w:tcPr>
          <w:p w14:paraId="599CC4EA"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143</w:t>
            </w:r>
          </w:p>
        </w:tc>
        <w:tc>
          <w:tcPr>
            <w:tcW w:w="1842" w:type="dxa"/>
          </w:tcPr>
          <w:p w14:paraId="6E3B2391"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GRODZ-SG</w:t>
            </w:r>
          </w:p>
        </w:tc>
        <w:tc>
          <w:tcPr>
            <w:tcW w:w="3437" w:type="dxa"/>
          </w:tcPr>
          <w:p w14:paraId="6DD06B5B"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 odległość dowozu siatki grodzeniowej i drutu nośnego</w:t>
            </w:r>
          </w:p>
        </w:tc>
        <w:tc>
          <w:tcPr>
            <w:tcW w:w="1250" w:type="dxa"/>
          </w:tcPr>
          <w:p w14:paraId="6FB381A9"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5482171F"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0D635734" w14:textId="77777777" w:rsidTr="00B12D98">
        <w:trPr>
          <w:cantSplit/>
        </w:trPr>
        <w:tc>
          <w:tcPr>
            <w:tcW w:w="1277" w:type="dxa"/>
          </w:tcPr>
          <w:p w14:paraId="1792E70D"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143</w:t>
            </w:r>
          </w:p>
        </w:tc>
        <w:tc>
          <w:tcPr>
            <w:tcW w:w="1842" w:type="dxa"/>
          </w:tcPr>
          <w:p w14:paraId="79B69B89"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GRODZ-SG</w:t>
            </w:r>
          </w:p>
        </w:tc>
        <w:tc>
          <w:tcPr>
            <w:tcW w:w="3437" w:type="dxa"/>
          </w:tcPr>
          <w:p w14:paraId="6D79D15A"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 odległość dowozu słupków</w:t>
            </w:r>
          </w:p>
        </w:tc>
        <w:tc>
          <w:tcPr>
            <w:tcW w:w="1250" w:type="dxa"/>
          </w:tcPr>
          <w:p w14:paraId="756149D3"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305A25A7"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2775898D" w14:textId="77777777" w:rsidTr="00B12D98">
        <w:trPr>
          <w:cantSplit/>
        </w:trPr>
        <w:tc>
          <w:tcPr>
            <w:tcW w:w="1277" w:type="dxa"/>
          </w:tcPr>
          <w:p w14:paraId="37153012"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143</w:t>
            </w:r>
          </w:p>
        </w:tc>
        <w:tc>
          <w:tcPr>
            <w:tcW w:w="1842" w:type="dxa"/>
          </w:tcPr>
          <w:p w14:paraId="42E1F5A2"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GRODZ-SG</w:t>
            </w:r>
          </w:p>
        </w:tc>
        <w:tc>
          <w:tcPr>
            <w:tcW w:w="3437" w:type="dxa"/>
          </w:tcPr>
          <w:p w14:paraId="7199328C"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 odległość dowozu żerdzi</w:t>
            </w:r>
          </w:p>
        </w:tc>
        <w:tc>
          <w:tcPr>
            <w:tcW w:w="1250" w:type="dxa"/>
          </w:tcPr>
          <w:p w14:paraId="1D3517E0"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18E1BF53"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6FC78DC0" w14:textId="77777777" w:rsidTr="00B12D98">
        <w:trPr>
          <w:cantSplit/>
        </w:trPr>
        <w:tc>
          <w:tcPr>
            <w:tcW w:w="1277" w:type="dxa"/>
          </w:tcPr>
          <w:p w14:paraId="632ABB1D"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143</w:t>
            </w:r>
          </w:p>
        </w:tc>
        <w:tc>
          <w:tcPr>
            <w:tcW w:w="1842" w:type="dxa"/>
          </w:tcPr>
          <w:p w14:paraId="79594004"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GRODZ-SG</w:t>
            </w:r>
          </w:p>
        </w:tc>
        <w:tc>
          <w:tcPr>
            <w:tcW w:w="3437" w:type="dxa"/>
          </w:tcPr>
          <w:p w14:paraId="6FF9DCA6"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Odległość między słupkami</w:t>
            </w:r>
          </w:p>
        </w:tc>
        <w:tc>
          <w:tcPr>
            <w:tcW w:w="1250" w:type="dxa"/>
          </w:tcPr>
          <w:p w14:paraId="5F92CE9A"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1E0CE55B"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m (+/- 0,5 m),</w:t>
            </w:r>
          </w:p>
        </w:tc>
      </w:tr>
      <w:tr w:rsidR="006604CA" w:rsidRPr="006604CA" w14:paraId="38F6B8D0" w14:textId="77777777" w:rsidTr="00B12D98">
        <w:trPr>
          <w:cantSplit/>
        </w:trPr>
        <w:tc>
          <w:tcPr>
            <w:tcW w:w="1277" w:type="dxa"/>
          </w:tcPr>
          <w:p w14:paraId="5595F9B5"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143</w:t>
            </w:r>
          </w:p>
        </w:tc>
        <w:tc>
          <w:tcPr>
            <w:tcW w:w="1842" w:type="dxa"/>
          </w:tcPr>
          <w:p w14:paraId="75997170"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GRODZ-SG</w:t>
            </w:r>
          </w:p>
        </w:tc>
        <w:tc>
          <w:tcPr>
            <w:tcW w:w="3437" w:type="dxa"/>
          </w:tcPr>
          <w:p w14:paraId="1AA1C9FB"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libri" w:hAnsiTheme="majorHAnsi" w:cs="Arial"/>
                <w:sz w:val="22"/>
                <w:szCs w:val="22"/>
                <w:lang w:eastAsia="en-US" w:bidi="hi-IN"/>
              </w:rPr>
              <w:t xml:space="preserve"> odległość zwiezienia niewykorzystanych materiałów</w:t>
            </w:r>
          </w:p>
        </w:tc>
        <w:tc>
          <w:tcPr>
            <w:tcW w:w="1250" w:type="dxa"/>
          </w:tcPr>
          <w:p w14:paraId="4BCE5210"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452F0C46"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63B7759D" w14:textId="77777777" w:rsidTr="00B12D98">
        <w:trPr>
          <w:cantSplit/>
        </w:trPr>
        <w:tc>
          <w:tcPr>
            <w:tcW w:w="1277" w:type="dxa"/>
          </w:tcPr>
          <w:p w14:paraId="6C1CE62A"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143</w:t>
            </w:r>
          </w:p>
        </w:tc>
        <w:tc>
          <w:tcPr>
            <w:tcW w:w="1842" w:type="dxa"/>
          </w:tcPr>
          <w:p w14:paraId="2BB6DAF6"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GRODZ-SG</w:t>
            </w:r>
          </w:p>
        </w:tc>
        <w:tc>
          <w:tcPr>
            <w:tcW w:w="3437" w:type="dxa"/>
          </w:tcPr>
          <w:p w14:paraId="20FAD308"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Sposób zabezpieczenia słupka przed zgnilizną</w:t>
            </w:r>
          </w:p>
        </w:tc>
        <w:tc>
          <w:tcPr>
            <w:tcW w:w="1250" w:type="dxa"/>
          </w:tcPr>
          <w:p w14:paraId="517E8E35"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7F2258D9"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06FC3ED6" w14:textId="77777777" w:rsidTr="00B12D98">
        <w:trPr>
          <w:cantSplit/>
        </w:trPr>
        <w:tc>
          <w:tcPr>
            <w:tcW w:w="1277" w:type="dxa"/>
          </w:tcPr>
          <w:p w14:paraId="102800BF"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143</w:t>
            </w:r>
          </w:p>
        </w:tc>
        <w:tc>
          <w:tcPr>
            <w:tcW w:w="1842" w:type="dxa"/>
          </w:tcPr>
          <w:p w14:paraId="69B16AC3"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GRODZ-SG</w:t>
            </w:r>
          </w:p>
        </w:tc>
        <w:tc>
          <w:tcPr>
            <w:tcW w:w="3437" w:type="dxa"/>
          </w:tcPr>
          <w:p w14:paraId="5659B0B3"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Sposób umocowania siatki do słupa naciągowego</w:t>
            </w:r>
          </w:p>
        </w:tc>
        <w:tc>
          <w:tcPr>
            <w:tcW w:w="1250" w:type="dxa"/>
          </w:tcPr>
          <w:p w14:paraId="49DCB884"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339F729A"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0F39F785" w14:textId="77777777" w:rsidTr="00B12D98">
        <w:trPr>
          <w:cantSplit/>
        </w:trPr>
        <w:tc>
          <w:tcPr>
            <w:tcW w:w="1277" w:type="dxa"/>
          </w:tcPr>
          <w:p w14:paraId="160356C3"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143</w:t>
            </w:r>
          </w:p>
        </w:tc>
        <w:tc>
          <w:tcPr>
            <w:tcW w:w="1842" w:type="dxa"/>
          </w:tcPr>
          <w:p w14:paraId="1924211A"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GRODZ-SG</w:t>
            </w:r>
          </w:p>
        </w:tc>
        <w:tc>
          <w:tcPr>
            <w:tcW w:w="3437" w:type="dxa"/>
          </w:tcPr>
          <w:p w14:paraId="1A16A702"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Sposób umocowania  siatki do gruntu</w:t>
            </w:r>
          </w:p>
        </w:tc>
        <w:tc>
          <w:tcPr>
            <w:tcW w:w="1250" w:type="dxa"/>
          </w:tcPr>
          <w:p w14:paraId="7211B2EB"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2C09CE3E"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2D248576" w14:textId="77777777" w:rsidTr="00B12D98">
        <w:trPr>
          <w:cantSplit/>
        </w:trPr>
        <w:tc>
          <w:tcPr>
            <w:tcW w:w="1277" w:type="dxa"/>
          </w:tcPr>
          <w:p w14:paraId="3DD9585F"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143</w:t>
            </w:r>
          </w:p>
        </w:tc>
        <w:tc>
          <w:tcPr>
            <w:tcW w:w="1842" w:type="dxa"/>
          </w:tcPr>
          <w:p w14:paraId="5620110C"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GRODZ-SG</w:t>
            </w:r>
          </w:p>
        </w:tc>
        <w:tc>
          <w:tcPr>
            <w:tcW w:w="3437" w:type="dxa"/>
          </w:tcPr>
          <w:p w14:paraId="273ADFB7"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Wymagania techniczne skobli</w:t>
            </w:r>
          </w:p>
        </w:tc>
        <w:tc>
          <w:tcPr>
            <w:tcW w:w="1250" w:type="dxa"/>
          </w:tcPr>
          <w:p w14:paraId="18A5279B"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12ED1AA9"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7F5D703F" w14:textId="77777777" w:rsidTr="00B12D98">
        <w:trPr>
          <w:cantSplit/>
        </w:trPr>
        <w:tc>
          <w:tcPr>
            <w:tcW w:w="1277" w:type="dxa"/>
          </w:tcPr>
          <w:p w14:paraId="6D20BEF4"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143</w:t>
            </w:r>
          </w:p>
        </w:tc>
        <w:tc>
          <w:tcPr>
            <w:tcW w:w="1842" w:type="dxa"/>
          </w:tcPr>
          <w:p w14:paraId="1C4A9499"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GRODZ-SG</w:t>
            </w:r>
          </w:p>
        </w:tc>
        <w:tc>
          <w:tcPr>
            <w:tcW w:w="3437" w:type="dxa"/>
          </w:tcPr>
          <w:p w14:paraId="74337218"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Wymagania techniczne gwoździ</w:t>
            </w:r>
          </w:p>
        </w:tc>
        <w:tc>
          <w:tcPr>
            <w:tcW w:w="1250" w:type="dxa"/>
          </w:tcPr>
          <w:p w14:paraId="74ACEB9E"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28D7F1A1"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50D7FE9D" w14:textId="77777777" w:rsidTr="00B12D98">
        <w:trPr>
          <w:cantSplit/>
        </w:trPr>
        <w:tc>
          <w:tcPr>
            <w:tcW w:w="1277" w:type="dxa"/>
          </w:tcPr>
          <w:p w14:paraId="3EA81B05"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143</w:t>
            </w:r>
          </w:p>
        </w:tc>
        <w:tc>
          <w:tcPr>
            <w:tcW w:w="1842" w:type="dxa"/>
          </w:tcPr>
          <w:p w14:paraId="52216BA7"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GRODZ-SG</w:t>
            </w:r>
          </w:p>
        </w:tc>
        <w:tc>
          <w:tcPr>
            <w:tcW w:w="3437" w:type="dxa"/>
          </w:tcPr>
          <w:p w14:paraId="672BC187"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Wymagana ilość skobli</w:t>
            </w:r>
          </w:p>
        </w:tc>
        <w:tc>
          <w:tcPr>
            <w:tcW w:w="1250" w:type="dxa"/>
          </w:tcPr>
          <w:p w14:paraId="14AC4C69"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30FC0EFE"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kg/hm</w:t>
            </w:r>
          </w:p>
        </w:tc>
      </w:tr>
      <w:tr w:rsidR="006604CA" w:rsidRPr="006604CA" w14:paraId="1E7497FE" w14:textId="77777777" w:rsidTr="00B12D98">
        <w:trPr>
          <w:cantSplit/>
        </w:trPr>
        <w:tc>
          <w:tcPr>
            <w:tcW w:w="1277" w:type="dxa"/>
          </w:tcPr>
          <w:p w14:paraId="094FACCC"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143</w:t>
            </w:r>
          </w:p>
        </w:tc>
        <w:tc>
          <w:tcPr>
            <w:tcW w:w="1842" w:type="dxa"/>
          </w:tcPr>
          <w:p w14:paraId="50A4C6D4"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GRODZ-SG</w:t>
            </w:r>
          </w:p>
        </w:tc>
        <w:tc>
          <w:tcPr>
            <w:tcW w:w="3437" w:type="dxa"/>
          </w:tcPr>
          <w:p w14:paraId="5C6CA01C"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Wymagana ilość gwoździ</w:t>
            </w:r>
          </w:p>
        </w:tc>
        <w:tc>
          <w:tcPr>
            <w:tcW w:w="1250" w:type="dxa"/>
          </w:tcPr>
          <w:p w14:paraId="4E473DFE"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1E2221BA"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kg/hm</w:t>
            </w:r>
          </w:p>
        </w:tc>
      </w:tr>
      <w:tr w:rsidR="006604CA" w:rsidRPr="006604CA" w14:paraId="3A5EB9FE" w14:textId="77777777" w:rsidTr="00B12D98">
        <w:trPr>
          <w:cantSplit/>
        </w:trPr>
        <w:tc>
          <w:tcPr>
            <w:tcW w:w="1277" w:type="dxa"/>
          </w:tcPr>
          <w:p w14:paraId="79F7A052"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143</w:t>
            </w:r>
          </w:p>
        </w:tc>
        <w:tc>
          <w:tcPr>
            <w:tcW w:w="1842" w:type="dxa"/>
          </w:tcPr>
          <w:p w14:paraId="2BCE5AB5"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GRODZ-SG</w:t>
            </w:r>
          </w:p>
        </w:tc>
        <w:tc>
          <w:tcPr>
            <w:tcW w:w="3437" w:type="dxa"/>
          </w:tcPr>
          <w:p w14:paraId="267AA168"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Wymagana głębokość wkopania słupków</w:t>
            </w:r>
          </w:p>
        </w:tc>
        <w:tc>
          <w:tcPr>
            <w:tcW w:w="1250" w:type="dxa"/>
          </w:tcPr>
          <w:p w14:paraId="498EC97B"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05D43E17"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 (+/- 5%)</w:t>
            </w:r>
          </w:p>
        </w:tc>
      </w:tr>
      <w:tr w:rsidR="006604CA" w:rsidRPr="006604CA" w14:paraId="2AA9BD3E" w14:textId="77777777" w:rsidTr="00B12D98">
        <w:trPr>
          <w:cantSplit/>
        </w:trPr>
        <w:tc>
          <w:tcPr>
            <w:tcW w:w="1277" w:type="dxa"/>
          </w:tcPr>
          <w:p w14:paraId="5F12239B"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143</w:t>
            </w:r>
          </w:p>
        </w:tc>
        <w:tc>
          <w:tcPr>
            <w:tcW w:w="1842" w:type="dxa"/>
          </w:tcPr>
          <w:p w14:paraId="55ECE572"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GRODZ-SG</w:t>
            </w:r>
          </w:p>
        </w:tc>
        <w:tc>
          <w:tcPr>
            <w:tcW w:w="3437" w:type="dxa"/>
          </w:tcPr>
          <w:p w14:paraId="7C2B3514"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Wymagana wysokość grodzenia</w:t>
            </w:r>
          </w:p>
        </w:tc>
        <w:tc>
          <w:tcPr>
            <w:tcW w:w="1250" w:type="dxa"/>
          </w:tcPr>
          <w:p w14:paraId="20A04B56"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4076DA83"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w:t>
            </w:r>
          </w:p>
        </w:tc>
      </w:tr>
      <w:tr w:rsidR="006604CA" w:rsidRPr="006604CA" w14:paraId="678EB893" w14:textId="77777777" w:rsidTr="00B12D98">
        <w:trPr>
          <w:cantSplit/>
        </w:trPr>
        <w:tc>
          <w:tcPr>
            <w:tcW w:w="1277" w:type="dxa"/>
          </w:tcPr>
          <w:p w14:paraId="4CCDAB58"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143</w:t>
            </w:r>
          </w:p>
        </w:tc>
        <w:tc>
          <w:tcPr>
            <w:tcW w:w="1842" w:type="dxa"/>
          </w:tcPr>
          <w:p w14:paraId="0933352D"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GRODZ-SG</w:t>
            </w:r>
          </w:p>
        </w:tc>
        <w:tc>
          <w:tcPr>
            <w:tcW w:w="3437" w:type="dxa"/>
          </w:tcPr>
          <w:p w14:paraId="0C8BA989"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en-US"/>
              </w:rPr>
              <w:t xml:space="preserve">Minimalna średnica słupka w cieńszym końcu </w:t>
            </w:r>
          </w:p>
        </w:tc>
        <w:tc>
          <w:tcPr>
            <w:tcW w:w="1250" w:type="dxa"/>
          </w:tcPr>
          <w:p w14:paraId="64F3AA5C"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72DB7119"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w:t>
            </w:r>
          </w:p>
        </w:tc>
      </w:tr>
      <w:tr w:rsidR="006604CA" w:rsidRPr="006604CA" w14:paraId="2A5BE2C1" w14:textId="77777777" w:rsidTr="00B12D98">
        <w:trPr>
          <w:cantSplit/>
        </w:trPr>
        <w:tc>
          <w:tcPr>
            <w:tcW w:w="1277" w:type="dxa"/>
          </w:tcPr>
          <w:p w14:paraId="694BE034"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143</w:t>
            </w:r>
          </w:p>
        </w:tc>
        <w:tc>
          <w:tcPr>
            <w:tcW w:w="1842" w:type="dxa"/>
          </w:tcPr>
          <w:p w14:paraId="1EE50DF3"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GRODZ-SG</w:t>
            </w:r>
          </w:p>
        </w:tc>
        <w:tc>
          <w:tcPr>
            <w:tcW w:w="3437" w:type="dxa"/>
          </w:tcPr>
          <w:p w14:paraId="5454DBB3"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en-US"/>
              </w:rPr>
              <w:t>Maksymalna średnica słupka w cieńszym końcu</w:t>
            </w:r>
          </w:p>
        </w:tc>
        <w:tc>
          <w:tcPr>
            <w:tcW w:w="1250" w:type="dxa"/>
          </w:tcPr>
          <w:p w14:paraId="567D3340"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1C23F432"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w:t>
            </w:r>
          </w:p>
        </w:tc>
      </w:tr>
      <w:tr w:rsidR="006604CA" w:rsidRPr="006604CA" w14:paraId="3DC94008" w14:textId="77777777" w:rsidTr="00B12D98">
        <w:trPr>
          <w:cantSplit/>
        </w:trPr>
        <w:tc>
          <w:tcPr>
            <w:tcW w:w="1277" w:type="dxa"/>
          </w:tcPr>
          <w:p w14:paraId="2216CF9F"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143</w:t>
            </w:r>
          </w:p>
        </w:tc>
        <w:tc>
          <w:tcPr>
            <w:tcW w:w="1842" w:type="dxa"/>
          </w:tcPr>
          <w:p w14:paraId="6027C181"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GRODZ-SG</w:t>
            </w:r>
          </w:p>
        </w:tc>
        <w:tc>
          <w:tcPr>
            <w:tcW w:w="3437" w:type="dxa"/>
          </w:tcPr>
          <w:p w14:paraId="70375B49"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en-US"/>
              </w:rPr>
              <w:t>Długość słupka</w:t>
            </w:r>
          </w:p>
        </w:tc>
        <w:tc>
          <w:tcPr>
            <w:tcW w:w="1250" w:type="dxa"/>
          </w:tcPr>
          <w:p w14:paraId="16B5EF2A"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5CA4EA9C"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w:t>
            </w:r>
          </w:p>
        </w:tc>
      </w:tr>
      <w:tr w:rsidR="006604CA" w:rsidRPr="006604CA" w14:paraId="2282A84D" w14:textId="77777777" w:rsidTr="00B12D98">
        <w:trPr>
          <w:cantSplit/>
        </w:trPr>
        <w:tc>
          <w:tcPr>
            <w:tcW w:w="1277" w:type="dxa"/>
          </w:tcPr>
          <w:p w14:paraId="6CAA592E"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144</w:t>
            </w:r>
          </w:p>
        </w:tc>
        <w:tc>
          <w:tcPr>
            <w:tcW w:w="1842" w:type="dxa"/>
          </w:tcPr>
          <w:p w14:paraId="5E2C3797"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GRODZ-SRN</w:t>
            </w:r>
          </w:p>
        </w:tc>
        <w:tc>
          <w:tcPr>
            <w:tcW w:w="3437" w:type="dxa"/>
          </w:tcPr>
          <w:p w14:paraId="615D7BB0"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 odległość dowozu siatki grodzeniowej i drutu nośnego</w:t>
            </w:r>
          </w:p>
        </w:tc>
        <w:tc>
          <w:tcPr>
            <w:tcW w:w="1250" w:type="dxa"/>
          </w:tcPr>
          <w:p w14:paraId="5A5EF4FD"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07E976E3"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4FBECC83" w14:textId="77777777" w:rsidTr="00B12D98">
        <w:trPr>
          <w:cantSplit/>
        </w:trPr>
        <w:tc>
          <w:tcPr>
            <w:tcW w:w="1277" w:type="dxa"/>
          </w:tcPr>
          <w:p w14:paraId="097F508B"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144</w:t>
            </w:r>
          </w:p>
        </w:tc>
        <w:tc>
          <w:tcPr>
            <w:tcW w:w="1842" w:type="dxa"/>
          </w:tcPr>
          <w:p w14:paraId="74418B4E"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GRODZ-SRN</w:t>
            </w:r>
          </w:p>
        </w:tc>
        <w:tc>
          <w:tcPr>
            <w:tcW w:w="3437" w:type="dxa"/>
          </w:tcPr>
          <w:p w14:paraId="118A32FD"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 odległość dowozu słupków</w:t>
            </w:r>
          </w:p>
        </w:tc>
        <w:tc>
          <w:tcPr>
            <w:tcW w:w="1250" w:type="dxa"/>
          </w:tcPr>
          <w:p w14:paraId="7DD2CCED"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1B0CA912"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411B1EBA" w14:textId="77777777" w:rsidTr="00B12D98">
        <w:trPr>
          <w:cantSplit/>
        </w:trPr>
        <w:tc>
          <w:tcPr>
            <w:tcW w:w="1277" w:type="dxa"/>
          </w:tcPr>
          <w:p w14:paraId="65B8A789"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144</w:t>
            </w:r>
          </w:p>
        </w:tc>
        <w:tc>
          <w:tcPr>
            <w:tcW w:w="1842" w:type="dxa"/>
          </w:tcPr>
          <w:p w14:paraId="78002CD3"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GRODZ-SRN</w:t>
            </w:r>
          </w:p>
        </w:tc>
        <w:tc>
          <w:tcPr>
            <w:tcW w:w="3437" w:type="dxa"/>
          </w:tcPr>
          <w:p w14:paraId="39C496BC"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 odległość dowozu żerdzi</w:t>
            </w:r>
          </w:p>
        </w:tc>
        <w:tc>
          <w:tcPr>
            <w:tcW w:w="1250" w:type="dxa"/>
          </w:tcPr>
          <w:p w14:paraId="45D77C58"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76CA11D5"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41E6655F" w14:textId="77777777" w:rsidTr="00B12D98">
        <w:trPr>
          <w:cantSplit/>
        </w:trPr>
        <w:tc>
          <w:tcPr>
            <w:tcW w:w="1277" w:type="dxa"/>
          </w:tcPr>
          <w:p w14:paraId="48769345"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144</w:t>
            </w:r>
          </w:p>
        </w:tc>
        <w:tc>
          <w:tcPr>
            <w:tcW w:w="1842" w:type="dxa"/>
          </w:tcPr>
          <w:p w14:paraId="07FCA5C5"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GRODZ-SRN</w:t>
            </w:r>
          </w:p>
        </w:tc>
        <w:tc>
          <w:tcPr>
            <w:tcW w:w="3437" w:type="dxa"/>
          </w:tcPr>
          <w:p w14:paraId="02703908"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Odległość między słupkami</w:t>
            </w:r>
          </w:p>
        </w:tc>
        <w:tc>
          <w:tcPr>
            <w:tcW w:w="1250" w:type="dxa"/>
          </w:tcPr>
          <w:p w14:paraId="26489FCE"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4B2768A5"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m (+/- 0,5 m),</w:t>
            </w:r>
          </w:p>
        </w:tc>
      </w:tr>
      <w:tr w:rsidR="006604CA" w:rsidRPr="006604CA" w14:paraId="5F2C928C" w14:textId="77777777" w:rsidTr="00B12D98">
        <w:trPr>
          <w:cantSplit/>
        </w:trPr>
        <w:tc>
          <w:tcPr>
            <w:tcW w:w="1277" w:type="dxa"/>
          </w:tcPr>
          <w:p w14:paraId="3ECBC8C6"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144</w:t>
            </w:r>
          </w:p>
        </w:tc>
        <w:tc>
          <w:tcPr>
            <w:tcW w:w="1842" w:type="dxa"/>
          </w:tcPr>
          <w:p w14:paraId="2AE236E9"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GRODZ-SRN</w:t>
            </w:r>
          </w:p>
        </w:tc>
        <w:tc>
          <w:tcPr>
            <w:tcW w:w="3437" w:type="dxa"/>
          </w:tcPr>
          <w:p w14:paraId="43616076"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libri" w:hAnsiTheme="majorHAnsi" w:cs="Arial"/>
                <w:sz w:val="22"/>
                <w:szCs w:val="22"/>
                <w:lang w:eastAsia="en-US" w:bidi="hi-IN"/>
              </w:rPr>
              <w:t xml:space="preserve"> odległość zwiezienia niewykorzystanych materiałów</w:t>
            </w:r>
          </w:p>
        </w:tc>
        <w:tc>
          <w:tcPr>
            <w:tcW w:w="1250" w:type="dxa"/>
          </w:tcPr>
          <w:p w14:paraId="09BE6437"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6817412F"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534A7A63" w14:textId="77777777" w:rsidTr="00B12D98">
        <w:trPr>
          <w:cantSplit/>
        </w:trPr>
        <w:tc>
          <w:tcPr>
            <w:tcW w:w="1277" w:type="dxa"/>
          </w:tcPr>
          <w:p w14:paraId="4BFEE2F8"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144</w:t>
            </w:r>
          </w:p>
        </w:tc>
        <w:tc>
          <w:tcPr>
            <w:tcW w:w="1842" w:type="dxa"/>
          </w:tcPr>
          <w:p w14:paraId="0C562355"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GRODZ-SRN</w:t>
            </w:r>
          </w:p>
        </w:tc>
        <w:tc>
          <w:tcPr>
            <w:tcW w:w="3437" w:type="dxa"/>
          </w:tcPr>
          <w:p w14:paraId="5F96222F"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Sposób zabezpieczenia słupka przed zgnilizną</w:t>
            </w:r>
          </w:p>
        </w:tc>
        <w:tc>
          <w:tcPr>
            <w:tcW w:w="1250" w:type="dxa"/>
          </w:tcPr>
          <w:p w14:paraId="1DAA48A8"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28B217DE"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414B3166" w14:textId="77777777" w:rsidTr="00B12D98">
        <w:trPr>
          <w:cantSplit/>
        </w:trPr>
        <w:tc>
          <w:tcPr>
            <w:tcW w:w="1277" w:type="dxa"/>
          </w:tcPr>
          <w:p w14:paraId="6B460087"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144</w:t>
            </w:r>
          </w:p>
        </w:tc>
        <w:tc>
          <w:tcPr>
            <w:tcW w:w="1842" w:type="dxa"/>
          </w:tcPr>
          <w:p w14:paraId="778F2FB4"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GRODZ-SRN</w:t>
            </w:r>
          </w:p>
        </w:tc>
        <w:tc>
          <w:tcPr>
            <w:tcW w:w="3437" w:type="dxa"/>
          </w:tcPr>
          <w:p w14:paraId="4B26058D"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Sposób umocowania siatki do słupa naciągowego</w:t>
            </w:r>
          </w:p>
        </w:tc>
        <w:tc>
          <w:tcPr>
            <w:tcW w:w="1250" w:type="dxa"/>
          </w:tcPr>
          <w:p w14:paraId="0CAFC120"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4D90A65E"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2AEF4619" w14:textId="77777777" w:rsidTr="00B12D98">
        <w:trPr>
          <w:cantSplit/>
        </w:trPr>
        <w:tc>
          <w:tcPr>
            <w:tcW w:w="1277" w:type="dxa"/>
          </w:tcPr>
          <w:p w14:paraId="7CB2FA4E"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144</w:t>
            </w:r>
          </w:p>
        </w:tc>
        <w:tc>
          <w:tcPr>
            <w:tcW w:w="1842" w:type="dxa"/>
          </w:tcPr>
          <w:p w14:paraId="793983E2"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GRODZ-SRN</w:t>
            </w:r>
          </w:p>
        </w:tc>
        <w:tc>
          <w:tcPr>
            <w:tcW w:w="3437" w:type="dxa"/>
          </w:tcPr>
          <w:p w14:paraId="2E85778E"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Sposób umocowania  siatki do gruntu</w:t>
            </w:r>
          </w:p>
        </w:tc>
        <w:tc>
          <w:tcPr>
            <w:tcW w:w="1250" w:type="dxa"/>
          </w:tcPr>
          <w:p w14:paraId="51483F34"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5BAD85B5"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51EAA7B1" w14:textId="77777777" w:rsidTr="00B12D98">
        <w:trPr>
          <w:cantSplit/>
        </w:trPr>
        <w:tc>
          <w:tcPr>
            <w:tcW w:w="1277" w:type="dxa"/>
          </w:tcPr>
          <w:p w14:paraId="386102A7"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144</w:t>
            </w:r>
          </w:p>
        </w:tc>
        <w:tc>
          <w:tcPr>
            <w:tcW w:w="1842" w:type="dxa"/>
          </w:tcPr>
          <w:p w14:paraId="7CAF84C6"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GRODZ-SRN</w:t>
            </w:r>
          </w:p>
        </w:tc>
        <w:tc>
          <w:tcPr>
            <w:tcW w:w="3437" w:type="dxa"/>
          </w:tcPr>
          <w:p w14:paraId="7485A466"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Wymagania techniczne skobli</w:t>
            </w:r>
          </w:p>
        </w:tc>
        <w:tc>
          <w:tcPr>
            <w:tcW w:w="1250" w:type="dxa"/>
          </w:tcPr>
          <w:p w14:paraId="4600E2A7"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2B03F56A"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2CAE5331" w14:textId="77777777" w:rsidTr="00B12D98">
        <w:trPr>
          <w:cantSplit/>
        </w:trPr>
        <w:tc>
          <w:tcPr>
            <w:tcW w:w="1277" w:type="dxa"/>
          </w:tcPr>
          <w:p w14:paraId="32301661"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144</w:t>
            </w:r>
          </w:p>
        </w:tc>
        <w:tc>
          <w:tcPr>
            <w:tcW w:w="1842" w:type="dxa"/>
          </w:tcPr>
          <w:p w14:paraId="79D76259"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GRODZ-SRN</w:t>
            </w:r>
          </w:p>
        </w:tc>
        <w:tc>
          <w:tcPr>
            <w:tcW w:w="3437" w:type="dxa"/>
          </w:tcPr>
          <w:p w14:paraId="56E4EBBD"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Wymagania techniczne gwoździ</w:t>
            </w:r>
          </w:p>
        </w:tc>
        <w:tc>
          <w:tcPr>
            <w:tcW w:w="1250" w:type="dxa"/>
          </w:tcPr>
          <w:p w14:paraId="273491CC"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26C9F44F"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69C5E6F1" w14:textId="77777777" w:rsidTr="00B12D98">
        <w:trPr>
          <w:cantSplit/>
        </w:trPr>
        <w:tc>
          <w:tcPr>
            <w:tcW w:w="1277" w:type="dxa"/>
          </w:tcPr>
          <w:p w14:paraId="36BA4622"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144</w:t>
            </w:r>
          </w:p>
        </w:tc>
        <w:tc>
          <w:tcPr>
            <w:tcW w:w="1842" w:type="dxa"/>
          </w:tcPr>
          <w:p w14:paraId="23215D32"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GRODZ-SRN</w:t>
            </w:r>
          </w:p>
        </w:tc>
        <w:tc>
          <w:tcPr>
            <w:tcW w:w="3437" w:type="dxa"/>
          </w:tcPr>
          <w:p w14:paraId="52010EA5"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Wymagana ilość skobli</w:t>
            </w:r>
          </w:p>
        </w:tc>
        <w:tc>
          <w:tcPr>
            <w:tcW w:w="1250" w:type="dxa"/>
          </w:tcPr>
          <w:p w14:paraId="0D9BB4B9"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2970DC73"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kg/hm</w:t>
            </w:r>
          </w:p>
        </w:tc>
      </w:tr>
      <w:tr w:rsidR="006604CA" w:rsidRPr="006604CA" w14:paraId="7B26D1FB" w14:textId="77777777" w:rsidTr="00B12D98">
        <w:trPr>
          <w:cantSplit/>
        </w:trPr>
        <w:tc>
          <w:tcPr>
            <w:tcW w:w="1277" w:type="dxa"/>
          </w:tcPr>
          <w:p w14:paraId="68398A1C"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144</w:t>
            </w:r>
          </w:p>
        </w:tc>
        <w:tc>
          <w:tcPr>
            <w:tcW w:w="1842" w:type="dxa"/>
          </w:tcPr>
          <w:p w14:paraId="027436DB"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GRODZ-SRN</w:t>
            </w:r>
          </w:p>
        </w:tc>
        <w:tc>
          <w:tcPr>
            <w:tcW w:w="3437" w:type="dxa"/>
          </w:tcPr>
          <w:p w14:paraId="3F692B80"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Wymagana ilość gwoździ</w:t>
            </w:r>
          </w:p>
        </w:tc>
        <w:tc>
          <w:tcPr>
            <w:tcW w:w="1250" w:type="dxa"/>
          </w:tcPr>
          <w:p w14:paraId="40B6B355"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3C0A8897"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kg/hm</w:t>
            </w:r>
          </w:p>
        </w:tc>
      </w:tr>
      <w:tr w:rsidR="006604CA" w:rsidRPr="006604CA" w14:paraId="38DA206D" w14:textId="77777777" w:rsidTr="00B12D98">
        <w:trPr>
          <w:cantSplit/>
        </w:trPr>
        <w:tc>
          <w:tcPr>
            <w:tcW w:w="1277" w:type="dxa"/>
          </w:tcPr>
          <w:p w14:paraId="1B52952E"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144</w:t>
            </w:r>
          </w:p>
        </w:tc>
        <w:tc>
          <w:tcPr>
            <w:tcW w:w="1842" w:type="dxa"/>
          </w:tcPr>
          <w:p w14:paraId="4A31B717"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GRODZ-SRN</w:t>
            </w:r>
          </w:p>
        </w:tc>
        <w:tc>
          <w:tcPr>
            <w:tcW w:w="3437" w:type="dxa"/>
          </w:tcPr>
          <w:p w14:paraId="7049BBBA"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Wymagana głębokość wkopania słupków</w:t>
            </w:r>
          </w:p>
        </w:tc>
        <w:tc>
          <w:tcPr>
            <w:tcW w:w="1250" w:type="dxa"/>
          </w:tcPr>
          <w:p w14:paraId="57B3CE9F"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280A93F0"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 (+/- 5%)</w:t>
            </w:r>
          </w:p>
        </w:tc>
      </w:tr>
      <w:tr w:rsidR="006604CA" w:rsidRPr="006604CA" w14:paraId="43C2C046" w14:textId="77777777" w:rsidTr="00B12D98">
        <w:trPr>
          <w:cantSplit/>
        </w:trPr>
        <w:tc>
          <w:tcPr>
            <w:tcW w:w="1277" w:type="dxa"/>
          </w:tcPr>
          <w:p w14:paraId="231ABEF4"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144</w:t>
            </w:r>
          </w:p>
        </w:tc>
        <w:tc>
          <w:tcPr>
            <w:tcW w:w="1842" w:type="dxa"/>
          </w:tcPr>
          <w:p w14:paraId="541C69CF"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GRODZ-SRN</w:t>
            </w:r>
          </w:p>
        </w:tc>
        <w:tc>
          <w:tcPr>
            <w:tcW w:w="3437" w:type="dxa"/>
          </w:tcPr>
          <w:p w14:paraId="61141BDD"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Wymagana wysokość grodzenia</w:t>
            </w:r>
          </w:p>
        </w:tc>
        <w:tc>
          <w:tcPr>
            <w:tcW w:w="1250" w:type="dxa"/>
          </w:tcPr>
          <w:p w14:paraId="5B7DDC2D"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0674A3F6"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w:t>
            </w:r>
          </w:p>
        </w:tc>
      </w:tr>
      <w:tr w:rsidR="006604CA" w:rsidRPr="006604CA" w14:paraId="70403CBD" w14:textId="77777777" w:rsidTr="00B12D98">
        <w:trPr>
          <w:cantSplit/>
        </w:trPr>
        <w:tc>
          <w:tcPr>
            <w:tcW w:w="1277" w:type="dxa"/>
          </w:tcPr>
          <w:p w14:paraId="21572834"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144</w:t>
            </w:r>
          </w:p>
        </w:tc>
        <w:tc>
          <w:tcPr>
            <w:tcW w:w="1842" w:type="dxa"/>
          </w:tcPr>
          <w:p w14:paraId="27AE2683"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GRODZ-SRN</w:t>
            </w:r>
          </w:p>
        </w:tc>
        <w:tc>
          <w:tcPr>
            <w:tcW w:w="3437" w:type="dxa"/>
          </w:tcPr>
          <w:p w14:paraId="5F083E57"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en-US"/>
              </w:rPr>
              <w:t xml:space="preserve">Minimalna średnica słupka w cieńszym końcu </w:t>
            </w:r>
          </w:p>
        </w:tc>
        <w:tc>
          <w:tcPr>
            <w:tcW w:w="1250" w:type="dxa"/>
          </w:tcPr>
          <w:p w14:paraId="5A4C65C6"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3FE9326C"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w:t>
            </w:r>
          </w:p>
        </w:tc>
      </w:tr>
      <w:tr w:rsidR="006604CA" w:rsidRPr="006604CA" w14:paraId="07D8709A" w14:textId="77777777" w:rsidTr="00B12D98">
        <w:trPr>
          <w:cantSplit/>
        </w:trPr>
        <w:tc>
          <w:tcPr>
            <w:tcW w:w="1277" w:type="dxa"/>
          </w:tcPr>
          <w:p w14:paraId="6B6700E4"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144</w:t>
            </w:r>
          </w:p>
        </w:tc>
        <w:tc>
          <w:tcPr>
            <w:tcW w:w="1842" w:type="dxa"/>
          </w:tcPr>
          <w:p w14:paraId="699A09C3"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GRODZ-SRN</w:t>
            </w:r>
          </w:p>
        </w:tc>
        <w:tc>
          <w:tcPr>
            <w:tcW w:w="3437" w:type="dxa"/>
          </w:tcPr>
          <w:p w14:paraId="55755D13"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en-US"/>
              </w:rPr>
              <w:t>Maksymalna średnica słupka w cieńszym końcu</w:t>
            </w:r>
          </w:p>
        </w:tc>
        <w:tc>
          <w:tcPr>
            <w:tcW w:w="1250" w:type="dxa"/>
          </w:tcPr>
          <w:p w14:paraId="12807693"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6551A29E"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w:t>
            </w:r>
          </w:p>
        </w:tc>
      </w:tr>
      <w:tr w:rsidR="006604CA" w:rsidRPr="006604CA" w14:paraId="6F44F6DD" w14:textId="77777777" w:rsidTr="00B12D98">
        <w:trPr>
          <w:cantSplit/>
        </w:trPr>
        <w:tc>
          <w:tcPr>
            <w:tcW w:w="1277" w:type="dxa"/>
          </w:tcPr>
          <w:p w14:paraId="15647853"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144</w:t>
            </w:r>
          </w:p>
        </w:tc>
        <w:tc>
          <w:tcPr>
            <w:tcW w:w="1842" w:type="dxa"/>
          </w:tcPr>
          <w:p w14:paraId="4A68BA5B"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GRODZ-SRN</w:t>
            </w:r>
          </w:p>
        </w:tc>
        <w:tc>
          <w:tcPr>
            <w:tcW w:w="3437" w:type="dxa"/>
          </w:tcPr>
          <w:p w14:paraId="2EC2035C"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en-US"/>
              </w:rPr>
              <w:t>Długość słupka</w:t>
            </w:r>
          </w:p>
        </w:tc>
        <w:tc>
          <w:tcPr>
            <w:tcW w:w="1250" w:type="dxa"/>
          </w:tcPr>
          <w:p w14:paraId="6407B324"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16705A4D"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w:t>
            </w:r>
          </w:p>
        </w:tc>
      </w:tr>
      <w:tr w:rsidR="006604CA" w:rsidRPr="006604CA" w14:paraId="36820123" w14:textId="77777777" w:rsidTr="00B12D98">
        <w:trPr>
          <w:cantSplit/>
        </w:trPr>
        <w:tc>
          <w:tcPr>
            <w:tcW w:w="1277" w:type="dxa"/>
          </w:tcPr>
          <w:p w14:paraId="43BF73A5"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145</w:t>
            </w:r>
          </w:p>
        </w:tc>
        <w:tc>
          <w:tcPr>
            <w:tcW w:w="1842" w:type="dxa"/>
          </w:tcPr>
          <w:p w14:paraId="22C4686B"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GRODZ-SRG</w:t>
            </w:r>
          </w:p>
        </w:tc>
        <w:tc>
          <w:tcPr>
            <w:tcW w:w="3437" w:type="dxa"/>
          </w:tcPr>
          <w:p w14:paraId="63E6A4CA"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 odległość dowozu siatki grodzeniowej i drutu nośnego</w:t>
            </w:r>
          </w:p>
        </w:tc>
        <w:tc>
          <w:tcPr>
            <w:tcW w:w="1250" w:type="dxa"/>
          </w:tcPr>
          <w:p w14:paraId="224CC402"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76084668"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06FFE8E5" w14:textId="77777777" w:rsidTr="00B12D98">
        <w:trPr>
          <w:cantSplit/>
        </w:trPr>
        <w:tc>
          <w:tcPr>
            <w:tcW w:w="1277" w:type="dxa"/>
          </w:tcPr>
          <w:p w14:paraId="34727136"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145</w:t>
            </w:r>
          </w:p>
        </w:tc>
        <w:tc>
          <w:tcPr>
            <w:tcW w:w="1842" w:type="dxa"/>
          </w:tcPr>
          <w:p w14:paraId="256DE1C3"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GRODZ-SRG</w:t>
            </w:r>
          </w:p>
        </w:tc>
        <w:tc>
          <w:tcPr>
            <w:tcW w:w="3437" w:type="dxa"/>
          </w:tcPr>
          <w:p w14:paraId="037AB1B6"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 odległość dowozu słupków</w:t>
            </w:r>
          </w:p>
        </w:tc>
        <w:tc>
          <w:tcPr>
            <w:tcW w:w="1250" w:type="dxa"/>
          </w:tcPr>
          <w:p w14:paraId="15004B9E"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47619E3A"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2035F85E" w14:textId="77777777" w:rsidTr="00B12D98">
        <w:trPr>
          <w:cantSplit/>
        </w:trPr>
        <w:tc>
          <w:tcPr>
            <w:tcW w:w="1277" w:type="dxa"/>
          </w:tcPr>
          <w:p w14:paraId="22965A28"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145</w:t>
            </w:r>
          </w:p>
        </w:tc>
        <w:tc>
          <w:tcPr>
            <w:tcW w:w="1842" w:type="dxa"/>
          </w:tcPr>
          <w:p w14:paraId="7D0D7683"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GRODZ-SRG</w:t>
            </w:r>
          </w:p>
        </w:tc>
        <w:tc>
          <w:tcPr>
            <w:tcW w:w="3437" w:type="dxa"/>
          </w:tcPr>
          <w:p w14:paraId="08887275"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 odległość dowozu żerdzi</w:t>
            </w:r>
          </w:p>
        </w:tc>
        <w:tc>
          <w:tcPr>
            <w:tcW w:w="1250" w:type="dxa"/>
          </w:tcPr>
          <w:p w14:paraId="759BB783"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71DC0197"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5F8D3EE0" w14:textId="77777777" w:rsidTr="00B12D98">
        <w:trPr>
          <w:cantSplit/>
        </w:trPr>
        <w:tc>
          <w:tcPr>
            <w:tcW w:w="1277" w:type="dxa"/>
          </w:tcPr>
          <w:p w14:paraId="5185E106"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145</w:t>
            </w:r>
          </w:p>
        </w:tc>
        <w:tc>
          <w:tcPr>
            <w:tcW w:w="1842" w:type="dxa"/>
          </w:tcPr>
          <w:p w14:paraId="181689D6"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GRODZ-SRG</w:t>
            </w:r>
          </w:p>
        </w:tc>
        <w:tc>
          <w:tcPr>
            <w:tcW w:w="3437" w:type="dxa"/>
          </w:tcPr>
          <w:p w14:paraId="33B28460"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Odległość między słupkami</w:t>
            </w:r>
          </w:p>
        </w:tc>
        <w:tc>
          <w:tcPr>
            <w:tcW w:w="1250" w:type="dxa"/>
          </w:tcPr>
          <w:p w14:paraId="628D221A"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5B62275F"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m (+/- 0,5 m),</w:t>
            </w:r>
          </w:p>
        </w:tc>
      </w:tr>
      <w:tr w:rsidR="006604CA" w:rsidRPr="006604CA" w14:paraId="02132ED5" w14:textId="77777777" w:rsidTr="00B12D98">
        <w:trPr>
          <w:cantSplit/>
        </w:trPr>
        <w:tc>
          <w:tcPr>
            <w:tcW w:w="1277" w:type="dxa"/>
          </w:tcPr>
          <w:p w14:paraId="48B20FA2"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145</w:t>
            </w:r>
          </w:p>
        </w:tc>
        <w:tc>
          <w:tcPr>
            <w:tcW w:w="1842" w:type="dxa"/>
          </w:tcPr>
          <w:p w14:paraId="720EA825"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GRODZ-SRG</w:t>
            </w:r>
          </w:p>
        </w:tc>
        <w:tc>
          <w:tcPr>
            <w:tcW w:w="3437" w:type="dxa"/>
          </w:tcPr>
          <w:p w14:paraId="37557BAB"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libri" w:hAnsiTheme="majorHAnsi" w:cs="Arial"/>
                <w:sz w:val="22"/>
                <w:szCs w:val="22"/>
                <w:lang w:eastAsia="en-US" w:bidi="hi-IN"/>
              </w:rPr>
              <w:t xml:space="preserve"> odległość zwiezienia niewykorzystanych materiałów</w:t>
            </w:r>
          </w:p>
        </w:tc>
        <w:tc>
          <w:tcPr>
            <w:tcW w:w="1250" w:type="dxa"/>
          </w:tcPr>
          <w:p w14:paraId="65761C12"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7F1FCD48"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55F02310" w14:textId="77777777" w:rsidTr="00B12D98">
        <w:trPr>
          <w:cantSplit/>
        </w:trPr>
        <w:tc>
          <w:tcPr>
            <w:tcW w:w="1277" w:type="dxa"/>
          </w:tcPr>
          <w:p w14:paraId="34F8559B"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145</w:t>
            </w:r>
          </w:p>
        </w:tc>
        <w:tc>
          <w:tcPr>
            <w:tcW w:w="1842" w:type="dxa"/>
          </w:tcPr>
          <w:p w14:paraId="35F8E5F1"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GRODZ-SRG</w:t>
            </w:r>
          </w:p>
        </w:tc>
        <w:tc>
          <w:tcPr>
            <w:tcW w:w="3437" w:type="dxa"/>
          </w:tcPr>
          <w:p w14:paraId="289A15BC"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Sposób zabezpieczenia słupka przed zgnilizną</w:t>
            </w:r>
          </w:p>
        </w:tc>
        <w:tc>
          <w:tcPr>
            <w:tcW w:w="1250" w:type="dxa"/>
          </w:tcPr>
          <w:p w14:paraId="3A409634"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5ACF189D"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772DDB67" w14:textId="77777777" w:rsidTr="00B12D98">
        <w:trPr>
          <w:cantSplit/>
        </w:trPr>
        <w:tc>
          <w:tcPr>
            <w:tcW w:w="1277" w:type="dxa"/>
          </w:tcPr>
          <w:p w14:paraId="787E0975"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145</w:t>
            </w:r>
          </w:p>
        </w:tc>
        <w:tc>
          <w:tcPr>
            <w:tcW w:w="1842" w:type="dxa"/>
          </w:tcPr>
          <w:p w14:paraId="163DB5E2"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GRODZ-SRG</w:t>
            </w:r>
          </w:p>
        </w:tc>
        <w:tc>
          <w:tcPr>
            <w:tcW w:w="3437" w:type="dxa"/>
          </w:tcPr>
          <w:p w14:paraId="587753A0"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Sposób umocowania siatki do słupa naciągowego</w:t>
            </w:r>
          </w:p>
        </w:tc>
        <w:tc>
          <w:tcPr>
            <w:tcW w:w="1250" w:type="dxa"/>
          </w:tcPr>
          <w:p w14:paraId="74D007A0"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6BC1718B"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457363F5" w14:textId="77777777" w:rsidTr="00B12D98">
        <w:trPr>
          <w:cantSplit/>
        </w:trPr>
        <w:tc>
          <w:tcPr>
            <w:tcW w:w="1277" w:type="dxa"/>
          </w:tcPr>
          <w:p w14:paraId="3546ECA3"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145</w:t>
            </w:r>
          </w:p>
        </w:tc>
        <w:tc>
          <w:tcPr>
            <w:tcW w:w="1842" w:type="dxa"/>
          </w:tcPr>
          <w:p w14:paraId="7CF10A8B"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GRODZ-SRG</w:t>
            </w:r>
          </w:p>
        </w:tc>
        <w:tc>
          <w:tcPr>
            <w:tcW w:w="3437" w:type="dxa"/>
          </w:tcPr>
          <w:p w14:paraId="462E74D3"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Sposób umocowania  siatki do gruntu</w:t>
            </w:r>
          </w:p>
        </w:tc>
        <w:tc>
          <w:tcPr>
            <w:tcW w:w="1250" w:type="dxa"/>
          </w:tcPr>
          <w:p w14:paraId="7F44A614"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07A44EE5"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1C38A032" w14:textId="77777777" w:rsidTr="00B12D98">
        <w:trPr>
          <w:cantSplit/>
        </w:trPr>
        <w:tc>
          <w:tcPr>
            <w:tcW w:w="1277" w:type="dxa"/>
          </w:tcPr>
          <w:p w14:paraId="76CE93C1"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145</w:t>
            </w:r>
          </w:p>
        </w:tc>
        <w:tc>
          <w:tcPr>
            <w:tcW w:w="1842" w:type="dxa"/>
          </w:tcPr>
          <w:p w14:paraId="6E074693"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GRODZ-SRG</w:t>
            </w:r>
          </w:p>
        </w:tc>
        <w:tc>
          <w:tcPr>
            <w:tcW w:w="3437" w:type="dxa"/>
          </w:tcPr>
          <w:p w14:paraId="282B7229"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Wymagania techniczne skobli</w:t>
            </w:r>
          </w:p>
        </w:tc>
        <w:tc>
          <w:tcPr>
            <w:tcW w:w="1250" w:type="dxa"/>
          </w:tcPr>
          <w:p w14:paraId="25C75302"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6AC82B79"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4D583432" w14:textId="77777777" w:rsidTr="00B12D98">
        <w:trPr>
          <w:cantSplit/>
        </w:trPr>
        <w:tc>
          <w:tcPr>
            <w:tcW w:w="1277" w:type="dxa"/>
          </w:tcPr>
          <w:p w14:paraId="43664C8B"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145</w:t>
            </w:r>
          </w:p>
        </w:tc>
        <w:tc>
          <w:tcPr>
            <w:tcW w:w="1842" w:type="dxa"/>
          </w:tcPr>
          <w:p w14:paraId="46935B0B"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GRODZ-SRG</w:t>
            </w:r>
          </w:p>
        </w:tc>
        <w:tc>
          <w:tcPr>
            <w:tcW w:w="3437" w:type="dxa"/>
          </w:tcPr>
          <w:p w14:paraId="1E189A14"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Wymagania techniczne gwoździ</w:t>
            </w:r>
          </w:p>
        </w:tc>
        <w:tc>
          <w:tcPr>
            <w:tcW w:w="1250" w:type="dxa"/>
          </w:tcPr>
          <w:p w14:paraId="30DBA604"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757CBC7E"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7233784A" w14:textId="77777777" w:rsidTr="00B12D98">
        <w:trPr>
          <w:cantSplit/>
        </w:trPr>
        <w:tc>
          <w:tcPr>
            <w:tcW w:w="1277" w:type="dxa"/>
          </w:tcPr>
          <w:p w14:paraId="4BD736E8"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145</w:t>
            </w:r>
          </w:p>
        </w:tc>
        <w:tc>
          <w:tcPr>
            <w:tcW w:w="1842" w:type="dxa"/>
          </w:tcPr>
          <w:p w14:paraId="1A624CD5"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GRODZ-SRG</w:t>
            </w:r>
          </w:p>
        </w:tc>
        <w:tc>
          <w:tcPr>
            <w:tcW w:w="3437" w:type="dxa"/>
          </w:tcPr>
          <w:p w14:paraId="482A4618"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Wymagania ilość skobli</w:t>
            </w:r>
          </w:p>
        </w:tc>
        <w:tc>
          <w:tcPr>
            <w:tcW w:w="1250" w:type="dxa"/>
          </w:tcPr>
          <w:p w14:paraId="18CFE1D6"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7A177D6B"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kg/hm</w:t>
            </w:r>
          </w:p>
        </w:tc>
      </w:tr>
      <w:tr w:rsidR="006604CA" w:rsidRPr="006604CA" w14:paraId="068F461B" w14:textId="77777777" w:rsidTr="00B12D98">
        <w:trPr>
          <w:cantSplit/>
        </w:trPr>
        <w:tc>
          <w:tcPr>
            <w:tcW w:w="1277" w:type="dxa"/>
          </w:tcPr>
          <w:p w14:paraId="3B9AA9FE"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145</w:t>
            </w:r>
          </w:p>
        </w:tc>
        <w:tc>
          <w:tcPr>
            <w:tcW w:w="1842" w:type="dxa"/>
          </w:tcPr>
          <w:p w14:paraId="37783989"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GRODZ-SRG</w:t>
            </w:r>
          </w:p>
        </w:tc>
        <w:tc>
          <w:tcPr>
            <w:tcW w:w="3437" w:type="dxa"/>
          </w:tcPr>
          <w:p w14:paraId="1A440275"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Wymagania ilość gwoździ</w:t>
            </w:r>
          </w:p>
        </w:tc>
        <w:tc>
          <w:tcPr>
            <w:tcW w:w="1250" w:type="dxa"/>
          </w:tcPr>
          <w:p w14:paraId="3E1EF322"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446234C5"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kg/hm</w:t>
            </w:r>
          </w:p>
        </w:tc>
      </w:tr>
      <w:tr w:rsidR="006604CA" w:rsidRPr="006604CA" w14:paraId="6A88231C" w14:textId="77777777" w:rsidTr="00B12D98">
        <w:trPr>
          <w:cantSplit/>
        </w:trPr>
        <w:tc>
          <w:tcPr>
            <w:tcW w:w="1277" w:type="dxa"/>
          </w:tcPr>
          <w:p w14:paraId="418139CC"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145</w:t>
            </w:r>
          </w:p>
        </w:tc>
        <w:tc>
          <w:tcPr>
            <w:tcW w:w="1842" w:type="dxa"/>
          </w:tcPr>
          <w:p w14:paraId="15932599"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GRODZ-SRG</w:t>
            </w:r>
          </w:p>
        </w:tc>
        <w:tc>
          <w:tcPr>
            <w:tcW w:w="3437" w:type="dxa"/>
          </w:tcPr>
          <w:p w14:paraId="491613EE"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Wymagana głębokość wkopania słupków</w:t>
            </w:r>
          </w:p>
        </w:tc>
        <w:tc>
          <w:tcPr>
            <w:tcW w:w="1250" w:type="dxa"/>
          </w:tcPr>
          <w:p w14:paraId="6F0777E3"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0C8F24EC"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 (+/- 5%)</w:t>
            </w:r>
          </w:p>
        </w:tc>
      </w:tr>
      <w:tr w:rsidR="006604CA" w:rsidRPr="006604CA" w14:paraId="18238659" w14:textId="77777777" w:rsidTr="00B12D98">
        <w:trPr>
          <w:cantSplit/>
        </w:trPr>
        <w:tc>
          <w:tcPr>
            <w:tcW w:w="1277" w:type="dxa"/>
          </w:tcPr>
          <w:p w14:paraId="03B7DDEA"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145</w:t>
            </w:r>
          </w:p>
        </w:tc>
        <w:tc>
          <w:tcPr>
            <w:tcW w:w="1842" w:type="dxa"/>
          </w:tcPr>
          <w:p w14:paraId="3FC90D56"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GRODZ-SRG</w:t>
            </w:r>
          </w:p>
        </w:tc>
        <w:tc>
          <w:tcPr>
            <w:tcW w:w="3437" w:type="dxa"/>
          </w:tcPr>
          <w:p w14:paraId="1F115FFB"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Wymagana wysokość grodzenia</w:t>
            </w:r>
          </w:p>
        </w:tc>
        <w:tc>
          <w:tcPr>
            <w:tcW w:w="1250" w:type="dxa"/>
          </w:tcPr>
          <w:p w14:paraId="789BDB73"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0E3EBE9F"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w:t>
            </w:r>
          </w:p>
        </w:tc>
      </w:tr>
      <w:tr w:rsidR="006604CA" w:rsidRPr="006604CA" w14:paraId="2B4954FE" w14:textId="77777777" w:rsidTr="00B12D98">
        <w:trPr>
          <w:cantSplit/>
        </w:trPr>
        <w:tc>
          <w:tcPr>
            <w:tcW w:w="1277" w:type="dxa"/>
          </w:tcPr>
          <w:p w14:paraId="25E5BABB"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145</w:t>
            </w:r>
          </w:p>
        </w:tc>
        <w:tc>
          <w:tcPr>
            <w:tcW w:w="1842" w:type="dxa"/>
          </w:tcPr>
          <w:p w14:paraId="79396CD3"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GRODZ-SRG</w:t>
            </w:r>
          </w:p>
        </w:tc>
        <w:tc>
          <w:tcPr>
            <w:tcW w:w="3437" w:type="dxa"/>
          </w:tcPr>
          <w:p w14:paraId="2B10D323"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en-US"/>
              </w:rPr>
              <w:t xml:space="preserve">Minimalna średnica słupka w cieńszym końcu </w:t>
            </w:r>
          </w:p>
        </w:tc>
        <w:tc>
          <w:tcPr>
            <w:tcW w:w="1250" w:type="dxa"/>
          </w:tcPr>
          <w:p w14:paraId="3F80C28D"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49B47716"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w:t>
            </w:r>
          </w:p>
        </w:tc>
      </w:tr>
      <w:tr w:rsidR="006604CA" w:rsidRPr="006604CA" w14:paraId="1884F4A5" w14:textId="77777777" w:rsidTr="00B12D98">
        <w:trPr>
          <w:cantSplit/>
        </w:trPr>
        <w:tc>
          <w:tcPr>
            <w:tcW w:w="1277" w:type="dxa"/>
          </w:tcPr>
          <w:p w14:paraId="374E717C"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145</w:t>
            </w:r>
          </w:p>
        </w:tc>
        <w:tc>
          <w:tcPr>
            <w:tcW w:w="1842" w:type="dxa"/>
          </w:tcPr>
          <w:p w14:paraId="57647A63"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GRODZ-SRG</w:t>
            </w:r>
          </w:p>
        </w:tc>
        <w:tc>
          <w:tcPr>
            <w:tcW w:w="3437" w:type="dxa"/>
          </w:tcPr>
          <w:p w14:paraId="44B807B9"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en-US"/>
              </w:rPr>
              <w:t>Maksymalna średnica słupka w cieńszym końcu</w:t>
            </w:r>
          </w:p>
        </w:tc>
        <w:tc>
          <w:tcPr>
            <w:tcW w:w="1250" w:type="dxa"/>
          </w:tcPr>
          <w:p w14:paraId="630D234A"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0A0FBAFB"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w:t>
            </w:r>
          </w:p>
        </w:tc>
      </w:tr>
      <w:tr w:rsidR="006604CA" w:rsidRPr="006604CA" w14:paraId="5A3A7FB0" w14:textId="77777777" w:rsidTr="00B12D98">
        <w:trPr>
          <w:cantSplit/>
        </w:trPr>
        <w:tc>
          <w:tcPr>
            <w:tcW w:w="1277" w:type="dxa"/>
          </w:tcPr>
          <w:p w14:paraId="3FAA2007"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145</w:t>
            </w:r>
          </w:p>
        </w:tc>
        <w:tc>
          <w:tcPr>
            <w:tcW w:w="1842" w:type="dxa"/>
          </w:tcPr>
          <w:p w14:paraId="7C9B8E52"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GRODZ-SRG</w:t>
            </w:r>
          </w:p>
        </w:tc>
        <w:tc>
          <w:tcPr>
            <w:tcW w:w="3437" w:type="dxa"/>
          </w:tcPr>
          <w:p w14:paraId="76AFE190"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en-US"/>
              </w:rPr>
              <w:t>Długość słupka</w:t>
            </w:r>
          </w:p>
        </w:tc>
        <w:tc>
          <w:tcPr>
            <w:tcW w:w="1250" w:type="dxa"/>
          </w:tcPr>
          <w:p w14:paraId="546D423B"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7E92A114"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w:t>
            </w:r>
          </w:p>
        </w:tc>
      </w:tr>
      <w:tr w:rsidR="006604CA" w:rsidRPr="006604CA" w14:paraId="084B7C6C" w14:textId="77777777" w:rsidTr="00B12D98">
        <w:trPr>
          <w:cantSplit/>
          <w:trHeight w:val="300"/>
        </w:trPr>
        <w:tc>
          <w:tcPr>
            <w:tcW w:w="1277" w:type="dxa"/>
          </w:tcPr>
          <w:p w14:paraId="114173DC" w14:textId="77777777" w:rsidR="006604CA" w:rsidRPr="006604CA" w:rsidRDefault="006604CA" w:rsidP="00B12D98">
            <w:pPr>
              <w:suppressAutoHyphens w:val="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146</w:t>
            </w:r>
          </w:p>
        </w:tc>
        <w:tc>
          <w:tcPr>
            <w:tcW w:w="1842" w:type="dxa"/>
          </w:tcPr>
          <w:p w14:paraId="17066823" w14:textId="77777777" w:rsidR="006604CA" w:rsidRPr="006604CA" w:rsidRDefault="006604CA" w:rsidP="00B12D98">
            <w:pPr>
              <w:suppressAutoHyphens w:val="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GRODZ-SZY</w:t>
            </w:r>
          </w:p>
        </w:tc>
        <w:tc>
          <w:tcPr>
            <w:tcW w:w="3437" w:type="dxa"/>
          </w:tcPr>
          <w:p w14:paraId="6BD5B671"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Wymiary żerdzi (długość, średnica)</w:t>
            </w:r>
          </w:p>
        </w:tc>
        <w:tc>
          <w:tcPr>
            <w:tcW w:w="1250" w:type="dxa"/>
          </w:tcPr>
          <w:p w14:paraId="00C501F1"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20E83BD1"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 (+/- 10%)</w:t>
            </w:r>
          </w:p>
        </w:tc>
      </w:tr>
      <w:tr w:rsidR="006604CA" w:rsidRPr="006604CA" w14:paraId="7411D52A" w14:textId="77777777" w:rsidTr="00B12D98">
        <w:trPr>
          <w:cantSplit/>
          <w:trHeight w:val="300"/>
        </w:trPr>
        <w:tc>
          <w:tcPr>
            <w:tcW w:w="1277" w:type="dxa"/>
          </w:tcPr>
          <w:p w14:paraId="52F102C1" w14:textId="77777777" w:rsidR="006604CA" w:rsidRPr="006604CA" w:rsidRDefault="006604CA" w:rsidP="00B12D98">
            <w:pPr>
              <w:suppressAutoHyphens w:val="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146</w:t>
            </w:r>
          </w:p>
        </w:tc>
        <w:tc>
          <w:tcPr>
            <w:tcW w:w="1842" w:type="dxa"/>
          </w:tcPr>
          <w:p w14:paraId="03037B33" w14:textId="77777777" w:rsidR="006604CA" w:rsidRPr="006604CA" w:rsidRDefault="006604CA" w:rsidP="00B12D98">
            <w:pPr>
              <w:suppressAutoHyphens w:val="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GRODZ-SZY</w:t>
            </w:r>
          </w:p>
        </w:tc>
        <w:tc>
          <w:tcPr>
            <w:tcW w:w="3437" w:type="dxa"/>
          </w:tcPr>
          <w:p w14:paraId="3799FD7D"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Wymiary słupków (długość, średnica ckbk)</w:t>
            </w:r>
          </w:p>
        </w:tc>
        <w:tc>
          <w:tcPr>
            <w:tcW w:w="1250" w:type="dxa"/>
          </w:tcPr>
          <w:p w14:paraId="299E7377"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3EC0588C"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 (+/- 10%)</w:t>
            </w:r>
          </w:p>
        </w:tc>
      </w:tr>
      <w:tr w:rsidR="006604CA" w:rsidRPr="006604CA" w14:paraId="54AFAAE6" w14:textId="77777777" w:rsidTr="00B12D98">
        <w:trPr>
          <w:cantSplit/>
          <w:trHeight w:val="300"/>
        </w:trPr>
        <w:tc>
          <w:tcPr>
            <w:tcW w:w="1277" w:type="dxa"/>
          </w:tcPr>
          <w:p w14:paraId="6B2B9215" w14:textId="77777777" w:rsidR="006604CA" w:rsidRPr="006604CA" w:rsidRDefault="006604CA" w:rsidP="00B12D98">
            <w:pPr>
              <w:suppressAutoHyphens w:val="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146</w:t>
            </w:r>
          </w:p>
        </w:tc>
        <w:tc>
          <w:tcPr>
            <w:tcW w:w="1842" w:type="dxa"/>
          </w:tcPr>
          <w:p w14:paraId="01902A24" w14:textId="77777777" w:rsidR="006604CA" w:rsidRPr="006604CA" w:rsidRDefault="006604CA" w:rsidP="00B12D98">
            <w:pPr>
              <w:suppressAutoHyphens w:val="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GRODZ-SZY</w:t>
            </w:r>
          </w:p>
        </w:tc>
        <w:tc>
          <w:tcPr>
            <w:tcW w:w="3437" w:type="dxa"/>
          </w:tcPr>
          <w:p w14:paraId="12AD59F5" w14:textId="77777777" w:rsidR="006604CA" w:rsidRPr="006604CA" w:rsidRDefault="006604CA" w:rsidP="00B12D98">
            <w:pPr>
              <w:suppressAutoHyphens w:val="0"/>
              <w:spacing w:line="259" w:lineRule="auto"/>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Wymagana głębokość wkopania słupka</w:t>
            </w:r>
          </w:p>
        </w:tc>
        <w:tc>
          <w:tcPr>
            <w:tcW w:w="1250" w:type="dxa"/>
          </w:tcPr>
          <w:p w14:paraId="1F60CC4C"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5F8A38BE"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cm (+/- 10%)</w:t>
            </w:r>
          </w:p>
        </w:tc>
      </w:tr>
      <w:tr w:rsidR="006604CA" w:rsidRPr="006604CA" w14:paraId="29489666" w14:textId="77777777" w:rsidTr="00B12D98">
        <w:trPr>
          <w:cantSplit/>
          <w:trHeight w:val="300"/>
        </w:trPr>
        <w:tc>
          <w:tcPr>
            <w:tcW w:w="1277" w:type="dxa"/>
          </w:tcPr>
          <w:p w14:paraId="723C21DA" w14:textId="77777777" w:rsidR="006604CA" w:rsidRPr="006604CA" w:rsidRDefault="006604CA" w:rsidP="00B12D98">
            <w:pPr>
              <w:suppressAutoHyphens w:val="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146</w:t>
            </w:r>
          </w:p>
        </w:tc>
        <w:tc>
          <w:tcPr>
            <w:tcW w:w="1842" w:type="dxa"/>
          </w:tcPr>
          <w:p w14:paraId="07EBA268" w14:textId="77777777" w:rsidR="006604CA" w:rsidRPr="006604CA" w:rsidRDefault="006604CA" w:rsidP="00B12D98">
            <w:pPr>
              <w:suppressAutoHyphens w:val="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GRODZ-SZY</w:t>
            </w:r>
          </w:p>
        </w:tc>
        <w:tc>
          <w:tcPr>
            <w:tcW w:w="3437" w:type="dxa"/>
          </w:tcPr>
          <w:p w14:paraId="75C22D25" w14:textId="77777777" w:rsidR="006604CA" w:rsidRPr="006604CA" w:rsidRDefault="006604CA" w:rsidP="00B12D98">
            <w:pPr>
              <w:suppressAutoHyphens w:val="0"/>
              <w:spacing w:line="259" w:lineRule="auto"/>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Wymagany odstęp pomiędzy wkopanymi słupkami</w:t>
            </w:r>
          </w:p>
        </w:tc>
        <w:tc>
          <w:tcPr>
            <w:tcW w:w="1250" w:type="dxa"/>
          </w:tcPr>
          <w:p w14:paraId="354ADB94"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13D68F6A"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 (+/- 10%)</w:t>
            </w:r>
          </w:p>
        </w:tc>
      </w:tr>
      <w:tr w:rsidR="006604CA" w:rsidRPr="006604CA" w14:paraId="2DA38481" w14:textId="77777777" w:rsidTr="00B12D98">
        <w:trPr>
          <w:cantSplit/>
          <w:trHeight w:val="300"/>
        </w:trPr>
        <w:tc>
          <w:tcPr>
            <w:tcW w:w="1277" w:type="dxa"/>
          </w:tcPr>
          <w:p w14:paraId="60BE8611" w14:textId="77777777" w:rsidR="006604CA" w:rsidRPr="006604CA" w:rsidRDefault="006604CA" w:rsidP="00B12D98">
            <w:pPr>
              <w:suppressAutoHyphens w:val="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146</w:t>
            </w:r>
          </w:p>
        </w:tc>
        <w:tc>
          <w:tcPr>
            <w:tcW w:w="1842" w:type="dxa"/>
          </w:tcPr>
          <w:p w14:paraId="082A312A" w14:textId="77777777" w:rsidR="006604CA" w:rsidRPr="006604CA" w:rsidRDefault="006604CA" w:rsidP="00B12D98">
            <w:pPr>
              <w:suppressAutoHyphens w:val="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GRODZ-SZY</w:t>
            </w:r>
          </w:p>
        </w:tc>
        <w:tc>
          <w:tcPr>
            <w:tcW w:w="3437" w:type="dxa"/>
          </w:tcPr>
          <w:p w14:paraId="55ACDCD1"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Wymagany rozmiar skobli ocynkowanych</w:t>
            </w:r>
          </w:p>
        </w:tc>
        <w:tc>
          <w:tcPr>
            <w:tcW w:w="1250" w:type="dxa"/>
          </w:tcPr>
          <w:p w14:paraId="63A01F7B"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10E49E8F"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mm</w:t>
            </w:r>
          </w:p>
        </w:tc>
      </w:tr>
      <w:tr w:rsidR="006604CA" w:rsidRPr="006604CA" w14:paraId="7CE42C45" w14:textId="77777777" w:rsidTr="00B12D98">
        <w:trPr>
          <w:cantSplit/>
          <w:trHeight w:val="300"/>
        </w:trPr>
        <w:tc>
          <w:tcPr>
            <w:tcW w:w="1277" w:type="dxa"/>
          </w:tcPr>
          <w:p w14:paraId="751F174F" w14:textId="77777777" w:rsidR="006604CA" w:rsidRPr="006604CA" w:rsidRDefault="006604CA" w:rsidP="00B12D98">
            <w:pPr>
              <w:suppressAutoHyphens w:val="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146</w:t>
            </w:r>
          </w:p>
        </w:tc>
        <w:tc>
          <w:tcPr>
            <w:tcW w:w="1842" w:type="dxa"/>
          </w:tcPr>
          <w:p w14:paraId="44CE38B8" w14:textId="77777777" w:rsidR="006604CA" w:rsidRPr="006604CA" w:rsidRDefault="006604CA" w:rsidP="00B12D98">
            <w:pPr>
              <w:suppressAutoHyphens w:val="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GRODZ-SZY</w:t>
            </w:r>
          </w:p>
        </w:tc>
        <w:tc>
          <w:tcPr>
            <w:tcW w:w="3437" w:type="dxa"/>
          </w:tcPr>
          <w:p w14:paraId="3662D0F9"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Wymagana ilość skobli ocynkowanych</w:t>
            </w:r>
          </w:p>
        </w:tc>
        <w:tc>
          <w:tcPr>
            <w:tcW w:w="1250" w:type="dxa"/>
          </w:tcPr>
          <w:p w14:paraId="07F7AA0A"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43430358"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kg/hm</w:t>
            </w:r>
          </w:p>
        </w:tc>
      </w:tr>
      <w:tr w:rsidR="006604CA" w:rsidRPr="006604CA" w14:paraId="4E551B76" w14:textId="77777777" w:rsidTr="00B12D98">
        <w:trPr>
          <w:cantSplit/>
          <w:trHeight w:val="300"/>
        </w:trPr>
        <w:tc>
          <w:tcPr>
            <w:tcW w:w="1277" w:type="dxa"/>
          </w:tcPr>
          <w:p w14:paraId="58834315" w14:textId="77777777" w:rsidR="006604CA" w:rsidRPr="006604CA" w:rsidRDefault="006604CA" w:rsidP="00B12D98">
            <w:pPr>
              <w:suppressAutoHyphens w:val="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146</w:t>
            </w:r>
          </w:p>
        </w:tc>
        <w:tc>
          <w:tcPr>
            <w:tcW w:w="1842" w:type="dxa"/>
          </w:tcPr>
          <w:p w14:paraId="3EB16BBF" w14:textId="77777777" w:rsidR="006604CA" w:rsidRPr="006604CA" w:rsidRDefault="006604CA" w:rsidP="00B12D98">
            <w:pPr>
              <w:suppressAutoHyphens w:val="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GRODZ-SZY</w:t>
            </w:r>
          </w:p>
        </w:tc>
        <w:tc>
          <w:tcPr>
            <w:tcW w:w="3437" w:type="dxa"/>
          </w:tcPr>
          <w:p w14:paraId="377F668A"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Wymagany rozmiar gwoździ ocynkowanych</w:t>
            </w:r>
          </w:p>
        </w:tc>
        <w:tc>
          <w:tcPr>
            <w:tcW w:w="1250" w:type="dxa"/>
          </w:tcPr>
          <w:p w14:paraId="2D8D820B"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28C2A588"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mm</w:t>
            </w:r>
          </w:p>
        </w:tc>
      </w:tr>
      <w:tr w:rsidR="006604CA" w:rsidRPr="006604CA" w14:paraId="04AD47AD" w14:textId="77777777" w:rsidTr="00B12D98">
        <w:trPr>
          <w:cantSplit/>
          <w:trHeight w:val="300"/>
        </w:trPr>
        <w:tc>
          <w:tcPr>
            <w:tcW w:w="1277" w:type="dxa"/>
          </w:tcPr>
          <w:p w14:paraId="320B5B87" w14:textId="77777777" w:rsidR="006604CA" w:rsidRPr="006604CA" w:rsidRDefault="006604CA" w:rsidP="00B12D98">
            <w:pPr>
              <w:suppressAutoHyphens w:val="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146</w:t>
            </w:r>
          </w:p>
        </w:tc>
        <w:tc>
          <w:tcPr>
            <w:tcW w:w="1842" w:type="dxa"/>
          </w:tcPr>
          <w:p w14:paraId="78C325D4" w14:textId="77777777" w:rsidR="006604CA" w:rsidRPr="006604CA" w:rsidRDefault="006604CA" w:rsidP="00B12D98">
            <w:pPr>
              <w:suppressAutoHyphens w:val="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GRODZ-SZY</w:t>
            </w:r>
          </w:p>
        </w:tc>
        <w:tc>
          <w:tcPr>
            <w:tcW w:w="3437" w:type="dxa"/>
          </w:tcPr>
          <w:p w14:paraId="718F2369"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Wymagana ilość gwoździ ocynkowanych</w:t>
            </w:r>
          </w:p>
        </w:tc>
        <w:tc>
          <w:tcPr>
            <w:tcW w:w="1250" w:type="dxa"/>
          </w:tcPr>
          <w:p w14:paraId="1B4E547B"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270BA45D"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kg/hm</w:t>
            </w:r>
          </w:p>
        </w:tc>
      </w:tr>
      <w:tr w:rsidR="006604CA" w:rsidRPr="006604CA" w14:paraId="42333F9D" w14:textId="77777777" w:rsidTr="00B12D98">
        <w:trPr>
          <w:cantSplit/>
        </w:trPr>
        <w:tc>
          <w:tcPr>
            <w:tcW w:w="1277" w:type="dxa"/>
          </w:tcPr>
          <w:p w14:paraId="06A35AB1"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147</w:t>
            </w:r>
          </w:p>
        </w:tc>
        <w:tc>
          <w:tcPr>
            <w:tcW w:w="1842" w:type="dxa"/>
          </w:tcPr>
          <w:p w14:paraId="43DAFD89"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GRODZ-DEM</w:t>
            </w:r>
          </w:p>
        </w:tc>
        <w:tc>
          <w:tcPr>
            <w:tcW w:w="3437" w:type="dxa"/>
          </w:tcPr>
          <w:p w14:paraId="433D4451"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libri" w:hAnsiTheme="majorHAnsi" w:cs="Calibri"/>
                <w:sz w:val="22"/>
                <w:szCs w:val="22"/>
                <w:lang w:eastAsia="en-US" w:bidi="hi-IN"/>
              </w:rPr>
              <w:t xml:space="preserve"> odległość przewiezienia odzyskanych materiałów</w:t>
            </w:r>
          </w:p>
        </w:tc>
        <w:tc>
          <w:tcPr>
            <w:tcW w:w="1250" w:type="dxa"/>
          </w:tcPr>
          <w:p w14:paraId="20729F36"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68528E8A"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08ED4AFE" w14:textId="77777777" w:rsidTr="00B12D98">
        <w:trPr>
          <w:cantSplit/>
        </w:trPr>
        <w:tc>
          <w:tcPr>
            <w:tcW w:w="1277" w:type="dxa"/>
          </w:tcPr>
          <w:p w14:paraId="431C5110"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148</w:t>
            </w:r>
          </w:p>
        </w:tc>
        <w:tc>
          <w:tcPr>
            <w:tcW w:w="1842" w:type="dxa"/>
            <w:vAlign w:val="center"/>
          </w:tcPr>
          <w:p w14:paraId="305EA349"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sz w:val="22"/>
                <w:szCs w:val="22"/>
                <w:lang w:eastAsia="en-US"/>
              </w:rPr>
              <w:t>K GRODZEŃ</w:t>
            </w:r>
          </w:p>
        </w:tc>
        <w:tc>
          <w:tcPr>
            <w:tcW w:w="3437" w:type="dxa"/>
          </w:tcPr>
          <w:p w14:paraId="39AB0482"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 odległość dowozu siatki grodzeniowej i drutu nośnego</w:t>
            </w:r>
          </w:p>
        </w:tc>
        <w:tc>
          <w:tcPr>
            <w:tcW w:w="1250" w:type="dxa"/>
          </w:tcPr>
          <w:p w14:paraId="70D8B2A9"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444AE984"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4C87CA97" w14:textId="77777777" w:rsidTr="00B12D98">
        <w:trPr>
          <w:cantSplit/>
        </w:trPr>
        <w:tc>
          <w:tcPr>
            <w:tcW w:w="1277" w:type="dxa"/>
          </w:tcPr>
          <w:p w14:paraId="1262A42E"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148</w:t>
            </w:r>
          </w:p>
        </w:tc>
        <w:tc>
          <w:tcPr>
            <w:tcW w:w="1842" w:type="dxa"/>
            <w:vAlign w:val="center"/>
          </w:tcPr>
          <w:p w14:paraId="6D412B23" w14:textId="77777777" w:rsidR="006604CA" w:rsidRPr="006604CA" w:rsidRDefault="006604CA" w:rsidP="00B12D98">
            <w:pPr>
              <w:suppressAutoHyphens w:val="0"/>
              <w:rPr>
                <w:rFonts w:asciiTheme="majorHAnsi" w:eastAsia="Calibri" w:hAnsiTheme="majorHAnsi" w:cs="Calibri"/>
                <w:bCs/>
                <w:sz w:val="22"/>
                <w:szCs w:val="22"/>
                <w:lang w:eastAsia="en-US"/>
              </w:rPr>
            </w:pPr>
            <w:r w:rsidRPr="006604CA">
              <w:rPr>
                <w:rFonts w:asciiTheme="majorHAnsi" w:eastAsia="Calibri" w:hAnsiTheme="majorHAnsi" w:cs="Calibri"/>
                <w:bCs/>
                <w:sz w:val="22"/>
                <w:szCs w:val="22"/>
                <w:lang w:eastAsia="en-US"/>
              </w:rPr>
              <w:t>K GRODZEŃ</w:t>
            </w:r>
          </w:p>
        </w:tc>
        <w:tc>
          <w:tcPr>
            <w:tcW w:w="3437" w:type="dxa"/>
          </w:tcPr>
          <w:p w14:paraId="7820C0EB"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sz w:val="22"/>
                <w:szCs w:val="22"/>
                <w:lang w:eastAsia="en-US"/>
              </w:rPr>
              <w:t>Sposób zabezpieczenia słupka przed zgnilizną</w:t>
            </w:r>
          </w:p>
        </w:tc>
        <w:tc>
          <w:tcPr>
            <w:tcW w:w="1250" w:type="dxa"/>
          </w:tcPr>
          <w:p w14:paraId="1B95E418"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605C35C6"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3C10C95D" w14:textId="77777777" w:rsidTr="00B12D98">
        <w:trPr>
          <w:cantSplit/>
        </w:trPr>
        <w:tc>
          <w:tcPr>
            <w:tcW w:w="1277" w:type="dxa"/>
          </w:tcPr>
          <w:p w14:paraId="1073DEA5"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148</w:t>
            </w:r>
          </w:p>
        </w:tc>
        <w:tc>
          <w:tcPr>
            <w:tcW w:w="1842" w:type="dxa"/>
            <w:vAlign w:val="center"/>
          </w:tcPr>
          <w:p w14:paraId="483126F9"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sz w:val="22"/>
                <w:szCs w:val="22"/>
                <w:lang w:eastAsia="en-US"/>
              </w:rPr>
              <w:t>K GRODZEŃ</w:t>
            </w:r>
          </w:p>
        </w:tc>
        <w:tc>
          <w:tcPr>
            <w:tcW w:w="3437" w:type="dxa"/>
          </w:tcPr>
          <w:p w14:paraId="20B0FFCB"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 odległość dowozu słupków</w:t>
            </w:r>
          </w:p>
        </w:tc>
        <w:tc>
          <w:tcPr>
            <w:tcW w:w="1250" w:type="dxa"/>
          </w:tcPr>
          <w:p w14:paraId="4151C059"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784CF99C"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7EF39B9E" w14:textId="77777777" w:rsidTr="00B12D98">
        <w:trPr>
          <w:cantSplit/>
        </w:trPr>
        <w:tc>
          <w:tcPr>
            <w:tcW w:w="1277" w:type="dxa"/>
          </w:tcPr>
          <w:p w14:paraId="6B09B9A4"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148</w:t>
            </w:r>
          </w:p>
        </w:tc>
        <w:tc>
          <w:tcPr>
            <w:tcW w:w="1842" w:type="dxa"/>
            <w:vAlign w:val="center"/>
          </w:tcPr>
          <w:p w14:paraId="6F23C601"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sz w:val="22"/>
                <w:szCs w:val="22"/>
                <w:lang w:eastAsia="en-US"/>
              </w:rPr>
              <w:t>K GRODZEŃ</w:t>
            </w:r>
          </w:p>
        </w:tc>
        <w:tc>
          <w:tcPr>
            <w:tcW w:w="3437" w:type="dxa"/>
          </w:tcPr>
          <w:p w14:paraId="4A701743"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 odległość dowozu żerdzi</w:t>
            </w:r>
          </w:p>
        </w:tc>
        <w:tc>
          <w:tcPr>
            <w:tcW w:w="1250" w:type="dxa"/>
          </w:tcPr>
          <w:p w14:paraId="49394BC4"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361C83A8"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4E4F1E63" w14:textId="77777777" w:rsidTr="00B12D98">
        <w:trPr>
          <w:cantSplit/>
        </w:trPr>
        <w:tc>
          <w:tcPr>
            <w:tcW w:w="1277" w:type="dxa"/>
          </w:tcPr>
          <w:p w14:paraId="62A60990"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148</w:t>
            </w:r>
          </w:p>
        </w:tc>
        <w:tc>
          <w:tcPr>
            <w:tcW w:w="1842" w:type="dxa"/>
            <w:vAlign w:val="center"/>
          </w:tcPr>
          <w:p w14:paraId="16C9BB3F"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sz w:val="22"/>
                <w:szCs w:val="22"/>
                <w:lang w:eastAsia="en-US"/>
              </w:rPr>
              <w:t>K GRODZEŃ</w:t>
            </w:r>
          </w:p>
        </w:tc>
        <w:tc>
          <w:tcPr>
            <w:tcW w:w="3437" w:type="dxa"/>
          </w:tcPr>
          <w:p w14:paraId="542122DF"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libri" w:hAnsiTheme="majorHAnsi" w:cs="Arial"/>
                <w:sz w:val="22"/>
                <w:szCs w:val="22"/>
                <w:lang w:eastAsia="en-US" w:bidi="hi-IN"/>
              </w:rPr>
              <w:t xml:space="preserve"> odległość zwiezienia zdemontowanych materiałów</w:t>
            </w:r>
          </w:p>
        </w:tc>
        <w:tc>
          <w:tcPr>
            <w:tcW w:w="1250" w:type="dxa"/>
          </w:tcPr>
          <w:p w14:paraId="1643ADB0"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3D6B0943"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7440375D" w14:textId="77777777" w:rsidTr="00B12D98">
        <w:trPr>
          <w:cantSplit/>
        </w:trPr>
        <w:tc>
          <w:tcPr>
            <w:tcW w:w="1277" w:type="dxa"/>
          </w:tcPr>
          <w:p w14:paraId="4C4DAE01"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148</w:t>
            </w:r>
          </w:p>
        </w:tc>
        <w:tc>
          <w:tcPr>
            <w:tcW w:w="1842" w:type="dxa"/>
            <w:vAlign w:val="center"/>
          </w:tcPr>
          <w:p w14:paraId="5B1947BC"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sz w:val="22"/>
                <w:szCs w:val="22"/>
                <w:lang w:eastAsia="en-US"/>
              </w:rPr>
              <w:t>K GRODZEŃ</w:t>
            </w:r>
          </w:p>
        </w:tc>
        <w:tc>
          <w:tcPr>
            <w:tcW w:w="3437" w:type="dxa"/>
          </w:tcPr>
          <w:p w14:paraId="73E1DC4C"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Opis technologii wykonania nowych słupków</w:t>
            </w:r>
          </w:p>
        </w:tc>
        <w:tc>
          <w:tcPr>
            <w:tcW w:w="1250" w:type="dxa"/>
          </w:tcPr>
          <w:p w14:paraId="3ACD4A1E"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70A13A23"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3ABA47B5" w14:textId="77777777" w:rsidTr="00B12D98">
        <w:trPr>
          <w:cantSplit/>
        </w:trPr>
        <w:tc>
          <w:tcPr>
            <w:tcW w:w="1277" w:type="dxa"/>
          </w:tcPr>
          <w:p w14:paraId="5E98E54B"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148</w:t>
            </w:r>
          </w:p>
        </w:tc>
        <w:tc>
          <w:tcPr>
            <w:tcW w:w="1842" w:type="dxa"/>
            <w:vAlign w:val="center"/>
          </w:tcPr>
          <w:p w14:paraId="2AA1477D"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sz w:val="22"/>
                <w:szCs w:val="22"/>
                <w:lang w:eastAsia="en-US"/>
              </w:rPr>
              <w:t>K GRODZEŃ</w:t>
            </w:r>
          </w:p>
        </w:tc>
        <w:tc>
          <w:tcPr>
            <w:tcW w:w="3437" w:type="dxa"/>
          </w:tcPr>
          <w:p w14:paraId="084046B4"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Sposób przymocowania siatki</w:t>
            </w:r>
          </w:p>
        </w:tc>
        <w:tc>
          <w:tcPr>
            <w:tcW w:w="1250" w:type="dxa"/>
          </w:tcPr>
          <w:p w14:paraId="24E51506"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03645269"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411E6E1C" w14:textId="77777777" w:rsidTr="00B12D98">
        <w:trPr>
          <w:cantSplit/>
        </w:trPr>
        <w:tc>
          <w:tcPr>
            <w:tcW w:w="1277" w:type="dxa"/>
          </w:tcPr>
          <w:p w14:paraId="175DC220"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148</w:t>
            </w:r>
          </w:p>
        </w:tc>
        <w:tc>
          <w:tcPr>
            <w:tcW w:w="1842" w:type="dxa"/>
            <w:vAlign w:val="center"/>
          </w:tcPr>
          <w:p w14:paraId="02ECF12A"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sz w:val="22"/>
                <w:szCs w:val="22"/>
                <w:lang w:eastAsia="en-US"/>
              </w:rPr>
              <w:t>K GRODZEŃ</w:t>
            </w:r>
          </w:p>
        </w:tc>
        <w:tc>
          <w:tcPr>
            <w:tcW w:w="3437" w:type="dxa"/>
          </w:tcPr>
          <w:p w14:paraId="56EC79D3"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Wymagania techniczne skobli</w:t>
            </w:r>
          </w:p>
        </w:tc>
        <w:tc>
          <w:tcPr>
            <w:tcW w:w="1250" w:type="dxa"/>
          </w:tcPr>
          <w:p w14:paraId="490A7BE1"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323F4A9E"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4642A93E" w14:textId="77777777" w:rsidTr="00B12D98">
        <w:trPr>
          <w:cantSplit/>
        </w:trPr>
        <w:tc>
          <w:tcPr>
            <w:tcW w:w="1277" w:type="dxa"/>
          </w:tcPr>
          <w:p w14:paraId="4772F26D"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148</w:t>
            </w:r>
          </w:p>
        </w:tc>
        <w:tc>
          <w:tcPr>
            <w:tcW w:w="1842" w:type="dxa"/>
            <w:vAlign w:val="center"/>
          </w:tcPr>
          <w:p w14:paraId="1FCB19AA"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sz w:val="22"/>
                <w:szCs w:val="22"/>
                <w:lang w:eastAsia="en-US"/>
              </w:rPr>
              <w:t>K GRODZEŃ</w:t>
            </w:r>
          </w:p>
        </w:tc>
        <w:tc>
          <w:tcPr>
            <w:tcW w:w="3437" w:type="dxa"/>
          </w:tcPr>
          <w:p w14:paraId="4DA44EF9"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Wymagania techniczne gwoździ</w:t>
            </w:r>
          </w:p>
        </w:tc>
        <w:tc>
          <w:tcPr>
            <w:tcW w:w="1250" w:type="dxa"/>
          </w:tcPr>
          <w:p w14:paraId="3376737C"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62392B65"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503014DE" w14:textId="77777777" w:rsidTr="00B12D98">
        <w:trPr>
          <w:cantSplit/>
        </w:trPr>
        <w:tc>
          <w:tcPr>
            <w:tcW w:w="1277" w:type="dxa"/>
          </w:tcPr>
          <w:p w14:paraId="06638A6A" w14:textId="77777777" w:rsidR="006604CA" w:rsidRPr="006604CA" w:rsidRDefault="006604CA" w:rsidP="00B12D98">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149</w:t>
            </w:r>
          </w:p>
        </w:tc>
        <w:tc>
          <w:tcPr>
            <w:tcW w:w="1842" w:type="dxa"/>
          </w:tcPr>
          <w:p w14:paraId="33C1C4A6" w14:textId="77777777" w:rsidR="006604CA" w:rsidRPr="006604CA" w:rsidRDefault="006604CA" w:rsidP="00B12D98">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PRZYB-1ŻU</w:t>
            </w:r>
          </w:p>
        </w:tc>
        <w:tc>
          <w:tcPr>
            <w:tcW w:w="3437" w:type="dxa"/>
          </w:tcPr>
          <w:p w14:paraId="2BA1DA5D"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Wymagania techniczne gwoździ</w:t>
            </w:r>
          </w:p>
        </w:tc>
        <w:tc>
          <w:tcPr>
            <w:tcW w:w="1250" w:type="dxa"/>
          </w:tcPr>
          <w:p w14:paraId="7B42F541"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52C7A5CA"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36567764" w14:textId="77777777" w:rsidTr="00B12D98">
        <w:trPr>
          <w:cantSplit/>
          <w:trHeight w:val="300"/>
        </w:trPr>
        <w:tc>
          <w:tcPr>
            <w:tcW w:w="1277" w:type="dxa"/>
          </w:tcPr>
          <w:p w14:paraId="5F9D645C" w14:textId="77777777" w:rsidR="006604CA" w:rsidRPr="006604CA" w:rsidRDefault="006604CA" w:rsidP="00B12D98">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149</w:t>
            </w:r>
          </w:p>
        </w:tc>
        <w:tc>
          <w:tcPr>
            <w:tcW w:w="1842" w:type="dxa"/>
          </w:tcPr>
          <w:p w14:paraId="342003DA" w14:textId="77777777" w:rsidR="006604CA" w:rsidRPr="006604CA" w:rsidRDefault="006604CA" w:rsidP="00B12D98">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PRZYB-1ŻU</w:t>
            </w:r>
          </w:p>
        </w:tc>
        <w:tc>
          <w:tcPr>
            <w:tcW w:w="3437" w:type="dxa"/>
          </w:tcPr>
          <w:p w14:paraId="4B408149"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 odległość dowozu żerdzi</w:t>
            </w:r>
          </w:p>
        </w:tc>
        <w:tc>
          <w:tcPr>
            <w:tcW w:w="1250" w:type="dxa"/>
          </w:tcPr>
          <w:p w14:paraId="04ACA51D"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6E4709F9"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4C54FA41" w14:textId="77777777" w:rsidTr="00B12D98">
        <w:trPr>
          <w:cantSplit/>
          <w:trHeight w:val="300"/>
        </w:trPr>
        <w:tc>
          <w:tcPr>
            <w:tcW w:w="1277" w:type="dxa"/>
          </w:tcPr>
          <w:p w14:paraId="2E2EFA64" w14:textId="77777777" w:rsidR="006604CA" w:rsidRPr="006604CA" w:rsidRDefault="006604CA" w:rsidP="00B12D98">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152</w:t>
            </w:r>
          </w:p>
        </w:tc>
        <w:tc>
          <w:tcPr>
            <w:tcW w:w="1842" w:type="dxa"/>
          </w:tcPr>
          <w:p w14:paraId="5B48979B" w14:textId="77777777" w:rsidR="006604CA" w:rsidRPr="006604CA" w:rsidRDefault="006604CA" w:rsidP="00B12D98">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KOR-P</w:t>
            </w:r>
          </w:p>
        </w:tc>
        <w:tc>
          <w:tcPr>
            <w:tcW w:w="3437" w:type="dxa"/>
          </w:tcPr>
          <w:p w14:paraId="0AED07E1"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 odległość transportu kory do spalenia lub zakopania</w:t>
            </w:r>
          </w:p>
        </w:tc>
        <w:tc>
          <w:tcPr>
            <w:tcW w:w="1250" w:type="dxa"/>
          </w:tcPr>
          <w:p w14:paraId="4253EBCD"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2889DFA1"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728E88E0" w14:textId="77777777" w:rsidTr="00B12D98">
        <w:trPr>
          <w:cantSplit/>
          <w:trHeight w:val="300"/>
        </w:trPr>
        <w:tc>
          <w:tcPr>
            <w:tcW w:w="1277" w:type="dxa"/>
          </w:tcPr>
          <w:p w14:paraId="7311767D" w14:textId="77777777" w:rsidR="006604CA" w:rsidRPr="006604CA" w:rsidRDefault="006604CA" w:rsidP="00B12D98">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153</w:t>
            </w:r>
          </w:p>
        </w:tc>
        <w:tc>
          <w:tcPr>
            <w:tcW w:w="1842" w:type="dxa"/>
          </w:tcPr>
          <w:p w14:paraId="7FFB824E" w14:textId="77777777" w:rsidR="006604CA" w:rsidRPr="006604CA" w:rsidRDefault="006604CA" w:rsidP="00B12D98">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KOR-NISZ</w:t>
            </w:r>
          </w:p>
        </w:tc>
        <w:tc>
          <w:tcPr>
            <w:tcW w:w="3437" w:type="dxa"/>
          </w:tcPr>
          <w:p w14:paraId="6EC2F5ED"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 odległość transportu kory do spalenia lub zakopania</w:t>
            </w:r>
          </w:p>
        </w:tc>
        <w:tc>
          <w:tcPr>
            <w:tcW w:w="1250" w:type="dxa"/>
          </w:tcPr>
          <w:p w14:paraId="48616E39"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5CCE548D"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68899C69" w14:textId="77777777" w:rsidTr="00B12D98">
        <w:trPr>
          <w:cantSplit/>
          <w:trHeight w:val="300"/>
        </w:trPr>
        <w:tc>
          <w:tcPr>
            <w:tcW w:w="1277" w:type="dxa"/>
          </w:tcPr>
          <w:p w14:paraId="6125E98A" w14:textId="77777777" w:rsidR="006604CA" w:rsidRPr="006604CA" w:rsidRDefault="006604CA" w:rsidP="00B12D98">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154</w:t>
            </w:r>
          </w:p>
        </w:tc>
        <w:tc>
          <w:tcPr>
            <w:tcW w:w="1842" w:type="dxa"/>
          </w:tcPr>
          <w:p w14:paraId="067D5031" w14:textId="77777777" w:rsidR="006604CA" w:rsidRPr="006604CA" w:rsidRDefault="006604CA" w:rsidP="00B12D98">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PUŁF</w:t>
            </w:r>
          </w:p>
        </w:tc>
        <w:tc>
          <w:tcPr>
            <w:tcW w:w="3437" w:type="dxa"/>
          </w:tcPr>
          <w:p w14:paraId="107A2159"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 odległość dowozu materiałów (</w:t>
            </w:r>
            <w:r w:rsidRPr="006604CA">
              <w:rPr>
                <w:rFonts w:asciiTheme="majorHAnsi" w:eastAsia="Cambria" w:hAnsiTheme="majorHAnsi" w:cs="Cambria"/>
                <w:sz w:val="22"/>
                <w:szCs w:val="22"/>
                <w:lang w:eastAsia="en-US"/>
              </w:rPr>
              <w:t>palików, drutu i pułapek feromonowych)</w:t>
            </w:r>
          </w:p>
        </w:tc>
        <w:tc>
          <w:tcPr>
            <w:tcW w:w="1250" w:type="dxa"/>
          </w:tcPr>
          <w:p w14:paraId="385E19FD"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0D17E3C4"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558837B4" w14:textId="77777777" w:rsidTr="00B12D98">
        <w:trPr>
          <w:cantSplit/>
          <w:trHeight w:val="300"/>
        </w:trPr>
        <w:tc>
          <w:tcPr>
            <w:tcW w:w="1277" w:type="dxa"/>
          </w:tcPr>
          <w:p w14:paraId="0242498E" w14:textId="77777777" w:rsidR="006604CA" w:rsidRPr="006604CA" w:rsidRDefault="006604CA" w:rsidP="00B12D98">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154</w:t>
            </w:r>
          </w:p>
        </w:tc>
        <w:tc>
          <w:tcPr>
            <w:tcW w:w="1842" w:type="dxa"/>
          </w:tcPr>
          <w:p w14:paraId="440C8528" w14:textId="77777777" w:rsidR="006604CA" w:rsidRPr="006604CA" w:rsidRDefault="006604CA" w:rsidP="00B12D98">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PUŁF</w:t>
            </w:r>
          </w:p>
        </w:tc>
        <w:tc>
          <w:tcPr>
            <w:tcW w:w="3437" w:type="dxa"/>
          </w:tcPr>
          <w:p w14:paraId="2F5D2EB2"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libri" w:hAnsiTheme="majorHAnsi" w:cs="Arial"/>
                <w:sz w:val="22"/>
                <w:szCs w:val="22"/>
                <w:lang w:eastAsia="en-US" w:bidi="hi-IN"/>
              </w:rPr>
              <w:t xml:space="preserve"> odległość zwiezienia zdemontowanych pułapek</w:t>
            </w:r>
          </w:p>
        </w:tc>
        <w:tc>
          <w:tcPr>
            <w:tcW w:w="1250" w:type="dxa"/>
          </w:tcPr>
          <w:p w14:paraId="24D52102"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1F600200"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p w14:paraId="41397D49" w14:textId="77777777" w:rsidR="006604CA" w:rsidRPr="006604CA" w:rsidRDefault="006604CA" w:rsidP="00B12D98">
            <w:pPr>
              <w:suppressAutoHyphens w:val="0"/>
              <w:jc w:val="center"/>
              <w:rPr>
                <w:rFonts w:asciiTheme="majorHAnsi" w:eastAsia="Calibri" w:hAnsiTheme="majorHAnsi" w:cs="Arial"/>
                <w:sz w:val="22"/>
                <w:szCs w:val="22"/>
                <w:lang w:eastAsia="en-US"/>
              </w:rPr>
            </w:pPr>
          </w:p>
        </w:tc>
      </w:tr>
      <w:tr w:rsidR="006604CA" w:rsidRPr="006604CA" w14:paraId="115A5531" w14:textId="77777777" w:rsidTr="00B12D98">
        <w:trPr>
          <w:cantSplit/>
          <w:trHeight w:val="300"/>
        </w:trPr>
        <w:tc>
          <w:tcPr>
            <w:tcW w:w="1277" w:type="dxa"/>
          </w:tcPr>
          <w:p w14:paraId="65CDDA97" w14:textId="77777777" w:rsidR="006604CA" w:rsidRPr="006604CA" w:rsidRDefault="006604CA" w:rsidP="00B12D98">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155</w:t>
            </w:r>
          </w:p>
        </w:tc>
        <w:tc>
          <w:tcPr>
            <w:tcW w:w="1842" w:type="dxa"/>
          </w:tcPr>
          <w:p w14:paraId="2547C9C5" w14:textId="77777777" w:rsidR="006604CA" w:rsidRPr="006604CA" w:rsidRDefault="006604CA" w:rsidP="00B12D98">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PUŁ-RYJ</w:t>
            </w:r>
          </w:p>
        </w:tc>
        <w:tc>
          <w:tcPr>
            <w:tcW w:w="3437" w:type="dxa"/>
          </w:tcPr>
          <w:p w14:paraId="4E144828"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 odległość dowozu materiałów (krążków, chrustu lub wałków</w:t>
            </w:r>
            <w:r w:rsidRPr="006604CA">
              <w:rPr>
                <w:rFonts w:asciiTheme="majorHAnsi" w:eastAsia="Cambria" w:hAnsiTheme="majorHAnsi" w:cs="Cambria"/>
                <w:sz w:val="22"/>
                <w:szCs w:val="22"/>
                <w:lang w:eastAsia="en-US"/>
              </w:rPr>
              <w:t>)</w:t>
            </w:r>
          </w:p>
        </w:tc>
        <w:tc>
          <w:tcPr>
            <w:tcW w:w="1250" w:type="dxa"/>
          </w:tcPr>
          <w:p w14:paraId="7B210C35"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3DDE39C0"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6178FC3A" w14:textId="77777777" w:rsidTr="00B12D98">
        <w:trPr>
          <w:cantSplit/>
        </w:trPr>
        <w:tc>
          <w:tcPr>
            <w:tcW w:w="1277" w:type="dxa"/>
          </w:tcPr>
          <w:p w14:paraId="5182F57E" w14:textId="77777777" w:rsidR="006604CA" w:rsidRPr="006604CA" w:rsidRDefault="006604CA" w:rsidP="00B12D98">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156</w:t>
            </w:r>
          </w:p>
        </w:tc>
        <w:tc>
          <w:tcPr>
            <w:tcW w:w="1842" w:type="dxa"/>
          </w:tcPr>
          <w:p w14:paraId="2810C18F" w14:textId="77777777" w:rsidR="006604CA" w:rsidRPr="006604CA" w:rsidRDefault="006604CA" w:rsidP="00B12D98">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MO-SSP</w:t>
            </w:r>
          </w:p>
        </w:tc>
        <w:tc>
          <w:tcPr>
            <w:tcW w:w="3437" w:type="dxa"/>
          </w:tcPr>
          <w:p w14:paraId="25DE5C2C"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 xml:space="preserve">Maksymalna odległość od </w:t>
            </w:r>
            <w:r w:rsidRPr="006604CA">
              <w:rPr>
                <w:rFonts w:asciiTheme="majorHAnsi" w:eastAsia="Cambria" w:hAnsiTheme="majorHAnsi" w:cs="Arial"/>
                <w:sz w:val="22"/>
                <w:szCs w:val="22"/>
                <w:lang w:eastAsia="en-US"/>
              </w:rPr>
              <w:t>miejsca odbioru środka ochrony roślin</w:t>
            </w:r>
          </w:p>
        </w:tc>
        <w:tc>
          <w:tcPr>
            <w:tcW w:w="1250" w:type="dxa"/>
          </w:tcPr>
          <w:p w14:paraId="5E82D9ED"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5CEF400C"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054AF0D8" w14:textId="77777777" w:rsidTr="00B12D98">
        <w:trPr>
          <w:cantSplit/>
          <w:trHeight w:val="300"/>
        </w:trPr>
        <w:tc>
          <w:tcPr>
            <w:tcW w:w="1277" w:type="dxa"/>
          </w:tcPr>
          <w:p w14:paraId="79711E2D" w14:textId="77777777" w:rsidR="006604CA" w:rsidRPr="006604CA" w:rsidRDefault="006604CA" w:rsidP="00B12D98">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156</w:t>
            </w:r>
          </w:p>
        </w:tc>
        <w:tc>
          <w:tcPr>
            <w:tcW w:w="1842" w:type="dxa"/>
          </w:tcPr>
          <w:p w14:paraId="039F8DC7" w14:textId="77777777" w:rsidR="006604CA" w:rsidRPr="006604CA" w:rsidRDefault="006604CA" w:rsidP="00B12D98">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MO-SSP</w:t>
            </w:r>
          </w:p>
        </w:tc>
        <w:tc>
          <w:tcPr>
            <w:tcW w:w="3437" w:type="dxa"/>
          </w:tcPr>
          <w:p w14:paraId="1B0EAE49"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Arial"/>
                <w:sz w:val="22"/>
                <w:szCs w:val="22"/>
                <w:lang w:eastAsia="en-US"/>
              </w:rPr>
              <w:t xml:space="preserve"> odległość od miejsca zwrotu opakowań po środku ochrony roślin</w:t>
            </w:r>
          </w:p>
        </w:tc>
        <w:tc>
          <w:tcPr>
            <w:tcW w:w="1250" w:type="dxa"/>
          </w:tcPr>
          <w:p w14:paraId="1D40F9B1"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60B7C69A"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77E9BA46" w14:textId="77777777" w:rsidTr="00B12D98">
        <w:trPr>
          <w:cantSplit/>
          <w:trHeight w:val="300"/>
        </w:trPr>
        <w:tc>
          <w:tcPr>
            <w:tcW w:w="1277" w:type="dxa"/>
          </w:tcPr>
          <w:p w14:paraId="27063B5A" w14:textId="77777777" w:rsidR="006604CA" w:rsidRPr="006604CA" w:rsidRDefault="006604CA" w:rsidP="00B12D98">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156</w:t>
            </w:r>
          </w:p>
        </w:tc>
        <w:tc>
          <w:tcPr>
            <w:tcW w:w="1842" w:type="dxa"/>
          </w:tcPr>
          <w:p w14:paraId="351FBDF8" w14:textId="77777777" w:rsidR="006604CA" w:rsidRPr="006604CA" w:rsidRDefault="006604CA" w:rsidP="00B12D98">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MO-SSP</w:t>
            </w:r>
          </w:p>
        </w:tc>
        <w:tc>
          <w:tcPr>
            <w:tcW w:w="3437" w:type="dxa"/>
          </w:tcPr>
          <w:p w14:paraId="1DC79781"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Arial"/>
                <w:sz w:val="22"/>
                <w:szCs w:val="22"/>
                <w:lang w:eastAsia="en-US"/>
              </w:rPr>
              <w:t xml:space="preserve"> odległość od punkt poboru wody</w:t>
            </w:r>
          </w:p>
        </w:tc>
        <w:tc>
          <w:tcPr>
            <w:tcW w:w="1250" w:type="dxa"/>
          </w:tcPr>
          <w:p w14:paraId="0D0C037D"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20EE7ACC"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16E314C8" w14:textId="77777777" w:rsidTr="00B12D98">
        <w:trPr>
          <w:cantSplit/>
          <w:trHeight w:val="300"/>
        </w:trPr>
        <w:tc>
          <w:tcPr>
            <w:tcW w:w="1277" w:type="dxa"/>
          </w:tcPr>
          <w:p w14:paraId="5C9C0B49" w14:textId="77777777" w:rsidR="006604CA" w:rsidRPr="006604CA" w:rsidRDefault="006604CA" w:rsidP="00B12D98">
            <w:pPr>
              <w:suppressAutoHyphens w:val="0"/>
              <w:spacing w:before="120" w:line="256" w:lineRule="auto"/>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162</w:t>
            </w:r>
          </w:p>
        </w:tc>
        <w:tc>
          <w:tcPr>
            <w:tcW w:w="1842" w:type="dxa"/>
          </w:tcPr>
          <w:p w14:paraId="6969D319" w14:textId="77777777" w:rsidR="006604CA" w:rsidRPr="006604CA" w:rsidRDefault="006604CA" w:rsidP="00B12D98">
            <w:pPr>
              <w:suppressAutoHyphens w:val="0"/>
              <w:spacing w:before="120" w:line="256" w:lineRule="auto"/>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ZW-ZRĘB</w:t>
            </w:r>
          </w:p>
        </w:tc>
        <w:tc>
          <w:tcPr>
            <w:tcW w:w="3437" w:type="dxa"/>
          </w:tcPr>
          <w:p w14:paraId="1BD44F49"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mbria" w:hAnsiTheme="majorHAnsi" w:cs="Cambria"/>
                <w:sz w:val="22"/>
                <w:szCs w:val="22"/>
                <w:lang w:eastAsia="en-US"/>
              </w:rPr>
              <w:t>Udział pozostałości drzewnych (M+S) w stosunku do pozyskanej grubizny</w:t>
            </w:r>
          </w:p>
        </w:tc>
        <w:tc>
          <w:tcPr>
            <w:tcW w:w="1250" w:type="dxa"/>
          </w:tcPr>
          <w:p w14:paraId="3AF257E5"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7E22C4C1"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0642AB48" w14:textId="77777777" w:rsidTr="00B12D98">
        <w:trPr>
          <w:cantSplit/>
          <w:trHeight w:val="300"/>
        </w:trPr>
        <w:tc>
          <w:tcPr>
            <w:tcW w:w="1277" w:type="dxa"/>
          </w:tcPr>
          <w:p w14:paraId="20A0E917"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pl-PL" w:bidi="hi-IN"/>
              </w:rPr>
              <w:t>163</w:t>
            </w:r>
          </w:p>
        </w:tc>
        <w:tc>
          <w:tcPr>
            <w:tcW w:w="1842" w:type="dxa"/>
          </w:tcPr>
          <w:p w14:paraId="581AE62E"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pl-PL"/>
              </w:rPr>
              <w:t>KOR-DRWI</w:t>
            </w:r>
          </w:p>
        </w:tc>
        <w:tc>
          <w:tcPr>
            <w:tcW w:w="3437" w:type="dxa"/>
          </w:tcPr>
          <w:p w14:paraId="1AFD4FD9"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 odległość transportu kory do spalenia lub zakopania</w:t>
            </w:r>
          </w:p>
        </w:tc>
        <w:tc>
          <w:tcPr>
            <w:tcW w:w="1250" w:type="dxa"/>
          </w:tcPr>
          <w:p w14:paraId="02ED0935"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5A86F3C5"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5678CEDE" w14:textId="77777777" w:rsidTr="00B12D98">
        <w:trPr>
          <w:cantSplit/>
          <w:trHeight w:val="300"/>
        </w:trPr>
        <w:tc>
          <w:tcPr>
            <w:tcW w:w="1277" w:type="dxa"/>
          </w:tcPr>
          <w:p w14:paraId="46B1A40D" w14:textId="77777777" w:rsidR="006604CA" w:rsidRPr="006604CA" w:rsidRDefault="006604CA" w:rsidP="00B12D98">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165</w:t>
            </w:r>
          </w:p>
        </w:tc>
        <w:tc>
          <w:tcPr>
            <w:tcW w:w="1842" w:type="dxa"/>
          </w:tcPr>
          <w:p w14:paraId="27EF57B9" w14:textId="77777777" w:rsidR="006604CA" w:rsidRPr="006604CA" w:rsidRDefault="006604CA" w:rsidP="00B12D98">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SMAR-PBIO</w:t>
            </w:r>
          </w:p>
        </w:tc>
        <w:tc>
          <w:tcPr>
            <w:tcW w:w="3437" w:type="dxa"/>
          </w:tcPr>
          <w:p w14:paraId="2405153F"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 xml:space="preserve">Maksymalna odległość od </w:t>
            </w:r>
            <w:r w:rsidRPr="006604CA">
              <w:rPr>
                <w:rFonts w:asciiTheme="majorHAnsi" w:eastAsia="Cambria" w:hAnsiTheme="majorHAnsi" w:cs="Arial"/>
                <w:sz w:val="22"/>
                <w:szCs w:val="22"/>
                <w:lang w:eastAsia="en-US"/>
              </w:rPr>
              <w:t>miejsca odbioru preparatu</w:t>
            </w:r>
          </w:p>
        </w:tc>
        <w:tc>
          <w:tcPr>
            <w:tcW w:w="1250" w:type="dxa"/>
          </w:tcPr>
          <w:p w14:paraId="720CDED6"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72CDA67C"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6F77F2CB" w14:textId="77777777" w:rsidTr="00B12D98">
        <w:trPr>
          <w:cantSplit/>
          <w:trHeight w:val="300"/>
        </w:trPr>
        <w:tc>
          <w:tcPr>
            <w:tcW w:w="1277" w:type="dxa"/>
          </w:tcPr>
          <w:p w14:paraId="73A5032C" w14:textId="77777777" w:rsidR="006604CA" w:rsidRPr="006604CA" w:rsidRDefault="006604CA" w:rsidP="00B12D98">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165</w:t>
            </w:r>
          </w:p>
        </w:tc>
        <w:tc>
          <w:tcPr>
            <w:tcW w:w="1842" w:type="dxa"/>
          </w:tcPr>
          <w:p w14:paraId="1C7797BD" w14:textId="77777777" w:rsidR="006604CA" w:rsidRPr="006604CA" w:rsidRDefault="006604CA" w:rsidP="00B12D98">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SMAR-PBIO</w:t>
            </w:r>
          </w:p>
        </w:tc>
        <w:tc>
          <w:tcPr>
            <w:tcW w:w="3437" w:type="dxa"/>
          </w:tcPr>
          <w:p w14:paraId="3304DEBD"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Arial"/>
                <w:sz w:val="22"/>
                <w:szCs w:val="22"/>
                <w:lang w:eastAsia="en-US"/>
              </w:rPr>
              <w:t xml:space="preserve"> odległość od miejsca zwrotu opakowań po preparacie</w:t>
            </w:r>
          </w:p>
        </w:tc>
        <w:tc>
          <w:tcPr>
            <w:tcW w:w="1250" w:type="dxa"/>
          </w:tcPr>
          <w:p w14:paraId="5CE1D186"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5E2FEBDA"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5A1552EC" w14:textId="77777777" w:rsidTr="00B12D98">
        <w:trPr>
          <w:cantSplit/>
          <w:trHeight w:val="300"/>
        </w:trPr>
        <w:tc>
          <w:tcPr>
            <w:tcW w:w="1277" w:type="dxa"/>
          </w:tcPr>
          <w:p w14:paraId="67AA4576" w14:textId="77777777" w:rsidR="006604CA" w:rsidRPr="006604CA" w:rsidRDefault="006604CA" w:rsidP="00B12D98">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165</w:t>
            </w:r>
          </w:p>
        </w:tc>
        <w:tc>
          <w:tcPr>
            <w:tcW w:w="1842" w:type="dxa"/>
          </w:tcPr>
          <w:p w14:paraId="0A37B97B" w14:textId="77777777" w:rsidR="006604CA" w:rsidRPr="006604CA" w:rsidRDefault="006604CA" w:rsidP="00B12D98">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SMAR-PBIO</w:t>
            </w:r>
          </w:p>
        </w:tc>
        <w:tc>
          <w:tcPr>
            <w:tcW w:w="3437" w:type="dxa"/>
          </w:tcPr>
          <w:p w14:paraId="16D34F98"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Arial"/>
                <w:sz w:val="22"/>
                <w:szCs w:val="22"/>
                <w:lang w:eastAsia="en-US"/>
              </w:rPr>
              <w:t xml:space="preserve"> odległość od punkt poboru wody</w:t>
            </w:r>
          </w:p>
        </w:tc>
        <w:tc>
          <w:tcPr>
            <w:tcW w:w="1250" w:type="dxa"/>
          </w:tcPr>
          <w:p w14:paraId="43A13EA1"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1BEC7A1C"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6B27F6E2" w14:textId="77777777" w:rsidTr="00B12D98">
        <w:trPr>
          <w:cantSplit/>
          <w:trHeight w:val="300"/>
        </w:trPr>
        <w:tc>
          <w:tcPr>
            <w:tcW w:w="1277" w:type="dxa"/>
          </w:tcPr>
          <w:p w14:paraId="7F1AFDE6" w14:textId="77777777" w:rsidR="006604CA" w:rsidRPr="006604CA" w:rsidRDefault="006604CA" w:rsidP="00B12D98">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166</w:t>
            </w:r>
          </w:p>
        </w:tc>
        <w:tc>
          <w:tcPr>
            <w:tcW w:w="1842" w:type="dxa"/>
          </w:tcPr>
          <w:p w14:paraId="498B5C69" w14:textId="77777777" w:rsidR="006604CA" w:rsidRPr="006604CA" w:rsidRDefault="006604CA" w:rsidP="00B12D98">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SMAR-MECH</w:t>
            </w:r>
          </w:p>
        </w:tc>
        <w:tc>
          <w:tcPr>
            <w:tcW w:w="3437" w:type="dxa"/>
          </w:tcPr>
          <w:p w14:paraId="02650BBA"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 xml:space="preserve">Maksymalna odległość od </w:t>
            </w:r>
            <w:r w:rsidRPr="006604CA">
              <w:rPr>
                <w:rFonts w:asciiTheme="majorHAnsi" w:eastAsia="Cambria" w:hAnsiTheme="majorHAnsi" w:cs="Arial"/>
                <w:sz w:val="22"/>
                <w:szCs w:val="22"/>
                <w:lang w:eastAsia="en-US"/>
              </w:rPr>
              <w:t>miejsca odbioru preparatu</w:t>
            </w:r>
          </w:p>
        </w:tc>
        <w:tc>
          <w:tcPr>
            <w:tcW w:w="1250" w:type="dxa"/>
          </w:tcPr>
          <w:p w14:paraId="797FA167"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305FED86"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543E8225" w14:textId="77777777" w:rsidTr="00B12D98">
        <w:trPr>
          <w:cantSplit/>
          <w:trHeight w:val="300"/>
        </w:trPr>
        <w:tc>
          <w:tcPr>
            <w:tcW w:w="1277" w:type="dxa"/>
          </w:tcPr>
          <w:p w14:paraId="773727B2" w14:textId="77777777" w:rsidR="006604CA" w:rsidRPr="006604CA" w:rsidRDefault="006604CA" w:rsidP="00B12D98">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166</w:t>
            </w:r>
          </w:p>
        </w:tc>
        <w:tc>
          <w:tcPr>
            <w:tcW w:w="1842" w:type="dxa"/>
          </w:tcPr>
          <w:p w14:paraId="19FAD193" w14:textId="77777777" w:rsidR="006604CA" w:rsidRPr="006604CA" w:rsidRDefault="006604CA" w:rsidP="00B12D98">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SMAR-MECH</w:t>
            </w:r>
          </w:p>
        </w:tc>
        <w:tc>
          <w:tcPr>
            <w:tcW w:w="3437" w:type="dxa"/>
          </w:tcPr>
          <w:p w14:paraId="4646BC42"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Arial"/>
                <w:sz w:val="22"/>
                <w:szCs w:val="22"/>
                <w:lang w:eastAsia="en-US"/>
              </w:rPr>
              <w:t xml:space="preserve"> odległość od miejsca zwrotu opakowań po preparacie</w:t>
            </w:r>
          </w:p>
        </w:tc>
        <w:tc>
          <w:tcPr>
            <w:tcW w:w="1250" w:type="dxa"/>
          </w:tcPr>
          <w:p w14:paraId="22B1113C"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7DEEFBCA"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391F3126" w14:textId="77777777" w:rsidTr="00B12D98">
        <w:trPr>
          <w:cantSplit/>
          <w:trHeight w:val="300"/>
        </w:trPr>
        <w:tc>
          <w:tcPr>
            <w:tcW w:w="1277" w:type="dxa"/>
          </w:tcPr>
          <w:p w14:paraId="7D13B8C1" w14:textId="77777777" w:rsidR="006604CA" w:rsidRPr="006604CA" w:rsidRDefault="006604CA" w:rsidP="00B12D98">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166</w:t>
            </w:r>
          </w:p>
        </w:tc>
        <w:tc>
          <w:tcPr>
            <w:tcW w:w="1842" w:type="dxa"/>
          </w:tcPr>
          <w:p w14:paraId="78A3B2DB" w14:textId="77777777" w:rsidR="006604CA" w:rsidRPr="006604CA" w:rsidRDefault="006604CA" w:rsidP="00B12D98">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SMAR-MECH</w:t>
            </w:r>
          </w:p>
        </w:tc>
        <w:tc>
          <w:tcPr>
            <w:tcW w:w="3437" w:type="dxa"/>
          </w:tcPr>
          <w:p w14:paraId="3B116762"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Arial"/>
                <w:sz w:val="22"/>
                <w:szCs w:val="22"/>
                <w:lang w:eastAsia="en-US"/>
              </w:rPr>
              <w:t xml:space="preserve"> odległość od punkt poboru wody</w:t>
            </w:r>
          </w:p>
        </w:tc>
        <w:tc>
          <w:tcPr>
            <w:tcW w:w="1250" w:type="dxa"/>
          </w:tcPr>
          <w:p w14:paraId="25B7DCC4"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199D0D98"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77E47FA7" w14:textId="77777777" w:rsidTr="00B12D98">
        <w:trPr>
          <w:cantSplit/>
          <w:trHeight w:val="300"/>
        </w:trPr>
        <w:tc>
          <w:tcPr>
            <w:tcW w:w="1277" w:type="dxa"/>
          </w:tcPr>
          <w:p w14:paraId="7CAD49BB" w14:textId="77777777" w:rsidR="006604CA" w:rsidRPr="006604CA" w:rsidRDefault="006604CA" w:rsidP="00B12D98">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167</w:t>
            </w:r>
          </w:p>
        </w:tc>
        <w:tc>
          <w:tcPr>
            <w:tcW w:w="1842" w:type="dxa"/>
          </w:tcPr>
          <w:p w14:paraId="1EF27D5A" w14:textId="77777777" w:rsidR="006604CA" w:rsidRPr="006604CA" w:rsidRDefault="006604CA" w:rsidP="00B12D98">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ZAW-BUD</w:t>
            </w:r>
          </w:p>
        </w:tc>
        <w:tc>
          <w:tcPr>
            <w:tcW w:w="3437" w:type="dxa"/>
          </w:tcPr>
          <w:p w14:paraId="57BFA742"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Wysokość przymocowania budki lęgowej</w:t>
            </w:r>
          </w:p>
        </w:tc>
        <w:tc>
          <w:tcPr>
            <w:tcW w:w="1250" w:type="dxa"/>
          </w:tcPr>
          <w:p w14:paraId="6E806657"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4EE30FDD"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w:t>
            </w:r>
          </w:p>
        </w:tc>
      </w:tr>
      <w:tr w:rsidR="006604CA" w:rsidRPr="006604CA" w14:paraId="5C0408A3" w14:textId="77777777" w:rsidTr="00B12D98">
        <w:trPr>
          <w:cantSplit/>
          <w:trHeight w:val="300"/>
        </w:trPr>
        <w:tc>
          <w:tcPr>
            <w:tcW w:w="1277" w:type="dxa"/>
          </w:tcPr>
          <w:p w14:paraId="140218DD" w14:textId="77777777" w:rsidR="006604CA" w:rsidRPr="006604CA" w:rsidRDefault="006604CA" w:rsidP="00B12D98">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167</w:t>
            </w:r>
          </w:p>
        </w:tc>
        <w:tc>
          <w:tcPr>
            <w:tcW w:w="1842" w:type="dxa"/>
          </w:tcPr>
          <w:p w14:paraId="2F809F0B" w14:textId="77777777" w:rsidR="006604CA" w:rsidRPr="006604CA" w:rsidRDefault="006604CA" w:rsidP="00B12D98">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ZAW-BUD</w:t>
            </w:r>
          </w:p>
        </w:tc>
        <w:tc>
          <w:tcPr>
            <w:tcW w:w="3437" w:type="dxa"/>
          </w:tcPr>
          <w:p w14:paraId="74622AC8"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Sposób przymocowania budki lęgowej</w:t>
            </w:r>
          </w:p>
        </w:tc>
        <w:tc>
          <w:tcPr>
            <w:tcW w:w="1250" w:type="dxa"/>
          </w:tcPr>
          <w:p w14:paraId="751026ED"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07B23E13"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4F030FA3" w14:textId="77777777" w:rsidTr="00B12D98">
        <w:trPr>
          <w:cantSplit/>
          <w:trHeight w:val="300"/>
        </w:trPr>
        <w:tc>
          <w:tcPr>
            <w:tcW w:w="1277" w:type="dxa"/>
          </w:tcPr>
          <w:p w14:paraId="21CC35BA" w14:textId="77777777" w:rsidR="006604CA" w:rsidRPr="006604CA" w:rsidRDefault="006604CA" w:rsidP="00B12D98">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167</w:t>
            </w:r>
          </w:p>
        </w:tc>
        <w:tc>
          <w:tcPr>
            <w:tcW w:w="1842" w:type="dxa"/>
          </w:tcPr>
          <w:p w14:paraId="3235D240" w14:textId="77777777" w:rsidR="006604CA" w:rsidRPr="006604CA" w:rsidRDefault="006604CA" w:rsidP="00B12D98">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ZAW-BUD</w:t>
            </w:r>
          </w:p>
        </w:tc>
        <w:tc>
          <w:tcPr>
            <w:tcW w:w="3437" w:type="dxa"/>
          </w:tcPr>
          <w:p w14:paraId="55CFA522"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mbria" w:hAnsiTheme="majorHAnsi" w:cs="Cambria"/>
                <w:sz w:val="22"/>
                <w:szCs w:val="22"/>
                <w:lang w:eastAsia="en-US"/>
              </w:rPr>
              <w:t>Materiał do przymocowania budek</w:t>
            </w:r>
          </w:p>
        </w:tc>
        <w:tc>
          <w:tcPr>
            <w:tcW w:w="1250" w:type="dxa"/>
          </w:tcPr>
          <w:p w14:paraId="19FEF8EC"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65A03AF7"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5B512F7B" w14:textId="77777777" w:rsidTr="00B12D98">
        <w:trPr>
          <w:cantSplit/>
        </w:trPr>
        <w:tc>
          <w:tcPr>
            <w:tcW w:w="1277" w:type="dxa"/>
          </w:tcPr>
          <w:p w14:paraId="437BCE5C"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168</w:t>
            </w:r>
          </w:p>
        </w:tc>
        <w:tc>
          <w:tcPr>
            <w:tcW w:w="1842" w:type="dxa"/>
          </w:tcPr>
          <w:p w14:paraId="7FA879B5"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NAPR-BUD</w:t>
            </w:r>
          </w:p>
        </w:tc>
        <w:tc>
          <w:tcPr>
            <w:tcW w:w="3437" w:type="dxa"/>
          </w:tcPr>
          <w:p w14:paraId="7D52103B"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Wymagania techniczne gwoździ</w:t>
            </w:r>
          </w:p>
        </w:tc>
        <w:tc>
          <w:tcPr>
            <w:tcW w:w="1250" w:type="dxa"/>
          </w:tcPr>
          <w:p w14:paraId="5045B4D3"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1D36D334"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3EE92318" w14:textId="77777777" w:rsidTr="00B12D98">
        <w:trPr>
          <w:cantSplit/>
        </w:trPr>
        <w:tc>
          <w:tcPr>
            <w:tcW w:w="1277" w:type="dxa"/>
          </w:tcPr>
          <w:p w14:paraId="5497675C"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168</w:t>
            </w:r>
          </w:p>
        </w:tc>
        <w:tc>
          <w:tcPr>
            <w:tcW w:w="1842" w:type="dxa"/>
          </w:tcPr>
          <w:p w14:paraId="4F6520EB"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NAPR-BUD</w:t>
            </w:r>
          </w:p>
        </w:tc>
        <w:tc>
          <w:tcPr>
            <w:tcW w:w="3437" w:type="dxa"/>
          </w:tcPr>
          <w:p w14:paraId="75ACB1CE"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 odległość dojazdu do budek</w:t>
            </w:r>
          </w:p>
        </w:tc>
        <w:tc>
          <w:tcPr>
            <w:tcW w:w="1250" w:type="dxa"/>
          </w:tcPr>
          <w:p w14:paraId="7D2E3540"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70BDDD8B"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32AB78F8" w14:textId="77777777" w:rsidTr="00B12D98">
        <w:trPr>
          <w:cantSplit/>
        </w:trPr>
        <w:tc>
          <w:tcPr>
            <w:tcW w:w="1277" w:type="dxa"/>
          </w:tcPr>
          <w:p w14:paraId="10F42477" w14:textId="77777777" w:rsidR="006604CA" w:rsidRPr="006604CA" w:rsidRDefault="006604CA" w:rsidP="00B12D98">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169</w:t>
            </w:r>
          </w:p>
        </w:tc>
        <w:tc>
          <w:tcPr>
            <w:tcW w:w="1842" w:type="dxa"/>
          </w:tcPr>
          <w:p w14:paraId="0127AD6B" w14:textId="77777777" w:rsidR="006604CA" w:rsidRPr="006604CA" w:rsidRDefault="006604CA" w:rsidP="00B12D98">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CZYSZ-BUD</w:t>
            </w:r>
          </w:p>
        </w:tc>
        <w:tc>
          <w:tcPr>
            <w:tcW w:w="3437" w:type="dxa"/>
          </w:tcPr>
          <w:p w14:paraId="6A34A095"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Opis materiału do budek</w:t>
            </w:r>
          </w:p>
        </w:tc>
        <w:tc>
          <w:tcPr>
            <w:tcW w:w="1250" w:type="dxa"/>
          </w:tcPr>
          <w:p w14:paraId="0001759C"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53099BD1"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38B23BC7" w14:textId="77777777" w:rsidTr="00B12D98">
        <w:trPr>
          <w:cantSplit/>
        </w:trPr>
        <w:tc>
          <w:tcPr>
            <w:tcW w:w="1277" w:type="dxa"/>
          </w:tcPr>
          <w:p w14:paraId="774C93D6" w14:textId="77777777" w:rsidR="006604CA" w:rsidRPr="006604CA" w:rsidRDefault="006604CA" w:rsidP="00B12D98">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169</w:t>
            </w:r>
          </w:p>
        </w:tc>
        <w:tc>
          <w:tcPr>
            <w:tcW w:w="1842" w:type="dxa"/>
          </w:tcPr>
          <w:p w14:paraId="4FD07F76" w14:textId="77777777" w:rsidR="006604CA" w:rsidRPr="006604CA" w:rsidRDefault="006604CA" w:rsidP="00B12D98">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CZYSZ-BUD</w:t>
            </w:r>
          </w:p>
        </w:tc>
        <w:tc>
          <w:tcPr>
            <w:tcW w:w="3437" w:type="dxa"/>
          </w:tcPr>
          <w:p w14:paraId="0CB6C27D"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 odległość dojazdu do budek</w:t>
            </w:r>
          </w:p>
        </w:tc>
        <w:tc>
          <w:tcPr>
            <w:tcW w:w="1250" w:type="dxa"/>
          </w:tcPr>
          <w:p w14:paraId="5A4FE91C"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46AEBDC0"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5216BE57" w14:textId="77777777" w:rsidTr="00B12D98">
        <w:trPr>
          <w:cantSplit/>
        </w:trPr>
        <w:tc>
          <w:tcPr>
            <w:tcW w:w="1277" w:type="dxa"/>
          </w:tcPr>
          <w:p w14:paraId="28AC10A5" w14:textId="77777777" w:rsidR="006604CA" w:rsidRPr="006604CA" w:rsidRDefault="006604CA" w:rsidP="00B12D98">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188</w:t>
            </w:r>
          </w:p>
        </w:tc>
        <w:tc>
          <w:tcPr>
            <w:tcW w:w="1842" w:type="dxa"/>
          </w:tcPr>
          <w:p w14:paraId="6C074B20" w14:textId="77777777" w:rsidR="006604CA" w:rsidRPr="006604CA" w:rsidRDefault="006604CA" w:rsidP="00B12D98">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OPR-SC</w:t>
            </w:r>
          </w:p>
        </w:tc>
        <w:tc>
          <w:tcPr>
            <w:tcW w:w="3437" w:type="dxa"/>
          </w:tcPr>
          <w:p w14:paraId="6EDA0BE0"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 xml:space="preserve">Maksymalna odległość od </w:t>
            </w:r>
            <w:r w:rsidRPr="006604CA">
              <w:rPr>
                <w:rFonts w:asciiTheme="majorHAnsi" w:eastAsia="Cambria" w:hAnsiTheme="majorHAnsi" w:cs="Arial"/>
                <w:sz w:val="22"/>
                <w:szCs w:val="22"/>
                <w:lang w:eastAsia="en-US"/>
              </w:rPr>
              <w:t>miejsca odbioru środka ochrony roślin</w:t>
            </w:r>
          </w:p>
        </w:tc>
        <w:tc>
          <w:tcPr>
            <w:tcW w:w="1250" w:type="dxa"/>
          </w:tcPr>
          <w:p w14:paraId="3E0676F4"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190E3BBF"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68913FA4" w14:textId="77777777" w:rsidTr="00B12D98">
        <w:trPr>
          <w:cantSplit/>
        </w:trPr>
        <w:tc>
          <w:tcPr>
            <w:tcW w:w="1277" w:type="dxa"/>
          </w:tcPr>
          <w:p w14:paraId="4D90F309" w14:textId="77777777" w:rsidR="006604CA" w:rsidRPr="006604CA" w:rsidRDefault="006604CA" w:rsidP="00B12D98">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188</w:t>
            </w:r>
          </w:p>
        </w:tc>
        <w:tc>
          <w:tcPr>
            <w:tcW w:w="1842" w:type="dxa"/>
          </w:tcPr>
          <w:p w14:paraId="4CC87B88" w14:textId="77777777" w:rsidR="006604CA" w:rsidRPr="006604CA" w:rsidRDefault="006604CA" w:rsidP="00B12D98">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OPR-SC</w:t>
            </w:r>
          </w:p>
        </w:tc>
        <w:tc>
          <w:tcPr>
            <w:tcW w:w="3437" w:type="dxa"/>
          </w:tcPr>
          <w:p w14:paraId="4237F363"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Arial"/>
                <w:sz w:val="22"/>
                <w:szCs w:val="22"/>
                <w:lang w:eastAsia="en-US"/>
              </w:rPr>
              <w:t xml:space="preserve"> odległość od miejsca zwrotu opakowań po środku chemicznym</w:t>
            </w:r>
          </w:p>
        </w:tc>
        <w:tc>
          <w:tcPr>
            <w:tcW w:w="1250" w:type="dxa"/>
          </w:tcPr>
          <w:p w14:paraId="7780F4C7"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293B7200"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0F4A4F98" w14:textId="77777777" w:rsidTr="00B12D98">
        <w:trPr>
          <w:cantSplit/>
        </w:trPr>
        <w:tc>
          <w:tcPr>
            <w:tcW w:w="1277" w:type="dxa"/>
          </w:tcPr>
          <w:p w14:paraId="27436805" w14:textId="77777777" w:rsidR="006604CA" w:rsidRPr="006604CA" w:rsidRDefault="006604CA" w:rsidP="00B12D98">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189</w:t>
            </w:r>
          </w:p>
        </w:tc>
        <w:tc>
          <w:tcPr>
            <w:tcW w:w="1842" w:type="dxa"/>
          </w:tcPr>
          <w:p w14:paraId="5FFA61CE" w14:textId="77777777" w:rsidR="006604CA" w:rsidRPr="006604CA" w:rsidRDefault="006604CA" w:rsidP="00B12D98">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OPR-SCA</w:t>
            </w:r>
          </w:p>
        </w:tc>
        <w:tc>
          <w:tcPr>
            <w:tcW w:w="3437" w:type="dxa"/>
          </w:tcPr>
          <w:p w14:paraId="2386FB72"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 xml:space="preserve">Maksymalna odległość od </w:t>
            </w:r>
            <w:r w:rsidRPr="006604CA">
              <w:rPr>
                <w:rFonts w:asciiTheme="majorHAnsi" w:eastAsia="Cambria" w:hAnsiTheme="majorHAnsi" w:cs="Arial"/>
                <w:sz w:val="22"/>
                <w:szCs w:val="22"/>
                <w:lang w:eastAsia="en-US"/>
              </w:rPr>
              <w:t>miejsca odbioru środka ochrony roślin</w:t>
            </w:r>
          </w:p>
        </w:tc>
        <w:tc>
          <w:tcPr>
            <w:tcW w:w="1250" w:type="dxa"/>
          </w:tcPr>
          <w:p w14:paraId="0C691591"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366D044A"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472E82C1" w14:textId="77777777" w:rsidTr="00B12D98">
        <w:trPr>
          <w:cantSplit/>
        </w:trPr>
        <w:tc>
          <w:tcPr>
            <w:tcW w:w="1277" w:type="dxa"/>
          </w:tcPr>
          <w:p w14:paraId="30DC435A" w14:textId="77777777" w:rsidR="006604CA" w:rsidRPr="006604CA" w:rsidRDefault="006604CA" w:rsidP="00B12D98">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189</w:t>
            </w:r>
          </w:p>
        </w:tc>
        <w:tc>
          <w:tcPr>
            <w:tcW w:w="1842" w:type="dxa"/>
          </w:tcPr>
          <w:p w14:paraId="0D1091F7" w14:textId="77777777" w:rsidR="006604CA" w:rsidRPr="006604CA" w:rsidRDefault="006604CA" w:rsidP="00B12D98">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OPR-SCA</w:t>
            </w:r>
          </w:p>
        </w:tc>
        <w:tc>
          <w:tcPr>
            <w:tcW w:w="3437" w:type="dxa"/>
          </w:tcPr>
          <w:p w14:paraId="4FBC6208"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Arial"/>
                <w:sz w:val="22"/>
                <w:szCs w:val="22"/>
                <w:lang w:eastAsia="en-US"/>
              </w:rPr>
              <w:t xml:space="preserve"> odległość od miejsca zwrotu opakowań po środku chemicznym</w:t>
            </w:r>
          </w:p>
        </w:tc>
        <w:tc>
          <w:tcPr>
            <w:tcW w:w="1250" w:type="dxa"/>
          </w:tcPr>
          <w:p w14:paraId="0909BAAE"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554B5CA8"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2BBB90C5" w14:textId="77777777" w:rsidTr="00B12D98">
        <w:trPr>
          <w:cantSplit/>
        </w:trPr>
        <w:tc>
          <w:tcPr>
            <w:tcW w:w="1277" w:type="dxa"/>
          </w:tcPr>
          <w:p w14:paraId="5E5B0B44" w14:textId="77777777" w:rsidR="006604CA" w:rsidRPr="006604CA" w:rsidRDefault="006604CA" w:rsidP="00B12D98">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190</w:t>
            </w:r>
          </w:p>
        </w:tc>
        <w:tc>
          <w:tcPr>
            <w:tcW w:w="1842" w:type="dxa"/>
          </w:tcPr>
          <w:p w14:paraId="65CC11C8" w14:textId="77777777" w:rsidR="006604CA" w:rsidRPr="006604CA" w:rsidRDefault="006604CA" w:rsidP="00B12D98">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OPR-PPALA</w:t>
            </w:r>
          </w:p>
        </w:tc>
        <w:tc>
          <w:tcPr>
            <w:tcW w:w="3437" w:type="dxa"/>
          </w:tcPr>
          <w:p w14:paraId="60D31CF1"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 xml:space="preserve">Maksymalna odległość od </w:t>
            </w:r>
            <w:r w:rsidRPr="006604CA">
              <w:rPr>
                <w:rFonts w:asciiTheme="majorHAnsi" w:eastAsia="Cambria" w:hAnsiTheme="majorHAnsi" w:cs="Arial"/>
                <w:sz w:val="22"/>
                <w:szCs w:val="22"/>
                <w:lang w:eastAsia="en-US"/>
              </w:rPr>
              <w:t>miejsca odbioru środka ochrony roślin</w:t>
            </w:r>
          </w:p>
        </w:tc>
        <w:tc>
          <w:tcPr>
            <w:tcW w:w="1250" w:type="dxa"/>
          </w:tcPr>
          <w:p w14:paraId="1E0A29FC"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06F979A0"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2BB7F07B" w14:textId="77777777" w:rsidTr="00B12D98">
        <w:trPr>
          <w:cantSplit/>
        </w:trPr>
        <w:tc>
          <w:tcPr>
            <w:tcW w:w="1277" w:type="dxa"/>
          </w:tcPr>
          <w:p w14:paraId="55AD9E65" w14:textId="77777777" w:rsidR="006604CA" w:rsidRPr="006604CA" w:rsidRDefault="006604CA" w:rsidP="00B12D98">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190</w:t>
            </w:r>
          </w:p>
        </w:tc>
        <w:tc>
          <w:tcPr>
            <w:tcW w:w="1842" w:type="dxa"/>
          </w:tcPr>
          <w:p w14:paraId="00A277D0" w14:textId="77777777" w:rsidR="006604CA" w:rsidRPr="006604CA" w:rsidRDefault="006604CA" w:rsidP="00B12D98">
            <w:pPr>
              <w:suppressAutoHyphens w:val="0"/>
              <w:spacing w:before="120" w:after="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OPR-PPALA</w:t>
            </w:r>
          </w:p>
        </w:tc>
        <w:tc>
          <w:tcPr>
            <w:tcW w:w="3437" w:type="dxa"/>
          </w:tcPr>
          <w:p w14:paraId="73DB2859"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Arial"/>
                <w:sz w:val="22"/>
                <w:szCs w:val="22"/>
                <w:lang w:eastAsia="en-US"/>
              </w:rPr>
              <w:t xml:space="preserve"> odległość od miejsca zwrotu opakowań po środku chemicznym</w:t>
            </w:r>
          </w:p>
        </w:tc>
        <w:tc>
          <w:tcPr>
            <w:tcW w:w="1250" w:type="dxa"/>
          </w:tcPr>
          <w:p w14:paraId="39A7CA9B"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75146D74"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7BC5C354" w14:textId="77777777" w:rsidTr="00B12D98">
        <w:trPr>
          <w:cantSplit/>
          <w:trHeight w:val="300"/>
        </w:trPr>
        <w:tc>
          <w:tcPr>
            <w:tcW w:w="1277" w:type="dxa"/>
          </w:tcPr>
          <w:p w14:paraId="4A91638B" w14:textId="77777777" w:rsidR="006604CA" w:rsidRPr="006604CA" w:rsidRDefault="006604CA" w:rsidP="00B12D98">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201</w:t>
            </w:r>
          </w:p>
        </w:tc>
        <w:tc>
          <w:tcPr>
            <w:tcW w:w="1842" w:type="dxa"/>
          </w:tcPr>
          <w:p w14:paraId="46A4A290" w14:textId="77777777" w:rsidR="006604CA" w:rsidRPr="006604CA" w:rsidRDefault="006604CA" w:rsidP="00B12D98">
            <w:pPr>
              <w:suppressAutoHyphens w:val="0"/>
              <w:spacing w:before="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POZ-T</w:t>
            </w:r>
          </w:p>
        </w:tc>
        <w:tc>
          <w:tcPr>
            <w:tcW w:w="3437" w:type="dxa"/>
          </w:tcPr>
          <w:p w14:paraId="34FD4AB3" w14:textId="77777777" w:rsidR="006604CA" w:rsidRPr="006604CA" w:rsidRDefault="006604CA" w:rsidP="00B12D98">
            <w:pPr>
              <w:suppressAutoHyphens w:val="0"/>
              <w:rPr>
                <w:rFonts w:asciiTheme="majorHAnsi" w:eastAsia="Cambria"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Arial"/>
                <w:sz w:val="22"/>
                <w:szCs w:val="22"/>
                <w:lang w:eastAsia="en-US"/>
              </w:rPr>
              <w:t xml:space="preserve"> odległość od szkółki do miejsca pozyskania materiału kompostowego</w:t>
            </w:r>
          </w:p>
        </w:tc>
        <w:tc>
          <w:tcPr>
            <w:tcW w:w="1250" w:type="dxa"/>
          </w:tcPr>
          <w:p w14:paraId="74278D71"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2C6A0EC7"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25629EFB" w14:textId="77777777" w:rsidTr="00B12D98">
        <w:trPr>
          <w:cantSplit/>
          <w:trHeight w:val="300"/>
        </w:trPr>
        <w:tc>
          <w:tcPr>
            <w:tcW w:w="1277" w:type="dxa"/>
          </w:tcPr>
          <w:p w14:paraId="6CE361F4" w14:textId="77777777" w:rsidR="006604CA" w:rsidRPr="006604CA" w:rsidRDefault="006604CA" w:rsidP="00B12D98">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202</w:t>
            </w:r>
          </w:p>
        </w:tc>
        <w:tc>
          <w:tcPr>
            <w:tcW w:w="1842" w:type="dxa"/>
          </w:tcPr>
          <w:p w14:paraId="6A31B1F8" w14:textId="77777777" w:rsidR="006604CA" w:rsidRPr="006604CA" w:rsidRDefault="006604CA" w:rsidP="00B12D98">
            <w:pPr>
              <w:suppressAutoHyphens w:val="0"/>
              <w:spacing w:before="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POZ-Ł</w:t>
            </w:r>
          </w:p>
        </w:tc>
        <w:tc>
          <w:tcPr>
            <w:tcW w:w="3437" w:type="dxa"/>
          </w:tcPr>
          <w:p w14:paraId="0F855954" w14:textId="77777777" w:rsidR="006604CA" w:rsidRPr="006604CA" w:rsidRDefault="006604CA" w:rsidP="00B12D98">
            <w:pPr>
              <w:suppressAutoHyphens w:val="0"/>
              <w:rPr>
                <w:rFonts w:asciiTheme="majorHAnsi" w:eastAsia="Cambria"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Arial"/>
                <w:sz w:val="22"/>
                <w:szCs w:val="22"/>
                <w:lang w:eastAsia="en-US"/>
              </w:rPr>
              <w:t xml:space="preserve"> odległość od szkółki do miejsca pozyskania materiału kompostowego</w:t>
            </w:r>
          </w:p>
        </w:tc>
        <w:tc>
          <w:tcPr>
            <w:tcW w:w="1250" w:type="dxa"/>
          </w:tcPr>
          <w:p w14:paraId="09C0A404"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3E60DF48"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00AB02D7" w14:textId="77777777" w:rsidTr="00B12D98">
        <w:trPr>
          <w:cantSplit/>
          <w:trHeight w:val="300"/>
        </w:trPr>
        <w:tc>
          <w:tcPr>
            <w:tcW w:w="1277" w:type="dxa"/>
          </w:tcPr>
          <w:p w14:paraId="5379C425" w14:textId="77777777" w:rsidR="006604CA" w:rsidRPr="006604CA" w:rsidRDefault="006604CA" w:rsidP="00B12D98">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203</w:t>
            </w:r>
          </w:p>
        </w:tc>
        <w:tc>
          <w:tcPr>
            <w:tcW w:w="1842" w:type="dxa"/>
          </w:tcPr>
          <w:p w14:paraId="0166ABCB" w14:textId="77777777" w:rsidR="006604CA" w:rsidRPr="006604CA" w:rsidRDefault="006604CA" w:rsidP="00B12D98">
            <w:pPr>
              <w:suppressAutoHyphens w:val="0"/>
              <w:spacing w:before="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ZAŁ-T</w:t>
            </w:r>
          </w:p>
        </w:tc>
        <w:tc>
          <w:tcPr>
            <w:tcW w:w="3437" w:type="dxa"/>
          </w:tcPr>
          <w:p w14:paraId="5AD930E2" w14:textId="77777777" w:rsidR="006604CA" w:rsidRPr="006604CA" w:rsidRDefault="006604CA" w:rsidP="00B12D98">
            <w:pPr>
              <w:suppressAutoHyphens w:val="0"/>
              <w:rPr>
                <w:rFonts w:asciiTheme="majorHAnsi" w:eastAsia="Cambria"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Arial"/>
                <w:sz w:val="22"/>
                <w:szCs w:val="22"/>
                <w:lang w:eastAsia="en-US"/>
              </w:rPr>
              <w:t xml:space="preserve"> odległość od szkółki do miejsca pozyskania materiału kompostowego</w:t>
            </w:r>
          </w:p>
        </w:tc>
        <w:tc>
          <w:tcPr>
            <w:tcW w:w="1250" w:type="dxa"/>
          </w:tcPr>
          <w:p w14:paraId="59353966"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69E7E78D"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757CAA24" w14:textId="77777777" w:rsidTr="00B12D98">
        <w:trPr>
          <w:cantSplit/>
          <w:trHeight w:val="300"/>
        </w:trPr>
        <w:tc>
          <w:tcPr>
            <w:tcW w:w="1277" w:type="dxa"/>
          </w:tcPr>
          <w:p w14:paraId="3B9893D3" w14:textId="77777777" w:rsidR="006604CA" w:rsidRPr="006604CA" w:rsidRDefault="006604CA" w:rsidP="00B12D98">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204</w:t>
            </w:r>
          </w:p>
        </w:tc>
        <w:tc>
          <w:tcPr>
            <w:tcW w:w="1842" w:type="dxa"/>
          </w:tcPr>
          <w:p w14:paraId="676BD573" w14:textId="77777777" w:rsidR="006604CA" w:rsidRPr="006604CA" w:rsidRDefault="006604CA" w:rsidP="00B12D98">
            <w:pPr>
              <w:suppressAutoHyphens w:val="0"/>
              <w:spacing w:before="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ZAŁ-Ł</w:t>
            </w:r>
          </w:p>
        </w:tc>
        <w:tc>
          <w:tcPr>
            <w:tcW w:w="3437" w:type="dxa"/>
          </w:tcPr>
          <w:p w14:paraId="2EE8933E" w14:textId="77777777" w:rsidR="006604CA" w:rsidRPr="006604CA" w:rsidRDefault="006604CA" w:rsidP="00B12D98">
            <w:pPr>
              <w:suppressAutoHyphens w:val="0"/>
              <w:rPr>
                <w:rFonts w:asciiTheme="majorHAnsi" w:eastAsia="Cambria"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Arial"/>
                <w:sz w:val="22"/>
                <w:szCs w:val="22"/>
                <w:lang w:eastAsia="en-US"/>
              </w:rPr>
              <w:t xml:space="preserve"> odległość od szkółki do miejsca pozyskania materiału kompostowego</w:t>
            </w:r>
          </w:p>
        </w:tc>
        <w:tc>
          <w:tcPr>
            <w:tcW w:w="1250" w:type="dxa"/>
          </w:tcPr>
          <w:p w14:paraId="2B656BAB"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6CE05729"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72C08A9D" w14:textId="77777777" w:rsidTr="00B12D98">
        <w:trPr>
          <w:cantSplit/>
          <w:trHeight w:val="300"/>
        </w:trPr>
        <w:tc>
          <w:tcPr>
            <w:tcW w:w="1277" w:type="dxa"/>
          </w:tcPr>
          <w:p w14:paraId="4A9816CC" w14:textId="77777777" w:rsidR="006604CA" w:rsidRPr="006604CA" w:rsidRDefault="006604CA" w:rsidP="00B12D98">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205</w:t>
            </w:r>
          </w:p>
        </w:tc>
        <w:tc>
          <w:tcPr>
            <w:tcW w:w="1842" w:type="dxa"/>
          </w:tcPr>
          <w:p w14:paraId="47AF635B" w14:textId="77777777" w:rsidR="006604CA" w:rsidRPr="006604CA" w:rsidRDefault="006604CA" w:rsidP="00B12D98">
            <w:pPr>
              <w:suppressAutoHyphens w:val="0"/>
              <w:spacing w:before="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ZAŁ-KOMP</w:t>
            </w:r>
          </w:p>
        </w:tc>
        <w:tc>
          <w:tcPr>
            <w:tcW w:w="3437" w:type="dxa"/>
          </w:tcPr>
          <w:p w14:paraId="2E836C55" w14:textId="77777777" w:rsidR="006604CA" w:rsidRPr="006604CA" w:rsidRDefault="006604CA" w:rsidP="00B12D98">
            <w:pPr>
              <w:suppressAutoHyphens w:val="0"/>
              <w:rPr>
                <w:rFonts w:asciiTheme="majorHAnsi" w:eastAsia="Cambria"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Arial"/>
                <w:sz w:val="22"/>
                <w:szCs w:val="22"/>
                <w:lang w:eastAsia="en-US"/>
              </w:rPr>
              <w:t xml:space="preserve"> odległość od szkółki do miejsca pozyskania materiału kompostowego</w:t>
            </w:r>
          </w:p>
        </w:tc>
        <w:tc>
          <w:tcPr>
            <w:tcW w:w="1250" w:type="dxa"/>
          </w:tcPr>
          <w:p w14:paraId="02DFBD4B"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5C6D9380"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420BE39C" w14:textId="77777777" w:rsidTr="00B12D98">
        <w:trPr>
          <w:cantSplit/>
        </w:trPr>
        <w:tc>
          <w:tcPr>
            <w:tcW w:w="1277" w:type="dxa"/>
          </w:tcPr>
          <w:p w14:paraId="5F929634" w14:textId="77777777" w:rsidR="006604CA" w:rsidRPr="006604CA" w:rsidRDefault="006604CA" w:rsidP="00B12D98">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206</w:t>
            </w:r>
          </w:p>
        </w:tc>
        <w:tc>
          <w:tcPr>
            <w:tcW w:w="1842" w:type="dxa"/>
          </w:tcPr>
          <w:p w14:paraId="15993BC2" w14:textId="77777777" w:rsidR="006604CA" w:rsidRPr="006604CA" w:rsidRDefault="006604CA" w:rsidP="00B12D98">
            <w:pPr>
              <w:suppressAutoHyphens w:val="0"/>
              <w:spacing w:before="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GRAB-R</w:t>
            </w:r>
          </w:p>
        </w:tc>
        <w:tc>
          <w:tcPr>
            <w:tcW w:w="3437" w:type="dxa"/>
          </w:tcPr>
          <w:p w14:paraId="32964669" w14:textId="77777777" w:rsidR="006604CA" w:rsidRPr="006604CA" w:rsidRDefault="006604CA" w:rsidP="00B12D98">
            <w:pPr>
              <w:suppressAutoHyphens w:val="0"/>
              <w:rPr>
                <w:rFonts w:asciiTheme="majorHAnsi" w:eastAsia="Cambria" w:hAnsiTheme="majorHAnsi" w:cs="Cambria"/>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 transportu materiału</w:t>
            </w:r>
          </w:p>
        </w:tc>
        <w:tc>
          <w:tcPr>
            <w:tcW w:w="1250" w:type="dxa"/>
          </w:tcPr>
          <w:p w14:paraId="4A18082E"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16FEA4FB"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05702A97" w14:textId="77777777" w:rsidTr="00B12D98">
        <w:trPr>
          <w:cantSplit/>
        </w:trPr>
        <w:tc>
          <w:tcPr>
            <w:tcW w:w="1277" w:type="dxa"/>
          </w:tcPr>
          <w:p w14:paraId="5D27BAE0" w14:textId="77777777" w:rsidR="006604CA" w:rsidRPr="006604CA" w:rsidRDefault="006604CA" w:rsidP="00B12D98">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208</w:t>
            </w:r>
          </w:p>
        </w:tc>
        <w:tc>
          <w:tcPr>
            <w:tcW w:w="1842" w:type="dxa"/>
          </w:tcPr>
          <w:p w14:paraId="58391018" w14:textId="77777777" w:rsidR="006604CA" w:rsidRPr="006604CA" w:rsidRDefault="006604CA" w:rsidP="00B12D98">
            <w:pPr>
              <w:suppressAutoHyphens w:val="0"/>
              <w:spacing w:before="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ZB-KAM</w:t>
            </w:r>
          </w:p>
        </w:tc>
        <w:tc>
          <w:tcPr>
            <w:tcW w:w="3437" w:type="dxa"/>
          </w:tcPr>
          <w:p w14:paraId="202B5811" w14:textId="77777777" w:rsidR="006604CA" w:rsidRPr="006604CA" w:rsidRDefault="006604CA" w:rsidP="00B12D98">
            <w:pPr>
              <w:suppressAutoHyphens w:val="0"/>
              <w:rPr>
                <w:rFonts w:asciiTheme="majorHAnsi" w:eastAsia="Cambria" w:hAnsiTheme="majorHAnsi" w:cs="Cambria"/>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 wywiezienia kamieni</w:t>
            </w:r>
          </w:p>
        </w:tc>
        <w:tc>
          <w:tcPr>
            <w:tcW w:w="1250" w:type="dxa"/>
          </w:tcPr>
          <w:p w14:paraId="39DE3481"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1C9118C6"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6494D8D0" w14:textId="77777777" w:rsidTr="00B12D98">
        <w:trPr>
          <w:cantSplit/>
          <w:trHeight w:val="300"/>
        </w:trPr>
        <w:tc>
          <w:tcPr>
            <w:tcW w:w="1277" w:type="dxa"/>
          </w:tcPr>
          <w:p w14:paraId="3B1EA159" w14:textId="77777777" w:rsidR="006604CA" w:rsidRPr="006604CA" w:rsidRDefault="006604CA" w:rsidP="00B12D98">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210</w:t>
            </w:r>
          </w:p>
        </w:tc>
        <w:tc>
          <w:tcPr>
            <w:tcW w:w="1842" w:type="dxa"/>
          </w:tcPr>
          <w:p w14:paraId="2120998B" w14:textId="77777777" w:rsidR="006604CA" w:rsidRPr="006604CA" w:rsidRDefault="006604CA" w:rsidP="00B12D98">
            <w:pPr>
              <w:suppressAutoHyphens w:val="0"/>
              <w:spacing w:before="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OSŁ-ATM</w:t>
            </w:r>
          </w:p>
        </w:tc>
        <w:tc>
          <w:tcPr>
            <w:tcW w:w="3437" w:type="dxa"/>
          </w:tcPr>
          <w:p w14:paraId="7AAF2489" w14:textId="77777777" w:rsidR="006604CA" w:rsidRPr="006604CA" w:rsidRDefault="006604CA" w:rsidP="00B12D98">
            <w:pPr>
              <w:suppressAutoHyphens w:val="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Rodzaj stosowanych osłon</w:t>
            </w:r>
          </w:p>
        </w:tc>
        <w:tc>
          <w:tcPr>
            <w:tcW w:w="1250" w:type="dxa"/>
          </w:tcPr>
          <w:p w14:paraId="2C19A112"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6E44E868"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7ADA3102" w14:textId="77777777" w:rsidTr="00B12D98">
        <w:trPr>
          <w:cantSplit/>
          <w:trHeight w:val="300"/>
        </w:trPr>
        <w:tc>
          <w:tcPr>
            <w:tcW w:w="1277" w:type="dxa"/>
          </w:tcPr>
          <w:p w14:paraId="3D4E874B" w14:textId="77777777" w:rsidR="006604CA" w:rsidRPr="006604CA" w:rsidRDefault="006604CA" w:rsidP="00B12D98">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211</w:t>
            </w:r>
          </w:p>
        </w:tc>
        <w:tc>
          <w:tcPr>
            <w:tcW w:w="1842" w:type="dxa"/>
          </w:tcPr>
          <w:p w14:paraId="08A91906" w14:textId="77777777" w:rsidR="006604CA" w:rsidRPr="006604CA" w:rsidRDefault="006604CA" w:rsidP="00B12D98">
            <w:pPr>
              <w:suppressAutoHyphens w:val="0"/>
              <w:spacing w:before="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OSŁ-REG</w:t>
            </w:r>
          </w:p>
        </w:tc>
        <w:tc>
          <w:tcPr>
            <w:tcW w:w="3437" w:type="dxa"/>
          </w:tcPr>
          <w:p w14:paraId="5A31A750" w14:textId="77777777" w:rsidR="006604CA" w:rsidRPr="006604CA" w:rsidRDefault="006604CA" w:rsidP="00B12D98">
            <w:pPr>
              <w:suppressAutoHyphens w:val="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Rodzaj stosowanych osłon</w:t>
            </w:r>
          </w:p>
        </w:tc>
        <w:tc>
          <w:tcPr>
            <w:tcW w:w="1250" w:type="dxa"/>
          </w:tcPr>
          <w:p w14:paraId="3DEC8161"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352C2D7F"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6D80B9B3" w14:textId="77777777" w:rsidTr="00B12D98">
        <w:trPr>
          <w:cantSplit/>
          <w:trHeight w:val="300"/>
        </w:trPr>
        <w:tc>
          <w:tcPr>
            <w:tcW w:w="1277" w:type="dxa"/>
          </w:tcPr>
          <w:p w14:paraId="1F970BB2" w14:textId="77777777" w:rsidR="006604CA" w:rsidRPr="006604CA" w:rsidRDefault="006604CA" w:rsidP="00B12D98">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216</w:t>
            </w:r>
          </w:p>
        </w:tc>
        <w:tc>
          <w:tcPr>
            <w:tcW w:w="1842" w:type="dxa"/>
          </w:tcPr>
          <w:p w14:paraId="00A869C9" w14:textId="77777777" w:rsidR="006604CA" w:rsidRPr="006604CA" w:rsidRDefault="006604CA" w:rsidP="00B12D98">
            <w:pPr>
              <w:suppressAutoHyphens w:val="0"/>
              <w:spacing w:before="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 xml:space="preserve">POZ-P  </w:t>
            </w:r>
          </w:p>
        </w:tc>
        <w:tc>
          <w:tcPr>
            <w:tcW w:w="3437" w:type="dxa"/>
          </w:tcPr>
          <w:p w14:paraId="57EEE762" w14:textId="77777777" w:rsidR="006604CA" w:rsidRPr="006604CA" w:rsidRDefault="006604CA" w:rsidP="00B12D98">
            <w:pPr>
              <w:suppressAutoHyphens w:val="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Rodzaj pozyskiwanych pędów</w:t>
            </w:r>
          </w:p>
        </w:tc>
        <w:tc>
          <w:tcPr>
            <w:tcW w:w="1250" w:type="dxa"/>
          </w:tcPr>
          <w:p w14:paraId="032F909E"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52CBBF8F"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1E29C131" w14:textId="77777777" w:rsidTr="00B12D98">
        <w:trPr>
          <w:cantSplit/>
          <w:trHeight w:val="300"/>
        </w:trPr>
        <w:tc>
          <w:tcPr>
            <w:tcW w:w="1277" w:type="dxa"/>
          </w:tcPr>
          <w:p w14:paraId="7E60F651" w14:textId="77777777" w:rsidR="006604CA" w:rsidRPr="006604CA" w:rsidRDefault="006604CA" w:rsidP="00B12D98">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216</w:t>
            </w:r>
          </w:p>
        </w:tc>
        <w:tc>
          <w:tcPr>
            <w:tcW w:w="1842" w:type="dxa"/>
          </w:tcPr>
          <w:p w14:paraId="68D69003" w14:textId="77777777" w:rsidR="006604CA" w:rsidRPr="006604CA" w:rsidRDefault="006604CA" w:rsidP="00B12D98">
            <w:pPr>
              <w:suppressAutoHyphens w:val="0"/>
              <w:spacing w:before="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 xml:space="preserve">POZ-P  </w:t>
            </w:r>
          </w:p>
        </w:tc>
        <w:tc>
          <w:tcPr>
            <w:tcW w:w="3437" w:type="dxa"/>
          </w:tcPr>
          <w:p w14:paraId="0A5FB668" w14:textId="77777777" w:rsidR="006604CA" w:rsidRPr="006604CA" w:rsidRDefault="006604CA" w:rsidP="00B12D98">
            <w:pPr>
              <w:suppressAutoHyphens w:val="0"/>
              <w:rPr>
                <w:rFonts w:asciiTheme="majorHAnsi" w:eastAsia="Cambria" w:hAnsiTheme="majorHAnsi" w:cs="Cambria"/>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 pozyskiwania pędów od szkółki</w:t>
            </w:r>
          </w:p>
        </w:tc>
        <w:tc>
          <w:tcPr>
            <w:tcW w:w="1250" w:type="dxa"/>
          </w:tcPr>
          <w:p w14:paraId="14E57C2A"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42D91C91"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00E7406C" w14:textId="77777777" w:rsidTr="00B12D98">
        <w:trPr>
          <w:cantSplit/>
        </w:trPr>
        <w:tc>
          <w:tcPr>
            <w:tcW w:w="1277" w:type="dxa"/>
          </w:tcPr>
          <w:p w14:paraId="42E53876"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bCs/>
                <w:iCs/>
                <w:sz w:val="22"/>
                <w:szCs w:val="22"/>
                <w:lang w:eastAsia="pl-PL"/>
              </w:rPr>
              <w:t>223</w:t>
            </w:r>
          </w:p>
        </w:tc>
        <w:tc>
          <w:tcPr>
            <w:tcW w:w="1842" w:type="dxa"/>
          </w:tcPr>
          <w:p w14:paraId="6EB3E187"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Verdana" w:hAnsiTheme="majorHAnsi" w:cs="Verdana"/>
                <w:kern w:val="1"/>
                <w:sz w:val="22"/>
                <w:szCs w:val="22"/>
                <w:lang w:eastAsia="zh-CN" w:bidi="hi-IN"/>
              </w:rPr>
              <w:t>NAW-MINEC</w:t>
            </w:r>
          </w:p>
        </w:tc>
        <w:tc>
          <w:tcPr>
            <w:tcW w:w="3437" w:type="dxa"/>
          </w:tcPr>
          <w:p w14:paraId="05DFF002"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 odległość dowozu nawozów mineralnych</w:t>
            </w:r>
          </w:p>
        </w:tc>
        <w:tc>
          <w:tcPr>
            <w:tcW w:w="1250" w:type="dxa"/>
          </w:tcPr>
          <w:p w14:paraId="7B0728DB"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5CB7593C"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7FA255DA" w14:textId="77777777" w:rsidTr="00B12D98">
        <w:trPr>
          <w:cantSplit/>
        </w:trPr>
        <w:tc>
          <w:tcPr>
            <w:tcW w:w="1277" w:type="dxa"/>
          </w:tcPr>
          <w:p w14:paraId="429F18BF"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bCs/>
                <w:iCs/>
                <w:sz w:val="22"/>
                <w:szCs w:val="22"/>
                <w:lang w:eastAsia="pl-PL"/>
              </w:rPr>
              <w:t>224</w:t>
            </w:r>
          </w:p>
        </w:tc>
        <w:tc>
          <w:tcPr>
            <w:tcW w:w="1842" w:type="dxa"/>
          </w:tcPr>
          <w:p w14:paraId="6C8522FD"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Verdana" w:hAnsiTheme="majorHAnsi" w:cs="Verdana"/>
                <w:kern w:val="1"/>
                <w:sz w:val="22"/>
                <w:szCs w:val="22"/>
                <w:lang w:eastAsia="zh-CN" w:bidi="hi-IN"/>
              </w:rPr>
              <w:t>SIEW-KC</w:t>
            </w:r>
          </w:p>
        </w:tc>
        <w:tc>
          <w:tcPr>
            <w:tcW w:w="3437" w:type="dxa"/>
          </w:tcPr>
          <w:p w14:paraId="4A9C33C7"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 xml:space="preserve">Maksymalna odległość dowozu </w:t>
            </w:r>
            <w:r w:rsidRPr="006604CA">
              <w:rPr>
                <w:rFonts w:asciiTheme="majorHAnsi" w:eastAsia="Verdana" w:hAnsiTheme="majorHAnsi" w:cs="Verdana"/>
                <w:kern w:val="1"/>
                <w:sz w:val="22"/>
                <w:szCs w:val="22"/>
                <w:lang w:eastAsia="zh-CN" w:bidi="hi-IN"/>
              </w:rPr>
              <w:t>kompostu lub ścioły</w:t>
            </w:r>
          </w:p>
        </w:tc>
        <w:tc>
          <w:tcPr>
            <w:tcW w:w="1250" w:type="dxa"/>
          </w:tcPr>
          <w:p w14:paraId="657B3A79"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437F2459"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794E43BB" w14:textId="77777777" w:rsidTr="00B12D98">
        <w:trPr>
          <w:cantSplit/>
        </w:trPr>
        <w:tc>
          <w:tcPr>
            <w:tcW w:w="1277" w:type="dxa"/>
          </w:tcPr>
          <w:p w14:paraId="11C47F23"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bCs/>
                <w:iCs/>
                <w:sz w:val="22"/>
                <w:szCs w:val="22"/>
                <w:lang w:eastAsia="pl-PL"/>
              </w:rPr>
              <w:t>225</w:t>
            </w:r>
          </w:p>
        </w:tc>
        <w:tc>
          <w:tcPr>
            <w:tcW w:w="1842" w:type="dxa"/>
          </w:tcPr>
          <w:p w14:paraId="3A4E2DC5"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Verdana" w:hAnsiTheme="majorHAnsi" w:cs="Verdana"/>
                <w:kern w:val="1"/>
                <w:sz w:val="22"/>
                <w:szCs w:val="22"/>
                <w:lang w:eastAsia="zh-CN" w:bidi="hi-IN"/>
              </w:rPr>
              <w:t>SIEW-NC</w:t>
            </w:r>
          </w:p>
        </w:tc>
        <w:tc>
          <w:tcPr>
            <w:tcW w:w="3437" w:type="dxa"/>
          </w:tcPr>
          <w:p w14:paraId="643EA00D"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 odległość dowozu nawozów</w:t>
            </w:r>
          </w:p>
        </w:tc>
        <w:tc>
          <w:tcPr>
            <w:tcW w:w="1250" w:type="dxa"/>
          </w:tcPr>
          <w:p w14:paraId="518F097C"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776BB010"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09B0A33A" w14:textId="77777777" w:rsidTr="00B12D98">
        <w:trPr>
          <w:cantSplit/>
        </w:trPr>
        <w:tc>
          <w:tcPr>
            <w:tcW w:w="1277" w:type="dxa"/>
          </w:tcPr>
          <w:p w14:paraId="4A8948C1"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bCs/>
                <w:iCs/>
                <w:sz w:val="22"/>
                <w:szCs w:val="22"/>
                <w:lang w:eastAsia="pl-PL"/>
              </w:rPr>
              <w:t>226</w:t>
            </w:r>
          </w:p>
        </w:tc>
        <w:tc>
          <w:tcPr>
            <w:tcW w:w="1842" w:type="dxa"/>
          </w:tcPr>
          <w:p w14:paraId="0FB8FCA4"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Verdana" w:hAnsiTheme="majorHAnsi" w:cs="Verdana"/>
                <w:kern w:val="1"/>
                <w:sz w:val="22"/>
                <w:szCs w:val="22"/>
                <w:lang w:eastAsia="zh-CN" w:bidi="hi-IN"/>
              </w:rPr>
              <w:t>SIEW-WAP</w:t>
            </w:r>
          </w:p>
        </w:tc>
        <w:tc>
          <w:tcPr>
            <w:tcW w:w="3437" w:type="dxa"/>
          </w:tcPr>
          <w:p w14:paraId="46C0E1F7"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 odległość dowozu wapna</w:t>
            </w:r>
          </w:p>
        </w:tc>
        <w:tc>
          <w:tcPr>
            <w:tcW w:w="1250" w:type="dxa"/>
          </w:tcPr>
          <w:p w14:paraId="70A99805"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3539E91C"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118BA51F" w14:textId="77777777" w:rsidTr="00B12D98">
        <w:trPr>
          <w:cantSplit/>
        </w:trPr>
        <w:tc>
          <w:tcPr>
            <w:tcW w:w="1277" w:type="dxa"/>
          </w:tcPr>
          <w:p w14:paraId="5872A98E"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bCs/>
                <w:iCs/>
                <w:sz w:val="22"/>
                <w:szCs w:val="22"/>
                <w:lang w:eastAsia="pl-PL"/>
              </w:rPr>
              <w:t>227</w:t>
            </w:r>
          </w:p>
        </w:tc>
        <w:tc>
          <w:tcPr>
            <w:tcW w:w="1842" w:type="dxa"/>
          </w:tcPr>
          <w:p w14:paraId="41DFA359"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Verdana" w:hAnsiTheme="majorHAnsi" w:cs="Verdana"/>
                <w:kern w:val="1"/>
                <w:sz w:val="22"/>
                <w:szCs w:val="22"/>
                <w:lang w:eastAsia="zh-CN" w:bidi="hi-IN"/>
              </w:rPr>
              <w:t>NAW-MIND</w:t>
            </w:r>
          </w:p>
        </w:tc>
        <w:tc>
          <w:tcPr>
            <w:tcW w:w="3437" w:type="dxa"/>
          </w:tcPr>
          <w:p w14:paraId="3B8A635A"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 odległość dowozu nawozów dolistnych</w:t>
            </w:r>
          </w:p>
        </w:tc>
        <w:tc>
          <w:tcPr>
            <w:tcW w:w="1250" w:type="dxa"/>
          </w:tcPr>
          <w:p w14:paraId="47123B40"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2177F200"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419BECB2" w14:textId="77777777" w:rsidTr="00B12D98">
        <w:trPr>
          <w:cantSplit/>
        </w:trPr>
        <w:tc>
          <w:tcPr>
            <w:tcW w:w="1277" w:type="dxa"/>
          </w:tcPr>
          <w:p w14:paraId="354A55CD"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bCs/>
                <w:iCs/>
                <w:sz w:val="22"/>
                <w:szCs w:val="22"/>
                <w:lang w:eastAsia="pl-PL"/>
              </w:rPr>
              <w:t>228</w:t>
            </w:r>
          </w:p>
        </w:tc>
        <w:tc>
          <w:tcPr>
            <w:tcW w:w="1842" w:type="dxa"/>
          </w:tcPr>
          <w:p w14:paraId="7FCA7482"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Verdana" w:hAnsiTheme="majorHAnsi" w:cs="Verdana"/>
                <w:kern w:val="1"/>
                <w:sz w:val="22"/>
                <w:szCs w:val="22"/>
                <w:lang w:eastAsia="zh-CN" w:bidi="hi-IN"/>
              </w:rPr>
              <w:t>SIEW-OC</w:t>
            </w:r>
          </w:p>
        </w:tc>
        <w:tc>
          <w:tcPr>
            <w:tcW w:w="3437" w:type="dxa"/>
          </w:tcPr>
          <w:p w14:paraId="14E493AB"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 odległość dowozu obornika</w:t>
            </w:r>
          </w:p>
        </w:tc>
        <w:tc>
          <w:tcPr>
            <w:tcW w:w="1250" w:type="dxa"/>
          </w:tcPr>
          <w:p w14:paraId="2001C517"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7EF2BF25"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05FCE4FF" w14:textId="77777777" w:rsidTr="00B12D98">
        <w:trPr>
          <w:cantSplit/>
        </w:trPr>
        <w:tc>
          <w:tcPr>
            <w:tcW w:w="1277" w:type="dxa"/>
          </w:tcPr>
          <w:p w14:paraId="15D4450E" w14:textId="77777777" w:rsidR="006604CA" w:rsidRPr="006604CA" w:rsidRDefault="006604CA" w:rsidP="00B12D98">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245</w:t>
            </w:r>
          </w:p>
        </w:tc>
        <w:tc>
          <w:tcPr>
            <w:tcW w:w="1842" w:type="dxa"/>
          </w:tcPr>
          <w:p w14:paraId="0B69DC24" w14:textId="77777777" w:rsidR="006604CA" w:rsidRPr="006604CA" w:rsidRDefault="006604CA" w:rsidP="00B12D98">
            <w:pPr>
              <w:suppressAutoHyphens w:val="0"/>
              <w:spacing w:before="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PIEL-RN</w:t>
            </w:r>
          </w:p>
        </w:tc>
        <w:tc>
          <w:tcPr>
            <w:tcW w:w="3437" w:type="dxa"/>
          </w:tcPr>
          <w:p w14:paraId="772F1170" w14:textId="77777777" w:rsidR="006604CA" w:rsidRPr="006604CA" w:rsidRDefault="006604CA" w:rsidP="00B12D98">
            <w:pPr>
              <w:suppressAutoHyphens w:val="0"/>
              <w:rPr>
                <w:rFonts w:asciiTheme="majorHAnsi" w:eastAsia="Cambria" w:hAnsiTheme="majorHAnsi" w:cs="Cambria"/>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 wywiezienia usuniętych roślin</w:t>
            </w:r>
          </w:p>
        </w:tc>
        <w:tc>
          <w:tcPr>
            <w:tcW w:w="1250" w:type="dxa"/>
          </w:tcPr>
          <w:p w14:paraId="63BCF703"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635D1BB5"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332E99A1" w14:textId="77777777" w:rsidTr="00B12D98">
        <w:trPr>
          <w:cantSplit/>
          <w:trHeight w:val="300"/>
        </w:trPr>
        <w:tc>
          <w:tcPr>
            <w:tcW w:w="1277" w:type="dxa"/>
          </w:tcPr>
          <w:p w14:paraId="51E9AFE0" w14:textId="77777777" w:rsidR="006604CA" w:rsidRPr="006604CA" w:rsidRDefault="006604CA" w:rsidP="00B12D98">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246</w:t>
            </w:r>
          </w:p>
        </w:tc>
        <w:tc>
          <w:tcPr>
            <w:tcW w:w="1842" w:type="dxa"/>
          </w:tcPr>
          <w:p w14:paraId="0D0D08C8" w14:textId="77777777" w:rsidR="006604CA" w:rsidRPr="006604CA" w:rsidRDefault="006604CA" w:rsidP="00B12D98">
            <w:pPr>
              <w:suppressAutoHyphens w:val="0"/>
              <w:spacing w:before="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PIEL-RN1</w:t>
            </w:r>
          </w:p>
        </w:tc>
        <w:tc>
          <w:tcPr>
            <w:tcW w:w="3437" w:type="dxa"/>
          </w:tcPr>
          <w:p w14:paraId="4816A36B" w14:textId="77777777" w:rsidR="006604CA" w:rsidRPr="006604CA" w:rsidRDefault="006604CA" w:rsidP="00B12D98">
            <w:pPr>
              <w:suppressAutoHyphens w:val="0"/>
              <w:rPr>
                <w:rFonts w:asciiTheme="majorHAnsi" w:eastAsia="Cambria" w:hAnsiTheme="majorHAnsi" w:cs="Cambria"/>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 wywiezienia usuniętych roślin</w:t>
            </w:r>
          </w:p>
        </w:tc>
        <w:tc>
          <w:tcPr>
            <w:tcW w:w="1250" w:type="dxa"/>
          </w:tcPr>
          <w:p w14:paraId="278813A5"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2A665744"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6535CA42" w14:textId="77777777" w:rsidTr="00B12D98">
        <w:trPr>
          <w:cantSplit/>
          <w:trHeight w:val="300"/>
        </w:trPr>
        <w:tc>
          <w:tcPr>
            <w:tcW w:w="1277" w:type="dxa"/>
          </w:tcPr>
          <w:p w14:paraId="1DC88BBC" w14:textId="77777777" w:rsidR="006604CA" w:rsidRPr="006604CA" w:rsidRDefault="006604CA" w:rsidP="00B12D98">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247</w:t>
            </w:r>
          </w:p>
        </w:tc>
        <w:tc>
          <w:tcPr>
            <w:tcW w:w="1842" w:type="dxa"/>
          </w:tcPr>
          <w:p w14:paraId="31A56165" w14:textId="77777777" w:rsidR="006604CA" w:rsidRPr="006604CA" w:rsidRDefault="006604CA" w:rsidP="00B12D98">
            <w:pPr>
              <w:suppressAutoHyphens w:val="0"/>
              <w:spacing w:before="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PIEL-P</w:t>
            </w:r>
          </w:p>
        </w:tc>
        <w:tc>
          <w:tcPr>
            <w:tcW w:w="3437" w:type="dxa"/>
          </w:tcPr>
          <w:p w14:paraId="30963F14" w14:textId="77777777" w:rsidR="006604CA" w:rsidRPr="006604CA" w:rsidRDefault="006604CA" w:rsidP="00B12D98">
            <w:pPr>
              <w:suppressAutoHyphens w:val="0"/>
              <w:rPr>
                <w:rFonts w:asciiTheme="majorHAnsi" w:eastAsia="Cambria" w:hAnsiTheme="majorHAnsi" w:cs="Cambria"/>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  wywiezieniausuniętych roślin</w:t>
            </w:r>
          </w:p>
        </w:tc>
        <w:tc>
          <w:tcPr>
            <w:tcW w:w="1250" w:type="dxa"/>
          </w:tcPr>
          <w:p w14:paraId="0EFE9E83"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5913BC90"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5E024756" w14:textId="77777777" w:rsidTr="00B12D98">
        <w:trPr>
          <w:cantSplit/>
          <w:trHeight w:val="300"/>
        </w:trPr>
        <w:tc>
          <w:tcPr>
            <w:tcW w:w="1277" w:type="dxa"/>
          </w:tcPr>
          <w:p w14:paraId="5B9D4009" w14:textId="77777777" w:rsidR="006604CA" w:rsidRPr="006604CA" w:rsidRDefault="006604CA" w:rsidP="00B12D98">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248</w:t>
            </w:r>
          </w:p>
        </w:tc>
        <w:tc>
          <w:tcPr>
            <w:tcW w:w="1842" w:type="dxa"/>
          </w:tcPr>
          <w:p w14:paraId="3AAE6EFD" w14:textId="77777777" w:rsidR="006604CA" w:rsidRPr="006604CA" w:rsidRDefault="006604CA" w:rsidP="00B12D98">
            <w:pPr>
              <w:suppressAutoHyphens w:val="0"/>
              <w:spacing w:before="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PIEL-P1</w:t>
            </w:r>
          </w:p>
        </w:tc>
        <w:tc>
          <w:tcPr>
            <w:tcW w:w="3437" w:type="dxa"/>
          </w:tcPr>
          <w:p w14:paraId="50E4B1F5" w14:textId="77777777" w:rsidR="006604CA" w:rsidRPr="006604CA" w:rsidRDefault="006604CA" w:rsidP="00B12D98">
            <w:pPr>
              <w:suppressAutoHyphens w:val="0"/>
              <w:rPr>
                <w:rFonts w:asciiTheme="majorHAnsi" w:eastAsia="Cambria" w:hAnsiTheme="majorHAnsi" w:cs="Cambria"/>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  wywiezieniausuniętych roślin</w:t>
            </w:r>
          </w:p>
        </w:tc>
        <w:tc>
          <w:tcPr>
            <w:tcW w:w="1250" w:type="dxa"/>
          </w:tcPr>
          <w:p w14:paraId="708BD9DE"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40321FFF"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71239601" w14:textId="77777777" w:rsidTr="00B12D98">
        <w:trPr>
          <w:cantSplit/>
          <w:trHeight w:val="300"/>
        </w:trPr>
        <w:tc>
          <w:tcPr>
            <w:tcW w:w="1277" w:type="dxa"/>
          </w:tcPr>
          <w:p w14:paraId="187795F2" w14:textId="77777777" w:rsidR="006604CA" w:rsidRPr="006604CA" w:rsidRDefault="006604CA" w:rsidP="00B12D98">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249</w:t>
            </w:r>
          </w:p>
        </w:tc>
        <w:tc>
          <w:tcPr>
            <w:tcW w:w="1842" w:type="dxa"/>
          </w:tcPr>
          <w:p w14:paraId="3EC02760" w14:textId="77777777" w:rsidR="006604CA" w:rsidRPr="006604CA" w:rsidRDefault="006604CA" w:rsidP="00B12D98">
            <w:pPr>
              <w:suppressAutoHyphens w:val="0"/>
              <w:spacing w:before="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PRZER-NAS</w:t>
            </w:r>
          </w:p>
        </w:tc>
        <w:tc>
          <w:tcPr>
            <w:tcW w:w="3437" w:type="dxa"/>
          </w:tcPr>
          <w:p w14:paraId="6CB36C22" w14:textId="77777777" w:rsidR="006604CA" w:rsidRPr="006604CA" w:rsidRDefault="006604CA" w:rsidP="00B12D98">
            <w:pPr>
              <w:suppressAutoHyphens w:val="0"/>
              <w:rPr>
                <w:rFonts w:asciiTheme="majorHAnsi" w:eastAsia="Cambria" w:hAnsiTheme="majorHAnsi" w:cs="Cambria"/>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  wywiezieniausuniętych roślin</w:t>
            </w:r>
          </w:p>
        </w:tc>
        <w:tc>
          <w:tcPr>
            <w:tcW w:w="1250" w:type="dxa"/>
          </w:tcPr>
          <w:p w14:paraId="3A484186"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01067E30"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59D02466" w14:textId="77777777" w:rsidTr="00B12D98">
        <w:trPr>
          <w:cantSplit/>
        </w:trPr>
        <w:tc>
          <w:tcPr>
            <w:tcW w:w="1277" w:type="dxa"/>
          </w:tcPr>
          <w:p w14:paraId="7D3EA8C2" w14:textId="77777777" w:rsidR="006604CA" w:rsidRPr="006604CA" w:rsidRDefault="006604CA" w:rsidP="00B12D98">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268</w:t>
            </w:r>
          </w:p>
        </w:tc>
        <w:tc>
          <w:tcPr>
            <w:tcW w:w="1842" w:type="dxa"/>
          </w:tcPr>
          <w:p w14:paraId="67DD24B8" w14:textId="77777777" w:rsidR="006604CA" w:rsidRPr="006604CA" w:rsidRDefault="006604CA" w:rsidP="00B12D98">
            <w:pPr>
              <w:suppressAutoHyphens w:val="0"/>
              <w:spacing w:before="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 xml:space="preserve">POZ-Ś </w:t>
            </w:r>
          </w:p>
        </w:tc>
        <w:tc>
          <w:tcPr>
            <w:tcW w:w="3437" w:type="dxa"/>
          </w:tcPr>
          <w:p w14:paraId="29D685A1"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w:t>
            </w:r>
            <w:r w:rsidRPr="006604CA">
              <w:rPr>
                <w:rFonts w:asciiTheme="majorHAnsi" w:eastAsia="Cambria" w:hAnsiTheme="majorHAnsi" w:cs="Arial"/>
                <w:sz w:val="22"/>
                <w:szCs w:val="22"/>
                <w:lang w:eastAsia="en-US"/>
              </w:rPr>
              <w:t xml:space="preserve"> od szkółki do miejsca pozyskania materiału kompostowego (ścioły)</w:t>
            </w:r>
          </w:p>
        </w:tc>
        <w:tc>
          <w:tcPr>
            <w:tcW w:w="1250" w:type="dxa"/>
          </w:tcPr>
          <w:p w14:paraId="25D142B6"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67F9160F"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38B2C981" w14:textId="77777777" w:rsidTr="00B12D98">
        <w:trPr>
          <w:cantSplit/>
          <w:trHeight w:val="300"/>
        </w:trPr>
        <w:tc>
          <w:tcPr>
            <w:tcW w:w="1277" w:type="dxa"/>
          </w:tcPr>
          <w:p w14:paraId="21114CED" w14:textId="77777777" w:rsidR="006604CA" w:rsidRPr="006604CA" w:rsidRDefault="006604CA" w:rsidP="00B12D98">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269</w:t>
            </w:r>
          </w:p>
        </w:tc>
        <w:tc>
          <w:tcPr>
            <w:tcW w:w="1842" w:type="dxa"/>
          </w:tcPr>
          <w:p w14:paraId="2FC0DAD8" w14:textId="77777777" w:rsidR="006604CA" w:rsidRPr="006604CA" w:rsidRDefault="006604CA" w:rsidP="00B12D98">
            <w:pPr>
              <w:suppressAutoHyphens w:val="0"/>
              <w:spacing w:before="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ZAŁ-Ś TR</w:t>
            </w:r>
          </w:p>
        </w:tc>
        <w:tc>
          <w:tcPr>
            <w:tcW w:w="3437" w:type="dxa"/>
          </w:tcPr>
          <w:p w14:paraId="14985388"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w:t>
            </w:r>
            <w:r w:rsidRPr="006604CA">
              <w:rPr>
                <w:rFonts w:asciiTheme="majorHAnsi" w:eastAsia="Cambria" w:hAnsiTheme="majorHAnsi" w:cs="Arial"/>
                <w:sz w:val="22"/>
                <w:szCs w:val="22"/>
                <w:lang w:eastAsia="en-US"/>
              </w:rPr>
              <w:t xml:space="preserve"> od szkółki do miejsca pozyskania materiału kompostowego (ścioły)</w:t>
            </w:r>
          </w:p>
        </w:tc>
        <w:tc>
          <w:tcPr>
            <w:tcW w:w="1250" w:type="dxa"/>
          </w:tcPr>
          <w:p w14:paraId="32C951B0"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704F9923"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0A4B54BB" w14:textId="77777777" w:rsidTr="00B12D98">
        <w:trPr>
          <w:cantSplit/>
        </w:trPr>
        <w:tc>
          <w:tcPr>
            <w:tcW w:w="1277" w:type="dxa"/>
          </w:tcPr>
          <w:p w14:paraId="3DE92205" w14:textId="77777777" w:rsidR="006604CA" w:rsidRPr="006604CA" w:rsidRDefault="006604CA" w:rsidP="00B12D98">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271</w:t>
            </w:r>
          </w:p>
        </w:tc>
        <w:tc>
          <w:tcPr>
            <w:tcW w:w="1842" w:type="dxa"/>
          </w:tcPr>
          <w:p w14:paraId="33CAF096" w14:textId="77777777" w:rsidR="006604CA" w:rsidRPr="006604CA" w:rsidRDefault="006604CA" w:rsidP="00B12D98">
            <w:pPr>
              <w:suppressAutoHyphens w:val="0"/>
              <w:spacing w:before="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SPUL-O</w:t>
            </w:r>
          </w:p>
        </w:tc>
        <w:tc>
          <w:tcPr>
            <w:tcW w:w="3437" w:type="dxa"/>
          </w:tcPr>
          <w:p w14:paraId="0B7C6B02" w14:textId="77777777" w:rsidR="006604CA" w:rsidRPr="006604CA" w:rsidRDefault="006604CA" w:rsidP="00B12D98">
            <w:pPr>
              <w:suppressAutoHyphens w:val="0"/>
              <w:rPr>
                <w:rFonts w:asciiTheme="majorHAnsi" w:eastAsia="Cambria" w:hAnsiTheme="majorHAnsi" w:cs="Cambria"/>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 wywiezienia usuniętych roślin</w:t>
            </w:r>
          </w:p>
        </w:tc>
        <w:tc>
          <w:tcPr>
            <w:tcW w:w="1250" w:type="dxa"/>
          </w:tcPr>
          <w:p w14:paraId="3F21EE43"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13BE6592"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3CB6313C" w14:textId="77777777" w:rsidTr="00B12D98">
        <w:trPr>
          <w:cantSplit/>
        </w:trPr>
        <w:tc>
          <w:tcPr>
            <w:tcW w:w="1277" w:type="dxa"/>
          </w:tcPr>
          <w:p w14:paraId="06FE3060" w14:textId="77777777" w:rsidR="006604CA" w:rsidRPr="006604CA" w:rsidRDefault="006604CA" w:rsidP="00B12D98">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272</w:t>
            </w:r>
          </w:p>
        </w:tc>
        <w:tc>
          <w:tcPr>
            <w:tcW w:w="1842" w:type="dxa"/>
          </w:tcPr>
          <w:p w14:paraId="60928D51" w14:textId="77777777" w:rsidR="006604CA" w:rsidRPr="006604CA" w:rsidRDefault="006604CA" w:rsidP="00B12D98">
            <w:pPr>
              <w:suppressAutoHyphens w:val="0"/>
              <w:spacing w:before="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SPUL-R</w:t>
            </w:r>
          </w:p>
        </w:tc>
        <w:tc>
          <w:tcPr>
            <w:tcW w:w="3437" w:type="dxa"/>
          </w:tcPr>
          <w:p w14:paraId="71445056" w14:textId="77777777" w:rsidR="006604CA" w:rsidRPr="006604CA" w:rsidRDefault="006604CA" w:rsidP="00B12D98">
            <w:pPr>
              <w:suppressAutoHyphens w:val="0"/>
              <w:rPr>
                <w:rFonts w:asciiTheme="majorHAnsi" w:eastAsia="Cambria" w:hAnsiTheme="majorHAnsi" w:cs="Cambria"/>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 wywiezienia usuniętych roślin</w:t>
            </w:r>
          </w:p>
        </w:tc>
        <w:tc>
          <w:tcPr>
            <w:tcW w:w="1250" w:type="dxa"/>
          </w:tcPr>
          <w:p w14:paraId="64CAF35E"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58E74E5D"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7D7A832A" w14:textId="77777777" w:rsidTr="00B12D98">
        <w:trPr>
          <w:cantSplit/>
        </w:trPr>
        <w:tc>
          <w:tcPr>
            <w:tcW w:w="1277" w:type="dxa"/>
          </w:tcPr>
          <w:p w14:paraId="348B9068" w14:textId="77777777" w:rsidR="006604CA" w:rsidRPr="006604CA" w:rsidRDefault="006604CA" w:rsidP="00B12D98">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273</w:t>
            </w:r>
          </w:p>
        </w:tc>
        <w:tc>
          <w:tcPr>
            <w:tcW w:w="1842" w:type="dxa"/>
          </w:tcPr>
          <w:p w14:paraId="692FB5CD" w14:textId="77777777" w:rsidR="006604CA" w:rsidRPr="006604CA" w:rsidRDefault="006604CA" w:rsidP="00B12D98">
            <w:pPr>
              <w:suppressAutoHyphens w:val="0"/>
              <w:spacing w:before="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SPUL-R1</w:t>
            </w:r>
          </w:p>
        </w:tc>
        <w:tc>
          <w:tcPr>
            <w:tcW w:w="3437" w:type="dxa"/>
          </w:tcPr>
          <w:p w14:paraId="665E7960" w14:textId="77777777" w:rsidR="006604CA" w:rsidRPr="006604CA" w:rsidRDefault="006604CA" w:rsidP="00B12D98">
            <w:pPr>
              <w:suppressAutoHyphens w:val="0"/>
              <w:rPr>
                <w:rFonts w:asciiTheme="majorHAnsi" w:eastAsia="Cambria" w:hAnsiTheme="majorHAnsi" w:cs="Cambria"/>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 wywiezienia usuniętych roślin</w:t>
            </w:r>
          </w:p>
        </w:tc>
        <w:tc>
          <w:tcPr>
            <w:tcW w:w="1250" w:type="dxa"/>
          </w:tcPr>
          <w:p w14:paraId="51633409"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65D02724"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3E5193EA" w14:textId="77777777" w:rsidTr="00B12D98">
        <w:trPr>
          <w:cantSplit/>
        </w:trPr>
        <w:tc>
          <w:tcPr>
            <w:tcW w:w="1277" w:type="dxa"/>
          </w:tcPr>
          <w:p w14:paraId="6006E275"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Calibri"/>
                <w:bCs/>
                <w:iCs/>
                <w:sz w:val="22"/>
                <w:szCs w:val="22"/>
                <w:lang w:eastAsia="pl-PL"/>
              </w:rPr>
              <w:t>294</w:t>
            </w:r>
          </w:p>
        </w:tc>
        <w:tc>
          <w:tcPr>
            <w:tcW w:w="1842" w:type="dxa"/>
            <w:vAlign w:val="center"/>
          </w:tcPr>
          <w:p w14:paraId="032A9A9E"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mbria" w:hAnsiTheme="majorHAnsi" w:cs="Cambria"/>
                <w:sz w:val="22"/>
                <w:szCs w:val="22"/>
                <w:lang w:eastAsia="en-US"/>
              </w:rPr>
              <w:t>ROZS-SUBS</w:t>
            </w:r>
          </w:p>
        </w:tc>
        <w:tc>
          <w:tcPr>
            <w:tcW w:w="3437" w:type="dxa"/>
          </w:tcPr>
          <w:p w14:paraId="147A5965"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mbria" w:hAnsiTheme="majorHAnsi" w:cs="Cambria"/>
                <w:sz w:val="22"/>
                <w:szCs w:val="22"/>
                <w:lang w:eastAsia="en-US"/>
              </w:rPr>
              <w:t>Wymagana ilość rozsiewanego substratu</w:t>
            </w:r>
          </w:p>
        </w:tc>
        <w:tc>
          <w:tcPr>
            <w:tcW w:w="1250" w:type="dxa"/>
          </w:tcPr>
          <w:p w14:paraId="34C441CD"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681D123D"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m3/ar</w:t>
            </w:r>
          </w:p>
        </w:tc>
      </w:tr>
      <w:tr w:rsidR="006604CA" w:rsidRPr="006604CA" w14:paraId="087312D9" w14:textId="77777777" w:rsidTr="00B12D98">
        <w:trPr>
          <w:cantSplit/>
        </w:trPr>
        <w:tc>
          <w:tcPr>
            <w:tcW w:w="1277" w:type="dxa"/>
          </w:tcPr>
          <w:p w14:paraId="5AA4451C"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bCs/>
                <w:iCs/>
                <w:sz w:val="22"/>
                <w:szCs w:val="22"/>
                <w:lang w:eastAsia="pl-PL"/>
              </w:rPr>
              <w:t>306</w:t>
            </w:r>
          </w:p>
        </w:tc>
        <w:tc>
          <w:tcPr>
            <w:tcW w:w="1842" w:type="dxa"/>
          </w:tcPr>
          <w:p w14:paraId="6AFC197D"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Verdana" w:hAnsiTheme="majorHAnsi" w:cs="Verdana"/>
                <w:kern w:val="1"/>
                <w:sz w:val="22"/>
                <w:szCs w:val="22"/>
                <w:lang w:eastAsia="zh-CN" w:bidi="hi-IN"/>
              </w:rPr>
              <w:t>WYJ 1R</w:t>
            </w:r>
          </w:p>
        </w:tc>
        <w:tc>
          <w:tcPr>
            <w:tcW w:w="3437" w:type="dxa"/>
          </w:tcPr>
          <w:p w14:paraId="646AB3D7"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w:t>
            </w:r>
            <w:r w:rsidRPr="006604CA">
              <w:rPr>
                <w:rFonts w:asciiTheme="majorHAnsi" w:eastAsia="Calibri" w:hAnsiTheme="majorHAnsi" w:cs="Arial"/>
                <w:sz w:val="22"/>
                <w:szCs w:val="22"/>
                <w:lang w:eastAsia="en-US"/>
              </w:rPr>
              <w:t xml:space="preserve"> dowozu </w:t>
            </w:r>
            <w:r w:rsidRPr="006604CA">
              <w:rPr>
                <w:rFonts w:asciiTheme="majorHAnsi" w:eastAsia="Bitstream Vera Sans" w:hAnsiTheme="majorHAnsi" w:cs="Verdana"/>
                <w:kern w:val="1"/>
                <w:sz w:val="22"/>
                <w:szCs w:val="22"/>
                <w:lang w:eastAsia="zh-CN" w:bidi="hi-IN"/>
              </w:rPr>
              <w:t>do miejsca tymczasowego przechowywania</w:t>
            </w:r>
          </w:p>
        </w:tc>
        <w:tc>
          <w:tcPr>
            <w:tcW w:w="1250" w:type="dxa"/>
          </w:tcPr>
          <w:p w14:paraId="6C821A71"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563D4B00"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4878F8D5" w14:textId="77777777" w:rsidTr="00B12D98">
        <w:trPr>
          <w:cantSplit/>
        </w:trPr>
        <w:tc>
          <w:tcPr>
            <w:tcW w:w="1277" w:type="dxa"/>
          </w:tcPr>
          <w:p w14:paraId="41A6CC20"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bCs/>
                <w:iCs/>
                <w:sz w:val="22"/>
                <w:szCs w:val="22"/>
                <w:lang w:eastAsia="pl-PL"/>
              </w:rPr>
              <w:t>306</w:t>
            </w:r>
          </w:p>
        </w:tc>
        <w:tc>
          <w:tcPr>
            <w:tcW w:w="1842" w:type="dxa"/>
          </w:tcPr>
          <w:p w14:paraId="36F1B16E"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Verdana" w:hAnsiTheme="majorHAnsi" w:cs="Verdana"/>
                <w:kern w:val="1"/>
                <w:sz w:val="22"/>
                <w:szCs w:val="22"/>
                <w:lang w:eastAsia="zh-CN" w:bidi="hi-IN"/>
              </w:rPr>
              <w:t>WYJ 1R</w:t>
            </w:r>
          </w:p>
        </w:tc>
        <w:tc>
          <w:tcPr>
            <w:tcW w:w="3437" w:type="dxa"/>
          </w:tcPr>
          <w:p w14:paraId="71309F93"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 </w:t>
            </w:r>
            <w:r w:rsidRPr="006604CA">
              <w:rPr>
                <w:rFonts w:asciiTheme="majorHAnsi" w:eastAsia="Bitstream Vera Sans" w:hAnsiTheme="majorHAnsi" w:cs="Verdana"/>
                <w:kern w:val="1"/>
                <w:sz w:val="22"/>
                <w:szCs w:val="22"/>
                <w:lang w:eastAsia="zh-CN" w:bidi="hi-IN"/>
              </w:rPr>
              <w:t>wywozu odpadów sadzonek</w:t>
            </w:r>
          </w:p>
        </w:tc>
        <w:tc>
          <w:tcPr>
            <w:tcW w:w="1250" w:type="dxa"/>
          </w:tcPr>
          <w:p w14:paraId="7166C9B4"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0F54EF9C"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514F9F68" w14:textId="77777777" w:rsidTr="00B12D98">
        <w:trPr>
          <w:cantSplit/>
        </w:trPr>
        <w:tc>
          <w:tcPr>
            <w:tcW w:w="1277" w:type="dxa"/>
          </w:tcPr>
          <w:p w14:paraId="63EECFF4"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bCs/>
                <w:iCs/>
                <w:sz w:val="22"/>
                <w:szCs w:val="22"/>
                <w:lang w:eastAsia="pl-PL"/>
              </w:rPr>
              <w:t>306</w:t>
            </w:r>
          </w:p>
        </w:tc>
        <w:tc>
          <w:tcPr>
            <w:tcW w:w="1842" w:type="dxa"/>
          </w:tcPr>
          <w:p w14:paraId="5BACB5E8"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Verdana" w:hAnsiTheme="majorHAnsi" w:cs="Verdana"/>
                <w:kern w:val="1"/>
                <w:sz w:val="22"/>
                <w:szCs w:val="22"/>
                <w:lang w:eastAsia="zh-CN" w:bidi="hi-IN"/>
              </w:rPr>
              <w:t>WYJ 1R</w:t>
            </w:r>
          </w:p>
        </w:tc>
        <w:tc>
          <w:tcPr>
            <w:tcW w:w="3437" w:type="dxa"/>
          </w:tcPr>
          <w:p w14:paraId="0BCB5F33"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Bitstream Vera Sans" w:hAnsiTheme="majorHAnsi" w:cs="Verdana"/>
                <w:kern w:val="1"/>
                <w:sz w:val="22"/>
                <w:szCs w:val="22"/>
                <w:lang w:eastAsia="zh-CN" w:bidi="hi-IN"/>
              </w:rPr>
              <w:t>Rodzaje (gatunki) sadzonek podlegające wiązaniu w pęczki</w:t>
            </w:r>
          </w:p>
        </w:tc>
        <w:tc>
          <w:tcPr>
            <w:tcW w:w="1250" w:type="dxa"/>
          </w:tcPr>
          <w:p w14:paraId="140FD9CF"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3F23891B"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1AE9B562" w14:textId="77777777" w:rsidTr="00B12D98">
        <w:trPr>
          <w:cantSplit/>
        </w:trPr>
        <w:tc>
          <w:tcPr>
            <w:tcW w:w="1277" w:type="dxa"/>
          </w:tcPr>
          <w:p w14:paraId="76A3475F"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bCs/>
                <w:iCs/>
                <w:sz w:val="22"/>
                <w:szCs w:val="22"/>
                <w:lang w:eastAsia="pl-PL"/>
              </w:rPr>
              <w:t>307</w:t>
            </w:r>
          </w:p>
        </w:tc>
        <w:tc>
          <w:tcPr>
            <w:tcW w:w="1842" w:type="dxa"/>
          </w:tcPr>
          <w:p w14:paraId="70F60B9C"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Verdana" w:hAnsiTheme="majorHAnsi" w:cs="Verdana"/>
                <w:kern w:val="1"/>
                <w:sz w:val="22"/>
                <w:szCs w:val="22"/>
                <w:lang w:eastAsia="zh-CN" w:bidi="hi-IN"/>
              </w:rPr>
              <w:t>WYJ 2-3L</w:t>
            </w:r>
          </w:p>
        </w:tc>
        <w:tc>
          <w:tcPr>
            <w:tcW w:w="3437" w:type="dxa"/>
          </w:tcPr>
          <w:p w14:paraId="2A284281"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w:t>
            </w:r>
            <w:r w:rsidRPr="006604CA">
              <w:rPr>
                <w:rFonts w:asciiTheme="majorHAnsi" w:eastAsia="Calibri" w:hAnsiTheme="majorHAnsi" w:cs="Arial"/>
                <w:sz w:val="22"/>
                <w:szCs w:val="22"/>
                <w:lang w:eastAsia="en-US"/>
              </w:rPr>
              <w:t xml:space="preserve"> dowozu </w:t>
            </w:r>
            <w:r w:rsidRPr="006604CA">
              <w:rPr>
                <w:rFonts w:asciiTheme="majorHAnsi" w:eastAsia="Bitstream Vera Sans" w:hAnsiTheme="majorHAnsi" w:cs="Verdana"/>
                <w:kern w:val="1"/>
                <w:sz w:val="22"/>
                <w:szCs w:val="22"/>
                <w:lang w:eastAsia="zh-CN" w:bidi="hi-IN"/>
              </w:rPr>
              <w:t>do miejsca tymczasowego przechowywania</w:t>
            </w:r>
          </w:p>
        </w:tc>
        <w:tc>
          <w:tcPr>
            <w:tcW w:w="1250" w:type="dxa"/>
          </w:tcPr>
          <w:p w14:paraId="658C18D1"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4AA0EE7B"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532DF07D" w14:textId="77777777" w:rsidTr="00B12D98">
        <w:trPr>
          <w:cantSplit/>
        </w:trPr>
        <w:tc>
          <w:tcPr>
            <w:tcW w:w="1277" w:type="dxa"/>
          </w:tcPr>
          <w:p w14:paraId="12E03C22"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bCs/>
                <w:iCs/>
                <w:sz w:val="22"/>
                <w:szCs w:val="22"/>
                <w:lang w:eastAsia="pl-PL"/>
              </w:rPr>
              <w:t>307</w:t>
            </w:r>
          </w:p>
        </w:tc>
        <w:tc>
          <w:tcPr>
            <w:tcW w:w="1842" w:type="dxa"/>
          </w:tcPr>
          <w:p w14:paraId="3F6F9B6D"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Verdana" w:hAnsiTheme="majorHAnsi" w:cs="Verdana"/>
                <w:kern w:val="1"/>
                <w:sz w:val="22"/>
                <w:szCs w:val="22"/>
                <w:lang w:eastAsia="zh-CN" w:bidi="hi-IN"/>
              </w:rPr>
              <w:t>WYJ 2-3L</w:t>
            </w:r>
          </w:p>
        </w:tc>
        <w:tc>
          <w:tcPr>
            <w:tcW w:w="3437" w:type="dxa"/>
          </w:tcPr>
          <w:p w14:paraId="37AA6B7B"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w:t>
            </w:r>
            <w:r w:rsidRPr="006604CA">
              <w:rPr>
                <w:rFonts w:asciiTheme="majorHAnsi" w:eastAsia="Calibri" w:hAnsiTheme="majorHAnsi" w:cs="Arial"/>
                <w:sz w:val="22"/>
                <w:szCs w:val="22"/>
                <w:lang w:eastAsia="en-US"/>
              </w:rPr>
              <w:t xml:space="preserve"> </w:t>
            </w:r>
            <w:r w:rsidRPr="006604CA">
              <w:rPr>
                <w:rFonts w:asciiTheme="majorHAnsi" w:eastAsia="Bitstream Vera Sans" w:hAnsiTheme="majorHAnsi" w:cs="Verdana"/>
                <w:kern w:val="1"/>
                <w:sz w:val="22"/>
                <w:szCs w:val="22"/>
                <w:lang w:eastAsia="zh-CN" w:bidi="hi-IN"/>
              </w:rPr>
              <w:t>wywozu odpadów sadzonek</w:t>
            </w:r>
          </w:p>
        </w:tc>
        <w:tc>
          <w:tcPr>
            <w:tcW w:w="1250" w:type="dxa"/>
          </w:tcPr>
          <w:p w14:paraId="1FEA2115"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7403DC78"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10B429E3" w14:textId="77777777" w:rsidTr="00B12D98">
        <w:trPr>
          <w:cantSplit/>
        </w:trPr>
        <w:tc>
          <w:tcPr>
            <w:tcW w:w="1277" w:type="dxa"/>
          </w:tcPr>
          <w:p w14:paraId="246FBFDB"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bCs/>
                <w:iCs/>
                <w:sz w:val="22"/>
                <w:szCs w:val="22"/>
                <w:lang w:eastAsia="pl-PL"/>
              </w:rPr>
              <w:t>307</w:t>
            </w:r>
          </w:p>
        </w:tc>
        <w:tc>
          <w:tcPr>
            <w:tcW w:w="1842" w:type="dxa"/>
          </w:tcPr>
          <w:p w14:paraId="6E20033B"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Verdana" w:hAnsiTheme="majorHAnsi" w:cs="Verdana"/>
                <w:kern w:val="1"/>
                <w:sz w:val="22"/>
                <w:szCs w:val="22"/>
                <w:lang w:eastAsia="zh-CN" w:bidi="hi-IN"/>
              </w:rPr>
              <w:t>WYJ 2-3L</w:t>
            </w:r>
          </w:p>
        </w:tc>
        <w:tc>
          <w:tcPr>
            <w:tcW w:w="3437" w:type="dxa"/>
          </w:tcPr>
          <w:p w14:paraId="5D28E3FF"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Bitstream Vera Sans" w:hAnsiTheme="majorHAnsi" w:cs="Verdana"/>
                <w:kern w:val="1"/>
                <w:sz w:val="22"/>
                <w:szCs w:val="22"/>
                <w:lang w:eastAsia="zh-CN" w:bidi="hi-IN"/>
              </w:rPr>
              <w:t>Rodzaje (gatunki) sadzonek podlegające wiązaniu w pęczki</w:t>
            </w:r>
          </w:p>
        </w:tc>
        <w:tc>
          <w:tcPr>
            <w:tcW w:w="1250" w:type="dxa"/>
          </w:tcPr>
          <w:p w14:paraId="04BF8754"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42B76540"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337E1C8E" w14:textId="77777777" w:rsidTr="00B12D98">
        <w:trPr>
          <w:cantSplit/>
        </w:trPr>
        <w:tc>
          <w:tcPr>
            <w:tcW w:w="1277" w:type="dxa"/>
          </w:tcPr>
          <w:p w14:paraId="6AB79093"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bCs/>
                <w:iCs/>
                <w:sz w:val="22"/>
                <w:szCs w:val="22"/>
                <w:lang w:eastAsia="pl-PL"/>
              </w:rPr>
              <w:t>308</w:t>
            </w:r>
          </w:p>
        </w:tc>
        <w:tc>
          <w:tcPr>
            <w:tcW w:w="1842" w:type="dxa"/>
          </w:tcPr>
          <w:p w14:paraId="1F325090"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WYJ 4-5L</w:t>
            </w:r>
          </w:p>
        </w:tc>
        <w:tc>
          <w:tcPr>
            <w:tcW w:w="3437" w:type="dxa"/>
          </w:tcPr>
          <w:p w14:paraId="68497323"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w:t>
            </w:r>
            <w:r w:rsidRPr="006604CA">
              <w:rPr>
                <w:rFonts w:asciiTheme="majorHAnsi" w:eastAsia="Calibri" w:hAnsiTheme="majorHAnsi" w:cs="Arial"/>
                <w:sz w:val="22"/>
                <w:szCs w:val="22"/>
                <w:lang w:eastAsia="en-US"/>
              </w:rPr>
              <w:t xml:space="preserve"> dowozu </w:t>
            </w:r>
            <w:r w:rsidRPr="006604CA">
              <w:rPr>
                <w:rFonts w:asciiTheme="majorHAnsi" w:eastAsia="Bitstream Vera Sans" w:hAnsiTheme="majorHAnsi" w:cs="Verdana"/>
                <w:kern w:val="1"/>
                <w:sz w:val="22"/>
                <w:szCs w:val="22"/>
                <w:lang w:eastAsia="zh-CN" w:bidi="hi-IN"/>
              </w:rPr>
              <w:t>do miejsca tymczasowego przechowywania</w:t>
            </w:r>
          </w:p>
        </w:tc>
        <w:tc>
          <w:tcPr>
            <w:tcW w:w="1250" w:type="dxa"/>
          </w:tcPr>
          <w:p w14:paraId="64D2E2D9"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09559692"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3A2B969E" w14:textId="77777777" w:rsidTr="00B12D98">
        <w:trPr>
          <w:cantSplit/>
        </w:trPr>
        <w:tc>
          <w:tcPr>
            <w:tcW w:w="1277" w:type="dxa"/>
          </w:tcPr>
          <w:p w14:paraId="081A524D"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bCs/>
                <w:iCs/>
                <w:sz w:val="22"/>
                <w:szCs w:val="22"/>
                <w:lang w:eastAsia="pl-PL"/>
              </w:rPr>
              <w:t>308</w:t>
            </w:r>
          </w:p>
        </w:tc>
        <w:tc>
          <w:tcPr>
            <w:tcW w:w="1842" w:type="dxa"/>
          </w:tcPr>
          <w:p w14:paraId="74D3F7DC"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WYJ 4-5L</w:t>
            </w:r>
          </w:p>
        </w:tc>
        <w:tc>
          <w:tcPr>
            <w:tcW w:w="3437" w:type="dxa"/>
          </w:tcPr>
          <w:p w14:paraId="02D8B35A"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w:t>
            </w:r>
            <w:r w:rsidRPr="006604CA">
              <w:rPr>
                <w:rFonts w:asciiTheme="majorHAnsi" w:eastAsia="Calibri" w:hAnsiTheme="majorHAnsi" w:cs="Arial"/>
                <w:sz w:val="22"/>
                <w:szCs w:val="22"/>
                <w:lang w:eastAsia="en-US"/>
              </w:rPr>
              <w:t xml:space="preserve"> </w:t>
            </w:r>
            <w:r w:rsidRPr="006604CA">
              <w:rPr>
                <w:rFonts w:asciiTheme="majorHAnsi" w:eastAsia="Bitstream Vera Sans" w:hAnsiTheme="majorHAnsi" w:cs="Verdana"/>
                <w:kern w:val="1"/>
                <w:sz w:val="22"/>
                <w:szCs w:val="22"/>
                <w:lang w:eastAsia="zh-CN" w:bidi="hi-IN"/>
              </w:rPr>
              <w:t>wywozu odpadów sadzonek</w:t>
            </w:r>
          </w:p>
        </w:tc>
        <w:tc>
          <w:tcPr>
            <w:tcW w:w="1250" w:type="dxa"/>
          </w:tcPr>
          <w:p w14:paraId="4E65440F"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1DF0CE6B"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1CD86BD2" w14:textId="77777777" w:rsidTr="00B12D98">
        <w:trPr>
          <w:cantSplit/>
        </w:trPr>
        <w:tc>
          <w:tcPr>
            <w:tcW w:w="1277" w:type="dxa"/>
          </w:tcPr>
          <w:p w14:paraId="353E0AA2"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bCs/>
                <w:iCs/>
                <w:sz w:val="22"/>
                <w:szCs w:val="22"/>
                <w:lang w:eastAsia="pl-PL"/>
              </w:rPr>
              <w:t>308</w:t>
            </w:r>
          </w:p>
        </w:tc>
        <w:tc>
          <w:tcPr>
            <w:tcW w:w="1842" w:type="dxa"/>
          </w:tcPr>
          <w:p w14:paraId="282ABD86"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WYJ 4-5L</w:t>
            </w:r>
          </w:p>
        </w:tc>
        <w:tc>
          <w:tcPr>
            <w:tcW w:w="3437" w:type="dxa"/>
          </w:tcPr>
          <w:p w14:paraId="0AB57AE6"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Bitstream Vera Sans" w:hAnsiTheme="majorHAnsi" w:cs="Verdana"/>
                <w:kern w:val="1"/>
                <w:sz w:val="22"/>
                <w:szCs w:val="22"/>
                <w:lang w:eastAsia="zh-CN" w:bidi="hi-IN"/>
              </w:rPr>
              <w:t>Rodzaje (gatunki) sadzonek podlegające wiązaniu w pęczki</w:t>
            </w:r>
          </w:p>
        </w:tc>
        <w:tc>
          <w:tcPr>
            <w:tcW w:w="1250" w:type="dxa"/>
          </w:tcPr>
          <w:p w14:paraId="6F388C63"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676EB310"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7750EB29" w14:textId="77777777" w:rsidTr="00B12D98">
        <w:trPr>
          <w:cantSplit/>
        </w:trPr>
        <w:tc>
          <w:tcPr>
            <w:tcW w:w="1277" w:type="dxa"/>
          </w:tcPr>
          <w:p w14:paraId="35AD0632"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bCs/>
                <w:iCs/>
                <w:sz w:val="22"/>
                <w:szCs w:val="22"/>
                <w:lang w:eastAsia="pl-PL"/>
              </w:rPr>
              <w:t>309</w:t>
            </w:r>
          </w:p>
        </w:tc>
        <w:tc>
          <w:tcPr>
            <w:tcW w:w="1842" w:type="dxa"/>
          </w:tcPr>
          <w:p w14:paraId="49D37AC3"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WYJ WFORM</w:t>
            </w:r>
          </w:p>
        </w:tc>
        <w:tc>
          <w:tcPr>
            <w:tcW w:w="3437" w:type="dxa"/>
          </w:tcPr>
          <w:p w14:paraId="5119796F"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w:t>
            </w:r>
            <w:r w:rsidRPr="006604CA">
              <w:rPr>
                <w:rFonts w:asciiTheme="majorHAnsi" w:eastAsia="Calibri" w:hAnsiTheme="majorHAnsi" w:cs="Arial"/>
                <w:sz w:val="22"/>
                <w:szCs w:val="22"/>
                <w:lang w:eastAsia="en-US"/>
              </w:rPr>
              <w:t xml:space="preserve"> dowozu </w:t>
            </w:r>
            <w:r w:rsidRPr="006604CA">
              <w:rPr>
                <w:rFonts w:asciiTheme="majorHAnsi" w:eastAsia="Bitstream Vera Sans" w:hAnsiTheme="majorHAnsi" w:cs="Verdana"/>
                <w:kern w:val="1"/>
                <w:sz w:val="22"/>
                <w:szCs w:val="22"/>
                <w:lang w:eastAsia="zh-CN" w:bidi="hi-IN"/>
              </w:rPr>
              <w:t>do miejsca tymczasowego przechowywania</w:t>
            </w:r>
          </w:p>
        </w:tc>
        <w:tc>
          <w:tcPr>
            <w:tcW w:w="1250" w:type="dxa"/>
          </w:tcPr>
          <w:p w14:paraId="5954750F"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181BA335"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3F665D87" w14:textId="77777777" w:rsidTr="00B12D98">
        <w:trPr>
          <w:cantSplit/>
        </w:trPr>
        <w:tc>
          <w:tcPr>
            <w:tcW w:w="1277" w:type="dxa"/>
          </w:tcPr>
          <w:p w14:paraId="765A8BF6"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bCs/>
                <w:iCs/>
                <w:sz w:val="22"/>
                <w:szCs w:val="22"/>
                <w:lang w:eastAsia="pl-PL"/>
              </w:rPr>
              <w:t>309</w:t>
            </w:r>
          </w:p>
        </w:tc>
        <w:tc>
          <w:tcPr>
            <w:tcW w:w="1842" w:type="dxa"/>
          </w:tcPr>
          <w:p w14:paraId="0AB8572E"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WYJ WFORM</w:t>
            </w:r>
          </w:p>
        </w:tc>
        <w:tc>
          <w:tcPr>
            <w:tcW w:w="3437" w:type="dxa"/>
          </w:tcPr>
          <w:p w14:paraId="5CF52819"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w:t>
            </w:r>
            <w:r w:rsidRPr="006604CA">
              <w:rPr>
                <w:rFonts w:asciiTheme="majorHAnsi" w:eastAsia="Calibri" w:hAnsiTheme="majorHAnsi" w:cs="Arial"/>
                <w:sz w:val="22"/>
                <w:szCs w:val="22"/>
                <w:lang w:eastAsia="en-US"/>
              </w:rPr>
              <w:t xml:space="preserve"> </w:t>
            </w:r>
            <w:r w:rsidRPr="006604CA">
              <w:rPr>
                <w:rFonts w:asciiTheme="majorHAnsi" w:eastAsia="Bitstream Vera Sans" w:hAnsiTheme="majorHAnsi" w:cs="Verdana"/>
                <w:kern w:val="1"/>
                <w:sz w:val="22"/>
                <w:szCs w:val="22"/>
                <w:lang w:eastAsia="zh-CN" w:bidi="hi-IN"/>
              </w:rPr>
              <w:t>wywozu odpadów sadzonek</w:t>
            </w:r>
          </w:p>
        </w:tc>
        <w:tc>
          <w:tcPr>
            <w:tcW w:w="1250" w:type="dxa"/>
          </w:tcPr>
          <w:p w14:paraId="44101D40"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393EF5BE"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343A9CC1" w14:textId="77777777" w:rsidTr="00B12D98">
        <w:trPr>
          <w:cantSplit/>
        </w:trPr>
        <w:tc>
          <w:tcPr>
            <w:tcW w:w="1277" w:type="dxa"/>
          </w:tcPr>
          <w:p w14:paraId="551EE646"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bCs/>
                <w:iCs/>
                <w:sz w:val="22"/>
                <w:szCs w:val="22"/>
                <w:lang w:eastAsia="pl-PL"/>
              </w:rPr>
              <w:t>309</w:t>
            </w:r>
          </w:p>
        </w:tc>
        <w:tc>
          <w:tcPr>
            <w:tcW w:w="1842" w:type="dxa"/>
          </w:tcPr>
          <w:p w14:paraId="1D74EA4B"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WYJ WFORM</w:t>
            </w:r>
          </w:p>
        </w:tc>
        <w:tc>
          <w:tcPr>
            <w:tcW w:w="3437" w:type="dxa"/>
          </w:tcPr>
          <w:p w14:paraId="294CF113"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Bitstream Vera Sans" w:hAnsiTheme="majorHAnsi" w:cs="Verdana"/>
                <w:kern w:val="1"/>
                <w:sz w:val="22"/>
                <w:szCs w:val="22"/>
                <w:lang w:eastAsia="zh-CN" w:bidi="hi-IN"/>
              </w:rPr>
              <w:t>Rodzaje (gatunki) sadzonek podlegające wiązaniu w pęczki</w:t>
            </w:r>
          </w:p>
        </w:tc>
        <w:tc>
          <w:tcPr>
            <w:tcW w:w="1250" w:type="dxa"/>
          </w:tcPr>
          <w:p w14:paraId="07C937BA"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4D6B9B88"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1D9E1E8D" w14:textId="77777777" w:rsidTr="00B12D98">
        <w:trPr>
          <w:cantSplit/>
        </w:trPr>
        <w:tc>
          <w:tcPr>
            <w:tcW w:w="1277" w:type="dxa"/>
          </w:tcPr>
          <w:p w14:paraId="479C649D" w14:textId="77777777" w:rsidR="006604CA" w:rsidRPr="006604CA" w:rsidRDefault="006604CA" w:rsidP="00B12D98">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327</w:t>
            </w:r>
          </w:p>
        </w:tc>
        <w:tc>
          <w:tcPr>
            <w:tcW w:w="1842" w:type="dxa"/>
          </w:tcPr>
          <w:p w14:paraId="55CCC655" w14:textId="77777777" w:rsidR="006604CA" w:rsidRPr="006604CA" w:rsidRDefault="006604CA" w:rsidP="00B12D98">
            <w:pPr>
              <w:suppressAutoHyphens w:val="0"/>
              <w:spacing w:before="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WYW-GRZ</w:t>
            </w:r>
          </w:p>
        </w:tc>
        <w:tc>
          <w:tcPr>
            <w:tcW w:w="3437" w:type="dxa"/>
          </w:tcPr>
          <w:p w14:paraId="2BE188EA"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mbria" w:hAnsiTheme="majorHAnsi" w:cs="Cambria"/>
                <w:sz w:val="22"/>
                <w:szCs w:val="22"/>
                <w:lang w:eastAsia="en-US"/>
              </w:rPr>
              <w:t>Wysokość wywyższenia</w:t>
            </w:r>
          </w:p>
        </w:tc>
        <w:tc>
          <w:tcPr>
            <w:tcW w:w="1250" w:type="dxa"/>
          </w:tcPr>
          <w:p w14:paraId="064E5147"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0590C339"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mm (+/- 10%)</w:t>
            </w:r>
          </w:p>
        </w:tc>
      </w:tr>
      <w:tr w:rsidR="006604CA" w:rsidRPr="006604CA" w14:paraId="10061D25" w14:textId="77777777" w:rsidTr="00B12D98">
        <w:trPr>
          <w:cantSplit/>
          <w:trHeight w:val="300"/>
        </w:trPr>
        <w:tc>
          <w:tcPr>
            <w:tcW w:w="1277" w:type="dxa"/>
          </w:tcPr>
          <w:p w14:paraId="5606CD94" w14:textId="77777777" w:rsidR="006604CA" w:rsidRPr="006604CA" w:rsidRDefault="006604CA" w:rsidP="00B12D98">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327</w:t>
            </w:r>
          </w:p>
        </w:tc>
        <w:tc>
          <w:tcPr>
            <w:tcW w:w="1842" w:type="dxa"/>
          </w:tcPr>
          <w:p w14:paraId="5E09961C" w14:textId="77777777" w:rsidR="006604CA" w:rsidRPr="006604CA" w:rsidRDefault="006604CA" w:rsidP="00B12D98">
            <w:pPr>
              <w:suppressAutoHyphens w:val="0"/>
              <w:spacing w:before="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WYW-GRZ</w:t>
            </w:r>
          </w:p>
        </w:tc>
        <w:tc>
          <w:tcPr>
            <w:tcW w:w="3437" w:type="dxa"/>
          </w:tcPr>
          <w:p w14:paraId="30D086DD" w14:textId="77777777" w:rsidR="006604CA" w:rsidRPr="006604CA" w:rsidRDefault="006604CA" w:rsidP="00B12D98">
            <w:pPr>
              <w:suppressAutoHyphens w:val="0"/>
              <w:spacing w:line="259" w:lineRule="auto"/>
              <w:rPr>
                <w:rFonts w:asciiTheme="majorHAnsi" w:eastAsia="Calibri" w:hAnsiTheme="majorHAnsi" w:cs="Arial"/>
                <w:sz w:val="22"/>
                <w:szCs w:val="22"/>
                <w:lang w:eastAsia="en-US"/>
              </w:rPr>
            </w:pPr>
            <w:r w:rsidRPr="006604CA">
              <w:rPr>
                <w:rFonts w:asciiTheme="majorHAnsi" w:eastAsia="Cambria" w:hAnsiTheme="majorHAnsi" w:cs="Cambria"/>
                <w:sz w:val="22"/>
                <w:szCs w:val="22"/>
                <w:lang w:eastAsia="en-US"/>
              </w:rPr>
              <w:t>Szerokość grzędy</w:t>
            </w:r>
          </w:p>
        </w:tc>
        <w:tc>
          <w:tcPr>
            <w:tcW w:w="1250" w:type="dxa"/>
          </w:tcPr>
          <w:p w14:paraId="4AD2AC31"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0F24C0D3"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mm (+/- 10%)</w:t>
            </w:r>
          </w:p>
        </w:tc>
      </w:tr>
      <w:tr w:rsidR="006604CA" w:rsidRPr="006604CA" w14:paraId="0F34F42D" w14:textId="77777777" w:rsidTr="00B12D98">
        <w:trPr>
          <w:cantSplit/>
        </w:trPr>
        <w:tc>
          <w:tcPr>
            <w:tcW w:w="1277" w:type="dxa"/>
          </w:tcPr>
          <w:p w14:paraId="5598DAA6" w14:textId="77777777" w:rsidR="006604CA" w:rsidRPr="006604CA" w:rsidRDefault="006604CA" w:rsidP="00B12D98">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329</w:t>
            </w:r>
          </w:p>
        </w:tc>
        <w:tc>
          <w:tcPr>
            <w:tcW w:w="1842" w:type="dxa"/>
          </w:tcPr>
          <w:p w14:paraId="6408F3B6" w14:textId="77777777" w:rsidR="006604CA" w:rsidRPr="006604CA" w:rsidRDefault="006604CA" w:rsidP="00B12D98">
            <w:pPr>
              <w:suppressAutoHyphens w:val="0"/>
              <w:spacing w:before="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ŻEL-1</w:t>
            </w:r>
          </w:p>
        </w:tc>
        <w:tc>
          <w:tcPr>
            <w:tcW w:w="3437" w:type="dxa"/>
          </w:tcPr>
          <w:p w14:paraId="467A6C0D"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w:t>
            </w:r>
            <w:r w:rsidRPr="006604CA">
              <w:rPr>
                <w:rFonts w:asciiTheme="majorHAnsi" w:eastAsia="Calibri" w:hAnsiTheme="majorHAnsi" w:cs="Arial"/>
                <w:sz w:val="22"/>
                <w:szCs w:val="22"/>
                <w:lang w:eastAsia="en-US"/>
              </w:rPr>
              <w:t xml:space="preserve"> od </w:t>
            </w:r>
            <w:r w:rsidRPr="006604CA">
              <w:rPr>
                <w:rFonts w:asciiTheme="majorHAnsi" w:eastAsia="Cambria" w:hAnsiTheme="majorHAnsi" w:cs="Arial"/>
                <w:sz w:val="22"/>
                <w:szCs w:val="22"/>
                <w:lang w:eastAsia="en-US"/>
              </w:rPr>
              <w:t>miejsca odbioru środka (żelu)</w:t>
            </w:r>
          </w:p>
        </w:tc>
        <w:tc>
          <w:tcPr>
            <w:tcW w:w="1250" w:type="dxa"/>
          </w:tcPr>
          <w:p w14:paraId="61900DE1"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6E7164CD"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718F4CCC" w14:textId="77777777" w:rsidTr="00B12D98">
        <w:trPr>
          <w:cantSplit/>
          <w:trHeight w:val="300"/>
        </w:trPr>
        <w:tc>
          <w:tcPr>
            <w:tcW w:w="1277" w:type="dxa"/>
          </w:tcPr>
          <w:p w14:paraId="7D8824CE" w14:textId="77777777" w:rsidR="006604CA" w:rsidRPr="006604CA" w:rsidRDefault="006604CA" w:rsidP="00B12D98">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329</w:t>
            </w:r>
          </w:p>
        </w:tc>
        <w:tc>
          <w:tcPr>
            <w:tcW w:w="1842" w:type="dxa"/>
          </w:tcPr>
          <w:p w14:paraId="6AF8F775" w14:textId="77777777" w:rsidR="006604CA" w:rsidRPr="006604CA" w:rsidRDefault="006604CA" w:rsidP="00B12D98">
            <w:pPr>
              <w:suppressAutoHyphens w:val="0"/>
              <w:spacing w:before="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ŻEL-1</w:t>
            </w:r>
          </w:p>
        </w:tc>
        <w:tc>
          <w:tcPr>
            <w:tcW w:w="3437" w:type="dxa"/>
          </w:tcPr>
          <w:p w14:paraId="6C3A30D2"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w:t>
            </w:r>
            <w:r w:rsidRPr="006604CA">
              <w:rPr>
                <w:rFonts w:asciiTheme="majorHAnsi" w:eastAsia="Cambria" w:hAnsiTheme="majorHAnsi" w:cs="Arial"/>
                <w:sz w:val="22"/>
                <w:szCs w:val="22"/>
                <w:lang w:eastAsia="en-US"/>
              </w:rPr>
              <w:t xml:space="preserve"> od miejsca zwrotu opakowań po środku (żelu)</w:t>
            </w:r>
          </w:p>
        </w:tc>
        <w:tc>
          <w:tcPr>
            <w:tcW w:w="1250" w:type="dxa"/>
          </w:tcPr>
          <w:p w14:paraId="0F6FE918"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534DFA7C"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39FBFE58" w14:textId="77777777" w:rsidTr="00B12D98">
        <w:trPr>
          <w:cantSplit/>
          <w:trHeight w:val="300"/>
        </w:trPr>
        <w:tc>
          <w:tcPr>
            <w:tcW w:w="1277" w:type="dxa"/>
          </w:tcPr>
          <w:p w14:paraId="21822193" w14:textId="77777777" w:rsidR="006604CA" w:rsidRPr="006604CA" w:rsidRDefault="006604CA" w:rsidP="00B12D98">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329</w:t>
            </w:r>
          </w:p>
        </w:tc>
        <w:tc>
          <w:tcPr>
            <w:tcW w:w="1842" w:type="dxa"/>
          </w:tcPr>
          <w:p w14:paraId="184EDACC" w14:textId="77777777" w:rsidR="006604CA" w:rsidRPr="006604CA" w:rsidRDefault="006604CA" w:rsidP="00B12D98">
            <w:pPr>
              <w:suppressAutoHyphens w:val="0"/>
              <w:spacing w:before="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ŻEL-1</w:t>
            </w:r>
          </w:p>
        </w:tc>
        <w:tc>
          <w:tcPr>
            <w:tcW w:w="3437" w:type="dxa"/>
          </w:tcPr>
          <w:p w14:paraId="242C8825"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w:t>
            </w:r>
            <w:r w:rsidRPr="006604CA">
              <w:rPr>
                <w:rFonts w:asciiTheme="majorHAnsi" w:eastAsia="Cambria" w:hAnsiTheme="majorHAnsi" w:cs="Arial"/>
                <w:sz w:val="22"/>
                <w:szCs w:val="22"/>
                <w:lang w:eastAsia="en-US"/>
              </w:rPr>
              <w:t xml:space="preserve"> od punktu poboru wody</w:t>
            </w:r>
          </w:p>
        </w:tc>
        <w:tc>
          <w:tcPr>
            <w:tcW w:w="1250" w:type="dxa"/>
          </w:tcPr>
          <w:p w14:paraId="5B6FCA95"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6ABB997B"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6D874DFB" w14:textId="77777777" w:rsidTr="00B12D98">
        <w:trPr>
          <w:cantSplit/>
          <w:trHeight w:val="300"/>
        </w:trPr>
        <w:tc>
          <w:tcPr>
            <w:tcW w:w="1277" w:type="dxa"/>
          </w:tcPr>
          <w:p w14:paraId="135936B6" w14:textId="77777777" w:rsidR="006604CA" w:rsidRPr="006604CA" w:rsidRDefault="006604CA" w:rsidP="00B12D98">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330</w:t>
            </w:r>
          </w:p>
        </w:tc>
        <w:tc>
          <w:tcPr>
            <w:tcW w:w="1842" w:type="dxa"/>
          </w:tcPr>
          <w:p w14:paraId="60949532" w14:textId="77777777" w:rsidR="006604CA" w:rsidRPr="006604CA" w:rsidRDefault="006604CA" w:rsidP="00B12D98">
            <w:pPr>
              <w:suppressAutoHyphens w:val="0"/>
              <w:spacing w:before="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ŻEL-2</w:t>
            </w:r>
          </w:p>
        </w:tc>
        <w:tc>
          <w:tcPr>
            <w:tcW w:w="3437" w:type="dxa"/>
          </w:tcPr>
          <w:p w14:paraId="3F2C7808"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w:t>
            </w:r>
            <w:r w:rsidRPr="006604CA">
              <w:rPr>
                <w:rFonts w:asciiTheme="majorHAnsi" w:eastAsia="Calibri" w:hAnsiTheme="majorHAnsi" w:cs="Arial"/>
                <w:sz w:val="22"/>
                <w:szCs w:val="22"/>
                <w:lang w:eastAsia="en-US"/>
              </w:rPr>
              <w:t xml:space="preserve"> od </w:t>
            </w:r>
            <w:r w:rsidRPr="006604CA">
              <w:rPr>
                <w:rFonts w:asciiTheme="majorHAnsi" w:eastAsia="Cambria" w:hAnsiTheme="majorHAnsi" w:cs="Arial"/>
                <w:sz w:val="22"/>
                <w:szCs w:val="22"/>
                <w:lang w:eastAsia="en-US"/>
              </w:rPr>
              <w:t>miejsca odbioru środka (żelu)</w:t>
            </w:r>
          </w:p>
        </w:tc>
        <w:tc>
          <w:tcPr>
            <w:tcW w:w="1250" w:type="dxa"/>
          </w:tcPr>
          <w:p w14:paraId="28058EB8"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7840EB14"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1BA30A77" w14:textId="77777777" w:rsidTr="00B12D98">
        <w:trPr>
          <w:cantSplit/>
          <w:trHeight w:val="300"/>
        </w:trPr>
        <w:tc>
          <w:tcPr>
            <w:tcW w:w="1277" w:type="dxa"/>
          </w:tcPr>
          <w:p w14:paraId="7AC78FCA" w14:textId="77777777" w:rsidR="006604CA" w:rsidRPr="006604CA" w:rsidRDefault="006604CA" w:rsidP="00B12D98">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330</w:t>
            </w:r>
          </w:p>
        </w:tc>
        <w:tc>
          <w:tcPr>
            <w:tcW w:w="1842" w:type="dxa"/>
          </w:tcPr>
          <w:p w14:paraId="54E43117" w14:textId="77777777" w:rsidR="006604CA" w:rsidRPr="006604CA" w:rsidRDefault="006604CA" w:rsidP="00B12D98">
            <w:pPr>
              <w:suppressAutoHyphens w:val="0"/>
              <w:spacing w:before="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ŻEL-2</w:t>
            </w:r>
          </w:p>
        </w:tc>
        <w:tc>
          <w:tcPr>
            <w:tcW w:w="3437" w:type="dxa"/>
          </w:tcPr>
          <w:p w14:paraId="513C312C"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w:t>
            </w:r>
            <w:r w:rsidRPr="006604CA">
              <w:rPr>
                <w:rFonts w:asciiTheme="majorHAnsi" w:eastAsia="Cambria" w:hAnsiTheme="majorHAnsi" w:cs="Arial"/>
                <w:sz w:val="22"/>
                <w:szCs w:val="22"/>
                <w:lang w:eastAsia="en-US"/>
              </w:rPr>
              <w:t xml:space="preserve"> od miejsca zwrotu opakowań po środku (żelu)</w:t>
            </w:r>
          </w:p>
        </w:tc>
        <w:tc>
          <w:tcPr>
            <w:tcW w:w="1250" w:type="dxa"/>
          </w:tcPr>
          <w:p w14:paraId="0D373B74"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1AF09C25"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76D1EA4B" w14:textId="77777777" w:rsidTr="00B12D98">
        <w:trPr>
          <w:cantSplit/>
          <w:trHeight w:val="300"/>
        </w:trPr>
        <w:tc>
          <w:tcPr>
            <w:tcW w:w="1277" w:type="dxa"/>
          </w:tcPr>
          <w:p w14:paraId="58D53498" w14:textId="77777777" w:rsidR="006604CA" w:rsidRPr="006604CA" w:rsidRDefault="006604CA" w:rsidP="00B12D98">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330</w:t>
            </w:r>
          </w:p>
        </w:tc>
        <w:tc>
          <w:tcPr>
            <w:tcW w:w="1842" w:type="dxa"/>
          </w:tcPr>
          <w:p w14:paraId="064FA25C" w14:textId="77777777" w:rsidR="006604CA" w:rsidRPr="006604CA" w:rsidRDefault="006604CA" w:rsidP="00B12D98">
            <w:pPr>
              <w:suppressAutoHyphens w:val="0"/>
              <w:spacing w:before="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ŻEL-2</w:t>
            </w:r>
          </w:p>
        </w:tc>
        <w:tc>
          <w:tcPr>
            <w:tcW w:w="3437" w:type="dxa"/>
          </w:tcPr>
          <w:p w14:paraId="38144F8E"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w:t>
            </w:r>
            <w:r w:rsidRPr="006604CA">
              <w:rPr>
                <w:rFonts w:asciiTheme="majorHAnsi" w:eastAsia="Cambria" w:hAnsiTheme="majorHAnsi" w:cs="Arial"/>
                <w:sz w:val="22"/>
                <w:szCs w:val="22"/>
                <w:lang w:eastAsia="en-US"/>
              </w:rPr>
              <w:t xml:space="preserve"> od punkt poboru wody</w:t>
            </w:r>
          </w:p>
        </w:tc>
        <w:tc>
          <w:tcPr>
            <w:tcW w:w="1250" w:type="dxa"/>
          </w:tcPr>
          <w:p w14:paraId="7E3CD3E6"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7E9A0C2C"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5550F6C3" w14:textId="77777777" w:rsidTr="00B12D98">
        <w:trPr>
          <w:cantSplit/>
          <w:trHeight w:val="300"/>
        </w:trPr>
        <w:tc>
          <w:tcPr>
            <w:tcW w:w="1277" w:type="dxa"/>
          </w:tcPr>
          <w:p w14:paraId="6E163841" w14:textId="77777777" w:rsidR="006604CA" w:rsidRPr="006604CA" w:rsidRDefault="006604CA" w:rsidP="00B12D98">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331</w:t>
            </w:r>
          </w:p>
        </w:tc>
        <w:tc>
          <w:tcPr>
            <w:tcW w:w="1842" w:type="dxa"/>
          </w:tcPr>
          <w:p w14:paraId="6578FCF0" w14:textId="77777777" w:rsidR="006604CA" w:rsidRPr="006604CA" w:rsidRDefault="006604CA" w:rsidP="00B12D98">
            <w:pPr>
              <w:suppressAutoHyphens w:val="0"/>
              <w:spacing w:before="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ŻEL-IL</w:t>
            </w:r>
          </w:p>
        </w:tc>
        <w:tc>
          <w:tcPr>
            <w:tcW w:w="3437" w:type="dxa"/>
          </w:tcPr>
          <w:p w14:paraId="6D8C6F9B"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w:t>
            </w:r>
            <w:r w:rsidRPr="006604CA">
              <w:rPr>
                <w:rFonts w:asciiTheme="majorHAnsi" w:eastAsia="Calibri" w:hAnsiTheme="majorHAnsi" w:cs="Arial"/>
                <w:sz w:val="22"/>
                <w:szCs w:val="22"/>
                <w:lang w:eastAsia="en-US"/>
              </w:rPr>
              <w:t xml:space="preserve"> od </w:t>
            </w:r>
            <w:r w:rsidRPr="006604CA">
              <w:rPr>
                <w:rFonts w:asciiTheme="majorHAnsi" w:eastAsia="Cambria" w:hAnsiTheme="majorHAnsi" w:cs="Arial"/>
                <w:sz w:val="22"/>
                <w:szCs w:val="22"/>
                <w:lang w:eastAsia="en-US"/>
              </w:rPr>
              <w:t>miejsca odbioru środka (żelu)</w:t>
            </w:r>
          </w:p>
        </w:tc>
        <w:tc>
          <w:tcPr>
            <w:tcW w:w="1250" w:type="dxa"/>
          </w:tcPr>
          <w:p w14:paraId="3FA28724"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59275767"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297E58D8" w14:textId="77777777" w:rsidTr="00B12D98">
        <w:trPr>
          <w:cantSplit/>
          <w:trHeight w:val="300"/>
        </w:trPr>
        <w:tc>
          <w:tcPr>
            <w:tcW w:w="1277" w:type="dxa"/>
          </w:tcPr>
          <w:p w14:paraId="1E1789B5" w14:textId="77777777" w:rsidR="006604CA" w:rsidRPr="006604CA" w:rsidRDefault="006604CA" w:rsidP="00B12D98">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331</w:t>
            </w:r>
          </w:p>
        </w:tc>
        <w:tc>
          <w:tcPr>
            <w:tcW w:w="1842" w:type="dxa"/>
          </w:tcPr>
          <w:p w14:paraId="080AA9B1" w14:textId="77777777" w:rsidR="006604CA" w:rsidRPr="006604CA" w:rsidRDefault="006604CA" w:rsidP="00B12D98">
            <w:pPr>
              <w:suppressAutoHyphens w:val="0"/>
              <w:spacing w:before="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ŻEL-IL</w:t>
            </w:r>
          </w:p>
        </w:tc>
        <w:tc>
          <w:tcPr>
            <w:tcW w:w="3437" w:type="dxa"/>
          </w:tcPr>
          <w:p w14:paraId="1C1CA2FA"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 </w:t>
            </w:r>
            <w:r w:rsidRPr="006604CA">
              <w:rPr>
                <w:rFonts w:asciiTheme="majorHAnsi" w:eastAsia="Cambria" w:hAnsiTheme="majorHAnsi" w:cs="Arial"/>
                <w:sz w:val="22"/>
                <w:szCs w:val="22"/>
                <w:lang w:eastAsia="en-US"/>
              </w:rPr>
              <w:t>od miejsca zwrotu opakowań po środku (żelu)</w:t>
            </w:r>
          </w:p>
        </w:tc>
        <w:tc>
          <w:tcPr>
            <w:tcW w:w="1250" w:type="dxa"/>
          </w:tcPr>
          <w:p w14:paraId="11A502BA"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02664C00"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6B6E54F3" w14:textId="77777777" w:rsidTr="00B12D98">
        <w:trPr>
          <w:cantSplit/>
          <w:trHeight w:val="300"/>
        </w:trPr>
        <w:tc>
          <w:tcPr>
            <w:tcW w:w="1277" w:type="dxa"/>
          </w:tcPr>
          <w:p w14:paraId="6F231CD4" w14:textId="77777777" w:rsidR="006604CA" w:rsidRPr="006604CA" w:rsidRDefault="006604CA" w:rsidP="00B12D98">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331</w:t>
            </w:r>
          </w:p>
        </w:tc>
        <w:tc>
          <w:tcPr>
            <w:tcW w:w="1842" w:type="dxa"/>
          </w:tcPr>
          <w:p w14:paraId="3115D100" w14:textId="77777777" w:rsidR="006604CA" w:rsidRPr="006604CA" w:rsidRDefault="006604CA" w:rsidP="00B12D98">
            <w:pPr>
              <w:suppressAutoHyphens w:val="0"/>
              <w:spacing w:before="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ŻEL-IL</w:t>
            </w:r>
          </w:p>
        </w:tc>
        <w:tc>
          <w:tcPr>
            <w:tcW w:w="3437" w:type="dxa"/>
          </w:tcPr>
          <w:p w14:paraId="2CFFBAB4"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w:t>
            </w:r>
            <w:r w:rsidRPr="006604CA">
              <w:rPr>
                <w:rFonts w:asciiTheme="majorHAnsi" w:eastAsia="Cambria" w:hAnsiTheme="majorHAnsi" w:cs="Arial"/>
                <w:sz w:val="22"/>
                <w:szCs w:val="22"/>
                <w:lang w:eastAsia="en-US"/>
              </w:rPr>
              <w:t xml:space="preserve"> od punktu poboru wody</w:t>
            </w:r>
          </w:p>
        </w:tc>
        <w:tc>
          <w:tcPr>
            <w:tcW w:w="1250" w:type="dxa"/>
          </w:tcPr>
          <w:p w14:paraId="69AA4CBA"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454E6465"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24898272" w14:textId="77777777" w:rsidTr="00B12D98">
        <w:trPr>
          <w:cantSplit/>
          <w:trHeight w:val="300"/>
        </w:trPr>
        <w:tc>
          <w:tcPr>
            <w:tcW w:w="1277" w:type="dxa"/>
          </w:tcPr>
          <w:p w14:paraId="02BDDB74" w14:textId="77777777" w:rsidR="006604CA" w:rsidRPr="006604CA" w:rsidRDefault="006604CA" w:rsidP="00B12D98">
            <w:pPr>
              <w:suppressAutoHyphens w:val="0"/>
              <w:spacing w:before="120" w:after="120"/>
              <w:jc w:val="center"/>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337</w:t>
            </w:r>
          </w:p>
        </w:tc>
        <w:tc>
          <w:tcPr>
            <w:tcW w:w="1842" w:type="dxa"/>
          </w:tcPr>
          <w:p w14:paraId="48989747" w14:textId="77777777" w:rsidR="006604CA" w:rsidRPr="006604CA" w:rsidRDefault="006604CA" w:rsidP="00B12D98">
            <w:pPr>
              <w:suppressAutoHyphens w:val="0"/>
              <w:spacing w:before="120"/>
              <w:rPr>
                <w:rFonts w:asciiTheme="majorHAnsi" w:eastAsia="Cambria" w:hAnsiTheme="majorHAnsi" w:cs="Cambria"/>
                <w:sz w:val="22"/>
                <w:szCs w:val="22"/>
                <w:lang w:eastAsia="en-US"/>
              </w:rPr>
            </w:pPr>
            <w:r w:rsidRPr="006604CA">
              <w:rPr>
                <w:rFonts w:asciiTheme="majorHAnsi" w:eastAsia="Cambria" w:hAnsiTheme="majorHAnsi" w:cs="Cambria"/>
                <w:sz w:val="22"/>
                <w:szCs w:val="22"/>
                <w:lang w:eastAsia="en-US"/>
              </w:rPr>
              <w:t>PRZER-DON</w:t>
            </w:r>
          </w:p>
        </w:tc>
        <w:tc>
          <w:tcPr>
            <w:tcW w:w="3437" w:type="dxa"/>
          </w:tcPr>
          <w:p w14:paraId="20F06A18"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w:t>
            </w:r>
            <w:r w:rsidRPr="006604CA">
              <w:rPr>
                <w:rFonts w:asciiTheme="majorHAnsi" w:eastAsia="Cambria" w:hAnsiTheme="majorHAnsi" w:cs="Arial"/>
                <w:sz w:val="22"/>
                <w:szCs w:val="22"/>
                <w:lang w:eastAsia="en-US"/>
              </w:rPr>
              <w:t xml:space="preserve"> transportu usuniętych roślin</w:t>
            </w:r>
          </w:p>
        </w:tc>
        <w:tc>
          <w:tcPr>
            <w:tcW w:w="1250" w:type="dxa"/>
          </w:tcPr>
          <w:p w14:paraId="4222E965"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506096E4"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1FDBA3AB" w14:textId="77777777" w:rsidTr="00B12D98">
        <w:trPr>
          <w:cantSplit/>
        </w:trPr>
        <w:tc>
          <w:tcPr>
            <w:tcW w:w="1277" w:type="dxa"/>
          </w:tcPr>
          <w:p w14:paraId="4A5E0C2E"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bCs/>
                <w:iCs/>
                <w:sz w:val="22"/>
                <w:szCs w:val="22"/>
                <w:lang w:eastAsia="pl-PL"/>
              </w:rPr>
              <w:t>338</w:t>
            </w:r>
          </w:p>
        </w:tc>
        <w:tc>
          <w:tcPr>
            <w:tcW w:w="1842" w:type="dxa"/>
          </w:tcPr>
          <w:p w14:paraId="15062677"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Verdana" w:hAnsiTheme="majorHAnsi" w:cs="Verdana"/>
                <w:kern w:val="1"/>
                <w:sz w:val="22"/>
                <w:szCs w:val="22"/>
                <w:lang w:eastAsia="zh-CN" w:bidi="hi-IN"/>
              </w:rPr>
              <w:t>N-ZSGDNSO</w:t>
            </w:r>
          </w:p>
        </w:tc>
        <w:tc>
          <w:tcPr>
            <w:tcW w:w="3437" w:type="dxa"/>
          </w:tcPr>
          <w:p w14:paraId="27FE7055"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w:t>
            </w:r>
            <w:r w:rsidRPr="006604CA">
              <w:rPr>
                <w:rFonts w:asciiTheme="majorHAnsi" w:eastAsia="Verdana" w:hAnsiTheme="majorHAnsi" w:cs="Verdana"/>
                <w:kern w:val="1"/>
                <w:sz w:val="22"/>
                <w:szCs w:val="22"/>
                <w:lang w:eastAsia="zh-CN" w:bidi="hi-IN"/>
              </w:rPr>
              <w:t xml:space="preserve"> miejsca zbioru szyszek od magazynu</w:t>
            </w:r>
          </w:p>
        </w:tc>
        <w:tc>
          <w:tcPr>
            <w:tcW w:w="1250" w:type="dxa"/>
          </w:tcPr>
          <w:p w14:paraId="67284332"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0EA6B899"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p w14:paraId="2D047A7C" w14:textId="77777777" w:rsidR="006604CA" w:rsidRPr="006604CA" w:rsidRDefault="006604CA" w:rsidP="00B12D98">
            <w:pPr>
              <w:suppressAutoHyphens w:val="0"/>
              <w:jc w:val="center"/>
              <w:rPr>
                <w:rFonts w:asciiTheme="majorHAnsi" w:eastAsia="Calibri" w:hAnsiTheme="majorHAnsi" w:cs="Arial"/>
                <w:sz w:val="22"/>
                <w:szCs w:val="22"/>
                <w:lang w:eastAsia="en-US"/>
              </w:rPr>
            </w:pPr>
          </w:p>
        </w:tc>
      </w:tr>
      <w:tr w:rsidR="006604CA" w:rsidRPr="006604CA" w14:paraId="49E065F5" w14:textId="77777777" w:rsidTr="00B12D98">
        <w:trPr>
          <w:cantSplit/>
        </w:trPr>
        <w:tc>
          <w:tcPr>
            <w:tcW w:w="1277" w:type="dxa"/>
          </w:tcPr>
          <w:p w14:paraId="48228893"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pl-PL"/>
              </w:rPr>
              <w:t>339</w:t>
            </w:r>
          </w:p>
        </w:tc>
        <w:tc>
          <w:tcPr>
            <w:tcW w:w="1842" w:type="dxa"/>
          </w:tcPr>
          <w:p w14:paraId="6FDE44BE"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Verdana" w:hAnsiTheme="majorHAnsi" w:cs="Verdana"/>
                <w:kern w:val="1"/>
                <w:sz w:val="22"/>
                <w:szCs w:val="22"/>
                <w:lang w:eastAsia="zh-CN" w:bidi="hi-IN"/>
              </w:rPr>
              <w:t>N-ZSGDNŚW</w:t>
            </w:r>
          </w:p>
        </w:tc>
        <w:tc>
          <w:tcPr>
            <w:tcW w:w="3437" w:type="dxa"/>
          </w:tcPr>
          <w:p w14:paraId="3D0028F5"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w:t>
            </w:r>
            <w:r w:rsidRPr="006604CA">
              <w:rPr>
                <w:rFonts w:asciiTheme="majorHAnsi" w:eastAsia="Verdana" w:hAnsiTheme="majorHAnsi" w:cs="Verdana"/>
                <w:kern w:val="1"/>
                <w:sz w:val="22"/>
                <w:szCs w:val="22"/>
                <w:lang w:eastAsia="zh-CN" w:bidi="hi-IN"/>
              </w:rPr>
              <w:t xml:space="preserve"> miejsca zbioru szyszek od magazynu </w:t>
            </w:r>
          </w:p>
        </w:tc>
        <w:tc>
          <w:tcPr>
            <w:tcW w:w="1250" w:type="dxa"/>
          </w:tcPr>
          <w:p w14:paraId="4A300343"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2EFA0D63"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0DD61E7F" w14:textId="77777777" w:rsidTr="00B12D98">
        <w:trPr>
          <w:cantSplit/>
        </w:trPr>
        <w:tc>
          <w:tcPr>
            <w:tcW w:w="1277" w:type="dxa"/>
          </w:tcPr>
          <w:p w14:paraId="40B43D6C"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pl-PL"/>
              </w:rPr>
              <w:t>340</w:t>
            </w:r>
          </w:p>
        </w:tc>
        <w:tc>
          <w:tcPr>
            <w:tcW w:w="1842" w:type="dxa"/>
          </w:tcPr>
          <w:p w14:paraId="5DA534C5"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Verdana" w:hAnsiTheme="majorHAnsi" w:cs="Verdana"/>
                <w:kern w:val="1"/>
                <w:sz w:val="22"/>
                <w:szCs w:val="22"/>
                <w:lang w:eastAsia="zh-CN" w:bidi="hi-IN"/>
              </w:rPr>
              <w:t>N-ZSGDNMD</w:t>
            </w:r>
          </w:p>
        </w:tc>
        <w:tc>
          <w:tcPr>
            <w:tcW w:w="3437" w:type="dxa"/>
          </w:tcPr>
          <w:p w14:paraId="25E64FEC"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 </w:t>
            </w:r>
            <w:r w:rsidRPr="006604CA">
              <w:rPr>
                <w:rFonts w:asciiTheme="majorHAnsi" w:eastAsia="Verdana" w:hAnsiTheme="majorHAnsi" w:cs="Verdana"/>
                <w:kern w:val="1"/>
                <w:sz w:val="22"/>
                <w:szCs w:val="22"/>
                <w:lang w:eastAsia="zh-CN" w:bidi="hi-IN"/>
              </w:rPr>
              <w:t xml:space="preserve">miejsca zbioru szyszek od magazynu </w:t>
            </w:r>
          </w:p>
        </w:tc>
        <w:tc>
          <w:tcPr>
            <w:tcW w:w="1250" w:type="dxa"/>
          </w:tcPr>
          <w:p w14:paraId="0F94C8DC"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59EA5545"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69269DF6" w14:textId="77777777" w:rsidTr="00B12D98">
        <w:trPr>
          <w:cantSplit/>
        </w:trPr>
        <w:tc>
          <w:tcPr>
            <w:tcW w:w="1277" w:type="dxa"/>
          </w:tcPr>
          <w:p w14:paraId="6A5CAD39"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341</w:t>
            </w:r>
          </w:p>
        </w:tc>
        <w:tc>
          <w:tcPr>
            <w:tcW w:w="1842" w:type="dxa"/>
          </w:tcPr>
          <w:p w14:paraId="006E61AA"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Verdana" w:hAnsiTheme="majorHAnsi" w:cs="Verdana"/>
                <w:kern w:val="1"/>
                <w:sz w:val="22"/>
                <w:szCs w:val="22"/>
                <w:lang w:eastAsia="zh-CN" w:bidi="hi-IN"/>
              </w:rPr>
              <w:t>N-ZSPLN</w:t>
            </w:r>
          </w:p>
        </w:tc>
        <w:tc>
          <w:tcPr>
            <w:tcW w:w="3437" w:type="dxa"/>
          </w:tcPr>
          <w:p w14:paraId="25A57733"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w:t>
            </w:r>
            <w:r w:rsidRPr="006604CA">
              <w:rPr>
                <w:rFonts w:asciiTheme="majorHAnsi" w:eastAsia="Verdana" w:hAnsiTheme="majorHAnsi" w:cs="Verdana"/>
                <w:kern w:val="1"/>
                <w:sz w:val="22"/>
                <w:szCs w:val="22"/>
                <w:lang w:eastAsia="zh-CN" w:bidi="hi-IN"/>
              </w:rPr>
              <w:t xml:space="preserve"> miejsca zbioru szyszek od magazynu </w:t>
            </w:r>
          </w:p>
        </w:tc>
        <w:tc>
          <w:tcPr>
            <w:tcW w:w="1250" w:type="dxa"/>
          </w:tcPr>
          <w:p w14:paraId="57DA9B18"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787CDC91"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206FD1D7" w14:textId="77777777" w:rsidTr="00B12D98">
        <w:trPr>
          <w:cantSplit/>
        </w:trPr>
        <w:tc>
          <w:tcPr>
            <w:tcW w:w="1277" w:type="dxa"/>
          </w:tcPr>
          <w:p w14:paraId="0986C6CE"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pl-PL"/>
              </w:rPr>
              <w:t>342</w:t>
            </w:r>
          </w:p>
        </w:tc>
        <w:tc>
          <w:tcPr>
            <w:tcW w:w="1842" w:type="dxa"/>
          </w:tcPr>
          <w:p w14:paraId="1285778C"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Verdana" w:hAnsiTheme="majorHAnsi" w:cs="Verdana"/>
                <w:kern w:val="1"/>
                <w:sz w:val="22"/>
                <w:szCs w:val="22"/>
                <w:lang w:eastAsia="zh-CN" w:bidi="hi-IN"/>
              </w:rPr>
              <w:t>N-ZSGDNPO</w:t>
            </w:r>
          </w:p>
        </w:tc>
        <w:tc>
          <w:tcPr>
            <w:tcW w:w="3437" w:type="dxa"/>
          </w:tcPr>
          <w:p w14:paraId="2547FDDE"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w:t>
            </w:r>
            <w:r w:rsidRPr="006604CA">
              <w:rPr>
                <w:rFonts w:asciiTheme="majorHAnsi" w:eastAsia="Verdana" w:hAnsiTheme="majorHAnsi" w:cs="Verdana"/>
                <w:kern w:val="1"/>
                <w:sz w:val="22"/>
                <w:szCs w:val="22"/>
                <w:lang w:eastAsia="zh-CN" w:bidi="hi-IN"/>
              </w:rPr>
              <w:t xml:space="preserve"> miejsca zbioru szyszek od magazynu </w:t>
            </w:r>
          </w:p>
        </w:tc>
        <w:tc>
          <w:tcPr>
            <w:tcW w:w="1250" w:type="dxa"/>
          </w:tcPr>
          <w:p w14:paraId="55E2F67A"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7F16956F"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3A9E5426" w14:textId="77777777" w:rsidTr="00B12D98">
        <w:trPr>
          <w:cantSplit/>
        </w:trPr>
        <w:tc>
          <w:tcPr>
            <w:tcW w:w="1277" w:type="dxa"/>
          </w:tcPr>
          <w:p w14:paraId="7CD1EB29"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pl-PL"/>
              </w:rPr>
              <w:t>342</w:t>
            </w:r>
          </w:p>
        </w:tc>
        <w:tc>
          <w:tcPr>
            <w:tcW w:w="1842" w:type="dxa"/>
          </w:tcPr>
          <w:p w14:paraId="1C377DBB"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Verdana" w:hAnsiTheme="majorHAnsi" w:cs="Verdana"/>
                <w:kern w:val="1"/>
                <w:sz w:val="22"/>
                <w:szCs w:val="22"/>
                <w:lang w:eastAsia="zh-CN" w:bidi="hi-IN"/>
              </w:rPr>
              <w:t>N-ZSGDNPO</w:t>
            </w:r>
          </w:p>
        </w:tc>
        <w:tc>
          <w:tcPr>
            <w:tcW w:w="3437" w:type="dxa"/>
          </w:tcPr>
          <w:p w14:paraId="17DF2FE6"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Verdana" w:hAnsiTheme="majorHAnsi" w:cs="Verdana"/>
                <w:kern w:val="1"/>
                <w:sz w:val="22"/>
                <w:szCs w:val="22"/>
                <w:lang w:eastAsia="zh-CN" w:bidi="hi-IN"/>
              </w:rPr>
              <w:t>Opis gatunków pozostałych drzewostanów nasiennych</w:t>
            </w:r>
          </w:p>
        </w:tc>
        <w:tc>
          <w:tcPr>
            <w:tcW w:w="1250" w:type="dxa"/>
          </w:tcPr>
          <w:p w14:paraId="683D5089"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13478AA3"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334F3F98" w14:textId="77777777" w:rsidTr="00B12D98">
        <w:trPr>
          <w:cantSplit/>
        </w:trPr>
        <w:tc>
          <w:tcPr>
            <w:tcW w:w="1277" w:type="dxa"/>
          </w:tcPr>
          <w:p w14:paraId="670F13D6"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bCs/>
                <w:iCs/>
                <w:sz w:val="22"/>
                <w:szCs w:val="22"/>
                <w:lang w:eastAsia="pl-PL"/>
              </w:rPr>
              <w:t>343</w:t>
            </w:r>
          </w:p>
        </w:tc>
        <w:tc>
          <w:tcPr>
            <w:tcW w:w="1842" w:type="dxa"/>
          </w:tcPr>
          <w:p w14:paraId="4878F75F"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Verdana" w:hAnsiTheme="majorHAnsi" w:cs="Verdana"/>
                <w:kern w:val="1"/>
                <w:sz w:val="22"/>
                <w:szCs w:val="22"/>
                <w:lang w:eastAsia="zh-CN" w:bidi="hi-IN"/>
              </w:rPr>
              <w:t>N-ZSDNSO</w:t>
            </w:r>
          </w:p>
        </w:tc>
        <w:tc>
          <w:tcPr>
            <w:tcW w:w="3437" w:type="dxa"/>
          </w:tcPr>
          <w:p w14:paraId="63B6D04D"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w:t>
            </w:r>
            <w:r w:rsidRPr="006604CA">
              <w:rPr>
                <w:rFonts w:asciiTheme="majorHAnsi" w:eastAsia="Verdana" w:hAnsiTheme="majorHAnsi" w:cs="Verdana"/>
                <w:kern w:val="1"/>
                <w:sz w:val="22"/>
                <w:szCs w:val="22"/>
                <w:lang w:eastAsia="zh-CN" w:bidi="hi-IN"/>
              </w:rPr>
              <w:t xml:space="preserve"> miejsca zbioru szyszek od magazynu </w:t>
            </w:r>
          </w:p>
        </w:tc>
        <w:tc>
          <w:tcPr>
            <w:tcW w:w="1250" w:type="dxa"/>
          </w:tcPr>
          <w:p w14:paraId="7761FD2D"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053A9413"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2CC4AA71" w14:textId="77777777" w:rsidTr="00B12D98">
        <w:trPr>
          <w:cantSplit/>
        </w:trPr>
        <w:tc>
          <w:tcPr>
            <w:tcW w:w="1277" w:type="dxa"/>
          </w:tcPr>
          <w:p w14:paraId="024787E2"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bCs/>
                <w:iCs/>
                <w:sz w:val="22"/>
                <w:szCs w:val="22"/>
                <w:lang w:eastAsia="pl-PL"/>
              </w:rPr>
              <w:t>344</w:t>
            </w:r>
          </w:p>
        </w:tc>
        <w:tc>
          <w:tcPr>
            <w:tcW w:w="1842" w:type="dxa"/>
          </w:tcPr>
          <w:p w14:paraId="0D349E87"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Verdana" w:hAnsiTheme="majorHAnsi" w:cs="Verdana"/>
                <w:kern w:val="1"/>
                <w:sz w:val="22"/>
                <w:szCs w:val="22"/>
                <w:lang w:eastAsia="zh-CN" w:bidi="hi-IN"/>
              </w:rPr>
              <w:t>N-ZSDNŚW</w:t>
            </w:r>
          </w:p>
        </w:tc>
        <w:tc>
          <w:tcPr>
            <w:tcW w:w="3437" w:type="dxa"/>
          </w:tcPr>
          <w:p w14:paraId="36B26814"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w:t>
            </w:r>
            <w:r w:rsidRPr="006604CA">
              <w:rPr>
                <w:rFonts w:asciiTheme="majorHAnsi" w:eastAsia="Verdana" w:hAnsiTheme="majorHAnsi" w:cs="Verdana"/>
                <w:kern w:val="1"/>
                <w:sz w:val="22"/>
                <w:szCs w:val="22"/>
                <w:lang w:eastAsia="zh-CN" w:bidi="hi-IN"/>
              </w:rPr>
              <w:t xml:space="preserve"> miejsca zbioru szyszek od magazynu </w:t>
            </w:r>
          </w:p>
        </w:tc>
        <w:tc>
          <w:tcPr>
            <w:tcW w:w="1250" w:type="dxa"/>
          </w:tcPr>
          <w:p w14:paraId="754F993A"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09B62C0D"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1A39E038" w14:textId="77777777" w:rsidTr="00B12D98">
        <w:trPr>
          <w:cantSplit/>
        </w:trPr>
        <w:tc>
          <w:tcPr>
            <w:tcW w:w="1277" w:type="dxa"/>
          </w:tcPr>
          <w:p w14:paraId="0FCB81FA"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bCs/>
                <w:iCs/>
                <w:sz w:val="22"/>
                <w:szCs w:val="22"/>
                <w:lang w:eastAsia="pl-PL"/>
              </w:rPr>
              <w:t>345</w:t>
            </w:r>
          </w:p>
        </w:tc>
        <w:tc>
          <w:tcPr>
            <w:tcW w:w="1842" w:type="dxa"/>
          </w:tcPr>
          <w:p w14:paraId="0D460DE5"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Verdana" w:hAnsiTheme="majorHAnsi" w:cs="Verdana"/>
                <w:kern w:val="1"/>
                <w:sz w:val="22"/>
                <w:szCs w:val="22"/>
                <w:lang w:eastAsia="zh-CN" w:bidi="hi-IN"/>
              </w:rPr>
              <w:t>N-ZSDNMD</w:t>
            </w:r>
          </w:p>
        </w:tc>
        <w:tc>
          <w:tcPr>
            <w:tcW w:w="3437" w:type="dxa"/>
          </w:tcPr>
          <w:p w14:paraId="538FB4E6"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 </w:t>
            </w:r>
            <w:r w:rsidRPr="006604CA">
              <w:rPr>
                <w:rFonts w:asciiTheme="majorHAnsi" w:eastAsia="Verdana" w:hAnsiTheme="majorHAnsi" w:cs="Verdana"/>
                <w:kern w:val="1"/>
                <w:sz w:val="22"/>
                <w:szCs w:val="22"/>
                <w:lang w:eastAsia="zh-CN" w:bidi="hi-IN"/>
              </w:rPr>
              <w:t xml:space="preserve">miejsca zbioru szyszek od magazynu </w:t>
            </w:r>
          </w:p>
        </w:tc>
        <w:tc>
          <w:tcPr>
            <w:tcW w:w="1250" w:type="dxa"/>
          </w:tcPr>
          <w:p w14:paraId="4B1BC9EC"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041E51EF"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6A1005B2" w14:textId="77777777" w:rsidTr="00B12D98">
        <w:trPr>
          <w:cantSplit/>
        </w:trPr>
        <w:tc>
          <w:tcPr>
            <w:tcW w:w="1277" w:type="dxa"/>
          </w:tcPr>
          <w:p w14:paraId="395B8622"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bCs/>
                <w:iCs/>
                <w:sz w:val="22"/>
                <w:szCs w:val="22"/>
                <w:lang w:eastAsia="pl-PL"/>
              </w:rPr>
              <w:t>346</w:t>
            </w:r>
          </w:p>
        </w:tc>
        <w:tc>
          <w:tcPr>
            <w:tcW w:w="1842" w:type="dxa"/>
          </w:tcPr>
          <w:p w14:paraId="07358C43"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Verdana" w:hAnsiTheme="majorHAnsi" w:cs="Verdana"/>
                <w:kern w:val="1"/>
                <w:sz w:val="22"/>
                <w:szCs w:val="22"/>
                <w:lang w:eastAsia="zh-CN" w:bidi="hi-IN"/>
              </w:rPr>
              <w:t>N-ZSDNJD</w:t>
            </w:r>
          </w:p>
        </w:tc>
        <w:tc>
          <w:tcPr>
            <w:tcW w:w="3437" w:type="dxa"/>
          </w:tcPr>
          <w:p w14:paraId="2C52ABE0"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 </w:t>
            </w:r>
            <w:r w:rsidRPr="006604CA">
              <w:rPr>
                <w:rFonts w:asciiTheme="majorHAnsi" w:eastAsia="Verdana" w:hAnsiTheme="majorHAnsi" w:cs="Verdana"/>
                <w:kern w:val="1"/>
                <w:sz w:val="22"/>
                <w:szCs w:val="22"/>
                <w:lang w:eastAsia="zh-CN" w:bidi="hi-IN"/>
              </w:rPr>
              <w:t xml:space="preserve">miejsca zbioru szyszek od magazynu </w:t>
            </w:r>
          </w:p>
        </w:tc>
        <w:tc>
          <w:tcPr>
            <w:tcW w:w="1250" w:type="dxa"/>
          </w:tcPr>
          <w:p w14:paraId="7A98796D"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46774E9F"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179A667C" w14:textId="77777777" w:rsidTr="00B12D98">
        <w:trPr>
          <w:cantSplit/>
        </w:trPr>
        <w:tc>
          <w:tcPr>
            <w:tcW w:w="1277" w:type="dxa"/>
          </w:tcPr>
          <w:p w14:paraId="03B77900"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bCs/>
                <w:iCs/>
                <w:sz w:val="22"/>
                <w:szCs w:val="22"/>
                <w:lang w:eastAsia="pl-PL"/>
              </w:rPr>
              <w:t>347</w:t>
            </w:r>
          </w:p>
        </w:tc>
        <w:tc>
          <w:tcPr>
            <w:tcW w:w="1842" w:type="dxa"/>
          </w:tcPr>
          <w:p w14:paraId="30A9A7BA"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Verdana" w:hAnsiTheme="majorHAnsi" w:cs="Verdana"/>
                <w:kern w:val="1"/>
                <w:sz w:val="22"/>
                <w:szCs w:val="22"/>
                <w:lang w:eastAsia="zh-CN" w:bidi="hi-IN"/>
              </w:rPr>
              <w:t>N-ZSDMSO</w:t>
            </w:r>
          </w:p>
        </w:tc>
        <w:tc>
          <w:tcPr>
            <w:tcW w:w="3437" w:type="dxa"/>
          </w:tcPr>
          <w:p w14:paraId="77946348"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w:t>
            </w:r>
            <w:r w:rsidRPr="006604CA">
              <w:rPr>
                <w:rFonts w:asciiTheme="majorHAnsi" w:eastAsia="Verdana" w:hAnsiTheme="majorHAnsi" w:cs="Verdana"/>
                <w:kern w:val="1"/>
                <w:sz w:val="22"/>
                <w:szCs w:val="22"/>
                <w:lang w:eastAsia="zh-CN" w:bidi="hi-IN"/>
              </w:rPr>
              <w:t xml:space="preserve"> miejsca zbioru szyszek od magazynu </w:t>
            </w:r>
          </w:p>
        </w:tc>
        <w:tc>
          <w:tcPr>
            <w:tcW w:w="1250" w:type="dxa"/>
          </w:tcPr>
          <w:p w14:paraId="12B1C3C2"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48AFB408"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5EA365BC" w14:textId="77777777" w:rsidTr="00B12D98">
        <w:trPr>
          <w:cantSplit/>
        </w:trPr>
        <w:tc>
          <w:tcPr>
            <w:tcW w:w="1277" w:type="dxa"/>
          </w:tcPr>
          <w:p w14:paraId="195A52C7"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bCs/>
                <w:iCs/>
                <w:sz w:val="22"/>
                <w:szCs w:val="22"/>
                <w:lang w:eastAsia="pl-PL"/>
              </w:rPr>
              <w:t>348</w:t>
            </w:r>
          </w:p>
        </w:tc>
        <w:tc>
          <w:tcPr>
            <w:tcW w:w="1842" w:type="dxa"/>
          </w:tcPr>
          <w:p w14:paraId="39266AD2"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Verdana" w:hAnsiTheme="majorHAnsi" w:cs="Verdana"/>
                <w:kern w:val="1"/>
                <w:sz w:val="22"/>
                <w:szCs w:val="22"/>
                <w:lang w:eastAsia="zh-CN" w:bidi="hi-IN"/>
              </w:rPr>
              <w:t>N-ZSDMŚW</w:t>
            </w:r>
          </w:p>
        </w:tc>
        <w:tc>
          <w:tcPr>
            <w:tcW w:w="3437" w:type="dxa"/>
          </w:tcPr>
          <w:p w14:paraId="11DCBB8E"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 </w:t>
            </w:r>
            <w:r w:rsidRPr="006604CA">
              <w:rPr>
                <w:rFonts w:asciiTheme="majorHAnsi" w:eastAsia="Verdana" w:hAnsiTheme="majorHAnsi" w:cs="Verdana"/>
                <w:kern w:val="1"/>
                <w:sz w:val="22"/>
                <w:szCs w:val="22"/>
                <w:lang w:eastAsia="zh-CN" w:bidi="hi-IN"/>
              </w:rPr>
              <w:t xml:space="preserve">miejsca zbioru szyszek od magazynu </w:t>
            </w:r>
          </w:p>
        </w:tc>
        <w:tc>
          <w:tcPr>
            <w:tcW w:w="1250" w:type="dxa"/>
          </w:tcPr>
          <w:p w14:paraId="5C13F214"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043ACBA7"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227284DB" w14:textId="77777777" w:rsidTr="00B12D98">
        <w:trPr>
          <w:cantSplit/>
        </w:trPr>
        <w:tc>
          <w:tcPr>
            <w:tcW w:w="1277" w:type="dxa"/>
          </w:tcPr>
          <w:p w14:paraId="3D82D39C"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bCs/>
                <w:iCs/>
                <w:sz w:val="22"/>
                <w:szCs w:val="22"/>
                <w:lang w:eastAsia="pl-PL"/>
              </w:rPr>
              <w:t>349</w:t>
            </w:r>
          </w:p>
        </w:tc>
        <w:tc>
          <w:tcPr>
            <w:tcW w:w="1842" w:type="dxa"/>
          </w:tcPr>
          <w:p w14:paraId="5EFCDA3E"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Verdana" w:hAnsiTheme="majorHAnsi" w:cs="Verdana"/>
                <w:kern w:val="1"/>
                <w:sz w:val="22"/>
                <w:szCs w:val="22"/>
                <w:lang w:eastAsia="zh-CN" w:bidi="hi-IN"/>
              </w:rPr>
              <w:t>N-ZSDMMD</w:t>
            </w:r>
          </w:p>
        </w:tc>
        <w:tc>
          <w:tcPr>
            <w:tcW w:w="3437" w:type="dxa"/>
          </w:tcPr>
          <w:p w14:paraId="254D5CCF"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w:t>
            </w:r>
            <w:r w:rsidRPr="006604CA">
              <w:rPr>
                <w:rFonts w:asciiTheme="majorHAnsi" w:eastAsia="Verdana" w:hAnsiTheme="majorHAnsi" w:cs="Verdana"/>
                <w:kern w:val="1"/>
                <w:sz w:val="22"/>
                <w:szCs w:val="22"/>
                <w:lang w:eastAsia="zh-CN" w:bidi="hi-IN"/>
              </w:rPr>
              <w:t xml:space="preserve"> miejsca zbioru szyszek od magazynu </w:t>
            </w:r>
          </w:p>
        </w:tc>
        <w:tc>
          <w:tcPr>
            <w:tcW w:w="1250" w:type="dxa"/>
          </w:tcPr>
          <w:p w14:paraId="23EE3456"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045A977F"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0CC428B7" w14:textId="77777777" w:rsidTr="00B12D98">
        <w:trPr>
          <w:cantSplit/>
        </w:trPr>
        <w:tc>
          <w:tcPr>
            <w:tcW w:w="1277" w:type="dxa"/>
          </w:tcPr>
          <w:p w14:paraId="1E5F955C"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bCs/>
                <w:iCs/>
                <w:sz w:val="22"/>
                <w:szCs w:val="22"/>
                <w:lang w:eastAsia="pl-PL"/>
              </w:rPr>
              <w:t>350</w:t>
            </w:r>
          </w:p>
        </w:tc>
        <w:tc>
          <w:tcPr>
            <w:tcW w:w="1842" w:type="dxa"/>
          </w:tcPr>
          <w:p w14:paraId="53F1AF0E"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Verdana" w:hAnsiTheme="majorHAnsi" w:cs="Verdana"/>
                <w:kern w:val="1"/>
                <w:sz w:val="22"/>
                <w:szCs w:val="22"/>
                <w:lang w:eastAsia="zh-CN" w:bidi="hi-IN"/>
              </w:rPr>
              <w:t>N-ZSDMJD</w:t>
            </w:r>
          </w:p>
        </w:tc>
        <w:tc>
          <w:tcPr>
            <w:tcW w:w="3437" w:type="dxa"/>
          </w:tcPr>
          <w:p w14:paraId="79D5949C"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w:t>
            </w:r>
            <w:r w:rsidRPr="006604CA">
              <w:rPr>
                <w:rFonts w:asciiTheme="majorHAnsi" w:eastAsia="Verdana" w:hAnsiTheme="majorHAnsi" w:cs="Verdana"/>
                <w:kern w:val="1"/>
                <w:sz w:val="22"/>
                <w:szCs w:val="22"/>
                <w:lang w:eastAsia="zh-CN" w:bidi="hi-IN"/>
              </w:rPr>
              <w:t xml:space="preserve"> miejsca zbioru szyszek od magazynu </w:t>
            </w:r>
          </w:p>
        </w:tc>
        <w:tc>
          <w:tcPr>
            <w:tcW w:w="1250" w:type="dxa"/>
          </w:tcPr>
          <w:p w14:paraId="11B30D6D"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1D16BFAE"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753C586C" w14:textId="77777777" w:rsidTr="00B12D98">
        <w:trPr>
          <w:cantSplit/>
        </w:trPr>
        <w:tc>
          <w:tcPr>
            <w:tcW w:w="1277" w:type="dxa"/>
          </w:tcPr>
          <w:p w14:paraId="5C5AB84A"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bCs/>
                <w:iCs/>
                <w:sz w:val="22"/>
                <w:szCs w:val="22"/>
                <w:lang w:eastAsia="pl-PL"/>
              </w:rPr>
              <w:t>351</w:t>
            </w:r>
          </w:p>
        </w:tc>
        <w:tc>
          <w:tcPr>
            <w:tcW w:w="1842" w:type="dxa"/>
          </w:tcPr>
          <w:p w14:paraId="1F5CD77C"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Verdana" w:hAnsiTheme="majorHAnsi" w:cs="Verdana"/>
                <w:kern w:val="1"/>
                <w:sz w:val="22"/>
                <w:szCs w:val="22"/>
                <w:lang w:eastAsia="zh-CN" w:bidi="hi-IN"/>
              </w:rPr>
              <w:t>N-ZSPNSO</w:t>
            </w:r>
          </w:p>
        </w:tc>
        <w:tc>
          <w:tcPr>
            <w:tcW w:w="3437" w:type="dxa"/>
          </w:tcPr>
          <w:p w14:paraId="47C37967"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w:t>
            </w:r>
            <w:r w:rsidRPr="006604CA">
              <w:rPr>
                <w:rFonts w:asciiTheme="majorHAnsi" w:eastAsia="Verdana" w:hAnsiTheme="majorHAnsi" w:cs="Verdana"/>
                <w:kern w:val="1"/>
                <w:sz w:val="22"/>
                <w:szCs w:val="22"/>
                <w:lang w:eastAsia="zh-CN" w:bidi="hi-IN"/>
              </w:rPr>
              <w:t xml:space="preserve"> miejsca zbioru szyszek od magazynu </w:t>
            </w:r>
          </w:p>
        </w:tc>
        <w:tc>
          <w:tcPr>
            <w:tcW w:w="1250" w:type="dxa"/>
          </w:tcPr>
          <w:p w14:paraId="31153797"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16026729"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6A358F4B" w14:textId="77777777" w:rsidTr="00B12D98">
        <w:trPr>
          <w:cantSplit/>
        </w:trPr>
        <w:tc>
          <w:tcPr>
            <w:tcW w:w="1277" w:type="dxa"/>
          </w:tcPr>
          <w:p w14:paraId="271920D8"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bCs/>
                <w:iCs/>
                <w:sz w:val="22"/>
                <w:szCs w:val="22"/>
                <w:lang w:eastAsia="pl-PL"/>
              </w:rPr>
              <w:t>352</w:t>
            </w:r>
          </w:p>
        </w:tc>
        <w:tc>
          <w:tcPr>
            <w:tcW w:w="1842" w:type="dxa"/>
          </w:tcPr>
          <w:p w14:paraId="0A0DD0D2"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Verdana" w:hAnsiTheme="majorHAnsi" w:cs="Verdana"/>
                <w:kern w:val="1"/>
                <w:sz w:val="22"/>
                <w:szCs w:val="22"/>
                <w:lang w:eastAsia="zh-CN" w:bidi="hi-IN"/>
              </w:rPr>
              <w:t>N-ZSPNŚW</w:t>
            </w:r>
          </w:p>
        </w:tc>
        <w:tc>
          <w:tcPr>
            <w:tcW w:w="3437" w:type="dxa"/>
          </w:tcPr>
          <w:p w14:paraId="4F10AD4E"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 </w:t>
            </w:r>
            <w:r w:rsidRPr="006604CA">
              <w:rPr>
                <w:rFonts w:asciiTheme="majorHAnsi" w:eastAsia="Verdana" w:hAnsiTheme="majorHAnsi" w:cs="Verdana"/>
                <w:kern w:val="1"/>
                <w:sz w:val="22"/>
                <w:szCs w:val="22"/>
                <w:lang w:eastAsia="zh-CN" w:bidi="hi-IN"/>
              </w:rPr>
              <w:t xml:space="preserve">miejsca zbioru szyszek od magazynu </w:t>
            </w:r>
          </w:p>
        </w:tc>
        <w:tc>
          <w:tcPr>
            <w:tcW w:w="1250" w:type="dxa"/>
          </w:tcPr>
          <w:p w14:paraId="4DD558D6"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0CBDD8DF"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38801B7F" w14:textId="77777777" w:rsidTr="00B12D98">
        <w:trPr>
          <w:cantSplit/>
        </w:trPr>
        <w:tc>
          <w:tcPr>
            <w:tcW w:w="1277" w:type="dxa"/>
          </w:tcPr>
          <w:p w14:paraId="23C71780"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bCs/>
                <w:iCs/>
                <w:sz w:val="22"/>
                <w:szCs w:val="22"/>
                <w:lang w:eastAsia="pl-PL"/>
              </w:rPr>
              <w:t>353</w:t>
            </w:r>
          </w:p>
        </w:tc>
        <w:tc>
          <w:tcPr>
            <w:tcW w:w="1842" w:type="dxa"/>
          </w:tcPr>
          <w:p w14:paraId="27DD4884"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Verdana" w:hAnsiTheme="majorHAnsi" w:cs="Verdana"/>
                <w:kern w:val="1"/>
                <w:sz w:val="22"/>
                <w:szCs w:val="22"/>
                <w:lang w:eastAsia="zh-CN" w:bidi="hi-IN"/>
              </w:rPr>
              <w:t>N-ZSPNMD</w:t>
            </w:r>
          </w:p>
        </w:tc>
        <w:tc>
          <w:tcPr>
            <w:tcW w:w="3437" w:type="dxa"/>
          </w:tcPr>
          <w:p w14:paraId="6F33C093"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w:t>
            </w:r>
            <w:r w:rsidRPr="006604CA">
              <w:rPr>
                <w:rFonts w:asciiTheme="majorHAnsi" w:eastAsia="Verdana" w:hAnsiTheme="majorHAnsi" w:cs="Verdana"/>
                <w:kern w:val="1"/>
                <w:sz w:val="22"/>
                <w:szCs w:val="22"/>
                <w:lang w:eastAsia="zh-CN" w:bidi="hi-IN"/>
              </w:rPr>
              <w:t xml:space="preserve"> miejsca zbioru szyszek od magazynu </w:t>
            </w:r>
          </w:p>
        </w:tc>
        <w:tc>
          <w:tcPr>
            <w:tcW w:w="1250" w:type="dxa"/>
          </w:tcPr>
          <w:p w14:paraId="2F6FB254"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6B18FBC8"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1272590F" w14:textId="77777777" w:rsidTr="00B12D98">
        <w:trPr>
          <w:cantSplit/>
        </w:trPr>
        <w:tc>
          <w:tcPr>
            <w:tcW w:w="1277" w:type="dxa"/>
          </w:tcPr>
          <w:p w14:paraId="25ABAA16"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bCs/>
                <w:iCs/>
                <w:sz w:val="22"/>
                <w:szCs w:val="22"/>
                <w:lang w:eastAsia="pl-PL"/>
              </w:rPr>
              <w:t>354</w:t>
            </w:r>
          </w:p>
        </w:tc>
        <w:tc>
          <w:tcPr>
            <w:tcW w:w="1842" w:type="dxa"/>
          </w:tcPr>
          <w:p w14:paraId="45A8C464"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Verdana" w:hAnsiTheme="majorHAnsi" w:cs="Verdana"/>
                <w:kern w:val="1"/>
                <w:sz w:val="22"/>
                <w:szCs w:val="22"/>
                <w:lang w:eastAsia="zh-CN" w:bidi="hi-IN"/>
              </w:rPr>
              <w:t>N-ZSPNJD</w:t>
            </w:r>
          </w:p>
        </w:tc>
        <w:tc>
          <w:tcPr>
            <w:tcW w:w="3437" w:type="dxa"/>
          </w:tcPr>
          <w:p w14:paraId="76830538"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 </w:t>
            </w:r>
            <w:r w:rsidRPr="006604CA">
              <w:rPr>
                <w:rFonts w:asciiTheme="majorHAnsi" w:eastAsia="Verdana" w:hAnsiTheme="majorHAnsi" w:cs="Verdana"/>
                <w:kern w:val="1"/>
                <w:sz w:val="22"/>
                <w:szCs w:val="22"/>
                <w:lang w:eastAsia="zh-CN" w:bidi="hi-IN"/>
              </w:rPr>
              <w:t xml:space="preserve">miejsca zbioru szyszek od magazynu </w:t>
            </w:r>
          </w:p>
        </w:tc>
        <w:tc>
          <w:tcPr>
            <w:tcW w:w="1250" w:type="dxa"/>
          </w:tcPr>
          <w:p w14:paraId="1B6C2DD5"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2026FADB"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2CD88630" w14:textId="77777777" w:rsidTr="00B12D98">
        <w:trPr>
          <w:cantSplit/>
        </w:trPr>
        <w:tc>
          <w:tcPr>
            <w:tcW w:w="1277" w:type="dxa"/>
          </w:tcPr>
          <w:p w14:paraId="47CF6273"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bCs/>
                <w:iCs/>
                <w:sz w:val="22"/>
                <w:szCs w:val="22"/>
                <w:lang w:eastAsia="pl-PL"/>
              </w:rPr>
              <w:t>355</w:t>
            </w:r>
          </w:p>
        </w:tc>
        <w:tc>
          <w:tcPr>
            <w:tcW w:w="1842" w:type="dxa"/>
          </w:tcPr>
          <w:p w14:paraId="7A00B2FC"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Verdana" w:hAnsiTheme="majorHAnsi" w:cs="Verdana"/>
                <w:kern w:val="1"/>
                <w:sz w:val="22"/>
                <w:szCs w:val="22"/>
                <w:lang w:eastAsia="zh-CN" w:bidi="hi-IN"/>
              </w:rPr>
              <w:t>N-ZSPUNSO</w:t>
            </w:r>
          </w:p>
        </w:tc>
        <w:tc>
          <w:tcPr>
            <w:tcW w:w="3437" w:type="dxa"/>
          </w:tcPr>
          <w:p w14:paraId="07DF6C41"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 </w:t>
            </w:r>
            <w:r w:rsidRPr="006604CA">
              <w:rPr>
                <w:rFonts w:asciiTheme="majorHAnsi" w:eastAsia="Verdana" w:hAnsiTheme="majorHAnsi" w:cs="Verdana"/>
                <w:kern w:val="1"/>
                <w:sz w:val="22"/>
                <w:szCs w:val="22"/>
                <w:lang w:eastAsia="zh-CN" w:bidi="hi-IN"/>
              </w:rPr>
              <w:t xml:space="preserve">miejsca zbioru szyszek od magazynu </w:t>
            </w:r>
          </w:p>
        </w:tc>
        <w:tc>
          <w:tcPr>
            <w:tcW w:w="1250" w:type="dxa"/>
          </w:tcPr>
          <w:p w14:paraId="2148B316"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7D0B12AE"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787E8482" w14:textId="77777777" w:rsidTr="00B12D98">
        <w:trPr>
          <w:cantSplit/>
        </w:trPr>
        <w:tc>
          <w:tcPr>
            <w:tcW w:w="1277" w:type="dxa"/>
          </w:tcPr>
          <w:p w14:paraId="09A0A559"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bCs/>
                <w:iCs/>
                <w:sz w:val="22"/>
                <w:szCs w:val="22"/>
                <w:lang w:eastAsia="pl-PL"/>
              </w:rPr>
              <w:t>356</w:t>
            </w:r>
          </w:p>
        </w:tc>
        <w:tc>
          <w:tcPr>
            <w:tcW w:w="1842" w:type="dxa"/>
          </w:tcPr>
          <w:p w14:paraId="72F40CDD"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Verdana" w:hAnsiTheme="majorHAnsi" w:cs="Verdana"/>
                <w:kern w:val="1"/>
                <w:sz w:val="22"/>
                <w:szCs w:val="22"/>
                <w:lang w:eastAsia="zh-CN" w:bidi="hi-IN"/>
              </w:rPr>
              <w:t>N-ZSPUNŚW</w:t>
            </w:r>
          </w:p>
        </w:tc>
        <w:tc>
          <w:tcPr>
            <w:tcW w:w="3437" w:type="dxa"/>
          </w:tcPr>
          <w:p w14:paraId="179E69B5"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w:t>
            </w:r>
            <w:r w:rsidRPr="006604CA">
              <w:rPr>
                <w:rFonts w:asciiTheme="majorHAnsi" w:eastAsia="Verdana" w:hAnsiTheme="majorHAnsi" w:cs="Verdana"/>
                <w:kern w:val="1"/>
                <w:sz w:val="22"/>
                <w:szCs w:val="22"/>
                <w:lang w:eastAsia="zh-CN" w:bidi="hi-IN"/>
              </w:rPr>
              <w:t xml:space="preserve"> miejsca zbioru szyszek od magazynu </w:t>
            </w:r>
          </w:p>
        </w:tc>
        <w:tc>
          <w:tcPr>
            <w:tcW w:w="1250" w:type="dxa"/>
          </w:tcPr>
          <w:p w14:paraId="3349FC21"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385A3A62"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7D635703" w14:textId="77777777" w:rsidTr="00B12D98">
        <w:trPr>
          <w:cantSplit/>
        </w:trPr>
        <w:tc>
          <w:tcPr>
            <w:tcW w:w="1277" w:type="dxa"/>
          </w:tcPr>
          <w:p w14:paraId="28AE774C"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bCs/>
                <w:iCs/>
                <w:sz w:val="22"/>
                <w:szCs w:val="22"/>
                <w:lang w:eastAsia="pl-PL"/>
              </w:rPr>
              <w:t>357</w:t>
            </w:r>
          </w:p>
        </w:tc>
        <w:tc>
          <w:tcPr>
            <w:tcW w:w="1842" w:type="dxa"/>
          </w:tcPr>
          <w:p w14:paraId="4823730E"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Verdana" w:hAnsiTheme="majorHAnsi" w:cs="Verdana"/>
                <w:kern w:val="1"/>
                <w:sz w:val="22"/>
                <w:szCs w:val="22"/>
                <w:lang w:eastAsia="zh-CN" w:bidi="hi-IN"/>
              </w:rPr>
              <w:t>N-ZSPUNMD</w:t>
            </w:r>
          </w:p>
        </w:tc>
        <w:tc>
          <w:tcPr>
            <w:tcW w:w="3437" w:type="dxa"/>
          </w:tcPr>
          <w:p w14:paraId="1301AEC4"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w:t>
            </w:r>
            <w:r w:rsidRPr="006604CA">
              <w:rPr>
                <w:rFonts w:asciiTheme="majorHAnsi" w:eastAsia="Verdana" w:hAnsiTheme="majorHAnsi" w:cs="Verdana"/>
                <w:kern w:val="1"/>
                <w:sz w:val="22"/>
                <w:szCs w:val="22"/>
                <w:lang w:eastAsia="zh-CN" w:bidi="hi-IN"/>
              </w:rPr>
              <w:t xml:space="preserve"> miejsca zbioru szyszek od magazynu </w:t>
            </w:r>
          </w:p>
        </w:tc>
        <w:tc>
          <w:tcPr>
            <w:tcW w:w="1250" w:type="dxa"/>
          </w:tcPr>
          <w:p w14:paraId="429A3E0A"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324ADF40"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5E9D814C" w14:textId="77777777" w:rsidTr="00B12D98">
        <w:trPr>
          <w:cantSplit/>
        </w:trPr>
        <w:tc>
          <w:tcPr>
            <w:tcW w:w="1277" w:type="dxa"/>
          </w:tcPr>
          <w:p w14:paraId="670E1A34"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bCs/>
                <w:iCs/>
                <w:sz w:val="22"/>
                <w:szCs w:val="22"/>
                <w:lang w:eastAsia="pl-PL"/>
              </w:rPr>
              <w:t>358</w:t>
            </w:r>
          </w:p>
        </w:tc>
        <w:tc>
          <w:tcPr>
            <w:tcW w:w="1842" w:type="dxa"/>
          </w:tcPr>
          <w:p w14:paraId="23103082"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N-ZSPUNJD</w:t>
            </w:r>
          </w:p>
        </w:tc>
        <w:tc>
          <w:tcPr>
            <w:tcW w:w="3437" w:type="dxa"/>
          </w:tcPr>
          <w:p w14:paraId="3F21A91E"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 </w:t>
            </w:r>
            <w:r w:rsidRPr="006604CA">
              <w:rPr>
                <w:rFonts w:asciiTheme="majorHAnsi" w:eastAsia="Verdana" w:hAnsiTheme="majorHAnsi" w:cs="Verdana"/>
                <w:kern w:val="1"/>
                <w:sz w:val="22"/>
                <w:szCs w:val="22"/>
                <w:lang w:eastAsia="zh-CN" w:bidi="hi-IN"/>
              </w:rPr>
              <w:t xml:space="preserve">miejsca zbioru szyszek od magazynu </w:t>
            </w:r>
          </w:p>
        </w:tc>
        <w:tc>
          <w:tcPr>
            <w:tcW w:w="1250" w:type="dxa"/>
          </w:tcPr>
          <w:p w14:paraId="0961BF17"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05EC8B02"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5CD7B8A6" w14:textId="77777777" w:rsidTr="00B12D98">
        <w:trPr>
          <w:cantSplit/>
        </w:trPr>
        <w:tc>
          <w:tcPr>
            <w:tcW w:w="1277" w:type="dxa"/>
          </w:tcPr>
          <w:p w14:paraId="5B763BF1"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pl-PL"/>
              </w:rPr>
              <w:t>359</w:t>
            </w:r>
          </w:p>
        </w:tc>
        <w:tc>
          <w:tcPr>
            <w:tcW w:w="1842" w:type="dxa"/>
          </w:tcPr>
          <w:p w14:paraId="61E665A4"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Verdana" w:hAnsiTheme="majorHAnsi" w:cs="Verdana"/>
                <w:kern w:val="1"/>
                <w:sz w:val="22"/>
                <w:szCs w:val="22"/>
                <w:lang w:eastAsia="zh-CN" w:bidi="hi-IN"/>
              </w:rPr>
              <w:t>ZB-OCENA</w:t>
            </w:r>
          </w:p>
        </w:tc>
        <w:tc>
          <w:tcPr>
            <w:tcW w:w="3437" w:type="dxa"/>
          </w:tcPr>
          <w:p w14:paraId="5ED61D4B"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 </w:t>
            </w:r>
            <w:r w:rsidRPr="006604CA">
              <w:rPr>
                <w:rFonts w:asciiTheme="majorHAnsi" w:eastAsia="Verdana" w:hAnsiTheme="majorHAnsi" w:cs="Verdana"/>
                <w:kern w:val="1"/>
                <w:sz w:val="22"/>
                <w:szCs w:val="22"/>
                <w:lang w:eastAsia="zh-CN" w:bidi="hi-IN"/>
              </w:rPr>
              <w:t xml:space="preserve">miejsca zbioru szyszek od magazynu </w:t>
            </w:r>
          </w:p>
        </w:tc>
        <w:tc>
          <w:tcPr>
            <w:tcW w:w="1250" w:type="dxa"/>
          </w:tcPr>
          <w:p w14:paraId="572EA27B"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331C3987"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786A8800" w14:textId="77777777" w:rsidTr="00B12D98">
        <w:trPr>
          <w:cantSplit/>
        </w:trPr>
        <w:tc>
          <w:tcPr>
            <w:tcW w:w="1277" w:type="dxa"/>
          </w:tcPr>
          <w:p w14:paraId="5AD39284"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bCs/>
                <w:iCs/>
                <w:sz w:val="22"/>
                <w:szCs w:val="22"/>
                <w:lang w:eastAsia="pl-PL"/>
              </w:rPr>
              <w:t>360</w:t>
            </w:r>
          </w:p>
        </w:tc>
        <w:tc>
          <w:tcPr>
            <w:tcW w:w="1842" w:type="dxa"/>
          </w:tcPr>
          <w:p w14:paraId="01A8C679"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Verdana" w:hAnsiTheme="majorHAnsi" w:cs="Verdana"/>
                <w:kern w:val="1"/>
                <w:sz w:val="22"/>
                <w:szCs w:val="22"/>
                <w:lang w:eastAsia="zh-CN" w:bidi="hi-IN"/>
              </w:rPr>
              <w:t>ZB-NASDB</w:t>
            </w:r>
          </w:p>
        </w:tc>
        <w:tc>
          <w:tcPr>
            <w:tcW w:w="3437" w:type="dxa"/>
          </w:tcPr>
          <w:p w14:paraId="42D2AE61"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w:t>
            </w:r>
            <w:r w:rsidRPr="006604CA">
              <w:rPr>
                <w:rFonts w:asciiTheme="majorHAnsi" w:eastAsia="Verdana" w:hAnsiTheme="majorHAnsi" w:cs="Verdana"/>
                <w:kern w:val="1"/>
                <w:sz w:val="22"/>
                <w:szCs w:val="22"/>
                <w:lang w:eastAsia="zh-CN" w:bidi="hi-IN"/>
              </w:rPr>
              <w:t xml:space="preserve"> miejsca zbioru nasion od magazynu </w:t>
            </w:r>
          </w:p>
        </w:tc>
        <w:tc>
          <w:tcPr>
            <w:tcW w:w="1250" w:type="dxa"/>
          </w:tcPr>
          <w:p w14:paraId="27788F57"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571FC236"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29D268E4" w14:textId="77777777" w:rsidTr="00B12D98">
        <w:trPr>
          <w:cantSplit/>
        </w:trPr>
        <w:tc>
          <w:tcPr>
            <w:tcW w:w="1277" w:type="dxa"/>
          </w:tcPr>
          <w:p w14:paraId="29F067E7"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bCs/>
                <w:iCs/>
                <w:sz w:val="22"/>
                <w:szCs w:val="22"/>
                <w:lang w:eastAsia="pl-PL"/>
              </w:rPr>
              <w:t>361</w:t>
            </w:r>
          </w:p>
        </w:tc>
        <w:tc>
          <w:tcPr>
            <w:tcW w:w="1842" w:type="dxa"/>
          </w:tcPr>
          <w:p w14:paraId="06CEE529"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Verdana" w:hAnsiTheme="majorHAnsi" w:cs="Verdana"/>
                <w:kern w:val="1"/>
                <w:sz w:val="22"/>
                <w:szCs w:val="22"/>
                <w:lang w:eastAsia="zh-CN" w:bidi="hi-IN"/>
              </w:rPr>
              <w:t>ZB-NASBK</w:t>
            </w:r>
          </w:p>
        </w:tc>
        <w:tc>
          <w:tcPr>
            <w:tcW w:w="3437" w:type="dxa"/>
          </w:tcPr>
          <w:p w14:paraId="4A39FA02"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 </w:t>
            </w:r>
            <w:r w:rsidRPr="006604CA">
              <w:rPr>
                <w:rFonts w:asciiTheme="majorHAnsi" w:eastAsia="Verdana" w:hAnsiTheme="majorHAnsi" w:cs="Verdana"/>
                <w:kern w:val="1"/>
                <w:sz w:val="22"/>
                <w:szCs w:val="22"/>
                <w:lang w:eastAsia="zh-CN" w:bidi="hi-IN"/>
              </w:rPr>
              <w:t xml:space="preserve">miejsca zbioru nasion od magazynu </w:t>
            </w:r>
          </w:p>
        </w:tc>
        <w:tc>
          <w:tcPr>
            <w:tcW w:w="1250" w:type="dxa"/>
          </w:tcPr>
          <w:p w14:paraId="2D390DB2"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00CF3FE2"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02A580CE" w14:textId="77777777" w:rsidTr="00B12D98">
        <w:trPr>
          <w:cantSplit/>
        </w:trPr>
        <w:tc>
          <w:tcPr>
            <w:tcW w:w="1277" w:type="dxa"/>
          </w:tcPr>
          <w:p w14:paraId="080EB79E"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bCs/>
                <w:iCs/>
                <w:sz w:val="22"/>
                <w:szCs w:val="22"/>
                <w:lang w:eastAsia="pl-PL"/>
              </w:rPr>
              <w:t>362</w:t>
            </w:r>
          </w:p>
        </w:tc>
        <w:tc>
          <w:tcPr>
            <w:tcW w:w="1842" w:type="dxa"/>
          </w:tcPr>
          <w:p w14:paraId="37A6DDA3"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Verdana" w:hAnsiTheme="majorHAnsi" w:cs="Verdana"/>
                <w:kern w:val="1"/>
                <w:sz w:val="22"/>
                <w:szCs w:val="22"/>
                <w:lang w:eastAsia="zh-CN" w:bidi="hi-IN"/>
              </w:rPr>
              <w:t>ZB-NASBRZ</w:t>
            </w:r>
          </w:p>
        </w:tc>
        <w:tc>
          <w:tcPr>
            <w:tcW w:w="3437" w:type="dxa"/>
          </w:tcPr>
          <w:p w14:paraId="17917F03"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 </w:t>
            </w:r>
            <w:r w:rsidRPr="006604CA">
              <w:rPr>
                <w:rFonts w:asciiTheme="majorHAnsi" w:eastAsia="Verdana" w:hAnsiTheme="majorHAnsi" w:cs="Verdana"/>
                <w:kern w:val="1"/>
                <w:sz w:val="22"/>
                <w:szCs w:val="22"/>
                <w:lang w:eastAsia="zh-CN" w:bidi="hi-IN"/>
              </w:rPr>
              <w:t xml:space="preserve">miejsca zbioru nasion od magazynu </w:t>
            </w:r>
          </w:p>
        </w:tc>
        <w:tc>
          <w:tcPr>
            <w:tcW w:w="1250" w:type="dxa"/>
          </w:tcPr>
          <w:p w14:paraId="43C24824"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0F5673CF"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415580B5" w14:textId="77777777" w:rsidTr="00B12D98">
        <w:trPr>
          <w:cantSplit/>
        </w:trPr>
        <w:tc>
          <w:tcPr>
            <w:tcW w:w="1277" w:type="dxa"/>
          </w:tcPr>
          <w:p w14:paraId="224AFF95"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bCs/>
                <w:iCs/>
                <w:sz w:val="22"/>
                <w:szCs w:val="22"/>
                <w:lang w:eastAsia="pl-PL"/>
              </w:rPr>
              <w:t>363</w:t>
            </w:r>
          </w:p>
        </w:tc>
        <w:tc>
          <w:tcPr>
            <w:tcW w:w="1842" w:type="dxa"/>
          </w:tcPr>
          <w:p w14:paraId="323BB912"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Verdana" w:hAnsiTheme="majorHAnsi" w:cs="Verdana"/>
                <w:kern w:val="1"/>
                <w:sz w:val="22"/>
                <w:szCs w:val="22"/>
                <w:lang w:eastAsia="zh-CN" w:bidi="hi-IN"/>
              </w:rPr>
              <w:t>ZB-NASLP</w:t>
            </w:r>
          </w:p>
        </w:tc>
        <w:tc>
          <w:tcPr>
            <w:tcW w:w="3437" w:type="dxa"/>
          </w:tcPr>
          <w:p w14:paraId="3837AC06"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w:t>
            </w:r>
            <w:r w:rsidRPr="006604CA">
              <w:rPr>
                <w:rFonts w:asciiTheme="majorHAnsi" w:eastAsia="Verdana" w:hAnsiTheme="majorHAnsi" w:cs="Verdana"/>
                <w:kern w:val="1"/>
                <w:sz w:val="22"/>
                <w:szCs w:val="22"/>
                <w:lang w:eastAsia="zh-CN" w:bidi="hi-IN"/>
              </w:rPr>
              <w:t xml:space="preserve"> miejsca zbioru nasion od magazynu </w:t>
            </w:r>
          </w:p>
        </w:tc>
        <w:tc>
          <w:tcPr>
            <w:tcW w:w="1250" w:type="dxa"/>
          </w:tcPr>
          <w:p w14:paraId="4ACF3CC5"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0B5B1C33"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4161B58C" w14:textId="77777777" w:rsidTr="00B12D98">
        <w:trPr>
          <w:cantSplit/>
        </w:trPr>
        <w:tc>
          <w:tcPr>
            <w:tcW w:w="1277" w:type="dxa"/>
          </w:tcPr>
          <w:p w14:paraId="083771BB"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bCs/>
                <w:iCs/>
                <w:sz w:val="22"/>
                <w:szCs w:val="22"/>
                <w:lang w:eastAsia="pl-PL"/>
              </w:rPr>
              <w:t>364</w:t>
            </w:r>
          </w:p>
        </w:tc>
        <w:tc>
          <w:tcPr>
            <w:tcW w:w="1842" w:type="dxa"/>
          </w:tcPr>
          <w:p w14:paraId="5212BB78"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Verdana" w:hAnsiTheme="majorHAnsi" w:cs="Verdana"/>
                <w:kern w:val="1"/>
                <w:sz w:val="22"/>
                <w:szCs w:val="22"/>
                <w:lang w:eastAsia="zh-CN" w:bidi="hi-IN"/>
              </w:rPr>
              <w:t>ZB-NASGB</w:t>
            </w:r>
          </w:p>
        </w:tc>
        <w:tc>
          <w:tcPr>
            <w:tcW w:w="3437" w:type="dxa"/>
          </w:tcPr>
          <w:p w14:paraId="33AECEB3"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w:t>
            </w:r>
            <w:r w:rsidRPr="006604CA">
              <w:rPr>
                <w:rFonts w:asciiTheme="majorHAnsi" w:eastAsia="Verdana" w:hAnsiTheme="majorHAnsi" w:cs="Verdana"/>
                <w:kern w:val="1"/>
                <w:sz w:val="22"/>
                <w:szCs w:val="22"/>
                <w:lang w:eastAsia="zh-CN" w:bidi="hi-IN"/>
              </w:rPr>
              <w:t xml:space="preserve"> miejsca zbioru nasion od magazynu </w:t>
            </w:r>
          </w:p>
        </w:tc>
        <w:tc>
          <w:tcPr>
            <w:tcW w:w="1250" w:type="dxa"/>
          </w:tcPr>
          <w:p w14:paraId="543C7647"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2E92660C"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374867CA" w14:textId="77777777" w:rsidTr="00B12D98">
        <w:trPr>
          <w:cantSplit/>
        </w:trPr>
        <w:tc>
          <w:tcPr>
            <w:tcW w:w="1277" w:type="dxa"/>
          </w:tcPr>
          <w:p w14:paraId="5C7E97DF"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bCs/>
                <w:iCs/>
                <w:sz w:val="22"/>
                <w:szCs w:val="22"/>
                <w:lang w:eastAsia="pl-PL"/>
              </w:rPr>
              <w:t>365</w:t>
            </w:r>
          </w:p>
        </w:tc>
        <w:tc>
          <w:tcPr>
            <w:tcW w:w="1842" w:type="dxa"/>
          </w:tcPr>
          <w:p w14:paraId="7F9521F2"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Verdana" w:hAnsiTheme="majorHAnsi" w:cs="Verdana"/>
                <w:kern w:val="1"/>
                <w:sz w:val="22"/>
                <w:szCs w:val="22"/>
                <w:lang w:eastAsia="zh-CN" w:bidi="hi-IN"/>
              </w:rPr>
              <w:t>ZB-NASWZ</w:t>
            </w:r>
          </w:p>
        </w:tc>
        <w:tc>
          <w:tcPr>
            <w:tcW w:w="3437" w:type="dxa"/>
          </w:tcPr>
          <w:p w14:paraId="17443C40"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w:t>
            </w:r>
            <w:r w:rsidRPr="006604CA">
              <w:rPr>
                <w:rFonts w:asciiTheme="majorHAnsi" w:eastAsia="Verdana" w:hAnsiTheme="majorHAnsi" w:cs="Verdana"/>
                <w:kern w:val="1"/>
                <w:sz w:val="22"/>
                <w:szCs w:val="22"/>
                <w:lang w:eastAsia="zh-CN" w:bidi="hi-IN"/>
              </w:rPr>
              <w:t xml:space="preserve"> miejsca zbioru nasion od magazynu </w:t>
            </w:r>
          </w:p>
        </w:tc>
        <w:tc>
          <w:tcPr>
            <w:tcW w:w="1250" w:type="dxa"/>
          </w:tcPr>
          <w:p w14:paraId="2FC81621"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2A05B047"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7B22E0F6" w14:textId="77777777" w:rsidTr="00B12D98">
        <w:trPr>
          <w:cantSplit/>
        </w:trPr>
        <w:tc>
          <w:tcPr>
            <w:tcW w:w="1277" w:type="dxa"/>
          </w:tcPr>
          <w:p w14:paraId="6FC27B9C"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366</w:t>
            </w:r>
          </w:p>
        </w:tc>
        <w:tc>
          <w:tcPr>
            <w:tcW w:w="1842" w:type="dxa"/>
          </w:tcPr>
          <w:p w14:paraId="130CF79A"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Verdana" w:hAnsiTheme="majorHAnsi" w:cs="Verdana"/>
                <w:kern w:val="1"/>
                <w:sz w:val="22"/>
                <w:szCs w:val="22"/>
                <w:lang w:eastAsia="zh-CN" w:bidi="hi-IN"/>
              </w:rPr>
              <w:t>ZB-NASOL</w:t>
            </w:r>
          </w:p>
        </w:tc>
        <w:tc>
          <w:tcPr>
            <w:tcW w:w="3437" w:type="dxa"/>
          </w:tcPr>
          <w:p w14:paraId="73838005"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w:t>
            </w:r>
            <w:r w:rsidRPr="006604CA">
              <w:rPr>
                <w:rFonts w:asciiTheme="majorHAnsi" w:eastAsia="Verdana" w:hAnsiTheme="majorHAnsi" w:cs="Verdana"/>
                <w:kern w:val="1"/>
                <w:sz w:val="22"/>
                <w:szCs w:val="22"/>
                <w:lang w:eastAsia="zh-CN" w:bidi="hi-IN"/>
              </w:rPr>
              <w:t xml:space="preserve"> miejsca zbioru nasion od magazynu </w:t>
            </w:r>
          </w:p>
        </w:tc>
        <w:tc>
          <w:tcPr>
            <w:tcW w:w="1250" w:type="dxa"/>
          </w:tcPr>
          <w:p w14:paraId="16D33F0C"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41267352"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43AFC56A" w14:textId="77777777" w:rsidTr="00B12D98">
        <w:trPr>
          <w:cantSplit/>
        </w:trPr>
        <w:tc>
          <w:tcPr>
            <w:tcW w:w="1277" w:type="dxa"/>
          </w:tcPr>
          <w:p w14:paraId="041D24D9"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367</w:t>
            </w:r>
          </w:p>
        </w:tc>
        <w:tc>
          <w:tcPr>
            <w:tcW w:w="1842" w:type="dxa"/>
          </w:tcPr>
          <w:p w14:paraId="6D1B4676"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Verdana" w:hAnsiTheme="majorHAnsi" w:cs="Verdana"/>
                <w:kern w:val="1"/>
                <w:sz w:val="22"/>
                <w:szCs w:val="22"/>
                <w:lang w:eastAsia="zh-CN" w:bidi="hi-IN"/>
              </w:rPr>
              <w:t>ZB-NASCZR</w:t>
            </w:r>
          </w:p>
        </w:tc>
        <w:tc>
          <w:tcPr>
            <w:tcW w:w="3437" w:type="dxa"/>
          </w:tcPr>
          <w:p w14:paraId="4A6B0E75"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w:t>
            </w:r>
            <w:r w:rsidRPr="006604CA">
              <w:rPr>
                <w:rFonts w:asciiTheme="majorHAnsi" w:eastAsia="Verdana" w:hAnsiTheme="majorHAnsi" w:cs="Verdana"/>
                <w:kern w:val="1"/>
                <w:sz w:val="22"/>
                <w:szCs w:val="22"/>
                <w:lang w:eastAsia="zh-CN" w:bidi="hi-IN"/>
              </w:rPr>
              <w:t xml:space="preserve"> miejsca zbioru nasion od magazynu </w:t>
            </w:r>
          </w:p>
        </w:tc>
        <w:tc>
          <w:tcPr>
            <w:tcW w:w="1250" w:type="dxa"/>
          </w:tcPr>
          <w:p w14:paraId="0816866F"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63300153"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5C8775C2" w14:textId="77777777" w:rsidTr="00B12D98">
        <w:trPr>
          <w:cantSplit/>
        </w:trPr>
        <w:tc>
          <w:tcPr>
            <w:tcW w:w="1277" w:type="dxa"/>
          </w:tcPr>
          <w:p w14:paraId="49353B70"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368</w:t>
            </w:r>
          </w:p>
        </w:tc>
        <w:tc>
          <w:tcPr>
            <w:tcW w:w="1842" w:type="dxa"/>
          </w:tcPr>
          <w:p w14:paraId="1A361FEA"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Verdana" w:hAnsiTheme="majorHAnsi" w:cs="Verdana"/>
                <w:kern w:val="1"/>
                <w:sz w:val="22"/>
                <w:szCs w:val="22"/>
                <w:lang w:eastAsia="zh-CN" w:bidi="hi-IN"/>
              </w:rPr>
              <w:t>ZB-NASKL</w:t>
            </w:r>
          </w:p>
        </w:tc>
        <w:tc>
          <w:tcPr>
            <w:tcW w:w="3437" w:type="dxa"/>
          </w:tcPr>
          <w:p w14:paraId="297320E3"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w:t>
            </w:r>
            <w:r w:rsidRPr="006604CA">
              <w:rPr>
                <w:rFonts w:asciiTheme="majorHAnsi" w:eastAsia="Verdana" w:hAnsiTheme="majorHAnsi" w:cs="Verdana"/>
                <w:kern w:val="1"/>
                <w:sz w:val="22"/>
                <w:szCs w:val="22"/>
                <w:lang w:eastAsia="zh-CN" w:bidi="hi-IN"/>
              </w:rPr>
              <w:t xml:space="preserve"> miejsca zbioru nasion od magazynu </w:t>
            </w:r>
          </w:p>
        </w:tc>
        <w:tc>
          <w:tcPr>
            <w:tcW w:w="1250" w:type="dxa"/>
          </w:tcPr>
          <w:p w14:paraId="40C165E1"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566E322B"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r w:rsidR="006604CA" w:rsidRPr="006604CA" w14:paraId="3F1E6163" w14:textId="77777777" w:rsidTr="00B12D98">
        <w:trPr>
          <w:cantSplit/>
        </w:trPr>
        <w:tc>
          <w:tcPr>
            <w:tcW w:w="1277" w:type="dxa"/>
          </w:tcPr>
          <w:p w14:paraId="53BD8105"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369</w:t>
            </w:r>
          </w:p>
        </w:tc>
        <w:tc>
          <w:tcPr>
            <w:tcW w:w="1842" w:type="dxa"/>
          </w:tcPr>
          <w:p w14:paraId="280B8C16"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Verdana" w:hAnsiTheme="majorHAnsi" w:cs="Verdana"/>
                <w:kern w:val="1"/>
                <w:sz w:val="22"/>
                <w:szCs w:val="22"/>
                <w:lang w:eastAsia="zh-CN" w:bidi="hi-IN"/>
              </w:rPr>
              <w:t>ZB-NASP</w:t>
            </w:r>
          </w:p>
        </w:tc>
        <w:tc>
          <w:tcPr>
            <w:tcW w:w="3437" w:type="dxa"/>
          </w:tcPr>
          <w:p w14:paraId="5E09F7B7"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Verdana" w:hAnsiTheme="majorHAnsi" w:cs="Verdana"/>
                <w:kern w:val="1"/>
                <w:sz w:val="22"/>
                <w:szCs w:val="22"/>
                <w:lang w:eastAsia="zh-CN" w:bidi="hi-IN"/>
              </w:rPr>
              <w:t>Opis pozostałych gatunków do zbioru nasion</w:t>
            </w:r>
          </w:p>
        </w:tc>
        <w:tc>
          <w:tcPr>
            <w:tcW w:w="1250" w:type="dxa"/>
          </w:tcPr>
          <w:p w14:paraId="3F710B83"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6ED366DF"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w:t>
            </w:r>
          </w:p>
        </w:tc>
      </w:tr>
      <w:tr w:rsidR="006604CA" w:rsidRPr="006604CA" w14:paraId="38C28A4C" w14:textId="77777777" w:rsidTr="00B12D98">
        <w:trPr>
          <w:cantSplit/>
        </w:trPr>
        <w:tc>
          <w:tcPr>
            <w:tcW w:w="1277" w:type="dxa"/>
          </w:tcPr>
          <w:p w14:paraId="0B8AEDDB"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369</w:t>
            </w:r>
          </w:p>
        </w:tc>
        <w:tc>
          <w:tcPr>
            <w:tcW w:w="1842" w:type="dxa"/>
          </w:tcPr>
          <w:p w14:paraId="6BD3AAB2"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Verdana" w:hAnsiTheme="majorHAnsi" w:cs="Verdana"/>
                <w:kern w:val="1"/>
                <w:sz w:val="22"/>
                <w:szCs w:val="22"/>
                <w:lang w:eastAsia="zh-CN" w:bidi="hi-IN"/>
              </w:rPr>
              <w:t>ZB-NASP</w:t>
            </w:r>
          </w:p>
        </w:tc>
        <w:tc>
          <w:tcPr>
            <w:tcW w:w="3437" w:type="dxa"/>
          </w:tcPr>
          <w:p w14:paraId="32485B16" w14:textId="77777777" w:rsidR="006604CA" w:rsidRPr="006604CA" w:rsidRDefault="006604CA" w:rsidP="00B12D98">
            <w:pPr>
              <w:suppressAutoHyphens w:val="0"/>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Maksymalna</w:t>
            </w:r>
            <w:r w:rsidRPr="006604CA">
              <w:rPr>
                <w:rFonts w:asciiTheme="majorHAnsi" w:eastAsia="Cambria" w:hAnsiTheme="majorHAnsi" w:cs="Cambria"/>
                <w:sz w:val="22"/>
                <w:szCs w:val="22"/>
                <w:lang w:eastAsia="en-US"/>
              </w:rPr>
              <w:t xml:space="preserve"> odległość</w:t>
            </w:r>
            <w:r w:rsidRPr="006604CA">
              <w:rPr>
                <w:rFonts w:asciiTheme="majorHAnsi" w:eastAsia="Verdana" w:hAnsiTheme="majorHAnsi" w:cs="Verdana"/>
                <w:kern w:val="1"/>
                <w:sz w:val="22"/>
                <w:szCs w:val="22"/>
                <w:lang w:eastAsia="zh-CN" w:bidi="hi-IN"/>
              </w:rPr>
              <w:t xml:space="preserve"> miejsca zbioru nasion od magazynu </w:t>
            </w:r>
          </w:p>
        </w:tc>
        <w:tc>
          <w:tcPr>
            <w:tcW w:w="1250" w:type="dxa"/>
          </w:tcPr>
          <w:p w14:paraId="1CDB2E8A" w14:textId="77777777" w:rsidR="006604CA" w:rsidRPr="006604CA" w:rsidRDefault="006604CA" w:rsidP="00B12D98">
            <w:pPr>
              <w:suppressAutoHyphens w:val="0"/>
              <w:rPr>
                <w:rFonts w:asciiTheme="majorHAnsi" w:eastAsia="Calibri" w:hAnsiTheme="majorHAnsi" w:cs="Arial"/>
                <w:sz w:val="22"/>
                <w:szCs w:val="22"/>
                <w:lang w:eastAsia="en-US"/>
              </w:rPr>
            </w:pPr>
          </w:p>
        </w:tc>
        <w:tc>
          <w:tcPr>
            <w:tcW w:w="1545" w:type="dxa"/>
          </w:tcPr>
          <w:p w14:paraId="1F952BEB" w14:textId="77777777" w:rsidR="006604CA" w:rsidRPr="006604CA" w:rsidRDefault="006604CA" w:rsidP="00B12D98">
            <w:pPr>
              <w:suppressAutoHyphens w:val="0"/>
              <w:jc w:val="center"/>
              <w:rPr>
                <w:rFonts w:asciiTheme="majorHAnsi" w:eastAsia="Calibri" w:hAnsiTheme="majorHAnsi" w:cs="Arial"/>
                <w:sz w:val="22"/>
                <w:szCs w:val="22"/>
                <w:lang w:eastAsia="en-US"/>
              </w:rPr>
            </w:pPr>
            <w:r w:rsidRPr="006604CA">
              <w:rPr>
                <w:rFonts w:asciiTheme="majorHAnsi" w:eastAsia="Calibri" w:hAnsiTheme="majorHAnsi" w:cs="Arial"/>
                <w:sz w:val="22"/>
                <w:szCs w:val="22"/>
                <w:lang w:eastAsia="en-US"/>
              </w:rPr>
              <w:t>km</w:t>
            </w:r>
          </w:p>
        </w:tc>
      </w:tr>
    </w:tbl>
    <w:p w14:paraId="271AE1F2" w14:textId="77777777" w:rsidR="007054DF" w:rsidRPr="006604CA" w:rsidRDefault="007054DF" w:rsidP="007054DF">
      <w:pPr>
        <w:suppressAutoHyphens w:val="0"/>
        <w:spacing w:after="200" w:line="276" w:lineRule="auto"/>
        <w:rPr>
          <w:rFonts w:asciiTheme="majorHAnsi" w:eastAsia="Verdana" w:hAnsiTheme="majorHAnsi" w:cs="Verdana"/>
          <w:b/>
          <w:kern w:val="1"/>
          <w:sz w:val="22"/>
          <w:szCs w:val="22"/>
          <w:lang w:eastAsia="zh-CN" w:bidi="hi-IN"/>
        </w:rPr>
      </w:pPr>
    </w:p>
    <w:sectPr w:rsidR="007054DF" w:rsidRPr="006604CA">
      <w:headerReference w:type="even" r:id="rId18"/>
      <w:headerReference w:type="default" r:id="rId19"/>
      <w:footerReference w:type="even" r:id="rId20"/>
      <w:footerReference w:type="default" r:id="rId21"/>
      <w:headerReference w:type="first" r:id="rId22"/>
      <w:footerReference w:type="first" r:id="rId2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FA50ABC" w14:textId="77777777" w:rsidR="00A51680" w:rsidRDefault="00A51680" w:rsidP="00837D05">
      <w:r>
        <w:separator/>
      </w:r>
    </w:p>
  </w:endnote>
  <w:endnote w:type="continuationSeparator" w:id="0">
    <w:p w14:paraId="68E220B8" w14:textId="77777777" w:rsidR="00A51680" w:rsidRDefault="00A51680" w:rsidP="00837D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OpenSymbol">
    <w:altName w:val="MS Gothic"/>
    <w:charset w:val="00"/>
    <w:family w:val="auto"/>
    <w:pitch w:val="variable"/>
    <w:sig w:usb0="800000AF" w:usb1="1001ECEA" w:usb2="00000000" w:usb3="00000000" w:csb0="00000001"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entury Gothic">
    <w:panose1 w:val="020B0502020202020204"/>
    <w:charset w:val="EE"/>
    <w:family w:val="swiss"/>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Aptos">
    <w:altName w:val="Calibri"/>
    <w:panose1 w:val="00000000000000000000"/>
    <w:charset w:val="00"/>
    <w:family w:val="roman"/>
    <w:notTrueType/>
    <w:pitch w:val="default"/>
  </w:font>
  <w:font w:name="Aptos Display">
    <w:altName w:val="Calibri"/>
    <w:panose1 w:val="00000000000000000000"/>
    <w:charset w:val="00"/>
    <w:family w:val="roman"/>
    <w:notTrueType/>
    <w:pitch w:val="default"/>
  </w:font>
  <w:font w:name="Bitstream Vera Sans">
    <w:altName w:val="MS Gothic"/>
    <w:charset w:val="8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60EE13" w14:textId="77777777" w:rsidR="00836E83" w:rsidRDefault="00836E83">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914E84" w14:textId="77777777" w:rsidR="00836E83" w:rsidRPr="00836E83" w:rsidRDefault="00836E83" w:rsidP="00836E83">
    <w:pPr>
      <w:pBdr>
        <w:top w:val="single" w:sz="4" w:space="1" w:color="D9D9D9"/>
      </w:pBdr>
      <w:tabs>
        <w:tab w:val="center" w:pos="4536"/>
        <w:tab w:val="right" w:pos="9072"/>
      </w:tabs>
      <w:jc w:val="right"/>
      <w:rPr>
        <w:rFonts w:ascii="Cambria" w:hAnsi="Cambria"/>
      </w:rPr>
    </w:pPr>
  </w:p>
  <w:p w14:paraId="207DF65F" w14:textId="77777777" w:rsidR="00836E83" w:rsidRPr="00836E83" w:rsidRDefault="00836E83" w:rsidP="00836E83">
    <w:pPr>
      <w:pBdr>
        <w:top w:val="single" w:sz="4" w:space="1" w:color="D9D9D9"/>
      </w:pBdr>
      <w:tabs>
        <w:tab w:val="center" w:pos="4536"/>
        <w:tab w:val="right" w:pos="9072"/>
      </w:tabs>
      <w:jc w:val="right"/>
      <w:rPr>
        <w:rFonts w:ascii="Cambria" w:hAnsi="Cambria"/>
      </w:rPr>
    </w:pPr>
    <w:r w:rsidRPr="00836E83">
      <w:rPr>
        <w:rFonts w:ascii="Cambria" w:hAnsi="Cambria"/>
      </w:rPr>
      <w:fldChar w:fldCharType="begin"/>
    </w:r>
    <w:r w:rsidRPr="00836E83">
      <w:rPr>
        <w:rFonts w:ascii="Cambria" w:hAnsi="Cambria"/>
      </w:rPr>
      <w:instrText>PAGE   \* MERGEFORMAT</w:instrText>
    </w:r>
    <w:r w:rsidRPr="00836E83">
      <w:rPr>
        <w:rFonts w:ascii="Cambria" w:hAnsi="Cambria"/>
      </w:rPr>
      <w:fldChar w:fldCharType="separate"/>
    </w:r>
    <w:r w:rsidRPr="00836E83">
      <w:rPr>
        <w:rFonts w:ascii="Cambria" w:hAnsi="Cambria"/>
      </w:rPr>
      <w:t>1</w:t>
    </w:r>
    <w:r w:rsidRPr="00836E83">
      <w:rPr>
        <w:rFonts w:ascii="Cambria" w:hAnsi="Cambria"/>
      </w:rPr>
      <w:fldChar w:fldCharType="end"/>
    </w:r>
    <w:r w:rsidRPr="00836E83">
      <w:rPr>
        <w:rFonts w:ascii="Cambria" w:hAnsi="Cambria"/>
      </w:rPr>
      <w:t xml:space="preserve"> | </w:t>
    </w:r>
    <w:r w:rsidRPr="00836E83">
      <w:rPr>
        <w:rFonts w:ascii="Cambria" w:hAnsi="Cambria"/>
        <w:color w:val="7F7F7F"/>
        <w:spacing w:val="60"/>
      </w:rPr>
      <w:t>Strona</w:t>
    </w:r>
  </w:p>
  <w:p w14:paraId="5ABF93C4" w14:textId="77777777" w:rsidR="000C6100" w:rsidRDefault="000C6100" w:rsidP="00836E83">
    <w:pPr>
      <w:pStyle w:val="Stopka"/>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C3E333" w14:textId="77777777" w:rsidR="00836E83" w:rsidRDefault="00836E83">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FC83914" w14:textId="77777777" w:rsidR="00A51680" w:rsidRDefault="00A51680" w:rsidP="00837D05">
      <w:r>
        <w:separator/>
      </w:r>
    </w:p>
  </w:footnote>
  <w:footnote w:type="continuationSeparator" w:id="0">
    <w:p w14:paraId="475B1318" w14:textId="77777777" w:rsidR="00A51680" w:rsidRDefault="00A51680" w:rsidP="00837D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7E9A8E" w14:textId="77777777" w:rsidR="00836E83" w:rsidRDefault="00836E83">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E95E1B" w14:textId="77777777" w:rsidR="00836E83" w:rsidRDefault="00836E83">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02A839" w14:textId="77777777" w:rsidR="00836E83" w:rsidRDefault="00836E83">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3F66A198"/>
    <w:lvl w:ilvl="0">
      <w:start w:val="1"/>
      <w:numFmt w:val="bullet"/>
      <w:pStyle w:val="Listapunktowana"/>
      <w:lvlText w:val=""/>
      <w:lvlJc w:val="left"/>
      <w:pPr>
        <w:ind w:left="720" w:hanging="360"/>
      </w:pPr>
      <w:rPr>
        <w:rFonts w:ascii="Symbol" w:hAnsi="Symbol" w:hint="default"/>
      </w:rPr>
    </w:lvl>
  </w:abstractNum>
  <w:abstractNum w:abstractNumId="1" w15:restartNumberingAfterBreak="0">
    <w:nsid w:val="00000001"/>
    <w:multiLevelType w:val="multilevel"/>
    <w:tmpl w:val="E3E0C06E"/>
    <w:name w:val="WW8Num1"/>
    <w:lvl w:ilvl="0">
      <w:start w:val="1"/>
      <w:numFmt w:val="decimal"/>
      <w:lvlText w:val="%1."/>
      <w:lvlJc w:val="left"/>
      <w:pPr>
        <w:tabs>
          <w:tab w:val="num" w:pos="0"/>
        </w:tabs>
        <w:ind w:left="0" w:firstLine="0"/>
      </w:pPr>
    </w:lvl>
    <w:lvl w:ilvl="1">
      <w:start w:val="4"/>
      <w:numFmt w:val="decimal"/>
      <w:isLgl/>
      <w:lvlText w:val="%1.%2."/>
      <w:lvlJc w:val="left"/>
      <w:pPr>
        <w:ind w:left="795" w:hanging="795"/>
      </w:pPr>
      <w:rPr>
        <w:rFonts w:hint="default"/>
        <w:b/>
      </w:rPr>
    </w:lvl>
    <w:lvl w:ilvl="2">
      <w:start w:val="27"/>
      <w:numFmt w:val="decimal"/>
      <w:isLgl/>
      <w:lvlText w:val="%1.%2.%3."/>
      <w:lvlJc w:val="left"/>
      <w:pPr>
        <w:ind w:left="795" w:hanging="795"/>
      </w:pPr>
      <w:rPr>
        <w:rFonts w:hint="default"/>
        <w:b/>
      </w:rPr>
    </w:lvl>
    <w:lvl w:ilvl="3">
      <w:start w:val="1"/>
      <w:numFmt w:val="decimal"/>
      <w:isLgl/>
      <w:lvlText w:val="%1.%2.%3.%4."/>
      <w:lvlJc w:val="left"/>
      <w:pPr>
        <w:ind w:left="1080" w:hanging="108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440" w:hanging="144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800" w:hanging="1800"/>
      </w:pPr>
      <w:rPr>
        <w:rFonts w:hint="default"/>
        <w:b/>
      </w:rPr>
    </w:lvl>
    <w:lvl w:ilvl="8">
      <w:start w:val="1"/>
      <w:numFmt w:val="decimal"/>
      <w:isLgl/>
      <w:lvlText w:val="%1.%2.%3.%4.%5.%6.%7.%8.%9."/>
      <w:lvlJc w:val="left"/>
      <w:pPr>
        <w:ind w:left="2160" w:hanging="2160"/>
      </w:pPr>
      <w:rPr>
        <w:rFonts w:hint="default"/>
        <w:b/>
      </w:rPr>
    </w:lvl>
  </w:abstractNum>
  <w:abstractNum w:abstractNumId="2" w15:restartNumberingAfterBreak="0">
    <w:nsid w:val="00000009"/>
    <w:multiLevelType w:val="multilevel"/>
    <w:tmpl w:val="00000009"/>
    <w:name w:val="WW8Num9"/>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3" w15:restartNumberingAfterBreak="0">
    <w:nsid w:val="0000000B"/>
    <w:multiLevelType w:val="multilevel"/>
    <w:tmpl w:val="8F681980"/>
    <w:name w:val="WW8Num1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C"/>
    <w:multiLevelType w:val="multilevel"/>
    <w:tmpl w:val="DE608F3C"/>
    <w:name w:val="WW8Num1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0D"/>
    <w:multiLevelType w:val="multilevel"/>
    <w:tmpl w:val="52E6D2B0"/>
    <w:name w:val="WW8Num13"/>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6" w15:restartNumberingAfterBreak="0">
    <w:nsid w:val="00000010"/>
    <w:multiLevelType w:val="multilevel"/>
    <w:tmpl w:val="00000010"/>
    <w:name w:val="WW8Num2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00000013"/>
    <w:multiLevelType w:val="multilevel"/>
    <w:tmpl w:val="28D0F956"/>
    <w:name w:val="WW8Num38"/>
    <w:lvl w:ilvl="0">
      <w:start w:val="1"/>
      <w:numFmt w:val="decimal"/>
      <w:lvlText w:val="%1."/>
      <w:lvlJc w:val="left"/>
      <w:pPr>
        <w:tabs>
          <w:tab w:val="num" w:pos="720"/>
        </w:tabs>
        <w:ind w:left="72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8" w15:restartNumberingAfterBreak="0">
    <w:nsid w:val="00000019"/>
    <w:multiLevelType w:val="multilevel"/>
    <w:tmpl w:val="7DA221E8"/>
    <w:name w:val="WW8Num48"/>
    <w:lvl w:ilvl="0">
      <w:start w:val="1"/>
      <w:numFmt w:val="decimal"/>
      <w:lvlText w:val="%1)"/>
      <w:lvlJc w:val="left"/>
      <w:pPr>
        <w:tabs>
          <w:tab w:val="num" w:pos="720"/>
        </w:tabs>
        <w:ind w:left="72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9" w15:restartNumberingAfterBreak="0">
    <w:nsid w:val="0000001A"/>
    <w:multiLevelType w:val="singleLevel"/>
    <w:tmpl w:val="0000001A"/>
    <w:name w:val="WW8Num26"/>
    <w:lvl w:ilvl="0">
      <w:start w:val="1"/>
      <w:numFmt w:val="decimal"/>
      <w:lvlText w:val="%1)"/>
      <w:lvlJc w:val="left"/>
      <w:pPr>
        <w:tabs>
          <w:tab w:val="num" w:pos="0"/>
        </w:tabs>
        <w:ind w:left="1188" w:hanging="360"/>
      </w:pPr>
    </w:lvl>
  </w:abstractNum>
  <w:abstractNum w:abstractNumId="10" w15:restartNumberingAfterBreak="0">
    <w:nsid w:val="0000001D"/>
    <w:multiLevelType w:val="multilevel"/>
    <w:tmpl w:val="4EFA6714"/>
    <w:name w:val="WW8Num29"/>
    <w:lvl w:ilvl="0">
      <w:start w:val="1"/>
      <w:numFmt w:val="decimal"/>
      <w:lvlText w:val="%1."/>
      <w:lvlJc w:val="left"/>
      <w:pPr>
        <w:tabs>
          <w:tab w:val="num" w:pos="0"/>
        </w:tabs>
        <w:ind w:left="394" w:hanging="360"/>
      </w:pPr>
      <w:rPr>
        <w:rFonts w:hint="default"/>
      </w:rPr>
    </w:lvl>
    <w:lvl w:ilvl="1">
      <w:start w:val="6"/>
      <w:numFmt w:val="decimal"/>
      <w:isLgl/>
      <w:lvlText w:val="%1.%2"/>
      <w:lvlJc w:val="left"/>
      <w:pPr>
        <w:ind w:left="394" w:hanging="360"/>
      </w:pPr>
      <w:rPr>
        <w:rFonts w:hint="default"/>
        <w:b/>
        <w:u w:val="none"/>
      </w:rPr>
    </w:lvl>
    <w:lvl w:ilvl="2">
      <w:start w:val="1"/>
      <w:numFmt w:val="decimal"/>
      <w:isLgl/>
      <w:lvlText w:val="%1.%2.%3"/>
      <w:lvlJc w:val="left"/>
      <w:pPr>
        <w:ind w:left="754" w:hanging="720"/>
      </w:pPr>
      <w:rPr>
        <w:rFonts w:hint="default"/>
        <w:b/>
        <w:u w:val="none"/>
      </w:rPr>
    </w:lvl>
    <w:lvl w:ilvl="3">
      <w:start w:val="1"/>
      <w:numFmt w:val="decimal"/>
      <w:isLgl/>
      <w:lvlText w:val="%1.%2.%3.%4"/>
      <w:lvlJc w:val="left"/>
      <w:pPr>
        <w:ind w:left="754" w:hanging="720"/>
      </w:pPr>
      <w:rPr>
        <w:rFonts w:hint="default"/>
        <w:b/>
        <w:u w:val="none"/>
      </w:rPr>
    </w:lvl>
    <w:lvl w:ilvl="4">
      <w:start w:val="1"/>
      <w:numFmt w:val="decimal"/>
      <w:isLgl/>
      <w:lvlText w:val="%1.%2.%3.%4.%5"/>
      <w:lvlJc w:val="left"/>
      <w:pPr>
        <w:ind w:left="1114" w:hanging="1080"/>
      </w:pPr>
      <w:rPr>
        <w:rFonts w:hint="default"/>
        <w:b/>
        <w:u w:val="none"/>
      </w:rPr>
    </w:lvl>
    <w:lvl w:ilvl="5">
      <w:start w:val="1"/>
      <w:numFmt w:val="decimal"/>
      <w:isLgl/>
      <w:lvlText w:val="%1.%2.%3.%4.%5.%6"/>
      <w:lvlJc w:val="left"/>
      <w:pPr>
        <w:ind w:left="1114" w:hanging="1080"/>
      </w:pPr>
      <w:rPr>
        <w:rFonts w:hint="default"/>
        <w:b/>
        <w:u w:val="none"/>
      </w:rPr>
    </w:lvl>
    <w:lvl w:ilvl="6">
      <w:start w:val="1"/>
      <w:numFmt w:val="decimal"/>
      <w:isLgl/>
      <w:lvlText w:val="%1.%2.%3.%4.%5.%6.%7"/>
      <w:lvlJc w:val="left"/>
      <w:pPr>
        <w:ind w:left="1474" w:hanging="1440"/>
      </w:pPr>
      <w:rPr>
        <w:rFonts w:hint="default"/>
        <w:b/>
        <w:u w:val="none"/>
      </w:rPr>
    </w:lvl>
    <w:lvl w:ilvl="7">
      <w:start w:val="1"/>
      <w:numFmt w:val="decimal"/>
      <w:isLgl/>
      <w:lvlText w:val="%1.%2.%3.%4.%5.%6.%7.%8"/>
      <w:lvlJc w:val="left"/>
      <w:pPr>
        <w:ind w:left="1474" w:hanging="1440"/>
      </w:pPr>
      <w:rPr>
        <w:rFonts w:hint="default"/>
        <w:b/>
        <w:u w:val="none"/>
      </w:rPr>
    </w:lvl>
    <w:lvl w:ilvl="8">
      <w:start w:val="1"/>
      <w:numFmt w:val="decimal"/>
      <w:isLgl/>
      <w:lvlText w:val="%1.%2.%3.%4.%5.%6.%7.%8.%9"/>
      <w:lvlJc w:val="left"/>
      <w:pPr>
        <w:ind w:left="1834" w:hanging="1800"/>
      </w:pPr>
      <w:rPr>
        <w:rFonts w:hint="default"/>
        <w:b/>
        <w:u w:val="none"/>
      </w:rPr>
    </w:lvl>
  </w:abstractNum>
  <w:abstractNum w:abstractNumId="11" w15:restartNumberingAfterBreak="0">
    <w:nsid w:val="0000001E"/>
    <w:multiLevelType w:val="singleLevel"/>
    <w:tmpl w:val="0000001E"/>
    <w:name w:val="WW8Num30"/>
    <w:lvl w:ilvl="0">
      <w:start w:val="1"/>
      <w:numFmt w:val="decimal"/>
      <w:lvlText w:val="%1)"/>
      <w:lvlJc w:val="left"/>
      <w:pPr>
        <w:tabs>
          <w:tab w:val="num" w:pos="0"/>
        </w:tabs>
        <w:ind w:left="792" w:hanging="360"/>
      </w:pPr>
      <w:rPr>
        <w:rFonts w:ascii="Verdana" w:hAnsi="Verdana" w:cs="Arial"/>
        <w:i w:val="0"/>
        <w:color w:val="auto"/>
        <w:sz w:val="20"/>
        <w:szCs w:val="20"/>
      </w:rPr>
    </w:lvl>
  </w:abstractNum>
  <w:abstractNum w:abstractNumId="12" w15:restartNumberingAfterBreak="0">
    <w:nsid w:val="00000024"/>
    <w:multiLevelType w:val="singleLevel"/>
    <w:tmpl w:val="0070015A"/>
    <w:name w:val="WW8Num45"/>
    <w:lvl w:ilvl="0">
      <w:start w:val="1"/>
      <w:numFmt w:val="decimal"/>
      <w:lvlText w:val="%1)"/>
      <w:lvlJc w:val="left"/>
      <w:pPr>
        <w:ind w:left="720" w:hanging="360"/>
      </w:pPr>
      <w:rPr>
        <w:bCs/>
        <w:i w:val="0"/>
        <w:sz w:val="22"/>
        <w:szCs w:val="22"/>
      </w:rPr>
    </w:lvl>
  </w:abstractNum>
  <w:abstractNum w:abstractNumId="13" w15:restartNumberingAfterBreak="0">
    <w:nsid w:val="03173E91"/>
    <w:multiLevelType w:val="hybridMultilevel"/>
    <w:tmpl w:val="0FDE0190"/>
    <w:name w:val="WW8Num303"/>
    <w:lvl w:ilvl="0" w:tplc="4F6A0AA6">
      <w:start w:val="1"/>
      <w:numFmt w:val="decimal"/>
      <w:lvlText w:val="%1)"/>
      <w:lvlJc w:val="left"/>
      <w:pPr>
        <w:tabs>
          <w:tab w:val="num" w:pos="0"/>
        </w:tabs>
        <w:ind w:left="792" w:hanging="360"/>
      </w:pPr>
      <w:rPr>
        <w:rFonts w:ascii="Verdana" w:hAnsi="Verdana" w:cs="Arial" w:hint="default"/>
        <w:i w:val="0"/>
        <w:color w:val="auto"/>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04014C50"/>
    <w:multiLevelType w:val="hybridMultilevel"/>
    <w:tmpl w:val="B234E78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04183D3F"/>
    <w:multiLevelType w:val="hybridMultilevel"/>
    <w:tmpl w:val="D996F506"/>
    <w:name w:val="WW8Num4523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063C6B9E"/>
    <w:multiLevelType w:val="hybridMultilevel"/>
    <w:tmpl w:val="AA8C6696"/>
    <w:name w:val="WW8Num303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079B05BF"/>
    <w:multiLevelType w:val="hybridMultilevel"/>
    <w:tmpl w:val="43DC9F5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09966560"/>
    <w:multiLevelType w:val="hybridMultilevel"/>
    <w:tmpl w:val="CBB80140"/>
    <w:name w:val="WW8Num45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0A25505C"/>
    <w:multiLevelType w:val="hybridMultilevel"/>
    <w:tmpl w:val="8CD8AA8A"/>
    <w:lvl w:ilvl="0" w:tplc="0415000B">
      <w:start w:val="1"/>
      <w:numFmt w:val="bullet"/>
      <w:lvlText w:val=""/>
      <w:lvlJc w:val="left"/>
      <w:pPr>
        <w:ind w:left="1068" w:hanging="360"/>
      </w:pPr>
      <w:rPr>
        <w:rFonts w:ascii="Wingdings" w:hAnsi="Wingdings"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20" w15:restartNumberingAfterBreak="0">
    <w:nsid w:val="0A941366"/>
    <w:multiLevelType w:val="hybridMultilevel"/>
    <w:tmpl w:val="BF721D5C"/>
    <w:name w:val="WW8Num302"/>
    <w:lvl w:ilvl="0" w:tplc="22EE4792">
      <w:start w:val="1"/>
      <w:numFmt w:val="decimal"/>
      <w:lvlText w:val="%1)"/>
      <w:lvlJc w:val="left"/>
      <w:pPr>
        <w:tabs>
          <w:tab w:val="num" w:pos="0"/>
        </w:tabs>
        <w:ind w:left="792" w:hanging="360"/>
      </w:pPr>
      <w:rPr>
        <w:rFonts w:ascii="Verdana" w:hAnsi="Verdana" w:cs="Arial" w:hint="default"/>
        <w:i w:val="0"/>
        <w:color w:val="auto"/>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0CA66577"/>
    <w:multiLevelType w:val="hybridMultilevel"/>
    <w:tmpl w:val="A6C8EB16"/>
    <w:name w:val="WW8Num45232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105B2A85"/>
    <w:multiLevelType w:val="hybridMultilevel"/>
    <w:tmpl w:val="EA28B8D6"/>
    <w:lvl w:ilvl="0" w:tplc="65E8D584">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127E2AD5"/>
    <w:multiLevelType w:val="hybridMultilevel"/>
    <w:tmpl w:val="E8B27A52"/>
    <w:name w:val="WW8Num4523"/>
    <w:lvl w:ilvl="0" w:tplc="252439A0">
      <w:start w:val="1"/>
      <w:numFmt w:val="decimal"/>
      <w:lvlText w:val="%1)"/>
      <w:lvlJc w:val="left"/>
      <w:pPr>
        <w:ind w:left="720" w:hanging="360"/>
      </w:pPr>
      <w:rPr>
        <w:rFonts w:hint="default"/>
        <w:bCs/>
        <w:i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150B0089"/>
    <w:multiLevelType w:val="hybridMultilevel"/>
    <w:tmpl w:val="6848238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156F0927"/>
    <w:multiLevelType w:val="hybridMultilevel"/>
    <w:tmpl w:val="A330F2A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161E2568"/>
    <w:multiLevelType w:val="hybridMultilevel"/>
    <w:tmpl w:val="77E2764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187F77E1"/>
    <w:multiLevelType w:val="hybridMultilevel"/>
    <w:tmpl w:val="2D823944"/>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1A0E44F9"/>
    <w:multiLevelType w:val="multilevel"/>
    <w:tmpl w:val="2C260C7C"/>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1A9E6166"/>
    <w:multiLevelType w:val="hybridMultilevel"/>
    <w:tmpl w:val="873A41A6"/>
    <w:name w:val="WW8Num454"/>
    <w:lvl w:ilvl="0" w:tplc="88D26092">
      <w:start w:val="1"/>
      <w:numFmt w:val="decimal"/>
      <w:lvlText w:val="%1)"/>
      <w:lvlJc w:val="left"/>
      <w:pPr>
        <w:ind w:left="720" w:hanging="360"/>
      </w:pPr>
      <w:rPr>
        <w:rFonts w:hint="default"/>
        <w:bCs/>
        <w:i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1BBA5474"/>
    <w:multiLevelType w:val="hybridMultilevel"/>
    <w:tmpl w:val="53F094F8"/>
    <w:name w:val="WW8Num4523222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1C49616B"/>
    <w:multiLevelType w:val="hybridMultilevel"/>
    <w:tmpl w:val="0548F83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1D306174"/>
    <w:multiLevelType w:val="hybridMultilevel"/>
    <w:tmpl w:val="9B40935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1E4C015E"/>
    <w:multiLevelType w:val="hybridMultilevel"/>
    <w:tmpl w:val="6040F03C"/>
    <w:name w:val="WW8Num45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1FD02219"/>
    <w:multiLevelType w:val="hybridMultilevel"/>
    <w:tmpl w:val="A1A6F5DA"/>
    <w:name w:val="WW8Num303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216B4D60"/>
    <w:multiLevelType w:val="hybridMultilevel"/>
    <w:tmpl w:val="24E25242"/>
    <w:name w:val="WW8Num4523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21FF6AB9"/>
    <w:multiLevelType w:val="hybridMultilevel"/>
    <w:tmpl w:val="3540438E"/>
    <w:name w:val="WW8Num452322222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25B41305"/>
    <w:multiLevelType w:val="hybridMultilevel"/>
    <w:tmpl w:val="D6D07A8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272B497B"/>
    <w:multiLevelType w:val="hybridMultilevel"/>
    <w:tmpl w:val="342E3E14"/>
    <w:name w:val="WW8Num453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27E251F1"/>
    <w:multiLevelType w:val="hybridMultilevel"/>
    <w:tmpl w:val="BEA2D182"/>
    <w:lvl w:ilvl="0" w:tplc="002AC0DC">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1" w15:restartNumberingAfterBreak="0">
    <w:nsid w:val="298767CD"/>
    <w:multiLevelType w:val="hybridMultilevel"/>
    <w:tmpl w:val="D0D65B2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2A71690F"/>
    <w:multiLevelType w:val="hybridMultilevel"/>
    <w:tmpl w:val="60668504"/>
    <w:name w:val="WW8Num45232222222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314E421F"/>
    <w:multiLevelType w:val="hybridMultilevel"/>
    <w:tmpl w:val="DC1CB43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3168183C"/>
    <w:multiLevelType w:val="hybridMultilevel"/>
    <w:tmpl w:val="B5784C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34351E41"/>
    <w:multiLevelType w:val="hybridMultilevel"/>
    <w:tmpl w:val="A5728F2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15:restartNumberingAfterBreak="0">
    <w:nsid w:val="366337D4"/>
    <w:multiLevelType w:val="hybridMultilevel"/>
    <w:tmpl w:val="30A2345E"/>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15:restartNumberingAfterBreak="0">
    <w:nsid w:val="38973F68"/>
    <w:multiLevelType w:val="hybridMultilevel"/>
    <w:tmpl w:val="92208168"/>
    <w:name w:val="WW8Num4523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 w15:restartNumberingAfterBreak="0">
    <w:nsid w:val="3B167989"/>
    <w:multiLevelType w:val="hybridMultilevel"/>
    <w:tmpl w:val="BAA01664"/>
    <w:lvl w:ilvl="0" w:tplc="0415000B">
      <w:start w:val="1"/>
      <w:numFmt w:val="bullet"/>
      <w:lvlText w:val=""/>
      <w:lvlJc w:val="left"/>
      <w:pPr>
        <w:ind w:left="1068" w:hanging="360"/>
      </w:pPr>
      <w:rPr>
        <w:rFonts w:ascii="Wingdings" w:hAnsi="Wingdings"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49" w15:restartNumberingAfterBreak="0">
    <w:nsid w:val="3B253E2C"/>
    <w:multiLevelType w:val="hybridMultilevel"/>
    <w:tmpl w:val="9E0CBD7A"/>
    <w:lvl w:ilvl="0" w:tplc="04150001">
      <w:start w:val="1"/>
      <w:numFmt w:val="bullet"/>
      <w:lvlText w:val=""/>
      <w:lvlJc w:val="left"/>
      <w:pPr>
        <w:ind w:left="1080" w:hanging="360"/>
      </w:pPr>
      <w:rPr>
        <w:rFonts w:ascii="Symbol" w:hAnsi="Symbol" w:hint="default"/>
      </w:rPr>
    </w:lvl>
    <w:lvl w:ilvl="1" w:tplc="04150003">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50" w15:restartNumberingAfterBreak="0">
    <w:nsid w:val="3B364A3D"/>
    <w:multiLevelType w:val="hybridMultilevel"/>
    <w:tmpl w:val="A3DEEA0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1" w15:restartNumberingAfterBreak="0">
    <w:nsid w:val="3B8947D0"/>
    <w:multiLevelType w:val="hybridMultilevel"/>
    <w:tmpl w:val="90EADF12"/>
    <w:lvl w:ilvl="0" w:tplc="002AC0DC">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52" w15:restartNumberingAfterBreak="0">
    <w:nsid w:val="3BBF4347"/>
    <w:multiLevelType w:val="hybridMultilevel"/>
    <w:tmpl w:val="70DE709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 w15:restartNumberingAfterBreak="0">
    <w:nsid w:val="3C043742"/>
    <w:multiLevelType w:val="hybridMultilevel"/>
    <w:tmpl w:val="4AB438C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4" w15:restartNumberingAfterBreak="0">
    <w:nsid w:val="3CEB4335"/>
    <w:multiLevelType w:val="hybridMultilevel"/>
    <w:tmpl w:val="F0D834F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5" w15:restartNumberingAfterBreak="0">
    <w:nsid w:val="3DFD4EDD"/>
    <w:multiLevelType w:val="hybridMultilevel"/>
    <w:tmpl w:val="59FEF8F2"/>
    <w:lvl w:ilvl="0" w:tplc="002AC0DC">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56"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57" w15:restartNumberingAfterBreak="0">
    <w:nsid w:val="42765D1A"/>
    <w:multiLevelType w:val="multilevel"/>
    <w:tmpl w:val="33EAE43C"/>
    <w:name w:val="WW8Num132"/>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58" w15:restartNumberingAfterBreak="0">
    <w:nsid w:val="43124BF7"/>
    <w:multiLevelType w:val="hybridMultilevel"/>
    <w:tmpl w:val="2B9A00CE"/>
    <w:name w:val="WW8Num452"/>
    <w:lvl w:ilvl="0" w:tplc="D374B1E0">
      <w:start w:val="1"/>
      <w:numFmt w:val="decimal"/>
      <w:lvlText w:val="%1)"/>
      <w:lvlJc w:val="left"/>
      <w:pPr>
        <w:ind w:left="720" w:hanging="360"/>
      </w:pPr>
      <w:rPr>
        <w:rFonts w:hint="default"/>
        <w:bCs/>
        <w:i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43E319A8"/>
    <w:multiLevelType w:val="hybridMultilevel"/>
    <w:tmpl w:val="E0747438"/>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0" w15:restartNumberingAfterBreak="0">
    <w:nsid w:val="449430DF"/>
    <w:multiLevelType w:val="hybridMultilevel"/>
    <w:tmpl w:val="4788847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1" w15:restartNumberingAfterBreak="0">
    <w:nsid w:val="45D002E1"/>
    <w:multiLevelType w:val="hybridMultilevel"/>
    <w:tmpl w:val="57ACC4F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2" w15:restartNumberingAfterBreak="0">
    <w:nsid w:val="47071F6B"/>
    <w:multiLevelType w:val="hybridMultilevel"/>
    <w:tmpl w:val="02A613D0"/>
    <w:name w:val="WW8Num303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3" w15:restartNumberingAfterBreak="0">
    <w:nsid w:val="478D40D6"/>
    <w:multiLevelType w:val="hybridMultilevel"/>
    <w:tmpl w:val="B29EF02A"/>
    <w:lvl w:ilvl="0" w:tplc="002AC0DC">
      <w:start w:val="1"/>
      <w:numFmt w:val="bullet"/>
      <w:lvlText w:val=""/>
      <w:lvlJc w:val="left"/>
      <w:pPr>
        <w:ind w:left="927" w:hanging="360"/>
      </w:pPr>
      <w:rPr>
        <w:rFonts w:ascii="Symbol" w:hAnsi="Symbol" w:hint="default"/>
      </w:rPr>
    </w:lvl>
    <w:lvl w:ilvl="1" w:tplc="FFFFFFFF" w:tentative="1">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64" w15:restartNumberingAfterBreak="0">
    <w:nsid w:val="49C6040F"/>
    <w:multiLevelType w:val="hybridMultilevel"/>
    <w:tmpl w:val="10B8E41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5" w15:restartNumberingAfterBreak="0">
    <w:nsid w:val="4B385539"/>
    <w:multiLevelType w:val="hybridMultilevel"/>
    <w:tmpl w:val="5ED47C9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6" w15:restartNumberingAfterBreak="0">
    <w:nsid w:val="4B5A08CB"/>
    <w:multiLevelType w:val="hybridMultilevel"/>
    <w:tmpl w:val="23E2DAE6"/>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7" w15:restartNumberingAfterBreak="0">
    <w:nsid w:val="4DFC74EA"/>
    <w:multiLevelType w:val="hybridMultilevel"/>
    <w:tmpl w:val="17D8429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8" w15:restartNumberingAfterBreak="0">
    <w:nsid w:val="4E0E31D0"/>
    <w:multiLevelType w:val="hybridMultilevel"/>
    <w:tmpl w:val="4A8C3068"/>
    <w:name w:val="WW8Num452322"/>
    <w:lvl w:ilvl="0" w:tplc="EF88E6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9" w15:restartNumberingAfterBreak="0">
    <w:nsid w:val="50187584"/>
    <w:multiLevelType w:val="hybridMultilevel"/>
    <w:tmpl w:val="44164AE8"/>
    <w:name w:val="WW8Num4523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0" w15:restartNumberingAfterBreak="0">
    <w:nsid w:val="50407578"/>
    <w:multiLevelType w:val="hybridMultilevel"/>
    <w:tmpl w:val="29EA850C"/>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1" w15:restartNumberingAfterBreak="0">
    <w:nsid w:val="50B03439"/>
    <w:multiLevelType w:val="hybridMultilevel"/>
    <w:tmpl w:val="5380B716"/>
    <w:name w:val="WW8Num453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2" w15:restartNumberingAfterBreak="0">
    <w:nsid w:val="51363B5E"/>
    <w:multiLevelType w:val="multilevel"/>
    <w:tmpl w:val="554C954A"/>
    <w:name w:val="WW8Num122"/>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73" w15:restartNumberingAfterBreak="0">
    <w:nsid w:val="51544180"/>
    <w:multiLevelType w:val="hybridMultilevel"/>
    <w:tmpl w:val="240C2FD8"/>
    <w:name w:val="WW8Num4532"/>
    <w:lvl w:ilvl="0" w:tplc="EF88E60E">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74" w15:restartNumberingAfterBreak="0">
    <w:nsid w:val="51FF6DC5"/>
    <w:multiLevelType w:val="hybridMultilevel"/>
    <w:tmpl w:val="D418506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5" w15:restartNumberingAfterBreak="0">
    <w:nsid w:val="564B3055"/>
    <w:multiLevelType w:val="hybridMultilevel"/>
    <w:tmpl w:val="C05E505C"/>
    <w:name w:val="WW8Num1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6" w15:restartNumberingAfterBreak="0">
    <w:nsid w:val="566653EC"/>
    <w:multiLevelType w:val="hybridMultilevel"/>
    <w:tmpl w:val="90D257E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7" w15:restartNumberingAfterBreak="0">
    <w:nsid w:val="594E4852"/>
    <w:multiLevelType w:val="hybridMultilevel"/>
    <w:tmpl w:val="62B64F5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8" w15:restartNumberingAfterBreak="0">
    <w:nsid w:val="5A4C5879"/>
    <w:multiLevelType w:val="hybridMultilevel"/>
    <w:tmpl w:val="E51C1F7C"/>
    <w:name w:val="WW8Num453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9" w15:restartNumberingAfterBreak="0">
    <w:nsid w:val="5C07302C"/>
    <w:multiLevelType w:val="hybridMultilevel"/>
    <w:tmpl w:val="940CFE3A"/>
    <w:name w:val="WW8Num303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0"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81" w15:restartNumberingAfterBreak="0">
    <w:nsid w:val="60333DA4"/>
    <w:multiLevelType w:val="hybridMultilevel"/>
    <w:tmpl w:val="FB84BDD8"/>
    <w:name w:val="WW8Num303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2" w15:restartNumberingAfterBreak="0">
    <w:nsid w:val="64112390"/>
    <w:multiLevelType w:val="hybridMultilevel"/>
    <w:tmpl w:val="B606BB2E"/>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3" w15:restartNumberingAfterBreak="0">
    <w:nsid w:val="6544317E"/>
    <w:multiLevelType w:val="hybridMultilevel"/>
    <w:tmpl w:val="CC2667F2"/>
    <w:name w:val="WW8Num453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4" w15:restartNumberingAfterBreak="0">
    <w:nsid w:val="65651D4C"/>
    <w:multiLevelType w:val="hybridMultilevel"/>
    <w:tmpl w:val="49D4D724"/>
    <w:name w:val="WW8Num303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5"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86" w15:restartNumberingAfterBreak="0">
    <w:nsid w:val="681D7E66"/>
    <w:multiLevelType w:val="hybridMultilevel"/>
    <w:tmpl w:val="B82ABE44"/>
    <w:name w:val="WW8Num4523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7" w15:restartNumberingAfterBreak="0">
    <w:nsid w:val="69DF4F47"/>
    <w:multiLevelType w:val="hybridMultilevel"/>
    <w:tmpl w:val="39B668D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8" w15:restartNumberingAfterBreak="0">
    <w:nsid w:val="6A272E21"/>
    <w:multiLevelType w:val="hybridMultilevel"/>
    <w:tmpl w:val="EA462EF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9" w15:restartNumberingAfterBreak="0">
    <w:nsid w:val="6AE51B5B"/>
    <w:multiLevelType w:val="hybridMultilevel"/>
    <w:tmpl w:val="8EAE246A"/>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0" w15:restartNumberingAfterBreak="0">
    <w:nsid w:val="6C222D68"/>
    <w:multiLevelType w:val="hybridMultilevel"/>
    <w:tmpl w:val="47CA7D7A"/>
    <w:name w:val="WW8Num45232222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1" w15:restartNumberingAfterBreak="0">
    <w:nsid w:val="6C850A75"/>
    <w:multiLevelType w:val="hybridMultilevel"/>
    <w:tmpl w:val="B2ECAA3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2" w15:restartNumberingAfterBreak="0">
    <w:nsid w:val="6F4E4DA9"/>
    <w:multiLevelType w:val="hybridMultilevel"/>
    <w:tmpl w:val="A61AA850"/>
    <w:lvl w:ilvl="0" w:tplc="0415000B">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93" w15:restartNumberingAfterBreak="0">
    <w:nsid w:val="709C65E0"/>
    <w:multiLevelType w:val="hybridMultilevel"/>
    <w:tmpl w:val="1B1A1664"/>
    <w:name w:val="WW8Num453"/>
    <w:lvl w:ilvl="0" w:tplc="00481668">
      <w:start w:val="1"/>
      <w:numFmt w:val="decimal"/>
      <w:lvlText w:val="%1)"/>
      <w:lvlJc w:val="left"/>
      <w:pPr>
        <w:ind w:left="720" w:hanging="360"/>
      </w:pPr>
      <w:rPr>
        <w:rFonts w:hint="default"/>
        <w:bCs/>
        <w:i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4" w15:restartNumberingAfterBreak="0">
    <w:nsid w:val="738758E3"/>
    <w:multiLevelType w:val="hybridMultilevel"/>
    <w:tmpl w:val="B03C919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5" w15:restartNumberingAfterBreak="0">
    <w:nsid w:val="73944038"/>
    <w:multiLevelType w:val="hybridMultilevel"/>
    <w:tmpl w:val="E8B4DB0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6" w15:restartNumberingAfterBreak="0">
    <w:nsid w:val="740957F5"/>
    <w:multiLevelType w:val="hybridMultilevel"/>
    <w:tmpl w:val="4096166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7" w15:restartNumberingAfterBreak="0">
    <w:nsid w:val="745814A5"/>
    <w:multiLevelType w:val="hybridMultilevel"/>
    <w:tmpl w:val="B72C89E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8" w15:restartNumberingAfterBreak="0">
    <w:nsid w:val="74CF7E68"/>
    <w:multiLevelType w:val="hybridMultilevel"/>
    <w:tmpl w:val="61320FA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9" w15:restartNumberingAfterBreak="0">
    <w:nsid w:val="79DE0273"/>
    <w:multiLevelType w:val="hybridMultilevel"/>
    <w:tmpl w:val="4BF2F6B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0" w15:restartNumberingAfterBreak="0">
    <w:nsid w:val="7A46309B"/>
    <w:multiLevelType w:val="hybridMultilevel"/>
    <w:tmpl w:val="A93CEDF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1" w15:restartNumberingAfterBreak="0">
    <w:nsid w:val="7AAE252C"/>
    <w:multiLevelType w:val="hybridMultilevel"/>
    <w:tmpl w:val="76B46E2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2" w15:restartNumberingAfterBreak="0">
    <w:nsid w:val="7C662558"/>
    <w:multiLevelType w:val="hybridMultilevel"/>
    <w:tmpl w:val="D7821918"/>
    <w:name w:val="WW8Num4523222222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3" w15:restartNumberingAfterBreak="0">
    <w:nsid w:val="7CD26420"/>
    <w:multiLevelType w:val="hybridMultilevel"/>
    <w:tmpl w:val="B7641328"/>
    <w:name w:val="WW8Num452322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2130276971">
    <w:abstractNumId w:val="1"/>
  </w:num>
  <w:num w:numId="2" w16cid:durableId="1755325021">
    <w:abstractNumId w:val="2"/>
  </w:num>
  <w:num w:numId="3" w16cid:durableId="54899581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7520185">
    <w:abstractNumId w:val="85"/>
    <w:lvlOverride w:ilvl="0">
      <w:startOverride w:val="1"/>
    </w:lvlOverride>
  </w:num>
  <w:num w:numId="5" w16cid:durableId="1723552295">
    <w:abstractNumId w:val="80"/>
    <w:lvlOverride w:ilvl="0">
      <w:startOverride w:val="1"/>
    </w:lvlOverride>
  </w:num>
  <w:num w:numId="6" w16cid:durableId="1499228869">
    <w:abstractNumId w:val="56"/>
    <w:lvlOverride w:ilvl="0">
      <w:startOverride w:val="1"/>
    </w:lvlOverride>
  </w:num>
  <w:num w:numId="7" w16cid:durableId="1187791810">
    <w:abstractNumId w:val="89"/>
  </w:num>
  <w:num w:numId="8" w16cid:durableId="910234067">
    <w:abstractNumId w:val="46"/>
  </w:num>
  <w:num w:numId="9" w16cid:durableId="653069163">
    <w:abstractNumId w:val="66"/>
  </w:num>
  <w:num w:numId="10" w16cid:durableId="1021973559">
    <w:abstractNumId w:val="0"/>
  </w:num>
  <w:num w:numId="11" w16cid:durableId="1270233828">
    <w:abstractNumId w:val="59"/>
  </w:num>
  <w:num w:numId="12" w16cid:durableId="1039165651">
    <w:abstractNumId w:val="51"/>
  </w:num>
  <w:num w:numId="13" w16cid:durableId="1127552488">
    <w:abstractNumId w:val="40"/>
  </w:num>
  <w:num w:numId="14" w16cid:durableId="701367322">
    <w:abstractNumId w:val="55"/>
  </w:num>
  <w:num w:numId="15" w16cid:durableId="540556982">
    <w:abstractNumId w:val="70"/>
  </w:num>
  <w:num w:numId="16" w16cid:durableId="1254632933">
    <w:abstractNumId w:val="82"/>
  </w:num>
  <w:num w:numId="17" w16cid:durableId="302974392">
    <w:abstractNumId w:val="32"/>
  </w:num>
  <w:num w:numId="18" w16cid:durableId="1152867264">
    <w:abstractNumId w:val="63"/>
  </w:num>
  <w:num w:numId="19" w16cid:durableId="153495295">
    <w:abstractNumId w:val="28"/>
  </w:num>
  <w:num w:numId="20" w16cid:durableId="1731423192">
    <w:abstractNumId w:val="22"/>
  </w:num>
  <w:num w:numId="21" w16cid:durableId="344527070">
    <w:abstractNumId w:val="49"/>
  </w:num>
  <w:num w:numId="22" w16cid:durableId="1861550917">
    <w:abstractNumId w:val="27"/>
  </w:num>
  <w:num w:numId="23" w16cid:durableId="1942451219">
    <w:abstractNumId w:val="48"/>
  </w:num>
  <w:num w:numId="24" w16cid:durableId="1704012525">
    <w:abstractNumId w:val="45"/>
  </w:num>
  <w:num w:numId="25" w16cid:durableId="1152715706">
    <w:abstractNumId w:val="94"/>
  </w:num>
  <w:num w:numId="26" w16cid:durableId="385840911">
    <w:abstractNumId w:val="101"/>
  </w:num>
  <w:num w:numId="27" w16cid:durableId="736363105">
    <w:abstractNumId w:val="19"/>
  </w:num>
  <w:num w:numId="28" w16cid:durableId="498739033">
    <w:abstractNumId w:val="97"/>
  </w:num>
  <w:num w:numId="29" w16cid:durableId="2133398193">
    <w:abstractNumId w:val="64"/>
  </w:num>
  <w:num w:numId="30" w16cid:durableId="164131850">
    <w:abstractNumId w:val="26"/>
  </w:num>
  <w:num w:numId="31" w16cid:durableId="2137793970">
    <w:abstractNumId w:val="77"/>
  </w:num>
  <w:num w:numId="32" w16cid:durableId="1237086525">
    <w:abstractNumId w:val="87"/>
  </w:num>
  <w:num w:numId="33" w16cid:durableId="21134170">
    <w:abstractNumId w:val="17"/>
  </w:num>
  <w:num w:numId="34" w16cid:durableId="1735271612">
    <w:abstractNumId w:val="92"/>
  </w:num>
  <w:num w:numId="35" w16cid:durableId="1189492041">
    <w:abstractNumId w:val="100"/>
  </w:num>
  <w:num w:numId="36" w16cid:durableId="86924366">
    <w:abstractNumId w:val="54"/>
  </w:num>
  <w:num w:numId="37" w16cid:durableId="562571547">
    <w:abstractNumId w:val="91"/>
  </w:num>
  <w:num w:numId="38" w16cid:durableId="1276866784">
    <w:abstractNumId w:val="74"/>
  </w:num>
  <w:num w:numId="39" w16cid:durableId="1886717380">
    <w:abstractNumId w:val="99"/>
  </w:num>
  <w:num w:numId="40" w16cid:durableId="1437098180">
    <w:abstractNumId w:val="41"/>
  </w:num>
  <w:num w:numId="41" w16cid:durableId="457453924">
    <w:abstractNumId w:val="50"/>
  </w:num>
  <w:num w:numId="42" w16cid:durableId="160392777">
    <w:abstractNumId w:val="88"/>
  </w:num>
  <w:num w:numId="43" w16cid:durableId="291908979">
    <w:abstractNumId w:val="24"/>
  </w:num>
  <w:num w:numId="44" w16cid:durableId="258149622">
    <w:abstractNumId w:val="52"/>
  </w:num>
  <w:num w:numId="45" w16cid:durableId="503983918">
    <w:abstractNumId w:val="31"/>
  </w:num>
  <w:num w:numId="46" w16cid:durableId="2083290112">
    <w:abstractNumId w:val="25"/>
  </w:num>
  <w:num w:numId="47" w16cid:durableId="1848399971">
    <w:abstractNumId w:val="43"/>
  </w:num>
  <w:num w:numId="48" w16cid:durableId="1043794951">
    <w:abstractNumId w:val="96"/>
  </w:num>
  <w:num w:numId="49" w16cid:durableId="705258636">
    <w:abstractNumId w:val="95"/>
  </w:num>
  <w:num w:numId="50" w16cid:durableId="1446853285">
    <w:abstractNumId w:val="44"/>
  </w:num>
  <w:num w:numId="51" w16cid:durableId="2085954697">
    <w:abstractNumId w:val="60"/>
  </w:num>
  <w:num w:numId="52" w16cid:durableId="324362351">
    <w:abstractNumId w:val="38"/>
  </w:num>
  <w:num w:numId="53" w16cid:durableId="1435589683">
    <w:abstractNumId w:val="53"/>
  </w:num>
  <w:num w:numId="54" w16cid:durableId="226843010">
    <w:abstractNumId w:val="65"/>
  </w:num>
  <w:num w:numId="55" w16cid:durableId="965354783">
    <w:abstractNumId w:val="14"/>
  </w:num>
  <w:num w:numId="56" w16cid:durableId="2050035146">
    <w:abstractNumId w:val="76"/>
  </w:num>
  <w:num w:numId="57" w16cid:durableId="722023933">
    <w:abstractNumId w:val="61"/>
  </w:num>
  <w:num w:numId="58" w16cid:durableId="560213091">
    <w:abstractNumId w:val="98"/>
  </w:num>
  <w:num w:numId="59" w16cid:durableId="97986779">
    <w:abstractNumId w:val="67"/>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oNotTrackFormatting/>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2829"/>
    <w:rsid w:val="0000152C"/>
    <w:rsid w:val="00002351"/>
    <w:rsid w:val="00005328"/>
    <w:rsid w:val="0000721A"/>
    <w:rsid w:val="00015CF5"/>
    <w:rsid w:val="00020B55"/>
    <w:rsid w:val="00022BEC"/>
    <w:rsid w:val="0002329C"/>
    <w:rsid w:val="00023451"/>
    <w:rsid w:val="0002488D"/>
    <w:rsid w:val="00027BDC"/>
    <w:rsid w:val="00031CE1"/>
    <w:rsid w:val="00036688"/>
    <w:rsid w:val="000416EE"/>
    <w:rsid w:val="000452F8"/>
    <w:rsid w:val="00047504"/>
    <w:rsid w:val="000477C2"/>
    <w:rsid w:val="0005287D"/>
    <w:rsid w:val="0005454D"/>
    <w:rsid w:val="000671E4"/>
    <w:rsid w:val="000734CE"/>
    <w:rsid w:val="00075CF0"/>
    <w:rsid w:val="000821EE"/>
    <w:rsid w:val="00083612"/>
    <w:rsid w:val="000849B7"/>
    <w:rsid w:val="00090F31"/>
    <w:rsid w:val="00091364"/>
    <w:rsid w:val="00092FFA"/>
    <w:rsid w:val="000949A3"/>
    <w:rsid w:val="000A38D4"/>
    <w:rsid w:val="000B02B3"/>
    <w:rsid w:val="000B339C"/>
    <w:rsid w:val="000B3822"/>
    <w:rsid w:val="000B38A2"/>
    <w:rsid w:val="000B3E0E"/>
    <w:rsid w:val="000B6412"/>
    <w:rsid w:val="000B669D"/>
    <w:rsid w:val="000B7E2B"/>
    <w:rsid w:val="000C02EA"/>
    <w:rsid w:val="000C0D14"/>
    <w:rsid w:val="000C3D9F"/>
    <w:rsid w:val="000C4FF0"/>
    <w:rsid w:val="000C6100"/>
    <w:rsid w:val="000C665A"/>
    <w:rsid w:val="000C6663"/>
    <w:rsid w:val="000C6675"/>
    <w:rsid w:val="000C7EC4"/>
    <w:rsid w:val="000D30AA"/>
    <w:rsid w:val="000D501E"/>
    <w:rsid w:val="000D5FD7"/>
    <w:rsid w:val="000E471F"/>
    <w:rsid w:val="000E4BB2"/>
    <w:rsid w:val="000F3012"/>
    <w:rsid w:val="000F3FF9"/>
    <w:rsid w:val="000F59B6"/>
    <w:rsid w:val="000F61D4"/>
    <w:rsid w:val="00102C7E"/>
    <w:rsid w:val="001075B1"/>
    <w:rsid w:val="00112741"/>
    <w:rsid w:val="001135BB"/>
    <w:rsid w:val="001140DE"/>
    <w:rsid w:val="0011424B"/>
    <w:rsid w:val="00116328"/>
    <w:rsid w:val="0011700F"/>
    <w:rsid w:val="00117622"/>
    <w:rsid w:val="00117D13"/>
    <w:rsid w:val="00120359"/>
    <w:rsid w:val="0012084C"/>
    <w:rsid w:val="00122D2A"/>
    <w:rsid w:val="00123B5D"/>
    <w:rsid w:val="00124236"/>
    <w:rsid w:val="00127AE4"/>
    <w:rsid w:val="00127DBA"/>
    <w:rsid w:val="00130D36"/>
    <w:rsid w:val="0013565D"/>
    <w:rsid w:val="001356AA"/>
    <w:rsid w:val="00135978"/>
    <w:rsid w:val="00135FED"/>
    <w:rsid w:val="00141CFF"/>
    <w:rsid w:val="00146EF6"/>
    <w:rsid w:val="001509E7"/>
    <w:rsid w:val="00152352"/>
    <w:rsid w:val="0015248F"/>
    <w:rsid w:val="001548F5"/>
    <w:rsid w:val="00156F6C"/>
    <w:rsid w:val="00161EE6"/>
    <w:rsid w:val="00163C04"/>
    <w:rsid w:val="00163D5D"/>
    <w:rsid w:val="001673A6"/>
    <w:rsid w:val="00167CDB"/>
    <w:rsid w:val="00173086"/>
    <w:rsid w:val="0017365D"/>
    <w:rsid w:val="00174699"/>
    <w:rsid w:val="00175560"/>
    <w:rsid w:val="00177953"/>
    <w:rsid w:val="00183475"/>
    <w:rsid w:val="001844F0"/>
    <w:rsid w:val="00184F35"/>
    <w:rsid w:val="00186275"/>
    <w:rsid w:val="001869F3"/>
    <w:rsid w:val="00187ECB"/>
    <w:rsid w:val="00191B75"/>
    <w:rsid w:val="00192AA8"/>
    <w:rsid w:val="00192C2F"/>
    <w:rsid w:val="00195286"/>
    <w:rsid w:val="001955AC"/>
    <w:rsid w:val="001A0BCE"/>
    <w:rsid w:val="001A1645"/>
    <w:rsid w:val="001A3CDA"/>
    <w:rsid w:val="001A7AB1"/>
    <w:rsid w:val="001B1DC5"/>
    <w:rsid w:val="001B220F"/>
    <w:rsid w:val="001B41A0"/>
    <w:rsid w:val="001B56A5"/>
    <w:rsid w:val="001B5FED"/>
    <w:rsid w:val="001B73EA"/>
    <w:rsid w:val="001C0190"/>
    <w:rsid w:val="001C1530"/>
    <w:rsid w:val="001C2E24"/>
    <w:rsid w:val="001C7EA6"/>
    <w:rsid w:val="001E08F5"/>
    <w:rsid w:val="001E230E"/>
    <w:rsid w:val="001F31B0"/>
    <w:rsid w:val="001F32AA"/>
    <w:rsid w:val="001F3723"/>
    <w:rsid w:val="001F6AFA"/>
    <w:rsid w:val="001F7539"/>
    <w:rsid w:val="00200706"/>
    <w:rsid w:val="00200E74"/>
    <w:rsid w:val="0020658A"/>
    <w:rsid w:val="002155A8"/>
    <w:rsid w:val="00217CD3"/>
    <w:rsid w:val="00222EC1"/>
    <w:rsid w:val="00231364"/>
    <w:rsid w:val="00235149"/>
    <w:rsid w:val="00237FE6"/>
    <w:rsid w:val="002401F3"/>
    <w:rsid w:val="00240D1E"/>
    <w:rsid w:val="00243650"/>
    <w:rsid w:val="0025139C"/>
    <w:rsid w:val="00251DD9"/>
    <w:rsid w:val="0025419C"/>
    <w:rsid w:val="00257091"/>
    <w:rsid w:val="0026023F"/>
    <w:rsid w:val="00264647"/>
    <w:rsid w:val="00265F9C"/>
    <w:rsid w:val="002666A3"/>
    <w:rsid w:val="00270C34"/>
    <w:rsid w:val="00275CA6"/>
    <w:rsid w:val="002810BE"/>
    <w:rsid w:val="00281D15"/>
    <w:rsid w:val="00282C78"/>
    <w:rsid w:val="002870B9"/>
    <w:rsid w:val="002924D4"/>
    <w:rsid w:val="002A00EA"/>
    <w:rsid w:val="002A2F91"/>
    <w:rsid w:val="002B2BAA"/>
    <w:rsid w:val="002B400A"/>
    <w:rsid w:val="002B693B"/>
    <w:rsid w:val="002B7AAE"/>
    <w:rsid w:val="002C77D8"/>
    <w:rsid w:val="002D19E8"/>
    <w:rsid w:val="002D3E70"/>
    <w:rsid w:val="002D4BF5"/>
    <w:rsid w:val="002D5AFC"/>
    <w:rsid w:val="002E3169"/>
    <w:rsid w:val="002E488C"/>
    <w:rsid w:val="002E586D"/>
    <w:rsid w:val="002F0C8A"/>
    <w:rsid w:val="002F0ECD"/>
    <w:rsid w:val="002F1597"/>
    <w:rsid w:val="002F359A"/>
    <w:rsid w:val="00300F67"/>
    <w:rsid w:val="00302458"/>
    <w:rsid w:val="00305978"/>
    <w:rsid w:val="00310F84"/>
    <w:rsid w:val="0031163C"/>
    <w:rsid w:val="00315361"/>
    <w:rsid w:val="00315710"/>
    <w:rsid w:val="00315CD7"/>
    <w:rsid w:val="00321366"/>
    <w:rsid w:val="00324860"/>
    <w:rsid w:val="00335163"/>
    <w:rsid w:val="0034085B"/>
    <w:rsid w:val="003454A6"/>
    <w:rsid w:val="00354570"/>
    <w:rsid w:val="00356E32"/>
    <w:rsid w:val="00361ED6"/>
    <w:rsid w:val="0036244C"/>
    <w:rsid w:val="00363EC5"/>
    <w:rsid w:val="00366025"/>
    <w:rsid w:val="003670C5"/>
    <w:rsid w:val="00371A70"/>
    <w:rsid w:val="00383FEE"/>
    <w:rsid w:val="003A2DF5"/>
    <w:rsid w:val="003B0625"/>
    <w:rsid w:val="003B0CED"/>
    <w:rsid w:val="003B4FF9"/>
    <w:rsid w:val="003B56C0"/>
    <w:rsid w:val="003C1E79"/>
    <w:rsid w:val="003C538C"/>
    <w:rsid w:val="003C5412"/>
    <w:rsid w:val="003C789C"/>
    <w:rsid w:val="003D42F4"/>
    <w:rsid w:val="003D6B71"/>
    <w:rsid w:val="003D70CC"/>
    <w:rsid w:val="003D7E1A"/>
    <w:rsid w:val="003F07F2"/>
    <w:rsid w:val="003F3732"/>
    <w:rsid w:val="003F3BE0"/>
    <w:rsid w:val="003F4DC1"/>
    <w:rsid w:val="003F7B14"/>
    <w:rsid w:val="00400B8A"/>
    <w:rsid w:val="0040444A"/>
    <w:rsid w:val="00404472"/>
    <w:rsid w:val="00407349"/>
    <w:rsid w:val="00407905"/>
    <w:rsid w:val="00407AE6"/>
    <w:rsid w:val="00410AEE"/>
    <w:rsid w:val="00414366"/>
    <w:rsid w:val="00417A02"/>
    <w:rsid w:val="00422D8A"/>
    <w:rsid w:val="00424AE7"/>
    <w:rsid w:val="004359AD"/>
    <w:rsid w:val="00440420"/>
    <w:rsid w:val="00441EDA"/>
    <w:rsid w:val="00443F0F"/>
    <w:rsid w:val="0044484F"/>
    <w:rsid w:val="00444AC4"/>
    <w:rsid w:val="00446E1F"/>
    <w:rsid w:val="00447FE1"/>
    <w:rsid w:val="00451A90"/>
    <w:rsid w:val="00453A4D"/>
    <w:rsid w:val="0045456B"/>
    <w:rsid w:val="00454797"/>
    <w:rsid w:val="00457B05"/>
    <w:rsid w:val="004610C3"/>
    <w:rsid w:val="0046202B"/>
    <w:rsid w:val="0046364F"/>
    <w:rsid w:val="004647EE"/>
    <w:rsid w:val="004677A6"/>
    <w:rsid w:val="00470732"/>
    <w:rsid w:val="0047741D"/>
    <w:rsid w:val="00482120"/>
    <w:rsid w:val="00482E89"/>
    <w:rsid w:val="004848B5"/>
    <w:rsid w:val="00485C9F"/>
    <w:rsid w:val="004862AA"/>
    <w:rsid w:val="00490F4E"/>
    <w:rsid w:val="00495399"/>
    <w:rsid w:val="00495BC0"/>
    <w:rsid w:val="004A262B"/>
    <w:rsid w:val="004A7F7E"/>
    <w:rsid w:val="004B4D2C"/>
    <w:rsid w:val="004B4DB9"/>
    <w:rsid w:val="004B583E"/>
    <w:rsid w:val="004B6F31"/>
    <w:rsid w:val="004C1EEA"/>
    <w:rsid w:val="004D0043"/>
    <w:rsid w:val="004D7498"/>
    <w:rsid w:val="004D784E"/>
    <w:rsid w:val="004E0188"/>
    <w:rsid w:val="004E2D8D"/>
    <w:rsid w:val="004E35B6"/>
    <w:rsid w:val="004F3A35"/>
    <w:rsid w:val="004F4DF3"/>
    <w:rsid w:val="004F7067"/>
    <w:rsid w:val="005019AB"/>
    <w:rsid w:val="005076AB"/>
    <w:rsid w:val="005114FA"/>
    <w:rsid w:val="0051160C"/>
    <w:rsid w:val="0051196C"/>
    <w:rsid w:val="0051428B"/>
    <w:rsid w:val="00524344"/>
    <w:rsid w:val="00524872"/>
    <w:rsid w:val="005278E7"/>
    <w:rsid w:val="00530F8D"/>
    <w:rsid w:val="005362D0"/>
    <w:rsid w:val="005415FB"/>
    <w:rsid w:val="00541F2D"/>
    <w:rsid w:val="00542C00"/>
    <w:rsid w:val="005445D2"/>
    <w:rsid w:val="005463EF"/>
    <w:rsid w:val="00547601"/>
    <w:rsid w:val="00563EBC"/>
    <w:rsid w:val="00566A02"/>
    <w:rsid w:val="00570E52"/>
    <w:rsid w:val="0057113B"/>
    <w:rsid w:val="0057199A"/>
    <w:rsid w:val="00571E68"/>
    <w:rsid w:val="00572B40"/>
    <w:rsid w:val="00586890"/>
    <w:rsid w:val="00590B53"/>
    <w:rsid w:val="005A129D"/>
    <w:rsid w:val="005A2605"/>
    <w:rsid w:val="005A324A"/>
    <w:rsid w:val="005A4039"/>
    <w:rsid w:val="005A4074"/>
    <w:rsid w:val="005A79D3"/>
    <w:rsid w:val="005B014D"/>
    <w:rsid w:val="005B4BCE"/>
    <w:rsid w:val="005B4F67"/>
    <w:rsid w:val="005C4388"/>
    <w:rsid w:val="005C5E6A"/>
    <w:rsid w:val="005D0EE5"/>
    <w:rsid w:val="005D2EC9"/>
    <w:rsid w:val="005E28DD"/>
    <w:rsid w:val="005E64F0"/>
    <w:rsid w:val="005E7B5E"/>
    <w:rsid w:val="0060115A"/>
    <w:rsid w:val="00602118"/>
    <w:rsid w:val="00602214"/>
    <w:rsid w:val="00602728"/>
    <w:rsid w:val="0060507B"/>
    <w:rsid w:val="00607127"/>
    <w:rsid w:val="006133AC"/>
    <w:rsid w:val="00613440"/>
    <w:rsid w:val="00613947"/>
    <w:rsid w:val="00614F9D"/>
    <w:rsid w:val="0061557B"/>
    <w:rsid w:val="006308B1"/>
    <w:rsid w:val="00633A96"/>
    <w:rsid w:val="006367B3"/>
    <w:rsid w:val="00642C76"/>
    <w:rsid w:val="00645237"/>
    <w:rsid w:val="00656495"/>
    <w:rsid w:val="0065796C"/>
    <w:rsid w:val="006604CA"/>
    <w:rsid w:val="0066304E"/>
    <w:rsid w:val="00664485"/>
    <w:rsid w:val="006644CF"/>
    <w:rsid w:val="00670FAE"/>
    <w:rsid w:val="00671FBF"/>
    <w:rsid w:val="00675AAF"/>
    <w:rsid w:val="00675B7F"/>
    <w:rsid w:val="006807BA"/>
    <w:rsid w:val="0068192D"/>
    <w:rsid w:val="0068379E"/>
    <w:rsid w:val="006844A4"/>
    <w:rsid w:val="00684901"/>
    <w:rsid w:val="00684C9C"/>
    <w:rsid w:val="00691F23"/>
    <w:rsid w:val="006929E6"/>
    <w:rsid w:val="00693D23"/>
    <w:rsid w:val="0069754E"/>
    <w:rsid w:val="00697EEA"/>
    <w:rsid w:val="006A0010"/>
    <w:rsid w:val="006A0F3C"/>
    <w:rsid w:val="006A5BCD"/>
    <w:rsid w:val="006B1F90"/>
    <w:rsid w:val="006B203A"/>
    <w:rsid w:val="006B584E"/>
    <w:rsid w:val="006B77AC"/>
    <w:rsid w:val="006C45BF"/>
    <w:rsid w:val="006D00E5"/>
    <w:rsid w:val="006D3C84"/>
    <w:rsid w:val="006D4096"/>
    <w:rsid w:val="006D4FB9"/>
    <w:rsid w:val="006E521E"/>
    <w:rsid w:val="006F03C8"/>
    <w:rsid w:val="006F0E6C"/>
    <w:rsid w:val="006F2EAB"/>
    <w:rsid w:val="006F3356"/>
    <w:rsid w:val="006F5F08"/>
    <w:rsid w:val="006F6446"/>
    <w:rsid w:val="006F7B10"/>
    <w:rsid w:val="007054DF"/>
    <w:rsid w:val="00712A68"/>
    <w:rsid w:val="00716312"/>
    <w:rsid w:val="00717746"/>
    <w:rsid w:val="00720C2E"/>
    <w:rsid w:val="00722EAD"/>
    <w:rsid w:val="00723FB9"/>
    <w:rsid w:val="0072595C"/>
    <w:rsid w:val="00726484"/>
    <w:rsid w:val="00727B7B"/>
    <w:rsid w:val="00732C63"/>
    <w:rsid w:val="00735A51"/>
    <w:rsid w:val="0074075F"/>
    <w:rsid w:val="00741239"/>
    <w:rsid w:val="0074270E"/>
    <w:rsid w:val="007436F6"/>
    <w:rsid w:val="0074495B"/>
    <w:rsid w:val="0074682F"/>
    <w:rsid w:val="00752198"/>
    <w:rsid w:val="00753C8A"/>
    <w:rsid w:val="00754044"/>
    <w:rsid w:val="00755C11"/>
    <w:rsid w:val="007570E1"/>
    <w:rsid w:val="00757881"/>
    <w:rsid w:val="007602BF"/>
    <w:rsid w:val="00763C9C"/>
    <w:rsid w:val="00764ED7"/>
    <w:rsid w:val="00765036"/>
    <w:rsid w:val="007741DD"/>
    <w:rsid w:val="007750AE"/>
    <w:rsid w:val="007774AE"/>
    <w:rsid w:val="00777579"/>
    <w:rsid w:val="00781FBD"/>
    <w:rsid w:val="0078278D"/>
    <w:rsid w:val="007843FC"/>
    <w:rsid w:val="007850E0"/>
    <w:rsid w:val="00791098"/>
    <w:rsid w:val="00793B6A"/>
    <w:rsid w:val="00795B3D"/>
    <w:rsid w:val="00797000"/>
    <w:rsid w:val="007A5FEF"/>
    <w:rsid w:val="007A6FD4"/>
    <w:rsid w:val="007B1AE0"/>
    <w:rsid w:val="007B1E56"/>
    <w:rsid w:val="007B2E1D"/>
    <w:rsid w:val="007B4295"/>
    <w:rsid w:val="007C222E"/>
    <w:rsid w:val="007C4281"/>
    <w:rsid w:val="007C4F42"/>
    <w:rsid w:val="007C6C41"/>
    <w:rsid w:val="007D1722"/>
    <w:rsid w:val="007D173D"/>
    <w:rsid w:val="007D53E3"/>
    <w:rsid w:val="007D6614"/>
    <w:rsid w:val="007D75D8"/>
    <w:rsid w:val="007E3782"/>
    <w:rsid w:val="007E3D8B"/>
    <w:rsid w:val="007E438A"/>
    <w:rsid w:val="007E53B9"/>
    <w:rsid w:val="007E6370"/>
    <w:rsid w:val="007F31B4"/>
    <w:rsid w:val="007F500B"/>
    <w:rsid w:val="007F566B"/>
    <w:rsid w:val="007F63A3"/>
    <w:rsid w:val="0080187E"/>
    <w:rsid w:val="00801C59"/>
    <w:rsid w:val="00804173"/>
    <w:rsid w:val="00805C56"/>
    <w:rsid w:val="008076B0"/>
    <w:rsid w:val="0081121D"/>
    <w:rsid w:val="008124B6"/>
    <w:rsid w:val="00820F65"/>
    <w:rsid w:val="00823746"/>
    <w:rsid w:val="0082424F"/>
    <w:rsid w:val="00825E31"/>
    <w:rsid w:val="00832322"/>
    <w:rsid w:val="00832FDE"/>
    <w:rsid w:val="00834FC5"/>
    <w:rsid w:val="0083624C"/>
    <w:rsid w:val="00836E83"/>
    <w:rsid w:val="00837D05"/>
    <w:rsid w:val="008409C3"/>
    <w:rsid w:val="00840C21"/>
    <w:rsid w:val="00841DB3"/>
    <w:rsid w:val="00843318"/>
    <w:rsid w:val="0084353D"/>
    <w:rsid w:val="008511A3"/>
    <w:rsid w:val="00854CF6"/>
    <w:rsid w:val="0085583F"/>
    <w:rsid w:val="00856B34"/>
    <w:rsid w:val="00861CCD"/>
    <w:rsid w:val="008641C2"/>
    <w:rsid w:val="00866B40"/>
    <w:rsid w:val="00867BD2"/>
    <w:rsid w:val="008718FD"/>
    <w:rsid w:val="00873CDE"/>
    <w:rsid w:val="0087496E"/>
    <w:rsid w:val="00874B7F"/>
    <w:rsid w:val="00877533"/>
    <w:rsid w:val="00877861"/>
    <w:rsid w:val="00880A9A"/>
    <w:rsid w:val="00881B11"/>
    <w:rsid w:val="008828B2"/>
    <w:rsid w:val="00883419"/>
    <w:rsid w:val="00891474"/>
    <w:rsid w:val="008A443D"/>
    <w:rsid w:val="008C026C"/>
    <w:rsid w:val="008C0778"/>
    <w:rsid w:val="008C243B"/>
    <w:rsid w:val="008C328C"/>
    <w:rsid w:val="008C3530"/>
    <w:rsid w:val="008C3B01"/>
    <w:rsid w:val="008C3E40"/>
    <w:rsid w:val="008C5099"/>
    <w:rsid w:val="008C55D7"/>
    <w:rsid w:val="008C65AC"/>
    <w:rsid w:val="008D086C"/>
    <w:rsid w:val="008D350A"/>
    <w:rsid w:val="008D6CAC"/>
    <w:rsid w:val="008E2C89"/>
    <w:rsid w:val="008F0072"/>
    <w:rsid w:val="008F2FF0"/>
    <w:rsid w:val="008F3AFB"/>
    <w:rsid w:val="008F43EC"/>
    <w:rsid w:val="008F5F12"/>
    <w:rsid w:val="0090127E"/>
    <w:rsid w:val="00903A72"/>
    <w:rsid w:val="00904EB4"/>
    <w:rsid w:val="00905C72"/>
    <w:rsid w:val="00906FF3"/>
    <w:rsid w:val="0091147C"/>
    <w:rsid w:val="00911DA8"/>
    <w:rsid w:val="0091232E"/>
    <w:rsid w:val="00912F12"/>
    <w:rsid w:val="0091362D"/>
    <w:rsid w:val="00913B39"/>
    <w:rsid w:val="0091682E"/>
    <w:rsid w:val="0091754A"/>
    <w:rsid w:val="0092420D"/>
    <w:rsid w:val="009245ED"/>
    <w:rsid w:val="009304FD"/>
    <w:rsid w:val="0093262A"/>
    <w:rsid w:val="009331CC"/>
    <w:rsid w:val="00934228"/>
    <w:rsid w:val="0093755A"/>
    <w:rsid w:val="00940705"/>
    <w:rsid w:val="0094240A"/>
    <w:rsid w:val="00943FAB"/>
    <w:rsid w:val="00944C0C"/>
    <w:rsid w:val="00952EDD"/>
    <w:rsid w:val="009530D0"/>
    <w:rsid w:val="0095790E"/>
    <w:rsid w:val="00966B64"/>
    <w:rsid w:val="00972312"/>
    <w:rsid w:val="00973713"/>
    <w:rsid w:val="009747E3"/>
    <w:rsid w:val="00980448"/>
    <w:rsid w:val="009814D1"/>
    <w:rsid w:val="00987348"/>
    <w:rsid w:val="00991304"/>
    <w:rsid w:val="00993D37"/>
    <w:rsid w:val="00997D20"/>
    <w:rsid w:val="009A09C1"/>
    <w:rsid w:val="009A3D02"/>
    <w:rsid w:val="009B10AD"/>
    <w:rsid w:val="009B1C9C"/>
    <w:rsid w:val="009B30CE"/>
    <w:rsid w:val="009B3642"/>
    <w:rsid w:val="009B481B"/>
    <w:rsid w:val="009C32DC"/>
    <w:rsid w:val="009C3664"/>
    <w:rsid w:val="009D3B9A"/>
    <w:rsid w:val="009D55AA"/>
    <w:rsid w:val="009D627E"/>
    <w:rsid w:val="009D6801"/>
    <w:rsid w:val="009E2FDF"/>
    <w:rsid w:val="009F03B7"/>
    <w:rsid w:val="009F3968"/>
    <w:rsid w:val="009F7CE8"/>
    <w:rsid w:val="00A02398"/>
    <w:rsid w:val="00A03709"/>
    <w:rsid w:val="00A03800"/>
    <w:rsid w:val="00A07860"/>
    <w:rsid w:val="00A1253B"/>
    <w:rsid w:val="00A2034D"/>
    <w:rsid w:val="00A215D5"/>
    <w:rsid w:val="00A37799"/>
    <w:rsid w:val="00A415FB"/>
    <w:rsid w:val="00A46DDA"/>
    <w:rsid w:val="00A51680"/>
    <w:rsid w:val="00A550B5"/>
    <w:rsid w:val="00A60DB9"/>
    <w:rsid w:val="00A61075"/>
    <w:rsid w:val="00A624A2"/>
    <w:rsid w:val="00A63D50"/>
    <w:rsid w:val="00A65995"/>
    <w:rsid w:val="00A6762D"/>
    <w:rsid w:val="00A70DA6"/>
    <w:rsid w:val="00A7309C"/>
    <w:rsid w:val="00A738E5"/>
    <w:rsid w:val="00A76671"/>
    <w:rsid w:val="00A81AE6"/>
    <w:rsid w:val="00A856F8"/>
    <w:rsid w:val="00A85C45"/>
    <w:rsid w:val="00A85E1B"/>
    <w:rsid w:val="00A86EA0"/>
    <w:rsid w:val="00A870C2"/>
    <w:rsid w:val="00A872EB"/>
    <w:rsid w:val="00A90297"/>
    <w:rsid w:val="00A90832"/>
    <w:rsid w:val="00A90FD0"/>
    <w:rsid w:val="00A91696"/>
    <w:rsid w:val="00A93D1A"/>
    <w:rsid w:val="00A96D5D"/>
    <w:rsid w:val="00AA1254"/>
    <w:rsid w:val="00AA2869"/>
    <w:rsid w:val="00AA3DA3"/>
    <w:rsid w:val="00AA60BB"/>
    <w:rsid w:val="00AA63AA"/>
    <w:rsid w:val="00AA751B"/>
    <w:rsid w:val="00AB054D"/>
    <w:rsid w:val="00AB7B43"/>
    <w:rsid w:val="00AC4151"/>
    <w:rsid w:val="00AC50F5"/>
    <w:rsid w:val="00AC7D64"/>
    <w:rsid w:val="00AD2C17"/>
    <w:rsid w:val="00AD7ABE"/>
    <w:rsid w:val="00AE07FF"/>
    <w:rsid w:val="00AF0C70"/>
    <w:rsid w:val="00AF354B"/>
    <w:rsid w:val="00B134B9"/>
    <w:rsid w:val="00B13728"/>
    <w:rsid w:val="00B155BF"/>
    <w:rsid w:val="00B15F7B"/>
    <w:rsid w:val="00B20598"/>
    <w:rsid w:val="00B21BF5"/>
    <w:rsid w:val="00B32CA2"/>
    <w:rsid w:val="00B351E6"/>
    <w:rsid w:val="00B3697F"/>
    <w:rsid w:val="00B37D8F"/>
    <w:rsid w:val="00B444B9"/>
    <w:rsid w:val="00B615A3"/>
    <w:rsid w:val="00B627B3"/>
    <w:rsid w:val="00B62C65"/>
    <w:rsid w:val="00B64378"/>
    <w:rsid w:val="00B65B66"/>
    <w:rsid w:val="00B65FDA"/>
    <w:rsid w:val="00B67069"/>
    <w:rsid w:val="00B72717"/>
    <w:rsid w:val="00B72B8A"/>
    <w:rsid w:val="00B73025"/>
    <w:rsid w:val="00B73665"/>
    <w:rsid w:val="00B80E17"/>
    <w:rsid w:val="00B837DC"/>
    <w:rsid w:val="00B929C4"/>
    <w:rsid w:val="00B9439E"/>
    <w:rsid w:val="00B94C33"/>
    <w:rsid w:val="00B96A7B"/>
    <w:rsid w:val="00BA3256"/>
    <w:rsid w:val="00BA75CF"/>
    <w:rsid w:val="00BB1E04"/>
    <w:rsid w:val="00BB24C6"/>
    <w:rsid w:val="00BB506D"/>
    <w:rsid w:val="00BB5076"/>
    <w:rsid w:val="00BC0630"/>
    <w:rsid w:val="00BC286D"/>
    <w:rsid w:val="00BC509F"/>
    <w:rsid w:val="00BD0266"/>
    <w:rsid w:val="00BF2AC3"/>
    <w:rsid w:val="00BF3FAF"/>
    <w:rsid w:val="00BF4FA7"/>
    <w:rsid w:val="00BF5998"/>
    <w:rsid w:val="00BF760C"/>
    <w:rsid w:val="00C01E1E"/>
    <w:rsid w:val="00C022E1"/>
    <w:rsid w:val="00C023C9"/>
    <w:rsid w:val="00C07E0A"/>
    <w:rsid w:val="00C1085B"/>
    <w:rsid w:val="00C10B77"/>
    <w:rsid w:val="00C11453"/>
    <w:rsid w:val="00C11715"/>
    <w:rsid w:val="00C11A2B"/>
    <w:rsid w:val="00C163F9"/>
    <w:rsid w:val="00C174E4"/>
    <w:rsid w:val="00C279A5"/>
    <w:rsid w:val="00C3462C"/>
    <w:rsid w:val="00C446B7"/>
    <w:rsid w:val="00C46117"/>
    <w:rsid w:val="00C51C0E"/>
    <w:rsid w:val="00C52064"/>
    <w:rsid w:val="00C61E24"/>
    <w:rsid w:val="00C63C6D"/>
    <w:rsid w:val="00C71192"/>
    <w:rsid w:val="00C7471C"/>
    <w:rsid w:val="00C74991"/>
    <w:rsid w:val="00C836B5"/>
    <w:rsid w:val="00C90862"/>
    <w:rsid w:val="00C9349B"/>
    <w:rsid w:val="00C9533F"/>
    <w:rsid w:val="00CA3801"/>
    <w:rsid w:val="00CA3A19"/>
    <w:rsid w:val="00CA63CE"/>
    <w:rsid w:val="00CB2374"/>
    <w:rsid w:val="00CB6F2D"/>
    <w:rsid w:val="00CC0AD3"/>
    <w:rsid w:val="00CC1A25"/>
    <w:rsid w:val="00CC3719"/>
    <w:rsid w:val="00CD3C8D"/>
    <w:rsid w:val="00CD3F00"/>
    <w:rsid w:val="00CD55E9"/>
    <w:rsid w:val="00CD6222"/>
    <w:rsid w:val="00CE38CA"/>
    <w:rsid w:val="00CE5110"/>
    <w:rsid w:val="00CE6B1B"/>
    <w:rsid w:val="00CE6FC7"/>
    <w:rsid w:val="00CE7EED"/>
    <w:rsid w:val="00CF225D"/>
    <w:rsid w:val="00CF2D49"/>
    <w:rsid w:val="00CF40FC"/>
    <w:rsid w:val="00D0033D"/>
    <w:rsid w:val="00D034DF"/>
    <w:rsid w:val="00D046C2"/>
    <w:rsid w:val="00D07CE8"/>
    <w:rsid w:val="00D12319"/>
    <w:rsid w:val="00D12EBC"/>
    <w:rsid w:val="00D1385E"/>
    <w:rsid w:val="00D14D2A"/>
    <w:rsid w:val="00D150B6"/>
    <w:rsid w:val="00D15826"/>
    <w:rsid w:val="00D16EE5"/>
    <w:rsid w:val="00D20A86"/>
    <w:rsid w:val="00D20EA9"/>
    <w:rsid w:val="00D23F0F"/>
    <w:rsid w:val="00D247D8"/>
    <w:rsid w:val="00D301D7"/>
    <w:rsid w:val="00D31901"/>
    <w:rsid w:val="00D32E69"/>
    <w:rsid w:val="00D3384E"/>
    <w:rsid w:val="00D346A1"/>
    <w:rsid w:val="00D34D4E"/>
    <w:rsid w:val="00D354F4"/>
    <w:rsid w:val="00D37ACB"/>
    <w:rsid w:val="00D4040E"/>
    <w:rsid w:val="00D42FB6"/>
    <w:rsid w:val="00D43DA4"/>
    <w:rsid w:val="00D45FD9"/>
    <w:rsid w:val="00D47307"/>
    <w:rsid w:val="00D51002"/>
    <w:rsid w:val="00D52F67"/>
    <w:rsid w:val="00D53B3A"/>
    <w:rsid w:val="00D55135"/>
    <w:rsid w:val="00D6293A"/>
    <w:rsid w:val="00D629A9"/>
    <w:rsid w:val="00D6449C"/>
    <w:rsid w:val="00D67F1B"/>
    <w:rsid w:val="00D80C28"/>
    <w:rsid w:val="00D812A5"/>
    <w:rsid w:val="00D838D0"/>
    <w:rsid w:val="00D83C25"/>
    <w:rsid w:val="00D86828"/>
    <w:rsid w:val="00D90E03"/>
    <w:rsid w:val="00D9207B"/>
    <w:rsid w:val="00D924E7"/>
    <w:rsid w:val="00D92AC7"/>
    <w:rsid w:val="00D95167"/>
    <w:rsid w:val="00DA070B"/>
    <w:rsid w:val="00DA1E04"/>
    <w:rsid w:val="00DA6A81"/>
    <w:rsid w:val="00DA71EF"/>
    <w:rsid w:val="00DB14F7"/>
    <w:rsid w:val="00DB2209"/>
    <w:rsid w:val="00DB3433"/>
    <w:rsid w:val="00DB6346"/>
    <w:rsid w:val="00DB7236"/>
    <w:rsid w:val="00DB76E4"/>
    <w:rsid w:val="00DC5782"/>
    <w:rsid w:val="00DC7BE6"/>
    <w:rsid w:val="00DD3E38"/>
    <w:rsid w:val="00DD74F1"/>
    <w:rsid w:val="00DE3AEE"/>
    <w:rsid w:val="00DE6DB5"/>
    <w:rsid w:val="00DE721D"/>
    <w:rsid w:val="00DF029E"/>
    <w:rsid w:val="00DF11D4"/>
    <w:rsid w:val="00DF62D4"/>
    <w:rsid w:val="00E0004D"/>
    <w:rsid w:val="00E019CF"/>
    <w:rsid w:val="00E0222D"/>
    <w:rsid w:val="00E06269"/>
    <w:rsid w:val="00E073E1"/>
    <w:rsid w:val="00E13829"/>
    <w:rsid w:val="00E13F18"/>
    <w:rsid w:val="00E148C5"/>
    <w:rsid w:val="00E17B85"/>
    <w:rsid w:val="00E2071E"/>
    <w:rsid w:val="00E247C6"/>
    <w:rsid w:val="00E258C8"/>
    <w:rsid w:val="00E25CBC"/>
    <w:rsid w:val="00E26FE3"/>
    <w:rsid w:val="00E27232"/>
    <w:rsid w:val="00E32DEA"/>
    <w:rsid w:val="00E3319F"/>
    <w:rsid w:val="00E334B0"/>
    <w:rsid w:val="00E379D9"/>
    <w:rsid w:val="00E4261A"/>
    <w:rsid w:val="00E4414F"/>
    <w:rsid w:val="00E462CE"/>
    <w:rsid w:val="00E515F5"/>
    <w:rsid w:val="00E52497"/>
    <w:rsid w:val="00E5407E"/>
    <w:rsid w:val="00E63148"/>
    <w:rsid w:val="00E64C01"/>
    <w:rsid w:val="00E66FF0"/>
    <w:rsid w:val="00E671AD"/>
    <w:rsid w:val="00E70835"/>
    <w:rsid w:val="00E70A78"/>
    <w:rsid w:val="00E7585B"/>
    <w:rsid w:val="00E76CCB"/>
    <w:rsid w:val="00E76E48"/>
    <w:rsid w:val="00E833AC"/>
    <w:rsid w:val="00E84878"/>
    <w:rsid w:val="00E85CF1"/>
    <w:rsid w:val="00E87143"/>
    <w:rsid w:val="00E902E5"/>
    <w:rsid w:val="00E94094"/>
    <w:rsid w:val="00E94A5B"/>
    <w:rsid w:val="00EB159A"/>
    <w:rsid w:val="00EC5F66"/>
    <w:rsid w:val="00ED3460"/>
    <w:rsid w:val="00ED5325"/>
    <w:rsid w:val="00EE4A44"/>
    <w:rsid w:val="00EE5EF9"/>
    <w:rsid w:val="00EE61CF"/>
    <w:rsid w:val="00EF2BE7"/>
    <w:rsid w:val="00EF3807"/>
    <w:rsid w:val="00EF3C52"/>
    <w:rsid w:val="00EF3E80"/>
    <w:rsid w:val="00EF5F4B"/>
    <w:rsid w:val="00EF7A4B"/>
    <w:rsid w:val="00F02608"/>
    <w:rsid w:val="00F04466"/>
    <w:rsid w:val="00F048D2"/>
    <w:rsid w:val="00F07602"/>
    <w:rsid w:val="00F07AB5"/>
    <w:rsid w:val="00F07FF5"/>
    <w:rsid w:val="00F1128B"/>
    <w:rsid w:val="00F14A3A"/>
    <w:rsid w:val="00F153ED"/>
    <w:rsid w:val="00F203CE"/>
    <w:rsid w:val="00F20AF9"/>
    <w:rsid w:val="00F23A84"/>
    <w:rsid w:val="00F24566"/>
    <w:rsid w:val="00F279C8"/>
    <w:rsid w:val="00F30C68"/>
    <w:rsid w:val="00F424DB"/>
    <w:rsid w:val="00F42DAC"/>
    <w:rsid w:val="00F440A9"/>
    <w:rsid w:val="00F52298"/>
    <w:rsid w:val="00F5375A"/>
    <w:rsid w:val="00F53BA0"/>
    <w:rsid w:val="00F5713C"/>
    <w:rsid w:val="00F572B3"/>
    <w:rsid w:val="00F60D24"/>
    <w:rsid w:val="00F6784E"/>
    <w:rsid w:val="00F7081B"/>
    <w:rsid w:val="00F7176E"/>
    <w:rsid w:val="00F71A61"/>
    <w:rsid w:val="00F72829"/>
    <w:rsid w:val="00F817EA"/>
    <w:rsid w:val="00F8219E"/>
    <w:rsid w:val="00F902EC"/>
    <w:rsid w:val="00F90693"/>
    <w:rsid w:val="00F913B1"/>
    <w:rsid w:val="00F9303A"/>
    <w:rsid w:val="00F95EA7"/>
    <w:rsid w:val="00F97F34"/>
    <w:rsid w:val="00FA010E"/>
    <w:rsid w:val="00FA45C5"/>
    <w:rsid w:val="00FA67FC"/>
    <w:rsid w:val="00FB24D8"/>
    <w:rsid w:val="00FB3D4F"/>
    <w:rsid w:val="00FB419E"/>
    <w:rsid w:val="00FB6B47"/>
    <w:rsid w:val="00FB73F0"/>
    <w:rsid w:val="00FC1F44"/>
    <w:rsid w:val="00FC2209"/>
    <w:rsid w:val="00FC226D"/>
    <w:rsid w:val="00FC7F24"/>
    <w:rsid w:val="00FD312B"/>
    <w:rsid w:val="00FD39E2"/>
    <w:rsid w:val="00FD63DA"/>
    <w:rsid w:val="00FD6E76"/>
    <w:rsid w:val="00FE02A7"/>
    <w:rsid w:val="00FE65FC"/>
    <w:rsid w:val="00FE6F66"/>
    <w:rsid w:val="00FF3E38"/>
    <w:rsid w:val="012F2FA7"/>
    <w:rsid w:val="015EFC07"/>
    <w:rsid w:val="038B69C8"/>
    <w:rsid w:val="060C53BD"/>
    <w:rsid w:val="08B3FC29"/>
    <w:rsid w:val="0DFE2815"/>
    <w:rsid w:val="105C66CE"/>
    <w:rsid w:val="174819FF"/>
    <w:rsid w:val="1A512003"/>
    <w:rsid w:val="1A93DAA1"/>
    <w:rsid w:val="1B00793E"/>
    <w:rsid w:val="256180FD"/>
    <w:rsid w:val="272722E2"/>
    <w:rsid w:val="2756FDE6"/>
    <w:rsid w:val="2A662A3F"/>
    <w:rsid w:val="2B89A17E"/>
    <w:rsid w:val="2BB27BB3"/>
    <w:rsid w:val="30006573"/>
    <w:rsid w:val="30FC73D3"/>
    <w:rsid w:val="3120E2BA"/>
    <w:rsid w:val="314FDA25"/>
    <w:rsid w:val="34D63949"/>
    <w:rsid w:val="370E6BE7"/>
    <w:rsid w:val="3A8E2C85"/>
    <w:rsid w:val="3B1D58FD"/>
    <w:rsid w:val="3C0CD975"/>
    <w:rsid w:val="3C1C0EBC"/>
    <w:rsid w:val="3C6E5A9E"/>
    <w:rsid w:val="3DA20FF0"/>
    <w:rsid w:val="3E12CA2C"/>
    <w:rsid w:val="408EF916"/>
    <w:rsid w:val="470A4A72"/>
    <w:rsid w:val="471A10CF"/>
    <w:rsid w:val="4830407E"/>
    <w:rsid w:val="495F6413"/>
    <w:rsid w:val="4A9A0C1C"/>
    <w:rsid w:val="4CB8C665"/>
    <w:rsid w:val="4D353812"/>
    <w:rsid w:val="4D786899"/>
    <w:rsid w:val="4E24D631"/>
    <w:rsid w:val="4F6D5F1D"/>
    <w:rsid w:val="500A3194"/>
    <w:rsid w:val="518BAD62"/>
    <w:rsid w:val="51E0CB1F"/>
    <w:rsid w:val="536CD959"/>
    <w:rsid w:val="5463BA9E"/>
    <w:rsid w:val="55A12487"/>
    <w:rsid w:val="5954237E"/>
    <w:rsid w:val="598186A2"/>
    <w:rsid w:val="5C5AA530"/>
    <w:rsid w:val="5D48CB2B"/>
    <w:rsid w:val="5ECFF186"/>
    <w:rsid w:val="5F37673F"/>
    <w:rsid w:val="61DE1147"/>
    <w:rsid w:val="6487F92E"/>
    <w:rsid w:val="6CB4D1A2"/>
    <w:rsid w:val="6DB74BCA"/>
    <w:rsid w:val="6FBEC240"/>
    <w:rsid w:val="7193B8F6"/>
    <w:rsid w:val="759B202D"/>
    <w:rsid w:val="777EB713"/>
    <w:rsid w:val="78CF233D"/>
    <w:rsid w:val="79D2DECE"/>
    <w:rsid w:val="7B9FC4CA"/>
    <w:rsid w:val="7DC74971"/>
    <w:rsid w:val="7E3F7A30"/>
    <w:rsid w:val="7EAAB00B"/>
    <w:rsid w:val="7EE111D4"/>
    <w:rsid w:val="7F935F4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FADF60"/>
  <w15:docId w15:val="{9952DB2E-31DD-44DD-98C0-06EA57E9A5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21366"/>
    <w:pPr>
      <w:suppressAutoHyphens/>
      <w:spacing w:after="0" w:line="240" w:lineRule="auto"/>
    </w:pPr>
    <w:rPr>
      <w:rFonts w:ascii="Times New Roman" w:eastAsia="Times New Roman" w:hAnsi="Times New Roman" w:cs="Times New Roman"/>
      <w:sz w:val="20"/>
      <w:szCs w:val="20"/>
      <w:lang w:eastAsia="ar-SA"/>
    </w:rPr>
  </w:style>
  <w:style w:type="paragraph" w:styleId="Nagwek1">
    <w:name w:val="heading 1"/>
    <w:basedOn w:val="Normalny"/>
    <w:next w:val="Normalny"/>
    <w:link w:val="Nagwek1Znak"/>
    <w:uiPriority w:val="9"/>
    <w:qFormat/>
    <w:rsid w:val="00D20EA9"/>
    <w:pPr>
      <w:keepNext/>
      <w:keepLines/>
      <w:spacing w:before="240"/>
      <w:outlineLvl w:val="0"/>
    </w:pPr>
    <w:rPr>
      <w:rFonts w:ascii="Calibri Light" w:hAnsi="Calibri Light"/>
      <w:color w:val="2E74B5"/>
      <w:sz w:val="32"/>
      <w:szCs w:val="32"/>
    </w:rPr>
  </w:style>
  <w:style w:type="paragraph" w:styleId="Nagwek2">
    <w:name w:val="heading 2"/>
    <w:basedOn w:val="Normalny"/>
    <w:next w:val="Normalny"/>
    <w:link w:val="Nagwek2Znak"/>
    <w:uiPriority w:val="9"/>
    <w:unhideWhenUsed/>
    <w:qFormat/>
    <w:rsid w:val="007054D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uiPriority w:val="9"/>
    <w:unhideWhenUsed/>
    <w:qFormat/>
    <w:rsid w:val="00D20EA9"/>
    <w:pPr>
      <w:keepNext/>
      <w:spacing w:before="240" w:after="60"/>
      <w:outlineLvl w:val="2"/>
    </w:pPr>
    <w:rPr>
      <w:rFonts w:ascii="Calibri Light" w:hAnsi="Calibri Light"/>
      <w:b/>
      <w:bCs/>
      <w:sz w:val="26"/>
      <w:szCs w:val="26"/>
    </w:rPr>
  </w:style>
  <w:style w:type="paragraph" w:styleId="Nagwek4">
    <w:name w:val="heading 4"/>
    <w:basedOn w:val="Normalny"/>
    <w:next w:val="Normalny"/>
    <w:link w:val="Nagwek4Znak"/>
    <w:uiPriority w:val="9"/>
    <w:semiHidden/>
    <w:unhideWhenUsed/>
    <w:qFormat/>
    <w:rsid w:val="00235149"/>
    <w:pPr>
      <w:keepNext/>
      <w:keepLines/>
      <w:spacing w:before="40"/>
      <w:outlineLvl w:val="3"/>
    </w:pPr>
    <w:rPr>
      <w:rFonts w:asciiTheme="minorHAnsi" w:hAnsiTheme="minorHAnsi"/>
      <w:i/>
      <w:iCs/>
      <w:color w:val="0F4761"/>
      <w:sz w:val="22"/>
      <w:szCs w:val="22"/>
      <w:lang w:eastAsia="en-US"/>
    </w:rPr>
  </w:style>
  <w:style w:type="paragraph" w:styleId="Nagwek5">
    <w:name w:val="heading 5"/>
    <w:basedOn w:val="Normalny"/>
    <w:next w:val="Normalny"/>
    <w:link w:val="Nagwek5Znak"/>
    <w:uiPriority w:val="9"/>
    <w:semiHidden/>
    <w:unhideWhenUsed/>
    <w:qFormat/>
    <w:rsid w:val="00235149"/>
    <w:pPr>
      <w:keepNext/>
      <w:keepLines/>
      <w:spacing w:before="40"/>
      <w:outlineLvl w:val="4"/>
    </w:pPr>
    <w:rPr>
      <w:rFonts w:asciiTheme="minorHAnsi" w:hAnsiTheme="minorHAnsi"/>
      <w:color w:val="0F4761"/>
      <w:sz w:val="22"/>
      <w:szCs w:val="22"/>
      <w:lang w:eastAsia="en-US"/>
    </w:rPr>
  </w:style>
  <w:style w:type="paragraph" w:styleId="Nagwek6">
    <w:name w:val="heading 6"/>
    <w:basedOn w:val="Normalny"/>
    <w:next w:val="Normalny"/>
    <w:link w:val="Nagwek6Znak"/>
    <w:uiPriority w:val="9"/>
    <w:semiHidden/>
    <w:unhideWhenUsed/>
    <w:qFormat/>
    <w:rsid w:val="00235149"/>
    <w:pPr>
      <w:keepNext/>
      <w:keepLines/>
      <w:spacing w:before="40"/>
      <w:outlineLvl w:val="5"/>
    </w:pPr>
    <w:rPr>
      <w:rFonts w:asciiTheme="minorHAnsi" w:hAnsiTheme="minorHAnsi"/>
      <w:i/>
      <w:iCs/>
      <w:color w:val="595959"/>
      <w:sz w:val="22"/>
      <w:szCs w:val="22"/>
      <w:lang w:eastAsia="en-US"/>
    </w:rPr>
  </w:style>
  <w:style w:type="paragraph" w:styleId="Nagwek7">
    <w:name w:val="heading 7"/>
    <w:basedOn w:val="Normalny"/>
    <w:next w:val="Normalny"/>
    <w:link w:val="Nagwek7Znak"/>
    <w:uiPriority w:val="9"/>
    <w:semiHidden/>
    <w:unhideWhenUsed/>
    <w:qFormat/>
    <w:rsid w:val="00235149"/>
    <w:pPr>
      <w:keepNext/>
      <w:keepLines/>
      <w:spacing w:before="40"/>
      <w:outlineLvl w:val="6"/>
    </w:pPr>
    <w:rPr>
      <w:rFonts w:asciiTheme="minorHAnsi" w:hAnsiTheme="minorHAnsi"/>
      <w:color w:val="595959"/>
      <w:sz w:val="22"/>
      <w:szCs w:val="22"/>
      <w:lang w:eastAsia="en-US"/>
    </w:rPr>
  </w:style>
  <w:style w:type="paragraph" w:styleId="Nagwek8">
    <w:name w:val="heading 8"/>
    <w:basedOn w:val="Normalny"/>
    <w:next w:val="Normalny"/>
    <w:link w:val="Nagwek8Znak"/>
    <w:uiPriority w:val="9"/>
    <w:semiHidden/>
    <w:unhideWhenUsed/>
    <w:qFormat/>
    <w:rsid w:val="00235149"/>
    <w:pPr>
      <w:keepNext/>
      <w:keepLines/>
      <w:spacing w:before="40"/>
      <w:outlineLvl w:val="7"/>
    </w:pPr>
    <w:rPr>
      <w:rFonts w:asciiTheme="minorHAnsi" w:hAnsiTheme="minorHAnsi"/>
      <w:i/>
      <w:iCs/>
      <w:color w:val="272727"/>
      <w:sz w:val="22"/>
      <w:szCs w:val="22"/>
      <w:lang w:eastAsia="en-US"/>
    </w:rPr>
  </w:style>
  <w:style w:type="paragraph" w:styleId="Nagwek9">
    <w:name w:val="heading 9"/>
    <w:basedOn w:val="Normalny"/>
    <w:next w:val="Normalny"/>
    <w:link w:val="Nagwek9Znak"/>
    <w:uiPriority w:val="9"/>
    <w:semiHidden/>
    <w:unhideWhenUsed/>
    <w:qFormat/>
    <w:rsid w:val="00235149"/>
    <w:pPr>
      <w:keepNext/>
      <w:keepLines/>
      <w:spacing w:before="40"/>
      <w:outlineLvl w:val="8"/>
    </w:pPr>
    <w:rPr>
      <w:rFonts w:asciiTheme="minorHAnsi" w:hAnsiTheme="minorHAnsi"/>
      <w:color w:val="272727"/>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basedOn w:val="Domylnaczcionkaakapitu"/>
    <w:uiPriority w:val="99"/>
    <w:unhideWhenUsed/>
    <w:rsid w:val="00321366"/>
    <w:rPr>
      <w:sz w:val="16"/>
      <w:szCs w:val="16"/>
    </w:rPr>
  </w:style>
  <w:style w:type="paragraph" w:styleId="Tekstkomentarza">
    <w:name w:val="annotation text"/>
    <w:basedOn w:val="Normalny"/>
    <w:link w:val="TekstkomentarzaZnak"/>
    <w:uiPriority w:val="99"/>
    <w:unhideWhenUsed/>
    <w:rsid w:val="00321366"/>
  </w:style>
  <w:style w:type="character" w:customStyle="1" w:styleId="TekstkomentarzaZnak">
    <w:name w:val="Tekst komentarza Znak"/>
    <w:basedOn w:val="Domylnaczcionkaakapitu"/>
    <w:link w:val="Tekstkomentarza"/>
    <w:uiPriority w:val="99"/>
    <w:rsid w:val="00321366"/>
    <w:rPr>
      <w:rFonts w:ascii="Times New Roman" w:eastAsia="Times New Roman" w:hAnsi="Times New Roman" w:cs="Times New Roman"/>
      <w:sz w:val="20"/>
      <w:szCs w:val="20"/>
      <w:lang w:eastAsia="ar-SA"/>
    </w:rPr>
  </w:style>
  <w:style w:type="paragraph" w:styleId="Tekstdymka">
    <w:name w:val="Balloon Text"/>
    <w:basedOn w:val="Normalny"/>
    <w:link w:val="TekstdymkaZnak"/>
    <w:uiPriority w:val="99"/>
    <w:unhideWhenUsed/>
    <w:rsid w:val="00321366"/>
    <w:rPr>
      <w:rFonts w:ascii="Segoe UI" w:hAnsi="Segoe UI" w:cs="Segoe UI"/>
      <w:sz w:val="18"/>
      <w:szCs w:val="18"/>
    </w:rPr>
  </w:style>
  <w:style w:type="character" w:customStyle="1" w:styleId="TekstdymkaZnak">
    <w:name w:val="Tekst dymka Znak"/>
    <w:basedOn w:val="Domylnaczcionkaakapitu"/>
    <w:link w:val="Tekstdymka"/>
    <w:uiPriority w:val="99"/>
    <w:rsid w:val="00321366"/>
    <w:rPr>
      <w:rFonts w:ascii="Segoe UI" w:eastAsia="Times New Roman" w:hAnsi="Segoe UI" w:cs="Segoe UI"/>
      <w:sz w:val="18"/>
      <w:szCs w:val="18"/>
      <w:lang w:eastAsia="ar-SA"/>
    </w:rPr>
  </w:style>
  <w:style w:type="paragraph" w:styleId="Tematkomentarza">
    <w:name w:val="annotation subject"/>
    <w:basedOn w:val="Tekstkomentarza"/>
    <w:next w:val="Tekstkomentarza"/>
    <w:link w:val="TematkomentarzaZnak"/>
    <w:uiPriority w:val="99"/>
    <w:unhideWhenUsed/>
    <w:rsid w:val="00321366"/>
    <w:rPr>
      <w:b/>
      <w:bCs/>
    </w:rPr>
  </w:style>
  <w:style w:type="character" w:customStyle="1" w:styleId="TematkomentarzaZnak">
    <w:name w:val="Temat komentarza Znak"/>
    <w:basedOn w:val="TekstkomentarzaZnak"/>
    <w:link w:val="Tematkomentarza"/>
    <w:uiPriority w:val="99"/>
    <w:rsid w:val="00321366"/>
    <w:rPr>
      <w:rFonts w:ascii="Times New Roman" w:eastAsia="Times New Roman" w:hAnsi="Times New Roman" w:cs="Times New Roman"/>
      <w:b/>
      <w:bCs/>
      <w:sz w:val="20"/>
      <w:szCs w:val="20"/>
      <w:lang w:eastAsia="ar-SA"/>
    </w:rPr>
  </w:style>
  <w:style w:type="paragraph" w:styleId="Akapitzlist">
    <w:name w:val="List Paragraph"/>
    <w:basedOn w:val="Normalny"/>
    <w:link w:val="AkapitzlistZnak"/>
    <w:uiPriority w:val="34"/>
    <w:qFormat/>
    <w:rsid w:val="00321366"/>
    <w:pPr>
      <w:suppressAutoHyphens w:val="0"/>
      <w:ind w:left="720"/>
      <w:contextualSpacing/>
    </w:pPr>
    <w:rPr>
      <w:lang w:eastAsia="pl-PL"/>
    </w:rPr>
  </w:style>
  <w:style w:type="character" w:customStyle="1" w:styleId="Nagwek1Znak">
    <w:name w:val="Nagłówek 1 Znak"/>
    <w:basedOn w:val="Domylnaczcionkaakapitu"/>
    <w:link w:val="Nagwek1"/>
    <w:uiPriority w:val="9"/>
    <w:rsid w:val="00D20EA9"/>
    <w:rPr>
      <w:rFonts w:ascii="Calibri Light" w:eastAsia="Times New Roman" w:hAnsi="Calibri Light" w:cs="Times New Roman"/>
      <w:color w:val="2E74B5"/>
      <w:sz w:val="32"/>
      <w:szCs w:val="32"/>
      <w:lang w:eastAsia="ar-SA"/>
    </w:rPr>
  </w:style>
  <w:style w:type="character" w:customStyle="1" w:styleId="Nagwek3Znak">
    <w:name w:val="Nagłówek 3 Znak"/>
    <w:basedOn w:val="Domylnaczcionkaakapitu"/>
    <w:link w:val="Nagwek3"/>
    <w:uiPriority w:val="9"/>
    <w:rsid w:val="00D20EA9"/>
    <w:rPr>
      <w:rFonts w:ascii="Calibri Light" w:eastAsia="Times New Roman" w:hAnsi="Calibri Light" w:cs="Times New Roman"/>
      <w:b/>
      <w:bCs/>
      <w:sz w:val="26"/>
      <w:szCs w:val="26"/>
      <w:lang w:eastAsia="ar-SA"/>
    </w:rPr>
  </w:style>
  <w:style w:type="character" w:customStyle="1" w:styleId="WW8Num8z0">
    <w:name w:val="WW8Num8z0"/>
    <w:rsid w:val="00D20EA9"/>
    <w:rPr>
      <w:rFonts w:ascii="Symbol" w:hAnsi="Symbol" w:cs="OpenSymbol"/>
    </w:rPr>
  </w:style>
  <w:style w:type="character" w:customStyle="1" w:styleId="WW8Num9z0">
    <w:name w:val="WW8Num9z0"/>
    <w:rsid w:val="00D20EA9"/>
    <w:rPr>
      <w:rFonts w:ascii="Symbol" w:hAnsi="Symbol" w:cs="OpenSymbol"/>
    </w:rPr>
  </w:style>
  <w:style w:type="character" w:customStyle="1" w:styleId="Absatz-Standardschriftart">
    <w:name w:val="Absatz-Standardschriftart"/>
    <w:rsid w:val="00D20EA9"/>
  </w:style>
  <w:style w:type="character" w:customStyle="1" w:styleId="WW-Absatz-Standardschriftart">
    <w:name w:val="WW-Absatz-Standardschriftart"/>
    <w:rsid w:val="00D20EA9"/>
  </w:style>
  <w:style w:type="character" w:customStyle="1" w:styleId="WW-Absatz-Standardschriftart1">
    <w:name w:val="WW-Absatz-Standardschriftart1"/>
    <w:rsid w:val="00D20EA9"/>
  </w:style>
  <w:style w:type="character" w:customStyle="1" w:styleId="Domylnaczcionkaakapitu1">
    <w:name w:val="Domyślna czcionka akapitu1"/>
    <w:rsid w:val="00D20EA9"/>
  </w:style>
  <w:style w:type="character" w:styleId="Hipercze">
    <w:name w:val="Hyperlink"/>
    <w:uiPriority w:val="99"/>
    <w:rsid w:val="00D20EA9"/>
    <w:rPr>
      <w:color w:val="0000FF"/>
      <w:u w:val="single"/>
    </w:rPr>
  </w:style>
  <w:style w:type="character" w:customStyle="1" w:styleId="Znakinumeracji">
    <w:name w:val="Znaki numeracji"/>
    <w:rsid w:val="00D20EA9"/>
  </w:style>
  <w:style w:type="character" w:customStyle="1" w:styleId="Symbolewypunktowania">
    <w:name w:val="Symbole wypunktowania"/>
    <w:rsid w:val="00D20EA9"/>
    <w:rPr>
      <w:rFonts w:ascii="OpenSymbol" w:eastAsia="OpenSymbol" w:hAnsi="OpenSymbol" w:cs="OpenSymbol"/>
    </w:rPr>
  </w:style>
  <w:style w:type="paragraph" w:customStyle="1" w:styleId="Nagwek10">
    <w:name w:val="Nagłówek1"/>
    <w:basedOn w:val="Normalny"/>
    <w:next w:val="Tekstpodstawowy"/>
    <w:rsid w:val="00D20EA9"/>
    <w:pPr>
      <w:keepNext/>
      <w:spacing w:before="240" w:after="120"/>
    </w:pPr>
    <w:rPr>
      <w:rFonts w:ascii="Arial" w:eastAsia="Arial Unicode MS" w:hAnsi="Arial" w:cs="Tahoma"/>
      <w:sz w:val="28"/>
      <w:szCs w:val="28"/>
    </w:rPr>
  </w:style>
  <w:style w:type="paragraph" w:styleId="Tekstpodstawowy">
    <w:name w:val="Body Text"/>
    <w:basedOn w:val="Normalny"/>
    <w:link w:val="TekstpodstawowyZnak"/>
    <w:rsid w:val="00D20EA9"/>
    <w:pPr>
      <w:spacing w:after="120"/>
    </w:pPr>
  </w:style>
  <w:style w:type="character" w:customStyle="1" w:styleId="TekstpodstawowyZnak">
    <w:name w:val="Tekst podstawowy Znak"/>
    <w:basedOn w:val="Domylnaczcionkaakapitu"/>
    <w:link w:val="Tekstpodstawowy"/>
    <w:rsid w:val="00D20EA9"/>
    <w:rPr>
      <w:rFonts w:ascii="Times New Roman" w:eastAsia="Times New Roman" w:hAnsi="Times New Roman" w:cs="Times New Roman"/>
      <w:sz w:val="20"/>
      <w:szCs w:val="20"/>
      <w:lang w:eastAsia="ar-SA"/>
    </w:rPr>
  </w:style>
  <w:style w:type="paragraph" w:styleId="Lista">
    <w:name w:val="List"/>
    <w:basedOn w:val="Tekstpodstawowy"/>
    <w:rsid w:val="00D20EA9"/>
    <w:rPr>
      <w:rFonts w:cs="Tahoma"/>
    </w:rPr>
  </w:style>
  <w:style w:type="paragraph" w:customStyle="1" w:styleId="Podpis1">
    <w:name w:val="Podpis1"/>
    <w:basedOn w:val="Normalny"/>
    <w:rsid w:val="00D20EA9"/>
    <w:pPr>
      <w:suppressLineNumbers/>
      <w:spacing w:before="120" w:after="120"/>
    </w:pPr>
    <w:rPr>
      <w:rFonts w:cs="Tahoma"/>
      <w:i/>
      <w:iCs/>
      <w:sz w:val="24"/>
      <w:szCs w:val="24"/>
    </w:rPr>
  </w:style>
  <w:style w:type="paragraph" w:customStyle="1" w:styleId="Indeks">
    <w:name w:val="Indeks"/>
    <w:basedOn w:val="Normalny"/>
    <w:rsid w:val="00D20EA9"/>
    <w:pPr>
      <w:suppressLineNumbers/>
    </w:pPr>
    <w:rPr>
      <w:rFonts w:cs="Tahoma"/>
    </w:rPr>
  </w:style>
  <w:style w:type="paragraph" w:customStyle="1" w:styleId="Liniapozioma">
    <w:name w:val="Linia pozioma"/>
    <w:basedOn w:val="Normalny"/>
    <w:next w:val="Tekstpodstawowy"/>
    <w:rsid w:val="00D20EA9"/>
    <w:pPr>
      <w:suppressLineNumbers/>
      <w:pBdr>
        <w:bottom w:val="double" w:sz="1" w:space="0" w:color="808080"/>
      </w:pBdr>
      <w:spacing w:after="283"/>
    </w:pPr>
    <w:rPr>
      <w:sz w:val="12"/>
      <w:szCs w:val="12"/>
    </w:rPr>
  </w:style>
  <w:style w:type="paragraph" w:customStyle="1" w:styleId="Zawartoramki">
    <w:name w:val="Zawartość ramki"/>
    <w:basedOn w:val="Tekstpodstawowy"/>
    <w:rsid w:val="00D20EA9"/>
  </w:style>
  <w:style w:type="paragraph" w:styleId="Nagwek">
    <w:name w:val="header"/>
    <w:basedOn w:val="Normalny"/>
    <w:link w:val="NagwekZnak"/>
    <w:uiPriority w:val="99"/>
    <w:rsid w:val="00D20EA9"/>
    <w:pPr>
      <w:suppressLineNumbers/>
      <w:tabs>
        <w:tab w:val="center" w:pos="4535"/>
        <w:tab w:val="right" w:pos="9071"/>
      </w:tabs>
    </w:pPr>
  </w:style>
  <w:style w:type="character" w:customStyle="1" w:styleId="NagwekZnak">
    <w:name w:val="Nagłówek Znak"/>
    <w:basedOn w:val="Domylnaczcionkaakapitu"/>
    <w:link w:val="Nagwek"/>
    <w:uiPriority w:val="99"/>
    <w:rsid w:val="00D20EA9"/>
    <w:rPr>
      <w:rFonts w:ascii="Times New Roman" w:eastAsia="Times New Roman" w:hAnsi="Times New Roman" w:cs="Times New Roman"/>
      <w:sz w:val="20"/>
      <w:szCs w:val="20"/>
      <w:lang w:eastAsia="ar-SA"/>
    </w:rPr>
  </w:style>
  <w:style w:type="paragraph" w:customStyle="1" w:styleId="Zawartotabeli">
    <w:name w:val="Zawartość tabeli"/>
    <w:basedOn w:val="Normalny"/>
    <w:rsid w:val="00D20EA9"/>
    <w:pPr>
      <w:suppressLineNumbers/>
    </w:pPr>
  </w:style>
  <w:style w:type="paragraph" w:customStyle="1" w:styleId="Nagwektabeli">
    <w:name w:val="Nagłówek tabeli"/>
    <w:basedOn w:val="Zawartotabeli"/>
    <w:rsid w:val="00D20EA9"/>
    <w:pPr>
      <w:jc w:val="center"/>
    </w:pPr>
    <w:rPr>
      <w:b/>
      <w:bCs/>
    </w:rPr>
  </w:style>
  <w:style w:type="paragraph" w:customStyle="1" w:styleId="redniasiatka1akcent21">
    <w:name w:val="Średnia siatka 1 — akcent 21"/>
    <w:basedOn w:val="Normalny"/>
    <w:qFormat/>
    <w:rsid w:val="00D20EA9"/>
    <w:pPr>
      <w:ind w:left="708"/>
    </w:pPr>
  </w:style>
  <w:style w:type="paragraph" w:styleId="Tekstpodstawowy2">
    <w:name w:val="Body Text 2"/>
    <w:basedOn w:val="Normalny"/>
    <w:link w:val="Tekstpodstawowy2Znak"/>
    <w:uiPriority w:val="99"/>
    <w:rsid w:val="00D20EA9"/>
    <w:pPr>
      <w:jc w:val="both"/>
    </w:pPr>
    <w:rPr>
      <w:rFonts w:ascii="Arial" w:hAnsi="Arial" w:cs="Arial"/>
      <w:sz w:val="24"/>
      <w:szCs w:val="24"/>
    </w:rPr>
  </w:style>
  <w:style w:type="character" w:customStyle="1" w:styleId="Tekstpodstawowy2Znak">
    <w:name w:val="Tekst podstawowy 2 Znak"/>
    <w:basedOn w:val="Domylnaczcionkaakapitu"/>
    <w:link w:val="Tekstpodstawowy2"/>
    <w:uiPriority w:val="99"/>
    <w:rsid w:val="00D20EA9"/>
    <w:rPr>
      <w:rFonts w:ascii="Arial" w:eastAsia="Times New Roman" w:hAnsi="Arial" w:cs="Arial"/>
      <w:sz w:val="24"/>
      <w:szCs w:val="24"/>
      <w:lang w:eastAsia="ar-SA"/>
    </w:rPr>
  </w:style>
  <w:style w:type="paragraph" w:styleId="Stopka">
    <w:name w:val="footer"/>
    <w:basedOn w:val="Normalny"/>
    <w:link w:val="StopkaZnak"/>
    <w:uiPriority w:val="99"/>
    <w:unhideWhenUsed/>
    <w:rsid w:val="00D20EA9"/>
    <w:pPr>
      <w:tabs>
        <w:tab w:val="center" w:pos="4536"/>
        <w:tab w:val="right" w:pos="9072"/>
      </w:tabs>
    </w:pPr>
  </w:style>
  <w:style w:type="character" w:customStyle="1" w:styleId="StopkaZnak">
    <w:name w:val="Stopka Znak"/>
    <w:basedOn w:val="Domylnaczcionkaakapitu"/>
    <w:link w:val="Stopka"/>
    <w:uiPriority w:val="99"/>
    <w:rsid w:val="00D20EA9"/>
    <w:rPr>
      <w:rFonts w:ascii="Times New Roman" w:eastAsia="Times New Roman" w:hAnsi="Times New Roman" w:cs="Times New Roman"/>
      <w:sz w:val="20"/>
      <w:szCs w:val="20"/>
      <w:lang w:eastAsia="ar-SA"/>
    </w:rPr>
  </w:style>
  <w:style w:type="paragraph" w:styleId="Tekstpodstawowywcity3">
    <w:name w:val="Body Text Indent 3"/>
    <w:basedOn w:val="Normalny"/>
    <w:link w:val="Tekstpodstawowywcity3Znak"/>
    <w:semiHidden/>
    <w:unhideWhenUsed/>
    <w:rsid w:val="00D20EA9"/>
    <w:pPr>
      <w:spacing w:after="120"/>
      <w:ind w:left="283"/>
    </w:pPr>
    <w:rPr>
      <w:sz w:val="16"/>
      <w:szCs w:val="16"/>
    </w:rPr>
  </w:style>
  <w:style w:type="character" w:customStyle="1" w:styleId="Tekstpodstawowywcity3Znak">
    <w:name w:val="Tekst podstawowy wcięty 3 Znak"/>
    <w:basedOn w:val="Domylnaczcionkaakapitu"/>
    <w:link w:val="Tekstpodstawowywcity3"/>
    <w:semiHidden/>
    <w:rsid w:val="00D20EA9"/>
    <w:rPr>
      <w:rFonts w:ascii="Times New Roman" w:eastAsia="Times New Roman" w:hAnsi="Times New Roman" w:cs="Times New Roman"/>
      <w:sz w:val="16"/>
      <w:szCs w:val="16"/>
      <w:lang w:eastAsia="ar-SA"/>
    </w:rPr>
  </w:style>
  <w:style w:type="paragraph" w:styleId="NormalnyWeb">
    <w:name w:val="Normal (Web)"/>
    <w:basedOn w:val="Normalny"/>
    <w:semiHidden/>
    <w:unhideWhenUsed/>
    <w:rsid w:val="00D20EA9"/>
    <w:rPr>
      <w:sz w:val="24"/>
      <w:szCs w:val="24"/>
    </w:rPr>
  </w:style>
  <w:style w:type="paragraph" w:styleId="Tekstpodstawowy3">
    <w:name w:val="Body Text 3"/>
    <w:basedOn w:val="Normalny"/>
    <w:link w:val="Tekstpodstawowy3Znak"/>
    <w:semiHidden/>
    <w:rsid w:val="00D20EA9"/>
    <w:pPr>
      <w:jc w:val="both"/>
    </w:pPr>
    <w:rPr>
      <w:rFonts w:ascii="Arial" w:hAnsi="Arial" w:cs="Arial"/>
      <w:color w:val="008080"/>
      <w:sz w:val="24"/>
      <w:szCs w:val="24"/>
    </w:rPr>
  </w:style>
  <w:style w:type="character" w:customStyle="1" w:styleId="Tekstpodstawowy3Znak">
    <w:name w:val="Tekst podstawowy 3 Znak"/>
    <w:basedOn w:val="Domylnaczcionkaakapitu"/>
    <w:link w:val="Tekstpodstawowy3"/>
    <w:semiHidden/>
    <w:rsid w:val="00D20EA9"/>
    <w:rPr>
      <w:rFonts w:ascii="Arial" w:eastAsia="Times New Roman" w:hAnsi="Arial" w:cs="Arial"/>
      <w:color w:val="008080"/>
      <w:sz w:val="24"/>
      <w:szCs w:val="24"/>
      <w:lang w:eastAsia="ar-SA"/>
    </w:rPr>
  </w:style>
  <w:style w:type="paragraph" w:customStyle="1" w:styleId="Standard">
    <w:name w:val="Standard"/>
    <w:rsid w:val="00D20EA9"/>
    <w:pPr>
      <w:widowControl w:val="0"/>
      <w:suppressAutoHyphens/>
      <w:autoSpaceDN w:val="0"/>
      <w:spacing w:after="0" w:line="240" w:lineRule="auto"/>
    </w:pPr>
    <w:rPr>
      <w:rFonts w:ascii="Times New Roman" w:eastAsia="Arial Unicode MS" w:hAnsi="Times New Roman" w:cs="Tahoma"/>
      <w:noProof/>
      <w:kern w:val="3"/>
      <w:sz w:val="24"/>
      <w:szCs w:val="24"/>
      <w:lang w:val="cs-CZ" w:eastAsia="pl-PL"/>
    </w:rPr>
  </w:style>
  <w:style w:type="paragraph" w:customStyle="1" w:styleId="Textbody">
    <w:name w:val="Text body"/>
    <w:basedOn w:val="Normalny"/>
    <w:rsid w:val="00D20EA9"/>
    <w:pPr>
      <w:widowControl w:val="0"/>
      <w:autoSpaceDN w:val="0"/>
      <w:spacing w:after="120"/>
    </w:pPr>
    <w:rPr>
      <w:rFonts w:eastAsia="Arial Unicode MS" w:cs="Tahoma"/>
      <w:kern w:val="3"/>
      <w:sz w:val="24"/>
      <w:szCs w:val="24"/>
      <w:lang w:eastAsia="pl-PL"/>
    </w:rPr>
  </w:style>
  <w:style w:type="paragraph" w:styleId="Tekstprzypisukocowego">
    <w:name w:val="endnote text"/>
    <w:basedOn w:val="Normalny"/>
    <w:link w:val="TekstprzypisukocowegoZnak"/>
    <w:uiPriority w:val="99"/>
    <w:semiHidden/>
    <w:unhideWhenUsed/>
    <w:rsid w:val="00D20EA9"/>
  </w:style>
  <w:style w:type="character" w:customStyle="1" w:styleId="TekstprzypisukocowegoZnak">
    <w:name w:val="Tekst przypisu końcowego Znak"/>
    <w:basedOn w:val="Domylnaczcionkaakapitu"/>
    <w:link w:val="Tekstprzypisukocowego"/>
    <w:uiPriority w:val="99"/>
    <w:semiHidden/>
    <w:rsid w:val="00D20EA9"/>
    <w:rPr>
      <w:rFonts w:ascii="Times New Roman" w:eastAsia="Times New Roman" w:hAnsi="Times New Roman" w:cs="Times New Roman"/>
      <w:sz w:val="20"/>
      <w:szCs w:val="20"/>
      <w:lang w:eastAsia="ar-SA"/>
    </w:rPr>
  </w:style>
  <w:style w:type="character" w:styleId="Odwoanieprzypisukocowego">
    <w:name w:val="endnote reference"/>
    <w:uiPriority w:val="99"/>
    <w:semiHidden/>
    <w:unhideWhenUsed/>
    <w:rsid w:val="00D20EA9"/>
    <w:rPr>
      <w:vertAlign w:val="superscript"/>
    </w:rPr>
  </w:style>
  <w:style w:type="paragraph" w:styleId="Tekstpodstawowywcity">
    <w:name w:val="Body Text Indent"/>
    <w:basedOn w:val="Normalny"/>
    <w:link w:val="TekstpodstawowywcityZnak"/>
    <w:uiPriority w:val="99"/>
    <w:semiHidden/>
    <w:unhideWhenUsed/>
    <w:rsid w:val="00D20EA9"/>
    <w:pPr>
      <w:spacing w:after="120"/>
      <w:ind w:left="283"/>
    </w:pPr>
  </w:style>
  <w:style w:type="character" w:customStyle="1" w:styleId="TekstpodstawowywcityZnak">
    <w:name w:val="Tekst podstawowy wcięty Znak"/>
    <w:basedOn w:val="Domylnaczcionkaakapitu"/>
    <w:link w:val="Tekstpodstawowywcity"/>
    <w:uiPriority w:val="99"/>
    <w:semiHidden/>
    <w:rsid w:val="00D20EA9"/>
    <w:rPr>
      <w:rFonts w:ascii="Times New Roman" w:eastAsia="Times New Roman" w:hAnsi="Times New Roman" w:cs="Times New Roman"/>
      <w:sz w:val="20"/>
      <w:szCs w:val="20"/>
      <w:lang w:eastAsia="ar-SA"/>
    </w:rPr>
  </w:style>
  <w:style w:type="paragraph" w:customStyle="1" w:styleId="Tekstpodstawowy22">
    <w:name w:val="Tekst podstawowy 22"/>
    <w:basedOn w:val="Normalny"/>
    <w:rsid w:val="00D20EA9"/>
    <w:pPr>
      <w:autoSpaceDE w:val="0"/>
      <w:jc w:val="both"/>
    </w:pPr>
    <w:rPr>
      <w:sz w:val="22"/>
      <w:szCs w:val="22"/>
    </w:rPr>
  </w:style>
  <w:style w:type="paragraph" w:customStyle="1" w:styleId="Kolorowecieniowanieakcent11">
    <w:name w:val="Kolorowe cieniowanie — akcent 11"/>
    <w:hidden/>
    <w:uiPriority w:val="99"/>
    <w:semiHidden/>
    <w:rsid w:val="00D20EA9"/>
    <w:pPr>
      <w:spacing w:after="0" w:line="240" w:lineRule="auto"/>
    </w:pPr>
    <w:rPr>
      <w:rFonts w:ascii="Times New Roman" w:eastAsia="Times New Roman" w:hAnsi="Times New Roman" w:cs="Times New Roman"/>
      <w:sz w:val="20"/>
      <w:szCs w:val="20"/>
      <w:lang w:eastAsia="ar-SA"/>
    </w:rPr>
  </w:style>
  <w:style w:type="numbering" w:customStyle="1" w:styleId="Bezlisty1">
    <w:name w:val="Bez listy1"/>
    <w:next w:val="Bezlisty"/>
    <w:uiPriority w:val="99"/>
    <w:semiHidden/>
    <w:unhideWhenUsed/>
    <w:rsid w:val="00D20EA9"/>
  </w:style>
  <w:style w:type="paragraph" w:customStyle="1" w:styleId="Default">
    <w:name w:val="Default"/>
    <w:rsid w:val="00D20EA9"/>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Kolorowalistaakcent11">
    <w:name w:val="Kolorowa lista — akcent 11"/>
    <w:basedOn w:val="Normalny"/>
    <w:uiPriority w:val="34"/>
    <w:qFormat/>
    <w:rsid w:val="00D20EA9"/>
    <w:pPr>
      <w:ind w:left="720"/>
      <w:contextualSpacing/>
    </w:pPr>
  </w:style>
  <w:style w:type="character" w:customStyle="1" w:styleId="DeltaViewInsertion">
    <w:name w:val="DeltaView Insertion"/>
    <w:rsid w:val="00D20EA9"/>
    <w:rPr>
      <w:b/>
      <w:i/>
      <w:spacing w:val="0"/>
    </w:rPr>
  </w:style>
  <w:style w:type="paragraph" w:customStyle="1" w:styleId="NormalBold">
    <w:name w:val="NormalBold"/>
    <w:basedOn w:val="Normalny"/>
    <w:link w:val="NormalBoldChar"/>
    <w:rsid w:val="00D20EA9"/>
    <w:pPr>
      <w:widowControl w:val="0"/>
      <w:suppressAutoHyphens w:val="0"/>
    </w:pPr>
    <w:rPr>
      <w:b/>
      <w:sz w:val="24"/>
      <w:szCs w:val="22"/>
      <w:lang w:eastAsia="en-GB"/>
    </w:rPr>
  </w:style>
  <w:style w:type="character" w:customStyle="1" w:styleId="NormalBoldChar">
    <w:name w:val="NormalBold Char"/>
    <w:link w:val="NormalBold"/>
    <w:locked/>
    <w:rsid w:val="00D20EA9"/>
    <w:rPr>
      <w:rFonts w:ascii="Times New Roman" w:eastAsia="Times New Roman" w:hAnsi="Times New Roman" w:cs="Times New Roman"/>
      <w:b/>
      <w:sz w:val="24"/>
      <w:lang w:eastAsia="en-GB"/>
    </w:rPr>
  </w:style>
  <w:style w:type="paragraph" w:styleId="Tekstprzypisudolnego">
    <w:name w:val="footnote text"/>
    <w:basedOn w:val="Normalny"/>
    <w:link w:val="TekstprzypisudolnegoZnak"/>
    <w:uiPriority w:val="99"/>
    <w:semiHidden/>
    <w:unhideWhenUsed/>
    <w:rsid w:val="00D20EA9"/>
    <w:pPr>
      <w:suppressAutoHyphens w:val="0"/>
      <w:ind w:left="720" w:hanging="720"/>
      <w:jc w:val="both"/>
    </w:pPr>
    <w:rPr>
      <w:rFonts w:eastAsia="Calibri"/>
      <w:lang w:eastAsia="en-GB"/>
    </w:rPr>
  </w:style>
  <w:style w:type="character" w:customStyle="1" w:styleId="TekstprzypisudolnegoZnak">
    <w:name w:val="Tekst przypisu dolnego Znak"/>
    <w:basedOn w:val="Domylnaczcionkaakapitu"/>
    <w:link w:val="Tekstprzypisudolnego"/>
    <w:uiPriority w:val="99"/>
    <w:semiHidden/>
    <w:rsid w:val="00D20EA9"/>
    <w:rPr>
      <w:rFonts w:ascii="Times New Roman" w:eastAsia="Calibri" w:hAnsi="Times New Roman" w:cs="Times New Roman"/>
      <w:sz w:val="20"/>
      <w:szCs w:val="20"/>
      <w:lang w:eastAsia="en-GB"/>
    </w:rPr>
  </w:style>
  <w:style w:type="character" w:styleId="Odwoanieprzypisudolnego">
    <w:name w:val="footnote reference"/>
    <w:aliases w:val="Footnote Reference Number,Footnote symbol,Footnote"/>
    <w:uiPriority w:val="99"/>
    <w:semiHidden/>
    <w:unhideWhenUsed/>
    <w:rsid w:val="00D20EA9"/>
    <w:rPr>
      <w:shd w:val="clear" w:color="auto" w:fill="auto"/>
      <w:vertAlign w:val="superscript"/>
    </w:rPr>
  </w:style>
  <w:style w:type="paragraph" w:customStyle="1" w:styleId="Text1">
    <w:name w:val="Text 1"/>
    <w:basedOn w:val="Normalny"/>
    <w:rsid w:val="00D20EA9"/>
    <w:pPr>
      <w:suppressAutoHyphens w:val="0"/>
      <w:spacing w:before="120" w:after="120"/>
      <w:ind w:left="850"/>
      <w:jc w:val="both"/>
    </w:pPr>
    <w:rPr>
      <w:rFonts w:eastAsia="Calibri"/>
      <w:sz w:val="24"/>
      <w:szCs w:val="22"/>
      <w:lang w:eastAsia="en-GB"/>
    </w:rPr>
  </w:style>
  <w:style w:type="paragraph" w:customStyle="1" w:styleId="NormalCentered">
    <w:name w:val="Normal Centered"/>
    <w:basedOn w:val="Normalny"/>
    <w:rsid w:val="00D20EA9"/>
    <w:pPr>
      <w:suppressAutoHyphens w:val="0"/>
      <w:spacing w:before="120" w:after="120"/>
      <w:jc w:val="center"/>
    </w:pPr>
    <w:rPr>
      <w:rFonts w:eastAsia="Calibri"/>
      <w:sz w:val="24"/>
      <w:szCs w:val="22"/>
      <w:lang w:eastAsia="en-GB"/>
    </w:rPr>
  </w:style>
  <w:style w:type="paragraph" w:customStyle="1" w:styleId="Point0">
    <w:name w:val="Point 0"/>
    <w:basedOn w:val="Normalny"/>
    <w:rsid w:val="00D20EA9"/>
    <w:pPr>
      <w:suppressAutoHyphens w:val="0"/>
      <w:spacing w:before="120" w:after="120"/>
      <w:ind w:left="850" w:hanging="850"/>
      <w:jc w:val="both"/>
    </w:pPr>
    <w:rPr>
      <w:rFonts w:eastAsia="Calibri"/>
      <w:sz w:val="24"/>
      <w:szCs w:val="22"/>
      <w:lang w:eastAsia="en-GB"/>
    </w:rPr>
  </w:style>
  <w:style w:type="paragraph" w:customStyle="1" w:styleId="Point1">
    <w:name w:val="Point 1"/>
    <w:basedOn w:val="Normalny"/>
    <w:rsid w:val="00D20EA9"/>
    <w:pPr>
      <w:suppressAutoHyphens w:val="0"/>
      <w:spacing w:before="120" w:after="120"/>
      <w:ind w:left="1417" w:hanging="567"/>
      <w:jc w:val="both"/>
    </w:pPr>
    <w:rPr>
      <w:rFonts w:eastAsia="Calibri"/>
      <w:sz w:val="24"/>
      <w:szCs w:val="22"/>
      <w:lang w:eastAsia="en-GB"/>
    </w:rPr>
  </w:style>
  <w:style w:type="paragraph" w:customStyle="1" w:styleId="Point2">
    <w:name w:val="Point 2"/>
    <w:basedOn w:val="Normalny"/>
    <w:rsid w:val="00D20EA9"/>
    <w:pPr>
      <w:suppressAutoHyphens w:val="0"/>
      <w:spacing w:before="120" w:after="120"/>
      <w:ind w:left="1984" w:hanging="567"/>
      <w:jc w:val="both"/>
    </w:pPr>
    <w:rPr>
      <w:rFonts w:eastAsia="Calibri"/>
      <w:sz w:val="24"/>
      <w:szCs w:val="22"/>
      <w:lang w:eastAsia="en-GB"/>
    </w:rPr>
  </w:style>
  <w:style w:type="paragraph" w:customStyle="1" w:styleId="Tiret0">
    <w:name w:val="Tiret 0"/>
    <w:basedOn w:val="Point0"/>
    <w:rsid w:val="00D20EA9"/>
    <w:pPr>
      <w:numPr>
        <w:numId w:val="5"/>
      </w:numPr>
    </w:pPr>
  </w:style>
  <w:style w:type="paragraph" w:customStyle="1" w:styleId="Tiret1">
    <w:name w:val="Tiret 1"/>
    <w:basedOn w:val="Point1"/>
    <w:rsid w:val="00D20EA9"/>
    <w:pPr>
      <w:numPr>
        <w:numId w:val="6"/>
      </w:numPr>
    </w:pPr>
  </w:style>
  <w:style w:type="paragraph" w:customStyle="1" w:styleId="Tiret2">
    <w:name w:val="Tiret 2"/>
    <w:basedOn w:val="Point2"/>
    <w:rsid w:val="00D20EA9"/>
    <w:pPr>
      <w:numPr>
        <w:numId w:val="4"/>
      </w:numPr>
    </w:pPr>
  </w:style>
  <w:style w:type="paragraph" w:customStyle="1" w:styleId="NumPar1">
    <w:name w:val="NumPar 1"/>
    <w:basedOn w:val="Normalny"/>
    <w:next w:val="Text1"/>
    <w:rsid w:val="00D20EA9"/>
    <w:pPr>
      <w:numPr>
        <w:numId w:val="3"/>
      </w:numPr>
      <w:suppressAutoHyphens w:val="0"/>
      <w:spacing w:before="120" w:after="120"/>
      <w:jc w:val="both"/>
    </w:pPr>
    <w:rPr>
      <w:rFonts w:eastAsia="Calibri"/>
      <w:sz w:val="24"/>
      <w:szCs w:val="22"/>
      <w:lang w:eastAsia="en-GB"/>
    </w:rPr>
  </w:style>
  <w:style w:type="paragraph" w:customStyle="1" w:styleId="NumPar2">
    <w:name w:val="NumPar 2"/>
    <w:basedOn w:val="Normalny"/>
    <w:next w:val="Text1"/>
    <w:rsid w:val="00D20EA9"/>
    <w:pPr>
      <w:numPr>
        <w:ilvl w:val="1"/>
        <w:numId w:val="3"/>
      </w:numPr>
      <w:suppressAutoHyphens w:val="0"/>
      <w:spacing w:before="120" w:after="120"/>
      <w:jc w:val="both"/>
    </w:pPr>
    <w:rPr>
      <w:rFonts w:eastAsia="Calibri"/>
      <w:sz w:val="24"/>
      <w:szCs w:val="22"/>
      <w:lang w:eastAsia="en-GB"/>
    </w:rPr>
  </w:style>
  <w:style w:type="paragraph" w:customStyle="1" w:styleId="NumPar3">
    <w:name w:val="NumPar 3"/>
    <w:basedOn w:val="Normalny"/>
    <w:next w:val="Text1"/>
    <w:rsid w:val="00D20EA9"/>
    <w:pPr>
      <w:numPr>
        <w:ilvl w:val="2"/>
        <w:numId w:val="3"/>
      </w:numPr>
      <w:suppressAutoHyphens w:val="0"/>
      <w:spacing w:before="120" w:after="120"/>
      <w:jc w:val="both"/>
    </w:pPr>
    <w:rPr>
      <w:rFonts w:eastAsia="Calibri"/>
      <w:sz w:val="24"/>
      <w:szCs w:val="22"/>
      <w:lang w:eastAsia="en-GB"/>
    </w:rPr>
  </w:style>
  <w:style w:type="paragraph" w:customStyle="1" w:styleId="NumPar4">
    <w:name w:val="NumPar 4"/>
    <w:basedOn w:val="Normalny"/>
    <w:next w:val="Text1"/>
    <w:rsid w:val="00D20EA9"/>
    <w:pPr>
      <w:numPr>
        <w:ilvl w:val="3"/>
        <w:numId w:val="3"/>
      </w:numPr>
      <w:suppressAutoHyphens w:val="0"/>
      <w:spacing w:before="120" w:after="120"/>
      <w:jc w:val="both"/>
    </w:pPr>
    <w:rPr>
      <w:rFonts w:eastAsia="Calibri"/>
      <w:sz w:val="24"/>
      <w:szCs w:val="22"/>
      <w:lang w:eastAsia="en-GB"/>
    </w:rPr>
  </w:style>
  <w:style w:type="paragraph" w:customStyle="1" w:styleId="ManualNumPar1">
    <w:name w:val="Manual NumPar 1"/>
    <w:basedOn w:val="Normalny"/>
    <w:next w:val="Text1"/>
    <w:rsid w:val="00D20EA9"/>
    <w:pPr>
      <w:suppressAutoHyphens w:val="0"/>
      <w:spacing w:before="120" w:after="120"/>
      <w:ind w:left="850" w:hanging="850"/>
      <w:jc w:val="both"/>
    </w:pPr>
    <w:rPr>
      <w:rFonts w:eastAsia="Calibri"/>
      <w:sz w:val="24"/>
      <w:szCs w:val="22"/>
      <w:lang w:eastAsia="en-GB"/>
    </w:rPr>
  </w:style>
  <w:style w:type="paragraph" w:customStyle="1" w:styleId="ChapterTitle">
    <w:name w:val="ChapterTitle"/>
    <w:basedOn w:val="Normalny"/>
    <w:next w:val="Normalny"/>
    <w:rsid w:val="00D20EA9"/>
    <w:pPr>
      <w:keepNext/>
      <w:suppressAutoHyphens w:val="0"/>
      <w:spacing w:before="120" w:after="360"/>
      <w:jc w:val="center"/>
    </w:pPr>
    <w:rPr>
      <w:rFonts w:eastAsia="Calibri"/>
      <w:b/>
      <w:sz w:val="32"/>
      <w:szCs w:val="22"/>
      <w:lang w:eastAsia="en-GB"/>
    </w:rPr>
  </w:style>
  <w:style w:type="paragraph" w:customStyle="1" w:styleId="PartTitle">
    <w:name w:val="PartTitle"/>
    <w:basedOn w:val="Normalny"/>
    <w:next w:val="ChapterTitle"/>
    <w:rsid w:val="00D20EA9"/>
    <w:pPr>
      <w:keepNext/>
      <w:pageBreakBefore/>
      <w:suppressAutoHyphens w:val="0"/>
      <w:spacing w:before="120" w:after="360"/>
      <w:jc w:val="center"/>
    </w:pPr>
    <w:rPr>
      <w:rFonts w:eastAsia="Calibri"/>
      <w:b/>
      <w:sz w:val="36"/>
      <w:szCs w:val="22"/>
      <w:lang w:eastAsia="en-GB"/>
    </w:rPr>
  </w:style>
  <w:style w:type="paragraph" w:customStyle="1" w:styleId="SectionTitle">
    <w:name w:val="SectionTitle"/>
    <w:basedOn w:val="Normalny"/>
    <w:next w:val="Nagwek1"/>
    <w:rsid w:val="00D20EA9"/>
    <w:pPr>
      <w:keepNext/>
      <w:suppressAutoHyphens w:val="0"/>
      <w:spacing w:before="120" w:after="360"/>
      <w:jc w:val="center"/>
    </w:pPr>
    <w:rPr>
      <w:rFonts w:eastAsia="Calibri"/>
      <w:b/>
      <w:smallCaps/>
      <w:sz w:val="28"/>
      <w:szCs w:val="22"/>
      <w:lang w:eastAsia="en-GB"/>
    </w:rPr>
  </w:style>
  <w:style w:type="table" w:styleId="Tabela-Siatka">
    <w:name w:val="Table Grid"/>
    <w:basedOn w:val="Standardowy"/>
    <w:uiPriority w:val="59"/>
    <w:rsid w:val="00D20EA9"/>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
    <w:name w:val="Bez listy2"/>
    <w:next w:val="Bezlisty"/>
    <w:uiPriority w:val="99"/>
    <w:semiHidden/>
    <w:unhideWhenUsed/>
    <w:rsid w:val="00D20EA9"/>
  </w:style>
  <w:style w:type="paragraph" w:styleId="Zwykytekst">
    <w:name w:val="Plain Text"/>
    <w:basedOn w:val="Normalny"/>
    <w:link w:val="ZwykytekstZnak"/>
    <w:rsid w:val="00D20EA9"/>
    <w:pPr>
      <w:suppressAutoHyphens w:val="0"/>
    </w:pPr>
    <w:rPr>
      <w:rFonts w:ascii="Calibri" w:hAnsi="Calibri"/>
      <w:sz w:val="22"/>
      <w:szCs w:val="21"/>
      <w:lang w:eastAsia="pl-PL"/>
    </w:rPr>
  </w:style>
  <w:style w:type="character" w:customStyle="1" w:styleId="ZwykytekstZnak">
    <w:name w:val="Zwykły tekst Znak"/>
    <w:basedOn w:val="Domylnaczcionkaakapitu"/>
    <w:link w:val="Zwykytekst"/>
    <w:rsid w:val="00D20EA9"/>
    <w:rPr>
      <w:rFonts w:ascii="Calibri" w:eastAsia="Times New Roman" w:hAnsi="Calibri" w:cs="Times New Roman"/>
      <w:szCs w:val="21"/>
      <w:lang w:eastAsia="pl-PL"/>
    </w:rPr>
  </w:style>
  <w:style w:type="paragraph" w:customStyle="1" w:styleId="Tekstpodstawowy21">
    <w:name w:val="Tekst podstawowy 21"/>
    <w:basedOn w:val="Normalny"/>
    <w:rsid w:val="00D20EA9"/>
    <w:pPr>
      <w:suppressAutoHyphens w:val="0"/>
      <w:overflowPunct w:val="0"/>
      <w:autoSpaceDE w:val="0"/>
      <w:autoSpaceDN w:val="0"/>
      <w:adjustRightInd w:val="0"/>
      <w:jc w:val="both"/>
      <w:textAlignment w:val="baseline"/>
    </w:pPr>
    <w:rPr>
      <w:sz w:val="28"/>
      <w:lang w:eastAsia="en-US"/>
    </w:rPr>
  </w:style>
  <w:style w:type="character" w:customStyle="1" w:styleId="FontStyle35">
    <w:name w:val="Font Style35"/>
    <w:uiPriority w:val="99"/>
    <w:rsid w:val="00D20EA9"/>
    <w:rPr>
      <w:rFonts w:ascii="Times New Roman" w:hAnsi="Times New Roman"/>
      <w:sz w:val="22"/>
    </w:rPr>
  </w:style>
  <w:style w:type="paragraph" w:customStyle="1" w:styleId="Style21">
    <w:name w:val="Style21"/>
    <w:basedOn w:val="Normalny"/>
    <w:uiPriority w:val="99"/>
    <w:rsid w:val="00D20EA9"/>
    <w:pPr>
      <w:widowControl w:val="0"/>
      <w:suppressAutoHyphens w:val="0"/>
      <w:autoSpaceDE w:val="0"/>
      <w:autoSpaceDN w:val="0"/>
      <w:adjustRightInd w:val="0"/>
      <w:spacing w:line="293" w:lineRule="exact"/>
      <w:jc w:val="center"/>
    </w:pPr>
    <w:rPr>
      <w:sz w:val="24"/>
      <w:szCs w:val="24"/>
      <w:lang w:eastAsia="pl-PL"/>
    </w:rPr>
  </w:style>
  <w:style w:type="character" w:customStyle="1" w:styleId="FontStyle30">
    <w:name w:val="Font Style30"/>
    <w:uiPriority w:val="99"/>
    <w:rsid w:val="00D20EA9"/>
    <w:rPr>
      <w:rFonts w:ascii="Times New Roman" w:hAnsi="Times New Roman"/>
      <w:b/>
      <w:sz w:val="26"/>
    </w:rPr>
  </w:style>
  <w:style w:type="paragraph" w:customStyle="1" w:styleId="Style2">
    <w:name w:val="Style2"/>
    <w:basedOn w:val="Normalny"/>
    <w:uiPriority w:val="99"/>
    <w:rsid w:val="00D20EA9"/>
    <w:pPr>
      <w:widowControl w:val="0"/>
      <w:suppressAutoHyphens w:val="0"/>
      <w:autoSpaceDE w:val="0"/>
      <w:autoSpaceDN w:val="0"/>
      <w:adjustRightInd w:val="0"/>
    </w:pPr>
    <w:rPr>
      <w:sz w:val="24"/>
      <w:szCs w:val="24"/>
      <w:lang w:eastAsia="pl-PL"/>
    </w:rPr>
  </w:style>
  <w:style w:type="character" w:customStyle="1" w:styleId="FontStyle34">
    <w:name w:val="Font Style34"/>
    <w:uiPriority w:val="99"/>
    <w:rsid w:val="00D20EA9"/>
    <w:rPr>
      <w:rFonts w:ascii="Times New Roman" w:hAnsi="Times New Roman"/>
      <w:sz w:val="20"/>
    </w:rPr>
  </w:style>
  <w:style w:type="character" w:customStyle="1" w:styleId="Teksttreci">
    <w:name w:val="Tekst treści_"/>
    <w:link w:val="Teksttreci1"/>
    <w:locked/>
    <w:rsid w:val="00D20EA9"/>
    <w:rPr>
      <w:rFonts w:ascii="Century Gothic" w:hAnsi="Century Gothic" w:cs="Century Gothic"/>
      <w:sz w:val="17"/>
      <w:szCs w:val="17"/>
      <w:shd w:val="clear" w:color="auto" w:fill="FFFFFF"/>
    </w:rPr>
  </w:style>
  <w:style w:type="character" w:customStyle="1" w:styleId="Teksttreci74">
    <w:name w:val="Tekst treści74"/>
    <w:rsid w:val="00D20EA9"/>
    <w:rPr>
      <w:rFonts w:ascii="Century Gothic" w:eastAsia="Times New Roman" w:hAnsi="Century Gothic" w:cs="Century Gothic"/>
      <w:sz w:val="17"/>
      <w:szCs w:val="17"/>
      <w:shd w:val="clear" w:color="auto" w:fill="FFFFFF"/>
    </w:rPr>
  </w:style>
  <w:style w:type="paragraph" w:customStyle="1" w:styleId="Teksttreci1">
    <w:name w:val="Tekst treści1"/>
    <w:basedOn w:val="Normalny"/>
    <w:link w:val="Teksttreci"/>
    <w:rsid w:val="00D20EA9"/>
    <w:pPr>
      <w:shd w:val="clear" w:color="auto" w:fill="FFFFFF"/>
      <w:suppressAutoHyphens w:val="0"/>
      <w:spacing w:after="600" w:line="173" w:lineRule="exact"/>
      <w:ind w:hanging="420"/>
    </w:pPr>
    <w:rPr>
      <w:rFonts w:ascii="Century Gothic" w:eastAsiaTheme="minorHAnsi" w:hAnsi="Century Gothic" w:cs="Century Gothic"/>
      <w:sz w:val="17"/>
      <w:szCs w:val="17"/>
      <w:lang w:eastAsia="en-US"/>
    </w:rPr>
  </w:style>
  <w:style w:type="character" w:customStyle="1" w:styleId="highlightedsearchterm">
    <w:name w:val="highlightedsearchterm"/>
    <w:basedOn w:val="Domylnaczcionkaakapitu"/>
    <w:rsid w:val="00D20EA9"/>
  </w:style>
  <w:style w:type="paragraph" w:styleId="Tytu">
    <w:name w:val="Title"/>
    <w:basedOn w:val="Normalny"/>
    <w:link w:val="TytuZnak"/>
    <w:uiPriority w:val="10"/>
    <w:qFormat/>
    <w:rsid w:val="00D20EA9"/>
    <w:pPr>
      <w:suppressAutoHyphens w:val="0"/>
      <w:jc w:val="center"/>
    </w:pPr>
    <w:rPr>
      <w:b/>
      <w:sz w:val="24"/>
      <w:lang w:eastAsia="pl-PL"/>
    </w:rPr>
  </w:style>
  <w:style w:type="character" w:customStyle="1" w:styleId="TytuZnak">
    <w:name w:val="Tytuł Znak"/>
    <w:basedOn w:val="Domylnaczcionkaakapitu"/>
    <w:link w:val="Tytu"/>
    <w:uiPriority w:val="10"/>
    <w:rsid w:val="00D20EA9"/>
    <w:rPr>
      <w:rFonts w:ascii="Times New Roman" w:eastAsia="Times New Roman" w:hAnsi="Times New Roman" w:cs="Times New Roman"/>
      <w:b/>
      <w:sz w:val="24"/>
      <w:szCs w:val="20"/>
      <w:lang w:eastAsia="pl-PL"/>
    </w:rPr>
  </w:style>
  <w:style w:type="paragraph" w:styleId="Podtytu">
    <w:name w:val="Subtitle"/>
    <w:basedOn w:val="Normalny"/>
    <w:link w:val="PodtytuZnak"/>
    <w:uiPriority w:val="11"/>
    <w:qFormat/>
    <w:rsid w:val="00D20EA9"/>
    <w:pPr>
      <w:suppressAutoHyphens w:val="0"/>
      <w:jc w:val="both"/>
    </w:pPr>
    <w:rPr>
      <w:rFonts w:ascii="Arial" w:eastAsia="Calibri" w:hAnsi="Arial" w:cs="Arial"/>
      <w:lang w:eastAsia="pl-PL"/>
    </w:rPr>
  </w:style>
  <w:style w:type="character" w:customStyle="1" w:styleId="PodtytuZnak">
    <w:name w:val="Podtytuł Znak"/>
    <w:basedOn w:val="Domylnaczcionkaakapitu"/>
    <w:link w:val="Podtytu"/>
    <w:uiPriority w:val="11"/>
    <w:rsid w:val="00D20EA9"/>
    <w:rPr>
      <w:rFonts w:ascii="Arial" w:eastAsia="Calibri" w:hAnsi="Arial" w:cs="Arial"/>
      <w:sz w:val="20"/>
      <w:szCs w:val="20"/>
      <w:lang w:eastAsia="pl-PL"/>
    </w:rPr>
  </w:style>
  <w:style w:type="character" w:customStyle="1" w:styleId="SIWZtekstZnak">
    <w:name w:val="SIWZ_tekst Znak"/>
    <w:link w:val="SIWZtekst"/>
    <w:locked/>
    <w:rsid w:val="00D20EA9"/>
    <w:rPr>
      <w:rFonts w:ascii="Arial" w:hAnsi="Arial" w:cs="Arial"/>
      <w:lang w:val="x-none" w:eastAsia="x-none"/>
    </w:rPr>
  </w:style>
  <w:style w:type="paragraph" w:customStyle="1" w:styleId="SIWZtekst">
    <w:name w:val="SIWZ_tekst"/>
    <w:basedOn w:val="Normalny"/>
    <w:link w:val="SIWZtekstZnak"/>
    <w:autoRedefine/>
    <w:rsid w:val="00D20EA9"/>
    <w:pPr>
      <w:tabs>
        <w:tab w:val="left" w:pos="720"/>
      </w:tabs>
      <w:suppressAutoHyphens w:val="0"/>
      <w:spacing w:before="240" w:line="360" w:lineRule="auto"/>
      <w:jc w:val="both"/>
    </w:pPr>
    <w:rPr>
      <w:rFonts w:ascii="Arial" w:eastAsiaTheme="minorHAnsi" w:hAnsi="Arial" w:cs="Arial"/>
      <w:sz w:val="22"/>
      <w:szCs w:val="22"/>
      <w:lang w:val="x-none" w:eastAsia="x-none"/>
    </w:rPr>
  </w:style>
  <w:style w:type="paragraph" w:styleId="Poprawka">
    <w:name w:val="Revision"/>
    <w:hidden/>
    <w:uiPriority w:val="99"/>
    <w:semiHidden/>
    <w:rsid w:val="00D20EA9"/>
    <w:pPr>
      <w:spacing w:after="0" w:line="240" w:lineRule="auto"/>
    </w:pPr>
    <w:rPr>
      <w:rFonts w:ascii="Times New Roman" w:eastAsia="Times New Roman" w:hAnsi="Times New Roman" w:cs="Times New Roman"/>
      <w:sz w:val="20"/>
      <w:szCs w:val="20"/>
      <w:lang w:eastAsia="ar-SA"/>
    </w:rPr>
  </w:style>
  <w:style w:type="paragraph" w:styleId="Bezodstpw">
    <w:name w:val="No Spacing"/>
    <w:uiPriority w:val="1"/>
    <w:qFormat/>
    <w:rsid w:val="00D20EA9"/>
    <w:pPr>
      <w:suppressAutoHyphens/>
      <w:spacing w:after="0" w:line="240" w:lineRule="auto"/>
    </w:pPr>
    <w:rPr>
      <w:rFonts w:ascii="Times New Roman" w:eastAsia="Times New Roman" w:hAnsi="Times New Roman" w:cs="Times New Roman"/>
      <w:sz w:val="20"/>
      <w:szCs w:val="20"/>
      <w:lang w:eastAsia="ar-SA"/>
    </w:rPr>
  </w:style>
  <w:style w:type="numbering" w:customStyle="1" w:styleId="Bezlisty3">
    <w:name w:val="Bez listy3"/>
    <w:next w:val="Bezlisty"/>
    <w:uiPriority w:val="99"/>
    <w:semiHidden/>
    <w:unhideWhenUsed/>
    <w:rsid w:val="00D20EA9"/>
  </w:style>
  <w:style w:type="character" w:customStyle="1" w:styleId="WW8Num1z0">
    <w:name w:val="WW8Num1z0"/>
    <w:rsid w:val="00D20EA9"/>
    <w:rPr>
      <w:rFonts w:hint="default"/>
      <w:b w:val="0"/>
      <w:bCs/>
      <w:vanish/>
      <w:color w:val="auto"/>
    </w:rPr>
  </w:style>
  <w:style w:type="character" w:customStyle="1" w:styleId="WW8Num1z1">
    <w:name w:val="WW8Num1z1"/>
    <w:rsid w:val="00D20EA9"/>
  </w:style>
  <w:style w:type="character" w:customStyle="1" w:styleId="WW8Num1z2">
    <w:name w:val="WW8Num1z2"/>
    <w:rsid w:val="00D20EA9"/>
  </w:style>
  <w:style w:type="character" w:customStyle="1" w:styleId="WW8Num1z3">
    <w:name w:val="WW8Num1z3"/>
    <w:rsid w:val="00D20EA9"/>
  </w:style>
  <w:style w:type="character" w:customStyle="1" w:styleId="WW8Num1z4">
    <w:name w:val="WW8Num1z4"/>
    <w:rsid w:val="00D20EA9"/>
  </w:style>
  <w:style w:type="character" w:customStyle="1" w:styleId="WW8Num1z5">
    <w:name w:val="WW8Num1z5"/>
    <w:rsid w:val="00D20EA9"/>
  </w:style>
  <w:style w:type="character" w:customStyle="1" w:styleId="WW8Num1z6">
    <w:name w:val="WW8Num1z6"/>
    <w:rsid w:val="00D20EA9"/>
  </w:style>
  <w:style w:type="character" w:customStyle="1" w:styleId="WW8Num1z7">
    <w:name w:val="WW8Num1z7"/>
    <w:rsid w:val="00D20EA9"/>
  </w:style>
  <w:style w:type="character" w:customStyle="1" w:styleId="WW8Num1z8">
    <w:name w:val="WW8Num1z8"/>
    <w:rsid w:val="00D20EA9"/>
  </w:style>
  <w:style w:type="character" w:customStyle="1" w:styleId="WW8Num2z0">
    <w:name w:val="WW8Num2z0"/>
    <w:rsid w:val="00D20EA9"/>
    <w:rPr>
      <w:rFonts w:hint="default"/>
    </w:rPr>
  </w:style>
  <w:style w:type="character" w:customStyle="1" w:styleId="WW8Num2z1">
    <w:name w:val="WW8Num2z1"/>
    <w:rsid w:val="00D20EA9"/>
  </w:style>
  <w:style w:type="character" w:customStyle="1" w:styleId="WW8Num2z2">
    <w:name w:val="WW8Num2z2"/>
    <w:rsid w:val="00D20EA9"/>
  </w:style>
  <w:style w:type="character" w:customStyle="1" w:styleId="WW8Num2z3">
    <w:name w:val="WW8Num2z3"/>
    <w:rsid w:val="00D20EA9"/>
  </w:style>
  <w:style w:type="character" w:customStyle="1" w:styleId="WW8Num2z4">
    <w:name w:val="WW8Num2z4"/>
    <w:rsid w:val="00D20EA9"/>
  </w:style>
  <w:style w:type="character" w:customStyle="1" w:styleId="WW8Num2z5">
    <w:name w:val="WW8Num2z5"/>
    <w:rsid w:val="00D20EA9"/>
  </w:style>
  <w:style w:type="character" w:customStyle="1" w:styleId="WW8Num2z6">
    <w:name w:val="WW8Num2z6"/>
    <w:rsid w:val="00D20EA9"/>
  </w:style>
  <w:style w:type="character" w:customStyle="1" w:styleId="WW8Num2z7">
    <w:name w:val="WW8Num2z7"/>
    <w:rsid w:val="00D20EA9"/>
  </w:style>
  <w:style w:type="character" w:customStyle="1" w:styleId="WW8Num2z8">
    <w:name w:val="WW8Num2z8"/>
    <w:rsid w:val="00D20EA9"/>
  </w:style>
  <w:style w:type="character" w:customStyle="1" w:styleId="WW8Num3z0">
    <w:name w:val="WW8Num3z0"/>
    <w:rsid w:val="00D20EA9"/>
    <w:rPr>
      <w:bCs/>
      <w:i w:val="0"/>
    </w:rPr>
  </w:style>
  <w:style w:type="character" w:customStyle="1" w:styleId="WW8Num3z1">
    <w:name w:val="WW8Num3z1"/>
    <w:rsid w:val="00D20EA9"/>
  </w:style>
  <w:style w:type="character" w:customStyle="1" w:styleId="WW8Num3z2">
    <w:name w:val="WW8Num3z2"/>
    <w:rsid w:val="00D20EA9"/>
  </w:style>
  <w:style w:type="character" w:customStyle="1" w:styleId="WW8Num3z3">
    <w:name w:val="WW8Num3z3"/>
    <w:rsid w:val="00D20EA9"/>
  </w:style>
  <w:style w:type="character" w:customStyle="1" w:styleId="WW8Num3z4">
    <w:name w:val="WW8Num3z4"/>
    <w:rsid w:val="00D20EA9"/>
  </w:style>
  <w:style w:type="character" w:customStyle="1" w:styleId="WW8Num3z5">
    <w:name w:val="WW8Num3z5"/>
    <w:rsid w:val="00D20EA9"/>
  </w:style>
  <w:style w:type="character" w:customStyle="1" w:styleId="WW8Num3z6">
    <w:name w:val="WW8Num3z6"/>
    <w:rsid w:val="00D20EA9"/>
  </w:style>
  <w:style w:type="character" w:customStyle="1" w:styleId="WW8Num3z7">
    <w:name w:val="WW8Num3z7"/>
    <w:rsid w:val="00D20EA9"/>
  </w:style>
  <w:style w:type="character" w:customStyle="1" w:styleId="WW8Num3z8">
    <w:name w:val="WW8Num3z8"/>
    <w:rsid w:val="00D20EA9"/>
  </w:style>
  <w:style w:type="character" w:customStyle="1" w:styleId="WW8Num4z0">
    <w:name w:val="WW8Num4z0"/>
    <w:rsid w:val="00D20EA9"/>
    <w:rPr>
      <w:rFonts w:ascii="Verdana" w:hAnsi="Verdana" w:cs="Arial" w:hint="default"/>
      <w:szCs w:val="20"/>
    </w:rPr>
  </w:style>
  <w:style w:type="character" w:customStyle="1" w:styleId="WW8Num4z1">
    <w:name w:val="WW8Num4z1"/>
    <w:rsid w:val="00D20EA9"/>
  </w:style>
  <w:style w:type="character" w:customStyle="1" w:styleId="WW8Num4z2">
    <w:name w:val="WW8Num4z2"/>
    <w:rsid w:val="00D20EA9"/>
  </w:style>
  <w:style w:type="character" w:customStyle="1" w:styleId="WW8Num4z3">
    <w:name w:val="WW8Num4z3"/>
    <w:rsid w:val="00D20EA9"/>
  </w:style>
  <w:style w:type="character" w:customStyle="1" w:styleId="WW8Num4z4">
    <w:name w:val="WW8Num4z4"/>
    <w:rsid w:val="00D20EA9"/>
  </w:style>
  <w:style w:type="character" w:customStyle="1" w:styleId="WW8Num4z5">
    <w:name w:val="WW8Num4z5"/>
    <w:rsid w:val="00D20EA9"/>
  </w:style>
  <w:style w:type="character" w:customStyle="1" w:styleId="WW8Num4z6">
    <w:name w:val="WW8Num4z6"/>
    <w:rsid w:val="00D20EA9"/>
  </w:style>
  <w:style w:type="character" w:customStyle="1" w:styleId="WW8Num4z7">
    <w:name w:val="WW8Num4z7"/>
    <w:rsid w:val="00D20EA9"/>
  </w:style>
  <w:style w:type="character" w:customStyle="1" w:styleId="WW8Num4z8">
    <w:name w:val="WW8Num4z8"/>
    <w:rsid w:val="00D20EA9"/>
  </w:style>
  <w:style w:type="character" w:customStyle="1" w:styleId="WW8Num5z0">
    <w:name w:val="WW8Num5z0"/>
    <w:rsid w:val="00D20EA9"/>
    <w:rPr>
      <w:rFonts w:hint="default"/>
    </w:rPr>
  </w:style>
  <w:style w:type="character" w:customStyle="1" w:styleId="WW8Num5z1">
    <w:name w:val="WW8Num5z1"/>
    <w:rsid w:val="00D20EA9"/>
  </w:style>
  <w:style w:type="character" w:customStyle="1" w:styleId="WW8Num5z2">
    <w:name w:val="WW8Num5z2"/>
    <w:rsid w:val="00D20EA9"/>
  </w:style>
  <w:style w:type="character" w:customStyle="1" w:styleId="WW8Num5z3">
    <w:name w:val="WW8Num5z3"/>
    <w:rsid w:val="00D20EA9"/>
  </w:style>
  <w:style w:type="character" w:customStyle="1" w:styleId="WW8Num5z4">
    <w:name w:val="WW8Num5z4"/>
    <w:rsid w:val="00D20EA9"/>
  </w:style>
  <w:style w:type="character" w:customStyle="1" w:styleId="WW8Num5z5">
    <w:name w:val="WW8Num5z5"/>
    <w:rsid w:val="00D20EA9"/>
  </w:style>
  <w:style w:type="character" w:customStyle="1" w:styleId="WW8Num5z6">
    <w:name w:val="WW8Num5z6"/>
    <w:rsid w:val="00D20EA9"/>
  </w:style>
  <w:style w:type="character" w:customStyle="1" w:styleId="WW8Num5z7">
    <w:name w:val="WW8Num5z7"/>
    <w:rsid w:val="00D20EA9"/>
  </w:style>
  <w:style w:type="character" w:customStyle="1" w:styleId="WW8Num5z8">
    <w:name w:val="WW8Num5z8"/>
    <w:rsid w:val="00D20EA9"/>
  </w:style>
  <w:style w:type="character" w:customStyle="1" w:styleId="WW8Num6z0">
    <w:name w:val="WW8Num6z0"/>
    <w:rsid w:val="00D20EA9"/>
    <w:rPr>
      <w:rFonts w:hint="default"/>
    </w:rPr>
  </w:style>
  <w:style w:type="character" w:customStyle="1" w:styleId="WW8Num6z1">
    <w:name w:val="WW8Num6z1"/>
    <w:rsid w:val="00D20EA9"/>
  </w:style>
  <w:style w:type="character" w:customStyle="1" w:styleId="WW8Num6z2">
    <w:name w:val="WW8Num6z2"/>
    <w:rsid w:val="00D20EA9"/>
  </w:style>
  <w:style w:type="character" w:customStyle="1" w:styleId="WW8Num6z3">
    <w:name w:val="WW8Num6z3"/>
    <w:rsid w:val="00D20EA9"/>
  </w:style>
  <w:style w:type="character" w:customStyle="1" w:styleId="WW8Num6z4">
    <w:name w:val="WW8Num6z4"/>
    <w:rsid w:val="00D20EA9"/>
  </w:style>
  <w:style w:type="character" w:customStyle="1" w:styleId="WW8Num6z5">
    <w:name w:val="WW8Num6z5"/>
    <w:rsid w:val="00D20EA9"/>
  </w:style>
  <w:style w:type="character" w:customStyle="1" w:styleId="WW8Num6z6">
    <w:name w:val="WW8Num6z6"/>
    <w:rsid w:val="00D20EA9"/>
  </w:style>
  <w:style w:type="character" w:customStyle="1" w:styleId="WW8Num6z7">
    <w:name w:val="WW8Num6z7"/>
    <w:rsid w:val="00D20EA9"/>
  </w:style>
  <w:style w:type="character" w:customStyle="1" w:styleId="WW8Num6z8">
    <w:name w:val="WW8Num6z8"/>
    <w:rsid w:val="00D20EA9"/>
  </w:style>
  <w:style w:type="character" w:customStyle="1" w:styleId="WW8Num7z0">
    <w:name w:val="WW8Num7z0"/>
    <w:rsid w:val="00D20EA9"/>
    <w:rPr>
      <w:rFonts w:hint="default"/>
    </w:rPr>
  </w:style>
  <w:style w:type="character" w:customStyle="1" w:styleId="WW8Num7z1">
    <w:name w:val="WW8Num7z1"/>
    <w:rsid w:val="00D20EA9"/>
  </w:style>
  <w:style w:type="character" w:customStyle="1" w:styleId="WW8Num7z2">
    <w:name w:val="WW8Num7z2"/>
    <w:rsid w:val="00D20EA9"/>
  </w:style>
  <w:style w:type="character" w:customStyle="1" w:styleId="WW8Num7z3">
    <w:name w:val="WW8Num7z3"/>
    <w:rsid w:val="00D20EA9"/>
  </w:style>
  <w:style w:type="character" w:customStyle="1" w:styleId="WW8Num7z4">
    <w:name w:val="WW8Num7z4"/>
    <w:rsid w:val="00D20EA9"/>
  </w:style>
  <w:style w:type="character" w:customStyle="1" w:styleId="WW8Num7z5">
    <w:name w:val="WW8Num7z5"/>
    <w:rsid w:val="00D20EA9"/>
  </w:style>
  <w:style w:type="character" w:customStyle="1" w:styleId="WW8Num7z6">
    <w:name w:val="WW8Num7z6"/>
    <w:rsid w:val="00D20EA9"/>
  </w:style>
  <w:style w:type="character" w:customStyle="1" w:styleId="WW8Num7z7">
    <w:name w:val="WW8Num7z7"/>
    <w:rsid w:val="00D20EA9"/>
  </w:style>
  <w:style w:type="character" w:customStyle="1" w:styleId="WW8Num7z8">
    <w:name w:val="WW8Num7z8"/>
    <w:rsid w:val="00D20EA9"/>
  </w:style>
  <w:style w:type="character" w:customStyle="1" w:styleId="WW8Num8z1">
    <w:name w:val="WW8Num8z1"/>
    <w:rsid w:val="00D20EA9"/>
  </w:style>
  <w:style w:type="character" w:customStyle="1" w:styleId="WW8Num8z2">
    <w:name w:val="WW8Num8z2"/>
    <w:rsid w:val="00D20EA9"/>
  </w:style>
  <w:style w:type="character" w:customStyle="1" w:styleId="WW8Num8z3">
    <w:name w:val="WW8Num8z3"/>
    <w:rsid w:val="00D20EA9"/>
  </w:style>
  <w:style w:type="character" w:customStyle="1" w:styleId="WW8Num8z4">
    <w:name w:val="WW8Num8z4"/>
    <w:rsid w:val="00D20EA9"/>
  </w:style>
  <w:style w:type="character" w:customStyle="1" w:styleId="WW8Num8z5">
    <w:name w:val="WW8Num8z5"/>
    <w:rsid w:val="00D20EA9"/>
  </w:style>
  <w:style w:type="character" w:customStyle="1" w:styleId="WW8Num8z6">
    <w:name w:val="WW8Num8z6"/>
    <w:rsid w:val="00D20EA9"/>
  </w:style>
  <w:style w:type="character" w:customStyle="1" w:styleId="WW8Num8z7">
    <w:name w:val="WW8Num8z7"/>
    <w:rsid w:val="00D20EA9"/>
  </w:style>
  <w:style w:type="character" w:customStyle="1" w:styleId="WW8Num8z8">
    <w:name w:val="WW8Num8z8"/>
    <w:rsid w:val="00D20EA9"/>
  </w:style>
  <w:style w:type="character" w:customStyle="1" w:styleId="WW8Num9z1">
    <w:name w:val="WW8Num9z1"/>
    <w:rsid w:val="00D20EA9"/>
    <w:rPr>
      <w:rFonts w:ascii="Courier New" w:hAnsi="Courier New" w:cs="Courier New" w:hint="default"/>
    </w:rPr>
  </w:style>
  <w:style w:type="character" w:customStyle="1" w:styleId="WW8Num9z2">
    <w:name w:val="WW8Num9z2"/>
    <w:rsid w:val="00D20EA9"/>
    <w:rPr>
      <w:rFonts w:ascii="Wingdings" w:hAnsi="Wingdings" w:cs="Wingdings" w:hint="default"/>
    </w:rPr>
  </w:style>
  <w:style w:type="character" w:customStyle="1" w:styleId="WW8Num9z3">
    <w:name w:val="WW8Num9z3"/>
    <w:rsid w:val="00D20EA9"/>
    <w:rPr>
      <w:rFonts w:ascii="Symbol" w:hAnsi="Symbol" w:cs="Symbol" w:hint="default"/>
    </w:rPr>
  </w:style>
  <w:style w:type="character" w:customStyle="1" w:styleId="WW8Num10z0">
    <w:name w:val="WW8Num10z0"/>
    <w:rsid w:val="00D20EA9"/>
    <w:rPr>
      <w:rFonts w:ascii="Verdana" w:hAnsi="Verdana" w:cs="Arial"/>
      <w:bCs/>
      <w:i w:val="0"/>
      <w:sz w:val="20"/>
      <w:szCs w:val="20"/>
    </w:rPr>
  </w:style>
  <w:style w:type="character" w:customStyle="1" w:styleId="WW8Num10z1">
    <w:name w:val="WW8Num10z1"/>
    <w:rsid w:val="00D20EA9"/>
  </w:style>
  <w:style w:type="character" w:customStyle="1" w:styleId="WW8Num10z2">
    <w:name w:val="WW8Num10z2"/>
    <w:rsid w:val="00D20EA9"/>
  </w:style>
  <w:style w:type="character" w:customStyle="1" w:styleId="WW8Num10z3">
    <w:name w:val="WW8Num10z3"/>
    <w:rsid w:val="00D20EA9"/>
  </w:style>
  <w:style w:type="character" w:customStyle="1" w:styleId="WW8Num10z4">
    <w:name w:val="WW8Num10z4"/>
    <w:rsid w:val="00D20EA9"/>
  </w:style>
  <w:style w:type="character" w:customStyle="1" w:styleId="WW8Num10z5">
    <w:name w:val="WW8Num10z5"/>
    <w:rsid w:val="00D20EA9"/>
  </w:style>
  <w:style w:type="character" w:customStyle="1" w:styleId="WW8Num10z6">
    <w:name w:val="WW8Num10z6"/>
    <w:rsid w:val="00D20EA9"/>
  </w:style>
  <w:style w:type="character" w:customStyle="1" w:styleId="WW8Num10z7">
    <w:name w:val="WW8Num10z7"/>
    <w:rsid w:val="00D20EA9"/>
  </w:style>
  <w:style w:type="character" w:customStyle="1" w:styleId="WW8Num10z8">
    <w:name w:val="WW8Num10z8"/>
    <w:rsid w:val="00D20EA9"/>
  </w:style>
  <w:style w:type="character" w:customStyle="1" w:styleId="WW8Num11z0">
    <w:name w:val="WW8Num11z0"/>
    <w:rsid w:val="00D20EA9"/>
    <w:rPr>
      <w:rFonts w:ascii="Verdana" w:hAnsi="Verdana" w:cs="Arial"/>
      <w:bCs/>
      <w:i w:val="0"/>
      <w:color w:val="auto"/>
      <w:sz w:val="20"/>
      <w:szCs w:val="20"/>
    </w:rPr>
  </w:style>
  <w:style w:type="character" w:customStyle="1" w:styleId="WW8Num11z1">
    <w:name w:val="WW8Num11z1"/>
    <w:rsid w:val="00D20EA9"/>
  </w:style>
  <w:style w:type="character" w:customStyle="1" w:styleId="WW8Num11z2">
    <w:name w:val="WW8Num11z2"/>
    <w:rsid w:val="00D20EA9"/>
  </w:style>
  <w:style w:type="character" w:customStyle="1" w:styleId="WW8Num11z3">
    <w:name w:val="WW8Num11z3"/>
    <w:rsid w:val="00D20EA9"/>
  </w:style>
  <w:style w:type="character" w:customStyle="1" w:styleId="WW8Num11z4">
    <w:name w:val="WW8Num11z4"/>
    <w:rsid w:val="00D20EA9"/>
  </w:style>
  <w:style w:type="character" w:customStyle="1" w:styleId="WW8Num11z5">
    <w:name w:val="WW8Num11z5"/>
    <w:rsid w:val="00D20EA9"/>
  </w:style>
  <w:style w:type="character" w:customStyle="1" w:styleId="WW8Num11z6">
    <w:name w:val="WW8Num11z6"/>
    <w:rsid w:val="00D20EA9"/>
  </w:style>
  <w:style w:type="character" w:customStyle="1" w:styleId="WW8Num11z7">
    <w:name w:val="WW8Num11z7"/>
    <w:rsid w:val="00D20EA9"/>
  </w:style>
  <w:style w:type="character" w:customStyle="1" w:styleId="WW8Num11z8">
    <w:name w:val="WW8Num11z8"/>
    <w:rsid w:val="00D20EA9"/>
  </w:style>
  <w:style w:type="character" w:customStyle="1" w:styleId="WW8Num12z0">
    <w:name w:val="WW8Num12z0"/>
    <w:rsid w:val="00D20EA9"/>
    <w:rPr>
      <w:i w:val="0"/>
    </w:rPr>
  </w:style>
  <w:style w:type="character" w:customStyle="1" w:styleId="WW8Num12z1">
    <w:name w:val="WW8Num12z1"/>
    <w:rsid w:val="00D20EA9"/>
  </w:style>
  <w:style w:type="character" w:customStyle="1" w:styleId="WW8Num12z2">
    <w:name w:val="WW8Num12z2"/>
    <w:rsid w:val="00D20EA9"/>
  </w:style>
  <w:style w:type="character" w:customStyle="1" w:styleId="WW8Num12z3">
    <w:name w:val="WW8Num12z3"/>
    <w:rsid w:val="00D20EA9"/>
  </w:style>
  <w:style w:type="character" w:customStyle="1" w:styleId="WW8Num12z4">
    <w:name w:val="WW8Num12z4"/>
    <w:rsid w:val="00D20EA9"/>
  </w:style>
  <w:style w:type="character" w:customStyle="1" w:styleId="WW8Num12z5">
    <w:name w:val="WW8Num12z5"/>
    <w:rsid w:val="00D20EA9"/>
  </w:style>
  <w:style w:type="character" w:customStyle="1" w:styleId="WW8Num12z6">
    <w:name w:val="WW8Num12z6"/>
    <w:rsid w:val="00D20EA9"/>
  </w:style>
  <w:style w:type="character" w:customStyle="1" w:styleId="WW8Num12z7">
    <w:name w:val="WW8Num12z7"/>
    <w:rsid w:val="00D20EA9"/>
  </w:style>
  <w:style w:type="character" w:customStyle="1" w:styleId="WW8Num12z8">
    <w:name w:val="WW8Num12z8"/>
    <w:rsid w:val="00D20EA9"/>
  </w:style>
  <w:style w:type="character" w:customStyle="1" w:styleId="WW8Num13z0">
    <w:name w:val="WW8Num13z0"/>
    <w:rsid w:val="00D20EA9"/>
  </w:style>
  <w:style w:type="character" w:customStyle="1" w:styleId="WW8Num13z1">
    <w:name w:val="WW8Num13z1"/>
    <w:rsid w:val="00D20EA9"/>
  </w:style>
  <w:style w:type="character" w:customStyle="1" w:styleId="WW8Num13z2">
    <w:name w:val="WW8Num13z2"/>
    <w:rsid w:val="00D20EA9"/>
  </w:style>
  <w:style w:type="character" w:customStyle="1" w:styleId="WW8Num13z3">
    <w:name w:val="WW8Num13z3"/>
    <w:rsid w:val="00D20EA9"/>
  </w:style>
  <w:style w:type="character" w:customStyle="1" w:styleId="WW8Num13z4">
    <w:name w:val="WW8Num13z4"/>
    <w:rsid w:val="00D20EA9"/>
  </w:style>
  <w:style w:type="character" w:customStyle="1" w:styleId="WW8Num13z5">
    <w:name w:val="WW8Num13z5"/>
    <w:rsid w:val="00D20EA9"/>
  </w:style>
  <w:style w:type="character" w:customStyle="1" w:styleId="WW8Num13z6">
    <w:name w:val="WW8Num13z6"/>
    <w:rsid w:val="00D20EA9"/>
  </w:style>
  <w:style w:type="character" w:customStyle="1" w:styleId="WW8Num13z7">
    <w:name w:val="WW8Num13z7"/>
    <w:rsid w:val="00D20EA9"/>
  </w:style>
  <w:style w:type="character" w:customStyle="1" w:styleId="WW8Num13z8">
    <w:name w:val="WW8Num13z8"/>
    <w:rsid w:val="00D20EA9"/>
  </w:style>
  <w:style w:type="character" w:customStyle="1" w:styleId="WW8Num14z0">
    <w:name w:val="WW8Num14z0"/>
    <w:rsid w:val="00D20EA9"/>
    <w:rPr>
      <w:rFonts w:hint="default"/>
    </w:rPr>
  </w:style>
  <w:style w:type="character" w:customStyle="1" w:styleId="WW8Num14z1">
    <w:name w:val="WW8Num14z1"/>
    <w:rsid w:val="00D20EA9"/>
  </w:style>
  <w:style w:type="character" w:customStyle="1" w:styleId="WW8Num14z2">
    <w:name w:val="WW8Num14z2"/>
    <w:rsid w:val="00D20EA9"/>
  </w:style>
  <w:style w:type="character" w:customStyle="1" w:styleId="WW8Num14z3">
    <w:name w:val="WW8Num14z3"/>
    <w:rsid w:val="00D20EA9"/>
  </w:style>
  <w:style w:type="character" w:customStyle="1" w:styleId="WW8Num14z4">
    <w:name w:val="WW8Num14z4"/>
    <w:rsid w:val="00D20EA9"/>
  </w:style>
  <w:style w:type="character" w:customStyle="1" w:styleId="WW8Num14z5">
    <w:name w:val="WW8Num14z5"/>
    <w:rsid w:val="00D20EA9"/>
  </w:style>
  <w:style w:type="character" w:customStyle="1" w:styleId="WW8Num14z6">
    <w:name w:val="WW8Num14z6"/>
    <w:rsid w:val="00D20EA9"/>
  </w:style>
  <w:style w:type="character" w:customStyle="1" w:styleId="WW8Num14z7">
    <w:name w:val="WW8Num14z7"/>
    <w:rsid w:val="00D20EA9"/>
  </w:style>
  <w:style w:type="character" w:customStyle="1" w:styleId="WW8Num14z8">
    <w:name w:val="WW8Num14z8"/>
    <w:rsid w:val="00D20EA9"/>
  </w:style>
  <w:style w:type="character" w:customStyle="1" w:styleId="WW8Num15z0">
    <w:name w:val="WW8Num15z0"/>
    <w:rsid w:val="00D20EA9"/>
    <w:rPr>
      <w:rFonts w:hint="default"/>
    </w:rPr>
  </w:style>
  <w:style w:type="character" w:customStyle="1" w:styleId="WW8Num15z1">
    <w:name w:val="WW8Num15z1"/>
    <w:rsid w:val="00D20EA9"/>
  </w:style>
  <w:style w:type="character" w:customStyle="1" w:styleId="WW8Num15z2">
    <w:name w:val="WW8Num15z2"/>
    <w:rsid w:val="00D20EA9"/>
  </w:style>
  <w:style w:type="character" w:customStyle="1" w:styleId="WW8Num15z3">
    <w:name w:val="WW8Num15z3"/>
    <w:rsid w:val="00D20EA9"/>
  </w:style>
  <w:style w:type="character" w:customStyle="1" w:styleId="WW8Num15z4">
    <w:name w:val="WW8Num15z4"/>
    <w:rsid w:val="00D20EA9"/>
  </w:style>
  <w:style w:type="character" w:customStyle="1" w:styleId="WW8Num15z5">
    <w:name w:val="WW8Num15z5"/>
    <w:rsid w:val="00D20EA9"/>
  </w:style>
  <w:style w:type="character" w:customStyle="1" w:styleId="WW8Num15z6">
    <w:name w:val="WW8Num15z6"/>
    <w:rsid w:val="00D20EA9"/>
  </w:style>
  <w:style w:type="character" w:customStyle="1" w:styleId="WW8Num15z7">
    <w:name w:val="WW8Num15z7"/>
    <w:rsid w:val="00D20EA9"/>
  </w:style>
  <w:style w:type="character" w:customStyle="1" w:styleId="WW8Num15z8">
    <w:name w:val="WW8Num15z8"/>
    <w:rsid w:val="00D20EA9"/>
  </w:style>
  <w:style w:type="character" w:customStyle="1" w:styleId="WW8Num16z0">
    <w:name w:val="WW8Num16z0"/>
    <w:rsid w:val="00D20EA9"/>
    <w:rPr>
      <w:rFonts w:ascii="Verdana" w:eastAsia="Calibri" w:hAnsi="Verdana" w:cs="Verdana" w:hint="default"/>
      <w:sz w:val="20"/>
      <w:szCs w:val="20"/>
    </w:rPr>
  </w:style>
  <w:style w:type="character" w:customStyle="1" w:styleId="WW8Num16z1">
    <w:name w:val="WW8Num16z1"/>
    <w:rsid w:val="00D20EA9"/>
  </w:style>
  <w:style w:type="character" w:customStyle="1" w:styleId="WW8Num16z2">
    <w:name w:val="WW8Num16z2"/>
    <w:rsid w:val="00D20EA9"/>
  </w:style>
  <w:style w:type="character" w:customStyle="1" w:styleId="WW8Num16z3">
    <w:name w:val="WW8Num16z3"/>
    <w:rsid w:val="00D20EA9"/>
  </w:style>
  <w:style w:type="character" w:customStyle="1" w:styleId="WW8Num16z4">
    <w:name w:val="WW8Num16z4"/>
    <w:rsid w:val="00D20EA9"/>
  </w:style>
  <w:style w:type="character" w:customStyle="1" w:styleId="WW8Num16z5">
    <w:name w:val="WW8Num16z5"/>
    <w:rsid w:val="00D20EA9"/>
  </w:style>
  <w:style w:type="character" w:customStyle="1" w:styleId="WW8Num16z6">
    <w:name w:val="WW8Num16z6"/>
    <w:rsid w:val="00D20EA9"/>
  </w:style>
  <w:style w:type="character" w:customStyle="1" w:styleId="WW8Num16z7">
    <w:name w:val="WW8Num16z7"/>
    <w:rsid w:val="00D20EA9"/>
  </w:style>
  <w:style w:type="character" w:customStyle="1" w:styleId="WW8Num16z8">
    <w:name w:val="WW8Num16z8"/>
    <w:rsid w:val="00D20EA9"/>
  </w:style>
  <w:style w:type="character" w:customStyle="1" w:styleId="WW8Num17z0">
    <w:name w:val="WW8Num17z0"/>
    <w:rsid w:val="00D20EA9"/>
    <w:rPr>
      <w:rFonts w:hint="default"/>
    </w:rPr>
  </w:style>
  <w:style w:type="character" w:customStyle="1" w:styleId="WW8Num17z1">
    <w:name w:val="WW8Num17z1"/>
    <w:rsid w:val="00D20EA9"/>
  </w:style>
  <w:style w:type="character" w:customStyle="1" w:styleId="WW8Num17z2">
    <w:name w:val="WW8Num17z2"/>
    <w:rsid w:val="00D20EA9"/>
  </w:style>
  <w:style w:type="character" w:customStyle="1" w:styleId="WW8Num17z3">
    <w:name w:val="WW8Num17z3"/>
    <w:rsid w:val="00D20EA9"/>
  </w:style>
  <w:style w:type="character" w:customStyle="1" w:styleId="WW8Num17z4">
    <w:name w:val="WW8Num17z4"/>
    <w:rsid w:val="00D20EA9"/>
  </w:style>
  <w:style w:type="character" w:customStyle="1" w:styleId="WW8Num17z5">
    <w:name w:val="WW8Num17z5"/>
    <w:rsid w:val="00D20EA9"/>
  </w:style>
  <w:style w:type="character" w:customStyle="1" w:styleId="WW8Num17z6">
    <w:name w:val="WW8Num17z6"/>
    <w:rsid w:val="00D20EA9"/>
  </w:style>
  <w:style w:type="character" w:customStyle="1" w:styleId="WW8Num17z7">
    <w:name w:val="WW8Num17z7"/>
    <w:rsid w:val="00D20EA9"/>
  </w:style>
  <w:style w:type="character" w:customStyle="1" w:styleId="WW8Num17z8">
    <w:name w:val="WW8Num17z8"/>
    <w:rsid w:val="00D20EA9"/>
  </w:style>
  <w:style w:type="character" w:customStyle="1" w:styleId="WW8Num18z0">
    <w:name w:val="WW8Num18z0"/>
    <w:rsid w:val="00D20EA9"/>
    <w:rPr>
      <w:rFonts w:cs="Verdana" w:hint="default"/>
    </w:rPr>
  </w:style>
  <w:style w:type="character" w:customStyle="1" w:styleId="WW8Num18z1">
    <w:name w:val="WW8Num18z1"/>
    <w:rsid w:val="00D20EA9"/>
  </w:style>
  <w:style w:type="character" w:customStyle="1" w:styleId="WW8Num18z2">
    <w:name w:val="WW8Num18z2"/>
    <w:rsid w:val="00D20EA9"/>
  </w:style>
  <w:style w:type="character" w:customStyle="1" w:styleId="WW8Num18z3">
    <w:name w:val="WW8Num18z3"/>
    <w:rsid w:val="00D20EA9"/>
  </w:style>
  <w:style w:type="character" w:customStyle="1" w:styleId="WW8Num18z4">
    <w:name w:val="WW8Num18z4"/>
    <w:rsid w:val="00D20EA9"/>
  </w:style>
  <w:style w:type="character" w:customStyle="1" w:styleId="WW8Num18z5">
    <w:name w:val="WW8Num18z5"/>
    <w:rsid w:val="00D20EA9"/>
  </w:style>
  <w:style w:type="character" w:customStyle="1" w:styleId="WW8Num18z6">
    <w:name w:val="WW8Num18z6"/>
    <w:rsid w:val="00D20EA9"/>
  </w:style>
  <w:style w:type="character" w:customStyle="1" w:styleId="WW8Num18z7">
    <w:name w:val="WW8Num18z7"/>
    <w:rsid w:val="00D20EA9"/>
  </w:style>
  <w:style w:type="character" w:customStyle="1" w:styleId="WW8Num18z8">
    <w:name w:val="WW8Num18z8"/>
    <w:rsid w:val="00D20EA9"/>
  </w:style>
  <w:style w:type="character" w:customStyle="1" w:styleId="WW8Num19z0">
    <w:name w:val="WW8Num19z0"/>
    <w:rsid w:val="00D20EA9"/>
    <w:rPr>
      <w:rFonts w:ascii="Verdana" w:eastAsia="Times New Roman" w:hAnsi="Verdana" w:cs="Arial" w:hint="default"/>
      <w:sz w:val="20"/>
      <w:szCs w:val="20"/>
    </w:rPr>
  </w:style>
  <w:style w:type="character" w:customStyle="1" w:styleId="WW8Num19z1">
    <w:name w:val="WW8Num19z1"/>
    <w:rsid w:val="00D20EA9"/>
  </w:style>
  <w:style w:type="character" w:customStyle="1" w:styleId="WW8Num19z2">
    <w:name w:val="WW8Num19z2"/>
    <w:rsid w:val="00D20EA9"/>
  </w:style>
  <w:style w:type="character" w:customStyle="1" w:styleId="WW8Num19z3">
    <w:name w:val="WW8Num19z3"/>
    <w:rsid w:val="00D20EA9"/>
  </w:style>
  <w:style w:type="character" w:customStyle="1" w:styleId="WW8Num19z4">
    <w:name w:val="WW8Num19z4"/>
    <w:rsid w:val="00D20EA9"/>
  </w:style>
  <w:style w:type="character" w:customStyle="1" w:styleId="WW8Num19z5">
    <w:name w:val="WW8Num19z5"/>
    <w:rsid w:val="00D20EA9"/>
  </w:style>
  <w:style w:type="character" w:customStyle="1" w:styleId="WW8Num19z6">
    <w:name w:val="WW8Num19z6"/>
    <w:rsid w:val="00D20EA9"/>
  </w:style>
  <w:style w:type="character" w:customStyle="1" w:styleId="WW8Num19z7">
    <w:name w:val="WW8Num19z7"/>
    <w:rsid w:val="00D20EA9"/>
  </w:style>
  <w:style w:type="character" w:customStyle="1" w:styleId="WW8Num19z8">
    <w:name w:val="WW8Num19z8"/>
    <w:rsid w:val="00D20EA9"/>
  </w:style>
  <w:style w:type="character" w:customStyle="1" w:styleId="WW8Num20z0">
    <w:name w:val="WW8Num20z0"/>
    <w:rsid w:val="00D20EA9"/>
    <w:rPr>
      <w:rFonts w:hint="default"/>
    </w:rPr>
  </w:style>
  <w:style w:type="character" w:customStyle="1" w:styleId="WW8Num20z1">
    <w:name w:val="WW8Num20z1"/>
    <w:rsid w:val="00D20EA9"/>
  </w:style>
  <w:style w:type="character" w:customStyle="1" w:styleId="WW8Num20z2">
    <w:name w:val="WW8Num20z2"/>
    <w:rsid w:val="00D20EA9"/>
  </w:style>
  <w:style w:type="character" w:customStyle="1" w:styleId="WW8Num20z3">
    <w:name w:val="WW8Num20z3"/>
    <w:rsid w:val="00D20EA9"/>
  </w:style>
  <w:style w:type="character" w:customStyle="1" w:styleId="WW8Num20z4">
    <w:name w:val="WW8Num20z4"/>
    <w:rsid w:val="00D20EA9"/>
  </w:style>
  <w:style w:type="character" w:customStyle="1" w:styleId="WW8Num20z5">
    <w:name w:val="WW8Num20z5"/>
    <w:rsid w:val="00D20EA9"/>
  </w:style>
  <w:style w:type="character" w:customStyle="1" w:styleId="WW8Num20z6">
    <w:name w:val="WW8Num20z6"/>
    <w:rsid w:val="00D20EA9"/>
  </w:style>
  <w:style w:type="character" w:customStyle="1" w:styleId="WW8Num20z7">
    <w:name w:val="WW8Num20z7"/>
    <w:rsid w:val="00D20EA9"/>
  </w:style>
  <w:style w:type="character" w:customStyle="1" w:styleId="WW8Num20z8">
    <w:name w:val="WW8Num20z8"/>
    <w:rsid w:val="00D20EA9"/>
  </w:style>
  <w:style w:type="character" w:customStyle="1" w:styleId="WW8Num21z0">
    <w:name w:val="WW8Num21z0"/>
    <w:rsid w:val="00D20EA9"/>
    <w:rPr>
      <w:rFonts w:ascii="Verdana" w:eastAsia="Times New Roman" w:hAnsi="Verdana" w:cs="Verdana" w:hint="default"/>
      <w:bCs/>
      <w:iCs/>
      <w:sz w:val="20"/>
      <w:szCs w:val="20"/>
    </w:rPr>
  </w:style>
  <w:style w:type="character" w:customStyle="1" w:styleId="WW8Num21z1">
    <w:name w:val="WW8Num21z1"/>
    <w:rsid w:val="00D20EA9"/>
  </w:style>
  <w:style w:type="character" w:customStyle="1" w:styleId="WW8Num21z2">
    <w:name w:val="WW8Num21z2"/>
    <w:rsid w:val="00D20EA9"/>
  </w:style>
  <w:style w:type="character" w:customStyle="1" w:styleId="WW8Num21z3">
    <w:name w:val="WW8Num21z3"/>
    <w:rsid w:val="00D20EA9"/>
  </w:style>
  <w:style w:type="character" w:customStyle="1" w:styleId="WW8Num21z4">
    <w:name w:val="WW8Num21z4"/>
    <w:rsid w:val="00D20EA9"/>
  </w:style>
  <w:style w:type="character" w:customStyle="1" w:styleId="WW8Num21z5">
    <w:name w:val="WW8Num21z5"/>
    <w:rsid w:val="00D20EA9"/>
  </w:style>
  <w:style w:type="character" w:customStyle="1" w:styleId="WW8Num21z6">
    <w:name w:val="WW8Num21z6"/>
    <w:rsid w:val="00D20EA9"/>
  </w:style>
  <w:style w:type="character" w:customStyle="1" w:styleId="WW8Num21z7">
    <w:name w:val="WW8Num21z7"/>
    <w:rsid w:val="00D20EA9"/>
  </w:style>
  <w:style w:type="character" w:customStyle="1" w:styleId="WW8Num21z8">
    <w:name w:val="WW8Num21z8"/>
    <w:rsid w:val="00D20EA9"/>
  </w:style>
  <w:style w:type="character" w:customStyle="1" w:styleId="WW8Num22z0">
    <w:name w:val="WW8Num22z0"/>
    <w:rsid w:val="00D20EA9"/>
    <w:rPr>
      <w:rFonts w:ascii="Verdana" w:hAnsi="Verdana" w:cs="Arial"/>
      <w:bCs/>
      <w:i w:val="0"/>
      <w:color w:val="auto"/>
      <w:sz w:val="20"/>
      <w:szCs w:val="20"/>
    </w:rPr>
  </w:style>
  <w:style w:type="character" w:customStyle="1" w:styleId="WW8Num22z1">
    <w:name w:val="WW8Num22z1"/>
    <w:rsid w:val="00D20EA9"/>
  </w:style>
  <w:style w:type="character" w:customStyle="1" w:styleId="WW8Num22z2">
    <w:name w:val="WW8Num22z2"/>
    <w:rsid w:val="00D20EA9"/>
  </w:style>
  <w:style w:type="character" w:customStyle="1" w:styleId="WW8Num22z3">
    <w:name w:val="WW8Num22z3"/>
    <w:rsid w:val="00D20EA9"/>
  </w:style>
  <w:style w:type="character" w:customStyle="1" w:styleId="WW8Num22z4">
    <w:name w:val="WW8Num22z4"/>
    <w:rsid w:val="00D20EA9"/>
  </w:style>
  <w:style w:type="character" w:customStyle="1" w:styleId="WW8Num22z5">
    <w:name w:val="WW8Num22z5"/>
    <w:rsid w:val="00D20EA9"/>
  </w:style>
  <w:style w:type="character" w:customStyle="1" w:styleId="WW8Num22z6">
    <w:name w:val="WW8Num22z6"/>
    <w:rsid w:val="00D20EA9"/>
  </w:style>
  <w:style w:type="character" w:customStyle="1" w:styleId="WW8Num22z7">
    <w:name w:val="WW8Num22z7"/>
    <w:rsid w:val="00D20EA9"/>
  </w:style>
  <w:style w:type="character" w:customStyle="1" w:styleId="WW8Num22z8">
    <w:name w:val="WW8Num22z8"/>
    <w:rsid w:val="00D20EA9"/>
  </w:style>
  <w:style w:type="character" w:customStyle="1" w:styleId="WW8Num23z0">
    <w:name w:val="WW8Num23z0"/>
    <w:rsid w:val="00D20EA9"/>
    <w:rPr>
      <w:rFonts w:hint="default"/>
    </w:rPr>
  </w:style>
  <w:style w:type="character" w:customStyle="1" w:styleId="WW8Num23z1">
    <w:name w:val="WW8Num23z1"/>
    <w:rsid w:val="00D20EA9"/>
  </w:style>
  <w:style w:type="character" w:customStyle="1" w:styleId="WW8Num23z2">
    <w:name w:val="WW8Num23z2"/>
    <w:rsid w:val="00D20EA9"/>
  </w:style>
  <w:style w:type="character" w:customStyle="1" w:styleId="WW8Num23z3">
    <w:name w:val="WW8Num23z3"/>
    <w:rsid w:val="00D20EA9"/>
  </w:style>
  <w:style w:type="character" w:customStyle="1" w:styleId="WW8Num23z4">
    <w:name w:val="WW8Num23z4"/>
    <w:rsid w:val="00D20EA9"/>
  </w:style>
  <w:style w:type="character" w:customStyle="1" w:styleId="WW8Num23z5">
    <w:name w:val="WW8Num23z5"/>
    <w:rsid w:val="00D20EA9"/>
  </w:style>
  <w:style w:type="character" w:customStyle="1" w:styleId="WW8Num23z6">
    <w:name w:val="WW8Num23z6"/>
    <w:rsid w:val="00D20EA9"/>
  </w:style>
  <w:style w:type="character" w:customStyle="1" w:styleId="WW8Num23z7">
    <w:name w:val="WW8Num23z7"/>
    <w:rsid w:val="00D20EA9"/>
  </w:style>
  <w:style w:type="character" w:customStyle="1" w:styleId="WW8Num23z8">
    <w:name w:val="WW8Num23z8"/>
    <w:rsid w:val="00D20EA9"/>
  </w:style>
  <w:style w:type="character" w:customStyle="1" w:styleId="WW8Num24z0">
    <w:name w:val="WW8Num24z0"/>
    <w:rsid w:val="00D20EA9"/>
    <w:rPr>
      <w:rFonts w:ascii="Symbol" w:hAnsi="Symbol" w:cs="Symbol" w:hint="default"/>
    </w:rPr>
  </w:style>
  <w:style w:type="character" w:customStyle="1" w:styleId="WW8Num24z1">
    <w:name w:val="WW8Num24z1"/>
    <w:rsid w:val="00D20EA9"/>
    <w:rPr>
      <w:rFonts w:ascii="Courier New" w:hAnsi="Courier New" w:cs="Courier New" w:hint="default"/>
    </w:rPr>
  </w:style>
  <w:style w:type="character" w:customStyle="1" w:styleId="WW8Num24z2">
    <w:name w:val="WW8Num24z2"/>
    <w:rsid w:val="00D20EA9"/>
    <w:rPr>
      <w:rFonts w:ascii="Wingdings" w:hAnsi="Wingdings" w:cs="Wingdings" w:hint="default"/>
    </w:rPr>
  </w:style>
  <w:style w:type="character" w:customStyle="1" w:styleId="WW8Num25z0">
    <w:name w:val="WW8Num25z0"/>
    <w:rsid w:val="00D20EA9"/>
    <w:rPr>
      <w:rFonts w:ascii="Verdana" w:hAnsi="Verdana" w:cs="Arial"/>
      <w:bCs/>
      <w:i w:val="0"/>
      <w:color w:val="auto"/>
      <w:sz w:val="20"/>
      <w:szCs w:val="20"/>
    </w:rPr>
  </w:style>
  <w:style w:type="character" w:customStyle="1" w:styleId="WW8Num25z1">
    <w:name w:val="WW8Num25z1"/>
    <w:rsid w:val="00D20EA9"/>
  </w:style>
  <w:style w:type="character" w:customStyle="1" w:styleId="WW8Num25z2">
    <w:name w:val="WW8Num25z2"/>
    <w:rsid w:val="00D20EA9"/>
  </w:style>
  <w:style w:type="character" w:customStyle="1" w:styleId="WW8Num25z3">
    <w:name w:val="WW8Num25z3"/>
    <w:rsid w:val="00D20EA9"/>
  </w:style>
  <w:style w:type="character" w:customStyle="1" w:styleId="WW8Num25z4">
    <w:name w:val="WW8Num25z4"/>
    <w:rsid w:val="00D20EA9"/>
  </w:style>
  <w:style w:type="character" w:customStyle="1" w:styleId="WW8Num25z5">
    <w:name w:val="WW8Num25z5"/>
    <w:rsid w:val="00D20EA9"/>
  </w:style>
  <w:style w:type="character" w:customStyle="1" w:styleId="WW8Num25z6">
    <w:name w:val="WW8Num25z6"/>
    <w:rsid w:val="00D20EA9"/>
  </w:style>
  <w:style w:type="character" w:customStyle="1" w:styleId="WW8Num25z7">
    <w:name w:val="WW8Num25z7"/>
    <w:rsid w:val="00D20EA9"/>
  </w:style>
  <w:style w:type="character" w:customStyle="1" w:styleId="WW8Num25z8">
    <w:name w:val="WW8Num25z8"/>
    <w:rsid w:val="00D20EA9"/>
  </w:style>
  <w:style w:type="character" w:customStyle="1" w:styleId="WW8Num26z0">
    <w:name w:val="WW8Num26z0"/>
    <w:rsid w:val="00D20EA9"/>
  </w:style>
  <w:style w:type="character" w:customStyle="1" w:styleId="WW8Num26z1">
    <w:name w:val="WW8Num26z1"/>
    <w:rsid w:val="00D20EA9"/>
  </w:style>
  <w:style w:type="character" w:customStyle="1" w:styleId="WW8Num26z2">
    <w:name w:val="WW8Num26z2"/>
    <w:rsid w:val="00D20EA9"/>
  </w:style>
  <w:style w:type="character" w:customStyle="1" w:styleId="WW8Num26z3">
    <w:name w:val="WW8Num26z3"/>
    <w:rsid w:val="00D20EA9"/>
  </w:style>
  <w:style w:type="character" w:customStyle="1" w:styleId="WW8Num26z4">
    <w:name w:val="WW8Num26z4"/>
    <w:rsid w:val="00D20EA9"/>
  </w:style>
  <w:style w:type="character" w:customStyle="1" w:styleId="WW8Num26z5">
    <w:name w:val="WW8Num26z5"/>
    <w:rsid w:val="00D20EA9"/>
  </w:style>
  <w:style w:type="character" w:customStyle="1" w:styleId="WW8Num26z6">
    <w:name w:val="WW8Num26z6"/>
    <w:rsid w:val="00D20EA9"/>
  </w:style>
  <w:style w:type="character" w:customStyle="1" w:styleId="WW8Num26z7">
    <w:name w:val="WW8Num26z7"/>
    <w:rsid w:val="00D20EA9"/>
  </w:style>
  <w:style w:type="character" w:customStyle="1" w:styleId="WW8Num26z8">
    <w:name w:val="WW8Num26z8"/>
    <w:rsid w:val="00D20EA9"/>
  </w:style>
  <w:style w:type="character" w:customStyle="1" w:styleId="WW8Num27z0">
    <w:name w:val="WW8Num27z0"/>
    <w:rsid w:val="00D20EA9"/>
    <w:rPr>
      <w:rFonts w:hint="default"/>
    </w:rPr>
  </w:style>
  <w:style w:type="character" w:customStyle="1" w:styleId="WW8Num27z1">
    <w:name w:val="WW8Num27z1"/>
    <w:rsid w:val="00D20EA9"/>
  </w:style>
  <w:style w:type="character" w:customStyle="1" w:styleId="WW8Num27z2">
    <w:name w:val="WW8Num27z2"/>
    <w:rsid w:val="00D20EA9"/>
  </w:style>
  <w:style w:type="character" w:customStyle="1" w:styleId="WW8Num27z3">
    <w:name w:val="WW8Num27z3"/>
    <w:rsid w:val="00D20EA9"/>
  </w:style>
  <w:style w:type="character" w:customStyle="1" w:styleId="WW8Num27z4">
    <w:name w:val="WW8Num27z4"/>
    <w:rsid w:val="00D20EA9"/>
  </w:style>
  <w:style w:type="character" w:customStyle="1" w:styleId="WW8Num27z5">
    <w:name w:val="WW8Num27z5"/>
    <w:rsid w:val="00D20EA9"/>
  </w:style>
  <w:style w:type="character" w:customStyle="1" w:styleId="WW8Num27z6">
    <w:name w:val="WW8Num27z6"/>
    <w:rsid w:val="00D20EA9"/>
  </w:style>
  <w:style w:type="character" w:customStyle="1" w:styleId="WW8Num27z7">
    <w:name w:val="WW8Num27z7"/>
    <w:rsid w:val="00D20EA9"/>
  </w:style>
  <w:style w:type="character" w:customStyle="1" w:styleId="WW8Num27z8">
    <w:name w:val="WW8Num27z8"/>
    <w:rsid w:val="00D20EA9"/>
  </w:style>
  <w:style w:type="character" w:customStyle="1" w:styleId="WW8Num28z0">
    <w:name w:val="WW8Num28z0"/>
    <w:rsid w:val="00D20EA9"/>
    <w:rPr>
      <w:rFonts w:hint="default"/>
    </w:rPr>
  </w:style>
  <w:style w:type="character" w:customStyle="1" w:styleId="WW8Num28z1">
    <w:name w:val="WW8Num28z1"/>
    <w:rsid w:val="00D20EA9"/>
  </w:style>
  <w:style w:type="character" w:customStyle="1" w:styleId="WW8Num28z2">
    <w:name w:val="WW8Num28z2"/>
    <w:rsid w:val="00D20EA9"/>
  </w:style>
  <w:style w:type="character" w:customStyle="1" w:styleId="WW8Num28z3">
    <w:name w:val="WW8Num28z3"/>
    <w:rsid w:val="00D20EA9"/>
  </w:style>
  <w:style w:type="character" w:customStyle="1" w:styleId="WW8Num28z4">
    <w:name w:val="WW8Num28z4"/>
    <w:rsid w:val="00D20EA9"/>
  </w:style>
  <w:style w:type="character" w:customStyle="1" w:styleId="WW8Num28z5">
    <w:name w:val="WW8Num28z5"/>
    <w:rsid w:val="00D20EA9"/>
  </w:style>
  <w:style w:type="character" w:customStyle="1" w:styleId="WW8Num28z6">
    <w:name w:val="WW8Num28z6"/>
    <w:rsid w:val="00D20EA9"/>
  </w:style>
  <w:style w:type="character" w:customStyle="1" w:styleId="WW8Num28z7">
    <w:name w:val="WW8Num28z7"/>
    <w:rsid w:val="00D20EA9"/>
  </w:style>
  <w:style w:type="character" w:customStyle="1" w:styleId="WW8Num28z8">
    <w:name w:val="WW8Num28z8"/>
    <w:rsid w:val="00D20EA9"/>
  </w:style>
  <w:style w:type="character" w:customStyle="1" w:styleId="WW8Num29z0">
    <w:name w:val="WW8Num29z0"/>
    <w:rsid w:val="00D20EA9"/>
    <w:rPr>
      <w:rFonts w:hint="default"/>
    </w:rPr>
  </w:style>
  <w:style w:type="character" w:customStyle="1" w:styleId="WW8Num29z1">
    <w:name w:val="WW8Num29z1"/>
    <w:rsid w:val="00D20EA9"/>
  </w:style>
  <w:style w:type="character" w:customStyle="1" w:styleId="WW8Num29z2">
    <w:name w:val="WW8Num29z2"/>
    <w:rsid w:val="00D20EA9"/>
  </w:style>
  <w:style w:type="character" w:customStyle="1" w:styleId="WW8Num29z3">
    <w:name w:val="WW8Num29z3"/>
    <w:rsid w:val="00D20EA9"/>
  </w:style>
  <w:style w:type="character" w:customStyle="1" w:styleId="WW8Num29z4">
    <w:name w:val="WW8Num29z4"/>
    <w:rsid w:val="00D20EA9"/>
  </w:style>
  <w:style w:type="character" w:customStyle="1" w:styleId="WW8Num29z5">
    <w:name w:val="WW8Num29z5"/>
    <w:rsid w:val="00D20EA9"/>
  </w:style>
  <w:style w:type="character" w:customStyle="1" w:styleId="WW8Num29z6">
    <w:name w:val="WW8Num29z6"/>
    <w:rsid w:val="00D20EA9"/>
  </w:style>
  <w:style w:type="character" w:customStyle="1" w:styleId="WW8Num29z7">
    <w:name w:val="WW8Num29z7"/>
    <w:rsid w:val="00D20EA9"/>
  </w:style>
  <w:style w:type="character" w:customStyle="1" w:styleId="WW8Num29z8">
    <w:name w:val="WW8Num29z8"/>
    <w:rsid w:val="00D20EA9"/>
  </w:style>
  <w:style w:type="character" w:customStyle="1" w:styleId="WW8Num30z0">
    <w:name w:val="WW8Num30z0"/>
    <w:rsid w:val="00D20EA9"/>
    <w:rPr>
      <w:rFonts w:ascii="Verdana" w:hAnsi="Verdana" w:cs="Arial"/>
      <w:i w:val="0"/>
      <w:color w:val="auto"/>
      <w:sz w:val="20"/>
      <w:szCs w:val="20"/>
    </w:rPr>
  </w:style>
  <w:style w:type="character" w:customStyle="1" w:styleId="WW8Num30z1">
    <w:name w:val="WW8Num30z1"/>
    <w:rsid w:val="00D20EA9"/>
  </w:style>
  <w:style w:type="character" w:customStyle="1" w:styleId="WW8Num30z2">
    <w:name w:val="WW8Num30z2"/>
    <w:rsid w:val="00D20EA9"/>
  </w:style>
  <w:style w:type="character" w:customStyle="1" w:styleId="WW8Num30z3">
    <w:name w:val="WW8Num30z3"/>
    <w:rsid w:val="00D20EA9"/>
  </w:style>
  <w:style w:type="character" w:customStyle="1" w:styleId="WW8Num30z4">
    <w:name w:val="WW8Num30z4"/>
    <w:rsid w:val="00D20EA9"/>
  </w:style>
  <w:style w:type="character" w:customStyle="1" w:styleId="WW8Num30z5">
    <w:name w:val="WW8Num30z5"/>
    <w:rsid w:val="00D20EA9"/>
  </w:style>
  <w:style w:type="character" w:customStyle="1" w:styleId="WW8Num30z6">
    <w:name w:val="WW8Num30z6"/>
    <w:rsid w:val="00D20EA9"/>
  </w:style>
  <w:style w:type="character" w:customStyle="1" w:styleId="WW8Num30z7">
    <w:name w:val="WW8Num30z7"/>
    <w:rsid w:val="00D20EA9"/>
  </w:style>
  <w:style w:type="character" w:customStyle="1" w:styleId="WW8Num30z8">
    <w:name w:val="WW8Num30z8"/>
    <w:rsid w:val="00D20EA9"/>
  </w:style>
  <w:style w:type="character" w:customStyle="1" w:styleId="WW8Num31z0">
    <w:name w:val="WW8Num31z0"/>
    <w:rsid w:val="00D20EA9"/>
    <w:rPr>
      <w:rFonts w:ascii="Verdana" w:hAnsi="Verdana" w:cs="Arial"/>
      <w:bCs/>
      <w:i w:val="0"/>
      <w:sz w:val="20"/>
      <w:szCs w:val="20"/>
    </w:rPr>
  </w:style>
  <w:style w:type="character" w:customStyle="1" w:styleId="WW8Num31z1">
    <w:name w:val="WW8Num31z1"/>
    <w:rsid w:val="00D20EA9"/>
  </w:style>
  <w:style w:type="character" w:customStyle="1" w:styleId="WW8Num31z2">
    <w:name w:val="WW8Num31z2"/>
    <w:rsid w:val="00D20EA9"/>
  </w:style>
  <w:style w:type="character" w:customStyle="1" w:styleId="WW8Num31z3">
    <w:name w:val="WW8Num31z3"/>
    <w:rsid w:val="00D20EA9"/>
  </w:style>
  <w:style w:type="character" w:customStyle="1" w:styleId="WW8Num31z4">
    <w:name w:val="WW8Num31z4"/>
    <w:rsid w:val="00D20EA9"/>
  </w:style>
  <w:style w:type="character" w:customStyle="1" w:styleId="WW8Num31z5">
    <w:name w:val="WW8Num31z5"/>
    <w:rsid w:val="00D20EA9"/>
  </w:style>
  <w:style w:type="character" w:customStyle="1" w:styleId="WW8Num31z6">
    <w:name w:val="WW8Num31z6"/>
    <w:rsid w:val="00D20EA9"/>
  </w:style>
  <w:style w:type="character" w:customStyle="1" w:styleId="WW8Num31z7">
    <w:name w:val="WW8Num31z7"/>
    <w:rsid w:val="00D20EA9"/>
  </w:style>
  <w:style w:type="character" w:customStyle="1" w:styleId="WW8Num31z8">
    <w:name w:val="WW8Num31z8"/>
    <w:rsid w:val="00D20EA9"/>
  </w:style>
  <w:style w:type="character" w:customStyle="1" w:styleId="WW8Num32z0">
    <w:name w:val="WW8Num32z0"/>
    <w:rsid w:val="00D20EA9"/>
    <w:rPr>
      <w:rFonts w:hint="default"/>
    </w:rPr>
  </w:style>
  <w:style w:type="character" w:customStyle="1" w:styleId="WW8Num32z1">
    <w:name w:val="WW8Num32z1"/>
    <w:rsid w:val="00D20EA9"/>
  </w:style>
  <w:style w:type="character" w:customStyle="1" w:styleId="WW8Num32z2">
    <w:name w:val="WW8Num32z2"/>
    <w:rsid w:val="00D20EA9"/>
  </w:style>
  <w:style w:type="character" w:customStyle="1" w:styleId="WW8Num32z3">
    <w:name w:val="WW8Num32z3"/>
    <w:rsid w:val="00D20EA9"/>
  </w:style>
  <w:style w:type="character" w:customStyle="1" w:styleId="WW8Num32z4">
    <w:name w:val="WW8Num32z4"/>
    <w:rsid w:val="00D20EA9"/>
  </w:style>
  <w:style w:type="character" w:customStyle="1" w:styleId="WW8Num32z5">
    <w:name w:val="WW8Num32z5"/>
    <w:rsid w:val="00D20EA9"/>
  </w:style>
  <w:style w:type="character" w:customStyle="1" w:styleId="WW8Num32z6">
    <w:name w:val="WW8Num32z6"/>
    <w:rsid w:val="00D20EA9"/>
  </w:style>
  <w:style w:type="character" w:customStyle="1" w:styleId="WW8Num32z7">
    <w:name w:val="WW8Num32z7"/>
    <w:rsid w:val="00D20EA9"/>
  </w:style>
  <w:style w:type="character" w:customStyle="1" w:styleId="WW8Num32z8">
    <w:name w:val="WW8Num32z8"/>
    <w:rsid w:val="00D20EA9"/>
  </w:style>
  <w:style w:type="character" w:customStyle="1" w:styleId="WW8Num33z0">
    <w:name w:val="WW8Num33z0"/>
    <w:rsid w:val="00D20EA9"/>
    <w:rPr>
      <w:rFonts w:ascii="Verdana" w:hAnsi="Verdana" w:cs="Arial" w:hint="default"/>
      <w:sz w:val="20"/>
      <w:szCs w:val="20"/>
    </w:rPr>
  </w:style>
  <w:style w:type="character" w:customStyle="1" w:styleId="WW8Num33z1">
    <w:name w:val="WW8Num33z1"/>
    <w:rsid w:val="00D20EA9"/>
  </w:style>
  <w:style w:type="character" w:customStyle="1" w:styleId="WW8Num33z2">
    <w:name w:val="WW8Num33z2"/>
    <w:rsid w:val="00D20EA9"/>
  </w:style>
  <w:style w:type="character" w:customStyle="1" w:styleId="WW8Num33z3">
    <w:name w:val="WW8Num33z3"/>
    <w:rsid w:val="00D20EA9"/>
  </w:style>
  <w:style w:type="character" w:customStyle="1" w:styleId="WW8Num33z4">
    <w:name w:val="WW8Num33z4"/>
    <w:rsid w:val="00D20EA9"/>
  </w:style>
  <w:style w:type="character" w:customStyle="1" w:styleId="WW8Num33z5">
    <w:name w:val="WW8Num33z5"/>
    <w:rsid w:val="00D20EA9"/>
  </w:style>
  <w:style w:type="character" w:customStyle="1" w:styleId="WW8Num33z6">
    <w:name w:val="WW8Num33z6"/>
    <w:rsid w:val="00D20EA9"/>
  </w:style>
  <w:style w:type="character" w:customStyle="1" w:styleId="WW8Num33z7">
    <w:name w:val="WW8Num33z7"/>
    <w:rsid w:val="00D20EA9"/>
  </w:style>
  <w:style w:type="character" w:customStyle="1" w:styleId="WW8Num33z8">
    <w:name w:val="WW8Num33z8"/>
    <w:rsid w:val="00D20EA9"/>
  </w:style>
  <w:style w:type="character" w:customStyle="1" w:styleId="WW8Num34z0">
    <w:name w:val="WW8Num34z0"/>
    <w:rsid w:val="00D20EA9"/>
    <w:rPr>
      <w:rFonts w:ascii="Verdana" w:hAnsi="Verdana" w:cs="Arial"/>
      <w:bCs/>
      <w:i w:val="0"/>
      <w:sz w:val="20"/>
      <w:szCs w:val="20"/>
    </w:rPr>
  </w:style>
  <w:style w:type="character" w:customStyle="1" w:styleId="WW8Num34z1">
    <w:name w:val="WW8Num34z1"/>
    <w:rsid w:val="00D20EA9"/>
  </w:style>
  <w:style w:type="character" w:customStyle="1" w:styleId="WW8Num34z2">
    <w:name w:val="WW8Num34z2"/>
    <w:rsid w:val="00D20EA9"/>
  </w:style>
  <w:style w:type="character" w:customStyle="1" w:styleId="WW8Num34z3">
    <w:name w:val="WW8Num34z3"/>
    <w:rsid w:val="00D20EA9"/>
  </w:style>
  <w:style w:type="character" w:customStyle="1" w:styleId="WW8Num34z4">
    <w:name w:val="WW8Num34z4"/>
    <w:rsid w:val="00D20EA9"/>
  </w:style>
  <w:style w:type="character" w:customStyle="1" w:styleId="WW8Num34z5">
    <w:name w:val="WW8Num34z5"/>
    <w:rsid w:val="00D20EA9"/>
  </w:style>
  <w:style w:type="character" w:customStyle="1" w:styleId="WW8Num34z6">
    <w:name w:val="WW8Num34z6"/>
    <w:rsid w:val="00D20EA9"/>
  </w:style>
  <w:style w:type="character" w:customStyle="1" w:styleId="WW8Num34z7">
    <w:name w:val="WW8Num34z7"/>
    <w:rsid w:val="00D20EA9"/>
  </w:style>
  <w:style w:type="character" w:customStyle="1" w:styleId="WW8Num34z8">
    <w:name w:val="WW8Num34z8"/>
    <w:rsid w:val="00D20EA9"/>
  </w:style>
  <w:style w:type="character" w:customStyle="1" w:styleId="WW8Num35z0">
    <w:name w:val="WW8Num35z0"/>
    <w:rsid w:val="00D20EA9"/>
    <w:rPr>
      <w:rFonts w:hint="default"/>
    </w:rPr>
  </w:style>
  <w:style w:type="character" w:customStyle="1" w:styleId="WW8Num35z1">
    <w:name w:val="WW8Num35z1"/>
    <w:rsid w:val="00D20EA9"/>
  </w:style>
  <w:style w:type="character" w:customStyle="1" w:styleId="WW8Num35z2">
    <w:name w:val="WW8Num35z2"/>
    <w:rsid w:val="00D20EA9"/>
  </w:style>
  <w:style w:type="character" w:customStyle="1" w:styleId="WW8Num35z3">
    <w:name w:val="WW8Num35z3"/>
    <w:rsid w:val="00D20EA9"/>
  </w:style>
  <w:style w:type="character" w:customStyle="1" w:styleId="WW8Num35z4">
    <w:name w:val="WW8Num35z4"/>
    <w:rsid w:val="00D20EA9"/>
  </w:style>
  <w:style w:type="character" w:customStyle="1" w:styleId="WW8Num35z5">
    <w:name w:val="WW8Num35z5"/>
    <w:rsid w:val="00D20EA9"/>
  </w:style>
  <w:style w:type="character" w:customStyle="1" w:styleId="WW8Num35z6">
    <w:name w:val="WW8Num35z6"/>
    <w:rsid w:val="00D20EA9"/>
  </w:style>
  <w:style w:type="character" w:customStyle="1" w:styleId="WW8Num35z7">
    <w:name w:val="WW8Num35z7"/>
    <w:rsid w:val="00D20EA9"/>
  </w:style>
  <w:style w:type="character" w:customStyle="1" w:styleId="WW8Num35z8">
    <w:name w:val="WW8Num35z8"/>
    <w:rsid w:val="00D20EA9"/>
  </w:style>
  <w:style w:type="character" w:customStyle="1" w:styleId="WW8Num36z0">
    <w:name w:val="WW8Num36z0"/>
    <w:rsid w:val="00D20EA9"/>
    <w:rPr>
      <w:rFonts w:ascii="Verdana" w:hAnsi="Verdana" w:cs="Arial"/>
      <w:bCs/>
      <w:i w:val="0"/>
      <w:sz w:val="20"/>
      <w:szCs w:val="20"/>
    </w:rPr>
  </w:style>
  <w:style w:type="character" w:customStyle="1" w:styleId="WW8Num36z1">
    <w:name w:val="WW8Num36z1"/>
    <w:rsid w:val="00D20EA9"/>
  </w:style>
  <w:style w:type="character" w:customStyle="1" w:styleId="WW8Num36z2">
    <w:name w:val="WW8Num36z2"/>
    <w:rsid w:val="00D20EA9"/>
  </w:style>
  <w:style w:type="character" w:customStyle="1" w:styleId="WW8Num36z3">
    <w:name w:val="WW8Num36z3"/>
    <w:rsid w:val="00D20EA9"/>
  </w:style>
  <w:style w:type="character" w:customStyle="1" w:styleId="WW8Num36z4">
    <w:name w:val="WW8Num36z4"/>
    <w:rsid w:val="00D20EA9"/>
  </w:style>
  <w:style w:type="character" w:customStyle="1" w:styleId="WW8Num36z5">
    <w:name w:val="WW8Num36z5"/>
    <w:rsid w:val="00D20EA9"/>
  </w:style>
  <w:style w:type="character" w:customStyle="1" w:styleId="WW8Num36z6">
    <w:name w:val="WW8Num36z6"/>
    <w:rsid w:val="00D20EA9"/>
  </w:style>
  <w:style w:type="character" w:customStyle="1" w:styleId="WW8Num36z7">
    <w:name w:val="WW8Num36z7"/>
    <w:rsid w:val="00D20EA9"/>
  </w:style>
  <w:style w:type="character" w:customStyle="1" w:styleId="WW8Num36z8">
    <w:name w:val="WW8Num36z8"/>
    <w:rsid w:val="00D20EA9"/>
  </w:style>
  <w:style w:type="character" w:customStyle="1" w:styleId="WW8Num37z0">
    <w:name w:val="WW8Num37z0"/>
    <w:rsid w:val="00D20EA9"/>
    <w:rPr>
      <w:rFonts w:hint="default"/>
    </w:rPr>
  </w:style>
  <w:style w:type="character" w:customStyle="1" w:styleId="WW8Num37z1">
    <w:name w:val="WW8Num37z1"/>
    <w:rsid w:val="00D20EA9"/>
  </w:style>
  <w:style w:type="character" w:customStyle="1" w:styleId="WW8Num37z2">
    <w:name w:val="WW8Num37z2"/>
    <w:rsid w:val="00D20EA9"/>
  </w:style>
  <w:style w:type="character" w:customStyle="1" w:styleId="WW8Num37z3">
    <w:name w:val="WW8Num37z3"/>
    <w:rsid w:val="00D20EA9"/>
  </w:style>
  <w:style w:type="character" w:customStyle="1" w:styleId="WW8Num37z4">
    <w:name w:val="WW8Num37z4"/>
    <w:rsid w:val="00D20EA9"/>
  </w:style>
  <w:style w:type="character" w:customStyle="1" w:styleId="WW8Num37z5">
    <w:name w:val="WW8Num37z5"/>
    <w:rsid w:val="00D20EA9"/>
  </w:style>
  <w:style w:type="character" w:customStyle="1" w:styleId="WW8Num37z6">
    <w:name w:val="WW8Num37z6"/>
    <w:rsid w:val="00D20EA9"/>
  </w:style>
  <w:style w:type="character" w:customStyle="1" w:styleId="WW8Num37z7">
    <w:name w:val="WW8Num37z7"/>
    <w:rsid w:val="00D20EA9"/>
  </w:style>
  <w:style w:type="character" w:customStyle="1" w:styleId="WW8Num37z8">
    <w:name w:val="WW8Num37z8"/>
    <w:rsid w:val="00D20EA9"/>
  </w:style>
  <w:style w:type="character" w:customStyle="1" w:styleId="WW8Num38z0">
    <w:name w:val="WW8Num38z0"/>
    <w:rsid w:val="00D20EA9"/>
    <w:rPr>
      <w:rFonts w:ascii="Verdana" w:hAnsi="Verdana" w:cs="Verdana" w:hint="default"/>
      <w:b w:val="0"/>
      <w:bCs/>
      <w:color w:val="auto"/>
      <w:sz w:val="20"/>
      <w:szCs w:val="20"/>
    </w:rPr>
  </w:style>
  <w:style w:type="character" w:customStyle="1" w:styleId="WW8Num38z1">
    <w:name w:val="WW8Num38z1"/>
    <w:rsid w:val="00D20EA9"/>
  </w:style>
  <w:style w:type="character" w:customStyle="1" w:styleId="WW8Num38z2">
    <w:name w:val="WW8Num38z2"/>
    <w:rsid w:val="00D20EA9"/>
  </w:style>
  <w:style w:type="character" w:customStyle="1" w:styleId="WW8Num38z3">
    <w:name w:val="WW8Num38z3"/>
    <w:rsid w:val="00D20EA9"/>
  </w:style>
  <w:style w:type="character" w:customStyle="1" w:styleId="WW8Num38z4">
    <w:name w:val="WW8Num38z4"/>
    <w:rsid w:val="00D20EA9"/>
  </w:style>
  <w:style w:type="character" w:customStyle="1" w:styleId="WW8Num38z5">
    <w:name w:val="WW8Num38z5"/>
    <w:rsid w:val="00D20EA9"/>
  </w:style>
  <w:style w:type="character" w:customStyle="1" w:styleId="WW8Num38z6">
    <w:name w:val="WW8Num38z6"/>
    <w:rsid w:val="00D20EA9"/>
  </w:style>
  <w:style w:type="character" w:customStyle="1" w:styleId="WW8Num38z7">
    <w:name w:val="WW8Num38z7"/>
    <w:rsid w:val="00D20EA9"/>
  </w:style>
  <w:style w:type="character" w:customStyle="1" w:styleId="WW8Num38z8">
    <w:name w:val="WW8Num38z8"/>
    <w:rsid w:val="00D20EA9"/>
  </w:style>
  <w:style w:type="character" w:customStyle="1" w:styleId="WW8Num39z0">
    <w:name w:val="WW8Num39z0"/>
    <w:rsid w:val="00D20EA9"/>
    <w:rPr>
      <w:rFonts w:hint="default"/>
    </w:rPr>
  </w:style>
  <w:style w:type="character" w:customStyle="1" w:styleId="WW8Num39z1">
    <w:name w:val="WW8Num39z1"/>
    <w:rsid w:val="00D20EA9"/>
  </w:style>
  <w:style w:type="character" w:customStyle="1" w:styleId="WW8Num39z2">
    <w:name w:val="WW8Num39z2"/>
    <w:rsid w:val="00D20EA9"/>
  </w:style>
  <w:style w:type="character" w:customStyle="1" w:styleId="WW8Num39z3">
    <w:name w:val="WW8Num39z3"/>
    <w:rsid w:val="00D20EA9"/>
  </w:style>
  <w:style w:type="character" w:customStyle="1" w:styleId="WW8Num39z4">
    <w:name w:val="WW8Num39z4"/>
    <w:rsid w:val="00D20EA9"/>
  </w:style>
  <w:style w:type="character" w:customStyle="1" w:styleId="WW8Num39z5">
    <w:name w:val="WW8Num39z5"/>
    <w:rsid w:val="00D20EA9"/>
  </w:style>
  <w:style w:type="character" w:customStyle="1" w:styleId="WW8Num39z6">
    <w:name w:val="WW8Num39z6"/>
    <w:rsid w:val="00D20EA9"/>
  </w:style>
  <w:style w:type="character" w:customStyle="1" w:styleId="WW8Num39z7">
    <w:name w:val="WW8Num39z7"/>
    <w:rsid w:val="00D20EA9"/>
  </w:style>
  <w:style w:type="character" w:customStyle="1" w:styleId="WW8Num39z8">
    <w:name w:val="WW8Num39z8"/>
    <w:rsid w:val="00D20EA9"/>
  </w:style>
  <w:style w:type="character" w:customStyle="1" w:styleId="WW8Num40z0">
    <w:name w:val="WW8Num40z0"/>
    <w:rsid w:val="00D20EA9"/>
    <w:rPr>
      <w:rFonts w:hint="default"/>
    </w:rPr>
  </w:style>
  <w:style w:type="character" w:customStyle="1" w:styleId="WW8Num40z1">
    <w:name w:val="WW8Num40z1"/>
    <w:rsid w:val="00D20EA9"/>
  </w:style>
  <w:style w:type="character" w:customStyle="1" w:styleId="WW8Num40z2">
    <w:name w:val="WW8Num40z2"/>
    <w:rsid w:val="00D20EA9"/>
  </w:style>
  <w:style w:type="character" w:customStyle="1" w:styleId="WW8Num40z3">
    <w:name w:val="WW8Num40z3"/>
    <w:rsid w:val="00D20EA9"/>
  </w:style>
  <w:style w:type="character" w:customStyle="1" w:styleId="WW8Num40z4">
    <w:name w:val="WW8Num40z4"/>
    <w:rsid w:val="00D20EA9"/>
  </w:style>
  <w:style w:type="character" w:customStyle="1" w:styleId="WW8Num40z5">
    <w:name w:val="WW8Num40z5"/>
    <w:rsid w:val="00D20EA9"/>
  </w:style>
  <w:style w:type="character" w:customStyle="1" w:styleId="WW8Num40z6">
    <w:name w:val="WW8Num40z6"/>
    <w:rsid w:val="00D20EA9"/>
  </w:style>
  <w:style w:type="character" w:customStyle="1" w:styleId="WW8Num40z7">
    <w:name w:val="WW8Num40z7"/>
    <w:rsid w:val="00D20EA9"/>
  </w:style>
  <w:style w:type="character" w:customStyle="1" w:styleId="WW8Num40z8">
    <w:name w:val="WW8Num40z8"/>
    <w:rsid w:val="00D20EA9"/>
  </w:style>
  <w:style w:type="character" w:customStyle="1" w:styleId="WW8Num41z0">
    <w:name w:val="WW8Num41z0"/>
    <w:rsid w:val="00D20EA9"/>
    <w:rPr>
      <w:rFonts w:hint="default"/>
      <w:b w:val="0"/>
      <w:bCs/>
      <w:vanish/>
      <w:color w:val="auto"/>
    </w:rPr>
  </w:style>
  <w:style w:type="character" w:customStyle="1" w:styleId="WW8Num41z1">
    <w:name w:val="WW8Num41z1"/>
    <w:rsid w:val="00D20EA9"/>
  </w:style>
  <w:style w:type="character" w:customStyle="1" w:styleId="WW8Num41z2">
    <w:name w:val="WW8Num41z2"/>
    <w:rsid w:val="00D20EA9"/>
  </w:style>
  <w:style w:type="character" w:customStyle="1" w:styleId="WW8Num41z3">
    <w:name w:val="WW8Num41z3"/>
    <w:rsid w:val="00D20EA9"/>
  </w:style>
  <w:style w:type="character" w:customStyle="1" w:styleId="WW8Num41z4">
    <w:name w:val="WW8Num41z4"/>
    <w:rsid w:val="00D20EA9"/>
  </w:style>
  <w:style w:type="character" w:customStyle="1" w:styleId="WW8Num41z5">
    <w:name w:val="WW8Num41z5"/>
    <w:rsid w:val="00D20EA9"/>
  </w:style>
  <w:style w:type="character" w:customStyle="1" w:styleId="WW8Num41z6">
    <w:name w:val="WW8Num41z6"/>
    <w:rsid w:val="00D20EA9"/>
  </w:style>
  <w:style w:type="character" w:customStyle="1" w:styleId="WW8Num41z7">
    <w:name w:val="WW8Num41z7"/>
    <w:rsid w:val="00D20EA9"/>
  </w:style>
  <w:style w:type="character" w:customStyle="1" w:styleId="WW8Num41z8">
    <w:name w:val="WW8Num41z8"/>
    <w:rsid w:val="00D20EA9"/>
  </w:style>
  <w:style w:type="character" w:customStyle="1" w:styleId="WW8Num42z0">
    <w:name w:val="WW8Num42z0"/>
    <w:rsid w:val="00D20EA9"/>
    <w:rPr>
      <w:rFonts w:hint="default"/>
    </w:rPr>
  </w:style>
  <w:style w:type="character" w:customStyle="1" w:styleId="WW8Num42z1">
    <w:name w:val="WW8Num42z1"/>
    <w:rsid w:val="00D20EA9"/>
  </w:style>
  <w:style w:type="character" w:customStyle="1" w:styleId="WW8Num42z2">
    <w:name w:val="WW8Num42z2"/>
    <w:rsid w:val="00D20EA9"/>
  </w:style>
  <w:style w:type="character" w:customStyle="1" w:styleId="WW8Num42z3">
    <w:name w:val="WW8Num42z3"/>
    <w:rsid w:val="00D20EA9"/>
  </w:style>
  <w:style w:type="character" w:customStyle="1" w:styleId="WW8Num42z4">
    <w:name w:val="WW8Num42z4"/>
    <w:rsid w:val="00D20EA9"/>
  </w:style>
  <w:style w:type="character" w:customStyle="1" w:styleId="WW8Num42z5">
    <w:name w:val="WW8Num42z5"/>
    <w:rsid w:val="00D20EA9"/>
  </w:style>
  <w:style w:type="character" w:customStyle="1" w:styleId="WW8Num42z6">
    <w:name w:val="WW8Num42z6"/>
    <w:rsid w:val="00D20EA9"/>
  </w:style>
  <w:style w:type="character" w:customStyle="1" w:styleId="WW8Num42z7">
    <w:name w:val="WW8Num42z7"/>
    <w:rsid w:val="00D20EA9"/>
  </w:style>
  <w:style w:type="character" w:customStyle="1" w:styleId="WW8Num42z8">
    <w:name w:val="WW8Num42z8"/>
    <w:rsid w:val="00D20EA9"/>
  </w:style>
  <w:style w:type="character" w:customStyle="1" w:styleId="WW8Num43z0">
    <w:name w:val="WW8Num43z0"/>
    <w:rsid w:val="00D20EA9"/>
    <w:rPr>
      <w:rFonts w:hint="default"/>
    </w:rPr>
  </w:style>
  <w:style w:type="character" w:customStyle="1" w:styleId="WW8Num43z1">
    <w:name w:val="WW8Num43z1"/>
    <w:rsid w:val="00D20EA9"/>
  </w:style>
  <w:style w:type="character" w:customStyle="1" w:styleId="WW8Num43z2">
    <w:name w:val="WW8Num43z2"/>
    <w:rsid w:val="00D20EA9"/>
  </w:style>
  <w:style w:type="character" w:customStyle="1" w:styleId="WW8Num43z3">
    <w:name w:val="WW8Num43z3"/>
    <w:rsid w:val="00D20EA9"/>
  </w:style>
  <w:style w:type="character" w:customStyle="1" w:styleId="WW8Num43z4">
    <w:name w:val="WW8Num43z4"/>
    <w:rsid w:val="00D20EA9"/>
  </w:style>
  <w:style w:type="character" w:customStyle="1" w:styleId="WW8Num43z5">
    <w:name w:val="WW8Num43z5"/>
    <w:rsid w:val="00D20EA9"/>
  </w:style>
  <w:style w:type="character" w:customStyle="1" w:styleId="WW8Num43z6">
    <w:name w:val="WW8Num43z6"/>
    <w:rsid w:val="00D20EA9"/>
  </w:style>
  <w:style w:type="character" w:customStyle="1" w:styleId="WW8Num43z7">
    <w:name w:val="WW8Num43z7"/>
    <w:rsid w:val="00D20EA9"/>
  </w:style>
  <w:style w:type="character" w:customStyle="1" w:styleId="WW8Num43z8">
    <w:name w:val="WW8Num43z8"/>
    <w:rsid w:val="00D20EA9"/>
  </w:style>
  <w:style w:type="character" w:customStyle="1" w:styleId="WW8Num44z0">
    <w:name w:val="WW8Num44z0"/>
    <w:rsid w:val="00D20EA9"/>
    <w:rPr>
      <w:rFonts w:hint="default"/>
    </w:rPr>
  </w:style>
  <w:style w:type="character" w:customStyle="1" w:styleId="WW8Num44z1">
    <w:name w:val="WW8Num44z1"/>
    <w:rsid w:val="00D20EA9"/>
  </w:style>
  <w:style w:type="character" w:customStyle="1" w:styleId="WW8Num44z2">
    <w:name w:val="WW8Num44z2"/>
    <w:rsid w:val="00D20EA9"/>
  </w:style>
  <w:style w:type="character" w:customStyle="1" w:styleId="WW8Num44z3">
    <w:name w:val="WW8Num44z3"/>
    <w:rsid w:val="00D20EA9"/>
  </w:style>
  <w:style w:type="character" w:customStyle="1" w:styleId="WW8Num44z4">
    <w:name w:val="WW8Num44z4"/>
    <w:rsid w:val="00D20EA9"/>
  </w:style>
  <w:style w:type="character" w:customStyle="1" w:styleId="WW8Num44z5">
    <w:name w:val="WW8Num44z5"/>
    <w:rsid w:val="00D20EA9"/>
  </w:style>
  <w:style w:type="character" w:customStyle="1" w:styleId="WW8Num44z6">
    <w:name w:val="WW8Num44z6"/>
    <w:rsid w:val="00D20EA9"/>
  </w:style>
  <w:style w:type="character" w:customStyle="1" w:styleId="WW8Num44z7">
    <w:name w:val="WW8Num44z7"/>
    <w:rsid w:val="00D20EA9"/>
  </w:style>
  <w:style w:type="character" w:customStyle="1" w:styleId="WW8Num44z8">
    <w:name w:val="WW8Num44z8"/>
    <w:rsid w:val="00D20EA9"/>
  </w:style>
  <w:style w:type="character" w:customStyle="1" w:styleId="WW8Num45z0">
    <w:name w:val="WW8Num45z0"/>
    <w:rsid w:val="00D20EA9"/>
    <w:rPr>
      <w:rFonts w:hint="default"/>
    </w:rPr>
  </w:style>
  <w:style w:type="character" w:customStyle="1" w:styleId="WW8Num45z1">
    <w:name w:val="WW8Num45z1"/>
    <w:rsid w:val="00D20EA9"/>
  </w:style>
  <w:style w:type="character" w:customStyle="1" w:styleId="WW8Num45z2">
    <w:name w:val="WW8Num45z2"/>
    <w:rsid w:val="00D20EA9"/>
  </w:style>
  <w:style w:type="character" w:customStyle="1" w:styleId="WW8Num45z3">
    <w:name w:val="WW8Num45z3"/>
    <w:rsid w:val="00D20EA9"/>
  </w:style>
  <w:style w:type="character" w:customStyle="1" w:styleId="WW8Num45z4">
    <w:name w:val="WW8Num45z4"/>
    <w:rsid w:val="00D20EA9"/>
  </w:style>
  <w:style w:type="character" w:customStyle="1" w:styleId="WW8Num45z5">
    <w:name w:val="WW8Num45z5"/>
    <w:rsid w:val="00D20EA9"/>
  </w:style>
  <w:style w:type="character" w:customStyle="1" w:styleId="WW8Num45z6">
    <w:name w:val="WW8Num45z6"/>
    <w:rsid w:val="00D20EA9"/>
  </w:style>
  <w:style w:type="character" w:customStyle="1" w:styleId="WW8Num45z7">
    <w:name w:val="WW8Num45z7"/>
    <w:rsid w:val="00D20EA9"/>
  </w:style>
  <w:style w:type="character" w:customStyle="1" w:styleId="WW8Num45z8">
    <w:name w:val="WW8Num45z8"/>
    <w:rsid w:val="00D20EA9"/>
  </w:style>
  <w:style w:type="character" w:customStyle="1" w:styleId="WW8Num46z0">
    <w:name w:val="WW8Num46z0"/>
    <w:rsid w:val="00D20EA9"/>
    <w:rPr>
      <w:rFonts w:ascii="Verdana" w:hAnsi="Verdana" w:cs="Verdana" w:hint="default"/>
      <w:color w:val="auto"/>
      <w:sz w:val="20"/>
      <w:szCs w:val="20"/>
    </w:rPr>
  </w:style>
  <w:style w:type="character" w:customStyle="1" w:styleId="WW8Num46z1">
    <w:name w:val="WW8Num46z1"/>
    <w:rsid w:val="00D20EA9"/>
  </w:style>
  <w:style w:type="character" w:customStyle="1" w:styleId="WW8Num46z2">
    <w:name w:val="WW8Num46z2"/>
    <w:rsid w:val="00D20EA9"/>
  </w:style>
  <w:style w:type="character" w:customStyle="1" w:styleId="WW8Num46z3">
    <w:name w:val="WW8Num46z3"/>
    <w:rsid w:val="00D20EA9"/>
  </w:style>
  <w:style w:type="character" w:customStyle="1" w:styleId="WW8Num46z4">
    <w:name w:val="WW8Num46z4"/>
    <w:rsid w:val="00D20EA9"/>
  </w:style>
  <w:style w:type="character" w:customStyle="1" w:styleId="WW8Num46z5">
    <w:name w:val="WW8Num46z5"/>
    <w:rsid w:val="00D20EA9"/>
  </w:style>
  <w:style w:type="character" w:customStyle="1" w:styleId="WW8Num46z6">
    <w:name w:val="WW8Num46z6"/>
    <w:rsid w:val="00D20EA9"/>
  </w:style>
  <w:style w:type="character" w:customStyle="1" w:styleId="WW8Num46z7">
    <w:name w:val="WW8Num46z7"/>
    <w:rsid w:val="00D20EA9"/>
  </w:style>
  <w:style w:type="character" w:customStyle="1" w:styleId="WW8Num46z8">
    <w:name w:val="WW8Num46z8"/>
    <w:rsid w:val="00D20EA9"/>
  </w:style>
  <w:style w:type="character" w:customStyle="1" w:styleId="WW8Num47z0">
    <w:name w:val="WW8Num47z0"/>
    <w:rsid w:val="00D20EA9"/>
    <w:rPr>
      <w:rFonts w:ascii="Verdana" w:hAnsi="Verdana" w:cs="Arial" w:hint="default"/>
      <w:color w:val="auto"/>
      <w:sz w:val="20"/>
      <w:szCs w:val="20"/>
    </w:rPr>
  </w:style>
  <w:style w:type="character" w:customStyle="1" w:styleId="WW8Num47z1">
    <w:name w:val="WW8Num47z1"/>
    <w:rsid w:val="00D20EA9"/>
  </w:style>
  <w:style w:type="character" w:customStyle="1" w:styleId="WW8Num47z2">
    <w:name w:val="WW8Num47z2"/>
    <w:rsid w:val="00D20EA9"/>
  </w:style>
  <w:style w:type="character" w:customStyle="1" w:styleId="WW8Num47z3">
    <w:name w:val="WW8Num47z3"/>
    <w:rsid w:val="00D20EA9"/>
  </w:style>
  <w:style w:type="character" w:customStyle="1" w:styleId="WW8Num47z4">
    <w:name w:val="WW8Num47z4"/>
    <w:rsid w:val="00D20EA9"/>
  </w:style>
  <w:style w:type="character" w:customStyle="1" w:styleId="WW8Num47z5">
    <w:name w:val="WW8Num47z5"/>
    <w:rsid w:val="00D20EA9"/>
  </w:style>
  <w:style w:type="character" w:customStyle="1" w:styleId="WW8Num47z6">
    <w:name w:val="WW8Num47z6"/>
    <w:rsid w:val="00D20EA9"/>
  </w:style>
  <w:style w:type="character" w:customStyle="1" w:styleId="WW8Num47z7">
    <w:name w:val="WW8Num47z7"/>
    <w:rsid w:val="00D20EA9"/>
  </w:style>
  <w:style w:type="character" w:customStyle="1" w:styleId="WW8Num47z8">
    <w:name w:val="WW8Num47z8"/>
    <w:rsid w:val="00D20EA9"/>
  </w:style>
  <w:style w:type="character" w:customStyle="1" w:styleId="Odwoaniedokomentarza1">
    <w:name w:val="Odwołanie do komentarza1"/>
    <w:rsid w:val="00D20EA9"/>
    <w:rPr>
      <w:sz w:val="16"/>
      <w:szCs w:val="16"/>
    </w:rPr>
  </w:style>
  <w:style w:type="paragraph" w:customStyle="1" w:styleId="Tekstkomentarza1">
    <w:name w:val="Tekst komentarza1"/>
    <w:basedOn w:val="Normalny"/>
    <w:rsid w:val="00D20EA9"/>
    <w:pPr>
      <w:spacing w:after="200"/>
    </w:pPr>
    <w:rPr>
      <w:rFonts w:ascii="Calibri" w:eastAsia="Calibri" w:hAnsi="Calibri"/>
    </w:rPr>
  </w:style>
  <w:style w:type="character" w:customStyle="1" w:styleId="TekstkomentarzaZnak1">
    <w:name w:val="Tekst komentarza Znak1"/>
    <w:uiPriority w:val="99"/>
    <w:semiHidden/>
    <w:rsid w:val="00D20EA9"/>
    <w:rPr>
      <w:rFonts w:ascii="Calibri" w:eastAsia="Calibri" w:hAnsi="Calibri"/>
      <w:lang w:eastAsia="ar-SA"/>
    </w:rPr>
  </w:style>
  <w:style w:type="table" w:customStyle="1" w:styleId="Tabela-Siatka1">
    <w:name w:val="Tabela - Siatka1"/>
    <w:basedOn w:val="Standardowy"/>
    <w:next w:val="Tabela-Siatka"/>
    <w:uiPriority w:val="59"/>
    <w:rsid w:val="00D20EA9"/>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kapitzlist1">
    <w:name w:val="Akapit z listą1"/>
    <w:basedOn w:val="Normalny"/>
    <w:uiPriority w:val="99"/>
    <w:rsid w:val="00D20EA9"/>
    <w:pPr>
      <w:spacing w:after="200" w:line="276" w:lineRule="auto"/>
      <w:ind w:left="720"/>
    </w:pPr>
    <w:rPr>
      <w:rFonts w:ascii="Calibri" w:eastAsia="SimSun" w:hAnsi="Calibri" w:cs="Calibri"/>
      <w:kern w:val="1"/>
      <w:sz w:val="22"/>
      <w:szCs w:val="22"/>
    </w:rPr>
  </w:style>
  <w:style w:type="table" w:customStyle="1" w:styleId="Tabela-Siatka2">
    <w:name w:val="Tabela - Siatka2"/>
    <w:basedOn w:val="Standardowy"/>
    <w:next w:val="Tabela-Siatka"/>
    <w:uiPriority w:val="59"/>
    <w:rsid w:val="00D20EA9"/>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next w:val="Tabela-Siatka"/>
    <w:uiPriority w:val="59"/>
    <w:rsid w:val="00D20EA9"/>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next w:val="Tabela-Siatka"/>
    <w:uiPriority w:val="59"/>
    <w:rsid w:val="00D20EA9"/>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next w:val="Tabela-Siatka"/>
    <w:uiPriority w:val="59"/>
    <w:rsid w:val="00D20EA9"/>
    <w:pPr>
      <w:spacing w:after="0" w:line="240" w:lineRule="auto"/>
    </w:pPr>
    <w:rPr>
      <w:rFonts w:ascii="Calibri" w:eastAsia="Batang"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uiPriority w:val="59"/>
    <w:rsid w:val="00D20EA9"/>
    <w:pPr>
      <w:spacing w:after="0" w:line="240" w:lineRule="auto"/>
    </w:pPr>
    <w:rPr>
      <w:rFonts w:ascii="Calibri" w:eastAsia="Batang"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next w:val="Tabela-Siatka"/>
    <w:uiPriority w:val="59"/>
    <w:rsid w:val="00D20EA9"/>
    <w:pPr>
      <w:spacing w:after="0" w:line="240" w:lineRule="auto"/>
    </w:pPr>
    <w:rPr>
      <w:rFonts w:ascii="Calibri" w:eastAsia="Batang"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next w:val="Tabela-Siatka"/>
    <w:uiPriority w:val="59"/>
    <w:rsid w:val="00D20EA9"/>
    <w:pPr>
      <w:spacing w:after="0" w:line="240" w:lineRule="auto"/>
    </w:pPr>
    <w:rPr>
      <w:rFonts w:ascii="Calibri" w:eastAsia="Batang"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
    <w:name w:val="Tabela - Siatka41"/>
    <w:basedOn w:val="Standardowy"/>
    <w:next w:val="Tabela-Siatka"/>
    <w:uiPriority w:val="59"/>
    <w:rsid w:val="00D20EA9"/>
    <w:pPr>
      <w:spacing w:after="0" w:line="240" w:lineRule="auto"/>
    </w:pPr>
    <w:rPr>
      <w:rFonts w:ascii="Calibri" w:eastAsia="Batang"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4">
    <w:name w:val="Bez listy4"/>
    <w:next w:val="Bezlisty"/>
    <w:uiPriority w:val="99"/>
    <w:semiHidden/>
    <w:unhideWhenUsed/>
    <w:rsid w:val="00D20EA9"/>
  </w:style>
  <w:style w:type="table" w:customStyle="1" w:styleId="Tabela-Siatka6">
    <w:name w:val="Tabela - Siatka6"/>
    <w:basedOn w:val="Standardowy"/>
    <w:next w:val="Tabela-Siatka"/>
    <w:uiPriority w:val="39"/>
    <w:rsid w:val="00D20EA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yteHipercze">
    <w:name w:val="FollowedHyperlink"/>
    <w:uiPriority w:val="99"/>
    <w:semiHidden/>
    <w:unhideWhenUsed/>
    <w:rsid w:val="00D20EA9"/>
    <w:rPr>
      <w:color w:val="954F72"/>
      <w:u w:val="single"/>
    </w:rPr>
  </w:style>
  <w:style w:type="paragraph" w:customStyle="1" w:styleId="xl63">
    <w:name w:val="xl63"/>
    <w:basedOn w:val="Normalny"/>
    <w:rsid w:val="00D20EA9"/>
    <w:pPr>
      <w:shd w:val="clear" w:color="FFFFFF" w:fill="FFFFFF"/>
      <w:suppressAutoHyphens w:val="0"/>
      <w:spacing w:before="100" w:beforeAutospacing="1" w:after="100" w:afterAutospacing="1"/>
    </w:pPr>
    <w:rPr>
      <w:sz w:val="12"/>
      <w:szCs w:val="12"/>
      <w:lang w:eastAsia="pl-PL"/>
    </w:rPr>
  </w:style>
  <w:style w:type="paragraph" w:customStyle="1" w:styleId="xl64">
    <w:name w:val="xl64"/>
    <w:basedOn w:val="Normalny"/>
    <w:rsid w:val="00D20EA9"/>
    <w:pPr>
      <w:shd w:val="clear" w:color="FFFFFF" w:fill="FFFFFF"/>
      <w:suppressAutoHyphens w:val="0"/>
      <w:spacing w:before="100" w:beforeAutospacing="1" w:after="100" w:afterAutospacing="1"/>
    </w:pPr>
    <w:rPr>
      <w:color w:val="333333"/>
      <w:sz w:val="18"/>
      <w:szCs w:val="18"/>
      <w:lang w:eastAsia="pl-PL"/>
    </w:rPr>
  </w:style>
  <w:style w:type="paragraph" w:customStyle="1" w:styleId="xl65">
    <w:name w:val="xl65"/>
    <w:basedOn w:val="Normalny"/>
    <w:rsid w:val="00D20EA9"/>
    <w:pPr>
      <w:pBdr>
        <w:top w:val="single" w:sz="4" w:space="0" w:color="000000"/>
        <w:left w:val="single" w:sz="4" w:space="0" w:color="000000"/>
        <w:bottom w:val="single" w:sz="4" w:space="0" w:color="000000"/>
        <w:right w:val="single" w:sz="4" w:space="0" w:color="000000"/>
      </w:pBdr>
      <w:shd w:val="clear" w:color="FFFFFF" w:fill="CEFFCE"/>
      <w:suppressAutoHyphens w:val="0"/>
      <w:spacing w:before="100" w:beforeAutospacing="1" w:after="100" w:afterAutospacing="1"/>
      <w:jc w:val="center"/>
      <w:textAlignment w:val="center"/>
    </w:pPr>
    <w:rPr>
      <w:sz w:val="16"/>
      <w:szCs w:val="16"/>
      <w:lang w:eastAsia="pl-PL"/>
    </w:rPr>
  </w:style>
  <w:style w:type="paragraph" w:customStyle="1" w:styleId="xl66">
    <w:name w:val="xl66"/>
    <w:basedOn w:val="Normalny"/>
    <w:rsid w:val="00D20EA9"/>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pPr>
    <w:rPr>
      <w:sz w:val="16"/>
      <w:szCs w:val="16"/>
      <w:lang w:eastAsia="pl-PL"/>
    </w:rPr>
  </w:style>
  <w:style w:type="paragraph" w:customStyle="1" w:styleId="xl67">
    <w:name w:val="xl67"/>
    <w:basedOn w:val="Normalny"/>
    <w:rsid w:val="00D20EA9"/>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xl68">
    <w:name w:val="xl68"/>
    <w:basedOn w:val="Normalny"/>
    <w:rsid w:val="00D20EA9"/>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xl69">
    <w:name w:val="xl69"/>
    <w:basedOn w:val="Normalny"/>
    <w:rsid w:val="00D20EA9"/>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pPr>
    <w:rPr>
      <w:sz w:val="16"/>
      <w:szCs w:val="16"/>
      <w:lang w:eastAsia="pl-PL"/>
    </w:rPr>
  </w:style>
  <w:style w:type="paragraph" w:customStyle="1" w:styleId="xl70">
    <w:name w:val="xl70"/>
    <w:basedOn w:val="Normalny"/>
    <w:rsid w:val="00D20EA9"/>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xl71">
    <w:name w:val="xl71"/>
    <w:basedOn w:val="Normalny"/>
    <w:rsid w:val="00D20EA9"/>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xl72">
    <w:name w:val="xl72"/>
    <w:basedOn w:val="Normalny"/>
    <w:rsid w:val="00D20EA9"/>
    <w:pPr>
      <w:pBdr>
        <w:bottom w:val="single" w:sz="4" w:space="0" w:color="000000"/>
      </w:pBdr>
      <w:shd w:val="clear" w:color="FFFFFF" w:fill="FFFFFF"/>
      <w:suppressAutoHyphens w:val="0"/>
      <w:spacing w:before="100" w:beforeAutospacing="1" w:after="100" w:afterAutospacing="1"/>
      <w:textAlignment w:val="center"/>
    </w:pPr>
    <w:rPr>
      <w:b/>
      <w:bCs/>
      <w:sz w:val="24"/>
      <w:szCs w:val="24"/>
      <w:lang w:eastAsia="pl-PL"/>
    </w:rPr>
  </w:style>
  <w:style w:type="numbering" w:customStyle="1" w:styleId="Bezlisty5">
    <w:name w:val="Bez listy5"/>
    <w:next w:val="Bezlisty"/>
    <w:uiPriority w:val="99"/>
    <w:semiHidden/>
    <w:unhideWhenUsed/>
    <w:rsid w:val="00D20EA9"/>
  </w:style>
  <w:style w:type="paragraph" w:customStyle="1" w:styleId="xl73">
    <w:name w:val="xl73"/>
    <w:basedOn w:val="Normalny"/>
    <w:rsid w:val="00D20EA9"/>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right"/>
      <w:textAlignment w:val="center"/>
    </w:pPr>
    <w:rPr>
      <w:b/>
      <w:bCs/>
      <w:color w:val="333333"/>
      <w:sz w:val="14"/>
      <w:szCs w:val="14"/>
      <w:lang w:eastAsia="pl-PL"/>
    </w:rPr>
  </w:style>
  <w:style w:type="paragraph" w:customStyle="1" w:styleId="xl74">
    <w:name w:val="xl74"/>
    <w:basedOn w:val="Normalny"/>
    <w:rsid w:val="00D20EA9"/>
    <w:pPr>
      <w:shd w:val="clear" w:color="FFFFFF" w:fill="FFFFFF"/>
      <w:suppressAutoHyphens w:val="0"/>
      <w:spacing w:before="100" w:beforeAutospacing="1" w:after="100" w:afterAutospacing="1"/>
    </w:pPr>
    <w:rPr>
      <w:b/>
      <w:bCs/>
      <w:color w:val="333333"/>
      <w:sz w:val="18"/>
      <w:szCs w:val="18"/>
      <w:lang w:eastAsia="pl-PL"/>
    </w:rPr>
  </w:style>
  <w:style w:type="paragraph" w:customStyle="1" w:styleId="xl75">
    <w:name w:val="xl75"/>
    <w:basedOn w:val="Normalny"/>
    <w:rsid w:val="00D20EA9"/>
    <w:pPr>
      <w:pBdr>
        <w:top w:val="single" w:sz="4" w:space="0" w:color="CAC9D9"/>
        <w:right w:val="single" w:sz="4" w:space="0" w:color="3877A6"/>
      </w:pBdr>
      <w:shd w:val="clear" w:color="FFFFFF" w:fill="FFFFFF"/>
      <w:suppressAutoHyphens w:val="0"/>
      <w:spacing w:before="100" w:beforeAutospacing="1" w:after="100" w:afterAutospacing="1"/>
      <w:textAlignment w:val="center"/>
    </w:pPr>
    <w:rPr>
      <w:b/>
      <w:bCs/>
      <w:sz w:val="14"/>
      <w:szCs w:val="14"/>
      <w:lang w:eastAsia="pl-PL"/>
    </w:rPr>
  </w:style>
  <w:style w:type="paragraph" w:customStyle="1" w:styleId="xl76">
    <w:name w:val="xl76"/>
    <w:basedOn w:val="Normalny"/>
    <w:rsid w:val="00D20EA9"/>
    <w:pPr>
      <w:pBdr>
        <w:top w:val="single" w:sz="4" w:space="0" w:color="000000"/>
        <w:left w:val="single" w:sz="4" w:space="0" w:color="000000"/>
        <w:bottom w:val="single" w:sz="4" w:space="0" w:color="000000"/>
        <w:right w:val="single" w:sz="4" w:space="0" w:color="000000"/>
      </w:pBdr>
      <w:shd w:val="clear" w:color="FFFFFF" w:fill="CCFFCC"/>
      <w:suppressAutoHyphens w:val="0"/>
      <w:spacing w:before="100" w:beforeAutospacing="1" w:after="100" w:afterAutospacing="1"/>
      <w:jc w:val="center"/>
      <w:textAlignment w:val="center"/>
    </w:pPr>
    <w:rPr>
      <w:b/>
      <w:bCs/>
      <w:sz w:val="14"/>
      <w:szCs w:val="14"/>
      <w:lang w:eastAsia="pl-PL"/>
    </w:rPr>
  </w:style>
  <w:style w:type="table" w:customStyle="1" w:styleId="Tabela-Siatka7">
    <w:name w:val="Tabela - Siatka7"/>
    <w:basedOn w:val="Standardowy"/>
    <w:next w:val="Tabela-Siatka"/>
    <w:uiPriority w:val="39"/>
    <w:rsid w:val="00D20EA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6">
    <w:name w:val="Bez listy6"/>
    <w:next w:val="Bezlisty"/>
    <w:uiPriority w:val="99"/>
    <w:semiHidden/>
    <w:unhideWhenUsed/>
    <w:rsid w:val="00D20EA9"/>
  </w:style>
  <w:style w:type="numbering" w:customStyle="1" w:styleId="Bezlisty7">
    <w:name w:val="Bez listy7"/>
    <w:next w:val="Bezlisty"/>
    <w:uiPriority w:val="99"/>
    <w:semiHidden/>
    <w:unhideWhenUsed/>
    <w:rsid w:val="00D20EA9"/>
  </w:style>
  <w:style w:type="character" w:styleId="Odwoanieintensywne">
    <w:name w:val="Intense Reference"/>
    <w:uiPriority w:val="32"/>
    <w:qFormat/>
    <w:rsid w:val="00D20EA9"/>
    <w:rPr>
      <w:b/>
      <w:bCs/>
      <w:smallCaps/>
      <w:color w:val="C0504D"/>
      <w:spacing w:val="5"/>
      <w:u w:val="single"/>
    </w:rPr>
  </w:style>
  <w:style w:type="numbering" w:customStyle="1" w:styleId="Bezlisty11">
    <w:name w:val="Bez listy11"/>
    <w:next w:val="Bezlisty"/>
    <w:uiPriority w:val="99"/>
    <w:semiHidden/>
    <w:unhideWhenUsed/>
    <w:rsid w:val="001075B1"/>
  </w:style>
  <w:style w:type="character" w:customStyle="1" w:styleId="Nagwek2Znak">
    <w:name w:val="Nagłówek 2 Znak"/>
    <w:basedOn w:val="Domylnaczcionkaakapitu"/>
    <w:link w:val="Nagwek2"/>
    <w:uiPriority w:val="9"/>
    <w:rsid w:val="007054DF"/>
    <w:rPr>
      <w:rFonts w:asciiTheme="majorHAnsi" w:eastAsiaTheme="majorEastAsia" w:hAnsiTheme="majorHAnsi" w:cstheme="majorBidi"/>
      <w:b/>
      <w:bCs/>
      <w:color w:val="4F81BD" w:themeColor="accent1"/>
      <w:sz w:val="26"/>
      <w:szCs w:val="26"/>
      <w:lang w:eastAsia="ar-SA"/>
    </w:rPr>
  </w:style>
  <w:style w:type="numbering" w:customStyle="1" w:styleId="Bezlisty8">
    <w:name w:val="Bez listy8"/>
    <w:next w:val="Bezlisty"/>
    <w:uiPriority w:val="99"/>
    <w:semiHidden/>
    <w:unhideWhenUsed/>
    <w:rsid w:val="00825E31"/>
  </w:style>
  <w:style w:type="table" w:customStyle="1" w:styleId="Tabela-Siatka8">
    <w:name w:val="Tabela - Siatka8"/>
    <w:basedOn w:val="Standardowy"/>
    <w:next w:val="Tabela-Siatka"/>
    <w:uiPriority w:val="39"/>
    <w:rsid w:val="00825E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9">
    <w:name w:val="Bez listy9"/>
    <w:next w:val="Bezlisty"/>
    <w:uiPriority w:val="99"/>
    <w:semiHidden/>
    <w:unhideWhenUsed/>
    <w:rsid w:val="006604CA"/>
  </w:style>
  <w:style w:type="table" w:customStyle="1" w:styleId="Tabela-Siatka9">
    <w:name w:val="Tabela - Siatka9"/>
    <w:basedOn w:val="Standardowy"/>
    <w:next w:val="Tabela-Siatka"/>
    <w:uiPriority w:val="39"/>
    <w:rsid w:val="006604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gwek41">
    <w:name w:val="Nagłówek 41"/>
    <w:basedOn w:val="Normalny"/>
    <w:next w:val="Normalny"/>
    <w:uiPriority w:val="9"/>
    <w:semiHidden/>
    <w:unhideWhenUsed/>
    <w:qFormat/>
    <w:rsid w:val="00235149"/>
    <w:pPr>
      <w:keepNext/>
      <w:keepLines/>
      <w:suppressAutoHyphens w:val="0"/>
      <w:spacing w:before="80" w:after="40" w:line="278" w:lineRule="auto"/>
      <w:jc w:val="both"/>
      <w:outlineLvl w:val="3"/>
    </w:pPr>
    <w:rPr>
      <w:rFonts w:ascii="Cambria" w:hAnsi="Cambria"/>
      <w:i/>
      <w:iCs/>
      <w:color w:val="0F4761"/>
      <w:kern w:val="2"/>
      <w:sz w:val="22"/>
      <w:szCs w:val="24"/>
      <w:lang w:eastAsia="en-US"/>
      <w14:ligatures w14:val="standardContextual"/>
    </w:rPr>
  </w:style>
  <w:style w:type="paragraph" w:customStyle="1" w:styleId="Nagwek51">
    <w:name w:val="Nagłówek 51"/>
    <w:basedOn w:val="Normalny"/>
    <w:next w:val="Normalny"/>
    <w:uiPriority w:val="9"/>
    <w:semiHidden/>
    <w:unhideWhenUsed/>
    <w:qFormat/>
    <w:rsid w:val="00235149"/>
    <w:pPr>
      <w:keepNext/>
      <w:keepLines/>
      <w:suppressAutoHyphens w:val="0"/>
      <w:spacing w:before="80" w:after="40" w:line="278" w:lineRule="auto"/>
      <w:jc w:val="both"/>
      <w:outlineLvl w:val="4"/>
    </w:pPr>
    <w:rPr>
      <w:rFonts w:ascii="Cambria" w:hAnsi="Cambria"/>
      <w:color w:val="0F4761"/>
      <w:kern w:val="2"/>
      <w:sz w:val="22"/>
      <w:szCs w:val="24"/>
      <w:lang w:eastAsia="en-US"/>
      <w14:ligatures w14:val="standardContextual"/>
    </w:rPr>
  </w:style>
  <w:style w:type="paragraph" w:customStyle="1" w:styleId="Nagwek61">
    <w:name w:val="Nagłówek 61"/>
    <w:basedOn w:val="Normalny"/>
    <w:next w:val="Normalny"/>
    <w:uiPriority w:val="9"/>
    <w:semiHidden/>
    <w:unhideWhenUsed/>
    <w:qFormat/>
    <w:rsid w:val="00235149"/>
    <w:pPr>
      <w:keepNext/>
      <w:keepLines/>
      <w:suppressAutoHyphens w:val="0"/>
      <w:spacing w:before="40" w:line="278" w:lineRule="auto"/>
      <w:jc w:val="both"/>
      <w:outlineLvl w:val="5"/>
    </w:pPr>
    <w:rPr>
      <w:rFonts w:ascii="Cambria" w:hAnsi="Cambria"/>
      <w:i/>
      <w:iCs/>
      <w:color w:val="595959"/>
      <w:kern w:val="2"/>
      <w:sz w:val="22"/>
      <w:szCs w:val="24"/>
      <w:lang w:eastAsia="en-US"/>
      <w14:ligatures w14:val="standardContextual"/>
    </w:rPr>
  </w:style>
  <w:style w:type="paragraph" w:customStyle="1" w:styleId="Nagwek71">
    <w:name w:val="Nagłówek 71"/>
    <w:basedOn w:val="Normalny"/>
    <w:next w:val="Normalny"/>
    <w:uiPriority w:val="9"/>
    <w:semiHidden/>
    <w:unhideWhenUsed/>
    <w:qFormat/>
    <w:rsid w:val="00235149"/>
    <w:pPr>
      <w:keepNext/>
      <w:keepLines/>
      <w:suppressAutoHyphens w:val="0"/>
      <w:spacing w:before="40" w:line="278" w:lineRule="auto"/>
      <w:jc w:val="both"/>
      <w:outlineLvl w:val="6"/>
    </w:pPr>
    <w:rPr>
      <w:rFonts w:ascii="Cambria" w:hAnsi="Cambria"/>
      <w:color w:val="595959"/>
      <w:kern w:val="2"/>
      <w:sz w:val="22"/>
      <w:szCs w:val="24"/>
      <w:lang w:eastAsia="en-US"/>
      <w14:ligatures w14:val="standardContextual"/>
    </w:rPr>
  </w:style>
  <w:style w:type="paragraph" w:customStyle="1" w:styleId="Nagwek81">
    <w:name w:val="Nagłówek 81"/>
    <w:basedOn w:val="Normalny"/>
    <w:next w:val="Normalny"/>
    <w:uiPriority w:val="9"/>
    <w:semiHidden/>
    <w:unhideWhenUsed/>
    <w:qFormat/>
    <w:rsid w:val="00235149"/>
    <w:pPr>
      <w:keepNext/>
      <w:keepLines/>
      <w:suppressAutoHyphens w:val="0"/>
      <w:spacing w:line="278" w:lineRule="auto"/>
      <w:jc w:val="both"/>
      <w:outlineLvl w:val="7"/>
    </w:pPr>
    <w:rPr>
      <w:rFonts w:ascii="Cambria" w:hAnsi="Cambria"/>
      <w:i/>
      <w:iCs/>
      <w:color w:val="272727"/>
      <w:kern w:val="2"/>
      <w:sz w:val="22"/>
      <w:szCs w:val="24"/>
      <w:lang w:eastAsia="en-US"/>
      <w14:ligatures w14:val="standardContextual"/>
    </w:rPr>
  </w:style>
  <w:style w:type="paragraph" w:customStyle="1" w:styleId="Nagwek91">
    <w:name w:val="Nagłówek 91"/>
    <w:basedOn w:val="Normalny"/>
    <w:next w:val="Normalny"/>
    <w:uiPriority w:val="9"/>
    <w:semiHidden/>
    <w:unhideWhenUsed/>
    <w:qFormat/>
    <w:rsid w:val="00235149"/>
    <w:pPr>
      <w:keepNext/>
      <w:keepLines/>
      <w:suppressAutoHyphens w:val="0"/>
      <w:spacing w:line="278" w:lineRule="auto"/>
      <w:jc w:val="both"/>
      <w:outlineLvl w:val="8"/>
    </w:pPr>
    <w:rPr>
      <w:rFonts w:ascii="Cambria" w:hAnsi="Cambria"/>
      <w:color w:val="272727"/>
      <w:kern w:val="2"/>
      <w:sz w:val="22"/>
      <w:szCs w:val="24"/>
      <w:lang w:eastAsia="en-US"/>
      <w14:ligatures w14:val="standardContextual"/>
    </w:rPr>
  </w:style>
  <w:style w:type="numbering" w:customStyle="1" w:styleId="Bezlisty10">
    <w:name w:val="Bez listy10"/>
    <w:next w:val="Bezlisty"/>
    <w:uiPriority w:val="99"/>
    <w:semiHidden/>
    <w:unhideWhenUsed/>
    <w:rsid w:val="00235149"/>
  </w:style>
  <w:style w:type="character" w:customStyle="1" w:styleId="Nagwek4Znak">
    <w:name w:val="Nagłówek 4 Znak"/>
    <w:basedOn w:val="Domylnaczcionkaakapitu"/>
    <w:link w:val="Nagwek4"/>
    <w:uiPriority w:val="9"/>
    <w:semiHidden/>
    <w:rsid w:val="00235149"/>
    <w:rPr>
      <w:rFonts w:eastAsia="Times New Roman" w:cs="Times New Roman"/>
      <w:i/>
      <w:iCs/>
      <w:color w:val="0F4761"/>
    </w:rPr>
  </w:style>
  <w:style w:type="character" w:customStyle="1" w:styleId="Nagwek5Znak">
    <w:name w:val="Nagłówek 5 Znak"/>
    <w:basedOn w:val="Domylnaczcionkaakapitu"/>
    <w:link w:val="Nagwek5"/>
    <w:uiPriority w:val="9"/>
    <w:semiHidden/>
    <w:rsid w:val="00235149"/>
    <w:rPr>
      <w:rFonts w:eastAsia="Times New Roman" w:cs="Times New Roman"/>
      <w:color w:val="0F4761"/>
    </w:rPr>
  </w:style>
  <w:style w:type="character" w:customStyle="1" w:styleId="Nagwek6Znak">
    <w:name w:val="Nagłówek 6 Znak"/>
    <w:basedOn w:val="Domylnaczcionkaakapitu"/>
    <w:link w:val="Nagwek6"/>
    <w:uiPriority w:val="9"/>
    <w:semiHidden/>
    <w:rsid w:val="00235149"/>
    <w:rPr>
      <w:rFonts w:eastAsia="Times New Roman" w:cs="Times New Roman"/>
      <w:i/>
      <w:iCs/>
      <w:color w:val="595959"/>
    </w:rPr>
  </w:style>
  <w:style w:type="character" w:customStyle="1" w:styleId="Nagwek7Znak">
    <w:name w:val="Nagłówek 7 Znak"/>
    <w:basedOn w:val="Domylnaczcionkaakapitu"/>
    <w:link w:val="Nagwek7"/>
    <w:uiPriority w:val="9"/>
    <w:semiHidden/>
    <w:rsid w:val="00235149"/>
    <w:rPr>
      <w:rFonts w:eastAsia="Times New Roman" w:cs="Times New Roman"/>
      <w:color w:val="595959"/>
    </w:rPr>
  </w:style>
  <w:style w:type="character" w:customStyle="1" w:styleId="Nagwek8Znak">
    <w:name w:val="Nagłówek 8 Znak"/>
    <w:basedOn w:val="Domylnaczcionkaakapitu"/>
    <w:link w:val="Nagwek8"/>
    <w:uiPriority w:val="9"/>
    <w:semiHidden/>
    <w:rsid w:val="00235149"/>
    <w:rPr>
      <w:rFonts w:eastAsia="Times New Roman" w:cs="Times New Roman"/>
      <w:i/>
      <w:iCs/>
      <w:color w:val="272727"/>
    </w:rPr>
  </w:style>
  <w:style w:type="character" w:customStyle="1" w:styleId="Nagwek9Znak">
    <w:name w:val="Nagłówek 9 Znak"/>
    <w:basedOn w:val="Domylnaczcionkaakapitu"/>
    <w:link w:val="Nagwek9"/>
    <w:uiPriority w:val="9"/>
    <w:semiHidden/>
    <w:rsid w:val="00235149"/>
    <w:rPr>
      <w:rFonts w:eastAsia="Times New Roman" w:cs="Times New Roman"/>
      <w:color w:val="272727"/>
    </w:rPr>
  </w:style>
  <w:style w:type="paragraph" w:customStyle="1" w:styleId="Cytat1">
    <w:name w:val="Cytat1"/>
    <w:basedOn w:val="Normalny"/>
    <w:next w:val="Normalny"/>
    <w:uiPriority w:val="29"/>
    <w:qFormat/>
    <w:rsid w:val="00235149"/>
    <w:pPr>
      <w:suppressAutoHyphens w:val="0"/>
      <w:spacing w:before="160" w:after="160" w:line="278" w:lineRule="auto"/>
      <w:jc w:val="center"/>
    </w:pPr>
    <w:rPr>
      <w:rFonts w:ascii="Cambria" w:eastAsia="Aptos" w:hAnsi="Cambria"/>
      <w:i/>
      <w:iCs/>
      <w:color w:val="404040"/>
      <w:kern w:val="2"/>
      <w:sz w:val="22"/>
      <w:szCs w:val="24"/>
      <w:lang w:eastAsia="en-US"/>
      <w14:ligatures w14:val="standardContextual"/>
    </w:rPr>
  </w:style>
  <w:style w:type="character" w:customStyle="1" w:styleId="CytatZnak">
    <w:name w:val="Cytat Znak"/>
    <w:basedOn w:val="Domylnaczcionkaakapitu"/>
    <w:link w:val="Cytat"/>
    <w:uiPriority w:val="29"/>
    <w:rsid w:val="00235149"/>
    <w:rPr>
      <w:i/>
      <w:iCs/>
      <w:color w:val="404040"/>
    </w:rPr>
  </w:style>
  <w:style w:type="character" w:customStyle="1" w:styleId="Wyrnienieintensywne1">
    <w:name w:val="Wyróżnienie intensywne1"/>
    <w:basedOn w:val="Domylnaczcionkaakapitu"/>
    <w:uiPriority w:val="21"/>
    <w:qFormat/>
    <w:rsid w:val="00235149"/>
    <w:rPr>
      <w:i/>
      <w:iCs/>
      <w:color w:val="0F4761"/>
    </w:rPr>
  </w:style>
  <w:style w:type="paragraph" w:customStyle="1" w:styleId="Cytatintensywny1">
    <w:name w:val="Cytat intensywny1"/>
    <w:basedOn w:val="Normalny"/>
    <w:next w:val="Normalny"/>
    <w:uiPriority w:val="30"/>
    <w:qFormat/>
    <w:rsid w:val="00235149"/>
    <w:pPr>
      <w:pBdr>
        <w:top w:val="single" w:sz="4" w:space="10" w:color="0F4761"/>
        <w:bottom w:val="single" w:sz="4" w:space="10" w:color="0F4761"/>
      </w:pBdr>
      <w:suppressAutoHyphens w:val="0"/>
      <w:spacing w:before="360" w:after="360" w:line="278" w:lineRule="auto"/>
      <w:ind w:left="864" w:right="864"/>
      <w:jc w:val="center"/>
    </w:pPr>
    <w:rPr>
      <w:rFonts w:ascii="Cambria" w:eastAsia="Aptos" w:hAnsi="Cambria"/>
      <w:i/>
      <w:iCs/>
      <w:color w:val="0F4761"/>
      <w:kern w:val="2"/>
      <w:sz w:val="22"/>
      <w:szCs w:val="24"/>
      <w:lang w:eastAsia="en-US"/>
      <w14:ligatures w14:val="standardContextual"/>
    </w:rPr>
  </w:style>
  <w:style w:type="character" w:customStyle="1" w:styleId="CytatintensywnyZnak">
    <w:name w:val="Cytat intensywny Znak"/>
    <w:basedOn w:val="Domylnaczcionkaakapitu"/>
    <w:link w:val="Cytatintensywny"/>
    <w:uiPriority w:val="30"/>
    <w:rsid w:val="00235149"/>
    <w:rPr>
      <w:i/>
      <w:iCs/>
      <w:color w:val="0F4761"/>
    </w:rPr>
  </w:style>
  <w:style w:type="paragraph" w:styleId="Lista2">
    <w:name w:val="List 2"/>
    <w:basedOn w:val="Normalny"/>
    <w:uiPriority w:val="99"/>
    <w:unhideWhenUsed/>
    <w:rsid w:val="00235149"/>
    <w:pPr>
      <w:suppressAutoHyphens w:val="0"/>
      <w:spacing w:after="160" w:line="278" w:lineRule="auto"/>
      <w:ind w:left="566" w:hanging="283"/>
      <w:contextualSpacing/>
      <w:jc w:val="both"/>
    </w:pPr>
    <w:rPr>
      <w:rFonts w:ascii="Cambria" w:eastAsia="Aptos" w:hAnsi="Cambria"/>
      <w:kern w:val="2"/>
      <w:sz w:val="22"/>
      <w:szCs w:val="24"/>
      <w:lang w:eastAsia="en-US"/>
      <w14:ligatures w14:val="standardContextual"/>
    </w:rPr>
  </w:style>
  <w:style w:type="paragraph" w:styleId="Listapunktowana">
    <w:name w:val="List Bullet"/>
    <w:basedOn w:val="Normalny"/>
    <w:uiPriority w:val="99"/>
    <w:unhideWhenUsed/>
    <w:rsid w:val="00235149"/>
    <w:pPr>
      <w:numPr>
        <w:numId w:val="10"/>
      </w:numPr>
      <w:suppressAutoHyphens w:val="0"/>
      <w:spacing w:after="160" w:line="278" w:lineRule="auto"/>
      <w:ind w:left="0" w:firstLine="0"/>
      <w:contextualSpacing/>
      <w:jc w:val="both"/>
    </w:pPr>
    <w:rPr>
      <w:rFonts w:ascii="Cambria" w:eastAsia="Aptos" w:hAnsi="Cambria"/>
      <w:kern w:val="2"/>
      <w:sz w:val="22"/>
      <w:szCs w:val="24"/>
      <w:lang w:eastAsia="en-US"/>
      <w14:ligatures w14:val="standardContextual"/>
    </w:rPr>
  </w:style>
  <w:style w:type="paragraph" w:styleId="Nagwekspisutreci">
    <w:name w:val="TOC Heading"/>
    <w:basedOn w:val="Nagwek1"/>
    <w:next w:val="Normalny"/>
    <w:uiPriority w:val="39"/>
    <w:unhideWhenUsed/>
    <w:qFormat/>
    <w:rsid w:val="00235149"/>
    <w:pPr>
      <w:suppressAutoHyphens w:val="0"/>
      <w:spacing w:line="259" w:lineRule="auto"/>
      <w:outlineLvl w:val="9"/>
    </w:pPr>
    <w:rPr>
      <w:rFonts w:ascii="Aptos Display" w:hAnsi="Aptos Display"/>
      <w:color w:val="0F4761"/>
      <w:lang w:eastAsia="pl-PL"/>
    </w:rPr>
  </w:style>
  <w:style w:type="paragraph" w:styleId="Spistreci2">
    <w:name w:val="toc 2"/>
    <w:basedOn w:val="Normalny"/>
    <w:next w:val="Normalny"/>
    <w:autoRedefine/>
    <w:uiPriority w:val="39"/>
    <w:unhideWhenUsed/>
    <w:rsid w:val="00235149"/>
    <w:pPr>
      <w:tabs>
        <w:tab w:val="left" w:pos="426"/>
        <w:tab w:val="right" w:leader="dot" w:pos="9062"/>
      </w:tabs>
      <w:suppressAutoHyphens w:val="0"/>
      <w:spacing w:after="100" w:line="278" w:lineRule="auto"/>
      <w:ind w:left="240"/>
      <w:jc w:val="both"/>
    </w:pPr>
    <w:rPr>
      <w:rFonts w:ascii="Cambria" w:eastAsia="Aptos" w:hAnsi="Cambria"/>
      <w:kern w:val="2"/>
      <w:sz w:val="22"/>
      <w:szCs w:val="24"/>
      <w:lang w:eastAsia="en-US"/>
      <w14:ligatures w14:val="standardContextual"/>
    </w:rPr>
  </w:style>
  <w:style w:type="character" w:customStyle="1" w:styleId="AkapitzlistZnak">
    <w:name w:val="Akapit z listą Znak"/>
    <w:basedOn w:val="Domylnaczcionkaakapitu"/>
    <w:link w:val="Akapitzlist"/>
    <w:uiPriority w:val="34"/>
    <w:locked/>
    <w:rsid w:val="00235149"/>
    <w:rPr>
      <w:rFonts w:ascii="Times New Roman" w:eastAsia="Times New Roman" w:hAnsi="Times New Roman" w:cs="Times New Roman"/>
      <w:sz w:val="20"/>
      <w:szCs w:val="20"/>
      <w:lang w:eastAsia="pl-PL"/>
    </w:rPr>
  </w:style>
  <w:style w:type="character" w:customStyle="1" w:styleId="normaltextrun">
    <w:name w:val="normaltextrun"/>
    <w:basedOn w:val="Domylnaczcionkaakapitu"/>
    <w:rsid w:val="00235149"/>
  </w:style>
  <w:style w:type="paragraph" w:customStyle="1" w:styleId="msonormal0">
    <w:name w:val="msonormal"/>
    <w:basedOn w:val="Normalny"/>
    <w:rsid w:val="00235149"/>
    <w:pPr>
      <w:suppressAutoHyphens w:val="0"/>
      <w:spacing w:before="100" w:beforeAutospacing="1" w:after="100" w:afterAutospacing="1"/>
    </w:pPr>
    <w:rPr>
      <w:sz w:val="24"/>
      <w:szCs w:val="24"/>
      <w:lang w:eastAsia="pl-PL"/>
    </w:rPr>
  </w:style>
  <w:style w:type="character" w:customStyle="1" w:styleId="Nagwek4Znak1">
    <w:name w:val="Nagłówek 4 Znak1"/>
    <w:basedOn w:val="Domylnaczcionkaakapitu"/>
    <w:uiPriority w:val="9"/>
    <w:semiHidden/>
    <w:rsid w:val="00235149"/>
    <w:rPr>
      <w:rFonts w:asciiTheme="majorHAnsi" w:eastAsiaTheme="majorEastAsia" w:hAnsiTheme="majorHAnsi" w:cstheme="majorBidi"/>
      <w:i/>
      <w:iCs/>
      <w:color w:val="365F91" w:themeColor="accent1" w:themeShade="BF"/>
      <w:sz w:val="20"/>
      <w:szCs w:val="20"/>
      <w:lang w:eastAsia="ar-SA"/>
    </w:rPr>
  </w:style>
  <w:style w:type="character" w:customStyle="1" w:styleId="Nagwek5Znak1">
    <w:name w:val="Nagłówek 5 Znak1"/>
    <w:basedOn w:val="Domylnaczcionkaakapitu"/>
    <w:uiPriority w:val="9"/>
    <w:semiHidden/>
    <w:rsid w:val="00235149"/>
    <w:rPr>
      <w:rFonts w:asciiTheme="majorHAnsi" w:eastAsiaTheme="majorEastAsia" w:hAnsiTheme="majorHAnsi" w:cstheme="majorBidi"/>
      <w:color w:val="365F91" w:themeColor="accent1" w:themeShade="BF"/>
      <w:sz w:val="20"/>
      <w:szCs w:val="20"/>
      <w:lang w:eastAsia="ar-SA"/>
    </w:rPr>
  </w:style>
  <w:style w:type="character" w:customStyle="1" w:styleId="Nagwek6Znak1">
    <w:name w:val="Nagłówek 6 Znak1"/>
    <w:basedOn w:val="Domylnaczcionkaakapitu"/>
    <w:uiPriority w:val="9"/>
    <w:semiHidden/>
    <w:rsid w:val="00235149"/>
    <w:rPr>
      <w:rFonts w:asciiTheme="majorHAnsi" w:eastAsiaTheme="majorEastAsia" w:hAnsiTheme="majorHAnsi" w:cstheme="majorBidi"/>
      <w:color w:val="243F60" w:themeColor="accent1" w:themeShade="7F"/>
      <w:sz w:val="20"/>
      <w:szCs w:val="20"/>
      <w:lang w:eastAsia="ar-SA"/>
    </w:rPr>
  </w:style>
  <w:style w:type="character" w:customStyle="1" w:styleId="Nagwek7Znak1">
    <w:name w:val="Nagłówek 7 Znak1"/>
    <w:basedOn w:val="Domylnaczcionkaakapitu"/>
    <w:uiPriority w:val="9"/>
    <w:semiHidden/>
    <w:rsid w:val="00235149"/>
    <w:rPr>
      <w:rFonts w:asciiTheme="majorHAnsi" w:eastAsiaTheme="majorEastAsia" w:hAnsiTheme="majorHAnsi" w:cstheme="majorBidi"/>
      <w:i/>
      <w:iCs/>
      <w:color w:val="243F60" w:themeColor="accent1" w:themeShade="7F"/>
      <w:sz w:val="20"/>
      <w:szCs w:val="20"/>
      <w:lang w:eastAsia="ar-SA"/>
    </w:rPr>
  </w:style>
  <w:style w:type="character" w:customStyle="1" w:styleId="Nagwek8Znak1">
    <w:name w:val="Nagłówek 8 Znak1"/>
    <w:basedOn w:val="Domylnaczcionkaakapitu"/>
    <w:uiPriority w:val="9"/>
    <w:semiHidden/>
    <w:rsid w:val="00235149"/>
    <w:rPr>
      <w:rFonts w:asciiTheme="majorHAnsi" w:eastAsiaTheme="majorEastAsia" w:hAnsiTheme="majorHAnsi" w:cstheme="majorBidi"/>
      <w:color w:val="272727" w:themeColor="text1" w:themeTint="D8"/>
      <w:sz w:val="21"/>
      <w:szCs w:val="21"/>
      <w:lang w:eastAsia="ar-SA"/>
    </w:rPr>
  </w:style>
  <w:style w:type="character" w:customStyle="1" w:styleId="Nagwek9Znak1">
    <w:name w:val="Nagłówek 9 Znak1"/>
    <w:basedOn w:val="Domylnaczcionkaakapitu"/>
    <w:uiPriority w:val="9"/>
    <w:semiHidden/>
    <w:rsid w:val="00235149"/>
    <w:rPr>
      <w:rFonts w:asciiTheme="majorHAnsi" w:eastAsiaTheme="majorEastAsia" w:hAnsiTheme="majorHAnsi" w:cstheme="majorBidi"/>
      <w:i/>
      <w:iCs/>
      <w:color w:val="272727" w:themeColor="text1" w:themeTint="D8"/>
      <w:sz w:val="21"/>
      <w:szCs w:val="21"/>
      <w:lang w:eastAsia="ar-SA"/>
    </w:rPr>
  </w:style>
  <w:style w:type="paragraph" w:styleId="Cytat">
    <w:name w:val="Quote"/>
    <w:basedOn w:val="Normalny"/>
    <w:next w:val="Normalny"/>
    <w:link w:val="CytatZnak"/>
    <w:uiPriority w:val="29"/>
    <w:qFormat/>
    <w:rsid w:val="00235149"/>
    <w:pPr>
      <w:spacing w:before="200" w:after="160"/>
      <w:ind w:left="864" w:right="864"/>
      <w:jc w:val="center"/>
    </w:pPr>
    <w:rPr>
      <w:rFonts w:asciiTheme="minorHAnsi" w:eastAsiaTheme="minorHAnsi" w:hAnsiTheme="minorHAnsi" w:cstheme="minorBidi"/>
      <w:i/>
      <w:iCs/>
      <w:color w:val="404040"/>
      <w:sz w:val="22"/>
      <w:szCs w:val="22"/>
      <w:lang w:eastAsia="en-US"/>
    </w:rPr>
  </w:style>
  <w:style w:type="character" w:customStyle="1" w:styleId="CytatZnak1">
    <w:name w:val="Cytat Znak1"/>
    <w:basedOn w:val="Domylnaczcionkaakapitu"/>
    <w:uiPriority w:val="29"/>
    <w:rsid w:val="00235149"/>
    <w:rPr>
      <w:rFonts w:ascii="Times New Roman" w:eastAsia="Times New Roman" w:hAnsi="Times New Roman" w:cs="Times New Roman"/>
      <w:i/>
      <w:iCs/>
      <w:color w:val="404040" w:themeColor="text1" w:themeTint="BF"/>
      <w:sz w:val="20"/>
      <w:szCs w:val="20"/>
      <w:lang w:eastAsia="ar-SA"/>
    </w:rPr>
  </w:style>
  <w:style w:type="character" w:styleId="Wyrnienieintensywne">
    <w:name w:val="Intense Emphasis"/>
    <w:basedOn w:val="Domylnaczcionkaakapitu"/>
    <w:uiPriority w:val="21"/>
    <w:qFormat/>
    <w:rsid w:val="00235149"/>
    <w:rPr>
      <w:i/>
      <w:iCs/>
      <w:color w:val="4F81BD" w:themeColor="accent1"/>
    </w:rPr>
  </w:style>
  <w:style w:type="paragraph" w:styleId="Cytatintensywny">
    <w:name w:val="Intense Quote"/>
    <w:basedOn w:val="Normalny"/>
    <w:next w:val="Normalny"/>
    <w:link w:val="CytatintensywnyZnak"/>
    <w:uiPriority w:val="30"/>
    <w:qFormat/>
    <w:rsid w:val="00235149"/>
    <w:pPr>
      <w:pBdr>
        <w:top w:val="single" w:sz="4" w:space="10" w:color="4F81BD" w:themeColor="accent1"/>
        <w:bottom w:val="single" w:sz="4" w:space="10" w:color="4F81BD" w:themeColor="accent1"/>
      </w:pBdr>
      <w:spacing w:before="360" w:after="360"/>
      <w:ind w:left="864" w:right="864"/>
      <w:jc w:val="center"/>
    </w:pPr>
    <w:rPr>
      <w:rFonts w:asciiTheme="minorHAnsi" w:eastAsiaTheme="minorHAnsi" w:hAnsiTheme="minorHAnsi" w:cstheme="minorBidi"/>
      <w:i/>
      <w:iCs/>
      <w:color w:val="0F4761"/>
      <w:sz w:val="22"/>
      <w:szCs w:val="22"/>
      <w:lang w:eastAsia="en-US"/>
    </w:rPr>
  </w:style>
  <w:style w:type="character" w:customStyle="1" w:styleId="CytatintensywnyZnak1">
    <w:name w:val="Cytat intensywny Znak1"/>
    <w:basedOn w:val="Domylnaczcionkaakapitu"/>
    <w:uiPriority w:val="30"/>
    <w:rsid w:val="00235149"/>
    <w:rPr>
      <w:rFonts w:ascii="Times New Roman" w:eastAsia="Times New Roman" w:hAnsi="Times New Roman" w:cs="Times New Roman"/>
      <w:i/>
      <w:iCs/>
      <w:color w:val="4F81BD" w:themeColor="accent1"/>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64828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emf"/><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10.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emf"/><Relationship Id="rId23" Type="http://schemas.openxmlformats.org/officeDocument/2006/relationships/footer" Target="footer3.xml"/><Relationship Id="rId10" Type="http://schemas.openxmlformats.org/officeDocument/2006/relationships/image" Target="media/image3.png"/><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emf"/><Relationship Id="rId22" Type="http://schemas.openxmlformats.org/officeDocument/2006/relationships/header" Target="header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89748E-9B2F-49E6-A747-569E6AFFFF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Pages>
  <Words>52781</Words>
  <Characters>316686</Characters>
  <Application>Microsoft Office Word</Application>
  <DocSecurity>0</DocSecurity>
  <Lines>2639</Lines>
  <Paragraphs>737</Paragraphs>
  <ScaleCrop>false</ScaleCrop>
  <HeadingPairs>
    <vt:vector size="2" baseType="variant">
      <vt:variant>
        <vt:lpstr>Tytuł</vt:lpstr>
      </vt:variant>
      <vt:variant>
        <vt:i4>1</vt:i4>
      </vt:variant>
    </vt:vector>
  </HeadingPairs>
  <TitlesOfParts>
    <vt:vector size="1" baseType="lpstr">
      <vt:lpstr/>
    </vt:vector>
  </TitlesOfParts>
  <Company>RDLP w Zielonej Górze</Company>
  <LinksUpToDate>false</LinksUpToDate>
  <CharactersWithSpaces>368730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Krzysztof Kotlarski</dc:creator>
  <cp:lastModifiedBy>Jarosław Jerzykowski</cp:lastModifiedBy>
  <cp:revision>19</cp:revision>
  <cp:lastPrinted>2021-01-18T11:48:00Z</cp:lastPrinted>
  <dcterms:created xsi:type="dcterms:W3CDTF">2022-06-26T12:57:00Z</dcterms:created>
  <dcterms:modified xsi:type="dcterms:W3CDTF">2024-08-28T21:05:00Z</dcterms:modified>
</cp:coreProperties>
</file>