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4C88027C"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F33E54">
        <w:rPr>
          <w:rFonts w:ascii="Cambria" w:eastAsia="Cambria" w:hAnsi="Cambria" w:cs="Arial"/>
          <w:b/>
          <w:bCs/>
          <w:kern w:val="0"/>
          <w:lang w:eastAsia="sk-SK"/>
          <w14:ligatures w14:val="none"/>
        </w:rPr>
        <w:t xml:space="preserve"> - </w:t>
      </w:r>
      <w:r w:rsidR="00F33E54" w:rsidRPr="00F33E54">
        <w:rPr>
          <w:rFonts w:ascii="Cambria" w:eastAsia="Cambria" w:hAnsi="Cambria" w:cs="Arial"/>
          <w:b/>
          <w:bCs/>
          <w:kern w:val="0"/>
          <w:lang w:eastAsia="sk-SK"/>
          <w14:ligatures w14:val="none"/>
        </w:rPr>
        <w:t>Obložené bagety</w:t>
      </w:r>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384A4397" w:rsidR="00E2094A" w:rsidRPr="00E2094A" w:rsidRDefault="00E2094A" w:rsidP="00E2094A">
      <w:pPr>
        <w:jc w:val="both"/>
        <w:rPr>
          <w:rFonts w:ascii="Cambria" w:hAnsi="Cambria"/>
        </w:rPr>
      </w:pPr>
      <w:r w:rsidRPr="00E2094A">
        <w:rPr>
          <w:rFonts w:ascii="Cambria" w:hAnsi="Cambria"/>
        </w:rPr>
        <w:t xml:space="preserve">„Výzva č. </w:t>
      </w:r>
      <w:r w:rsidR="000630AF">
        <w:rPr>
          <w:rFonts w:ascii="Cambria" w:hAnsi="Cambria"/>
        </w:rPr>
        <w:t>10</w:t>
      </w:r>
      <w:r w:rsidRPr="00E2094A">
        <w:rPr>
          <w:rFonts w:ascii="Cambria" w:hAnsi="Cambria"/>
        </w:rPr>
        <w:t xml:space="preserve"> </w:t>
      </w:r>
      <w:r w:rsidR="003457E1" w:rsidRPr="003457E1">
        <w:rPr>
          <w:rFonts w:ascii="Cambria" w:hAnsi="Cambria"/>
        </w:rPr>
        <w:t xml:space="preserve">Nákup tovaru do bufetov </w:t>
      </w:r>
      <w:r w:rsidRPr="00E2094A">
        <w:rPr>
          <w:rFonts w:ascii="Cambria" w:hAnsi="Cambria"/>
        </w:rPr>
        <w:t xml:space="preserve">– </w:t>
      </w:r>
      <w:r w:rsidR="00DF05E4">
        <w:rPr>
          <w:rFonts w:ascii="Cambria" w:hAnsi="Cambria"/>
        </w:rPr>
        <w:t>Obložené</w:t>
      </w:r>
      <w:r w:rsidR="00A93BFF">
        <w:rPr>
          <w:rFonts w:ascii="Cambria" w:hAnsi="Cambria"/>
        </w:rPr>
        <w:t xml:space="preserve"> bagety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614E2F84" w:rsidR="00E2094A" w:rsidRPr="007A56A8" w:rsidRDefault="007A56A8" w:rsidP="00E2094A">
      <w:pPr>
        <w:jc w:val="both"/>
        <w:rPr>
          <w:rFonts w:ascii="Cambria" w:hAnsi="Cambria"/>
        </w:rPr>
      </w:pPr>
      <w:hyperlink r:id="rId9" w:history="1">
        <w:r w:rsidRPr="007A56A8">
          <w:rPr>
            <w:rStyle w:val="Hypertextovprepojenie"/>
            <w:rFonts w:ascii="Cambria" w:hAnsi="Cambria"/>
          </w:rPr>
          <w:t>https://josephine.proebiz.com/sk/tender/63030/summary</w:t>
        </w:r>
      </w:hyperlink>
      <w:r w:rsidRPr="007A56A8">
        <w:rPr>
          <w:rFonts w:ascii="Cambria" w:hAnsi="Cambria"/>
        </w:rPr>
        <w:t xml:space="preserve"> </w:t>
      </w:r>
      <w:r w:rsidR="00E2094A" w:rsidRPr="007A56A8">
        <w:rPr>
          <w:rFonts w:ascii="Cambria" w:hAnsi="Cambria"/>
        </w:rPr>
        <w:t xml:space="preserve"> </w:t>
      </w:r>
    </w:p>
    <w:p w14:paraId="530C589C" w14:textId="58445BE9" w:rsidR="00C74D0D" w:rsidRDefault="005C7106" w:rsidP="00CF7E87">
      <w:pPr>
        <w:jc w:val="both"/>
        <w:rPr>
          <w:rFonts w:ascii="Cambria" w:hAnsi="Cambria"/>
        </w:rPr>
      </w:pPr>
      <w:r w:rsidRPr="005C7106">
        <w:rPr>
          <w:rFonts w:ascii="Cambria" w:hAnsi="Cambria"/>
        </w:rPr>
        <w:t xml:space="preserve">Predmetom výzvy č. </w:t>
      </w:r>
      <w:r w:rsidR="00EA0308">
        <w:rPr>
          <w:rFonts w:ascii="Cambria" w:hAnsi="Cambria"/>
        </w:rPr>
        <w:t>10</w:t>
      </w:r>
      <w:r w:rsidRPr="005C7106">
        <w:rPr>
          <w:rFonts w:ascii="Cambria" w:hAnsi="Cambria"/>
        </w:rPr>
        <w:t xml:space="preserve"> je kúpa a dodanie 2 typov</w:t>
      </w:r>
      <w:r w:rsidR="00632C55">
        <w:rPr>
          <w:rFonts w:ascii="Cambria" w:hAnsi="Cambria"/>
        </w:rPr>
        <w:t xml:space="preserve"> balených,</w:t>
      </w:r>
      <w:r w:rsidRPr="005C7106">
        <w:rPr>
          <w:rFonts w:ascii="Cambria" w:hAnsi="Cambria"/>
        </w:rPr>
        <w:t xml:space="preserve"> </w:t>
      </w:r>
      <w:r w:rsidR="00EC4AFF">
        <w:rPr>
          <w:rFonts w:ascii="Cambria" w:hAnsi="Cambria"/>
        </w:rPr>
        <w:t xml:space="preserve">obložených </w:t>
      </w:r>
      <w:r w:rsidRPr="005C7106">
        <w:rPr>
          <w:rFonts w:ascii="Cambria" w:hAnsi="Cambria"/>
        </w:rPr>
        <w:t>bagiet (</w:t>
      </w:r>
      <w:r w:rsidR="00356D18">
        <w:rPr>
          <w:rFonts w:ascii="Cambria" w:hAnsi="Cambria"/>
        </w:rPr>
        <w:t>debrecínska</w:t>
      </w:r>
      <w:r w:rsidRPr="005C7106">
        <w:rPr>
          <w:rFonts w:ascii="Cambria" w:hAnsi="Cambria"/>
        </w:rPr>
        <w:t xml:space="preserve"> a </w:t>
      </w:r>
      <w:r w:rsidR="00356D18" w:rsidRPr="00356D18">
        <w:rPr>
          <w:rFonts w:ascii="Cambria" w:hAnsi="Cambria"/>
        </w:rPr>
        <w:t>salámová</w:t>
      </w:r>
      <w:r w:rsidRPr="005C7106">
        <w:rPr>
          <w:rFonts w:ascii="Cambria" w:hAnsi="Cambria"/>
        </w:rPr>
        <w:t>), nevyhnutných pre zabezpečenie občerstvenia</w:t>
      </w:r>
      <w:r w:rsidR="00356D18">
        <w:rPr>
          <w:rFonts w:ascii="Cambria" w:hAnsi="Cambria"/>
        </w:rPr>
        <w:t xml:space="preserve"> </w:t>
      </w:r>
      <w:r w:rsidR="000438D7">
        <w:rPr>
          <w:rFonts w:ascii="Cambria" w:hAnsi="Cambria"/>
        </w:rPr>
        <w:t xml:space="preserve">do bufetov pre </w:t>
      </w:r>
      <w:r w:rsidR="000438D7" w:rsidRPr="007070F8">
        <w:rPr>
          <w:rFonts w:ascii="Cambria" w:hAnsi="Cambria"/>
        </w:rPr>
        <w:t xml:space="preserve">TIPOS Aréna </w:t>
      </w:r>
      <w:r w:rsidR="00E700B8">
        <w:rPr>
          <w:rFonts w:ascii="Cambria" w:hAnsi="Cambria"/>
        </w:rPr>
        <w:t xml:space="preserve">- </w:t>
      </w:r>
      <w:r w:rsidR="000438D7">
        <w:rPr>
          <w:rFonts w:ascii="Cambria" w:hAnsi="Cambria"/>
        </w:rPr>
        <w:t xml:space="preserve">Zimný štadión Ondreja </w:t>
      </w:r>
      <w:proofErr w:type="spellStart"/>
      <w:r w:rsidR="000438D7">
        <w:rPr>
          <w:rFonts w:ascii="Cambria" w:hAnsi="Cambria"/>
        </w:rPr>
        <w:t>Nepelu</w:t>
      </w:r>
      <w:proofErr w:type="spellEnd"/>
      <w:r w:rsidR="000438D7">
        <w:rPr>
          <w:rFonts w:ascii="Cambria" w:hAnsi="Cambria"/>
        </w:rPr>
        <w:t xml:space="preserve"> a Zimný štadión </w:t>
      </w:r>
      <w:proofErr w:type="spellStart"/>
      <w:r w:rsidR="000438D7">
        <w:rPr>
          <w:rFonts w:ascii="Cambria" w:hAnsi="Cambria"/>
        </w:rPr>
        <w:t>Harmincov</w:t>
      </w:r>
      <w:r w:rsidR="007621DE">
        <w:rPr>
          <w:rFonts w:ascii="Cambria" w:hAnsi="Cambria"/>
        </w:rPr>
        <w:t>a</w:t>
      </w:r>
      <w:proofErr w:type="spellEnd"/>
      <w:r w:rsidR="000438D7">
        <w:rPr>
          <w:rFonts w:ascii="Cambria" w:hAnsi="Cambria"/>
        </w:rPr>
        <w:t>.</w:t>
      </w:r>
      <w:r w:rsidR="000438D7" w:rsidRPr="00CF7E87">
        <w:rPr>
          <w:rFonts w:ascii="Cambria" w:hAnsi="Cambria"/>
        </w:rPr>
        <w:t xml:space="preserve"> </w:t>
      </w:r>
      <w:r w:rsidR="000438D7">
        <w:rPr>
          <w:rFonts w:ascii="Cambria" w:hAnsi="Cambria"/>
        </w:rPr>
        <w:t>D</w:t>
      </w:r>
      <w:r w:rsidR="000438D7" w:rsidRPr="00CF7E87">
        <w:rPr>
          <w:rFonts w:ascii="Cambria" w:hAnsi="Cambria"/>
        </w:rPr>
        <w:t xml:space="preserve">odanie tovaru a vyloženie tovaru </w:t>
      </w:r>
      <w:r w:rsidR="000438D7">
        <w:rPr>
          <w:rFonts w:ascii="Cambria" w:hAnsi="Cambria"/>
        </w:rPr>
        <w:t xml:space="preserve">bude </w:t>
      </w:r>
      <w:r w:rsidR="000438D7" w:rsidRPr="00CF7E87">
        <w:rPr>
          <w:rFonts w:ascii="Cambria" w:hAnsi="Cambria"/>
        </w:rPr>
        <w:t xml:space="preserve">v mieste dodania </w:t>
      </w:r>
      <w:r w:rsidR="000438D7">
        <w:rPr>
          <w:rFonts w:ascii="Cambria" w:hAnsi="Cambria"/>
        </w:rPr>
        <w:t xml:space="preserve">určeného verejným obstarávateľom </w:t>
      </w:r>
      <w:r w:rsidR="000438D7" w:rsidRPr="00CF7E87">
        <w:rPr>
          <w:rFonts w:ascii="Cambria" w:hAnsi="Cambria"/>
        </w:rPr>
        <w:t xml:space="preserve">v súlade s príslušnými legislatívnymi a hygienickými predpismi. Množstvá sú určené </w:t>
      </w:r>
      <w:r w:rsidR="000438D7">
        <w:rPr>
          <w:rFonts w:ascii="Cambria" w:hAnsi="Cambria"/>
        </w:rPr>
        <w:t>ako predpokladané</w:t>
      </w:r>
      <w:r w:rsidR="000438D7" w:rsidRPr="00CF7E87">
        <w:rPr>
          <w:rFonts w:ascii="Cambria" w:hAnsi="Cambria"/>
        </w:rPr>
        <w:t xml:space="preserve"> a nie sú pre </w:t>
      </w:r>
      <w:r w:rsidR="000438D7">
        <w:rPr>
          <w:rFonts w:ascii="Cambria" w:hAnsi="Cambria"/>
        </w:rPr>
        <w:t xml:space="preserve">verejného </w:t>
      </w:r>
      <w:r w:rsidR="000438D7" w:rsidRPr="00CF7E87">
        <w:rPr>
          <w:rFonts w:ascii="Cambria" w:hAnsi="Cambria"/>
        </w:rPr>
        <w:t>obstarávateľa záväzné, nakoľko sa ich počet počas zmluvného vzťahu môže zmeniť.</w:t>
      </w:r>
      <w:r w:rsidR="002E7251">
        <w:rPr>
          <w:rFonts w:ascii="Cambria" w:hAnsi="Cambria"/>
        </w:rPr>
        <w:t xml:space="preserve"> </w:t>
      </w:r>
      <w:r w:rsidR="002E7251" w:rsidRPr="002E7251">
        <w:rPr>
          <w:rFonts w:ascii="Cambria" w:hAnsi="Cambria"/>
        </w:rPr>
        <w:t>Bližší opis predmetu zákazky je uvedený v nižšie uvedenej tabuľke pri jednotlivých položkách.</w:t>
      </w:r>
    </w:p>
    <w:p w14:paraId="3751D6ED" w14:textId="77777777" w:rsidR="00B72B6E" w:rsidRPr="00CF7E87" w:rsidRDefault="00B72B6E" w:rsidP="00CF7E87">
      <w:pPr>
        <w:jc w:val="both"/>
        <w:rPr>
          <w:rFonts w:ascii="Cambria" w:hAnsi="Cambria"/>
        </w:rPr>
      </w:pPr>
    </w:p>
    <w:p w14:paraId="33B5C32E" w14:textId="5D2BDA79" w:rsidR="0096654E" w:rsidRPr="00742A73" w:rsidRDefault="004D771F" w:rsidP="0096654E">
      <w:pPr>
        <w:jc w:val="both"/>
        <w:rPr>
          <w:rFonts w:ascii="Cambria" w:hAnsi="Cambria"/>
          <w:b/>
          <w:bCs/>
        </w:rPr>
      </w:pPr>
      <w:r w:rsidRPr="004D771F">
        <w:rPr>
          <w:rFonts w:ascii="Cambria" w:hAnsi="Cambria"/>
          <w:b/>
          <w:bCs/>
        </w:rPr>
        <w:t>Špecifikácia minimálnych požiadaviek pre dodávané bagety</w:t>
      </w:r>
    </w:p>
    <w:tbl>
      <w:tblPr>
        <w:tblW w:w="9043" w:type="dxa"/>
        <w:tblCellMar>
          <w:left w:w="70" w:type="dxa"/>
          <w:right w:w="70" w:type="dxa"/>
        </w:tblCellMar>
        <w:tblLook w:val="04A0" w:firstRow="1" w:lastRow="0" w:firstColumn="1" w:lastColumn="0" w:noHBand="0" w:noVBand="1"/>
      </w:tblPr>
      <w:tblGrid>
        <w:gridCol w:w="5093"/>
        <w:gridCol w:w="1134"/>
        <w:gridCol w:w="1696"/>
        <w:gridCol w:w="1120"/>
      </w:tblGrid>
      <w:tr w:rsidR="00133814" w:rsidRPr="00175952" w14:paraId="1DD79014" w14:textId="77777777" w:rsidTr="00B72B6E">
        <w:trPr>
          <w:trHeight w:val="564"/>
        </w:trPr>
        <w:tc>
          <w:tcPr>
            <w:tcW w:w="5093"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407BD414" w14:textId="77777777" w:rsidR="00133814" w:rsidRPr="00175952" w:rsidRDefault="00133814" w:rsidP="00422AB3">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34" w:type="dxa"/>
            <w:tcBorders>
              <w:top w:val="single" w:sz="8" w:space="0" w:color="auto"/>
              <w:left w:val="nil"/>
              <w:bottom w:val="single" w:sz="4" w:space="0" w:color="auto"/>
              <w:right w:val="single" w:sz="4" w:space="0" w:color="auto"/>
            </w:tcBorders>
            <w:shd w:val="clear" w:color="000000" w:fill="F7C7AC"/>
            <w:vAlign w:val="center"/>
            <w:hideMark/>
          </w:tcPr>
          <w:p w14:paraId="6983E126" w14:textId="77777777" w:rsidR="00133814" w:rsidRPr="00175952" w:rsidRDefault="00133814" w:rsidP="00422AB3">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696" w:type="dxa"/>
            <w:tcBorders>
              <w:top w:val="single" w:sz="8" w:space="0" w:color="auto"/>
              <w:left w:val="nil"/>
              <w:bottom w:val="single" w:sz="4" w:space="0" w:color="auto"/>
              <w:right w:val="single" w:sz="4" w:space="0" w:color="auto"/>
            </w:tcBorders>
            <w:shd w:val="clear" w:color="000000" w:fill="F7C7AC"/>
            <w:vAlign w:val="center"/>
            <w:hideMark/>
          </w:tcPr>
          <w:p w14:paraId="03615F80" w14:textId="77777777" w:rsidR="00133814" w:rsidRPr="00175952" w:rsidRDefault="00133814" w:rsidP="00422AB3">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0" w:type="dxa"/>
            <w:tcBorders>
              <w:top w:val="single" w:sz="8" w:space="0" w:color="auto"/>
              <w:left w:val="nil"/>
              <w:bottom w:val="single" w:sz="8" w:space="0" w:color="auto"/>
              <w:right w:val="single" w:sz="8" w:space="0" w:color="auto"/>
            </w:tcBorders>
            <w:shd w:val="clear" w:color="000000" w:fill="F7C7AC"/>
            <w:vAlign w:val="center"/>
            <w:hideMark/>
          </w:tcPr>
          <w:p w14:paraId="49996C2B" w14:textId="77777777" w:rsidR="00133814" w:rsidRPr="00175952" w:rsidRDefault="00133814" w:rsidP="00422AB3">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F43C1A" w:rsidRPr="00FF37C8" w14:paraId="62D0346E" w14:textId="77777777" w:rsidTr="008D3837">
        <w:trPr>
          <w:trHeight w:val="288"/>
        </w:trPr>
        <w:tc>
          <w:tcPr>
            <w:tcW w:w="509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5A56515" w14:textId="77777777" w:rsidR="00F43C1A" w:rsidRDefault="00F43C1A" w:rsidP="00F43C1A">
            <w:pPr>
              <w:spacing w:after="0" w:line="240" w:lineRule="auto"/>
              <w:jc w:val="both"/>
              <w:rPr>
                <w:rFonts w:ascii="Cambria" w:eastAsia="Times New Roman" w:hAnsi="Cambria" w:cs="Times New Roman"/>
                <w:color w:val="000000"/>
                <w:kern w:val="0"/>
                <w:sz w:val="22"/>
                <w:szCs w:val="22"/>
                <w:lang w:eastAsia="sk-SK"/>
                <w14:ligatures w14:val="none"/>
              </w:rPr>
            </w:pPr>
            <w:r>
              <w:rPr>
                <w:rFonts w:ascii="Cambria" w:eastAsia="Times New Roman" w:hAnsi="Cambria" w:cs="Times New Roman"/>
                <w:color w:val="000000"/>
                <w:kern w:val="0"/>
                <w:sz w:val="22"/>
                <w:szCs w:val="22"/>
                <w:lang w:eastAsia="sk-SK"/>
                <w14:ligatures w14:val="none"/>
              </w:rPr>
              <w:t>Bageta balená – debrecínska, vhodná na priamu konzumáciu.</w:t>
            </w:r>
          </w:p>
          <w:p w14:paraId="3042164D" w14:textId="77777777" w:rsidR="00F43C1A" w:rsidRDefault="00F43C1A" w:rsidP="00F43C1A">
            <w:pPr>
              <w:spacing w:after="0" w:line="240" w:lineRule="auto"/>
              <w:jc w:val="both"/>
              <w:rPr>
                <w:rFonts w:ascii="Cambria" w:eastAsia="Times New Roman" w:hAnsi="Cambria" w:cs="Times New Roman"/>
                <w:color w:val="000000"/>
                <w:kern w:val="0"/>
                <w:sz w:val="22"/>
                <w:szCs w:val="22"/>
                <w:lang w:eastAsia="sk-SK"/>
                <w14:ligatures w14:val="none"/>
              </w:rPr>
            </w:pPr>
          </w:p>
          <w:p w14:paraId="05033607" w14:textId="35238F6D" w:rsidR="00F43C1A" w:rsidRDefault="00F43C1A" w:rsidP="00F43C1A">
            <w:pPr>
              <w:spacing w:after="0" w:line="240" w:lineRule="auto"/>
              <w:jc w:val="both"/>
              <w:rPr>
                <w:rFonts w:ascii="Cambria" w:hAnsi="Cambria"/>
                <w:color w:val="000000"/>
                <w:sz w:val="22"/>
                <w:szCs w:val="22"/>
              </w:rPr>
            </w:pPr>
            <w:r>
              <w:rPr>
                <w:rFonts w:ascii="Cambria" w:hAnsi="Cambria"/>
                <w:color w:val="000000"/>
                <w:sz w:val="22"/>
                <w:szCs w:val="22"/>
              </w:rPr>
              <w:t>Hmotnosť 1 bagety minimálne 210 g</w:t>
            </w:r>
          </w:p>
          <w:p w14:paraId="6D8CF6E8" w14:textId="77777777" w:rsidR="00F43C1A" w:rsidRDefault="00F43C1A" w:rsidP="00F43C1A">
            <w:pPr>
              <w:spacing w:after="0" w:line="240" w:lineRule="auto"/>
              <w:jc w:val="both"/>
              <w:rPr>
                <w:rFonts w:ascii="Cambria" w:eastAsia="Times New Roman" w:hAnsi="Cambria" w:cs="Times New Roman"/>
                <w:color w:val="000000"/>
                <w:kern w:val="0"/>
                <w:sz w:val="22"/>
                <w:szCs w:val="22"/>
                <w:u w:val="single"/>
                <w:lang w:eastAsia="sk-SK"/>
                <w14:ligatures w14:val="none"/>
              </w:rPr>
            </w:pPr>
          </w:p>
          <w:p w14:paraId="33DB309D" w14:textId="5D003F65" w:rsidR="00F43C1A" w:rsidRPr="001A45ED" w:rsidRDefault="00F43C1A" w:rsidP="00F43C1A">
            <w:pPr>
              <w:spacing w:after="0" w:line="240" w:lineRule="auto"/>
              <w:jc w:val="both"/>
              <w:rPr>
                <w:rFonts w:ascii="Cambria" w:eastAsia="Times New Roman" w:hAnsi="Cambria" w:cs="Times New Roman"/>
                <w:color w:val="000000"/>
                <w:kern w:val="0"/>
                <w:sz w:val="22"/>
                <w:szCs w:val="22"/>
                <w:u w:val="single"/>
                <w:lang w:eastAsia="sk-SK"/>
                <w14:ligatures w14:val="none"/>
              </w:rPr>
            </w:pPr>
            <w:r w:rsidRPr="00325080">
              <w:rPr>
                <w:rFonts w:ascii="Cambria" w:eastAsia="Times New Roman" w:hAnsi="Cambria" w:cs="Times New Roman"/>
                <w:color w:val="000000"/>
                <w:kern w:val="0"/>
                <w:sz w:val="22"/>
                <w:szCs w:val="22"/>
                <w:u w:val="single"/>
                <w:lang w:eastAsia="sk-SK"/>
                <w14:ligatures w14:val="none"/>
              </w:rPr>
              <w:t>Zloženie výrobku:</w:t>
            </w:r>
          </w:p>
          <w:p w14:paraId="673C60CA" w14:textId="3A92E276" w:rsidR="00F43C1A" w:rsidRPr="00FF37C8" w:rsidRDefault="00F43C1A" w:rsidP="00F43C1A">
            <w:pPr>
              <w:spacing w:after="0" w:line="240" w:lineRule="auto"/>
              <w:jc w:val="both"/>
              <w:rPr>
                <w:rFonts w:ascii="Cambria" w:eastAsia="Times New Roman" w:hAnsi="Cambria" w:cs="Times New Roman"/>
                <w:color w:val="000000"/>
                <w:kern w:val="0"/>
                <w:sz w:val="22"/>
                <w:szCs w:val="22"/>
                <w:lang w:eastAsia="sk-SK"/>
                <w14:ligatures w14:val="none"/>
              </w:rPr>
            </w:pPr>
            <w:r w:rsidRPr="00495056">
              <w:rPr>
                <w:rFonts w:ascii="Cambria" w:eastAsia="Times New Roman" w:hAnsi="Cambria" w:cs="Times New Roman"/>
                <w:color w:val="000000"/>
                <w:kern w:val="0"/>
                <w:sz w:val="22"/>
                <w:szCs w:val="22"/>
                <w:lang w:eastAsia="sk-SK"/>
                <w14:ligatures w14:val="none"/>
              </w:rPr>
              <w:t>pšeničná bageta, debrecínske karé obalené v mletej červenej paprike,</w:t>
            </w:r>
            <w:r>
              <w:rPr>
                <w:rFonts w:ascii="Cambria" w:eastAsia="Times New Roman" w:hAnsi="Cambria" w:cs="Times New Roman"/>
                <w:color w:val="000000"/>
                <w:kern w:val="0"/>
                <w:sz w:val="22"/>
                <w:szCs w:val="22"/>
                <w:lang w:eastAsia="sk-SK"/>
                <w14:ligatures w14:val="none"/>
              </w:rPr>
              <w:t xml:space="preserve"> </w:t>
            </w:r>
            <w:r w:rsidRPr="00277319">
              <w:rPr>
                <w:rFonts w:ascii="Cambria" w:eastAsia="Times New Roman" w:hAnsi="Cambria" w:cs="Times New Roman"/>
                <w:kern w:val="0"/>
                <w:sz w:val="22"/>
                <w:szCs w:val="22"/>
                <w:lang w:eastAsia="sk-SK"/>
                <w14:ligatures w14:val="none"/>
              </w:rPr>
              <w:t>dresing, va</w:t>
            </w:r>
            <w:r w:rsidRPr="00495056">
              <w:rPr>
                <w:rFonts w:ascii="Cambria" w:eastAsia="Times New Roman" w:hAnsi="Cambria" w:cs="Times New Roman"/>
                <w:color w:val="000000"/>
                <w:kern w:val="0"/>
                <w:sz w:val="22"/>
                <w:szCs w:val="22"/>
                <w:lang w:eastAsia="sk-SK"/>
                <w14:ligatures w14:val="none"/>
              </w:rPr>
              <w:t xml:space="preserve">rené vajce, </w:t>
            </w:r>
            <w:r>
              <w:rPr>
                <w:rFonts w:ascii="Cambria" w:eastAsia="Times New Roman" w:hAnsi="Cambria" w:cs="Times New Roman"/>
                <w:color w:val="000000"/>
                <w:kern w:val="0"/>
                <w:sz w:val="22"/>
                <w:szCs w:val="22"/>
                <w:lang w:eastAsia="sk-SK"/>
                <w14:ligatures w14:val="none"/>
              </w:rPr>
              <w:t xml:space="preserve">tvrdý syr plátkový,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125A12B5" w14:textId="77777777" w:rsidR="00F43C1A" w:rsidRPr="00FF37C8" w:rsidRDefault="00F43C1A" w:rsidP="00F43C1A">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696" w:type="dxa"/>
            <w:tcBorders>
              <w:top w:val="single" w:sz="8" w:space="0" w:color="auto"/>
              <w:left w:val="nil"/>
              <w:bottom w:val="single" w:sz="8" w:space="0" w:color="auto"/>
              <w:right w:val="single" w:sz="4" w:space="0" w:color="auto"/>
            </w:tcBorders>
            <w:shd w:val="clear" w:color="auto" w:fill="auto"/>
            <w:noWrap/>
            <w:vAlign w:val="bottom"/>
            <w:hideMark/>
          </w:tcPr>
          <w:p w14:paraId="248C5DC2" w14:textId="0FAE3F6F" w:rsidR="00F43C1A" w:rsidRPr="00FF37C8" w:rsidRDefault="00B72B6E" w:rsidP="00F43C1A">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rPr>
              <w:t>2000</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37F59133" w14:textId="77777777" w:rsidR="00F43C1A" w:rsidRPr="00FF37C8" w:rsidRDefault="00F43C1A" w:rsidP="00F43C1A">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r w:rsidR="00F43C1A" w:rsidRPr="00FF37C8" w14:paraId="6D1ACA03" w14:textId="77777777" w:rsidTr="008D3837">
        <w:trPr>
          <w:trHeight w:val="288"/>
        </w:trPr>
        <w:tc>
          <w:tcPr>
            <w:tcW w:w="509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878572B" w14:textId="5F2DDFA4" w:rsidR="00F43C1A" w:rsidRDefault="00F43C1A" w:rsidP="00F43C1A">
            <w:pPr>
              <w:spacing w:after="0" w:line="240" w:lineRule="auto"/>
              <w:jc w:val="both"/>
              <w:rPr>
                <w:rFonts w:ascii="Cambria" w:hAnsi="Cambria"/>
                <w:color w:val="000000"/>
                <w:sz w:val="22"/>
                <w:szCs w:val="22"/>
              </w:rPr>
            </w:pPr>
            <w:r>
              <w:rPr>
                <w:rFonts w:ascii="Cambria" w:hAnsi="Cambria"/>
                <w:color w:val="000000"/>
                <w:sz w:val="22"/>
                <w:szCs w:val="22"/>
              </w:rPr>
              <w:t>Bageta balená salámová – vhodná na priamu konzumáciu.</w:t>
            </w:r>
          </w:p>
          <w:p w14:paraId="049AF039" w14:textId="77777777" w:rsidR="00F43C1A" w:rsidRDefault="00F43C1A" w:rsidP="00F43C1A">
            <w:pPr>
              <w:spacing w:after="0" w:line="240" w:lineRule="auto"/>
              <w:jc w:val="both"/>
              <w:rPr>
                <w:rFonts w:ascii="Cambria" w:hAnsi="Cambria"/>
                <w:color w:val="000000"/>
                <w:sz w:val="22"/>
                <w:szCs w:val="22"/>
              </w:rPr>
            </w:pPr>
          </w:p>
          <w:p w14:paraId="6BB50C72" w14:textId="465886DA" w:rsidR="00F43C1A" w:rsidRDefault="00F43C1A" w:rsidP="00F43C1A">
            <w:pPr>
              <w:spacing w:after="0" w:line="240" w:lineRule="auto"/>
              <w:jc w:val="both"/>
              <w:rPr>
                <w:rFonts w:ascii="Cambria" w:hAnsi="Cambria"/>
                <w:color w:val="000000"/>
                <w:sz w:val="22"/>
                <w:szCs w:val="22"/>
              </w:rPr>
            </w:pPr>
            <w:r>
              <w:rPr>
                <w:rFonts w:ascii="Cambria" w:hAnsi="Cambria"/>
                <w:color w:val="000000"/>
                <w:sz w:val="22"/>
                <w:szCs w:val="22"/>
              </w:rPr>
              <w:t>Hmotnosť 1 bagety minimálne 210 g</w:t>
            </w:r>
          </w:p>
          <w:p w14:paraId="55B2D261" w14:textId="77777777" w:rsidR="00F43C1A" w:rsidRDefault="00F43C1A" w:rsidP="00F43C1A">
            <w:pPr>
              <w:spacing w:after="0" w:line="240" w:lineRule="auto"/>
              <w:jc w:val="both"/>
              <w:rPr>
                <w:rFonts w:ascii="Cambria" w:eastAsia="Times New Roman" w:hAnsi="Cambria" w:cs="Times New Roman"/>
                <w:color w:val="000000"/>
                <w:kern w:val="0"/>
                <w:sz w:val="22"/>
                <w:szCs w:val="22"/>
                <w:u w:val="single"/>
                <w:lang w:eastAsia="sk-SK"/>
                <w14:ligatures w14:val="none"/>
              </w:rPr>
            </w:pPr>
          </w:p>
          <w:p w14:paraId="334B5FCB" w14:textId="11A08249" w:rsidR="00F43C1A" w:rsidRPr="00325080" w:rsidRDefault="00F43C1A" w:rsidP="00F43C1A">
            <w:pPr>
              <w:spacing w:after="0" w:line="240" w:lineRule="auto"/>
              <w:jc w:val="both"/>
              <w:rPr>
                <w:rFonts w:ascii="Cambria" w:eastAsia="Times New Roman" w:hAnsi="Cambria" w:cs="Times New Roman"/>
                <w:color w:val="000000"/>
                <w:kern w:val="0"/>
                <w:sz w:val="22"/>
                <w:szCs w:val="22"/>
                <w:u w:val="single"/>
                <w:lang w:eastAsia="sk-SK"/>
                <w14:ligatures w14:val="none"/>
              </w:rPr>
            </w:pPr>
            <w:r w:rsidRPr="00325080">
              <w:rPr>
                <w:rFonts w:ascii="Cambria" w:eastAsia="Times New Roman" w:hAnsi="Cambria" w:cs="Times New Roman"/>
                <w:color w:val="000000"/>
                <w:kern w:val="0"/>
                <w:sz w:val="22"/>
                <w:szCs w:val="22"/>
                <w:u w:val="single"/>
                <w:lang w:eastAsia="sk-SK"/>
                <w14:ligatures w14:val="none"/>
              </w:rPr>
              <w:t>Zloženie výrobku:</w:t>
            </w:r>
          </w:p>
          <w:p w14:paraId="1BAB6CF9" w14:textId="727EF552" w:rsidR="00F43C1A" w:rsidRPr="00FF37C8" w:rsidRDefault="00F43C1A" w:rsidP="00F43C1A">
            <w:pPr>
              <w:spacing w:after="0" w:line="240" w:lineRule="auto"/>
              <w:jc w:val="both"/>
              <w:rPr>
                <w:rFonts w:ascii="Cambria" w:eastAsia="Times New Roman" w:hAnsi="Cambria" w:cs="Times New Roman"/>
                <w:color w:val="000000"/>
                <w:kern w:val="0"/>
                <w:sz w:val="22"/>
                <w:szCs w:val="22"/>
                <w:lang w:eastAsia="sk-SK"/>
                <w14:ligatures w14:val="none"/>
              </w:rPr>
            </w:pPr>
            <w:r w:rsidRPr="009A5D70">
              <w:rPr>
                <w:rFonts w:ascii="Cambria" w:eastAsia="Times New Roman" w:hAnsi="Cambria" w:cs="Times New Roman"/>
                <w:color w:val="000000"/>
                <w:kern w:val="0"/>
                <w:sz w:val="22"/>
                <w:szCs w:val="22"/>
                <w:lang w:eastAsia="sk-SK"/>
                <w14:ligatures w14:val="none"/>
              </w:rPr>
              <w:t xml:space="preserve">kombinácia suchej salámy </w:t>
            </w:r>
            <w:r>
              <w:rPr>
                <w:rFonts w:ascii="Cambria" w:eastAsia="Times New Roman" w:hAnsi="Cambria" w:cs="Times New Roman"/>
                <w:color w:val="000000"/>
                <w:kern w:val="0"/>
                <w:sz w:val="22"/>
                <w:szCs w:val="22"/>
                <w:lang w:eastAsia="sk-SK"/>
                <w14:ligatures w14:val="none"/>
              </w:rPr>
              <w:t>a tvrdého plátkového</w:t>
            </w:r>
            <w:r w:rsidRPr="009A5D70">
              <w:rPr>
                <w:rFonts w:ascii="Cambria" w:eastAsia="Times New Roman" w:hAnsi="Cambria" w:cs="Times New Roman"/>
                <w:color w:val="000000"/>
                <w:kern w:val="0"/>
                <w:sz w:val="22"/>
                <w:szCs w:val="22"/>
                <w:lang w:eastAsia="sk-SK"/>
                <w14:ligatures w14:val="none"/>
              </w:rPr>
              <w:t xml:space="preserve"> syru,</w:t>
            </w:r>
            <w:r>
              <w:rPr>
                <w:rFonts w:ascii="Cambria" w:eastAsia="Times New Roman" w:hAnsi="Cambria" w:cs="Times New Roman"/>
                <w:color w:val="000000"/>
                <w:kern w:val="0"/>
                <w:sz w:val="22"/>
                <w:szCs w:val="22"/>
                <w:lang w:eastAsia="sk-SK"/>
                <w14:ligatures w14:val="none"/>
              </w:rPr>
              <w:t xml:space="preserve"> </w:t>
            </w:r>
            <w:r w:rsidRPr="005141AF">
              <w:rPr>
                <w:rFonts w:ascii="Cambria" w:eastAsia="Times New Roman" w:hAnsi="Cambria" w:cs="Times New Roman"/>
                <w:color w:val="000000"/>
                <w:kern w:val="0"/>
                <w:sz w:val="22"/>
                <w:szCs w:val="22"/>
                <w:lang w:eastAsia="sk-SK"/>
                <w14:ligatures w14:val="none"/>
              </w:rPr>
              <w:t>varené vajce</w:t>
            </w:r>
            <w:r>
              <w:rPr>
                <w:rFonts w:ascii="Cambria" w:eastAsia="Times New Roman" w:hAnsi="Cambria" w:cs="Times New Roman"/>
                <w:color w:val="000000"/>
                <w:kern w:val="0"/>
                <w:sz w:val="22"/>
                <w:szCs w:val="22"/>
                <w:lang w:eastAsia="sk-SK"/>
                <w14:ligatures w14:val="none"/>
              </w:rPr>
              <w:t>,</w:t>
            </w:r>
            <w:r w:rsidRPr="009A5D70">
              <w:rPr>
                <w:rFonts w:ascii="Cambria" w:eastAsia="Times New Roman" w:hAnsi="Cambria" w:cs="Times New Roman"/>
                <w:color w:val="000000"/>
                <w:kern w:val="0"/>
                <w:sz w:val="22"/>
                <w:szCs w:val="22"/>
                <w:lang w:eastAsia="sk-SK"/>
                <w14:ligatures w14:val="none"/>
              </w:rPr>
              <w:t xml:space="preserve"> dresing</w:t>
            </w:r>
            <w:r>
              <w:rPr>
                <w:rFonts w:ascii="Cambria" w:eastAsia="Times New Roman" w:hAnsi="Cambria" w:cs="Times New Roman"/>
                <w:color w:val="000000"/>
                <w:kern w:val="0"/>
                <w:sz w:val="22"/>
                <w:szCs w:val="22"/>
                <w:lang w:eastAsia="sk-SK"/>
                <w14:ligatures w14:val="none"/>
              </w:rPr>
              <w:t xml:space="preserve"> </w:t>
            </w:r>
            <w:r w:rsidRPr="009A5D70">
              <w:rPr>
                <w:rFonts w:ascii="Cambria" w:eastAsia="Times New Roman" w:hAnsi="Cambria" w:cs="Times New Roman"/>
                <w:color w:val="000000"/>
                <w:kern w:val="0"/>
                <w:sz w:val="22"/>
                <w:szCs w:val="22"/>
                <w:lang w:eastAsia="sk-SK"/>
                <w14:ligatures w14:val="none"/>
              </w:rPr>
              <w:t>a sterilizova</w:t>
            </w:r>
            <w:r>
              <w:rPr>
                <w:rFonts w:ascii="Cambria" w:eastAsia="Times New Roman" w:hAnsi="Cambria" w:cs="Times New Roman"/>
                <w:color w:val="000000"/>
                <w:kern w:val="0"/>
                <w:sz w:val="22"/>
                <w:szCs w:val="22"/>
                <w:lang w:eastAsia="sk-SK"/>
                <w14:ligatures w14:val="none"/>
              </w:rPr>
              <w:t>ná</w:t>
            </w:r>
            <w:r w:rsidRPr="009A5D70">
              <w:rPr>
                <w:rFonts w:ascii="Cambria" w:eastAsia="Times New Roman" w:hAnsi="Cambria" w:cs="Times New Roman"/>
                <w:color w:val="000000"/>
                <w:kern w:val="0"/>
                <w:sz w:val="22"/>
                <w:szCs w:val="22"/>
                <w:lang w:eastAsia="sk-SK"/>
                <w14:ligatures w14:val="none"/>
              </w:rPr>
              <w:t xml:space="preserve"> uhork</w:t>
            </w:r>
            <w:r>
              <w:rPr>
                <w:rFonts w:ascii="Cambria" w:eastAsia="Times New Roman" w:hAnsi="Cambria" w:cs="Times New Roman"/>
                <w:color w:val="000000"/>
                <w:kern w:val="0"/>
                <w:sz w:val="22"/>
                <w:szCs w:val="22"/>
                <w:lang w:eastAsia="sk-SK"/>
                <w14:ligatures w14:val="none"/>
              </w:rPr>
              <w:t>a</w:t>
            </w:r>
            <w:r w:rsidRPr="009A5D70">
              <w:rPr>
                <w:rFonts w:ascii="Cambria" w:eastAsia="Times New Roman" w:hAnsi="Cambria" w:cs="Times New Roman"/>
                <w:color w:val="000000"/>
                <w:kern w:val="0"/>
                <w:sz w:val="22"/>
                <w:szCs w:val="22"/>
                <w:lang w:eastAsia="sk-SK"/>
                <w14:ligatures w14:val="none"/>
              </w:rPr>
              <w:t xml:space="preserve"> v pšeničnej bagete</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1A80542B" w14:textId="77777777" w:rsidR="00F43C1A" w:rsidRPr="00FF37C8" w:rsidRDefault="00F43C1A" w:rsidP="00F43C1A">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696" w:type="dxa"/>
            <w:tcBorders>
              <w:top w:val="single" w:sz="8" w:space="0" w:color="auto"/>
              <w:left w:val="nil"/>
              <w:bottom w:val="single" w:sz="8" w:space="0" w:color="auto"/>
              <w:right w:val="single" w:sz="4" w:space="0" w:color="auto"/>
            </w:tcBorders>
            <w:shd w:val="clear" w:color="auto" w:fill="auto"/>
            <w:noWrap/>
            <w:vAlign w:val="bottom"/>
            <w:hideMark/>
          </w:tcPr>
          <w:p w14:paraId="4829A294" w14:textId="7DC845A9" w:rsidR="00F43C1A" w:rsidRPr="00FF37C8" w:rsidRDefault="00B72B6E" w:rsidP="00F43C1A">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eastAsia="Times New Roman" w:hAnsi="Cambria" w:cs="Times New Roman"/>
                <w:color w:val="000000"/>
                <w:kern w:val="0"/>
                <w:sz w:val="22"/>
                <w:szCs w:val="22"/>
                <w:lang w:eastAsia="sk-SK"/>
                <w14:ligatures w14:val="none"/>
              </w:rPr>
              <w:t>2000</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004EE102" w14:textId="77777777" w:rsidR="00F43C1A" w:rsidRPr="00FF37C8" w:rsidRDefault="00F43C1A" w:rsidP="00F43C1A">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bl>
    <w:p w14:paraId="7562A72D" w14:textId="77777777" w:rsidR="00133814" w:rsidRDefault="00133814" w:rsidP="002408CF">
      <w:pPr>
        <w:jc w:val="both"/>
        <w:rPr>
          <w:rFonts w:ascii="Cambria" w:hAnsi="Cambria"/>
        </w:rPr>
      </w:pPr>
    </w:p>
    <w:p w14:paraId="413B9491" w14:textId="07EEAB8A" w:rsidR="003C0E15" w:rsidRPr="003C0E15" w:rsidRDefault="002408CF" w:rsidP="00AB0102">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w:t>
      </w:r>
      <w:r w:rsidRPr="002408CF">
        <w:rPr>
          <w:rFonts w:ascii="Cambria" w:hAnsi="Cambria"/>
        </w:rPr>
        <w:lastRenderedPageBreak/>
        <w:t>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EF5301">
        <w:rPr>
          <w:rFonts w:ascii="Cambria" w:hAnsi="Cambria"/>
        </w:rPr>
        <w:t xml:space="preserve"> </w:t>
      </w:r>
      <w:r w:rsidR="00501B89" w:rsidRPr="00501B89">
        <w:rPr>
          <w:rFonts w:ascii="Cambria" w:hAnsi="Cambria"/>
        </w:rPr>
        <w:t>Zoznam ekvivalentov predloží uchádzač v ponuke spolu s dokumentami obsahujúcimi popis kvalitatívnych vlastností.</w:t>
      </w:r>
      <w:r w:rsidR="003C0E15" w:rsidRPr="003C0E15">
        <w:rPr>
          <w:rFonts w:ascii="Cambria" w:hAnsi="Cambria"/>
        </w:rPr>
        <w:tab/>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438D7"/>
    <w:rsid w:val="00052B43"/>
    <w:rsid w:val="000541FA"/>
    <w:rsid w:val="000630AF"/>
    <w:rsid w:val="000B1EE3"/>
    <w:rsid w:val="000E2CDC"/>
    <w:rsid w:val="00133814"/>
    <w:rsid w:val="0015063D"/>
    <w:rsid w:val="00175952"/>
    <w:rsid w:val="001A45ED"/>
    <w:rsid w:val="001C67A3"/>
    <w:rsid w:val="00205CA7"/>
    <w:rsid w:val="0021777D"/>
    <w:rsid w:val="002408CF"/>
    <w:rsid w:val="00277319"/>
    <w:rsid w:val="00284615"/>
    <w:rsid w:val="002B6306"/>
    <w:rsid w:val="002C7E3A"/>
    <w:rsid w:val="002E7251"/>
    <w:rsid w:val="002F0A40"/>
    <w:rsid w:val="00325080"/>
    <w:rsid w:val="003326C1"/>
    <w:rsid w:val="003457E1"/>
    <w:rsid w:val="00356D18"/>
    <w:rsid w:val="003667AF"/>
    <w:rsid w:val="003673F1"/>
    <w:rsid w:val="00375065"/>
    <w:rsid w:val="003A7F5F"/>
    <w:rsid w:val="003B3BF1"/>
    <w:rsid w:val="003C0E15"/>
    <w:rsid w:val="003F1C5B"/>
    <w:rsid w:val="004100FD"/>
    <w:rsid w:val="00426988"/>
    <w:rsid w:val="00495056"/>
    <w:rsid w:val="004C0866"/>
    <w:rsid w:val="004D76FD"/>
    <w:rsid w:val="004D771F"/>
    <w:rsid w:val="00500F6F"/>
    <w:rsid w:val="00501B89"/>
    <w:rsid w:val="005141AF"/>
    <w:rsid w:val="00517CF6"/>
    <w:rsid w:val="005279DF"/>
    <w:rsid w:val="00547763"/>
    <w:rsid w:val="00563AE6"/>
    <w:rsid w:val="00570104"/>
    <w:rsid w:val="005764B3"/>
    <w:rsid w:val="00596A00"/>
    <w:rsid w:val="005B40B5"/>
    <w:rsid w:val="005C7106"/>
    <w:rsid w:val="005E7A61"/>
    <w:rsid w:val="00632C55"/>
    <w:rsid w:val="006535D4"/>
    <w:rsid w:val="0066675F"/>
    <w:rsid w:val="006A01E3"/>
    <w:rsid w:val="006F6E3A"/>
    <w:rsid w:val="007070F8"/>
    <w:rsid w:val="00742A73"/>
    <w:rsid w:val="007621DE"/>
    <w:rsid w:val="007A56A8"/>
    <w:rsid w:val="007F030A"/>
    <w:rsid w:val="0086015A"/>
    <w:rsid w:val="00875A7E"/>
    <w:rsid w:val="008822E8"/>
    <w:rsid w:val="00886C43"/>
    <w:rsid w:val="008C0B40"/>
    <w:rsid w:val="008D3837"/>
    <w:rsid w:val="008E310F"/>
    <w:rsid w:val="008F3CEE"/>
    <w:rsid w:val="00960F45"/>
    <w:rsid w:val="0096654E"/>
    <w:rsid w:val="00982BAF"/>
    <w:rsid w:val="009A48BA"/>
    <w:rsid w:val="009A5D70"/>
    <w:rsid w:val="00A25647"/>
    <w:rsid w:val="00A32A6E"/>
    <w:rsid w:val="00A34342"/>
    <w:rsid w:val="00A93BFF"/>
    <w:rsid w:val="00A95F6F"/>
    <w:rsid w:val="00AB0102"/>
    <w:rsid w:val="00AD01D7"/>
    <w:rsid w:val="00AD4F70"/>
    <w:rsid w:val="00B24A3C"/>
    <w:rsid w:val="00B34BFA"/>
    <w:rsid w:val="00B40FEA"/>
    <w:rsid w:val="00B42CA5"/>
    <w:rsid w:val="00B72B6E"/>
    <w:rsid w:val="00B77AD5"/>
    <w:rsid w:val="00BF4442"/>
    <w:rsid w:val="00C21FC7"/>
    <w:rsid w:val="00C42F67"/>
    <w:rsid w:val="00C74D0D"/>
    <w:rsid w:val="00CD62EA"/>
    <w:rsid w:val="00CE0445"/>
    <w:rsid w:val="00CE3144"/>
    <w:rsid w:val="00CF3743"/>
    <w:rsid w:val="00CF7E87"/>
    <w:rsid w:val="00D70746"/>
    <w:rsid w:val="00D91AF9"/>
    <w:rsid w:val="00DB09B8"/>
    <w:rsid w:val="00DF05E4"/>
    <w:rsid w:val="00DF6913"/>
    <w:rsid w:val="00E02FE8"/>
    <w:rsid w:val="00E031F7"/>
    <w:rsid w:val="00E0761D"/>
    <w:rsid w:val="00E2094A"/>
    <w:rsid w:val="00E700B8"/>
    <w:rsid w:val="00E74003"/>
    <w:rsid w:val="00EA0308"/>
    <w:rsid w:val="00EC13A0"/>
    <w:rsid w:val="00EC4AFF"/>
    <w:rsid w:val="00EF5301"/>
    <w:rsid w:val="00F33E54"/>
    <w:rsid w:val="00F43C1A"/>
    <w:rsid w:val="00FA1066"/>
    <w:rsid w:val="00FF3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3814"/>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30/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3.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4.xml><?xml version="1.0" encoding="utf-8"?>
<ds:datastoreItem xmlns:ds="http://schemas.openxmlformats.org/officeDocument/2006/customXml" ds:itemID="{C9CE6CEA-6088-4F06-B7B6-29C4BA7B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372</Words>
  <Characters>2125</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58</cp:revision>
  <dcterms:created xsi:type="dcterms:W3CDTF">2024-12-04T12:13:00Z</dcterms:created>
  <dcterms:modified xsi:type="dcterms:W3CDTF">2024-12-19T14:26:00Z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