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71A10BA7" w:rsidR="00256DC6" w:rsidRPr="00205E14" w:rsidRDefault="00395A68" w:rsidP="00395A68">
      <w:pPr>
        <w:pStyle w:val="BodyText3"/>
        <w:rPr>
          <w:rFonts w:asciiTheme="majorHAnsi" w:hAnsiTheme="majorHAnsi" w:cs="Arial"/>
          <w:b/>
          <w:bCs/>
          <w:color w:val="auto"/>
        </w:rPr>
      </w:pPr>
      <w:r w:rsidRPr="00552F37">
        <w:rPr>
          <w:rFonts w:asciiTheme="majorHAnsi" w:hAnsiTheme="majorHAnsi" w:cs="Arial"/>
          <w:b/>
          <w:bCs/>
          <w:color w:val="auto"/>
        </w:rPr>
        <w:t xml:space="preserve">na </w:t>
      </w:r>
      <w:r w:rsidRPr="00552F37">
        <w:rPr>
          <w:rFonts w:asciiTheme="majorHAnsi" w:hAnsiTheme="majorHAnsi" w:cs="Arial"/>
          <w:b/>
          <w:color w:val="auto"/>
        </w:rPr>
        <w:t>dodanie tovaru</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475A9F30" w14:textId="64BA9E9B" w:rsidR="00256DC6" w:rsidRPr="00205E14" w:rsidRDefault="00910A5D" w:rsidP="00910A5D">
      <w:pPr>
        <w:jc w:val="center"/>
        <w:rPr>
          <w:rFonts w:asciiTheme="majorHAnsi" w:hAnsiTheme="majorHAnsi" w:cs="Arial"/>
        </w:rPr>
      </w:pPr>
      <w:r>
        <w:rPr>
          <w:rFonts w:ascii="Cambria" w:hAnsi="Cambria"/>
          <w:b/>
          <w:bCs/>
          <w:i/>
          <w:iCs/>
          <w:sz w:val="28"/>
          <w:szCs w:val="28"/>
        </w:rPr>
        <w:t>R</w:t>
      </w:r>
      <w:r w:rsidRPr="00910A5D">
        <w:rPr>
          <w:rFonts w:ascii="Cambria" w:hAnsi="Cambria"/>
          <w:b/>
          <w:bCs/>
          <w:i/>
          <w:iCs/>
          <w:sz w:val="28"/>
          <w:szCs w:val="28"/>
        </w:rPr>
        <w:t>azb</w:t>
      </w:r>
      <w:r w:rsidR="00320BF7">
        <w:rPr>
          <w:rFonts w:ascii="Cambria" w:hAnsi="Cambria"/>
          <w:b/>
          <w:bCs/>
          <w:i/>
          <w:iCs/>
          <w:sz w:val="28"/>
          <w:szCs w:val="28"/>
        </w:rPr>
        <w:t>a</w:t>
      </w:r>
      <w:r w:rsidRPr="00910A5D">
        <w:rPr>
          <w:rFonts w:ascii="Cambria" w:hAnsi="Cambria"/>
          <w:b/>
          <w:bCs/>
          <w:i/>
          <w:iCs/>
          <w:sz w:val="28"/>
          <w:szCs w:val="28"/>
        </w:rPr>
        <w:t xml:space="preserve"> a dodávk</w:t>
      </w:r>
      <w:r>
        <w:rPr>
          <w:rFonts w:ascii="Cambria" w:hAnsi="Cambria"/>
          <w:b/>
          <w:bCs/>
          <w:i/>
          <w:iCs/>
          <w:sz w:val="28"/>
          <w:szCs w:val="28"/>
        </w:rPr>
        <w:t>a</w:t>
      </w:r>
      <w:r w:rsidRPr="00910A5D">
        <w:rPr>
          <w:rFonts w:ascii="Cambria" w:hAnsi="Cambria"/>
          <w:b/>
          <w:bCs/>
          <w:i/>
          <w:iCs/>
          <w:sz w:val="28"/>
          <w:szCs w:val="28"/>
        </w:rPr>
        <w:t xml:space="preserve"> zberateľských euromincí s tematikou Deň Zeme</w:t>
      </w:r>
    </w:p>
    <w:p w14:paraId="7A99DC0F" w14:textId="77777777" w:rsidR="00256DC6" w:rsidRPr="00205E14" w:rsidRDefault="00256DC6" w:rsidP="00256DC6">
      <w:pPr>
        <w:rPr>
          <w:rFonts w:asciiTheme="majorHAnsi" w:hAnsiTheme="majorHAnsi"/>
        </w:rPr>
      </w:pPr>
    </w:p>
    <w:p w14:paraId="2E7CE888" w14:textId="77777777" w:rsidR="00B31ACC" w:rsidRPr="00205E14" w:rsidRDefault="00B31ACC" w:rsidP="00B31ACC">
      <w:pPr>
        <w:rPr>
          <w:rFonts w:asciiTheme="majorHAnsi" w:hAnsiTheme="majorHAnsi" w:cs="Arial"/>
          <w:sz w:val="20"/>
          <w:szCs w:val="20"/>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 xml:space="preserve">RNDr. Dušan </w:t>
      </w:r>
      <w:proofErr w:type="spellStart"/>
      <w:r w:rsidRPr="00B56112">
        <w:rPr>
          <w:rFonts w:asciiTheme="majorHAnsi" w:hAnsiTheme="majorHAnsi" w:cs="Arial"/>
          <w:sz w:val="20"/>
          <w:szCs w:val="20"/>
        </w:rPr>
        <w:t>Jurčák</w:t>
      </w:r>
      <w:proofErr w:type="spellEnd"/>
    </w:p>
    <w:p w14:paraId="5FDB83AA"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výkonný riaditeľ, úsek platobných systémov a peňažnej hotovosti</w:t>
      </w:r>
    </w:p>
    <w:p w14:paraId="03570AF8" w14:textId="77777777" w:rsidR="00910A5D" w:rsidRPr="00B56112" w:rsidRDefault="00910A5D" w:rsidP="00910A5D">
      <w:pPr>
        <w:jc w:val="both"/>
        <w:rPr>
          <w:rFonts w:asciiTheme="majorHAnsi" w:hAnsiTheme="majorHAnsi" w:cs="Arial"/>
          <w:sz w:val="20"/>
          <w:szCs w:val="20"/>
        </w:rPr>
      </w:pPr>
    </w:p>
    <w:p w14:paraId="3D4C8963" w14:textId="77777777"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Ing. Andrej Slížik</w:t>
      </w:r>
    </w:p>
    <w:p w14:paraId="3C3F64C5" w14:textId="77777777"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riaditeľ, odbor riadenia peňažnej hotovosti</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Mgr. Karol Ivančík</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5F288DD9" w:rsidR="00910A5D" w:rsidRPr="00806192" w:rsidRDefault="00910A5D" w:rsidP="00910A5D">
      <w:pPr>
        <w:rPr>
          <w:rFonts w:asciiTheme="majorHAnsi" w:hAnsiTheme="majorHAnsi" w:cs="Arial"/>
          <w:sz w:val="20"/>
          <w:szCs w:val="20"/>
        </w:rPr>
      </w:pPr>
      <w:r>
        <w:rPr>
          <w:rFonts w:asciiTheme="majorHAnsi" w:hAnsiTheme="majorHAnsi" w:cs="Arial"/>
          <w:sz w:val="20"/>
          <w:szCs w:val="20"/>
        </w:rPr>
        <w:t>JUDr. Ján Miloslav Tazberík</w:t>
      </w:r>
    </w:p>
    <w:p w14:paraId="46CE5C56" w14:textId="54E8F4B0" w:rsidR="00910A5D" w:rsidRPr="00806192" w:rsidRDefault="00910A5D" w:rsidP="00910A5D">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2D368E1B" w:rsidR="00B15776" w:rsidRPr="00205E14" w:rsidRDefault="00256DC6" w:rsidP="00CC1519">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910A5D" w:rsidRPr="00910A5D">
        <w:rPr>
          <w:rFonts w:asciiTheme="majorHAnsi" w:hAnsiTheme="majorHAnsi" w:cs="Arial"/>
          <w:sz w:val="20"/>
          <w:szCs w:val="20"/>
        </w:rPr>
        <w:t>december</w:t>
      </w:r>
      <w:r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24</w:t>
      </w:r>
    </w:p>
    <w:p w14:paraId="2346380F" w14:textId="643E411A" w:rsidR="00ED1A04" w:rsidRPr="00205E14" w:rsidRDefault="00ED1A04">
      <w:pPr>
        <w:rPr>
          <w:rFonts w:asciiTheme="majorHAnsi" w:hAnsiTheme="majorHAnsi" w:cs="Arial"/>
          <w:b/>
          <w:bCs/>
          <w:sz w:val="20"/>
          <w:szCs w:val="20"/>
        </w:rPr>
      </w:pPr>
      <w:r w:rsidRPr="00205E14">
        <w:rPr>
          <w:rFonts w:asciiTheme="majorHAnsi" w:hAnsiTheme="majorHAnsi" w:cs="Arial"/>
          <w:b/>
          <w:bCs/>
          <w:sz w:val="20"/>
          <w:szCs w:val="20"/>
        </w:rPr>
        <w:br w:type="page"/>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2D83AF28" w14:textId="20A77F70" w:rsidR="00423ACA" w:rsidRPr="00205E14" w:rsidRDefault="00423ACA" w:rsidP="009F1CF9">
      <w:pPr>
        <w:ind w:left="1985" w:hanging="1134"/>
        <w:jc w:val="both"/>
        <w:rPr>
          <w:rFonts w:asciiTheme="majorHAnsi" w:hAnsiTheme="majorHAnsi" w:cs="Arial"/>
          <w:sz w:val="20"/>
          <w:szCs w:val="20"/>
        </w:rPr>
      </w:pPr>
      <w:r w:rsidRPr="00391075">
        <w:rPr>
          <w:rFonts w:asciiTheme="majorHAnsi" w:hAnsiTheme="majorHAnsi" w:cs="Arial"/>
          <w:sz w:val="20"/>
          <w:szCs w:val="20"/>
        </w:rPr>
        <w:t>Príloha č. 1 –</w:t>
      </w:r>
      <w:r w:rsidR="00694D1F" w:rsidRPr="00391075">
        <w:rPr>
          <w:rFonts w:asciiTheme="majorHAnsi" w:hAnsiTheme="majorHAnsi" w:cs="Arial"/>
          <w:sz w:val="20"/>
          <w:szCs w:val="20"/>
        </w:rPr>
        <w:tab/>
      </w:r>
      <w:r w:rsidR="00F544C4" w:rsidRPr="00391075">
        <w:rPr>
          <w:rFonts w:asciiTheme="majorHAnsi" w:hAnsiTheme="majorHAnsi" w:cs="Arial"/>
          <w:sz w:val="20"/>
          <w:szCs w:val="20"/>
        </w:rPr>
        <w:t>Z</w:t>
      </w:r>
      <w:r w:rsidRPr="00391075">
        <w:rPr>
          <w:rFonts w:asciiTheme="majorHAnsi" w:hAnsiTheme="majorHAnsi" w:cs="Arial"/>
          <w:sz w:val="20"/>
          <w:szCs w:val="20"/>
        </w:rPr>
        <w:t>oznam dodávok tovaru- vzor</w:t>
      </w:r>
    </w:p>
    <w:p w14:paraId="3A29856C" w14:textId="7E98E32E"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19149A">
        <w:rPr>
          <w:rFonts w:asciiTheme="majorHAnsi" w:hAnsiTheme="majorHAnsi" w:cs="Arial"/>
          <w:sz w:val="20"/>
          <w:szCs w:val="20"/>
        </w:rPr>
        <w:t>2</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300814F5" w14:textId="77777777" w:rsidR="004E7161" w:rsidRPr="00205E14" w:rsidRDefault="004E7161" w:rsidP="009F1CF9">
      <w:pPr>
        <w:tabs>
          <w:tab w:val="left" w:pos="426"/>
          <w:tab w:val="left" w:pos="851"/>
        </w:tabs>
        <w:rPr>
          <w:rFonts w:asciiTheme="majorHAnsi" w:hAnsiTheme="majorHAnsi" w:cs="Arial"/>
          <w:sz w:val="20"/>
          <w:szCs w:val="20"/>
        </w:rPr>
      </w:pPr>
    </w:p>
    <w:p w14:paraId="4118D1B2" w14:textId="77777777" w:rsidR="00464BE3" w:rsidRPr="00205E14" w:rsidRDefault="00044699" w:rsidP="009F1CF9">
      <w:pPr>
        <w:tabs>
          <w:tab w:val="left" w:pos="851"/>
        </w:tabs>
        <w:ind w:left="851"/>
        <w:rPr>
          <w:rFonts w:asciiTheme="majorHAnsi" w:hAnsiTheme="majorHAnsi" w:cs="Arial"/>
          <w:sz w:val="20"/>
          <w:szCs w:val="20"/>
        </w:rPr>
      </w:pPr>
      <w:r w:rsidRPr="00205E14">
        <w:rPr>
          <w:rFonts w:asciiTheme="majorHAnsi" w:hAnsiTheme="majorHAnsi" w:cs="Arial"/>
          <w:sz w:val="20"/>
          <w:szCs w:val="20"/>
        </w:rPr>
        <w:t>Prílohy</w:t>
      </w:r>
      <w:r w:rsidR="00FE293C" w:rsidRPr="00205E14">
        <w:rPr>
          <w:rFonts w:asciiTheme="majorHAnsi" w:hAnsiTheme="majorHAnsi" w:cs="Arial"/>
          <w:sz w:val="20"/>
          <w:szCs w:val="20"/>
        </w:rPr>
        <w:t xml:space="preserve"> </w:t>
      </w:r>
      <w:r w:rsidR="00464BE3" w:rsidRPr="00205E14">
        <w:rPr>
          <w:rFonts w:asciiTheme="majorHAnsi" w:hAnsiTheme="majorHAnsi" w:cs="Arial"/>
          <w:sz w:val="20"/>
          <w:szCs w:val="20"/>
        </w:rPr>
        <w:t xml:space="preserve">k </w:t>
      </w:r>
      <w:r w:rsidR="00FE293C" w:rsidRPr="00205E14">
        <w:rPr>
          <w:rFonts w:asciiTheme="majorHAnsi" w:hAnsiTheme="majorHAnsi" w:cs="Arial"/>
          <w:sz w:val="20"/>
          <w:szCs w:val="20"/>
        </w:rPr>
        <w:t>časti A.3 KRITÉRIÁ NA VYHODNOTENIE PONÚK A PRAVIDLÁ ICH UPLATNENIA</w:t>
      </w:r>
    </w:p>
    <w:p w14:paraId="70317992" w14:textId="70948A87" w:rsidR="00885FFD" w:rsidRPr="00205E14" w:rsidRDefault="00F600EF"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423ACA" w:rsidRPr="00205E14">
        <w:rPr>
          <w:rFonts w:asciiTheme="majorHAnsi" w:hAnsiTheme="majorHAnsi" w:cs="Arial"/>
          <w:sz w:val="20"/>
          <w:szCs w:val="20"/>
        </w:rPr>
        <w:t>č. 1 –</w:t>
      </w:r>
      <w:r w:rsidR="00694D1F" w:rsidRPr="00205E14">
        <w:rPr>
          <w:rFonts w:asciiTheme="majorHAnsi" w:hAnsiTheme="majorHAnsi" w:cs="Arial"/>
          <w:sz w:val="20"/>
          <w:szCs w:val="20"/>
        </w:rPr>
        <w:tab/>
      </w:r>
      <w:r w:rsidR="00423ACA" w:rsidRPr="00205E14">
        <w:rPr>
          <w:rFonts w:asciiTheme="majorHAnsi" w:hAnsiTheme="majorHAnsi" w:cs="Arial"/>
          <w:sz w:val="20"/>
          <w:szCs w:val="20"/>
        </w:rPr>
        <w:t>Návrh na plnenie kritérií na vyhodnotenie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323A39B3" w14:textId="621C544B" w:rsidR="00391075" w:rsidRPr="00391075" w:rsidRDefault="00986196" w:rsidP="00391075">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1 – </w:t>
      </w:r>
      <w:r w:rsidR="00A24FE3">
        <w:rPr>
          <w:rFonts w:asciiTheme="majorHAnsi" w:hAnsiTheme="majorHAnsi" w:cs="Arial"/>
          <w:sz w:val="20"/>
          <w:szCs w:val="20"/>
        </w:rPr>
        <w:t>Rámcová dohoda</w:t>
      </w:r>
      <w:r w:rsidR="00391075" w:rsidRPr="00391075">
        <w:rPr>
          <w:rFonts w:asciiTheme="majorHAnsi" w:hAnsiTheme="majorHAnsi" w:cs="Arial"/>
          <w:sz w:val="20"/>
          <w:szCs w:val="20"/>
        </w:rPr>
        <w:t xml:space="preserve"> na razbu a dodávku zberateľských euromincí s tematikou „Deň Zeme“ </w:t>
      </w:r>
    </w:p>
    <w:p w14:paraId="16460E84" w14:textId="7EC46935" w:rsidR="003A7CF4" w:rsidRPr="00205E14" w:rsidRDefault="00391075" w:rsidP="00391075">
      <w:pPr>
        <w:ind w:left="1985" w:hanging="1134"/>
        <w:rPr>
          <w:rFonts w:asciiTheme="majorHAnsi" w:hAnsiTheme="majorHAnsi" w:cs="Arial"/>
          <w:b/>
          <w:sz w:val="20"/>
          <w:szCs w:val="20"/>
        </w:rPr>
      </w:pPr>
      <w:r w:rsidRPr="00391075">
        <w:rPr>
          <w:rFonts w:asciiTheme="majorHAnsi" w:hAnsiTheme="majorHAnsi" w:cs="Arial"/>
          <w:sz w:val="20"/>
          <w:szCs w:val="20"/>
        </w:rPr>
        <w:t xml:space="preserve">                          č. C-NBS1-000-104-567</w:t>
      </w:r>
    </w:p>
    <w:p w14:paraId="371DB04C"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78150EE6"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49162982" w14:textId="77777777" w:rsidR="004B75F2" w:rsidRPr="00205E14" w:rsidRDefault="004B75F2"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50C3EC4A"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910A5D">
        <w:rPr>
          <w:rFonts w:asciiTheme="majorHAnsi" w:hAnsiTheme="majorHAnsi" w:cs="Arial"/>
          <w:sz w:val="20"/>
          <w:szCs w:val="20"/>
        </w:rPr>
        <w:t>JUDr. Ján Miloslav Tazberík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35EBE0D4"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+421 2 5787 1204</w:t>
      </w:r>
    </w:p>
    <w:p w14:paraId="1FEE96FA" w14:textId="4E53A791"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jan.miloslav.tazberik@nbs.sk</w:t>
      </w:r>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4AB75FFA" w14:textId="019A92E9" w:rsidR="007D5D04" w:rsidRPr="00910A5D" w:rsidRDefault="005E6797" w:rsidP="005B3903">
      <w:pPr>
        <w:pStyle w:val="BodyTextIndent2"/>
        <w:numPr>
          <w:ilvl w:val="1"/>
          <w:numId w:val="22"/>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dodanie tovaru podľa </w:t>
      </w:r>
      <w:r w:rsidR="004A635B" w:rsidRPr="00910A5D">
        <w:rPr>
          <w:rFonts w:asciiTheme="majorHAnsi" w:hAnsiTheme="majorHAnsi" w:cs="Arial"/>
          <w:sz w:val="20"/>
          <w:szCs w:val="20"/>
        </w:rPr>
        <w:br/>
      </w:r>
      <w:r w:rsidRPr="00910A5D">
        <w:rPr>
          <w:rFonts w:asciiTheme="majorHAnsi" w:hAnsiTheme="majorHAnsi" w:cs="Arial"/>
          <w:sz w:val="20"/>
          <w:szCs w:val="20"/>
        </w:rPr>
        <w:t xml:space="preserve">§ 3 ods. 2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7D5D04" w:rsidRPr="00910A5D">
        <w:rPr>
          <w:rFonts w:asciiTheme="majorHAnsi" w:hAnsiTheme="majorHAnsi" w:cs="Arial"/>
          <w:sz w:val="20"/>
          <w:szCs w:val="20"/>
        </w:rPr>
        <w:t xml:space="preserve">Zákazka bude zadaná postupom verejnej súťaže podľa § 66 a </w:t>
      </w:r>
      <w:proofErr w:type="spellStart"/>
      <w:r w:rsidR="007D5D04" w:rsidRPr="00910A5D">
        <w:rPr>
          <w:rFonts w:asciiTheme="majorHAnsi" w:hAnsiTheme="majorHAnsi" w:cs="Arial"/>
          <w:sz w:val="20"/>
          <w:szCs w:val="20"/>
        </w:rPr>
        <w:t>nasl</w:t>
      </w:r>
      <w:proofErr w:type="spellEnd"/>
      <w:r w:rsidR="007D5D04"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007D5D04"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541F101C"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r w:rsidR="00910A5D">
        <w:rPr>
          <w:rFonts w:asciiTheme="majorHAnsi" w:hAnsiTheme="majorHAnsi" w:cs="Arial"/>
          <w:b/>
          <w:sz w:val="20"/>
          <w:szCs w:val="20"/>
        </w:rPr>
        <w:t>R</w:t>
      </w:r>
      <w:r w:rsidR="00910A5D" w:rsidRPr="00910A5D">
        <w:rPr>
          <w:rFonts w:asciiTheme="majorHAnsi" w:hAnsiTheme="majorHAnsi" w:cs="Arial"/>
          <w:b/>
          <w:sz w:val="20"/>
          <w:szCs w:val="20"/>
        </w:rPr>
        <w:t>azb</w:t>
      </w:r>
      <w:r w:rsidR="00910A5D">
        <w:rPr>
          <w:rFonts w:asciiTheme="majorHAnsi" w:hAnsiTheme="majorHAnsi" w:cs="Arial"/>
          <w:b/>
          <w:sz w:val="20"/>
          <w:szCs w:val="20"/>
        </w:rPr>
        <w:t>a</w:t>
      </w:r>
      <w:r w:rsidR="00910A5D" w:rsidRPr="00910A5D">
        <w:rPr>
          <w:rFonts w:asciiTheme="majorHAnsi" w:hAnsiTheme="majorHAnsi" w:cs="Arial"/>
          <w:b/>
          <w:sz w:val="20"/>
          <w:szCs w:val="20"/>
        </w:rPr>
        <w:t xml:space="preserve"> a dodávk</w:t>
      </w:r>
      <w:r w:rsidR="00910A5D">
        <w:rPr>
          <w:rFonts w:asciiTheme="majorHAnsi" w:hAnsiTheme="majorHAnsi" w:cs="Arial"/>
          <w:b/>
          <w:sz w:val="20"/>
          <w:szCs w:val="20"/>
        </w:rPr>
        <w:t>a</w:t>
      </w:r>
      <w:r w:rsidR="00910A5D" w:rsidRPr="00910A5D">
        <w:rPr>
          <w:rFonts w:asciiTheme="majorHAnsi" w:hAnsiTheme="majorHAnsi" w:cs="Arial"/>
          <w:b/>
          <w:sz w:val="20"/>
          <w:szCs w:val="20"/>
        </w:rPr>
        <w:t xml:space="preserve"> zberateľských euromincí s tematikou Deň Zeme</w:t>
      </w:r>
      <w:r w:rsidR="00910A5D">
        <w:rPr>
          <w:rFonts w:asciiTheme="majorHAnsi" w:hAnsiTheme="majorHAnsi" w:cs="Arial"/>
          <w:b/>
          <w:sz w:val="20"/>
          <w:szCs w:val="20"/>
        </w:rPr>
        <w:t>.</w:t>
      </w:r>
    </w:p>
    <w:p w14:paraId="1B6E78AD" w14:textId="77777777"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0CCB1D60" w14:textId="7B5EFC7C" w:rsidR="00B100E4" w:rsidRPr="00E35515" w:rsidRDefault="00A041BD" w:rsidP="00391075">
      <w:pPr>
        <w:pStyle w:val="ListParagraph"/>
        <w:autoSpaceDE w:val="0"/>
        <w:autoSpaceDN w:val="0"/>
        <w:adjustRightInd w:val="0"/>
        <w:spacing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Predmetom zákazky je </w:t>
      </w:r>
      <w:r w:rsidR="00E27707">
        <w:rPr>
          <w:rFonts w:asciiTheme="majorHAnsi" w:hAnsiTheme="majorHAnsi" w:cs="Arial"/>
          <w:sz w:val="20"/>
          <w:szCs w:val="20"/>
        </w:rPr>
        <w:t xml:space="preserve">zhotovenie, </w:t>
      </w:r>
      <w:r w:rsidR="00910A5D">
        <w:rPr>
          <w:rFonts w:asciiTheme="majorHAnsi" w:hAnsiTheme="majorHAnsi" w:cs="Arial"/>
          <w:sz w:val="20"/>
          <w:szCs w:val="20"/>
        </w:rPr>
        <w:t>r</w:t>
      </w:r>
      <w:r w:rsidR="00910A5D" w:rsidRPr="00910A5D">
        <w:rPr>
          <w:rFonts w:asciiTheme="majorHAnsi" w:hAnsiTheme="majorHAnsi" w:cs="Arial"/>
          <w:sz w:val="20"/>
          <w:szCs w:val="20"/>
        </w:rPr>
        <w:t>azba a dodanie strieborných zberateľských euromincí v nominálnej hodnote 25 eur s tematikou Deň Zeme</w:t>
      </w:r>
      <w:r w:rsidR="00910A5D">
        <w:rPr>
          <w:rFonts w:asciiTheme="majorHAnsi" w:hAnsiTheme="majorHAnsi" w:cs="Arial"/>
          <w:sz w:val="20"/>
          <w:szCs w:val="20"/>
        </w:rPr>
        <w:t xml:space="preserve">, </w:t>
      </w:r>
      <w:r w:rsidR="00910A5D" w:rsidRPr="00910A5D">
        <w:rPr>
          <w:rFonts w:asciiTheme="majorHAnsi" w:hAnsiTheme="majorHAnsi" w:cs="Arial"/>
          <w:sz w:val="20"/>
          <w:szCs w:val="20"/>
        </w:rPr>
        <w:t xml:space="preserve"> a to podľa špecifikácie a v kvalite uvedenej v prílohe č. 1</w:t>
      </w:r>
      <w:r w:rsidR="00E35515">
        <w:rPr>
          <w:rFonts w:asciiTheme="majorHAnsi" w:hAnsiTheme="majorHAnsi" w:cs="Arial"/>
          <w:sz w:val="20"/>
          <w:szCs w:val="20"/>
        </w:rPr>
        <w:t xml:space="preserve"> </w:t>
      </w:r>
      <w:r w:rsidR="00435BA7">
        <w:rPr>
          <w:rFonts w:asciiTheme="majorHAnsi" w:hAnsiTheme="majorHAnsi" w:cs="Arial"/>
          <w:sz w:val="20"/>
          <w:szCs w:val="20"/>
        </w:rPr>
        <w:t xml:space="preserve">týchto súťažných podkladov </w:t>
      </w:r>
      <w:r w:rsidR="00E35515">
        <w:rPr>
          <w:rFonts w:asciiTheme="majorHAnsi" w:hAnsiTheme="majorHAnsi" w:cs="Arial"/>
          <w:sz w:val="20"/>
          <w:szCs w:val="20"/>
        </w:rPr>
        <w:t>obsahujúcej návrh</w:t>
      </w:r>
      <w:r w:rsidR="00910A5D" w:rsidRPr="00910A5D">
        <w:rPr>
          <w:rFonts w:asciiTheme="majorHAnsi" w:hAnsiTheme="majorHAnsi" w:cs="Arial"/>
          <w:sz w:val="20"/>
          <w:szCs w:val="20"/>
        </w:rPr>
        <w:t xml:space="preserve"> </w:t>
      </w:r>
      <w:r w:rsidR="00EF73B7">
        <w:rPr>
          <w:rFonts w:asciiTheme="majorHAnsi" w:hAnsiTheme="majorHAnsi" w:cs="Arial"/>
          <w:sz w:val="20"/>
          <w:szCs w:val="20"/>
        </w:rPr>
        <w:t xml:space="preserve">Rámcovej dohody </w:t>
      </w:r>
      <w:r w:rsidR="00E35515" w:rsidRPr="00E35515">
        <w:rPr>
          <w:rFonts w:asciiTheme="majorHAnsi" w:hAnsiTheme="majorHAnsi" w:cs="Arial"/>
          <w:sz w:val="20"/>
          <w:szCs w:val="20"/>
        </w:rPr>
        <w:t xml:space="preserve"> na razbu a dodávku zberateľských euromincí s tematikou „Deň Zeme“</w:t>
      </w:r>
      <w:r w:rsidR="00E35515">
        <w:rPr>
          <w:rFonts w:asciiTheme="majorHAnsi" w:hAnsiTheme="majorHAnsi" w:cs="Arial"/>
          <w:sz w:val="20"/>
          <w:szCs w:val="20"/>
        </w:rPr>
        <w:t xml:space="preserve"> č. </w:t>
      </w:r>
      <w:r w:rsidR="00E35515" w:rsidRPr="00E35515">
        <w:rPr>
          <w:rFonts w:asciiTheme="majorHAnsi" w:hAnsiTheme="majorHAnsi" w:cs="Arial"/>
          <w:sz w:val="20"/>
          <w:szCs w:val="20"/>
        </w:rPr>
        <w:t>C-NBS1-000-104-567</w:t>
      </w:r>
      <w:r w:rsidR="00952ED9">
        <w:rPr>
          <w:rFonts w:asciiTheme="majorHAnsi" w:hAnsiTheme="majorHAnsi" w:cs="Arial"/>
          <w:sz w:val="20"/>
          <w:szCs w:val="20"/>
        </w:rPr>
        <w:t xml:space="preserve"> </w:t>
      </w:r>
      <w:r w:rsidR="00910A5D" w:rsidRPr="00E35515">
        <w:rPr>
          <w:rFonts w:asciiTheme="majorHAnsi" w:hAnsiTheme="majorHAnsi" w:cs="Arial"/>
          <w:sz w:val="20"/>
          <w:szCs w:val="20"/>
        </w:rPr>
        <w:t>a podľa ostatných podmienok uvedených v</w:t>
      </w:r>
      <w:r w:rsidR="00E35515">
        <w:rPr>
          <w:rFonts w:asciiTheme="majorHAnsi" w:hAnsiTheme="majorHAnsi" w:cs="Arial"/>
          <w:sz w:val="20"/>
          <w:szCs w:val="20"/>
        </w:rPr>
        <w:t> </w:t>
      </w:r>
      <w:r w:rsidR="00910A5D" w:rsidRPr="00E35515">
        <w:rPr>
          <w:rFonts w:asciiTheme="majorHAnsi" w:hAnsiTheme="majorHAnsi" w:cs="Arial"/>
          <w:sz w:val="20"/>
          <w:szCs w:val="20"/>
        </w:rPr>
        <w:t>t</w:t>
      </w:r>
      <w:r w:rsidR="00E35515">
        <w:rPr>
          <w:rFonts w:asciiTheme="majorHAnsi" w:hAnsiTheme="majorHAnsi" w:cs="Arial"/>
          <w:sz w:val="20"/>
          <w:szCs w:val="20"/>
        </w:rPr>
        <w:t>omto návrhu</w:t>
      </w:r>
      <w:r w:rsidR="00910A5D" w:rsidRPr="00E35515">
        <w:rPr>
          <w:rFonts w:asciiTheme="majorHAnsi" w:hAnsiTheme="majorHAnsi" w:cs="Arial"/>
          <w:sz w:val="20"/>
          <w:szCs w:val="20"/>
        </w:rPr>
        <w:t xml:space="preserve"> zmluv</w:t>
      </w:r>
      <w:r w:rsidR="00E35515">
        <w:rPr>
          <w:rFonts w:asciiTheme="majorHAnsi" w:hAnsiTheme="majorHAnsi" w:cs="Arial"/>
          <w:sz w:val="20"/>
          <w:szCs w:val="20"/>
        </w:rPr>
        <w:t>y</w:t>
      </w:r>
      <w:r w:rsidR="00910A5D" w:rsidRPr="00E35515">
        <w:rPr>
          <w:rFonts w:asciiTheme="majorHAnsi" w:hAnsiTheme="majorHAnsi" w:cs="Arial"/>
          <w:sz w:val="20"/>
          <w:szCs w:val="20"/>
        </w:rPr>
        <w:t xml:space="preserve">. Súčasťou predmetu plnenia je aj zabezpečenie skúšky rýdzosti striebra, </w:t>
      </w:r>
      <w:r w:rsidR="00391075">
        <w:rPr>
          <w:rFonts w:asciiTheme="majorHAnsi" w:hAnsiTheme="majorHAnsi" w:cs="Arial"/>
          <w:sz w:val="20"/>
          <w:szCs w:val="20"/>
        </w:rPr>
        <w:t>predkladanie autorských a</w:t>
      </w:r>
      <w:r w:rsidR="00910A5D" w:rsidRPr="00E35515">
        <w:rPr>
          <w:rFonts w:asciiTheme="majorHAnsi" w:hAnsiTheme="majorHAnsi" w:cs="Arial"/>
          <w:sz w:val="20"/>
          <w:szCs w:val="20"/>
        </w:rPr>
        <w:t xml:space="preserve"> skúšobných </w:t>
      </w:r>
      <w:proofErr w:type="spellStart"/>
      <w:r w:rsidR="00910A5D" w:rsidRPr="00E35515">
        <w:rPr>
          <w:rFonts w:asciiTheme="majorHAnsi" w:hAnsiTheme="majorHAnsi" w:cs="Arial"/>
          <w:sz w:val="20"/>
          <w:szCs w:val="20"/>
        </w:rPr>
        <w:t>odrazkov</w:t>
      </w:r>
      <w:proofErr w:type="spellEnd"/>
      <w:r w:rsidR="00910A5D" w:rsidRPr="00E35515">
        <w:rPr>
          <w:rFonts w:asciiTheme="majorHAnsi" w:hAnsiTheme="majorHAnsi" w:cs="Arial"/>
          <w:sz w:val="20"/>
          <w:szCs w:val="20"/>
        </w:rPr>
        <w:t xml:space="preserve"> a ich schvaľovanie, označovanie </w:t>
      </w:r>
      <w:r w:rsidR="006F7D49">
        <w:rPr>
          <w:rFonts w:asciiTheme="majorHAnsi" w:hAnsiTheme="majorHAnsi" w:cs="Arial"/>
          <w:sz w:val="20"/>
          <w:szCs w:val="20"/>
        </w:rPr>
        <w:t xml:space="preserve">vzorov, </w:t>
      </w:r>
      <w:r w:rsidR="00910A5D" w:rsidRPr="00E35515">
        <w:rPr>
          <w:rFonts w:asciiTheme="majorHAnsi" w:hAnsiTheme="majorHAnsi" w:cs="Arial"/>
          <w:sz w:val="20"/>
          <w:szCs w:val="20"/>
        </w:rPr>
        <w:t xml:space="preserve">skúšobných </w:t>
      </w:r>
      <w:proofErr w:type="spellStart"/>
      <w:r w:rsidR="00910A5D" w:rsidRPr="00E35515">
        <w:rPr>
          <w:rFonts w:asciiTheme="majorHAnsi" w:hAnsiTheme="majorHAnsi" w:cs="Arial"/>
          <w:sz w:val="20"/>
          <w:szCs w:val="20"/>
        </w:rPr>
        <w:t>odrazkov</w:t>
      </w:r>
      <w:proofErr w:type="spellEnd"/>
      <w:r w:rsidR="00910A5D" w:rsidRPr="00E35515">
        <w:rPr>
          <w:rFonts w:asciiTheme="majorHAnsi" w:hAnsiTheme="majorHAnsi" w:cs="Arial"/>
          <w:sz w:val="20"/>
          <w:szCs w:val="20"/>
        </w:rPr>
        <w:t xml:space="preserve"> a ničenie nepodarkov, a to spôsobom a za podmienok uvedených v</w:t>
      </w:r>
      <w:r w:rsidR="00E35515">
        <w:rPr>
          <w:rFonts w:asciiTheme="majorHAnsi" w:hAnsiTheme="majorHAnsi" w:cs="Arial"/>
          <w:sz w:val="20"/>
          <w:szCs w:val="20"/>
        </w:rPr>
        <w:t xml:space="preserve"> návrhu </w:t>
      </w:r>
      <w:r w:rsidR="000B7E56">
        <w:rPr>
          <w:rFonts w:asciiTheme="majorHAnsi" w:hAnsiTheme="majorHAnsi" w:cs="Arial"/>
          <w:sz w:val="20"/>
          <w:szCs w:val="20"/>
        </w:rPr>
        <w:t>Rámcovej dohody</w:t>
      </w:r>
      <w:r w:rsidR="000B7E56" w:rsidRPr="00E35515">
        <w:rPr>
          <w:rFonts w:asciiTheme="majorHAnsi" w:hAnsiTheme="majorHAnsi" w:cs="Arial"/>
          <w:sz w:val="20"/>
          <w:szCs w:val="20"/>
        </w:rPr>
        <w:t xml:space="preserve"> </w:t>
      </w:r>
      <w:r w:rsidR="00E35515" w:rsidRPr="00E35515">
        <w:rPr>
          <w:rFonts w:asciiTheme="majorHAnsi" w:hAnsiTheme="majorHAnsi" w:cs="Arial"/>
          <w:sz w:val="20"/>
          <w:szCs w:val="20"/>
        </w:rPr>
        <w:t>na razbu a dodávku zberateľských euromincí s tematikou „Deň Zeme“</w:t>
      </w:r>
      <w:r w:rsidR="00E35515">
        <w:rPr>
          <w:rFonts w:asciiTheme="majorHAnsi" w:hAnsiTheme="majorHAnsi" w:cs="Arial"/>
          <w:sz w:val="20"/>
          <w:szCs w:val="20"/>
        </w:rPr>
        <w:t xml:space="preserve"> č. </w:t>
      </w:r>
      <w:r w:rsidR="00E35515" w:rsidRPr="00E35515">
        <w:rPr>
          <w:rFonts w:asciiTheme="majorHAnsi" w:hAnsiTheme="majorHAnsi" w:cs="Arial"/>
          <w:sz w:val="20"/>
          <w:szCs w:val="20"/>
        </w:rPr>
        <w:t>C-NBS1-000-104-567</w:t>
      </w:r>
      <w:r w:rsidR="00E35515">
        <w:rPr>
          <w:rFonts w:asciiTheme="majorHAnsi" w:hAnsiTheme="majorHAnsi" w:cs="Arial"/>
          <w:sz w:val="20"/>
          <w:szCs w:val="20"/>
        </w:rPr>
        <w:t>.</w:t>
      </w:r>
    </w:p>
    <w:p w14:paraId="56AB1D80" w14:textId="7C7731EE" w:rsidR="00A041BD" w:rsidRPr="00205E14" w:rsidRDefault="00A041BD" w:rsidP="00391075">
      <w:pPr>
        <w:pStyle w:val="ListParagraph"/>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060908AD" w:rsidR="00A041BD" w:rsidRPr="00205E14" w:rsidRDefault="00A041B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910A5D">
        <w:rPr>
          <w:rFonts w:asciiTheme="majorHAnsi" w:hAnsiTheme="majorHAnsi" w:cs="Arial"/>
          <w:sz w:val="20"/>
          <w:szCs w:val="20"/>
        </w:rPr>
        <w:t xml:space="preserve">1 620 </w:t>
      </w:r>
      <w:r w:rsidR="00744001">
        <w:rPr>
          <w:rFonts w:asciiTheme="majorHAnsi" w:hAnsiTheme="majorHAnsi" w:cs="Arial"/>
          <w:sz w:val="20"/>
          <w:szCs w:val="20"/>
        </w:rPr>
        <w:t>45</w:t>
      </w:r>
      <w:r w:rsidR="006F7D49">
        <w:rPr>
          <w:rFonts w:asciiTheme="majorHAnsi" w:hAnsiTheme="majorHAnsi" w:cs="Arial"/>
          <w:sz w:val="20"/>
          <w:szCs w:val="20"/>
        </w:rPr>
        <w:t>0</w:t>
      </w:r>
      <w:r w:rsidRPr="00205E14">
        <w:rPr>
          <w:rFonts w:asciiTheme="majorHAnsi" w:hAnsiTheme="majorHAnsi" w:cs="Arial"/>
          <w:sz w:val="20"/>
          <w:szCs w:val="20"/>
        </w:rPr>
        <w:t xml:space="preserve"> eur bez DPH.</w:t>
      </w:r>
    </w:p>
    <w:p w14:paraId="4917D990" w14:textId="77777777" w:rsidR="0099595D" w:rsidRPr="00205E14" w:rsidRDefault="0099595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205E14" w:rsidRDefault="0099595D" w:rsidP="00391075">
      <w:pPr>
        <w:pStyle w:val="BodyTextIndent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69DE54E9" w14:textId="02E06651" w:rsidR="00910A5D" w:rsidRDefault="00910A5D" w:rsidP="00391075">
      <w:pPr>
        <w:pStyle w:val="BodyTextIndent2"/>
        <w:tabs>
          <w:tab w:val="left" w:pos="3261"/>
          <w:tab w:val="left" w:pos="4253"/>
        </w:tabs>
        <w:ind w:left="574"/>
        <w:rPr>
          <w:rFonts w:asciiTheme="majorHAnsi" w:hAnsiTheme="majorHAnsi" w:cs="Arial"/>
          <w:sz w:val="20"/>
          <w:szCs w:val="20"/>
        </w:rPr>
      </w:pPr>
      <w:r w:rsidRPr="00910A5D">
        <w:rPr>
          <w:rFonts w:asciiTheme="majorHAnsi" w:hAnsiTheme="majorHAnsi" w:cs="Arial"/>
          <w:sz w:val="20"/>
          <w:szCs w:val="20"/>
        </w:rPr>
        <w:t xml:space="preserve">18512100-2 </w:t>
      </w:r>
      <w:r>
        <w:rPr>
          <w:rFonts w:asciiTheme="majorHAnsi" w:hAnsiTheme="majorHAnsi" w:cs="Arial"/>
          <w:sz w:val="20"/>
          <w:szCs w:val="20"/>
        </w:rPr>
        <w:t>–</w:t>
      </w:r>
      <w:r w:rsidRPr="00910A5D">
        <w:rPr>
          <w:rFonts w:asciiTheme="majorHAnsi" w:hAnsiTheme="majorHAnsi" w:cs="Arial"/>
          <w:sz w:val="20"/>
          <w:szCs w:val="20"/>
        </w:rPr>
        <w:t xml:space="preserve"> Mince</w:t>
      </w:r>
    </w:p>
    <w:p w14:paraId="2FC9B1EF" w14:textId="29456237" w:rsidR="00F35FAE" w:rsidRPr="00381305" w:rsidRDefault="00F35FAE" w:rsidP="00391075">
      <w:pPr>
        <w:pStyle w:val="BodyTextIndent2"/>
        <w:numPr>
          <w:ilvl w:val="1"/>
          <w:numId w:val="23"/>
        </w:numPr>
        <w:tabs>
          <w:tab w:val="right" w:leader="dot" w:pos="10080"/>
        </w:tabs>
        <w:rPr>
          <w:rFonts w:asciiTheme="majorHAnsi" w:hAnsiTheme="majorHAnsi" w:cs="Arial"/>
          <w:sz w:val="20"/>
          <w:szCs w:val="20"/>
        </w:rPr>
      </w:pPr>
      <w:r w:rsidRPr="00381305">
        <w:rPr>
          <w:rFonts w:asciiTheme="majorHAnsi" w:hAnsiTheme="majorHAnsi" w:cs="Arial"/>
          <w:sz w:val="20"/>
          <w:szCs w:val="20"/>
        </w:rPr>
        <w:t>Predmet zákazky nie je</w:t>
      </w:r>
      <w:r w:rsidR="002C4751" w:rsidRPr="00381305">
        <w:rPr>
          <w:rFonts w:asciiTheme="majorHAnsi" w:hAnsiTheme="majorHAnsi" w:cs="Arial"/>
          <w:sz w:val="20"/>
          <w:szCs w:val="20"/>
        </w:rPr>
        <w:t xml:space="preserve"> </w:t>
      </w:r>
      <w:r w:rsidRPr="00381305">
        <w:rPr>
          <w:rFonts w:asciiTheme="majorHAnsi" w:hAnsiTheme="majorHAnsi" w:cs="Arial"/>
          <w:sz w:val="20"/>
          <w:szCs w:val="20"/>
        </w:rPr>
        <w:t>rozdelený na časti. Uchádzači sú povinní predložiť ponuku na celý predmet zákazky.</w:t>
      </w:r>
    </w:p>
    <w:p w14:paraId="3B30006C" w14:textId="4D9F664B" w:rsidR="0099595D" w:rsidRPr="00205E14" w:rsidRDefault="00381305" w:rsidP="00391075">
      <w:pPr>
        <w:pStyle w:val="BodyTextIndent2"/>
        <w:tabs>
          <w:tab w:val="right" w:leader="dot" w:pos="10080"/>
        </w:tabs>
        <w:ind w:left="574"/>
        <w:rPr>
          <w:rFonts w:asciiTheme="majorHAnsi" w:hAnsiTheme="majorHAnsi" w:cs="Arial"/>
          <w:sz w:val="20"/>
          <w:szCs w:val="20"/>
        </w:rPr>
      </w:pPr>
      <w:r>
        <w:rPr>
          <w:rFonts w:asciiTheme="majorHAnsi" w:hAnsiTheme="majorHAnsi" w:cs="Arial"/>
          <w:sz w:val="20"/>
          <w:szCs w:val="20"/>
        </w:rPr>
        <w:t xml:space="preserve">Pri rozhodovaní o nerozdelení zákazky vychádzal verejný obstarávateľ z technických, organizačných a ekonomických dôvodov, ktoré by rozdelenie mohli negatívne ovplyvniť. </w:t>
      </w:r>
      <w:r w:rsidRPr="00381305">
        <w:rPr>
          <w:rFonts w:asciiTheme="majorHAnsi" w:hAnsiTheme="majorHAnsi" w:cs="Arial"/>
          <w:sz w:val="20"/>
          <w:szCs w:val="20"/>
        </w:rPr>
        <w:t>Predmet zákazky zahŕňa komplexný proces razby mincí, ktorý si vyžaduje špecifické technologické, materiálové a kvalitatívne požiadavky, pričom kľúčová</w:t>
      </w:r>
      <w:r>
        <w:rPr>
          <w:rFonts w:asciiTheme="majorHAnsi" w:hAnsiTheme="majorHAnsi" w:cs="Arial"/>
          <w:sz w:val="20"/>
          <w:szCs w:val="20"/>
        </w:rPr>
        <w:t xml:space="preserve"> je celistvosť zákazky.</w:t>
      </w:r>
    </w:p>
    <w:p w14:paraId="546547C6" w14:textId="5DC4604A" w:rsidR="004E3CC6" w:rsidRPr="00205E14" w:rsidRDefault="004E3CC6" w:rsidP="00391075">
      <w:pPr>
        <w:pStyle w:val="BodyTextIndent2"/>
        <w:numPr>
          <w:ilvl w:val="1"/>
          <w:numId w:val="23"/>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3923589B" w:rsidR="00CE32A1" w:rsidRPr="00381305"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5" w:name="_Hlk172821275"/>
      <w:r w:rsidR="00CE32A1" w:rsidRPr="00381305">
        <w:rPr>
          <w:rFonts w:asciiTheme="majorHAnsi" w:hAnsiTheme="majorHAnsi" w:cs="Arial"/>
          <w:sz w:val="20"/>
          <w:szCs w:val="20"/>
        </w:rPr>
        <w:t xml:space="preserve">Národná banka Slovenska, ústredie, Imricha </w:t>
      </w:r>
      <w:proofErr w:type="spellStart"/>
      <w:r w:rsidR="00CE32A1" w:rsidRPr="00381305">
        <w:rPr>
          <w:rFonts w:asciiTheme="majorHAnsi" w:hAnsiTheme="majorHAnsi" w:cs="Arial"/>
          <w:sz w:val="20"/>
          <w:szCs w:val="20"/>
        </w:rPr>
        <w:t>Karvaša</w:t>
      </w:r>
      <w:proofErr w:type="spellEnd"/>
      <w:r w:rsidR="00CE32A1" w:rsidRPr="00381305">
        <w:rPr>
          <w:rFonts w:asciiTheme="majorHAnsi" w:hAnsiTheme="majorHAnsi" w:cs="Arial"/>
          <w:sz w:val="20"/>
          <w:szCs w:val="20"/>
        </w:rPr>
        <w:t xml:space="preserve"> 1, 813 25 Bratislava, Slovenská republika. </w:t>
      </w:r>
    </w:p>
    <w:p w14:paraId="4492E8DD" w14:textId="1D918A2F" w:rsidR="00986196" w:rsidRPr="00B95B54"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bookmarkEnd w:id="15"/>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6"/>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239E906B" w:rsidR="005E6797" w:rsidRPr="00552A1F" w:rsidRDefault="00662E68" w:rsidP="00E35515">
      <w:pPr>
        <w:jc w:val="both"/>
        <w:rPr>
          <w:rFonts w:asciiTheme="majorHAnsi" w:hAnsiTheme="majorHAnsi" w:cs="Arial"/>
          <w:sz w:val="20"/>
          <w:szCs w:val="20"/>
          <w:lang w:eastAsia="en-US"/>
        </w:rPr>
      </w:pPr>
      <w:r w:rsidRPr="006F7D49">
        <w:rPr>
          <w:rFonts w:asciiTheme="majorHAnsi" w:hAnsiTheme="majorHAnsi" w:cs="Arial"/>
          <w:sz w:val="20"/>
          <w:szCs w:val="20"/>
        </w:rPr>
        <w:t>Výsledkom verejného obstarávania bude</w:t>
      </w:r>
      <w:bookmarkStart w:id="17" w:name="_Hlk172819301"/>
      <w:r w:rsidR="00E35515" w:rsidRPr="006F7D49">
        <w:rPr>
          <w:rFonts w:asciiTheme="majorHAnsi" w:hAnsiTheme="majorHAnsi" w:cs="Arial"/>
          <w:sz w:val="20"/>
          <w:szCs w:val="20"/>
          <w:lang w:eastAsia="en-US"/>
        </w:rPr>
        <w:t xml:space="preserve"> </w:t>
      </w:r>
      <w:r w:rsidR="00231EBE">
        <w:rPr>
          <w:rFonts w:asciiTheme="majorHAnsi" w:hAnsiTheme="majorHAnsi" w:cs="Arial"/>
          <w:sz w:val="20"/>
          <w:szCs w:val="20"/>
          <w:lang w:eastAsia="en-US"/>
        </w:rPr>
        <w:t>Rámcová dohoda</w:t>
      </w:r>
      <w:r w:rsidR="00231EBE" w:rsidRPr="006F7D49">
        <w:rPr>
          <w:rFonts w:asciiTheme="majorHAnsi" w:hAnsiTheme="majorHAnsi" w:cs="Arial"/>
          <w:sz w:val="20"/>
          <w:szCs w:val="20"/>
          <w:lang w:eastAsia="en-US"/>
        </w:rPr>
        <w:t xml:space="preserve"> </w:t>
      </w:r>
      <w:r w:rsidR="00E35515" w:rsidRPr="006F7D49">
        <w:rPr>
          <w:rFonts w:asciiTheme="majorHAnsi" w:hAnsiTheme="majorHAnsi" w:cs="Arial"/>
          <w:sz w:val="20"/>
          <w:szCs w:val="20"/>
          <w:lang w:eastAsia="en-US"/>
        </w:rPr>
        <w:t>na razbu a dodávku zberateľských euromincí s tematikou „Deň Zeme“ C-NBS1-000-104-567</w:t>
      </w:r>
      <w:bookmarkEnd w:id="17"/>
      <w:r w:rsidR="004E3CC6" w:rsidRPr="006F7D49">
        <w:rPr>
          <w:rFonts w:asciiTheme="majorHAnsi" w:hAnsiTheme="majorHAnsi" w:cs="Arial"/>
          <w:sz w:val="20"/>
          <w:szCs w:val="20"/>
        </w:rPr>
        <w:t xml:space="preserve"> </w:t>
      </w:r>
      <w:r w:rsidR="008C5839" w:rsidRPr="006F7D49">
        <w:rPr>
          <w:rFonts w:asciiTheme="majorHAnsi" w:hAnsiTheme="majorHAnsi" w:cs="Arial"/>
          <w:sz w:val="20"/>
          <w:szCs w:val="20"/>
        </w:rPr>
        <w:t>(ďalej len „</w:t>
      </w:r>
      <w:r w:rsidR="00B20E70" w:rsidRPr="006F7D49">
        <w:rPr>
          <w:rFonts w:asciiTheme="majorHAnsi" w:hAnsiTheme="majorHAnsi" w:cs="Arial"/>
          <w:sz w:val="20"/>
          <w:szCs w:val="20"/>
        </w:rPr>
        <w:t>zmluva</w:t>
      </w:r>
      <w:r w:rsidR="008C5839" w:rsidRPr="006F7D49">
        <w:rPr>
          <w:rFonts w:asciiTheme="majorHAnsi" w:hAnsiTheme="majorHAnsi" w:cs="Arial"/>
          <w:sz w:val="20"/>
          <w:szCs w:val="20"/>
        </w:rPr>
        <w:t>“)</w:t>
      </w:r>
      <w:r w:rsidR="005E6797" w:rsidRPr="006F7D49">
        <w:rPr>
          <w:rFonts w:asciiTheme="majorHAnsi" w:hAnsiTheme="majorHAnsi" w:cs="Arial"/>
          <w:sz w:val="20"/>
          <w:szCs w:val="20"/>
        </w:rPr>
        <w:t>.</w:t>
      </w:r>
      <w:r w:rsidR="008C5839" w:rsidRPr="006F7D49">
        <w:rPr>
          <w:rFonts w:asciiTheme="majorHAnsi" w:hAnsiTheme="majorHAnsi" w:cs="Arial"/>
          <w:sz w:val="20"/>
          <w:szCs w:val="20"/>
        </w:rPr>
        <w:t xml:space="preserve"> Návrh </w:t>
      </w:r>
      <w:r w:rsidR="008C5839" w:rsidRPr="006F7D49">
        <w:rPr>
          <w:rFonts w:asciiTheme="majorHAnsi" w:hAnsiTheme="majorHAnsi"/>
          <w:sz w:val="20"/>
        </w:rPr>
        <w:t>zmluvy</w:t>
      </w:r>
      <w:r w:rsidR="00B20E70" w:rsidRPr="006F7D49">
        <w:rPr>
          <w:rFonts w:asciiTheme="majorHAnsi" w:hAnsiTheme="majorHAnsi" w:cs="Arial"/>
          <w:sz w:val="20"/>
          <w:szCs w:val="20"/>
        </w:rPr>
        <w:t xml:space="preserve"> </w:t>
      </w:r>
      <w:r w:rsidR="008C5839" w:rsidRPr="006F7D49">
        <w:rPr>
          <w:rFonts w:asciiTheme="majorHAnsi" w:hAnsiTheme="majorHAnsi" w:cs="Arial"/>
          <w:sz w:val="20"/>
          <w:szCs w:val="20"/>
        </w:rPr>
        <w:t xml:space="preserve">tvorí prílohu č. </w:t>
      </w:r>
      <w:r w:rsidR="00E35515" w:rsidRPr="006F7D49">
        <w:rPr>
          <w:rFonts w:asciiTheme="majorHAnsi" w:hAnsiTheme="majorHAnsi" w:cs="Arial"/>
          <w:sz w:val="20"/>
          <w:szCs w:val="20"/>
        </w:rPr>
        <w:t>1</w:t>
      </w:r>
      <w:r w:rsidR="008C5839" w:rsidRPr="006F7D49">
        <w:rPr>
          <w:rFonts w:asciiTheme="majorHAnsi" w:hAnsiTheme="majorHAnsi" w:cs="Arial"/>
          <w:sz w:val="20"/>
          <w:szCs w:val="20"/>
        </w:rPr>
        <w:t xml:space="preserve"> </w:t>
      </w:r>
      <w:r w:rsidR="00257356" w:rsidRPr="006F7D49">
        <w:rPr>
          <w:rFonts w:asciiTheme="majorHAnsi" w:hAnsiTheme="majorHAnsi" w:cs="Arial"/>
          <w:sz w:val="20"/>
          <w:szCs w:val="20"/>
        </w:rPr>
        <w:t xml:space="preserve">v </w:t>
      </w:r>
      <w:r w:rsidR="008C5839" w:rsidRPr="006F7D49">
        <w:rPr>
          <w:rFonts w:asciiTheme="majorHAnsi" w:hAnsiTheme="majorHAnsi" w:cs="Arial"/>
          <w:sz w:val="20"/>
          <w:szCs w:val="20"/>
        </w:rPr>
        <w:t xml:space="preserve">časti </w:t>
      </w:r>
      <w:r w:rsidR="00552A1F" w:rsidRPr="006F7D49">
        <w:rPr>
          <w:rFonts w:asciiTheme="majorHAnsi" w:hAnsiTheme="majorHAnsi" w:cs="Arial"/>
          <w:sz w:val="20"/>
          <w:szCs w:val="20"/>
        </w:rPr>
        <w:t xml:space="preserve">v </w:t>
      </w:r>
      <w:r w:rsidR="008C5839" w:rsidRPr="006F7D49">
        <w:rPr>
          <w:rFonts w:asciiTheme="majorHAnsi" w:hAnsiTheme="majorHAnsi" w:cs="Arial"/>
          <w:bCs/>
          <w:sz w:val="20"/>
          <w:szCs w:val="20"/>
        </w:rPr>
        <w:t xml:space="preserve">D. </w:t>
      </w:r>
      <w:r w:rsidR="008C5839" w:rsidRPr="006F7D49">
        <w:rPr>
          <w:rFonts w:asciiTheme="majorHAnsi" w:hAnsiTheme="majorHAnsi" w:cs="Arial"/>
          <w:bCs/>
          <w:i/>
          <w:iCs/>
          <w:sz w:val="20"/>
          <w:szCs w:val="20"/>
        </w:rPr>
        <w:t>SAMOSTATNÉ PRÍLOHY</w:t>
      </w:r>
      <w:r w:rsidR="008C5839" w:rsidRPr="006F7D49">
        <w:rPr>
          <w:rFonts w:asciiTheme="majorHAnsi" w:hAnsiTheme="majorHAnsi" w:cs="Arial"/>
          <w:bCs/>
          <w:sz w:val="20"/>
          <w:szCs w:val="20"/>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4555DB50" w:rsidR="00B20E70" w:rsidRPr="00BF52F9" w:rsidRDefault="00B20E70" w:rsidP="005B3903">
      <w:pPr>
        <w:pStyle w:val="ListParagraph"/>
        <w:numPr>
          <w:ilvl w:val="1"/>
          <w:numId w:val="33"/>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6F7D49" w:rsidRPr="00BF52F9">
        <w:rPr>
          <w:rFonts w:asciiTheme="majorHAnsi" w:hAnsiTheme="majorHAnsi" w:cs="Arial"/>
          <w:b/>
          <w:bCs/>
          <w:sz w:val="20"/>
          <w:szCs w:val="20"/>
        </w:rPr>
        <w:t>01.0</w:t>
      </w:r>
      <w:r w:rsidR="00BF52F9">
        <w:rPr>
          <w:rFonts w:asciiTheme="majorHAnsi" w:hAnsiTheme="majorHAnsi" w:cs="Arial"/>
          <w:b/>
          <w:bCs/>
          <w:sz w:val="20"/>
          <w:szCs w:val="20"/>
        </w:rPr>
        <w:t>4</w:t>
      </w:r>
      <w:r w:rsidR="00DF6A68" w:rsidRPr="00BF52F9">
        <w:rPr>
          <w:rFonts w:asciiTheme="majorHAnsi" w:hAnsiTheme="majorHAnsi" w:cs="Arial"/>
          <w:b/>
          <w:bCs/>
          <w:sz w:val="20"/>
          <w:szCs w:val="20"/>
        </w:rPr>
        <w:t>.2025</w:t>
      </w:r>
      <w:r w:rsidRPr="00BF52F9">
        <w:rPr>
          <w:rFonts w:asciiTheme="majorHAnsi" w:hAnsiTheme="majorHAnsi" w:cs="Arial"/>
          <w:sz w:val="20"/>
          <w:szCs w:val="20"/>
        </w:rPr>
        <w:t xml:space="preserve"> a je uvedená aj v oznámení o vyhlásení verejného obstarávania.</w:t>
      </w:r>
      <w:bookmarkStart w:id="18" w:name="_Ref183517580"/>
    </w:p>
    <w:p w14:paraId="213CE382" w14:textId="57BE5E9E" w:rsidR="00CF6EE8" w:rsidRPr="00205E14" w:rsidRDefault="006409A2" w:rsidP="005B3903">
      <w:pPr>
        <w:pStyle w:val="ListParagraph"/>
        <w:numPr>
          <w:ilvl w:val="1"/>
          <w:numId w:val="33"/>
        </w:numPr>
        <w:spacing w:after="0" w:line="240" w:lineRule="auto"/>
        <w:ind w:left="567" w:hanging="567"/>
        <w:jc w:val="both"/>
        <w:rPr>
          <w:rFonts w:asciiTheme="majorHAnsi" w:hAnsiTheme="majorHAnsi"/>
        </w:rPr>
      </w:pPr>
      <w:bookmarkStart w:id="19" w:name="_Ref183517591"/>
      <w:bookmarkEnd w:id="18"/>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19"/>
    </w:p>
    <w:p w14:paraId="7EB5F598" w14:textId="6BDFB288" w:rsidR="00443C99" w:rsidRPr="00205E14" w:rsidRDefault="00CF6EE8"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B3903">
      <w:pPr>
        <w:pStyle w:val="ListParagraph"/>
        <w:numPr>
          <w:ilvl w:val="1"/>
          <w:numId w:val="25"/>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lastRenderedPageBreak/>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B3903">
      <w:pPr>
        <w:pStyle w:val="ListParagraph"/>
        <w:numPr>
          <w:ilvl w:val="1"/>
          <w:numId w:val="26"/>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0"/>
      <w:bookmarkEnd w:id="21"/>
      <w:bookmarkEnd w:id="22"/>
      <w:r w:rsidR="00012631" w:rsidRPr="00205E14">
        <w:rPr>
          <w:rFonts w:asciiTheme="majorHAnsi" w:hAnsiTheme="majorHAnsi" w:cs="Arial"/>
          <w:sz w:val="20"/>
          <w:szCs w:val="20"/>
        </w:rPr>
        <w:t>.</w:t>
      </w:r>
    </w:p>
    <w:p w14:paraId="1395A246" w14:textId="490449F9"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6366DD0A"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link"/>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205E14" w:rsidRDefault="00012631" w:rsidP="005B3903">
      <w:pPr>
        <w:pStyle w:val="ListParagraph"/>
        <w:numPr>
          <w:ilvl w:val="1"/>
          <w:numId w:val="26"/>
        </w:numPr>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2" w:history="1">
        <w:r w:rsidR="00C95860" w:rsidRPr="00205E14">
          <w:rPr>
            <w:rStyle w:val="Hyperlink"/>
            <w:rFonts w:asciiTheme="majorHAnsi" w:hAnsiTheme="majorHAnsi" w:cs="Arial"/>
            <w:sz w:val="20"/>
            <w:szCs w:val="20"/>
          </w:rPr>
          <w:t>https://www.uvo.gov.sk/profily/-/profil/pdetail/8643</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formou odkazu na systém JOSEPHINE.</w:t>
      </w:r>
    </w:p>
    <w:p w14:paraId="4DC7FC6F" w14:textId="160D1C91" w:rsidR="00DD7EB1" w:rsidRPr="00205E14" w:rsidRDefault="00DD7EB1" w:rsidP="005B3903">
      <w:pPr>
        <w:pStyle w:val="ListParagraph"/>
        <w:numPr>
          <w:ilvl w:val="1"/>
          <w:numId w:val="2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5B3903">
      <w:pPr>
        <w:pStyle w:val="ListParagraph"/>
        <w:numPr>
          <w:ilvl w:val="1"/>
          <w:numId w:val="13"/>
        </w:numPr>
        <w:spacing w:after="0" w:line="240" w:lineRule="auto"/>
        <w:ind w:left="567" w:hanging="567"/>
        <w:jc w:val="both"/>
        <w:rPr>
          <w:rFonts w:asciiTheme="majorHAnsi" w:hAnsiTheme="majorHAnsi" w:cs="Arial"/>
          <w:sz w:val="20"/>
          <w:szCs w:val="20"/>
        </w:rPr>
      </w:pPr>
      <w:bookmarkStart w:id="23" w:name="_Ref137016636"/>
      <w:r w:rsidRPr="00205E14">
        <w:rPr>
          <w:rFonts w:asciiTheme="majorHAnsi" w:hAnsiTheme="majorHAnsi" w:cs="Arial"/>
          <w:sz w:val="20"/>
          <w:szCs w:val="20"/>
        </w:rPr>
        <w:t xml:space="preserve">Záujemca </w:t>
      </w:r>
      <w:bookmarkEnd w:id="23"/>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ListParagraph"/>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časti A.3 </w:t>
      </w:r>
      <w:r w:rsidR="00197322" w:rsidRPr="00205E14">
        <w:rPr>
          <w:rFonts w:asciiTheme="majorHAnsi" w:hAnsiTheme="majorHAnsi" w:cs="Arial"/>
          <w:i/>
          <w:sz w:val="20"/>
          <w:szCs w:val="20"/>
        </w:rPr>
        <w:t>KRITÉRIÁ NA VYHODNOTENIE PONÚK A PRAVIDLÁ ICH UPLATNENIA</w:t>
      </w:r>
      <w:r w:rsidR="00197322"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77869112"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1 k časti A.3 </w:t>
      </w:r>
      <w:r w:rsidR="00A337BA" w:rsidRPr="00205E14">
        <w:rPr>
          <w:rFonts w:asciiTheme="majorHAnsi" w:hAnsiTheme="majorHAnsi" w:cs="Arial"/>
          <w:i/>
          <w:sz w:val="20"/>
          <w:szCs w:val="20"/>
        </w:rPr>
        <w:t>KRITÉRIA NA VYHODNOTENIE PONÚK A PRAVIDLÁ ICH UPLATNENIA</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311187F" w14:textId="77777777" w:rsidR="00F92F76" w:rsidRPr="005B3903" w:rsidRDefault="00CE1311" w:rsidP="005B3903">
      <w:pPr>
        <w:pStyle w:val="ListParagraph"/>
        <w:numPr>
          <w:ilvl w:val="1"/>
          <w:numId w:val="29"/>
        </w:numPr>
        <w:spacing w:after="0" w:line="240" w:lineRule="auto"/>
        <w:ind w:left="567" w:hanging="567"/>
        <w:jc w:val="both"/>
        <w:rPr>
          <w:rFonts w:asciiTheme="majorHAnsi" w:hAnsiTheme="majorHAnsi" w:cs="Arial"/>
          <w:sz w:val="20"/>
          <w:szCs w:val="20"/>
        </w:rPr>
      </w:pPr>
      <w:bookmarkStart w:id="24" w:name="_Hlk173140098"/>
      <w:r w:rsidRPr="005B3903">
        <w:rPr>
          <w:rFonts w:asciiTheme="majorHAnsi" w:hAnsiTheme="majorHAnsi" w:cs="Arial"/>
          <w:sz w:val="20"/>
          <w:szCs w:val="20"/>
        </w:rPr>
        <w:t>Verejný obstarávateľ nepožaduje od uchádzačov zabezpečenie viazanosti ich ponuky zábezpekou.</w:t>
      </w:r>
    </w:p>
    <w:bookmarkEnd w:id="24"/>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B3903">
      <w:pPr>
        <w:pStyle w:val="ListParagraph"/>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F8C76B9" w14:textId="4A46C88F" w:rsidR="00271495" w:rsidRPr="00F347A3" w:rsidRDefault="00EA04B5" w:rsidP="005B3903">
      <w:pPr>
        <w:pStyle w:val="ListParagraph"/>
        <w:numPr>
          <w:ilvl w:val="2"/>
          <w:numId w:val="31"/>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_Ref183517759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32</w:t>
      </w:r>
      <w:r w:rsidR="00C235FE">
        <w:rPr>
          <w:rFonts w:asciiTheme="majorHAnsi" w:hAnsiTheme="majorHAnsi" w:cs="Arial"/>
          <w:sz w:val="20"/>
          <w:szCs w:val="20"/>
        </w:rPr>
        <w:fldChar w:fldCharType="end"/>
      </w:r>
      <w:r w:rsidR="008F740B" w:rsidRPr="008B6442">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_Ref183517771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33</w:t>
      </w:r>
      <w:r w:rsidR="00C235FE">
        <w:rPr>
          <w:rFonts w:asciiTheme="majorHAnsi" w:hAnsiTheme="majorHAnsi" w:cs="Arial"/>
          <w:sz w:val="20"/>
          <w:szCs w:val="20"/>
        </w:rPr>
        <w:fldChar w:fldCharType="end"/>
      </w:r>
      <w:r w:rsidR="0045450F" w:rsidRPr="008B6442">
        <w:rPr>
          <w:rFonts w:asciiTheme="majorHAnsi" w:hAnsiTheme="majorHAnsi" w:cs="Arial"/>
          <w:sz w:val="20"/>
          <w:szCs w:val="20"/>
        </w:rPr>
        <w:t xml:space="preserve"> a</w:t>
      </w:r>
      <w:r w:rsidR="007E7195" w:rsidRPr="008B6442">
        <w:rPr>
          <w:rFonts w:asciiTheme="majorHAnsi" w:hAnsiTheme="majorHAnsi" w:cs="Arial"/>
          <w:sz w:val="20"/>
          <w:szCs w:val="20"/>
        </w:rPr>
        <w:t>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_Ref183517780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34</w:t>
      </w:r>
      <w:r w:rsidR="00C235FE">
        <w:rPr>
          <w:rFonts w:asciiTheme="majorHAnsi" w:hAnsiTheme="majorHAnsi" w:cs="Arial"/>
          <w:sz w:val="20"/>
          <w:szCs w:val="20"/>
        </w:rPr>
        <w:fldChar w:fldCharType="end"/>
      </w:r>
      <w:r w:rsidR="00D7515D" w:rsidRPr="008B6442">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724333B2" w:rsidR="00996BB1" w:rsidRPr="00205E14" w:rsidRDefault="0071370B"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1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B75F2">
        <w:rPr>
          <w:rFonts w:asciiTheme="majorHAnsi" w:hAnsiTheme="majorHAnsi" w:cs="Arial"/>
          <w:sz w:val="20"/>
          <w:szCs w:val="20"/>
        </w:rPr>
        <w:br/>
      </w:r>
      <w:r w:rsidR="00996BB1" w:rsidRPr="00205E14">
        <w:rPr>
          <w:rFonts w:asciiTheme="majorHAnsi" w:hAnsiTheme="majorHAnsi" w:cs="Arial"/>
          <w:sz w:val="20"/>
          <w:szCs w:val="20"/>
        </w:rPr>
        <w:t xml:space="preserve">A.3 </w:t>
      </w:r>
      <w:r w:rsidR="000C555B" w:rsidRPr="00205E14">
        <w:rPr>
          <w:rFonts w:asciiTheme="majorHAnsi" w:hAnsiTheme="majorHAnsi" w:cs="Arial"/>
          <w:i/>
          <w:sz w:val="20"/>
          <w:szCs w:val="20"/>
        </w:rPr>
        <w:t>KRITÉRIÁ NA VYHODNOTENIE PONÚK A PRAVIDLÁ ICH UPLATNENIA</w:t>
      </w:r>
      <w:r w:rsidR="00A02D5A" w:rsidRPr="00205E14">
        <w:rPr>
          <w:rFonts w:asciiTheme="majorHAnsi" w:hAnsiTheme="majorHAnsi" w:cs="Arial"/>
          <w:i/>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4A6A64BE" w14:textId="14EDF61E" w:rsidR="00317A02"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Doplnené obchodné podmienky </w:t>
      </w:r>
      <w:r w:rsidR="00F347A3">
        <w:rPr>
          <w:rFonts w:asciiTheme="majorHAnsi" w:hAnsiTheme="majorHAnsi" w:cs="Arial"/>
          <w:sz w:val="20"/>
          <w:szCs w:val="20"/>
        </w:rPr>
        <w:t>plnenia</w:t>
      </w:r>
      <w:r w:rsidR="009D7E47" w:rsidRPr="00205E14">
        <w:rPr>
          <w:rFonts w:asciiTheme="majorHAnsi" w:hAnsiTheme="majorHAnsi" w:cs="Arial"/>
          <w:sz w:val="20"/>
          <w:szCs w:val="20"/>
        </w:rPr>
        <w:t xml:space="preserve"> predmetu zákazky </w:t>
      </w:r>
      <w:r w:rsidRPr="00205E14">
        <w:rPr>
          <w:rFonts w:asciiTheme="majorHAnsi" w:hAnsiTheme="majorHAnsi" w:cs="Arial"/>
          <w:sz w:val="20"/>
          <w:szCs w:val="20"/>
        </w:rPr>
        <w:t xml:space="preserve">s prílohami – </w:t>
      </w:r>
      <w:r w:rsidRPr="00315DE5">
        <w:rPr>
          <w:rFonts w:asciiTheme="majorHAnsi" w:hAnsiTheme="majorHAnsi" w:cs="Arial"/>
          <w:sz w:val="20"/>
          <w:szCs w:val="20"/>
        </w:rPr>
        <w:t xml:space="preserve">návrh </w:t>
      </w:r>
      <w:r w:rsidRPr="00FC45B9">
        <w:rPr>
          <w:rFonts w:asciiTheme="majorHAnsi" w:hAnsiTheme="majorHAnsi"/>
          <w:sz w:val="20"/>
        </w:rPr>
        <w:t>zmluvy</w:t>
      </w:r>
      <w:r w:rsidRPr="00315DE5">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 xml:space="preserve">v </w:t>
      </w:r>
      <w:r w:rsidR="00795AC8" w:rsidRPr="00205E14">
        <w:rPr>
          <w:rFonts w:asciiTheme="majorHAnsi" w:hAnsiTheme="majorHAnsi" w:cs="Arial"/>
          <w:sz w:val="20"/>
          <w:szCs w:val="20"/>
        </w:rPr>
        <w:lastRenderedPageBreak/>
        <w:t>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r w:rsidR="00BF52F9">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B3903">
      <w:pPr>
        <w:pStyle w:val="ListParagraph"/>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B3903">
      <w:pPr>
        <w:pStyle w:val="ListParagraph"/>
        <w:numPr>
          <w:ilvl w:val="0"/>
          <w:numId w:val="19"/>
        </w:numPr>
        <w:tabs>
          <w:tab w:val="num" w:pos="993"/>
        </w:tabs>
        <w:spacing w:after="0" w:line="240" w:lineRule="auto"/>
        <w:jc w:val="both"/>
        <w:rPr>
          <w:rFonts w:asciiTheme="majorHAnsi" w:hAnsiTheme="majorHAnsi" w:cs="Arial"/>
          <w:sz w:val="20"/>
          <w:szCs w:val="20"/>
        </w:rPr>
      </w:pPr>
      <w:bookmarkStart w:id="25"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2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bookmarkStart w:id="2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2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307EB165"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1</w:t>
      </w:r>
      <w:r w:rsidRPr="00205E14">
        <w:rPr>
          <w:rFonts w:asciiTheme="majorHAnsi" w:hAnsiTheme="majorHAnsi" w:cs="Arial"/>
          <w:sz w:val="20"/>
          <w:szCs w:val="20"/>
        </w:rPr>
        <w:t xml:space="preserve"> k časti A.3</w:t>
      </w:r>
      <w:r w:rsidR="006D18FD" w:rsidRPr="00205E14">
        <w:rPr>
          <w:rFonts w:asciiTheme="majorHAnsi" w:hAnsiTheme="majorHAnsi" w:cs="Arial"/>
          <w:i/>
          <w:sz w:val="20"/>
          <w:szCs w:val="20"/>
        </w:rPr>
        <w:t xml:space="preserve"> KRITÉRIÁ NA VYHODNOTENIE PONÚK A PRAVIDLÁ ICH UPLATNENIA</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27" w:name="_Hlk173308313"/>
      <w:r w:rsidR="00AF058F" w:rsidRPr="00205E14">
        <w:rPr>
          <w:rFonts w:asciiTheme="majorHAnsi" w:hAnsiTheme="majorHAnsi" w:cs="Arial"/>
          <w:sz w:val="20"/>
          <w:szCs w:val="20"/>
        </w:rPr>
        <w:t xml:space="preserve">Návrh zmluvy uchádzač predloží </w:t>
      </w:r>
      <w:bookmarkStart w:id="28"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9" w:name="_Hlk173308354"/>
      <w:bookmarkEnd w:id="27"/>
      <w:bookmarkEnd w:id="28"/>
      <w:r w:rsidRPr="00205E14">
        <w:rPr>
          <w:rFonts w:asciiTheme="majorHAnsi" w:hAnsiTheme="majorHAnsi" w:cs="Arial"/>
          <w:sz w:val="20"/>
          <w:szCs w:val="20"/>
        </w:rPr>
        <w:t>Ak ponuka obsahuje dôverné informácie, uchádzač ich v ponuke viditeľne označí.</w:t>
      </w:r>
    </w:p>
    <w:bookmarkEnd w:id="29"/>
    <w:p w14:paraId="04FC1FE4" w14:textId="7650EF7F"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30"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30"/>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6EC9F171" w:rsidR="00C8482F" w:rsidRPr="00205E14" w:rsidRDefault="00C00EAB" w:rsidP="005B3903">
      <w:pPr>
        <w:pStyle w:val="ListParagraph"/>
        <w:numPr>
          <w:ilvl w:val="1"/>
          <w:numId w:val="35"/>
        </w:numPr>
        <w:spacing w:after="0" w:line="240" w:lineRule="auto"/>
        <w:ind w:left="567" w:hanging="567"/>
        <w:jc w:val="both"/>
        <w:rPr>
          <w:rFonts w:asciiTheme="majorHAnsi" w:hAnsiTheme="majorHAnsi" w:cs="Arial"/>
          <w:sz w:val="20"/>
          <w:szCs w:val="20"/>
        </w:rPr>
      </w:pPr>
      <w:bookmarkStart w:id="31" w:name="_Ref183512766"/>
      <w:r w:rsidRPr="00205E14">
        <w:rPr>
          <w:rFonts w:asciiTheme="majorHAnsi" w:hAnsiTheme="majorHAnsi" w:cs="Arial"/>
          <w:sz w:val="20"/>
          <w:szCs w:val="20"/>
        </w:rPr>
        <w:t>Lehota na predklada</w:t>
      </w:r>
      <w:r w:rsidRPr="00A24FE3">
        <w:rPr>
          <w:rFonts w:asciiTheme="majorHAnsi" w:hAnsiTheme="majorHAnsi" w:cs="Arial"/>
          <w:sz w:val="20"/>
          <w:szCs w:val="20"/>
        </w:rPr>
        <w:t xml:space="preserve">nie ponúk je </w:t>
      </w:r>
      <w:r w:rsidR="00D94283" w:rsidRPr="00A24FE3">
        <w:rPr>
          <w:rFonts w:asciiTheme="majorHAnsi" w:hAnsiTheme="majorHAnsi" w:cs="Arial"/>
          <w:sz w:val="20"/>
          <w:szCs w:val="20"/>
        </w:rPr>
        <w:t xml:space="preserve">stanovená </w:t>
      </w:r>
      <w:r w:rsidR="003F46DF" w:rsidRPr="00A24FE3">
        <w:rPr>
          <w:rFonts w:asciiTheme="majorHAnsi" w:hAnsiTheme="majorHAnsi" w:cs="Arial"/>
          <w:b/>
          <w:sz w:val="20"/>
          <w:szCs w:val="20"/>
        </w:rPr>
        <w:t>do</w:t>
      </w:r>
      <w:r w:rsidR="00E77FBE" w:rsidRPr="00A24FE3">
        <w:rPr>
          <w:rFonts w:asciiTheme="majorHAnsi" w:hAnsiTheme="majorHAnsi" w:cs="Arial"/>
          <w:b/>
          <w:sz w:val="20"/>
          <w:szCs w:val="20"/>
        </w:rPr>
        <w:t xml:space="preserve"> </w:t>
      </w:r>
      <w:r w:rsidR="00A24FE3" w:rsidRPr="00A24FE3">
        <w:rPr>
          <w:rFonts w:asciiTheme="majorHAnsi" w:hAnsiTheme="majorHAnsi" w:cs="Arial"/>
          <w:b/>
          <w:sz w:val="20"/>
          <w:szCs w:val="20"/>
        </w:rPr>
        <w:t>23</w:t>
      </w:r>
      <w:r w:rsidR="00F347A3" w:rsidRPr="00A24FE3">
        <w:rPr>
          <w:rFonts w:asciiTheme="majorHAnsi" w:hAnsiTheme="majorHAnsi" w:cs="Arial"/>
          <w:b/>
          <w:sz w:val="20"/>
          <w:szCs w:val="20"/>
        </w:rPr>
        <w:t>.</w:t>
      </w:r>
      <w:r w:rsidR="00A24FE3" w:rsidRPr="00A24FE3">
        <w:rPr>
          <w:rFonts w:asciiTheme="majorHAnsi" w:hAnsiTheme="majorHAnsi" w:cs="Arial"/>
          <w:b/>
          <w:sz w:val="20"/>
          <w:szCs w:val="20"/>
        </w:rPr>
        <w:t>01</w:t>
      </w:r>
      <w:r w:rsidR="00F347A3" w:rsidRPr="00A24FE3">
        <w:rPr>
          <w:rFonts w:asciiTheme="majorHAnsi" w:hAnsiTheme="majorHAnsi" w:cs="Arial"/>
          <w:b/>
          <w:sz w:val="20"/>
          <w:szCs w:val="20"/>
        </w:rPr>
        <w:t>.2025</w:t>
      </w:r>
      <w:r w:rsidR="00E77FBE" w:rsidRPr="00A24FE3">
        <w:rPr>
          <w:rFonts w:asciiTheme="majorHAnsi" w:hAnsiTheme="majorHAnsi" w:cs="Arial"/>
          <w:b/>
          <w:sz w:val="20"/>
          <w:szCs w:val="20"/>
        </w:rPr>
        <w:t xml:space="preserve"> </w:t>
      </w:r>
      <w:r w:rsidR="0012527E" w:rsidRPr="00A24FE3">
        <w:rPr>
          <w:rFonts w:asciiTheme="majorHAnsi" w:hAnsiTheme="majorHAnsi" w:cs="Arial"/>
          <w:b/>
          <w:sz w:val="20"/>
          <w:szCs w:val="20"/>
        </w:rPr>
        <w:t>do</w:t>
      </w:r>
      <w:r w:rsidR="0012527E" w:rsidRPr="00205E14">
        <w:rPr>
          <w:rFonts w:asciiTheme="majorHAnsi" w:hAnsiTheme="majorHAnsi" w:cs="Arial"/>
          <w:b/>
          <w:sz w:val="20"/>
          <w:szCs w:val="20"/>
        </w:rPr>
        <w:t xml:space="preserve"> </w:t>
      </w:r>
      <w:r w:rsidR="00BF52F9" w:rsidRPr="00C114C4">
        <w:rPr>
          <w:rFonts w:asciiTheme="majorHAnsi" w:hAnsiTheme="majorHAnsi" w:cs="Arial"/>
          <w:b/>
          <w:sz w:val="20"/>
          <w:szCs w:val="20"/>
        </w:rPr>
        <w:t>09</w:t>
      </w:r>
      <w:r w:rsidR="006812C6" w:rsidRPr="00C114C4">
        <w:rPr>
          <w:rFonts w:asciiTheme="majorHAnsi" w:hAnsiTheme="majorHAnsi" w:cs="Arial"/>
          <w:b/>
          <w:sz w:val="20"/>
          <w:szCs w:val="20"/>
        </w:rPr>
        <w:t>:00</w:t>
      </w:r>
      <w:r w:rsidR="00D94283" w:rsidRPr="00205E14">
        <w:rPr>
          <w:rFonts w:asciiTheme="majorHAnsi" w:hAnsiTheme="majorHAnsi" w:cs="Arial"/>
          <w:b/>
          <w:sz w:val="20"/>
          <w:szCs w:val="20"/>
        </w:rPr>
        <w:t xml:space="preserve"> h</w:t>
      </w:r>
      <w:r w:rsidR="00D94283" w:rsidRPr="00205E14">
        <w:rPr>
          <w:rFonts w:asciiTheme="majorHAnsi" w:hAnsiTheme="majorHAnsi" w:cs="Arial"/>
          <w:sz w:val="20"/>
          <w:szCs w:val="20"/>
        </w:rPr>
        <w:t xml:space="preserve"> a je uvedená aj v oznámení o vyh</w:t>
      </w:r>
      <w:r w:rsidR="002161E4" w:rsidRPr="00205E14">
        <w:rPr>
          <w:rFonts w:asciiTheme="majorHAnsi" w:hAnsiTheme="majorHAnsi" w:cs="Arial"/>
          <w:sz w:val="20"/>
          <w:szCs w:val="20"/>
        </w:rPr>
        <w:t>lásení verejného obstarávania.</w:t>
      </w:r>
      <w:bookmarkEnd w:id="31"/>
    </w:p>
    <w:p w14:paraId="597D0623" w14:textId="64970AE3" w:rsidR="004C7CA5" w:rsidRPr="00205E14"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5B3903">
      <w:pPr>
        <w:pStyle w:val="ListParagraph"/>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B3903">
      <w:pPr>
        <w:pStyle w:val="ListParagraph"/>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B3903">
      <w:pPr>
        <w:pStyle w:val="ListParagraph"/>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6BBDF488" w:rsidR="00882033" w:rsidRPr="00205E14"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320BF7">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w:t>
      </w:r>
      <w:r w:rsidRPr="00B95B54">
        <w:rPr>
          <w:rFonts w:asciiTheme="majorHAnsi" w:hAnsiTheme="majorHAnsi" w:cs="Arial"/>
          <w:sz w:val="20"/>
          <w:szCs w:val="20"/>
        </w:rPr>
        <w:lastRenderedPageBreak/>
        <w:t xml:space="preserve">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32" w:name="_Ref183512799"/>
    </w:p>
    <w:p w14:paraId="17811D3D" w14:textId="22E3F022" w:rsidR="00994565" w:rsidRPr="00B95B54" w:rsidRDefault="00820B67"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bookmarkStart w:id="33" w:name="_Hlk172815431"/>
      <w:bookmarkEnd w:id="32"/>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3"/>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B3903">
      <w:pPr>
        <w:pStyle w:val="ListParagraph"/>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B3903">
      <w:pPr>
        <w:pStyle w:val="ListParagraph"/>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B3903">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B3903">
      <w:pPr>
        <w:pStyle w:val="ListParagraph"/>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B3903">
      <w:pPr>
        <w:pStyle w:val="ListParagraph"/>
        <w:numPr>
          <w:ilvl w:val="1"/>
          <w:numId w:val="42"/>
        </w:numPr>
        <w:spacing w:after="0" w:line="240" w:lineRule="auto"/>
        <w:ind w:left="567" w:hanging="567"/>
        <w:jc w:val="both"/>
      </w:pPr>
      <w:r w:rsidRPr="00B95B54">
        <w:rPr>
          <w:rFonts w:asciiTheme="majorHAnsi" w:hAnsiTheme="majorHAnsi" w:cs="Arial"/>
          <w:sz w:val="20"/>
          <w:szCs w:val="20"/>
        </w:rPr>
        <w:lastRenderedPageBreak/>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41EC2C9E"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320BF7" w:rsidRPr="00320BF7">
        <w:rPr>
          <w:rFonts w:asciiTheme="majorHAnsi" w:hAnsiTheme="majorHAnsi" w:cs="Arial"/>
          <w:b/>
          <w:sz w:val="20"/>
          <w:szCs w:val="20"/>
        </w:rPr>
        <w:t>Razba a dodávka zberateľských euromincí s tematikou Deň Zeme</w:t>
      </w:r>
      <w:r w:rsidR="00301309">
        <w:rPr>
          <w:rFonts w:asciiTheme="majorHAnsi" w:hAnsiTheme="majorHAnsi" w:cs="Arial"/>
          <w:b/>
          <w:sz w:val="20"/>
          <w:szCs w:val="20"/>
        </w:rPr>
        <w:t>“</w:t>
      </w:r>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34"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34"/>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74D61682"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35" w:name="_Hlk157281386"/>
      <w:r w:rsidR="00301309">
        <w:rPr>
          <w:rFonts w:asciiTheme="majorHAnsi" w:hAnsiTheme="majorHAnsi" w:cs="Arial"/>
          <w:sz w:val="20"/>
          <w:szCs w:val="20"/>
        </w:rPr>
        <w:t>„</w:t>
      </w:r>
      <w:bookmarkEnd w:id="35"/>
      <w:r w:rsidR="00320BF7" w:rsidRPr="00320BF7">
        <w:rPr>
          <w:rFonts w:asciiTheme="majorHAnsi" w:hAnsiTheme="majorHAnsi" w:cs="Arial"/>
          <w:b/>
          <w:sz w:val="20"/>
          <w:szCs w:val="20"/>
        </w:rPr>
        <w:t>Razba a dodávka zberateľských euromincí s tematikou Deň Zeme</w:t>
      </w:r>
      <w:r w:rsidR="00301309">
        <w:rPr>
          <w:rFonts w:asciiTheme="majorHAnsi" w:hAnsiTheme="majorHAnsi" w:cs="Arial"/>
          <w:b/>
          <w:sz w:val="20"/>
          <w:szCs w:val="20"/>
        </w:rPr>
        <w:t>“</w:t>
      </w:r>
    </w:p>
    <w:p w14:paraId="2D2AFA12" w14:textId="77777777"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36"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36"/>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AE6491C" w14:textId="06C8681B" w:rsidR="00994832" w:rsidRPr="00205E14" w:rsidRDefault="00994832"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5CB209ED"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320BF7" w:rsidRPr="00320BF7">
        <w:rPr>
          <w:rFonts w:asciiTheme="majorHAnsi" w:hAnsiTheme="majorHAnsi" w:cs="Arial"/>
          <w:b/>
          <w:sz w:val="20"/>
          <w:szCs w:val="20"/>
        </w:rPr>
        <w:t>Razba a dodávka zberateľských euromincí s tematikou Deň Zeme</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473B6619"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320BF7" w:rsidRPr="00320BF7">
        <w:rPr>
          <w:rFonts w:asciiTheme="majorHAnsi" w:hAnsiTheme="majorHAnsi" w:cs="Arial"/>
          <w:b/>
          <w:sz w:val="20"/>
          <w:szCs w:val="20"/>
        </w:rPr>
        <w:t>Razba a dodávka zberateľských euromincí s tematikou Deň Zeme</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8"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38"/>
      <w:r w:rsidRPr="00205E14">
        <w:rPr>
          <w:rFonts w:asciiTheme="majorHAnsi" w:hAnsiTheme="majorHAnsi" w:cs="Arial"/>
          <w:b/>
          <w:bCs/>
          <w:smallCaps/>
          <w:sz w:val="20"/>
          <w:szCs w:val="20"/>
        </w:rPr>
        <w:t xml:space="preserve"> </w:t>
      </w:r>
    </w:p>
    <w:p w14:paraId="23C22CF1" w14:textId="65249ABA" w:rsidR="00380D10" w:rsidRPr="00B95B54" w:rsidRDefault="007C6039"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39" w:name="_Ref183512899"/>
    </w:p>
    <w:p w14:paraId="714030F9" w14:textId="327B286E" w:rsidR="007C6039" w:rsidRPr="00B95B54" w:rsidRDefault="007C6039" w:rsidP="005B3903">
      <w:pPr>
        <w:pStyle w:val="ListParagraph"/>
        <w:numPr>
          <w:ilvl w:val="2"/>
          <w:numId w:val="45"/>
        </w:numPr>
        <w:tabs>
          <w:tab w:val="left" w:pos="567"/>
        </w:tabs>
        <w:spacing w:after="0" w:line="240" w:lineRule="auto"/>
        <w:ind w:left="1276" w:hanging="709"/>
        <w:jc w:val="both"/>
        <w:rPr>
          <w:rFonts w:ascii="Cambria" w:hAnsi="Cambria" w:cs="Arial"/>
          <w:sz w:val="20"/>
          <w:szCs w:val="20"/>
        </w:rPr>
      </w:pPr>
      <w:bookmarkStart w:id="40" w:name="_Ref183512877"/>
      <w:bookmarkEnd w:id="39"/>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40"/>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41" w:name="_Hlk172816163"/>
    </w:p>
    <w:bookmarkEnd w:id="41"/>
    <w:p w14:paraId="44F77819" w14:textId="04DD0087" w:rsidR="007C6039" w:rsidRPr="00B95B54" w:rsidRDefault="007C6039" w:rsidP="005B3903">
      <w:pPr>
        <w:pStyle w:val="ListParagraph"/>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38662AB4" w:rsidR="00320BF7" w:rsidRPr="00320BF7" w:rsidRDefault="00AE0A37" w:rsidP="00332DB3">
      <w:pPr>
        <w:numPr>
          <w:ilvl w:val="2"/>
          <w:numId w:val="45"/>
        </w:numPr>
        <w:ind w:left="1276" w:hanging="709"/>
        <w:jc w:val="both"/>
        <w:rPr>
          <w:rFonts w:ascii="Cambria" w:hAnsi="Cambria" w:cs="Arial"/>
          <w:sz w:val="20"/>
          <w:szCs w:val="20"/>
        </w:rPr>
      </w:pPr>
      <w:bookmarkStart w:id="42" w:name="_Ref183513000"/>
      <w:r w:rsidRPr="00320BF7">
        <w:rPr>
          <w:rFonts w:ascii="Cambria" w:hAnsi="Cambria" w:cs="Arial"/>
          <w:b/>
          <w:sz w:val="20"/>
          <w:szCs w:val="20"/>
        </w:rPr>
        <w:t xml:space="preserve">dokladom o oprávnení </w:t>
      </w:r>
      <w:bookmarkStart w:id="43" w:name="_Hlk172800996"/>
      <w:r w:rsidRPr="00320BF7">
        <w:rPr>
          <w:rFonts w:ascii="Cambria" w:hAnsi="Cambria" w:cs="Arial"/>
          <w:b/>
          <w:sz w:val="20"/>
          <w:szCs w:val="20"/>
        </w:rPr>
        <w:t>dodávať tovar</w:t>
      </w:r>
      <w:bookmarkEnd w:id="43"/>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9A04A4" w:rsidRPr="00320BF7">
        <w:rPr>
          <w:rFonts w:ascii="Cambria" w:hAnsi="Cambria" w:cs="Arial"/>
          <w:bCs/>
          <w:sz w:val="20"/>
          <w:szCs w:val="20"/>
        </w:rPr>
        <w:t>dodávať tovar</w:t>
      </w:r>
      <w:r w:rsidR="00301309" w:rsidRPr="00320BF7">
        <w:rPr>
          <w:rFonts w:ascii="Cambria" w:hAnsi="Cambria" w:cs="Arial"/>
          <w:bCs/>
          <w:sz w:val="20"/>
          <w:szCs w:val="20"/>
        </w:rPr>
        <w:t>, ktorý zodpovedá predmetu zákazky</w:t>
      </w:r>
      <w:bookmarkEnd w:id="42"/>
      <w:r w:rsidR="00320BF7" w:rsidRPr="00320BF7">
        <w:rPr>
          <w:rFonts w:ascii="Cambria" w:hAnsi="Cambria" w:cs="Arial"/>
          <w:bCs/>
          <w:sz w:val="20"/>
          <w:szCs w:val="20"/>
        </w:rPr>
        <w:t>,</w:t>
      </w:r>
    </w:p>
    <w:p w14:paraId="2BDBA7D1" w14:textId="5FDA9BB5" w:rsidR="00F741C2" w:rsidRPr="00320BF7" w:rsidRDefault="007C6039" w:rsidP="00332DB3">
      <w:pPr>
        <w:numPr>
          <w:ilvl w:val="2"/>
          <w:numId w:val="45"/>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A305ABF" w14:textId="023863F8" w:rsidR="007039E3" w:rsidRPr="008B6442" w:rsidRDefault="00F741C2" w:rsidP="005B3903">
      <w:pPr>
        <w:pStyle w:val="ListParagraph"/>
        <w:numPr>
          <w:ilvl w:val="1"/>
          <w:numId w:val="45"/>
        </w:numPr>
        <w:tabs>
          <w:tab w:val="left" w:pos="567"/>
        </w:tabs>
        <w:spacing w:after="0" w:line="240" w:lineRule="auto"/>
        <w:ind w:left="567" w:hanging="567"/>
        <w:jc w:val="both"/>
        <w:rPr>
          <w:rFonts w:ascii="Cambria" w:hAnsi="Cambria" w:cs="Arial"/>
          <w:b/>
          <w:sz w:val="20"/>
          <w:szCs w:val="20"/>
          <w:u w:val="single"/>
        </w:rPr>
      </w:pPr>
      <w:bookmarkStart w:id="44"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AD411C">
        <w:rPr>
          <w:rFonts w:ascii="Cambria" w:hAnsi="Cambria" w:cs="Arial"/>
          <w:b/>
          <w:sz w:val="20"/>
          <w:szCs w:val="20"/>
          <w:u w:val="single"/>
        </w:rPr>
        <w:t>2</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44"/>
    </w:p>
    <w:p w14:paraId="6E992419" w14:textId="458C6E56"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64CE5B68"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47A07FE8" w:rsidR="00D876A4" w:rsidRPr="008B6442" w:rsidRDefault="00D876A4" w:rsidP="005B3903">
      <w:pPr>
        <w:pStyle w:val="ListParagraph"/>
        <w:numPr>
          <w:ilvl w:val="1"/>
          <w:numId w:val="45"/>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143EB0">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385E631" w:rsidR="00F741C2" w:rsidRPr="008B6442" w:rsidRDefault="004A3D3E"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143EB0">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1AD93A67" w:rsidR="0093372D" w:rsidRPr="008B6442" w:rsidRDefault="0005449D"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8F6E31" w:rsidRPr="00320BF7">
        <w:rPr>
          <w:rFonts w:ascii="Cambria" w:hAnsi="Cambria" w:cs="Arial"/>
          <w:sz w:val="20"/>
          <w:szCs w:val="20"/>
        </w:rPr>
        <w:t>dodávať tovar</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8B6442" w:rsidRDefault="005F05F0"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4A3E36DC" w14:textId="77777777" w:rsidR="00504A12" w:rsidRPr="00205E14"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5" w:name="_Ref183517771"/>
      <w:r w:rsidRPr="00205E14">
        <w:rPr>
          <w:rFonts w:asciiTheme="majorHAnsi" w:hAnsiTheme="majorHAnsi" w:cs="Arial"/>
          <w:b/>
          <w:bCs/>
          <w:smallCaps/>
          <w:sz w:val="20"/>
          <w:szCs w:val="20"/>
        </w:rPr>
        <w:t>Podmienky účasti vo verejnom obstarávaní týkajúce sa finančného a ekonomického postavenia</w:t>
      </w:r>
      <w:bookmarkEnd w:id="45"/>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6" w:name="_Ref183517780"/>
      <w:bookmarkStart w:id="47" w:name="_Hlk160025572"/>
      <w:r w:rsidRPr="00205E14">
        <w:rPr>
          <w:rFonts w:asciiTheme="majorHAnsi" w:hAnsiTheme="majorHAnsi" w:cs="Arial"/>
          <w:b/>
          <w:bCs/>
          <w:smallCaps/>
          <w:sz w:val="20"/>
          <w:szCs w:val="20"/>
        </w:rPr>
        <w:t>Podmienky účasti vo verejnom obstarávaní týkajúce sa technickej alebo odbornej spôsobilosti</w:t>
      </w:r>
      <w:bookmarkEnd w:id="46"/>
    </w:p>
    <w:bookmarkEnd w:id="47"/>
    <w:p w14:paraId="4C394364" w14:textId="78530D42" w:rsidR="00EE5D82" w:rsidRPr="00B95B54" w:rsidRDefault="00EE5D82"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139554CF" w:rsidR="003261A8" w:rsidRPr="00BF52F9" w:rsidRDefault="003261A8" w:rsidP="005B3903">
      <w:pPr>
        <w:pStyle w:val="ListParagraph"/>
        <w:numPr>
          <w:ilvl w:val="2"/>
          <w:numId w:val="46"/>
        </w:numPr>
        <w:spacing w:after="0" w:line="240" w:lineRule="auto"/>
        <w:ind w:left="1276" w:hanging="709"/>
        <w:jc w:val="both"/>
        <w:rPr>
          <w:rFonts w:ascii="Cambria" w:hAnsi="Cambria" w:cs="Arial"/>
          <w:sz w:val="20"/>
          <w:szCs w:val="20"/>
        </w:rPr>
      </w:pPr>
      <w:bookmarkStart w:id="48" w:name="_Ref183513065"/>
      <w:r w:rsidRPr="00B95B54">
        <w:rPr>
          <w:rFonts w:ascii="Cambria" w:hAnsi="Cambria" w:cs="Arial"/>
          <w:b/>
          <w:sz w:val="20"/>
          <w:szCs w:val="20"/>
        </w:rPr>
        <w:t xml:space="preserve">Podľa § 34 ods. 1 písm. a) zákona o verejnom obstarávaní </w:t>
      </w:r>
      <w:r w:rsidRPr="00B95B54">
        <w:rPr>
          <w:rFonts w:ascii="Cambria" w:hAnsi="Cambria" w:cs="Arial"/>
          <w:sz w:val="20"/>
          <w:szCs w:val="20"/>
        </w:rPr>
        <w:t xml:space="preserve">– </w:t>
      </w:r>
      <w:bookmarkStart w:id="49" w:name="_Hlk183328344"/>
      <w:r w:rsidRPr="00BF52F9">
        <w:rPr>
          <w:rFonts w:ascii="Cambria" w:hAnsi="Cambria" w:cs="Arial"/>
          <w:sz w:val="20"/>
          <w:szCs w:val="20"/>
        </w:rPr>
        <w:t>zoznam dodávok tovaru</w:t>
      </w:r>
      <w:bookmarkEnd w:id="49"/>
      <w:r w:rsidR="003006B3" w:rsidRPr="00BF52F9">
        <w:rPr>
          <w:rFonts w:ascii="Cambria" w:hAnsi="Cambria" w:cs="Arial"/>
          <w:sz w:val="20"/>
          <w:szCs w:val="20"/>
        </w:rPr>
        <w:t xml:space="preserve"> </w:t>
      </w:r>
      <w:r w:rsidRPr="00BF52F9">
        <w:rPr>
          <w:rFonts w:ascii="Cambria" w:hAnsi="Cambria" w:cs="Arial"/>
          <w:sz w:val="20"/>
          <w:szCs w:val="20"/>
        </w:rPr>
        <w:t>za predchádzajúce tri roky</w:t>
      </w:r>
      <w:r w:rsidR="003006B3" w:rsidRPr="00BF52F9">
        <w:rPr>
          <w:rFonts w:ascii="Cambria" w:hAnsi="Cambria" w:cs="Arial"/>
          <w:sz w:val="20"/>
          <w:szCs w:val="20"/>
        </w:rPr>
        <w:t xml:space="preserve"> </w:t>
      </w:r>
      <w:r w:rsidRPr="00BF52F9">
        <w:rPr>
          <w:rFonts w:ascii="Cambria" w:hAnsi="Cambria" w:cs="Arial"/>
          <w:sz w:val="20"/>
          <w:szCs w:val="20"/>
        </w:rPr>
        <w:t>od vyhlásenia verejného obstarávania s uvedením cien, lehôt dodania a odberateľov; dokladom je referencia, ak odberateľom bol verejný obstarávateľ alebo obstarávateľ podľa zákona o verejnom obstarávaní.</w:t>
      </w:r>
      <w:bookmarkEnd w:id="48"/>
    </w:p>
    <w:p w14:paraId="79563086" w14:textId="77777777" w:rsidR="003261A8" w:rsidRPr="00BF52F9" w:rsidRDefault="003261A8" w:rsidP="00A47DE2">
      <w:pPr>
        <w:ind w:left="1276"/>
        <w:jc w:val="both"/>
        <w:rPr>
          <w:rFonts w:ascii="Cambria" w:hAnsi="Cambria" w:cs="Arial"/>
          <w:sz w:val="20"/>
          <w:szCs w:val="20"/>
        </w:rPr>
      </w:pPr>
      <w:r w:rsidRPr="00BF52F9">
        <w:rPr>
          <w:rFonts w:ascii="Cambria" w:hAnsi="Cambria" w:cs="Arial"/>
          <w:b/>
          <w:sz w:val="20"/>
          <w:szCs w:val="20"/>
        </w:rPr>
        <w:t>Minimálna požadovaná úroveň podmienky účasti:</w:t>
      </w:r>
    </w:p>
    <w:p w14:paraId="64BE341F" w14:textId="0D801FBB" w:rsidR="00D44FFD" w:rsidRPr="00BF52F9" w:rsidRDefault="003006B3" w:rsidP="003006B3">
      <w:pPr>
        <w:pStyle w:val="ListParagraph"/>
        <w:numPr>
          <w:ilvl w:val="3"/>
          <w:numId w:val="46"/>
        </w:numPr>
        <w:tabs>
          <w:tab w:val="left" w:pos="2127"/>
        </w:tabs>
        <w:spacing w:after="0" w:line="240" w:lineRule="auto"/>
        <w:ind w:left="2127" w:hanging="851"/>
        <w:jc w:val="both"/>
        <w:rPr>
          <w:rFonts w:ascii="Cambria" w:eastAsia="Calibri" w:hAnsi="Cambria" w:cs="Arial"/>
          <w:sz w:val="20"/>
          <w:szCs w:val="20"/>
        </w:rPr>
      </w:pPr>
      <w:r w:rsidRPr="00BF52F9">
        <w:rPr>
          <w:rFonts w:ascii="Cambria" w:eastAsia="Calibri" w:hAnsi="Cambria" w:cs="Arial"/>
          <w:sz w:val="20"/>
          <w:szCs w:val="20"/>
        </w:rPr>
        <w:t xml:space="preserve">Verejný obstarávateľ požaduje, aby uchádzač v ponuke predložil zoznam dodávok tovaru rovnakého alebo obdobného charakteru, ako je predmet tejto zákazky za predchádzajúce tri roky počítané od vyhlásenia verejného obstarávania s uvedením cien, lehôt dodania a odberateľov, pričom súhrnná hodnota všetkých zrealizovaných zákaziek za určené obdobie musí byť minimálne 1 500 000,- eur bez DPH. Pod pojmom obdobný charakter sa pre účely tejto zákazky rozumie </w:t>
      </w:r>
      <w:r w:rsidR="00500BC8">
        <w:rPr>
          <w:rFonts w:ascii="Cambria" w:eastAsia="Calibri" w:hAnsi="Cambria" w:cs="Arial"/>
          <w:sz w:val="20"/>
          <w:szCs w:val="20"/>
        </w:rPr>
        <w:t xml:space="preserve">zhotovenie, </w:t>
      </w:r>
      <w:r w:rsidRPr="00BF52F9">
        <w:rPr>
          <w:rFonts w:ascii="Cambria" w:eastAsia="Calibri" w:hAnsi="Cambria" w:cs="Arial"/>
          <w:sz w:val="20"/>
          <w:szCs w:val="20"/>
        </w:rPr>
        <w:t>razba a dodávka mincí z drahých kovov. Drahým kovom sa na účel vyhodnotenia tejto podmienky účasti myslí kov, ktorý sa na vzduchu nemení a vyskytuje sa v rýdzej forme alebo vo forme zlúčenín s ďalšími drahými kovmi alebo inými kovmi. Medzi drahé kovy zaraďujeme zlato, striebro a platinu.</w:t>
      </w:r>
    </w:p>
    <w:p w14:paraId="2749AB8E" w14:textId="451B5990" w:rsidR="00EE5D82" w:rsidRPr="003006B3" w:rsidRDefault="003261A8" w:rsidP="005B3903">
      <w:pPr>
        <w:pStyle w:val="ListParagraph"/>
        <w:numPr>
          <w:ilvl w:val="3"/>
          <w:numId w:val="46"/>
        </w:numPr>
        <w:tabs>
          <w:tab w:val="left" w:pos="2127"/>
        </w:tabs>
        <w:spacing w:after="0" w:line="240" w:lineRule="auto"/>
        <w:ind w:left="2127" w:hanging="851"/>
        <w:jc w:val="both"/>
        <w:rPr>
          <w:rFonts w:ascii="Cambria" w:hAnsi="Cambria"/>
          <w:sz w:val="20"/>
          <w:szCs w:val="20"/>
        </w:rPr>
      </w:pPr>
      <w:r w:rsidRPr="00BF52F9">
        <w:rPr>
          <w:rFonts w:ascii="Cambria" w:hAnsi="Cambria" w:cs="Arial"/>
          <w:sz w:val="20"/>
          <w:szCs w:val="20"/>
        </w:rPr>
        <w:t>V</w:t>
      </w:r>
      <w:r w:rsidR="00F52494" w:rsidRPr="00BF52F9">
        <w:rPr>
          <w:rFonts w:ascii="Cambria" w:hAnsi="Cambria" w:cs="Arial"/>
          <w:sz w:val="20"/>
          <w:szCs w:val="20"/>
        </w:rPr>
        <w:t xml:space="preserve"> </w:t>
      </w:r>
      <w:r w:rsidRPr="00BF52F9">
        <w:rPr>
          <w:rFonts w:ascii="Cambria" w:hAnsi="Cambria" w:cs="Arial"/>
          <w:sz w:val="20"/>
          <w:szCs w:val="20"/>
        </w:rPr>
        <w:t>prípade, ak odberateľom dodávok tovaru</w:t>
      </w:r>
      <w:r w:rsidR="003006B3" w:rsidRPr="00BF52F9">
        <w:rPr>
          <w:rFonts w:ascii="Cambria" w:hAnsi="Cambria" w:cs="Arial"/>
          <w:sz w:val="20"/>
          <w:szCs w:val="20"/>
        </w:rPr>
        <w:t xml:space="preserve"> b</w:t>
      </w:r>
      <w:r w:rsidRPr="00BF52F9">
        <w:rPr>
          <w:rFonts w:ascii="Cambria" w:hAnsi="Cambria" w:cs="Arial"/>
          <w:sz w:val="20"/>
          <w:szCs w:val="20"/>
        </w:rPr>
        <w:t>ol verejný obstarávateľ alebo obstarávateľ podľa zákona o verejnom obstarávaní, uchádzač určí, ktorá dodávka tovaru</w:t>
      </w:r>
      <w:r w:rsidR="003006B3" w:rsidRPr="00BF52F9">
        <w:rPr>
          <w:rFonts w:ascii="Cambria" w:hAnsi="Cambria" w:cs="Arial"/>
          <w:sz w:val="20"/>
          <w:szCs w:val="20"/>
        </w:rPr>
        <w:t xml:space="preserve"> </w:t>
      </w:r>
      <w:r w:rsidRPr="00BF52F9">
        <w:rPr>
          <w:rFonts w:ascii="Cambria" w:hAnsi="Cambria" w:cs="Arial"/>
          <w:sz w:val="20"/>
          <w:szCs w:val="20"/>
        </w:rPr>
        <w:t xml:space="preserve"> zo zoznamu dodávok tovaru je referenciou v</w:t>
      </w:r>
      <w:r w:rsidR="00084CEC" w:rsidRPr="00BF52F9">
        <w:rPr>
          <w:rFonts w:ascii="Cambria" w:hAnsi="Cambria" w:cs="Arial"/>
          <w:sz w:val="20"/>
          <w:szCs w:val="20"/>
        </w:rPr>
        <w:t xml:space="preserve"> </w:t>
      </w:r>
      <w:r w:rsidRPr="00BF52F9">
        <w:rPr>
          <w:rFonts w:ascii="Cambria" w:hAnsi="Cambria" w:cs="Arial"/>
          <w:sz w:val="20"/>
          <w:szCs w:val="20"/>
        </w:rPr>
        <w:t xml:space="preserve">zmysle § 12 </w:t>
      </w:r>
      <w:bookmarkStart w:id="50" w:name="_Hlk173851721"/>
      <w:r w:rsidRPr="00BF52F9">
        <w:rPr>
          <w:rFonts w:ascii="Cambria" w:hAnsi="Cambria" w:cs="Arial"/>
          <w:sz w:val="20"/>
          <w:szCs w:val="20"/>
        </w:rPr>
        <w:t>zákona o verejnom obstarávaní</w:t>
      </w:r>
      <w:bookmarkEnd w:id="50"/>
      <w:r w:rsidRPr="00BF52F9">
        <w:rPr>
          <w:rFonts w:ascii="Cambria" w:hAnsi="Cambria" w:cs="Arial"/>
          <w:sz w:val="20"/>
          <w:szCs w:val="20"/>
        </w:rPr>
        <w:t>.</w:t>
      </w:r>
      <w:r w:rsidR="00BA7CD5" w:rsidRPr="00BF52F9">
        <w:rPr>
          <w:rFonts w:ascii="Cambria" w:hAnsi="Cambria" w:cs="Arial"/>
          <w:sz w:val="20"/>
          <w:szCs w:val="20"/>
        </w:rPr>
        <w:t xml:space="preserve"> Verejný obstarávateľ zohľadní referencie uchádzačov uvedené v evidencii referencií</w:t>
      </w:r>
      <w:r w:rsidR="00E62DC3" w:rsidRPr="00BF52F9">
        <w:rPr>
          <w:rFonts w:ascii="Cambria" w:hAnsi="Cambria" w:cs="Arial"/>
          <w:sz w:val="20"/>
          <w:szCs w:val="20"/>
        </w:rPr>
        <w:t xml:space="preserve"> podľa § 12</w:t>
      </w:r>
      <w:r w:rsidR="00E62DC3" w:rsidRPr="00BF52F9">
        <w:rPr>
          <w:rFonts w:ascii="Cambria" w:hAnsi="Cambria"/>
          <w:sz w:val="20"/>
          <w:szCs w:val="20"/>
        </w:rPr>
        <w:t xml:space="preserve"> </w:t>
      </w:r>
      <w:r w:rsidR="00E62DC3" w:rsidRPr="00BF52F9">
        <w:rPr>
          <w:rFonts w:ascii="Cambria" w:hAnsi="Cambria" w:cs="Arial"/>
          <w:sz w:val="20"/>
          <w:szCs w:val="20"/>
        </w:rPr>
        <w:t>zákona o verejnom obstarávaní</w:t>
      </w:r>
      <w:r w:rsidR="00BA7CD5" w:rsidRPr="00BF52F9">
        <w:rPr>
          <w:rFonts w:ascii="Cambria" w:hAnsi="Cambria" w:cs="Arial"/>
          <w:sz w:val="20"/>
          <w:szCs w:val="20"/>
        </w:rPr>
        <w:t xml:space="preserve">, ak takéto referencie </w:t>
      </w:r>
      <w:r w:rsidR="00E62DC3" w:rsidRPr="00BF52F9">
        <w:rPr>
          <w:rFonts w:ascii="Cambria" w:hAnsi="Cambria" w:cs="Arial"/>
          <w:sz w:val="20"/>
          <w:szCs w:val="20"/>
        </w:rPr>
        <w:t>ku dňu predloženia p</w:t>
      </w:r>
      <w:r w:rsidR="00E62DC3" w:rsidRPr="008B6442">
        <w:rPr>
          <w:rFonts w:ascii="Cambria" w:hAnsi="Cambria" w:cs="Arial"/>
          <w:sz w:val="20"/>
          <w:szCs w:val="20"/>
        </w:rPr>
        <w:t xml:space="preserve">onuky </w:t>
      </w:r>
      <w:r w:rsidR="00BA7CD5" w:rsidRPr="008B6442">
        <w:rPr>
          <w:rFonts w:ascii="Cambria" w:hAnsi="Cambria" w:cs="Arial"/>
          <w:sz w:val="20"/>
          <w:szCs w:val="20"/>
        </w:rPr>
        <w:t>existujú</w:t>
      </w:r>
      <w:r w:rsidR="00E62DC3" w:rsidRPr="008B6442">
        <w:rPr>
          <w:rFonts w:ascii="Cambria" w:hAnsi="Cambria" w:cs="Arial"/>
          <w:sz w:val="20"/>
          <w:szCs w:val="20"/>
        </w:rPr>
        <w:t xml:space="preserve"> a uchádzač ich v ponuke identifikoval</w:t>
      </w:r>
      <w:r w:rsidR="00BA7CD5" w:rsidRPr="008B6442">
        <w:rPr>
          <w:rFonts w:ascii="Cambria" w:hAnsi="Cambria" w:cs="Arial"/>
          <w:sz w:val="20"/>
          <w:szCs w:val="20"/>
        </w:rPr>
        <w:t>.</w:t>
      </w:r>
    </w:p>
    <w:p w14:paraId="3DFF5543" w14:textId="6FF37FA8" w:rsidR="003006B3" w:rsidRPr="003006B3" w:rsidRDefault="003006B3" w:rsidP="003006B3">
      <w:pPr>
        <w:pStyle w:val="ListParagraph"/>
        <w:numPr>
          <w:ilvl w:val="3"/>
          <w:numId w:val="46"/>
        </w:numPr>
        <w:tabs>
          <w:tab w:val="left" w:pos="2127"/>
        </w:tabs>
        <w:spacing w:after="0" w:line="240" w:lineRule="auto"/>
        <w:ind w:left="2127" w:hanging="851"/>
        <w:jc w:val="both"/>
        <w:rPr>
          <w:rFonts w:ascii="Cambria" w:hAnsi="Cambria"/>
          <w:sz w:val="20"/>
          <w:szCs w:val="20"/>
        </w:rPr>
      </w:pPr>
      <w:r w:rsidRPr="003006B3">
        <w:rPr>
          <w:rFonts w:asciiTheme="majorHAnsi" w:hAnsiTheme="majorHAnsi" w:cs="Arial"/>
          <w:sz w:val="20"/>
          <w:szCs w:val="20"/>
        </w:rPr>
        <w:t xml:space="preserve">Verejný obstarávateľ odporúča uchádzačovi, aby ku každej zákazke zo zoznamu dodávok tovaru obdobného charakteru, ktorá nebola zrealizovaná pre verejného obstarávateľa alebo obstarávateľa podľa zákona o verejnom obstarávaní, uviedol na samostatnom liste doplňujúce údaje k zoznamu dodávok tovaru podľa vzoru prílohy nachádzajúceho sa v prílohe č. 1 časti A.2 </w:t>
      </w:r>
      <w:r w:rsidRPr="003006B3">
        <w:rPr>
          <w:rFonts w:asciiTheme="majorHAnsi" w:hAnsiTheme="majorHAnsi" w:cs="Arial"/>
          <w:i/>
          <w:sz w:val="20"/>
          <w:szCs w:val="20"/>
        </w:rPr>
        <w:t>PODMIENKY ÚČASTI UCHÁDZAČOV</w:t>
      </w:r>
      <w:r w:rsidRPr="003006B3">
        <w:rPr>
          <w:rFonts w:asciiTheme="majorHAnsi" w:hAnsiTheme="majorHAnsi" w:cs="Arial"/>
          <w:sz w:val="20"/>
          <w:szCs w:val="20"/>
        </w:rPr>
        <w:t xml:space="preserve"> týchto súťažných podkladov, aj nasledujúce údaje:</w:t>
      </w:r>
    </w:p>
    <w:p w14:paraId="0776B41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6FE7E4D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2E4404EC"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lastRenderedPageBreak/>
        <w:t>Predmet zákazky;</w:t>
      </w:r>
    </w:p>
    <w:p w14:paraId="027D975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2723DAF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6C095B45" w14:textId="05DF63F3" w:rsidR="003006B3" w:rsidRPr="003006B3"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1B4205E2" w14:textId="2A239162" w:rsidR="00FA3AD8" w:rsidRPr="00A47DE2" w:rsidRDefault="001D33CC" w:rsidP="005B3903">
      <w:pPr>
        <w:pStyle w:val="ListParagraph"/>
        <w:numPr>
          <w:ilvl w:val="3"/>
          <w:numId w:val="46"/>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w:t>
      </w:r>
      <w:r w:rsidRPr="00BF52F9">
        <w:rPr>
          <w:rFonts w:ascii="Cambria" w:hAnsi="Cambria" w:cs="Arial"/>
          <w:sz w:val="20"/>
          <w:szCs w:val="20"/>
        </w:rPr>
        <w:t xml:space="preserve">obstarávateľ odporúča, aby uchádzač na účel preukázania splnenia podmienky účasti podľa bodu </w:t>
      </w:r>
      <w:r w:rsidR="00143EB0" w:rsidRPr="00BF52F9">
        <w:rPr>
          <w:rFonts w:ascii="Cambria" w:hAnsi="Cambria" w:cs="Arial"/>
          <w:sz w:val="20"/>
          <w:szCs w:val="20"/>
        </w:rPr>
        <w:fldChar w:fldCharType="begin"/>
      </w:r>
      <w:r w:rsidR="00143EB0" w:rsidRPr="00BF52F9">
        <w:rPr>
          <w:rFonts w:ascii="Cambria" w:hAnsi="Cambria" w:cs="Arial"/>
          <w:sz w:val="20"/>
          <w:szCs w:val="20"/>
        </w:rPr>
        <w:instrText xml:space="preserve"> REF _Ref183513065 \r \h </w:instrText>
      </w:r>
      <w:r w:rsidR="00BF52F9">
        <w:rPr>
          <w:rFonts w:ascii="Cambria" w:hAnsi="Cambria" w:cs="Arial"/>
          <w:sz w:val="20"/>
          <w:szCs w:val="20"/>
        </w:rPr>
        <w:instrText xml:space="preserve"> \* MERGEFORMAT </w:instrText>
      </w:r>
      <w:r w:rsidR="00143EB0" w:rsidRPr="00BF52F9">
        <w:rPr>
          <w:rFonts w:ascii="Cambria" w:hAnsi="Cambria" w:cs="Arial"/>
          <w:sz w:val="20"/>
          <w:szCs w:val="20"/>
        </w:rPr>
      </w:r>
      <w:r w:rsidR="00143EB0" w:rsidRPr="00BF52F9">
        <w:rPr>
          <w:rFonts w:ascii="Cambria" w:hAnsi="Cambria" w:cs="Arial"/>
          <w:sz w:val="20"/>
          <w:szCs w:val="20"/>
        </w:rPr>
        <w:fldChar w:fldCharType="separate"/>
      </w:r>
      <w:r w:rsidR="00143EB0" w:rsidRPr="00BF52F9">
        <w:rPr>
          <w:rFonts w:ascii="Cambria" w:hAnsi="Cambria" w:cs="Arial"/>
          <w:sz w:val="20"/>
          <w:szCs w:val="20"/>
        </w:rPr>
        <w:t>34.1.1</w:t>
      </w:r>
      <w:r w:rsidR="00143EB0" w:rsidRPr="00BF52F9">
        <w:rPr>
          <w:rFonts w:ascii="Cambria" w:hAnsi="Cambria" w:cs="Arial"/>
          <w:sz w:val="20"/>
          <w:szCs w:val="20"/>
        </w:rPr>
        <w:fldChar w:fldCharType="end"/>
      </w:r>
      <w:r w:rsidRPr="00BF52F9">
        <w:rPr>
          <w:rFonts w:ascii="Cambria" w:hAnsi="Cambria" w:cs="Arial"/>
          <w:sz w:val="20"/>
          <w:szCs w:val="20"/>
        </w:rPr>
        <w:t xml:space="preserve"> týchto súťažných podkladov použil vzorový formulár </w:t>
      </w:r>
      <w:r w:rsidR="00AC3B34" w:rsidRPr="00BF52F9">
        <w:rPr>
          <w:rFonts w:ascii="Cambria" w:hAnsi="Cambria" w:cs="Arial"/>
          <w:i/>
          <w:iCs/>
          <w:sz w:val="20"/>
          <w:szCs w:val="20"/>
        </w:rPr>
        <w:t>Z</w:t>
      </w:r>
      <w:r w:rsidRPr="00BF52F9">
        <w:rPr>
          <w:rFonts w:ascii="Cambria" w:hAnsi="Cambria" w:cs="Arial"/>
          <w:i/>
          <w:iCs/>
          <w:sz w:val="20"/>
          <w:szCs w:val="20"/>
        </w:rPr>
        <w:t xml:space="preserve">oznam </w:t>
      </w:r>
      <w:r w:rsidR="00AC3B34" w:rsidRPr="00BF52F9">
        <w:rPr>
          <w:rFonts w:ascii="Cambria" w:hAnsi="Cambria" w:cs="Arial"/>
          <w:i/>
          <w:iCs/>
          <w:sz w:val="20"/>
          <w:szCs w:val="20"/>
        </w:rPr>
        <w:t>dodávok tovaru</w:t>
      </w:r>
      <w:r w:rsidR="00105C0C" w:rsidRPr="00BF52F9">
        <w:rPr>
          <w:rFonts w:ascii="Cambria" w:hAnsi="Cambria" w:cs="Arial"/>
          <w:i/>
          <w:iCs/>
          <w:sz w:val="20"/>
          <w:szCs w:val="20"/>
        </w:rPr>
        <w:t xml:space="preserve"> </w:t>
      </w:r>
      <w:r w:rsidRPr="00BF52F9">
        <w:rPr>
          <w:rFonts w:ascii="Cambria" w:hAnsi="Cambria" w:cs="Arial"/>
          <w:sz w:val="20"/>
          <w:szCs w:val="20"/>
        </w:rPr>
        <w:t>nachádzajúci sa v prílohe č. 1 k časti A.2 PODMIENKY ÚČASTI UCHÁDZAČOV týchto sú</w:t>
      </w:r>
      <w:r w:rsidRPr="008B6442">
        <w:rPr>
          <w:rFonts w:ascii="Cambria" w:hAnsi="Cambria" w:cs="Arial"/>
          <w:sz w:val="20"/>
          <w:szCs w:val="20"/>
        </w:rPr>
        <w:t>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4C50CC" w:rsidRPr="00A47DE2">
        <w:rPr>
          <w:rFonts w:ascii="Cambria" w:hAnsi="Cambria" w:cs="Arial"/>
          <w:sz w:val="20"/>
          <w:szCs w:val="20"/>
        </w:rPr>
        <w:t xml:space="preserve"> </w:t>
      </w:r>
    </w:p>
    <w:p w14:paraId="76D93AEF" w14:textId="1C3EEA91" w:rsidR="007C6039" w:rsidRPr="00A47DE2" w:rsidRDefault="006573C5"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51"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51"/>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31A793DD" w:rsidR="004F2694"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r w:rsidR="00105C0C">
        <w:rPr>
          <w:rFonts w:ascii="Cambria" w:hAnsi="Cambria"/>
          <w:sz w:val="20"/>
          <w:szCs w:val="20"/>
        </w:rPr>
        <w:t>.</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105C0C">
      <w:pPr>
        <w:pStyle w:val="ListParagraph"/>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105C0C">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5B3903">
      <w:pPr>
        <w:pStyle w:val="ListParagraph"/>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w:t>
      </w:r>
      <w:r w:rsidRPr="008B6442">
        <w:rPr>
          <w:rFonts w:ascii="Cambria" w:hAnsi="Cambria"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2A4AEB8A" w14:textId="00D5C8C1" w:rsidR="00AD411C" w:rsidRPr="00AD411C" w:rsidRDefault="00AD411C" w:rsidP="00AD411C">
      <w:pPr>
        <w:pStyle w:val="ListParagraph"/>
        <w:numPr>
          <w:ilvl w:val="1"/>
          <w:numId w:val="47"/>
        </w:numPr>
        <w:spacing w:after="0" w:line="240" w:lineRule="auto"/>
        <w:ind w:left="567" w:hanging="567"/>
        <w:jc w:val="both"/>
        <w:rPr>
          <w:rFonts w:ascii="Cambria" w:hAnsi="Cambria" w:cs="Arial"/>
          <w:color w:val="000000"/>
          <w:sz w:val="20"/>
          <w:szCs w:val="20"/>
        </w:rPr>
      </w:pPr>
      <w:r>
        <w:rPr>
          <w:rFonts w:ascii="Cambria" w:hAnsi="Cambria" w:cs="Arial"/>
          <w:color w:val="000000"/>
          <w:sz w:val="20"/>
          <w:szCs w:val="20"/>
        </w:rPr>
        <w:t>V prípade cien</w:t>
      </w:r>
      <w:r w:rsidR="00691A53" w:rsidRPr="008B6442">
        <w:rPr>
          <w:rFonts w:ascii="Cambria" w:hAnsi="Cambria" w:cs="Arial"/>
          <w:color w:val="000000"/>
          <w:sz w:val="20"/>
          <w:szCs w:val="20"/>
        </w:rPr>
        <w:t xml:space="preserve"> uveden</w:t>
      </w:r>
      <w:r>
        <w:rPr>
          <w:rFonts w:ascii="Cambria" w:hAnsi="Cambria" w:cs="Arial"/>
          <w:color w:val="000000"/>
          <w:sz w:val="20"/>
          <w:szCs w:val="20"/>
        </w:rPr>
        <w:t>ých</w:t>
      </w:r>
      <w:r w:rsidR="00691A53" w:rsidRPr="008B6442">
        <w:rPr>
          <w:rFonts w:ascii="Cambria" w:hAnsi="Cambria" w:cs="Arial"/>
          <w:color w:val="000000"/>
          <w:sz w:val="20"/>
          <w:szCs w:val="20"/>
        </w:rPr>
        <w:t xml:space="preserve"> uchádzačo</w:t>
      </w:r>
      <w:r w:rsidR="00691A53" w:rsidRPr="002A23E7">
        <w:rPr>
          <w:rFonts w:ascii="Cambria" w:hAnsi="Cambria" w:cs="Arial"/>
          <w:color w:val="000000"/>
          <w:sz w:val="20"/>
          <w:szCs w:val="20"/>
        </w:rPr>
        <w:t xml:space="preserve">m v </w:t>
      </w:r>
      <w:r w:rsidR="002E1AC6" w:rsidRPr="002A23E7">
        <w:rPr>
          <w:rFonts w:ascii="Cambria" w:hAnsi="Cambria" w:cs="Arial"/>
          <w:sz w:val="20"/>
          <w:szCs w:val="20"/>
        </w:rPr>
        <w:t xml:space="preserve">zozname dodávok tovaru </w:t>
      </w:r>
      <w:r w:rsidR="00691A53" w:rsidRPr="002A23E7">
        <w:rPr>
          <w:rFonts w:ascii="Cambria" w:hAnsi="Cambria" w:cs="Arial"/>
          <w:color w:val="000000"/>
          <w:sz w:val="20"/>
          <w:szCs w:val="20"/>
        </w:rPr>
        <w:t xml:space="preserve">podľa bodu </w:t>
      </w:r>
      <w:r w:rsidR="00143EB0" w:rsidRPr="002A23E7">
        <w:rPr>
          <w:rFonts w:ascii="Cambria" w:hAnsi="Cambria" w:cs="Arial"/>
          <w:color w:val="000000"/>
          <w:sz w:val="20"/>
          <w:szCs w:val="20"/>
        </w:rPr>
        <w:fldChar w:fldCharType="begin"/>
      </w:r>
      <w:r w:rsidR="00143EB0" w:rsidRPr="002A23E7">
        <w:rPr>
          <w:rFonts w:ascii="Cambria" w:hAnsi="Cambria" w:cs="Arial"/>
          <w:color w:val="000000"/>
          <w:sz w:val="20"/>
          <w:szCs w:val="20"/>
        </w:rPr>
        <w:instrText xml:space="preserve"> REF _Ref183513065 \r \h </w:instrText>
      </w:r>
      <w:r w:rsidR="002A23E7">
        <w:rPr>
          <w:rFonts w:ascii="Cambria" w:hAnsi="Cambria" w:cs="Arial"/>
          <w:color w:val="000000"/>
          <w:sz w:val="20"/>
          <w:szCs w:val="20"/>
        </w:rPr>
        <w:instrText xml:space="preserve"> \* MERGEFORMAT </w:instrText>
      </w:r>
      <w:r w:rsidR="00143EB0" w:rsidRPr="002A23E7">
        <w:rPr>
          <w:rFonts w:ascii="Cambria" w:hAnsi="Cambria" w:cs="Arial"/>
          <w:color w:val="000000"/>
          <w:sz w:val="20"/>
          <w:szCs w:val="20"/>
        </w:rPr>
      </w:r>
      <w:r w:rsidR="00143EB0" w:rsidRPr="002A23E7">
        <w:rPr>
          <w:rFonts w:ascii="Cambria" w:hAnsi="Cambria" w:cs="Arial"/>
          <w:color w:val="000000"/>
          <w:sz w:val="20"/>
          <w:szCs w:val="20"/>
        </w:rPr>
        <w:fldChar w:fldCharType="separate"/>
      </w:r>
      <w:r w:rsidR="00143EB0" w:rsidRPr="002A23E7">
        <w:rPr>
          <w:rFonts w:ascii="Cambria" w:hAnsi="Cambria" w:cs="Arial"/>
          <w:color w:val="000000"/>
          <w:sz w:val="20"/>
          <w:szCs w:val="20"/>
        </w:rPr>
        <w:t>34.1.1</w:t>
      </w:r>
      <w:r w:rsidR="00143EB0" w:rsidRPr="002A23E7">
        <w:rPr>
          <w:rFonts w:ascii="Cambria" w:hAnsi="Cambria" w:cs="Arial"/>
          <w:color w:val="000000"/>
          <w:sz w:val="20"/>
          <w:szCs w:val="20"/>
        </w:rPr>
        <w:fldChar w:fldCharType="end"/>
      </w:r>
      <w:r w:rsidR="00691A53" w:rsidRPr="008B6442">
        <w:rPr>
          <w:rFonts w:ascii="Cambria" w:hAnsi="Cambria" w:cs="Arial"/>
          <w:color w:val="000000"/>
          <w:sz w:val="20"/>
          <w:szCs w:val="20"/>
        </w:rPr>
        <w:t xml:space="preserve"> týchto súťažných podkladov </w:t>
      </w:r>
      <w:r w:rsidRPr="00AD411C">
        <w:rPr>
          <w:rFonts w:ascii="Cambria" w:hAnsi="Cambria" w:cs="Arial"/>
          <w:color w:val="000000"/>
          <w:sz w:val="20"/>
          <w:szCs w:val="20"/>
        </w:rPr>
        <w:t xml:space="preserve">v inej mene ako euro, je potrebné </w:t>
      </w:r>
      <w:r w:rsidRPr="00F67BFD">
        <w:rPr>
          <w:rFonts w:ascii="Cambria" w:hAnsi="Cambria" w:cs="Arial"/>
          <w:color w:val="000000"/>
          <w:sz w:val="20"/>
          <w:szCs w:val="20"/>
        </w:rPr>
        <w:t>na</w:t>
      </w:r>
      <w:r w:rsidRPr="00AD411C">
        <w:rPr>
          <w:rFonts w:ascii="Cambria" w:hAnsi="Cambria" w:cs="Arial"/>
          <w:color w:val="000000"/>
          <w:sz w:val="20"/>
          <w:szCs w:val="20"/>
        </w:rPr>
        <w:t xml:space="preserve">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w:t>
      </w:r>
      <w:r w:rsidRPr="00C114C4">
        <w:rPr>
          <w:rFonts w:ascii="Cambria" w:hAnsi="Cambria" w:cs="Arial"/>
          <w:color w:val="000000"/>
          <w:sz w:val="20"/>
          <w:szCs w:val="20"/>
        </w:rPr>
        <w:t>202</w:t>
      </w:r>
      <w:r w:rsidR="002A23E7" w:rsidRPr="00C114C4">
        <w:rPr>
          <w:rFonts w:ascii="Cambria" w:hAnsi="Cambria" w:cs="Arial"/>
          <w:color w:val="000000"/>
          <w:sz w:val="20"/>
          <w:szCs w:val="20"/>
        </w:rPr>
        <w:t>4</w:t>
      </w:r>
      <w:r w:rsidRPr="00C114C4">
        <w:rPr>
          <w:rFonts w:ascii="Cambria" w:hAnsi="Cambria" w:cs="Arial"/>
          <w:color w:val="000000"/>
          <w:sz w:val="20"/>
          <w:szCs w:val="20"/>
        </w:rPr>
        <w:t>,</w:t>
      </w:r>
      <w:r w:rsidRPr="00AD411C">
        <w:rPr>
          <w:rFonts w:ascii="Cambria" w:hAnsi="Cambria" w:cs="Arial"/>
          <w:color w:val="000000"/>
          <w:sz w:val="20"/>
          <w:szCs w:val="20"/>
        </w:rPr>
        <w:t xml:space="preserve"> uchádzači použijú na prepočítanie inej meny na euro kurz Európskej centrálnej banky, platný v deň uverejnenia odoslania Oznámenia o vyhlásení verejného obstarávania na uverejnenie v Úradnom vestníku E</w:t>
      </w:r>
      <w:r>
        <w:rPr>
          <w:rFonts w:ascii="Cambria" w:hAnsi="Cambria" w:cs="Arial"/>
          <w:color w:val="000000"/>
          <w:sz w:val="20"/>
          <w:szCs w:val="20"/>
        </w:rPr>
        <w:t>urópskej únie</w:t>
      </w:r>
      <w:r w:rsidRPr="00AD411C">
        <w:rPr>
          <w:rFonts w:ascii="Cambria" w:hAnsi="Cambria" w:cs="Arial"/>
          <w:color w:val="000000"/>
          <w:sz w:val="20"/>
          <w:szCs w:val="20"/>
        </w:rPr>
        <w:t>. V prípade, ak platný kurz danej meny nestanovuje Európska centrálna banka, uchádzač vykoná prepočet k vyššie uvedeným dátumom podľa platného kurzu Národnej banky Slovenska</w:t>
      </w:r>
      <w:r w:rsidR="002A23E7">
        <w:rPr>
          <w:rFonts w:ascii="Cambria" w:hAnsi="Cambria" w:cs="Arial"/>
          <w:color w:val="000000"/>
          <w:sz w:val="20"/>
          <w:szCs w:val="20"/>
        </w:rPr>
        <w:t xml:space="preserve"> (NBS)</w:t>
      </w:r>
      <w:r w:rsidRPr="00AD411C">
        <w:rPr>
          <w:rFonts w:ascii="Cambria" w:hAnsi="Cambria" w:cs="Arial"/>
          <w:color w:val="000000"/>
          <w:sz w:val="20"/>
          <w:szCs w:val="20"/>
        </w:rPr>
        <w:t>. Prepočet bude uvedený na samostatnej strane listu, hneď ako nasledujúca strana za dokladom alebo dokumentom, v ktorom je finančná čiastka uvedená tak, že k sume v pôvodnej mene sa uvedie suma v EUR a platný kurz ECB/NBS, podľa ktorého sa prepočet vykonal.</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303C5C"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CC5741B"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stručná charakteristika )</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62FA4C9B" w:rsidR="001D33CC" w:rsidRPr="00205E14" w:rsidRDefault="001D33CC" w:rsidP="001D33CC">
            <w:pPr>
              <w:pStyle w:val="BodyText2"/>
              <w:jc w:val="center"/>
              <w:rPr>
                <w:rFonts w:asciiTheme="majorHAnsi" w:hAnsiTheme="majorHAnsi"/>
              </w:rPr>
            </w:pPr>
            <w:r>
              <w:rPr>
                <w:rFonts w:asciiTheme="majorHAnsi" w:hAnsiTheme="majorHAnsi"/>
              </w:rPr>
              <w:t>áno/nie</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247BCCE9"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 a</w:t>
            </w:r>
            <w:r w:rsidR="00DC0ED5" w:rsidRPr="00205E14">
              <w:rPr>
                <w:rFonts w:asciiTheme="majorHAnsi" w:hAnsiTheme="majorHAnsi"/>
                <w:lang w:eastAsia="en-US"/>
              </w:rPr>
              <w:t> priezvisko,</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77777777" w:rsidR="00D3262C" w:rsidRPr="00205E14" w:rsidRDefault="00D3262C" w:rsidP="00D3262C">
      <w:pPr>
        <w:rPr>
          <w:rFonts w:asciiTheme="majorHAnsi" w:hAnsiTheme="majorHAnsi" w:cs="Arial"/>
          <w:b/>
          <w:bCs/>
          <w:sz w:val="20"/>
          <w:szCs w:val="20"/>
        </w:rPr>
      </w:pP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63F89C75"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Miesto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77777777" w:rsidR="00FA3AD8"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52" w:name="_Hlk525908756"/>
    </w:p>
    <w:bookmarkEnd w:id="52"/>
    <w:p w14:paraId="3029FFC9" w14:textId="77777777" w:rsidR="00AB7F7A" w:rsidRPr="00205E14" w:rsidRDefault="00AB7F7A">
      <w:pPr>
        <w:rPr>
          <w:rFonts w:asciiTheme="majorHAnsi" w:hAnsiTheme="majorHAnsi" w:cs="Arial"/>
          <w:sz w:val="20"/>
          <w:szCs w:val="20"/>
        </w:rPr>
      </w:pPr>
      <w:r w:rsidRPr="00205E14">
        <w:rPr>
          <w:rFonts w:asciiTheme="majorHAnsi" w:hAnsiTheme="majorHAnsi" w:cs="Arial"/>
          <w:sz w:val="20"/>
          <w:szCs w:val="20"/>
        </w:rPr>
        <w:br w:type="page"/>
      </w:r>
    </w:p>
    <w:p w14:paraId="36927C86" w14:textId="120F817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D411C">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7D6D648E"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267208" w:rsidRPr="00267208">
        <w:rPr>
          <w:rFonts w:asciiTheme="majorHAnsi" w:hAnsiTheme="majorHAnsi" w:cs="Arial"/>
          <w:b/>
          <w:sz w:val="20"/>
          <w:szCs w:val="20"/>
        </w:rPr>
        <w:t>Razba a dodávka zberateľských euromincí s tematikou Deň Zeme</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B3903">
      <w:pPr>
        <w:pStyle w:val="ListParagraph"/>
        <w:numPr>
          <w:ilvl w:val="0"/>
          <w:numId w:val="2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B3903">
      <w:pPr>
        <w:pStyle w:val="ListParagraph"/>
        <w:numPr>
          <w:ilvl w:val="0"/>
          <w:numId w:val="2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7D1EC6B9" w:rsidR="002F468C" w:rsidRPr="005A40E0" w:rsidRDefault="00D811BD"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elková cena predmetu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2D71F1B2" w14:textId="659157D8" w:rsidR="005A40E0" w:rsidRPr="005A40E0" w:rsidRDefault="005A40E0" w:rsidP="005A40E0">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5A40E0">
        <w:rPr>
          <w:rFonts w:asciiTheme="majorHAnsi" w:hAnsiTheme="majorHAnsi" w:cs="Arial"/>
          <w:color w:val="000000"/>
          <w:sz w:val="20"/>
          <w:szCs w:val="20"/>
        </w:rPr>
        <w:t xml:space="preserve">Uchádzač uvedie svoj návrh na plnenie kritéria na vyhodnotenie ponúk podľa vzoru uvedeného v prílohe </w:t>
      </w:r>
      <w:r>
        <w:rPr>
          <w:rFonts w:asciiTheme="majorHAnsi" w:hAnsiTheme="majorHAnsi" w:cs="Arial"/>
          <w:color w:val="000000"/>
          <w:sz w:val="20"/>
          <w:szCs w:val="20"/>
        </w:rPr>
        <w:br/>
      </w:r>
      <w:r w:rsidRPr="005A40E0">
        <w:rPr>
          <w:rFonts w:asciiTheme="majorHAnsi" w:hAnsiTheme="majorHAnsi" w:cs="Arial"/>
          <w:color w:val="000000"/>
          <w:sz w:val="20"/>
          <w:szCs w:val="20"/>
        </w:rPr>
        <w:t>č. 1 tejto časti A.3 KRITÉRIUM NA VYHODNOTENIE PONÚK A PRAVIDLÁ JEHO UPLATNENIA týchto súťažných podkladov.</w:t>
      </w:r>
    </w:p>
    <w:p w14:paraId="4C49668C" w14:textId="35504679"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73FF27E3"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5A40E0">
        <w:rPr>
          <w:rFonts w:asciiTheme="majorHAnsi" w:hAnsiTheme="majorHAnsi" w:cs="Arial"/>
          <w:bCs/>
          <w:sz w:val="20"/>
          <w:szCs w:val="20"/>
        </w:rPr>
        <w:t>V</w:t>
      </w:r>
      <w:r w:rsidR="002B457D" w:rsidRPr="005A40E0">
        <w:rPr>
          <w:rFonts w:asciiTheme="majorHAnsi" w:hAnsiTheme="majorHAnsi" w:cs="Arial"/>
          <w:bCs/>
          <w:sz w:val="20"/>
          <w:szCs w:val="20"/>
        </w:rPr>
        <w:t> </w:t>
      </w:r>
      <w:r w:rsidRPr="005A40E0">
        <w:rPr>
          <w:rFonts w:asciiTheme="majorHAnsi" w:hAnsiTheme="majorHAnsi" w:cs="Arial"/>
          <w:bCs/>
          <w:sz w:val="20"/>
          <w:szCs w:val="20"/>
        </w:rPr>
        <w:t>prípade</w:t>
      </w:r>
      <w:r w:rsidR="002B457D" w:rsidRPr="005A40E0">
        <w:rPr>
          <w:rFonts w:asciiTheme="majorHAnsi" w:hAnsiTheme="majorHAnsi" w:cs="Arial"/>
          <w:bCs/>
          <w:sz w:val="20"/>
          <w:szCs w:val="20"/>
        </w:rPr>
        <w:t>,</w:t>
      </w:r>
      <w:r w:rsidRPr="005A40E0">
        <w:rPr>
          <w:rFonts w:asciiTheme="majorHAnsi" w:hAnsiTheme="majorHAnsi" w:cs="Arial"/>
          <w:bCs/>
          <w:sz w:val="20"/>
          <w:szCs w:val="20"/>
        </w:rPr>
        <w:t xml:space="preserve"> ak dvaja alebo viacerí uchádzači </w:t>
      </w:r>
      <w:r w:rsidR="00351A2D" w:rsidRPr="005A40E0">
        <w:rPr>
          <w:rFonts w:asciiTheme="majorHAnsi" w:hAnsiTheme="majorHAnsi" w:cs="Arial"/>
          <w:bCs/>
          <w:sz w:val="20"/>
          <w:szCs w:val="20"/>
        </w:rPr>
        <w:t>ponúknu</w:t>
      </w:r>
      <w:r w:rsidRPr="005A40E0">
        <w:rPr>
          <w:rFonts w:asciiTheme="majorHAnsi" w:hAnsiTheme="majorHAnsi" w:cs="Arial"/>
          <w:bCs/>
          <w:sz w:val="20"/>
          <w:szCs w:val="20"/>
        </w:rPr>
        <w:t xml:space="preserve"> rovnakú </w:t>
      </w:r>
      <w:r w:rsidR="00351A2D" w:rsidRPr="005A40E0">
        <w:rPr>
          <w:rFonts w:asciiTheme="majorHAnsi" w:hAnsiTheme="majorHAnsi" w:cs="Arial"/>
          <w:bCs/>
          <w:sz w:val="20"/>
          <w:szCs w:val="20"/>
        </w:rPr>
        <w:t xml:space="preserve">celkovú </w:t>
      </w:r>
      <w:r w:rsidRPr="005A40E0">
        <w:rPr>
          <w:rFonts w:asciiTheme="majorHAnsi" w:hAnsiTheme="majorHAnsi" w:cs="Arial"/>
          <w:bCs/>
          <w:sz w:val="20"/>
          <w:szCs w:val="20"/>
        </w:rPr>
        <w:t>cen</w:t>
      </w:r>
      <w:r w:rsidR="00351A2D" w:rsidRPr="005A40E0">
        <w:rPr>
          <w:rFonts w:asciiTheme="majorHAnsi" w:hAnsiTheme="majorHAnsi" w:cs="Arial"/>
          <w:bCs/>
          <w:sz w:val="20"/>
          <w:szCs w:val="20"/>
        </w:rPr>
        <w:t>u</w:t>
      </w:r>
      <w:r w:rsidRPr="005A40E0">
        <w:rPr>
          <w:rFonts w:asciiTheme="majorHAnsi" w:hAnsiTheme="majorHAnsi" w:cs="Arial"/>
          <w:bCs/>
          <w:sz w:val="20"/>
          <w:szCs w:val="20"/>
        </w:rPr>
        <w:t xml:space="preserve"> za predmet zákazky v eur</w:t>
      </w:r>
      <w:r w:rsidR="00351A2D" w:rsidRPr="005A40E0">
        <w:rPr>
          <w:rFonts w:asciiTheme="majorHAnsi" w:hAnsiTheme="majorHAnsi" w:cs="Arial"/>
          <w:bCs/>
          <w:sz w:val="20"/>
          <w:szCs w:val="20"/>
        </w:rPr>
        <w:t>ách</w:t>
      </w:r>
      <w:r w:rsidRPr="005A40E0">
        <w:rPr>
          <w:rFonts w:asciiTheme="majorHAnsi" w:hAnsiTheme="majorHAnsi" w:cs="Arial"/>
          <w:bCs/>
          <w:sz w:val="20"/>
          <w:szCs w:val="20"/>
        </w:rPr>
        <w:t xml:space="preserve"> bez DPH, úspešn</w:t>
      </w:r>
      <w:r w:rsidR="00351A2D" w:rsidRPr="005A40E0">
        <w:rPr>
          <w:rFonts w:asciiTheme="majorHAnsi" w:hAnsiTheme="majorHAnsi" w:cs="Arial"/>
          <w:bCs/>
          <w:sz w:val="20"/>
          <w:szCs w:val="20"/>
        </w:rPr>
        <w:t xml:space="preserve">ým </w:t>
      </w:r>
      <w:r w:rsidRPr="005A40E0">
        <w:rPr>
          <w:rFonts w:asciiTheme="majorHAnsi" w:hAnsiTheme="majorHAnsi" w:cs="Arial"/>
          <w:bCs/>
          <w:sz w:val="20"/>
          <w:szCs w:val="20"/>
        </w:rPr>
        <w:t>uchádzač</w:t>
      </w:r>
      <w:r w:rsidR="00351A2D" w:rsidRPr="005A40E0">
        <w:rPr>
          <w:rFonts w:asciiTheme="majorHAnsi" w:hAnsiTheme="majorHAnsi" w:cs="Arial"/>
          <w:bCs/>
          <w:sz w:val="20"/>
          <w:szCs w:val="20"/>
        </w:rPr>
        <w:t xml:space="preserve">om bude ten </w:t>
      </w:r>
      <w:r w:rsidRPr="005A40E0">
        <w:rPr>
          <w:rFonts w:asciiTheme="majorHAnsi" w:hAnsiTheme="majorHAnsi" w:cs="Arial"/>
          <w:bCs/>
          <w:sz w:val="20"/>
          <w:szCs w:val="20"/>
        </w:rPr>
        <w:t xml:space="preserve">uchádzač, ktorého ponuková cena v eurách bez DPH bude nižšia za </w:t>
      </w:r>
      <w:r w:rsidR="005A40E0" w:rsidRPr="005A40E0">
        <w:rPr>
          <w:rFonts w:asciiTheme="majorHAnsi" w:hAnsiTheme="majorHAnsi" w:cs="Arial"/>
          <w:bCs/>
          <w:sz w:val="20"/>
          <w:szCs w:val="20"/>
        </w:rPr>
        <w:t>položku „Spracovacie náklady“</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z</w:t>
      </w:r>
      <w:r w:rsidR="00FA3AD8" w:rsidRPr="005A40E0">
        <w:rPr>
          <w:rFonts w:asciiTheme="majorHAnsi" w:hAnsiTheme="majorHAnsi" w:cs="Arial"/>
          <w:bCs/>
          <w:sz w:val="20"/>
          <w:szCs w:val="20"/>
        </w:rPr>
        <w:t> </w:t>
      </w:r>
      <w:r w:rsidR="008149C4">
        <w:rPr>
          <w:rFonts w:asciiTheme="majorHAnsi" w:hAnsiTheme="majorHAnsi" w:cs="Arial"/>
          <w:bCs/>
          <w:sz w:val="20"/>
          <w:szCs w:val="20"/>
        </w:rPr>
        <w:t>T</w:t>
      </w:r>
      <w:r w:rsidRPr="005A40E0">
        <w:rPr>
          <w:rFonts w:asciiTheme="majorHAnsi" w:hAnsiTheme="majorHAnsi" w:cs="Arial"/>
          <w:bCs/>
          <w:sz w:val="20"/>
          <w:szCs w:val="20"/>
        </w:rPr>
        <w:t>abuľk</w:t>
      </w:r>
      <w:r w:rsidR="005A40E0">
        <w:rPr>
          <w:rFonts w:asciiTheme="majorHAnsi" w:hAnsiTheme="majorHAnsi" w:cs="Arial"/>
          <w:bCs/>
          <w:sz w:val="20"/>
          <w:szCs w:val="20"/>
        </w:rPr>
        <w:t>y</w:t>
      </w:r>
      <w:r w:rsidR="00FA3AD8" w:rsidRPr="005A40E0">
        <w:rPr>
          <w:rFonts w:asciiTheme="majorHAnsi" w:hAnsiTheme="majorHAnsi" w:cs="Arial"/>
          <w:bCs/>
          <w:sz w:val="20"/>
          <w:szCs w:val="20"/>
        </w:rPr>
        <w:t xml:space="preserve"> č.</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1</w:t>
      </w:r>
      <w:r w:rsidR="00E914D2"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v </w:t>
      </w:r>
      <w:r w:rsidRPr="005A40E0">
        <w:rPr>
          <w:rFonts w:asciiTheme="majorHAnsi" w:hAnsiTheme="majorHAnsi" w:cs="Arial"/>
          <w:bCs/>
          <w:sz w:val="20"/>
          <w:szCs w:val="20"/>
        </w:rPr>
        <w:t>príloh</w:t>
      </w:r>
      <w:r w:rsidR="002B457D" w:rsidRPr="005A40E0">
        <w:rPr>
          <w:rFonts w:asciiTheme="majorHAnsi" w:hAnsiTheme="majorHAnsi" w:cs="Arial"/>
          <w:bCs/>
          <w:sz w:val="20"/>
          <w:szCs w:val="20"/>
        </w:rPr>
        <w:t>e</w:t>
      </w:r>
      <w:r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č. </w:t>
      </w:r>
      <w:r w:rsidR="008149C4">
        <w:rPr>
          <w:rFonts w:asciiTheme="majorHAnsi" w:hAnsiTheme="majorHAnsi" w:cs="Arial"/>
          <w:bCs/>
          <w:sz w:val="20"/>
          <w:szCs w:val="20"/>
        </w:rPr>
        <w:t>2</w:t>
      </w:r>
      <w:r w:rsidR="002B457D" w:rsidRPr="005A40E0">
        <w:rPr>
          <w:rFonts w:asciiTheme="majorHAnsi" w:hAnsiTheme="majorHAnsi" w:cs="Arial"/>
          <w:bCs/>
          <w:sz w:val="20"/>
          <w:szCs w:val="20"/>
        </w:rPr>
        <w:t xml:space="preserve"> k </w:t>
      </w:r>
      <w:r w:rsidRPr="005A40E0">
        <w:rPr>
          <w:rFonts w:asciiTheme="majorHAnsi" w:hAnsiTheme="majorHAnsi" w:cs="Arial"/>
          <w:bCs/>
          <w:sz w:val="20"/>
          <w:szCs w:val="20"/>
        </w:rPr>
        <w:t xml:space="preserve">časti </w:t>
      </w:r>
      <w:r w:rsidRPr="005A40E0">
        <w:rPr>
          <w:rFonts w:asciiTheme="majorHAnsi" w:hAnsiTheme="majorHAnsi" w:cs="Arial"/>
          <w:sz w:val="20"/>
          <w:szCs w:val="20"/>
        </w:rPr>
        <w:t xml:space="preserve">A.3 </w:t>
      </w:r>
      <w:r w:rsidRPr="005A40E0">
        <w:rPr>
          <w:rFonts w:asciiTheme="majorHAnsi" w:hAnsiTheme="majorHAnsi" w:cs="Arial"/>
          <w:bCs/>
          <w:i/>
          <w:sz w:val="20"/>
          <w:szCs w:val="20"/>
        </w:rPr>
        <w:t>KRITÉRIÁ NA VYHODNOTENIE PONÚK A PRAVIDLÁ ICH UPLATNENIA</w:t>
      </w:r>
      <w:r w:rsidRPr="005A40E0">
        <w:rPr>
          <w:rFonts w:asciiTheme="majorHAnsi" w:hAnsiTheme="majorHAnsi" w:cs="Arial"/>
          <w:bCs/>
          <w:sz w:val="20"/>
          <w:szCs w:val="20"/>
        </w:rPr>
        <w:t xml:space="preserve"> týchto súťažných podkladov.</w:t>
      </w:r>
    </w:p>
    <w:p w14:paraId="64CA4E22" w14:textId="7D038D65"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67208">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3" w:name="_Hlk173310314"/>
    </w:p>
    <w:bookmarkEnd w:id="53"/>
    <w:p w14:paraId="389FE82D" w14:textId="79B4A0C8" w:rsidR="005A40E0" w:rsidRPr="005A40E0" w:rsidRDefault="006226FD" w:rsidP="005A40E0">
      <w:pPr>
        <w:pStyle w:val="ListParagraph"/>
        <w:numPr>
          <w:ilvl w:val="1"/>
          <w:numId w:val="20"/>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3EEC925E" w14:textId="77777777" w:rsidR="005A40E0" w:rsidRPr="00F90F98" w:rsidRDefault="005A40E0" w:rsidP="005A40E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sz w:val="20"/>
          <w:szCs w:val="20"/>
        </w:rPr>
      </w:pPr>
      <w:r w:rsidRPr="00F90F98">
        <w:rPr>
          <w:rFonts w:ascii="Cambria" w:hAnsi="Cambria" w:cs="Arial"/>
          <w:b/>
          <w:bCs/>
          <w:sz w:val="20"/>
          <w:szCs w:val="20"/>
        </w:rPr>
        <w:lastRenderedPageBreak/>
        <w:t xml:space="preserve">Príloha č. </w:t>
      </w:r>
      <w:r>
        <w:rPr>
          <w:rFonts w:ascii="Cambria" w:hAnsi="Cambria" w:cs="Arial"/>
          <w:b/>
          <w:bCs/>
          <w:sz w:val="20"/>
          <w:szCs w:val="20"/>
        </w:rPr>
        <w:t>2</w:t>
      </w:r>
      <w:r w:rsidRPr="00F90F98">
        <w:rPr>
          <w:rFonts w:ascii="Cambria" w:hAnsi="Cambria" w:cs="Arial"/>
          <w:b/>
          <w:bCs/>
          <w:sz w:val="20"/>
          <w:szCs w:val="20"/>
        </w:rPr>
        <w:t xml:space="preserve"> k časti </w:t>
      </w:r>
      <w:r w:rsidRPr="00F90F98">
        <w:rPr>
          <w:rFonts w:ascii="Cambria" w:hAnsi="Cambria" w:cs="Arial"/>
          <w:b/>
          <w:sz w:val="20"/>
          <w:szCs w:val="20"/>
        </w:rPr>
        <w:t>A.3</w:t>
      </w:r>
      <w:r w:rsidRPr="00F90F98">
        <w:rPr>
          <w:rFonts w:ascii="Cambria" w:hAnsi="Cambria" w:cs="Arial"/>
          <w:sz w:val="20"/>
          <w:szCs w:val="20"/>
        </w:rPr>
        <w:t xml:space="preserve"> </w:t>
      </w:r>
      <w:r w:rsidRPr="00F90F98">
        <w:rPr>
          <w:rFonts w:ascii="Cambria" w:hAnsi="Cambria" w:cs="Arial"/>
          <w:b/>
          <w:bCs/>
          <w:i/>
          <w:sz w:val="20"/>
          <w:szCs w:val="20"/>
        </w:rPr>
        <w:t>KRITÉRIÁ NA VYHODNOTENIE PONÚK A PRAVIDLÁ ICH UPLATNENIA</w:t>
      </w:r>
    </w:p>
    <w:p w14:paraId="14B7E9CE" w14:textId="77777777" w:rsidR="005A40E0" w:rsidRDefault="005A40E0" w:rsidP="005A40E0">
      <w:pPr>
        <w:overflowPunct w:val="0"/>
        <w:autoSpaceDE w:val="0"/>
        <w:autoSpaceDN w:val="0"/>
        <w:adjustRightInd w:val="0"/>
        <w:spacing w:line="276" w:lineRule="auto"/>
        <w:jc w:val="center"/>
        <w:textAlignment w:val="baseline"/>
        <w:rPr>
          <w:rFonts w:ascii="Cambria" w:hAnsi="Cambria" w:cs="Arial"/>
          <w:b/>
          <w:sz w:val="20"/>
          <w:szCs w:val="20"/>
        </w:rPr>
      </w:pPr>
    </w:p>
    <w:p w14:paraId="6E914C84" w14:textId="77777777" w:rsidR="005A40E0" w:rsidRPr="00F90F98" w:rsidRDefault="005A40E0" w:rsidP="005A40E0">
      <w:pPr>
        <w:overflowPunct w:val="0"/>
        <w:autoSpaceDE w:val="0"/>
        <w:autoSpaceDN w:val="0"/>
        <w:adjustRightInd w:val="0"/>
        <w:spacing w:line="276" w:lineRule="auto"/>
        <w:jc w:val="center"/>
        <w:textAlignment w:val="baseline"/>
        <w:rPr>
          <w:rFonts w:ascii="Cambria" w:hAnsi="Cambria" w:cs="Arial"/>
          <w:b/>
          <w:sz w:val="20"/>
          <w:szCs w:val="20"/>
        </w:rPr>
      </w:pPr>
      <w:r w:rsidRPr="00F90F98">
        <w:rPr>
          <w:rFonts w:ascii="Cambria" w:hAnsi="Cambria" w:cs="Arial"/>
          <w:b/>
          <w:sz w:val="20"/>
          <w:szCs w:val="20"/>
        </w:rPr>
        <w:t>Návrh na plnenie kritérií na vyhodnotenie ponúk predmetu zákazky</w:t>
      </w:r>
    </w:p>
    <w:p w14:paraId="57314522"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183619D2"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6E89596A" w14:textId="7DA8CDB4" w:rsidR="005A40E0" w:rsidRPr="00F90F98" w:rsidRDefault="005A40E0" w:rsidP="005A40E0">
      <w:pPr>
        <w:overflowPunct w:val="0"/>
        <w:autoSpaceDE w:val="0"/>
        <w:autoSpaceDN w:val="0"/>
        <w:adjustRightInd w:val="0"/>
        <w:spacing w:line="276" w:lineRule="auto"/>
        <w:ind w:left="2124" w:hanging="1982"/>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w:t>
      </w:r>
      <w:r>
        <w:rPr>
          <w:rFonts w:ascii="Cambria" w:hAnsi="Cambria" w:cs="Arial"/>
          <w:sz w:val="20"/>
          <w:szCs w:val="20"/>
        </w:rPr>
        <w:t> </w:t>
      </w:r>
      <w:r w:rsidR="00CC4CBF">
        <w:rPr>
          <w:rFonts w:ascii="Cambria" w:hAnsi="Cambria" w:cs="Arial"/>
          <w:sz w:val="20"/>
          <w:szCs w:val="20"/>
        </w:rPr>
        <w:t>dodávka</w:t>
      </w:r>
      <w:r w:rsidR="00CC4CBF" w:rsidRPr="00D75498">
        <w:rPr>
          <w:rFonts w:ascii="Cambria" w:hAnsi="Cambria" w:cs="Arial"/>
          <w:sz w:val="20"/>
          <w:szCs w:val="20"/>
        </w:rPr>
        <w:t xml:space="preserve"> </w:t>
      </w:r>
      <w:r w:rsidRPr="00D75498">
        <w:rPr>
          <w:rFonts w:ascii="Cambria" w:hAnsi="Cambria" w:cs="Arial"/>
          <w:sz w:val="20"/>
          <w:szCs w:val="20"/>
        </w:rPr>
        <w:t xml:space="preserve">zberateľských euromincí </w:t>
      </w:r>
      <w:r>
        <w:rPr>
          <w:rFonts w:ascii="Cambria" w:hAnsi="Cambria" w:cs="Arial"/>
          <w:sz w:val="20"/>
          <w:szCs w:val="20"/>
        </w:rPr>
        <w:t>s tematikou Deň Zeme</w:t>
      </w:r>
      <w:r w:rsidRPr="00F90F98">
        <w:rPr>
          <w:rFonts w:ascii="Cambria" w:hAnsi="Cambria" w:cs="Arial"/>
          <w:sz w:val="20"/>
          <w:szCs w:val="20"/>
        </w:rPr>
        <w:t xml:space="preserve"> </w:t>
      </w:r>
    </w:p>
    <w:p w14:paraId="26382654"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532330DE"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r w:rsidRPr="00F90F98">
        <w:rPr>
          <w:rFonts w:ascii="Cambria" w:hAnsi="Cambria" w:cs="Arial"/>
          <w:sz w:val="20"/>
          <w:szCs w:val="20"/>
          <w:highlight w:val="yellow"/>
        </w:rPr>
        <w:t>...................................................................................</w:t>
      </w:r>
    </w:p>
    <w:p w14:paraId="08169203"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64EC3D00"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5ED26E1"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05F96593" w14:textId="77777777" w:rsidR="005A40E0" w:rsidRPr="00F90F98" w:rsidRDefault="005A40E0" w:rsidP="005A40E0">
      <w:pPr>
        <w:spacing w:line="276" w:lineRule="auto"/>
        <w:jc w:val="both"/>
        <w:rPr>
          <w:rFonts w:ascii="Cambria" w:hAnsi="Cambria" w:cs="Arial"/>
          <w:sz w:val="20"/>
          <w:szCs w:val="20"/>
        </w:rPr>
      </w:pPr>
    </w:p>
    <w:p w14:paraId="4BBA7817" w14:textId="77777777" w:rsidR="005A40E0" w:rsidRDefault="005A40E0" w:rsidP="005A40E0">
      <w:pPr>
        <w:spacing w:line="276" w:lineRule="auto"/>
        <w:jc w:val="both"/>
        <w:rPr>
          <w:rFonts w:ascii="Cambria" w:hAnsi="Cambria" w:cs="Arial"/>
          <w:b/>
          <w:bCs/>
          <w:sz w:val="20"/>
          <w:szCs w:val="20"/>
        </w:rPr>
      </w:pPr>
      <w:r w:rsidRPr="00F90F98">
        <w:rPr>
          <w:rFonts w:ascii="Cambria" w:hAnsi="Cambria" w:cs="Arial"/>
          <w:b/>
          <w:bCs/>
          <w:sz w:val="20"/>
          <w:szCs w:val="20"/>
        </w:rPr>
        <w:t xml:space="preserve">Kritérium: Cena predmetu zákazky v eurách bez DPH </w:t>
      </w:r>
    </w:p>
    <w:p w14:paraId="4B9DF354" w14:textId="77777777" w:rsidR="005A40E0" w:rsidRDefault="005A40E0" w:rsidP="005A40E0">
      <w:pPr>
        <w:spacing w:line="276" w:lineRule="auto"/>
        <w:jc w:val="both"/>
        <w:rPr>
          <w:rFonts w:ascii="Cambria" w:hAnsi="Cambria" w:cs="Arial"/>
          <w:b/>
          <w:bCs/>
          <w:sz w:val="20"/>
          <w:szCs w:val="20"/>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4677"/>
      </w:tblGrid>
      <w:tr w:rsidR="005A40E0" w:rsidRPr="00B1449C" w14:paraId="31F70989" w14:textId="77777777" w:rsidTr="00FA332B">
        <w:trPr>
          <w:trHeight w:val="460"/>
        </w:trPr>
        <w:tc>
          <w:tcPr>
            <w:tcW w:w="4962" w:type="dxa"/>
            <w:shd w:val="clear" w:color="auto" w:fill="auto"/>
            <w:noWrap/>
            <w:vAlign w:val="center"/>
            <w:hideMark/>
          </w:tcPr>
          <w:p w14:paraId="058CC9B7" w14:textId="77777777" w:rsidR="005A40E0" w:rsidRPr="00B1449C" w:rsidRDefault="005A40E0" w:rsidP="00FA332B">
            <w:pPr>
              <w:spacing w:after="60"/>
              <w:jc w:val="both"/>
              <w:rPr>
                <w:rFonts w:ascii="Cambria" w:hAnsi="Cambria"/>
                <w:b/>
                <w:bCs/>
                <w:sz w:val="20"/>
                <w:szCs w:val="20"/>
              </w:rPr>
            </w:pPr>
            <w:r w:rsidRPr="00B1449C">
              <w:rPr>
                <w:rFonts w:ascii="Cambria" w:hAnsi="Cambria"/>
                <w:b/>
                <w:bCs/>
                <w:sz w:val="20"/>
                <w:szCs w:val="20"/>
              </w:rPr>
              <w:t xml:space="preserve">Celková cena </w:t>
            </w:r>
            <w:r>
              <w:rPr>
                <w:rFonts w:ascii="Cambria" w:hAnsi="Cambria"/>
                <w:b/>
                <w:bCs/>
                <w:sz w:val="20"/>
                <w:szCs w:val="20"/>
              </w:rPr>
              <w:t>predmetu zákazky</w:t>
            </w:r>
          </w:p>
        </w:tc>
        <w:tc>
          <w:tcPr>
            <w:tcW w:w="4677" w:type="dxa"/>
            <w:shd w:val="clear" w:color="auto" w:fill="auto"/>
            <w:noWrap/>
            <w:vAlign w:val="center"/>
            <w:hideMark/>
          </w:tcPr>
          <w:p w14:paraId="0523300D" w14:textId="77777777" w:rsidR="005A40E0" w:rsidRPr="00B1449C" w:rsidRDefault="005A40E0" w:rsidP="00FA332B">
            <w:pPr>
              <w:spacing w:after="60"/>
              <w:jc w:val="center"/>
              <w:rPr>
                <w:rFonts w:ascii="Cambria" w:hAnsi="Cambria"/>
                <w:b/>
                <w:bCs/>
                <w:sz w:val="20"/>
                <w:szCs w:val="20"/>
              </w:rPr>
            </w:pPr>
            <w:r w:rsidRPr="00B1449C">
              <w:rPr>
                <w:rFonts w:ascii="Cambria" w:hAnsi="Cambria"/>
                <w:b/>
                <w:bCs/>
                <w:sz w:val="20"/>
                <w:szCs w:val="20"/>
              </w:rPr>
              <w:t>Celková cena v eur bez DPH</w:t>
            </w:r>
          </w:p>
        </w:tc>
      </w:tr>
      <w:tr w:rsidR="005A40E0" w:rsidRPr="00B1449C" w14:paraId="5190CB08" w14:textId="77777777" w:rsidTr="00FA332B">
        <w:trPr>
          <w:trHeight w:val="516"/>
        </w:trPr>
        <w:tc>
          <w:tcPr>
            <w:tcW w:w="4962" w:type="dxa"/>
            <w:shd w:val="clear" w:color="auto" w:fill="auto"/>
            <w:vAlign w:val="center"/>
          </w:tcPr>
          <w:p w14:paraId="6D35AA0E" w14:textId="77777777" w:rsidR="005A40E0" w:rsidRPr="00B1449C" w:rsidRDefault="005A40E0" w:rsidP="00FA332B">
            <w:pPr>
              <w:textAlignment w:val="baseline"/>
              <w:rPr>
                <w:rFonts w:ascii="Cambria" w:hAnsi="Cambria"/>
                <w:b/>
                <w:bCs/>
                <w:noProof/>
                <w:sz w:val="20"/>
                <w:szCs w:val="20"/>
              </w:rPr>
            </w:pPr>
            <w:r w:rsidRPr="00B1449C">
              <w:rPr>
                <w:rFonts w:ascii="Cambria" w:hAnsi="Cambria"/>
                <w:b/>
                <w:bCs/>
                <w:noProof/>
                <w:sz w:val="20"/>
                <w:szCs w:val="20"/>
              </w:rPr>
              <w:t>Celková cena predmetu zákazky v eurách bez DPH</w:t>
            </w:r>
          </w:p>
          <w:p w14:paraId="3EC9BA65" w14:textId="4FE85D3D" w:rsidR="005A40E0" w:rsidRDefault="005A40E0" w:rsidP="00FA332B">
            <w:pPr>
              <w:spacing w:after="60"/>
              <w:rPr>
                <w:rFonts w:ascii="Cambria" w:hAnsi="Cambria"/>
                <w:noProof/>
                <w:sz w:val="20"/>
                <w:szCs w:val="20"/>
              </w:rPr>
            </w:pPr>
            <w:r w:rsidRPr="00B1449C">
              <w:rPr>
                <w:rFonts w:ascii="Cambria" w:hAnsi="Cambria"/>
                <w:noProof/>
                <w:sz w:val="20"/>
                <w:szCs w:val="20"/>
              </w:rPr>
              <w:t>(</w:t>
            </w:r>
            <w:r>
              <w:rPr>
                <w:rFonts w:ascii="Cambria" w:hAnsi="Cambria"/>
                <w:noProof/>
                <w:sz w:val="20"/>
                <w:szCs w:val="20"/>
              </w:rPr>
              <w:t>V</w:t>
            </w:r>
            <w:proofErr w:type="spellStart"/>
            <w:r w:rsidRPr="00B1449C">
              <w:rPr>
                <w:rFonts w:ascii="Cambria" w:hAnsi="Cambria"/>
                <w:sz w:val="20"/>
                <w:szCs w:val="20"/>
              </w:rPr>
              <w:t>ypočítaná</w:t>
            </w:r>
            <w:proofErr w:type="spellEnd"/>
            <w:r w:rsidRPr="00B1449C">
              <w:rPr>
                <w:rFonts w:ascii="Cambria" w:hAnsi="Cambria"/>
                <w:sz w:val="20"/>
                <w:szCs w:val="20"/>
              </w:rPr>
              <w:t xml:space="preserve"> ako </w:t>
            </w:r>
            <w:r>
              <w:rPr>
                <w:rFonts w:ascii="Cambria" w:hAnsi="Cambria"/>
                <w:sz w:val="20"/>
                <w:szCs w:val="20"/>
              </w:rPr>
              <w:t xml:space="preserve">súčet </w:t>
            </w:r>
            <w:r w:rsidRPr="00B1449C">
              <w:rPr>
                <w:rFonts w:ascii="Cambria" w:hAnsi="Cambria"/>
                <w:sz w:val="20"/>
                <w:szCs w:val="20"/>
              </w:rPr>
              <w:t>celkov</w:t>
            </w:r>
            <w:r>
              <w:rPr>
                <w:rFonts w:ascii="Cambria" w:hAnsi="Cambria"/>
                <w:sz w:val="20"/>
                <w:szCs w:val="20"/>
              </w:rPr>
              <w:t>ých</w:t>
            </w:r>
            <w:r w:rsidRPr="00B1449C">
              <w:rPr>
                <w:rFonts w:ascii="Cambria" w:hAnsi="Cambria"/>
                <w:sz w:val="20"/>
                <w:szCs w:val="20"/>
              </w:rPr>
              <w:t xml:space="preserve"> c</w:t>
            </w:r>
            <w:r>
              <w:rPr>
                <w:rFonts w:ascii="Cambria" w:hAnsi="Cambria"/>
                <w:sz w:val="20"/>
                <w:szCs w:val="20"/>
              </w:rPr>
              <w:t>ien</w:t>
            </w:r>
            <w:r w:rsidRPr="00B1449C">
              <w:rPr>
                <w:rFonts w:ascii="Cambria" w:hAnsi="Cambria"/>
                <w:sz w:val="20"/>
                <w:szCs w:val="20"/>
              </w:rPr>
              <w:t xml:space="preserve"> </w:t>
            </w:r>
            <w:r>
              <w:rPr>
                <w:rFonts w:ascii="Cambria" w:hAnsi="Cambria"/>
                <w:sz w:val="20"/>
                <w:szCs w:val="20"/>
              </w:rPr>
              <w:t xml:space="preserve">tabuľky </w:t>
            </w:r>
            <w:r w:rsidRPr="00B1449C">
              <w:rPr>
                <w:rFonts w:ascii="Cambria" w:hAnsi="Cambria"/>
                <w:noProof/>
                <w:sz w:val="20"/>
                <w:szCs w:val="20"/>
              </w:rPr>
              <w:t>č. 1</w:t>
            </w:r>
            <w:r w:rsidR="005A1F40">
              <w:rPr>
                <w:rFonts w:ascii="Cambria" w:hAnsi="Cambria"/>
                <w:noProof/>
                <w:sz w:val="20"/>
                <w:szCs w:val="20"/>
              </w:rPr>
              <w:t>,</w:t>
            </w:r>
            <w:r>
              <w:rPr>
                <w:rFonts w:ascii="Cambria" w:hAnsi="Cambria"/>
                <w:noProof/>
                <w:sz w:val="20"/>
                <w:szCs w:val="20"/>
              </w:rPr>
              <w:t xml:space="preserve"> </w:t>
            </w:r>
          </w:p>
          <w:p w14:paraId="5C009054" w14:textId="77777777" w:rsidR="005A40E0" w:rsidRPr="00B1449C" w:rsidRDefault="005A40E0" w:rsidP="00FA332B">
            <w:pPr>
              <w:spacing w:after="60"/>
              <w:rPr>
                <w:rFonts w:ascii="Cambria" w:hAnsi="Cambria"/>
                <w:sz w:val="20"/>
                <w:szCs w:val="20"/>
              </w:rPr>
            </w:pPr>
            <w:r>
              <w:rPr>
                <w:rFonts w:ascii="Cambria" w:hAnsi="Cambria"/>
                <w:noProof/>
                <w:sz w:val="20"/>
                <w:szCs w:val="20"/>
              </w:rPr>
              <w:t>tabuľky č. 2 a tabuľky č. 3</w:t>
            </w:r>
            <w:r w:rsidRPr="00B1449C">
              <w:rPr>
                <w:rFonts w:ascii="Cambria" w:hAnsi="Cambria"/>
                <w:noProof/>
                <w:sz w:val="20"/>
                <w:szCs w:val="20"/>
              </w:rPr>
              <w:t>)</w:t>
            </w:r>
          </w:p>
        </w:tc>
        <w:tc>
          <w:tcPr>
            <w:tcW w:w="4677" w:type="dxa"/>
            <w:shd w:val="clear" w:color="auto" w:fill="auto"/>
            <w:vAlign w:val="center"/>
          </w:tcPr>
          <w:p w14:paraId="1CADC5FA" w14:textId="77777777" w:rsidR="005A40E0" w:rsidRPr="002A23E7" w:rsidRDefault="005A40E0" w:rsidP="00FA332B">
            <w:pPr>
              <w:spacing w:after="60"/>
              <w:jc w:val="center"/>
              <w:rPr>
                <w:rFonts w:ascii="Cambria" w:hAnsi="Cambria"/>
                <w:b/>
                <w:bCs/>
                <w:color w:val="00B0F0"/>
                <w:sz w:val="20"/>
                <w:szCs w:val="20"/>
              </w:rPr>
            </w:pPr>
            <w:r w:rsidRPr="002A23E7">
              <w:rPr>
                <w:rFonts w:ascii="Cambria" w:hAnsi="Cambria" w:cs="Arial"/>
                <w:color w:val="FF0000"/>
                <w:sz w:val="20"/>
                <w:szCs w:val="20"/>
              </w:rPr>
              <w:t>&lt;vyplní uchádzač&gt;</w:t>
            </w:r>
          </w:p>
        </w:tc>
      </w:tr>
    </w:tbl>
    <w:p w14:paraId="3AC9C920" w14:textId="77777777" w:rsidR="005A40E0" w:rsidRPr="00F90F98" w:rsidRDefault="005A40E0" w:rsidP="005A40E0">
      <w:pPr>
        <w:spacing w:line="276" w:lineRule="auto"/>
        <w:jc w:val="both"/>
        <w:rPr>
          <w:rFonts w:ascii="Cambria" w:hAnsi="Cambria" w:cs="Arial"/>
          <w:b/>
          <w:bCs/>
          <w:sz w:val="20"/>
          <w:szCs w:val="20"/>
        </w:rPr>
      </w:pPr>
    </w:p>
    <w:p w14:paraId="6A359495" w14:textId="77777777" w:rsidR="005A40E0" w:rsidRDefault="005A40E0" w:rsidP="005A40E0">
      <w:pPr>
        <w:tabs>
          <w:tab w:val="left" w:pos="567"/>
        </w:tabs>
        <w:spacing w:line="276" w:lineRule="auto"/>
        <w:rPr>
          <w:rFonts w:ascii="Cambria" w:eastAsia="SimSun" w:hAnsi="Cambria" w:cs="Arial"/>
          <w:iCs/>
          <w:snapToGrid w:val="0"/>
          <w:sz w:val="20"/>
          <w:szCs w:val="20"/>
        </w:rPr>
      </w:pPr>
    </w:p>
    <w:p w14:paraId="24920EAB" w14:textId="77777777" w:rsidR="005A40E0" w:rsidRPr="0058542A" w:rsidRDefault="005A40E0" w:rsidP="005A40E0">
      <w:pPr>
        <w:tabs>
          <w:tab w:val="left" w:pos="567"/>
        </w:tabs>
        <w:jc w:val="both"/>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w:t>
      </w:r>
    </w:p>
    <w:p w14:paraId="1249773D" w14:textId="77777777" w:rsidR="005A40E0" w:rsidRPr="00CF2D4F" w:rsidRDefault="005A40E0" w:rsidP="005A40E0">
      <w:pPr>
        <w:pStyle w:val="ListParagraph"/>
        <w:numPr>
          <w:ilvl w:val="0"/>
          <w:numId w:val="54"/>
        </w:numPr>
        <w:tabs>
          <w:tab w:val="left" w:pos="567"/>
        </w:tabs>
        <w:spacing w:after="0" w:line="240" w:lineRule="auto"/>
        <w:rPr>
          <w:rFonts w:ascii="Cambria" w:eastAsia="SimSun" w:hAnsi="Cambria" w:cs="Arial"/>
          <w:iCs/>
          <w:snapToGrid w:val="0"/>
          <w:sz w:val="20"/>
          <w:szCs w:val="20"/>
        </w:rPr>
      </w:pPr>
      <w:r w:rsidRPr="00CF2D4F">
        <w:rPr>
          <w:rFonts w:ascii="Cambria" w:eastAsia="SimSun" w:hAnsi="Cambria" w:cs="Arial"/>
          <w:iCs/>
          <w:snapToGrid w:val="0"/>
          <w:sz w:val="20"/>
          <w:szCs w:val="20"/>
        </w:rPr>
        <w:t>Cena materiálu zahŕňa cenu striebr</w:t>
      </w:r>
      <w:r>
        <w:rPr>
          <w:rFonts w:ascii="Cambria" w:eastAsia="SimSun" w:hAnsi="Cambria" w:cs="Arial"/>
          <w:iCs/>
          <w:snapToGrid w:val="0"/>
          <w:sz w:val="20"/>
          <w:szCs w:val="20"/>
        </w:rPr>
        <w:t>a</w:t>
      </w:r>
      <w:r w:rsidRPr="00CF2D4F">
        <w:rPr>
          <w:rFonts w:ascii="Cambria" w:eastAsia="SimSun" w:hAnsi="Cambria" w:cs="Arial"/>
          <w:iCs/>
          <w:snapToGrid w:val="0"/>
          <w:sz w:val="20"/>
          <w:szCs w:val="20"/>
        </w:rPr>
        <w:t>;</w:t>
      </w:r>
    </w:p>
    <w:p w14:paraId="27700CB8" w14:textId="77777777" w:rsidR="005A40E0" w:rsidRDefault="005A40E0" w:rsidP="005A40E0">
      <w:pPr>
        <w:pStyle w:val="ListParagraph"/>
        <w:numPr>
          <w:ilvl w:val="0"/>
          <w:numId w:val="54"/>
        </w:numPr>
        <w:tabs>
          <w:tab w:val="left" w:pos="567"/>
        </w:tabs>
        <w:spacing w:after="0" w:line="240" w:lineRule="auto"/>
        <w:rPr>
          <w:rFonts w:ascii="Cambria" w:eastAsia="SimSun" w:hAnsi="Cambria" w:cs="Arial"/>
          <w:iCs/>
          <w:snapToGrid w:val="0"/>
          <w:sz w:val="20"/>
          <w:szCs w:val="20"/>
        </w:rPr>
      </w:pPr>
      <w:r w:rsidRPr="00CF2D4F">
        <w:rPr>
          <w:rFonts w:ascii="Cambria" w:eastAsia="SimSun" w:hAnsi="Cambria" w:cs="Arial"/>
          <w:iCs/>
          <w:snapToGrid w:val="0"/>
          <w:sz w:val="20"/>
          <w:szCs w:val="20"/>
        </w:rPr>
        <w:t>Spracovacie náklady</w:t>
      </w:r>
      <w:r>
        <w:rPr>
          <w:rFonts w:ascii="Cambria" w:eastAsia="SimSun" w:hAnsi="Cambria" w:cs="Arial"/>
          <w:iCs/>
          <w:snapToGrid w:val="0"/>
          <w:sz w:val="20"/>
          <w:szCs w:val="20"/>
        </w:rPr>
        <w:t>:</w:t>
      </w:r>
    </w:p>
    <w:p w14:paraId="10A4B31B" w14:textId="77777777" w:rsidR="005A40E0" w:rsidRDefault="005A40E0" w:rsidP="005A40E0">
      <w:pPr>
        <w:tabs>
          <w:tab w:val="left" w:pos="567"/>
        </w:tabs>
        <w:ind w:left="360"/>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 náklady na pozlátenie a potiahnutie </w:t>
      </w:r>
      <w:proofErr w:type="spellStart"/>
      <w:r w:rsidRPr="00CF2D4F">
        <w:rPr>
          <w:rFonts w:ascii="Cambria" w:eastAsia="SimSun" w:hAnsi="Cambria" w:cs="Arial"/>
          <w:iCs/>
          <w:snapToGrid w:val="0"/>
          <w:sz w:val="20"/>
          <w:szCs w:val="20"/>
        </w:rPr>
        <w:t>ródiom</w:t>
      </w:r>
      <w:proofErr w:type="spellEnd"/>
      <w:r w:rsidRPr="00CF2D4F">
        <w:rPr>
          <w:rFonts w:ascii="Cambria" w:eastAsia="SimSun" w:hAnsi="Cambria" w:cs="Arial"/>
          <w:iCs/>
          <w:snapToGrid w:val="0"/>
          <w:sz w:val="20"/>
          <w:szCs w:val="20"/>
        </w:rPr>
        <w:t xml:space="preserve">, vrátane ceny </w:t>
      </w:r>
      <w:r>
        <w:rPr>
          <w:rFonts w:ascii="Cambria" w:eastAsia="SimSun" w:hAnsi="Cambria" w:cs="Arial"/>
          <w:iCs/>
          <w:snapToGrid w:val="0"/>
          <w:sz w:val="20"/>
          <w:szCs w:val="20"/>
        </w:rPr>
        <w:t xml:space="preserve">tohto </w:t>
      </w:r>
      <w:r w:rsidRPr="00CF2D4F">
        <w:rPr>
          <w:rFonts w:ascii="Cambria" w:eastAsia="SimSun" w:hAnsi="Cambria" w:cs="Arial"/>
          <w:iCs/>
          <w:snapToGrid w:val="0"/>
          <w:sz w:val="20"/>
          <w:szCs w:val="20"/>
        </w:rPr>
        <w:t>drahého kovu;</w:t>
      </w:r>
    </w:p>
    <w:p w14:paraId="1977D87F" w14:textId="77777777"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náklady na výrobu náradia, </w:t>
      </w:r>
    </w:p>
    <w:p w14:paraId="25B930C4" w14:textId="75CF81EF"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razbu striebornej </w:t>
      </w:r>
      <w:r w:rsidR="00E851DA">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zberateľskej</w:t>
      </w:r>
      <w:r w:rsidR="00E851DA">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 xml:space="preserve"> euromince, </w:t>
      </w:r>
    </w:p>
    <w:p w14:paraId="4C90A49F" w14:textId="77777777"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razbu skúšobných </w:t>
      </w:r>
      <w:proofErr w:type="spellStart"/>
      <w:r w:rsidRPr="00CF2D4F">
        <w:rPr>
          <w:rFonts w:ascii="Cambria" w:eastAsia="SimSun" w:hAnsi="Cambria" w:cs="Arial"/>
          <w:iCs/>
          <w:snapToGrid w:val="0"/>
          <w:sz w:val="20"/>
          <w:szCs w:val="20"/>
          <w:lang w:eastAsia="en-US"/>
        </w:rPr>
        <w:t>odrazkov</w:t>
      </w:r>
      <w:proofErr w:type="spellEnd"/>
      <w:r w:rsidRPr="00CF2D4F">
        <w:rPr>
          <w:rFonts w:ascii="Cambria" w:eastAsia="SimSun" w:hAnsi="Cambria" w:cs="Arial"/>
          <w:iCs/>
          <w:snapToGrid w:val="0"/>
          <w:sz w:val="20"/>
          <w:szCs w:val="20"/>
          <w:lang w:eastAsia="en-US"/>
        </w:rPr>
        <w:t xml:space="preserve"> v </w:t>
      </w:r>
      <w:proofErr w:type="spellStart"/>
      <w:r w:rsidRPr="00CF2D4F">
        <w:rPr>
          <w:rFonts w:ascii="Cambria" w:eastAsia="SimSun" w:hAnsi="Cambria" w:cs="Arial"/>
          <w:iCs/>
          <w:snapToGrid w:val="0"/>
          <w:sz w:val="20"/>
          <w:szCs w:val="20"/>
          <w:lang w:eastAsia="en-US"/>
        </w:rPr>
        <w:t>plexi</w:t>
      </w:r>
      <w:proofErr w:type="spellEnd"/>
      <w:r w:rsidRPr="00CF2D4F">
        <w:rPr>
          <w:rFonts w:ascii="Cambria" w:eastAsia="SimSun" w:hAnsi="Cambria" w:cs="Arial"/>
          <w:iCs/>
          <w:snapToGrid w:val="0"/>
          <w:sz w:val="20"/>
          <w:szCs w:val="20"/>
          <w:lang w:eastAsia="en-US"/>
        </w:rPr>
        <w:t xml:space="preserve"> obale a ich označenie slovom „TEST“</w:t>
      </w:r>
      <w:r w:rsidRPr="000577BA">
        <w:rPr>
          <w:rFonts w:ascii="Cambria" w:eastAsia="SimSun" w:hAnsi="Cambria" w:cs="Arial"/>
          <w:iCs/>
          <w:snapToGrid w:val="0"/>
          <w:sz w:val="20"/>
          <w:szCs w:val="20"/>
          <w:lang w:eastAsia="en-US"/>
        </w:rPr>
        <w:t xml:space="preserve"> </w:t>
      </w:r>
      <w:r>
        <w:rPr>
          <w:rFonts w:ascii="Cambria" w:eastAsia="SimSun" w:hAnsi="Cambria" w:cs="Arial"/>
          <w:iCs/>
          <w:snapToGrid w:val="0"/>
          <w:sz w:val="20"/>
          <w:szCs w:val="20"/>
          <w:lang w:eastAsia="en-US"/>
        </w:rPr>
        <w:t xml:space="preserve">a identifikačným </w:t>
      </w:r>
      <w:r w:rsidRPr="002733E7">
        <w:rPr>
          <w:rFonts w:ascii="Cambria" w:eastAsia="SimSun" w:hAnsi="Cambria" w:cs="Arial"/>
          <w:iCs/>
          <w:snapToGrid w:val="0"/>
          <w:sz w:val="20"/>
          <w:szCs w:val="20"/>
          <w:lang w:eastAsia="en-US"/>
        </w:rPr>
        <w:t>textom „VZOR“</w:t>
      </w:r>
      <w:r w:rsidRPr="00CF2D4F">
        <w:rPr>
          <w:rFonts w:ascii="Cambria" w:eastAsia="SimSun" w:hAnsi="Cambria" w:cs="Arial"/>
          <w:iCs/>
          <w:snapToGrid w:val="0"/>
          <w:sz w:val="20"/>
          <w:szCs w:val="20"/>
          <w:lang w:eastAsia="en-US"/>
        </w:rPr>
        <w:t xml:space="preserve">,  </w:t>
      </w:r>
    </w:p>
    <w:p w14:paraId="6408444C" w14:textId="1C0035E9"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vykonanie skúšky rýdzosti drahého kovu a náklady na zabalenie </w:t>
      </w:r>
      <w:r w:rsidR="00D32AA2">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zberateľskej</w:t>
      </w:r>
      <w:r w:rsidR="00D32AA2">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 xml:space="preserve"> euromince do kompletného balenia,</w:t>
      </w:r>
    </w:p>
    <w:p w14:paraId="2C30FDF7" w14:textId="77777777" w:rsidR="005A40E0" w:rsidRPr="00CF2D4F" w:rsidRDefault="005A40E0" w:rsidP="005A40E0">
      <w:pPr>
        <w:tabs>
          <w:tab w:val="left" w:pos="567"/>
        </w:tabs>
        <w:ind w:left="360"/>
        <w:rPr>
          <w:rFonts w:ascii="Cambria" w:eastAsia="SimSun" w:hAnsi="Cambria" w:cs="Arial"/>
          <w:iCs/>
          <w:snapToGrid w:val="0"/>
          <w:sz w:val="20"/>
          <w:szCs w:val="20"/>
          <w:lang w:eastAsia="en-US"/>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vloženie do </w:t>
      </w:r>
      <w:proofErr w:type="spellStart"/>
      <w:r w:rsidRPr="00CF2D4F">
        <w:rPr>
          <w:rFonts w:ascii="Cambria" w:eastAsia="SimSun" w:hAnsi="Cambria" w:cs="Arial"/>
          <w:iCs/>
          <w:snapToGrid w:val="0"/>
          <w:sz w:val="20"/>
          <w:szCs w:val="20"/>
          <w:lang w:eastAsia="en-US"/>
        </w:rPr>
        <w:t>plexi</w:t>
      </w:r>
      <w:proofErr w:type="spellEnd"/>
      <w:r w:rsidRPr="00CF2D4F">
        <w:rPr>
          <w:rFonts w:ascii="Cambria" w:eastAsia="SimSun" w:hAnsi="Cambria" w:cs="Arial"/>
          <w:iCs/>
          <w:snapToGrid w:val="0"/>
          <w:sz w:val="20"/>
          <w:szCs w:val="20"/>
          <w:lang w:eastAsia="en-US"/>
        </w:rPr>
        <w:t xml:space="preserve"> obalu a následné vloženie do drevených kaziet;</w:t>
      </w:r>
    </w:p>
    <w:p w14:paraId="6E8BA4D9" w14:textId="10D9E919" w:rsidR="005A40E0" w:rsidRDefault="005A40E0" w:rsidP="005A40E0">
      <w:pPr>
        <w:pStyle w:val="ListParagraph"/>
        <w:numPr>
          <w:ilvl w:val="0"/>
          <w:numId w:val="54"/>
        </w:numPr>
        <w:tabs>
          <w:tab w:val="left" w:pos="501"/>
        </w:tabs>
        <w:spacing w:after="0" w:line="240" w:lineRule="auto"/>
        <w:ind w:left="567" w:hanging="141"/>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Balenie striebornej </w:t>
      </w:r>
      <w:r w:rsidR="00DF6275">
        <w:rPr>
          <w:rFonts w:ascii="Cambria" w:eastAsia="SimSun" w:hAnsi="Cambria" w:cs="Arial"/>
          <w:iCs/>
          <w:snapToGrid w:val="0"/>
          <w:sz w:val="20"/>
          <w:szCs w:val="20"/>
        </w:rPr>
        <w:t>(</w:t>
      </w:r>
      <w:r w:rsidRPr="00CF2D4F">
        <w:rPr>
          <w:rFonts w:ascii="Cambria" w:eastAsia="SimSun" w:hAnsi="Cambria" w:cs="Arial"/>
          <w:iCs/>
          <w:snapToGrid w:val="0"/>
          <w:sz w:val="20"/>
          <w:szCs w:val="20"/>
        </w:rPr>
        <w:t>zberateľskej</w:t>
      </w:r>
      <w:r w:rsidR="00DF6275">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euromince – kapsulu, </w:t>
      </w:r>
      <w:proofErr w:type="spellStart"/>
      <w:r w:rsidRPr="00CF2D4F">
        <w:rPr>
          <w:rFonts w:ascii="Cambria" w:eastAsia="SimSun" w:hAnsi="Cambria" w:cs="Arial"/>
          <w:iCs/>
          <w:snapToGrid w:val="0"/>
          <w:sz w:val="20"/>
          <w:szCs w:val="20"/>
        </w:rPr>
        <w:t>akrylátovú</w:t>
      </w:r>
      <w:proofErr w:type="spellEnd"/>
      <w:r w:rsidRPr="00CF2D4F">
        <w:rPr>
          <w:rFonts w:ascii="Cambria" w:eastAsia="SimSun" w:hAnsi="Cambria" w:cs="Arial"/>
          <w:iCs/>
          <w:snapToGrid w:val="0"/>
          <w:sz w:val="20"/>
          <w:szCs w:val="20"/>
        </w:rPr>
        <w:t xml:space="preserve"> vložku</w:t>
      </w:r>
      <w:r>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drevené balenie spolu s presýpacími hodinami a</w:t>
      </w:r>
      <w:r>
        <w:rPr>
          <w:rFonts w:ascii="Cambria" w:eastAsia="SimSun" w:hAnsi="Cambria" w:cs="Arial"/>
          <w:iCs/>
          <w:snapToGrid w:val="0"/>
          <w:sz w:val="20"/>
          <w:szCs w:val="20"/>
        </w:rPr>
        <w:t> </w:t>
      </w:r>
      <w:r w:rsidRPr="00CF2D4F">
        <w:rPr>
          <w:rFonts w:ascii="Cambria" w:eastAsia="SimSun" w:hAnsi="Cambria" w:cs="Arial"/>
          <w:iCs/>
          <w:snapToGrid w:val="0"/>
          <w:sz w:val="20"/>
          <w:szCs w:val="20"/>
        </w:rPr>
        <w:t>certifikátom</w:t>
      </w:r>
      <w:r>
        <w:rPr>
          <w:rFonts w:ascii="Cambria" w:eastAsia="SimSun" w:hAnsi="Cambria" w:cs="Arial"/>
          <w:iCs/>
          <w:snapToGrid w:val="0"/>
          <w:sz w:val="20"/>
          <w:szCs w:val="20"/>
        </w:rPr>
        <w:t xml:space="preserve">, vrchný </w:t>
      </w:r>
      <w:proofErr w:type="spellStart"/>
      <w:r>
        <w:rPr>
          <w:rFonts w:ascii="Cambria" w:eastAsia="SimSun" w:hAnsi="Cambria" w:cs="Arial"/>
          <w:iCs/>
          <w:snapToGrid w:val="0"/>
          <w:sz w:val="20"/>
          <w:szCs w:val="20"/>
        </w:rPr>
        <w:t>násuvný</w:t>
      </w:r>
      <w:proofErr w:type="spellEnd"/>
      <w:r>
        <w:rPr>
          <w:rFonts w:ascii="Cambria" w:eastAsia="SimSun" w:hAnsi="Cambria" w:cs="Arial"/>
          <w:iCs/>
          <w:snapToGrid w:val="0"/>
          <w:sz w:val="20"/>
          <w:szCs w:val="20"/>
        </w:rPr>
        <w:t xml:space="preserve"> obal</w:t>
      </w:r>
      <w:r w:rsidRPr="00CF2D4F">
        <w:rPr>
          <w:rFonts w:ascii="Cambria" w:eastAsia="SimSun" w:hAnsi="Cambria" w:cs="Arial"/>
          <w:iCs/>
          <w:snapToGrid w:val="0"/>
          <w:sz w:val="20"/>
          <w:szCs w:val="20"/>
        </w:rPr>
        <w:t>;</w:t>
      </w:r>
    </w:p>
    <w:p w14:paraId="7E401AE7" w14:textId="688C75D1" w:rsidR="005A40E0" w:rsidRDefault="005A40E0" w:rsidP="005A40E0">
      <w:pPr>
        <w:pStyle w:val="ListParagraph"/>
        <w:numPr>
          <w:ilvl w:val="0"/>
          <w:numId w:val="54"/>
        </w:numPr>
        <w:tabs>
          <w:tab w:val="left" w:pos="501"/>
        </w:tabs>
        <w:spacing w:after="0" w:line="240" w:lineRule="auto"/>
        <w:ind w:left="567" w:hanging="141"/>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Ostatné balenie – náklady na kartónové škatule a akýkoľvek iný obalový materiál a samotné zabalenie hotových </w:t>
      </w:r>
      <w:r w:rsidR="00C62A32">
        <w:rPr>
          <w:rFonts w:ascii="Cambria" w:eastAsia="SimSun" w:hAnsi="Cambria" w:cs="Arial"/>
          <w:iCs/>
          <w:snapToGrid w:val="0"/>
          <w:sz w:val="20"/>
          <w:szCs w:val="20"/>
        </w:rPr>
        <w:t>(</w:t>
      </w:r>
      <w:r w:rsidRPr="00CF2D4F">
        <w:rPr>
          <w:rFonts w:ascii="Cambria" w:eastAsia="SimSun" w:hAnsi="Cambria" w:cs="Arial"/>
          <w:iCs/>
          <w:snapToGrid w:val="0"/>
          <w:sz w:val="20"/>
          <w:szCs w:val="20"/>
        </w:rPr>
        <w:t>zberateľských</w:t>
      </w:r>
      <w:r w:rsidR="00C62A32">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euromincí v drevených kazetách do obalového materiálu;</w:t>
      </w:r>
    </w:p>
    <w:p w14:paraId="237482B5" w14:textId="77777777" w:rsidR="005A40E0" w:rsidRPr="00CF2D4F" w:rsidRDefault="005A40E0" w:rsidP="005A40E0">
      <w:pPr>
        <w:pStyle w:val="ListParagraph"/>
        <w:tabs>
          <w:tab w:val="left" w:pos="501"/>
        </w:tabs>
        <w:spacing w:after="0" w:line="240" w:lineRule="auto"/>
        <w:ind w:left="567"/>
        <w:rPr>
          <w:rFonts w:ascii="Cambria" w:eastAsia="SimSun" w:hAnsi="Cambria" w:cs="Arial"/>
          <w:iCs/>
          <w:snapToGrid w:val="0"/>
          <w:sz w:val="20"/>
          <w:szCs w:val="20"/>
        </w:rPr>
      </w:pPr>
    </w:p>
    <w:p w14:paraId="7C551CB4" w14:textId="77777777" w:rsidR="005A40E0" w:rsidRPr="002A23E7" w:rsidRDefault="005A40E0" w:rsidP="005A40E0">
      <w:pPr>
        <w:tabs>
          <w:tab w:val="left" w:pos="567"/>
        </w:tabs>
        <w:spacing w:line="276" w:lineRule="auto"/>
        <w:rPr>
          <w:rFonts w:ascii="Cambria" w:hAnsi="Cambria"/>
          <w:b/>
          <w:bCs/>
          <w:sz w:val="20"/>
          <w:szCs w:val="20"/>
        </w:rPr>
      </w:pPr>
      <w:r w:rsidRPr="002A23E7">
        <w:rPr>
          <w:rFonts w:ascii="Cambria" w:eastAsia="SimSun" w:hAnsi="Cambria" w:cs="Arial"/>
          <w:b/>
          <w:bCs/>
          <w:iCs/>
          <w:snapToGrid w:val="0"/>
          <w:sz w:val="20"/>
          <w:szCs w:val="20"/>
        </w:rPr>
        <w:t>Tabuľka č. 1:</w:t>
      </w:r>
      <w:r w:rsidRPr="002A23E7">
        <w:rPr>
          <w:rFonts w:ascii="Cambria" w:hAnsi="Cambria"/>
          <w:b/>
          <w:bCs/>
          <w:sz w:val="20"/>
          <w:szCs w:val="20"/>
        </w:rPr>
        <w:t xml:space="preserve"> </w:t>
      </w:r>
      <w:bookmarkStart w:id="54" w:name="_Hlk78956393"/>
      <w:r w:rsidRPr="002A23E7">
        <w:rPr>
          <w:rFonts w:ascii="Cambria" w:hAnsi="Cambria"/>
          <w:b/>
          <w:bCs/>
          <w:sz w:val="20"/>
          <w:szCs w:val="20"/>
        </w:rPr>
        <w:t>Strieborné zberateľské euromince v nominálnej hodnote 25 eur</w:t>
      </w:r>
      <w:bookmarkEnd w:id="54"/>
    </w:p>
    <w:tbl>
      <w:tblPr>
        <w:tblW w:w="5321" w:type="pct"/>
        <w:tblInd w:w="-307" w:type="dxa"/>
        <w:tblCellMar>
          <w:left w:w="113" w:type="dxa"/>
        </w:tblCellMar>
        <w:tblLook w:val="0000" w:firstRow="0" w:lastRow="0" w:firstColumn="0" w:lastColumn="0" w:noHBand="0" w:noVBand="0"/>
      </w:tblPr>
      <w:tblGrid>
        <w:gridCol w:w="3146"/>
        <w:gridCol w:w="1750"/>
        <w:gridCol w:w="3779"/>
        <w:gridCol w:w="1533"/>
      </w:tblGrid>
      <w:tr w:rsidR="005A40E0" w:rsidRPr="002A23E7" w14:paraId="59288F17" w14:textId="77777777" w:rsidTr="005A40E0">
        <w:trPr>
          <w:trHeight w:val="677"/>
        </w:trPr>
        <w:tc>
          <w:tcPr>
            <w:tcW w:w="1541" w:type="pct"/>
            <w:vMerge w:val="restart"/>
            <w:tcBorders>
              <w:top w:val="single" w:sz="18" w:space="0" w:color="00000A"/>
              <w:left w:val="single" w:sz="18" w:space="0" w:color="00000A"/>
              <w:bottom w:val="single" w:sz="4" w:space="0" w:color="00000A"/>
            </w:tcBorders>
            <w:shd w:val="clear" w:color="auto" w:fill="EAF1DD" w:themeFill="accent3" w:themeFillTint="33"/>
            <w:vAlign w:val="center"/>
          </w:tcPr>
          <w:p w14:paraId="683B3148" w14:textId="77777777" w:rsidR="005A40E0" w:rsidRPr="002A23E7" w:rsidRDefault="005A40E0" w:rsidP="00FA332B">
            <w:pPr>
              <w:ind w:left="567" w:hanging="567"/>
              <w:jc w:val="center"/>
              <w:rPr>
                <w:rFonts w:ascii="Cambria" w:eastAsiaTheme="minorHAnsi" w:hAnsi="Cambria" w:cstheme="minorBidi"/>
                <w:sz w:val="20"/>
                <w:szCs w:val="20"/>
                <w:lang w:eastAsia="en-US"/>
              </w:rPr>
            </w:pPr>
            <w:bookmarkStart w:id="55" w:name="_Hlk168566766"/>
            <w:r w:rsidRPr="002A23E7">
              <w:rPr>
                <w:rFonts w:ascii="Cambria" w:eastAsiaTheme="minorHAnsi" w:hAnsi="Cambria" w:cstheme="minorBidi"/>
                <w:sz w:val="20"/>
                <w:szCs w:val="20"/>
              </w:rPr>
              <w:t xml:space="preserve">Opis </w:t>
            </w:r>
          </w:p>
          <w:p w14:paraId="41DE75CA" w14:textId="1EC3E19E" w:rsidR="005A40E0" w:rsidRPr="002A23E7" w:rsidRDefault="00104821" w:rsidP="00FA332B">
            <w:pPr>
              <w:ind w:left="567" w:hanging="567"/>
              <w:jc w:val="center"/>
              <w:rPr>
                <w:rFonts w:ascii="Cambria" w:eastAsiaTheme="minorHAnsi" w:hAnsi="Cambria" w:cstheme="minorBidi"/>
                <w:sz w:val="20"/>
                <w:szCs w:val="20"/>
                <w:lang w:eastAsia="en-US"/>
              </w:rPr>
            </w:pPr>
            <w:r>
              <w:rPr>
                <w:rFonts w:ascii="Cambria" w:eastAsiaTheme="minorHAnsi" w:hAnsi="Cambria" w:cstheme="minorBidi"/>
                <w:sz w:val="20"/>
                <w:szCs w:val="20"/>
              </w:rPr>
              <w:t>(</w:t>
            </w:r>
            <w:r w:rsidR="005A40E0" w:rsidRPr="002A23E7">
              <w:rPr>
                <w:rFonts w:ascii="Cambria" w:eastAsiaTheme="minorHAnsi" w:hAnsi="Cambria" w:cstheme="minorBidi"/>
                <w:sz w:val="20"/>
                <w:szCs w:val="20"/>
              </w:rPr>
              <w:t>zberateľskej</w:t>
            </w:r>
            <w:r>
              <w:rPr>
                <w:rFonts w:ascii="Cambria" w:eastAsiaTheme="minorHAnsi" w:hAnsi="Cambria" w:cstheme="minorBidi"/>
                <w:sz w:val="20"/>
                <w:szCs w:val="20"/>
              </w:rPr>
              <w:t>)</w:t>
            </w:r>
          </w:p>
          <w:p w14:paraId="0E59B009"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Cambria" w:hAnsi="Cambria" w:cs="Cambria"/>
                <w:sz w:val="20"/>
                <w:szCs w:val="20"/>
              </w:rPr>
              <w:t xml:space="preserve"> </w:t>
            </w:r>
            <w:r w:rsidRPr="002A23E7">
              <w:rPr>
                <w:rFonts w:ascii="Cambria" w:eastAsiaTheme="minorHAnsi" w:hAnsi="Cambria" w:cstheme="minorBidi"/>
                <w:sz w:val="20"/>
                <w:szCs w:val="20"/>
              </w:rPr>
              <w:t>euromince</w:t>
            </w:r>
          </w:p>
        </w:tc>
        <w:tc>
          <w:tcPr>
            <w:tcW w:w="2708" w:type="pct"/>
            <w:gridSpan w:val="2"/>
            <w:tcBorders>
              <w:top w:val="single" w:sz="18" w:space="0" w:color="00000A"/>
              <w:left w:val="single" w:sz="4" w:space="0" w:color="00000A"/>
              <w:bottom w:val="single" w:sz="4" w:space="0" w:color="00000A"/>
            </w:tcBorders>
            <w:shd w:val="clear" w:color="auto" w:fill="EAF1DD" w:themeFill="accent3" w:themeFillTint="33"/>
            <w:vAlign w:val="center"/>
          </w:tcPr>
          <w:p w14:paraId="21C30118"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Cena v eurách bez DPH</w:t>
            </w:r>
          </w:p>
          <w:p w14:paraId="510DB58F"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z toho</w:t>
            </w:r>
          </w:p>
        </w:tc>
        <w:tc>
          <w:tcPr>
            <w:tcW w:w="751" w:type="pct"/>
            <w:vMerge w:val="restart"/>
            <w:tcBorders>
              <w:top w:val="single" w:sz="18" w:space="0" w:color="00000A"/>
              <w:left w:val="single" w:sz="4" w:space="0" w:color="00000A"/>
              <w:bottom w:val="single" w:sz="4" w:space="0" w:color="00000A"/>
              <w:right w:val="single" w:sz="18" w:space="0" w:color="00000A"/>
            </w:tcBorders>
            <w:shd w:val="clear" w:color="auto" w:fill="EAF1DD" w:themeFill="accent3" w:themeFillTint="33"/>
            <w:vAlign w:val="center"/>
          </w:tcPr>
          <w:p w14:paraId="15FAFF80"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Počet</w:t>
            </w:r>
            <w:r w:rsidRPr="002A23E7">
              <w:rPr>
                <w:rFonts w:ascii="Cambria" w:eastAsiaTheme="minorHAnsi" w:hAnsi="Cambria" w:cstheme="minorBidi"/>
                <w:color w:val="000000"/>
                <w:sz w:val="20"/>
                <w:szCs w:val="20"/>
              </w:rPr>
              <w:t>**</w:t>
            </w:r>
          </w:p>
        </w:tc>
      </w:tr>
      <w:tr w:rsidR="005A40E0" w:rsidRPr="002A23E7" w14:paraId="335FFC49" w14:textId="77777777" w:rsidTr="005A40E0">
        <w:trPr>
          <w:trHeight w:val="756"/>
        </w:trPr>
        <w:tc>
          <w:tcPr>
            <w:tcW w:w="1541" w:type="pct"/>
            <w:vMerge/>
            <w:tcBorders>
              <w:top w:val="single" w:sz="18" w:space="0" w:color="00000A"/>
              <w:left w:val="single" w:sz="18" w:space="0" w:color="00000A"/>
              <w:bottom w:val="single" w:sz="4" w:space="0" w:color="00000A"/>
            </w:tcBorders>
            <w:shd w:val="clear" w:color="auto" w:fill="EDEDED"/>
            <w:vAlign w:val="center"/>
          </w:tcPr>
          <w:p w14:paraId="04064B0A" w14:textId="77777777" w:rsidR="005A40E0" w:rsidRPr="002A23E7" w:rsidRDefault="005A40E0" w:rsidP="00FA332B">
            <w:pPr>
              <w:snapToGrid w:val="0"/>
              <w:ind w:left="567" w:hanging="567"/>
              <w:jc w:val="center"/>
              <w:rPr>
                <w:rFonts w:ascii="Cambria" w:eastAsiaTheme="minorHAnsi" w:hAnsi="Cambria" w:cstheme="minorBidi"/>
                <w:sz w:val="20"/>
                <w:szCs w:val="20"/>
              </w:rPr>
            </w:pPr>
          </w:p>
        </w:tc>
        <w:tc>
          <w:tcPr>
            <w:tcW w:w="857" w:type="pct"/>
            <w:tcBorders>
              <w:top w:val="single" w:sz="4" w:space="0" w:color="00000A"/>
              <w:left w:val="single" w:sz="4" w:space="0" w:color="00000A"/>
              <w:bottom w:val="single" w:sz="4" w:space="0" w:color="00000A"/>
            </w:tcBorders>
            <w:shd w:val="clear" w:color="auto" w:fill="auto"/>
            <w:vAlign w:val="center"/>
          </w:tcPr>
          <w:p w14:paraId="00795E68" w14:textId="77777777" w:rsidR="005A40E0" w:rsidRPr="002A23E7" w:rsidRDefault="005A40E0" w:rsidP="00FA332B">
            <w:pPr>
              <w:ind w:left="-63" w:right="95" w:firstLine="36"/>
              <w:jc w:val="both"/>
              <w:rPr>
                <w:rFonts w:ascii="Cambria" w:eastAsiaTheme="minorHAnsi" w:hAnsi="Cambria" w:cstheme="minorBidi"/>
                <w:sz w:val="20"/>
                <w:szCs w:val="20"/>
                <w:lang w:eastAsia="en-US"/>
              </w:rPr>
            </w:pPr>
            <w:r w:rsidRPr="002A23E7">
              <w:rPr>
                <w:rFonts w:ascii="Cambria" w:eastAsiaTheme="minorHAnsi" w:hAnsi="Cambria" w:cstheme="minorBidi"/>
                <w:sz w:val="20"/>
                <w:szCs w:val="20"/>
              </w:rPr>
              <w:t xml:space="preserve">Cena materiálu (striebra) </w:t>
            </w:r>
          </w:p>
        </w:tc>
        <w:tc>
          <w:tcPr>
            <w:tcW w:w="1851" w:type="pct"/>
            <w:tcBorders>
              <w:top w:val="single" w:sz="4" w:space="0" w:color="00000A"/>
              <w:left w:val="single" w:sz="4" w:space="0" w:color="00000A"/>
              <w:bottom w:val="single" w:sz="4" w:space="0" w:color="00000A"/>
            </w:tcBorders>
            <w:shd w:val="clear" w:color="auto" w:fill="auto"/>
            <w:vAlign w:val="center"/>
          </w:tcPr>
          <w:p w14:paraId="4B276FDB"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Spracovacie náklady</w:t>
            </w:r>
          </w:p>
        </w:tc>
        <w:tc>
          <w:tcPr>
            <w:tcW w:w="751" w:type="pct"/>
            <w:vMerge/>
            <w:tcBorders>
              <w:top w:val="single" w:sz="18" w:space="0" w:color="00000A"/>
              <w:left w:val="single" w:sz="4" w:space="0" w:color="00000A"/>
              <w:bottom w:val="single" w:sz="4" w:space="0" w:color="00000A"/>
              <w:right w:val="single" w:sz="18" w:space="0" w:color="00000A"/>
            </w:tcBorders>
            <w:shd w:val="clear" w:color="auto" w:fill="EDEDED"/>
            <w:vAlign w:val="center"/>
          </w:tcPr>
          <w:p w14:paraId="42FB079D" w14:textId="77777777" w:rsidR="005A40E0" w:rsidRPr="002A23E7" w:rsidRDefault="005A40E0" w:rsidP="00FA332B">
            <w:pPr>
              <w:snapToGrid w:val="0"/>
              <w:ind w:left="567" w:hanging="567"/>
              <w:jc w:val="center"/>
              <w:rPr>
                <w:rFonts w:ascii="Cambria" w:eastAsiaTheme="minorHAnsi" w:hAnsi="Cambria" w:cstheme="minorBidi"/>
                <w:sz w:val="20"/>
                <w:szCs w:val="20"/>
              </w:rPr>
            </w:pPr>
          </w:p>
        </w:tc>
      </w:tr>
      <w:tr w:rsidR="005A40E0" w:rsidRPr="002A23E7" w14:paraId="001D0FE6" w14:textId="77777777" w:rsidTr="005A40E0">
        <w:trPr>
          <w:trHeight w:val="690"/>
        </w:trPr>
        <w:tc>
          <w:tcPr>
            <w:tcW w:w="1541" w:type="pct"/>
            <w:tcBorders>
              <w:top w:val="single" w:sz="4" w:space="0" w:color="00000A"/>
              <w:left w:val="single" w:sz="18" w:space="0" w:color="00000A"/>
              <w:bottom w:val="single" w:sz="18" w:space="0" w:color="00000A"/>
            </w:tcBorders>
            <w:shd w:val="clear" w:color="auto" w:fill="auto"/>
            <w:vAlign w:val="center"/>
          </w:tcPr>
          <w:p w14:paraId="045E45BA" w14:textId="1ADE9EEA" w:rsidR="005A40E0" w:rsidRPr="002A23E7" w:rsidRDefault="005A40E0" w:rsidP="00FA332B">
            <w:pPr>
              <w:rPr>
                <w:rFonts w:ascii="Cambria" w:eastAsiaTheme="minorHAnsi" w:hAnsi="Cambria" w:cstheme="minorBidi"/>
                <w:sz w:val="20"/>
                <w:szCs w:val="20"/>
                <w:lang w:eastAsia="en-US"/>
              </w:rPr>
            </w:pPr>
            <w:r w:rsidRPr="002A23E7">
              <w:rPr>
                <w:rFonts w:ascii="Cambria" w:eastAsiaTheme="minorHAnsi" w:hAnsi="Cambria" w:cstheme="minorBidi"/>
                <w:sz w:val="20"/>
                <w:szCs w:val="20"/>
              </w:rPr>
              <w:t xml:space="preserve">Strieborná </w:t>
            </w:r>
            <w:r w:rsidR="00104821">
              <w:rPr>
                <w:rFonts w:ascii="Cambria" w:eastAsiaTheme="minorHAnsi" w:hAnsi="Cambria" w:cstheme="minorBidi"/>
                <w:sz w:val="20"/>
                <w:szCs w:val="20"/>
              </w:rPr>
              <w:t>(</w:t>
            </w:r>
            <w:r w:rsidRPr="002A23E7">
              <w:rPr>
                <w:rFonts w:ascii="Cambria" w:eastAsiaTheme="minorHAnsi" w:hAnsi="Cambria" w:cstheme="minorBidi"/>
                <w:sz w:val="20"/>
                <w:szCs w:val="20"/>
              </w:rPr>
              <w:t>zberateľská</w:t>
            </w:r>
            <w:r w:rsidR="00104821">
              <w:rPr>
                <w:rFonts w:ascii="Cambria" w:eastAsiaTheme="minorHAnsi" w:hAnsi="Cambria" w:cstheme="minorBidi"/>
                <w:sz w:val="20"/>
                <w:szCs w:val="20"/>
              </w:rPr>
              <w:t>)</w:t>
            </w:r>
            <w:r w:rsidRPr="002A23E7">
              <w:rPr>
                <w:rFonts w:ascii="Cambria" w:eastAsiaTheme="minorHAnsi" w:hAnsi="Cambria" w:cstheme="minorBidi"/>
                <w:sz w:val="20"/>
                <w:szCs w:val="20"/>
              </w:rPr>
              <w:t xml:space="preserve"> eurominca s tematikou „Deň Zeme“</w:t>
            </w:r>
          </w:p>
        </w:tc>
        <w:tc>
          <w:tcPr>
            <w:tcW w:w="857" w:type="pct"/>
            <w:tcBorders>
              <w:top w:val="single" w:sz="4" w:space="0" w:color="00000A"/>
              <w:left w:val="single" w:sz="4" w:space="0" w:color="00000A"/>
              <w:bottom w:val="single" w:sz="18" w:space="0" w:color="00000A"/>
            </w:tcBorders>
            <w:shd w:val="clear" w:color="auto" w:fill="auto"/>
            <w:vAlign w:val="center"/>
          </w:tcPr>
          <w:p w14:paraId="2FA5B5CE"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b/>
                <w:bCs/>
                <w:sz w:val="20"/>
                <w:szCs w:val="20"/>
              </w:rPr>
              <w:t>29,73</w:t>
            </w:r>
          </w:p>
        </w:tc>
        <w:tc>
          <w:tcPr>
            <w:tcW w:w="1851" w:type="pct"/>
            <w:tcBorders>
              <w:top w:val="single" w:sz="4" w:space="0" w:color="00000A"/>
              <w:left w:val="single" w:sz="4" w:space="0" w:color="00000A"/>
              <w:bottom w:val="single" w:sz="18" w:space="0" w:color="00000A"/>
            </w:tcBorders>
            <w:shd w:val="clear" w:color="auto" w:fill="auto"/>
            <w:vAlign w:val="center"/>
          </w:tcPr>
          <w:p w14:paraId="033C7363"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hAnsi="Cambria" w:cs="Arial"/>
                <w:color w:val="FF0000"/>
                <w:sz w:val="20"/>
                <w:szCs w:val="20"/>
              </w:rPr>
              <w:t>&lt;vyplní uchádzač&gt;</w:t>
            </w:r>
          </w:p>
        </w:tc>
        <w:tc>
          <w:tcPr>
            <w:tcW w:w="751" w:type="pct"/>
            <w:tcBorders>
              <w:top w:val="single" w:sz="4" w:space="0" w:color="00000A"/>
              <w:left w:val="single" w:sz="4" w:space="0" w:color="00000A"/>
              <w:bottom w:val="single" w:sz="18" w:space="0" w:color="00000A"/>
              <w:right w:val="single" w:sz="18" w:space="0" w:color="00000A"/>
            </w:tcBorders>
            <w:shd w:val="clear" w:color="auto" w:fill="auto"/>
            <w:vAlign w:val="center"/>
          </w:tcPr>
          <w:p w14:paraId="41233E62"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10 000</w:t>
            </w:r>
          </w:p>
        </w:tc>
      </w:tr>
      <w:bookmarkEnd w:id="55"/>
    </w:tbl>
    <w:p w14:paraId="75F789F2" w14:textId="77777777" w:rsidR="005A40E0" w:rsidRDefault="005A40E0" w:rsidP="005A40E0">
      <w:pPr>
        <w:tabs>
          <w:tab w:val="left" w:pos="567"/>
        </w:tabs>
        <w:spacing w:line="276" w:lineRule="auto"/>
        <w:rPr>
          <w:rFonts w:ascii="Cambria" w:hAnsi="Cambria"/>
          <w:b/>
          <w:bCs/>
          <w:sz w:val="20"/>
          <w:szCs w:val="20"/>
        </w:rPr>
      </w:pPr>
    </w:p>
    <w:p w14:paraId="34740D3D" w14:textId="77777777" w:rsidR="005A40E0" w:rsidRDefault="005A40E0" w:rsidP="005A40E0">
      <w:pPr>
        <w:ind w:right="-709"/>
        <w:jc w:val="both"/>
        <w:rPr>
          <w:rFonts w:ascii="Cambria" w:eastAsiaTheme="minorHAnsi" w:hAnsi="Cambria" w:cstheme="minorBidi"/>
          <w:color w:val="0000FF" w:themeColor="hyperlink"/>
          <w:sz w:val="20"/>
          <w:szCs w:val="22"/>
          <w:u w:val="single"/>
          <w:lang w:eastAsia="en-US"/>
        </w:rPr>
      </w:pPr>
      <w:r w:rsidRPr="003F4F6F">
        <w:rPr>
          <w:rFonts w:ascii="Cambria" w:hAnsi="Cambria"/>
          <w:b/>
          <w:bCs/>
          <w:sz w:val="20"/>
          <w:szCs w:val="20"/>
        </w:rPr>
        <w:t>*</w:t>
      </w:r>
      <w:r>
        <w:rPr>
          <w:rFonts w:ascii="Cambria" w:eastAsiaTheme="minorHAnsi" w:hAnsi="Cambria" w:cstheme="minorBidi"/>
          <w:b/>
          <w:bCs/>
          <w:color w:val="0000FF" w:themeColor="hyperlink"/>
          <w:sz w:val="20"/>
          <w:szCs w:val="22"/>
          <w:lang w:eastAsia="en-US"/>
        </w:rPr>
        <w:t xml:space="preserve"> </w:t>
      </w:r>
      <w:r>
        <w:rPr>
          <w:rFonts w:ascii="Cambria" w:hAnsi="Cambria"/>
          <w:sz w:val="20"/>
          <w:szCs w:val="20"/>
        </w:rPr>
        <w:t xml:space="preserve">Pre potreby vyhodnotenia verejného obstarávania bola určená cena materiálu </w:t>
      </w:r>
      <w:r w:rsidRPr="003F4F6F">
        <w:rPr>
          <w:rFonts w:ascii="Cambria" w:eastAsiaTheme="minorHAnsi" w:hAnsi="Cambria" w:cstheme="minorBidi"/>
          <w:sz w:val="20"/>
          <w:szCs w:val="22"/>
          <w:lang w:eastAsia="en-US"/>
        </w:rPr>
        <w:t xml:space="preserve">na základe priemernej mesačnej ceny striebra v mesiaci </w:t>
      </w:r>
      <w:r>
        <w:rPr>
          <w:rFonts w:ascii="Cambria" w:eastAsiaTheme="minorHAnsi" w:hAnsi="Cambria" w:cstheme="minorBidi"/>
          <w:sz w:val="20"/>
          <w:szCs w:val="22"/>
          <w:lang w:eastAsia="en-US"/>
        </w:rPr>
        <w:t>október</w:t>
      </w:r>
      <w:r w:rsidRPr="003F4F6F">
        <w:rPr>
          <w:rFonts w:ascii="Cambria" w:eastAsiaTheme="minorHAnsi" w:hAnsi="Cambria" w:cstheme="minorBidi"/>
          <w:sz w:val="20"/>
          <w:szCs w:val="22"/>
          <w:lang w:eastAsia="en-US"/>
        </w:rPr>
        <w:t xml:space="preserve"> </w:t>
      </w:r>
      <w:r>
        <w:rPr>
          <w:rFonts w:ascii="Cambria" w:eastAsiaTheme="minorHAnsi" w:hAnsi="Cambria" w:cstheme="minorBidi"/>
          <w:sz w:val="20"/>
          <w:szCs w:val="22"/>
          <w:lang w:eastAsia="en-US"/>
        </w:rPr>
        <w:t xml:space="preserve">2024 </w:t>
      </w:r>
      <w:r w:rsidRPr="003F4F6F">
        <w:rPr>
          <w:rFonts w:ascii="Cambria" w:eastAsiaTheme="minorHAnsi" w:hAnsi="Cambria" w:cstheme="minorBidi"/>
          <w:sz w:val="20"/>
          <w:szCs w:val="22"/>
          <w:lang w:eastAsia="en-US"/>
        </w:rPr>
        <w:t xml:space="preserve">zverejnenej na internetovej stránke </w:t>
      </w:r>
      <w:hyperlink r:id="rId21" w:history="1">
        <w:r w:rsidRPr="003F4F6F">
          <w:rPr>
            <w:rFonts w:ascii="Cambria" w:eastAsiaTheme="minorHAnsi" w:hAnsi="Cambria" w:cstheme="minorBidi"/>
            <w:color w:val="0000FF" w:themeColor="hyperlink"/>
            <w:sz w:val="20"/>
            <w:szCs w:val="22"/>
            <w:u w:val="single"/>
            <w:lang w:eastAsia="en-US"/>
          </w:rPr>
          <w:t>www.LBMA.org.uk</w:t>
        </w:r>
      </w:hyperlink>
      <w:r>
        <w:rPr>
          <w:rFonts w:ascii="Cambria" w:eastAsiaTheme="minorHAnsi" w:hAnsi="Cambria" w:cstheme="minorBidi"/>
          <w:color w:val="0000FF" w:themeColor="hyperlink"/>
          <w:sz w:val="20"/>
          <w:szCs w:val="22"/>
          <w:u w:val="single"/>
          <w:lang w:eastAsia="en-US"/>
        </w:rPr>
        <w:t xml:space="preserve">. </w:t>
      </w:r>
      <w:r>
        <w:rPr>
          <w:rFonts w:ascii="Cambria" w:eastAsiaTheme="minorHAnsi" w:hAnsi="Cambria" w:cstheme="minorBidi"/>
          <w:sz w:val="20"/>
          <w:szCs w:val="20"/>
          <w:lang w:eastAsia="en-US"/>
        </w:rPr>
        <w:t>V zmysle zmluvy bude c</w:t>
      </w:r>
      <w:r>
        <w:rPr>
          <w:rFonts w:ascii="Cambria" w:eastAsiaTheme="minorHAnsi" w:hAnsi="Cambria" w:cstheme="minorBidi"/>
          <w:sz w:val="20"/>
          <w:szCs w:val="22"/>
          <w:lang w:eastAsia="en-US"/>
        </w:rPr>
        <w:t xml:space="preserve">ena materiálu </w:t>
      </w:r>
      <w:r w:rsidRPr="003F4F6F">
        <w:rPr>
          <w:rFonts w:ascii="Cambria" w:eastAsiaTheme="minorHAnsi" w:hAnsi="Cambria" w:cstheme="minorBidi"/>
          <w:sz w:val="20"/>
          <w:szCs w:val="22"/>
          <w:lang w:eastAsia="en-US"/>
        </w:rPr>
        <w:t xml:space="preserve">stanovená na základe priemernej mesačnej ceny </w:t>
      </w:r>
      <w:r>
        <w:rPr>
          <w:rFonts w:ascii="Cambria" w:eastAsiaTheme="minorHAnsi" w:hAnsi="Cambria" w:cstheme="minorBidi"/>
          <w:sz w:val="20"/>
          <w:szCs w:val="22"/>
          <w:lang w:eastAsia="en-US"/>
        </w:rPr>
        <w:t>materiálu</w:t>
      </w:r>
      <w:r w:rsidRPr="003F4F6F">
        <w:rPr>
          <w:rFonts w:ascii="Cambria" w:eastAsiaTheme="minorHAnsi" w:hAnsi="Cambria" w:cstheme="minorBidi"/>
          <w:sz w:val="20"/>
          <w:szCs w:val="22"/>
          <w:lang w:eastAsia="en-US"/>
        </w:rPr>
        <w:t xml:space="preserve"> v mesiaci predchádzajúcom doručeniu písomnej objednávky zhotoviteľovi zverejnenej na internetovej stránke </w:t>
      </w:r>
      <w:hyperlink r:id="rId22" w:history="1">
        <w:r w:rsidRPr="003F4F6F">
          <w:rPr>
            <w:rFonts w:ascii="Cambria" w:eastAsiaTheme="minorHAnsi" w:hAnsi="Cambria" w:cstheme="minorBidi"/>
            <w:color w:val="0000FF" w:themeColor="hyperlink"/>
            <w:sz w:val="20"/>
            <w:szCs w:val="22"/>
            <w:u w:val="single"/>
            <w:lang w:eastAsia="en-US"/>
          </w:rPr>
          <w:t>www.LBMA.org.uk</w:t>
        </w:r>
      </w:hyperlink>
      <w:r>
        <w:rPr>
          <w:rFonts w:ascii="Cambria" w:eastAsiaTheme="minorHAnsi" w:hAnsi="Cambria" w:cstheme="minorBidi"/>
          <w:color w:val="0000FF" w:themeColor="hyperlink"/>
          <w:sz w:val="20"/>
          <w:szCs w:val="22"/>
          <w:u w:val="single"/>
          <w:lang w:eastAsia="en-US"/>
        </w:rPr>
        <w:t>;</w:t>
      </w:r>
    </w:p>
    <w:p w14:paraId="632CBCD7" w14:textId="77777777" w:rsidR="005A40E0" w:rsidRPr="00C554ED" w:rsidRDefault="005A40E0" w:rsidP="005A40E0">
      <w:pPr>
        <w:ind w:right="-709"/>
        <w:jc w:val="both"/>
        <w:rPr>
          <w:rFonts w:ascii="Cambria" w:eastAsiaTheme="minorHAnsi" w:hAnsi="Cambria" w:cstheme="minorBidi"/>
          <w:sz w:val="20"/>
          <w:szCs w:val="20"/>
          <w:lang w:eastAsia="en-US"/>
        </w:rPr>
      </w:pPr>
    </w:p>
    <w:p w14:paraId="46558296" w14:textId="77777777" w:rsidR="005A40E0" w:rsidRPr="00AD4B5D" w:rsidRDefault="005A40E0" w:rsidP="005A40E0">
      <w:pPr>
        <w:ind w:right="-709"/>
        <w:jc w:val="both"/>
        <w:rPr>
          <w:rFonts w:ascii="Cambria" w:eastAsiaTheme="minorHAnsi" w:hAnsi="Cambria" w:cstheme="minorBidi"/>
          <w:sz w:val="20"/>
          <w:szCs w:val="20"/>
          <w:lang w:eastAsia="en-US"/>
        </w:rPr>
      </w:pPr>
      <w:r w:rsidRPr="003F4F6F">
        <w:rPr>
          <w:rFonts w:ascii="Cambria" w:hAnsi="Cambria"/>
          <w:color w:val="000000"/>
          <w:sz w:val="20"/>
          <w:szCs w:val="20"/>
        </w:rPr>
        <w:t xml:space="preserve">** </w:t>
      </w:r>
      <w:r w:rsidRPr="003F4F6F">
        <w:rPr>
          <w:rFonts w:ascii="Cambria" w:hAnsi="Cambria"/>
          <w:sz w:val="20"/>
          <w:szCs w:val="20"/>
        </w:rPr>
        <w:t>Uvedené množstvo je predpokladané, nie je pre objednávateľa záväzné a môže ho zmeniť.</w:t>
      </w:r>
    </w:p>
    <w:p w14:paraId="1B62826E" w14:textId="77777777" w:rsidR="005A40E0" w:rsidRDefault="005A40E0" w:rsidP="005A40E0">
      <w:pPr>
        <w:tabs>
          <w:tab w:val="left" w:pos="567"/>
        </w:tabs>
        <w:spacing w:line="276" w:lineRule="auto"/>
        <w:rPr>
          <w:rFonts w:ascii="Cambria" w:eastAsia="SimSun" w:hAnsi="Cambria" w:cs="Arial"/>
          <w:b/>
          <w:bCs/>
          <w:iCs/>
          <w:snapToGrid w:val="0"/>
          <w:sz w:val="20"/>
          <w:szCs w:val="20"/>
        </w:rPr>
      </w:pPr>
    </w:p>
    <w:p w14:paraId="0B453E6B" w14:textId="6D7EEDEE" w:rsidR="005A40E0" w:rsidRPr="002A23E7" w:rsidRDefault="005A40E0" w:rsidP="005A40E0">
      <w:pPr>
        <w:tabs>
          <w:tab w:val="left" w:pos="567"/>
        </w:tabs>
        <w:spacing w:line="276" w:lineRule="auto"/>
        <w:rPr>
          <w:rFonts w:asciiTheme="majorHAnsi" w:hAnsiTheme="majorHAnsi"/>
          <w:b/>
          <w:bCs/>
          <w:sz w:val="20"/>
          <w:szCs w:val="20"/>
        </w:rPr>
      </w:pPr>
      <w:r w:rsidRPr="002A23E7">
        <w:rPr>
          <w:rFonts w:asciiTheme="majorHAnsi" w:eastAsia="SimSun" w:hAnsiTheme="majorHAnsi" w:cs="Arial"/>
          <w:b/>
          <w:bCs/>
          <w:iCs/>
          <w:snapToGrid w:val="0"/>
          <w:sz w:val="20"/>
          <w:szCs w:val="20"/>
        </w:rPr>
        <w:t>Tabuľka č. 2:</w:t>
      </w:r>
      <w:r w:rsidRPr="002A23E7">
        <w:rPr>
          <w:rFonts w:asciiTheme="majorHAnsi" w:hAnsiTheme="majorHAnsi"/>
          <w:b/>
          <w:bCs/>
          <w:sz w:val="20"/>
          <w:szCs w:val="20"/>
        </w:rPr>
        <w:t xml:space="preserve"> Strieborné </w:t>
      </w:r>
      <w:r w:rsidR="00804BA8">
        <w:rPr>
          <w:rFonts w:asciiTheme="majorHAnsi" w:hAnsiTheme="majorHAnsi"/>
          <w:b/>
          <w:bCs/>
          <w:sz w:val="20"/>
          <w:szCs w:val="20"/>
        </w:rPr>
        <w:t>(</w:t>
      </w:r>
      <w:r w:rsidRPr="002A23E7">
        <w:rPr>
          <w:rFonts w:asciiTheme="majorHAnsi" w:hAnsiTheme="majorHAnsi"/>
          <w:b/>
          <w:bCs/>
          <w:sz w:val="20"/>
          <w:szCs w:val="20"/>
        </w:rPr>
        <w:t>zberateľské</w:t>
      </w:r>
      <w:r w:rsidR="00804BA8">
        <w:rPr>
          <w:rFonts w:asciiTheme="majorHAnsi" w:hAnsiTheme="majorHAnsi"/>
          <w:b/>
          <w:bCs/>
          <w:sz w:val="20"/>
          <w:szCs w:val="20"/>
        </w:rPr>
        <w:t>)</w:t>
      </w:r>
      <w:r w:rsidRPr="002A23E7">
        <w:rPr>
          <w:rFonts w:asciiTheme="majorHAnsi" w:hAnsiTheme="majorHAnsi"/>
          <w:b/>
          <w:bCs/>
          <w:sz w:val="20"/>
          <w:szCs w:val="20"/>
        </w:rPr>
        <w:t xml:space="preserve"> euromince – preprava</w:t>
      </w:r>
    </w:p>
    <w:tbl>
      <w:tblPr>
        <w:tblW w:w="10207" w:type="dxa"/>
        <w:tblInd w:w="-307" w:type="dxa"/>
        <w:tblLayout w:type="fixed"/>
        <w:tblCellMar>
          <w:left w:w="92" w:type="dxa"/>
          <w:right w:w="70" w:type="dxa"/>
        </w:tblCellMar>
        <w:tblLook w:val="0000" w:firstRow="0" w:lastRow="0" w:firstColumn="0" w:lastColumn="0" w:noHBand="0" w:noVBand="0"/>
      </w:tblPr>
      <w:tblGrid>
        <w:gridCol w:w="1752"/>
        <w:gridCol w:w="2501"/>
        <w:gridCol w:w="5954"/>
      </w:tblGrid>
      <w:tr w:rsidR="005A40E0" w:rsidRPr="002A23E7" w14:paraId="27DAE07C" w14:textId="77777777" w:rsidTr="005A40E0">
        <w:trPr>
          <w:trHeight w:val="315"/>
        </w:trPr>
        <w:tc>
          <w:tcPr>
            <w:tcW w:w="1752" w:type="dxa"/>
            <w:tcBorders>
              <w:top w:val="single" w:sz="18" w:space="0" w:color="00000A"/>
              <w:left w:val="single" w:sz="18" w:space="0" w:color="00000A"/>
              <w:bottom w:val="single" w:sz="4" w:space="0" w:color="00000A"/>
            </w:tcBorders>
            <w:shd w:val="clear" w:color="auto" w:fill="EAF1DD" w:themeFill="accent3" w:themeFillTint="33"/>
            <w:vAlign w:val="center"/>
          </w:tcPr>
          <w:p w14:paraId="7A78547A" w14:textId="77777777" w:rsidR="005A40E0" w:rsidRPr="002A23E7" w:rsidRDefault="005A40E0" w:rsidP="00FA332B">
            <w:pPr>
              <w:keepNext/>
              <w:keepLines/>
              <w:jc w:val="center"/>
              <w:rPr>
                <w:rFonts w:asciiTheme="majorHAnsi" w:hAnsiTheme="majorHAnsi"/>
                <w:sz w:val="20"/>
                <w:szCs w:val="20"/>
              </w:rPr>
            </w:pPr>
            <w:bookmarkStart w:id="56" w:name="_Hlk168566878"/>
            <w:r w:rsidRPr="002A23E7">
              <w:rPr>
                <w:rFonts w:asciiTheme="majorHAnsi" w:hAnsiTheme="majorHAnsi"/>
                <w:color w:val="000000"/>
                <w:sz w:val="20"/>
                <w:szCs w:val="20"/>
              </w:rPr>
              <w:lastRenderedPageBreak/>
              <w:t>Preberacie miesto</w:t>
            </w:r>
          </w:p>
        </w:tc>
        <w:tc>
          <w:tcPr>
            <w:tcW w:w="2501" w:type="dxa"/>
            <w:tcBorders>
              <w:top w:val="single" w:sz="18" w:space="0" w:color="00000A"/>
              <w:left w:val="single" w:sz="6" w:space="0" w:color="00000A"/>
              <w:bottom w:val="single" w:sz="4" w:space="0" w:color="00000A"/>
            </w:tcBorders>
            <w:shd w:val="clear" w:color="auto" w:fill="EAF1DD" w:themeFill="accent3" w:themeFillTint="33"/>
            <w:vAlign w:val="center"/>
          </w:tcPr>
          <w:p w14:paraId="754DC2B4" w14:textId="77777777" w:rsidR="005A40E0" w:rsidRPr="002A23E7" w:rsidRDefault="005A40E0" w:rsidP="00FA332B">
            <w:pPr>
              <w:keepNext/>
              <w:keepLines/>
              <w:ind w:left="1" w:hanging="1"/>
              <w:jc w:val="center"/>
              <w:rPr>
                <w:rFonts w:asciiTheme="majorHAnsi" w:hAnsiTheme="majorHAnsi"/>
                <w:sz w:val="20"/>
                <w:szCs w:val="20"/>
              </w:rPr>
            </w:pPr>
            <w:r w:rsidRPr="002A23E7">
              <w:rPr>
                <w:rFonts w:asciiTheme="majorHAnsi" w:hAnsiTheme="majorHAnsi"/>
                <w:color w:val="000000"/>
                <w:sz w:val="20"/>
                <w:szCs w:val="20"/>
              </w:rPr>
              <w:t>Počet prepráv do preberacieho miesta</w:t>
            </w:r>
          </w:p>
        </w:tc>
        <w:tc>
          <w:tcPr>
            <w:tcW w:w="5954" w:type="dxa"/>
            <w:tcBorders>
              <w:top w:val="single" w:sz="18" w:space="0" w:color="00000A"/>
              <w:left w:val="single" w:sz="6" w:space="0" w:color="00000A"/>
              <w:bottom w:val="single" w:sz="4" w:space="0" w:color="00000A"/>
              <w:right w:val="single" w:sz="18" w:space="0" w:color="00000A"/>
            </w:tcBorders>
            <w:shd w:val="clear" w:color="auto" w:fill="EAF1DD" w:themeFill="accent3" w:themeFillTint="33"/>
            <w:vAlign w:val="center"/>
          </w:tcPr>
          <w:p w14:paraId="4333734B" w14:textId="2F0C8863" w:rsidR="005A40E0" w:rsidRPr="002A23E7" w:rsidRDefault="005A40E0" w:rsidP="00FA332B">
            <w:pPr>
              <w:keepNext/>
              <w:keepLines/>
              <w:ind w:left="1" w:hanging="1"/>
              <w:jc w:val="center"/>
              <w:rPr>
                <w:rFonts w:asciiTheme="majorHAnsi" w:hAnsiTheme="majorHAnsi"/>
                <w:sz w:val="20"/>
                <w:szCs w:val="20"/>
              </w:rPr>
            </w:pPr>
            <w:r w:rsidRPr="002A23E7">
              <w:rPr>
                <w:rFonts w:asciiTheme="majorHAnsi" w:hAnsiTheme="majorHAnsi"/>
                <w:color w:val="000000"/>
                <w:sz w:val="20"/>
                <w:szCs w:val="20"/>
              </w:rPr>
              <w:t xml:space="preserve">Cena </w:t>
            </w:r>
            <w:r w:rsidR="00371520">
              <w:rPr>
                <w:rFonts w:asciiTheme="majorHAnsi" w:hAnsiTheme="majorHAnsi"/>
                <w:color w:val="000000"/>
                <w:sz w:val="20"/>
                <w:szCs w:val="20"/>
              </w:rPr>
              <w:t xml:space="preserve">1 </w:t>
            </w:r>
            <w:r w:rsidRPr="002A23E7">
              <w:rPr>
                <w:rFonts w:asciiTheme="majorHAnsi" w:hAnsiTheme="majorHAnsi"/>
                <w:color w:val="000000"/>
                <w:sz w:val="20"/>
                <w:szCs w:val="20"/>
              </w:rPr>
              <w:t>prepravy do preberacieho miesta v eurách bez DPH</w:t>
            </w:r>
          </w:p>
        </w:tc>
      </w:tr>
      <w:tr w:rsidR="005A40E0" w:rsidRPr="002A23E7" w14:paraId="6B396477" w14:textId="77777777" w:rsidTr="005A40E0">
        <w:trPr>
          <w:trHeight w:val="567"/>
        </w:trPr>
        <w:tc>
          <w:tcPr>
            <w:tcW w:w="1752" w:type="dxa"/>
            <w:tcBorders>
              <w:top w:val="single" w:sz="4" w:space="0" w:color="00000A"/>
              <w:left w:val="single" w:sz="18" w:space="0" w:color="00000A"/>
              <w:bottom w:val="single" w:sz="18" w:space="0" w:color="00000A"/>
            </w:tcBorders>
            <w:shd w:val="clear" w:color="auto" w:fill="auto"/>
            <w:vAlign w:val="center"/>
          </w:tcPr>
          <w:p w14:paraId="12E2BF87" w14:textId="77777777" w:rsidR="005A40E0" w:rsidRPr="002A23E7" w:rsidRDefault="005A40E0" w:rsidP="00FA332B">
            <w:pPr>
              <w:keepNext/>
              <w:keepLines/>
              <w:jc w:val="center"/>
              <w:rPr>
                <w:rFonts w:asciiTheme="majorHAnsi" w:hAnsiTheme="majorHAnsi"/>
                <w:sz w:val="20"/>
                <w:szCs w:val="20"/>
              </w:rPr>
            </w:pPr>
            <w:r w:rsidRPr="002A23E7">
              <w:rPr>
                <w:rFonts w:asciiTheme="majorHAnsi" w:hAnsiTheme="majorHAnsi"/>
                <w:sz w:val="20"/>
                <w:szCs w:val="20"/>
              </w:rPr>
              <w:t>Bratislava</w:t>
            </w:r>
          </w:p>
        </w:tc>
        <w:tc>
          <w:tcPr>
            <w:tcW w:w="2501" w:type="dxa"/>
            <w:tcBorders>
              <w:top w:val="single" w:sz="4" w:space="0" w:color="00000A"/>
              <w:left w:val="single" w:sz="4" w:space="0" w:color="00000A"/>
              <w:bottom w:val="single" w:sz="18" w:space="0" w:color="00000A"/>
            </w:tcBorders>
            <w:shd w:val="clear" w:color="auto" w:fill="auto"/>
            <w:vAlign w:val="center"/>
          </w:tcPr>
          <w:p w14:paraId="1FDA66A7" w14:textId="77777777" w:rsidR="005A40E0" w:rsidRPr="002A23E7" w:rsidRDefault="005A40E0" w:rsidP="00FA332B">
            <w:pPr>
              <w:jc w:val="center"/>
              <w:rPr>
                <w:rFonts w:asciiTheme="majorHAnsi" w:hAnsiTheme="majorHAnsi"/>
                <w:sz w:val="20"/>
                <w:szCs w:val="20"/>
              </w:rPr>
            </w:pPr>
            <w:r w:rsidRPr="002A23E7">
              <w:rPr>
                <w:rFonts w:asciiTheme="majorHAnsi" w:hAnsiTheme="majorHAnsi"/>
                <w:color w:val="000000"/>
                <w:sz w:val="20"/>
                <w:szCs w:val="20"/>
              </w:rPr>
              <w:t>1</w:t>
            </w:r>
          </w:p>
        </w:tc>
        <w:tc>
          <w:tcPr>
            <w:tcW w:w="5954" w:type="dxa"/>
            <w:tcBorders>
              <w:top w:val="single" w:sz="4" w:space="0" w:color="00000A"/>
              <w:left w:val="single" w:sz="4" w:space="0" w:color="00000A"/>
              <w:bottom w:val="single" w:sz="18" w:space="0" w:color="00000A"/>
              <w:right w:val="single" w:sz="18" w:space="0" w:color="00000A"/>
            </w:tcBorders>
            <w:shd w:val="clear" w:color="auto" w:fill="auto"/>
            <w:vAlign w:val="center"/>
          </w:tcPr>
          <w:p w14:paraId="18A0C885"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r>
      <w:bookmarkEnd w:id="56"/>
    </w:tbl>
    <w:p w14:paraId="13D01462" w14:textId="77777777" w:rsidR="005A40E0" w:rsidRPr="002A23E7" w:rsidRDefault="005A40E0" w:rsidP="005A40E0">
      <w:pPr>
        <w:tabs>
          <w:tab w:val="left" w:pos="567"/>
        </w:tabs>
        <w:spacing w:line="276" w:lineRule="auto"/>
        <w:rPr>
          <w:rFonts w:asciiTheme="majorHAnsi" w:hAnsiTheme="majorHAnsi"/>
          <w:b/>
          <w:bCs/>
          <w:sz w:val="20"/>
          <w:szCs w:val="20"/>
        </w:rPr>
      </w:pPr>
    </w:p>
    <w:p w14:paraId="30AA9D7D" w14:textId="77777777" w:rsidR="005A40E0" w:rsidRPr="002A23E7" w:rsidRDefault="005A40E0" w:rsidP="005A40E0">
      <w:pPr>
        <w:tabs>
          <w:tab w:val="left" w:pos="567"/>
        </w:tabs>
        <w:spacing w:line="276" w:lineRule="auto"/>
        <w:rPr>
          <w:rFonts w:asciiTheme="majorHAnsi" w:hAnsiTheme="majorHAnsi"/>
          <w:b/>
          <w:bCs/>
          <w:sz w:val="20"/>
          <w:szCs w:val="20"/>
        </w:rPr>
      </w:pPr>
    </w:p>
    <w:p w14:paraId="71E28D92" w14:textId="6EBF71F1" w:rsidR="005A40E0" w:rsidRPr="002A23E7" w:rsidRDefault="005A40E0" w:rsidP="005A40E0">
      <w:pPr>
        <w:tabs>
          <w:tab w:val="left" w:pos="567"/>
        </w:tabs>
        <w:spacing w:line="276" w:lineRule="auto"/>
        <w:rPr>
          <w:rFonts w:asciiTheme="majorHAnsi" w:hAnsiTheme="majorHAnsi"/>
          <w:b/>
          <w:bCs/>
          <w:sz w:val="20"/>
          <w:szCs w:val="20"/>
        </w:rPr>
      </w:pPr>
      <w:r w:rsidRPr="002A23E7">
        <w:rPr>
          <w:rFonts w:asciiTheme="majorHAnsi" w:eastAsia="SimSun" w:hAnsiTheme="majorHAnsi" w:cs="Arial"/>
          <w:b/>
          <w:bCs/>
          <w:iCs/>
          <w:snapToGrid w:val="0"/>
          <w:sz w:val="20"/>
          <w:szCs w:val="20"/>
        </w:rPr>
        <w:t>Tabuľka č. 3:</w:t>
      </w:r>
      <w:r w:rsidRPr="002A23E7">
        <w:rPr>
          <w:rFonts w:asciiTheme="majorHAnsi" w:hAnsiTheme="majorHAnsi"/>
          <w:b/>
          <w:bCs/>
          <w:sz w:val="20"/>
          <w:szCs w:val="20"/>
        </w:rPr>
        <w:t xml:space="preserve"> Strieborné </w:t>
      </w:r>
      <w:r w:rsidR="006E4271">
        <w:rPr>
          <w:rFonts w:asciiTheme="majorHAnsi" w:hAnsiTheme="majorHAnsi"/>
          <w:b/>
          <w:bCs/>
          <w:sz w:val="20"/>
          <w:szCs w:val="20"/>
        </w:rPr>
        <w:t>(</w:t>
      </w:r>
      <w:r w:rsidRPr="002A23E7">
        <w:rPr>
          <w:rFonts w:asciiTheme="majorHAnsi" w:hAnsiTheme="majorHAnsi"/>
          <w:b/>
          <w:bCs/>
          <w:sz w:val="20"/>
          <w:szCs w:val="20"/>
        </w:rPr>
        <w:t>zberateľské</w:t>
      </w:r>
      <w:r w:rsidR="006E4271">
        <w:rPr>
          <w:rFonts w:asciiTheme="majorHAnsi" w:hAnsiTheme="majorHAnsi"/>
          <w:b/>
          <w:bCs/>
          <w:sz w:val="20"/>
          <w:szCs w:val="20"/>
        </w:rPr>
        <w:t>)</w:t>
      </w:r>
      <w:r w:rsidRPr="002A23E7">
        <w:rPr>
          <w:rFonts w:asciiTheme="majorHAnsi" w:hAnsiTheme="majorHAnsi"/>
          <w:b/>
          <w:bCs/>
          <w:sz w:val="20"/>
          <w:szCs w:val="20"/>
        </w:rPr>
        <w:t xml:space="preserve"> euromince - balenie</w:t>
      </w:r>
    </w:p>
    <w:tbl>
      <w:tblPr>
        <w:tblStyle w:val="TableGrid"/>
        <w:tblW w:w="532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00"/>
        <w:gridCol w:w="976"/>
        <w:gridCol w:w="3121"/>
        <w:gridCol w:w="2289"/>
        <w:gridCol w:w="1122"/>
        <w:gridCol w:w="1811"/>
      </w:tblGrid>
      <w:tr w:rsidR="005A40E0" w:rsidRPr="002A23E7" w14:paraId="22EF99F0" w14:textId="77777777" w:rsidTr="005A40E0">
        <w:trPr>
          <w:jc w:val="center"/>
        </w:trPr>
        <w:tc>
          <w:tcPr>
            <w:tcW w:w="444" w:type="pct"/>
            <w:shd w:val="clear" w:color="auto" w:fill="EAF1DD" w:themeFill="accent3" w:themeFillTint="33"/>
          </w:tcPr>
          <w:p w14:paraId="1B5E050A" w14:textId="77777777" w:rsidR="005A40E0" w:rsidRPr="002A23E7" w:rsidRDefault="005A40E0" w:rsidP="00FA332B">
            <w:pPr>
              <w:rPr>
                <w:rFonts w:asciiTheme="majorHAnsi" w:hAnsiTheme="majorHAnsi"/>
                <w:sz w:val="20"/>
                <w:szCs w:val="20"/>
              </w:rPr>
            </w:pPr>
          </w:p>
        </w:tc>
        <w:tc>
          <w:tcPr>
            <w:tcW w:w="481" w:type="pct"/>
            <w:shd w:val="clear" w:color="auto" w:fill="EAF1DD" w:themeFill="accent3" w:themeFillTint="33"/>
          </w:tcPr>
          <w:p w14:paraId="00F412CC"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Počet kusov*</w:t>
            </w:r>
          </w:p>
          <w:p w14:paraId="2E81DE7F" w14:textId="77777777" w:rsidR="005A40E0" w:rsidRPr="002A23E7" w:rsidRDefault="005A40E0" w:rsidP="00FA332B">
            <w:pPr>
              <w:rPr>
                <w:rFonts w:asciiTheme="majorHAnsi" w:hAnsiTheme="majorHAnsi"/>
                <w:sz w:val="20"/>
                <w:szCs w:val="20"/>
              </w:rPr>
            </w:pPr>
          </w:p>
        </w:tc>
        <w:tc>
          <w:tcPr>
            <w:tcW w:w="1530" w:type="pct"/>
            <w:tcBorders>
              <w:right w:val="single" w:sz="4" w:space="0" w:color="auto"/>
            </w:tcBorders>
            <w:shd w:val="clear" w:color="auto" w:fill="EAF1DD" w:themeFill="accent3" w:themeFillTint="33"/>
          </w:tcPr>
          <w:p w14:paraId="4741856E" w14:textId="5FD36FCE" w:rsidR="005A40E0" w:rsidRPr="002A23E7" w:rsidRDefault="005A40E0" w:rsidP="00FA332B">
            <w:pPr>
              <w:spacing w:after="120" w:line="276" w:lineRule="auto"/>
              <w:ind w:left="24" w:hanging="24"/>
              <w:rPr>
                <w:rFonts w:asciiTheme="majorHAnsi" w:hAnsiTheme="majorHAnsi"/>
                <w:sz w:val="20"/>
                <w:szCs w:val="20"/>
              </w:rPr>
            </w:pPr>
            <w:r w:rsidRPr="002A23E7">
              <w:rPr>
                <w:rFonts w:asciiTheme="majorHAnsi" w:hAnsiTheme="majorHAnsi"/>
                <w:sz w:val="20"/>
                <w:szCs w:val="20"/>
              </w:rPr>
              <w:t xml:space="preserve">Balenie striebornej </w:t>
            </w:r>
            <w:r w:rsidR="00082FDC">
              <w:rPr>
                <w:rFonts w:asciiTheme="majorHAnsi" w:hAnsiTheme="majorHAnsi"/>
                <w:sz w:val="20"/>
                <w:szCs w:val="20"/>
              </w:rPr>
              <w:t>(</w:t>
            </w:r>
            <w:r w:rsidRPr="002A23E7">
              <w:rPr>
                <w:rFonts w:asciiTheme="majorHAnsi" w:hAnsiTheme="majorHAnsi"/>
                <w:sz w:val="20"/>
                <w:szCs w:val="20"/>
              </w:rPr>
              <w:t>zberateľskej</w:t>
            </w:r>
            <w:r w:rsidR="00082FDC">
              <w:rPr>
                <w:rFonts w:asciiTheme="majorHAnsi" w:hAnsiTheme="majorHAnsi"/>
                <w:sz w:val="20"/>
                <w:szCs w:val="20"/>
              </w:rPr>
              <w:t>)</w:t>
            </w:r>
            <w:r w:rsidRPr="002A23E7">
              <w:rPr>
                <w:rFonts w:asciiTheme="majorHAnsi" w:hAnsiTheme="majorHAnsi"/>
                <w:sz w:val="20"/>
                <w:szCs w:val="20"/>
              </w:rPr>
              <w:t xml:space="preserve"> euromince     cena/ks</w:t>
            </w:r>
          </w:p>
        </w:tc>
        <w:tc>
          <w:tcPr>
            <w:tcW w:w="1123" w:type="pct"/>
            <w:tcBorders>
              <w:left w:val="single" w:sz="4" w:space="0" w:color="auto"/>
            </w:tcBorders>
            <w:shd w:val="clear" w:color="auto" w:fill="EAF1DD" w:themeFill="accent3" w:themeFillTint="33"/>
          </w:tcPr>
          <w:p w14:paraId="37A8A364" w14:textId="77777777" w:rsidR="005A40E0" w:rsidRPr="002A23E7" w:rsidRDefault="005A40E0" w:rsidP="00FA332B">
            <w:pPr>
              <w:ind w:firstLine="87"/>
              <w:rPr>
                <w:rFonts w:asciiTheme="majorHAnsi" w:hAnsiTheme="majorHAnsi"/>
                <w:sz w:val="20"/>
                <w:szCs w:val="20"/>
              </w:rPr>
            </w:pPr>
            <w:r w:rsidRPr="002A23E7">
              <w:rPr>
                <w:rFonts w:asciiTheme="majorHAnsi" w:hAnsiTheme="majorHAnsi"/>
                <w:sz w:val="20"/>
                <w:szCs w:val="20"/>
              </w:rPr>
              <w:t xml:space="preserve">Ostatné balenie </w:t>
            </w:r>
          </w:p>
          <w:p w14:paraId="5B910DFD" w14:textId="77777777" w:rsidR="005A40E0" w:rsidRPr="002A23E7" w:rsidRDefault="005A40E0" w:rsidP="00FA332B">
            <w:pPr>
              <w:ind w:firstLine="87"/>
              <w:rPr>
                <w:rFonts w:asciiTheme="majorHAnsi" w:hAnsiTheme="majorHAnsi"/>
                <w:sz w:val="20"/>
                <w:szCs w:val="20"/>
              </w:rPr>
            </w:pPr>
            <w:r w:rsidRPr="002A23E7">
              <w:rPr>
                <w:rFonts w:asciiTheme="majorHAnsi" w:hAnsiTheme="majorHAnsi"/>
                <w:sz w:val="20"/>
                <w:szCs w:val="20"/>
              </w:rPr>
              <w:t>cena/ks</w:t>
            </w:r>
          </w:p>
        </w:tc>
        <w:tc>
          <w:tcPr>
            <w:tcW w:w="533" w:type="pct"/>
            <w:shd w:val="clear" w:color="auto" w:fill="EAF1DD" w:themeFill="accent3" w:themeFillTint="33"/>
          </w:tcPr>
          <w:p w14:paraId="66D29ADE"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Spolu</w:t>
            </w:r>
          </w:p>
          <w:p w14:paraId="388C2F6F"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cena/ks</w:t>
            </w:r>
          </w:p>
        </w:tc>
        <w:tc>
          <w:tcPr>
            <w:tcW w:w="889" w:type="pct"/>
            <w:shd w:val="clear" w:color="auto" w:fill="EAF1DD" w:themeFill="accent3" w:themeFillTint="33"/>
          </w:tcPr>
          <w:p w14:paraId="750487AB"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 xml:space="preserve">Spolu </w:t>
            </w:r>
          </w:p>
          <w:p w14:paraId="49D59CDD"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za všetky</w:t>
            </w:r>
          </w:p>
        </w:tc>
      </w:tr>
      <w:tr w:rsidR="005A40E0" w:rsidRPr="002A23E7" w14:paraId="7AEAA67C" w14:textId="77777777" w:rsidTr="00FA332B">
        <w:trPr>
          <w:trHeight w:val="542"/>
          <w:jc w:val="center"/>
        </w:trPr>
        <w:tc>
          <w:tcPr>
            <w:tcW w:w="444" w:type="pct"/>
            <w:vAlign w:val="center"/>
          </w:tcPr>
          <w:p w14:paraId="5CF142E2" w14:textId="77777777" w:rsidR="005A40E0" w:rsidRPr="002A23E7" w:rsidRDefault="005A40E0" w:rsidP="00FA332B">
            <w:pPr>
              <w:jc w:val="center"/>
              <w:rPr>
                <w:rFonts w:asciiTheme="majorHAnsi" w:hAnsiTheme="majorHAnsi"/>
                <w:sz w:val="20"/>
                <w:szCs w:val="20"/>
              </w:rPr>
            </w:pPr>
            <w:r w:rsidRPr="002A23E7">
              <w:rPr>
                <w:rFonts w:asciiTheme="majorHAnsi" w:hAnsiTheme="majorHAnsi"/>
                <w:sz w:val="20"/>
                <w:szCs w:val="20"/>
              </w:rPr>
              <w:t>Balenie</w:t>
            </w:r>
          </w:p>
        </w:tc>
        <w:tc>
          <w:tcPr>
            <w:tcW w:w="481" w:type="pct"/>
            <w:vAlign w:val="center"/>
          </w:tcPr>
          <w:p w14:paraId="2E9FC8DF" w14:textId="77777777" w:rsidR="005A40E0" w:rsidRPr="002A23E7" w:rsidRDefault="005A40E0" w:rsidP="00FA332B">
            <w:pPr>
              <w:jc w:val="center"/>
              <w:rPr>
                <w:rFonts w:asciiTheme="majorHAnsi" w:hAnsiTheme="majorHAnsi"/>
                <w:sz w:val="20"/>
                <w:szCs w:val="20"/>
              </w:rPr>
            </w:pPr>
            <w:r w:rsidRPr="002A23E7">
              <w:rPr>
                <w:rFonts w:asciiTheme="majorHAnsi" w:hAnsiTheme="majorHAnsi"/>
                <w:sz w:val="20"/>
                <w:szCs w:val="20"/>
              </w:rPr>
              <w:t>10 000</w:t>
            </w:r>
          </w:p>
        </w:tc>
        <w:tc>
          <w:tcPr>
            <w:tcW w:w="1530" w:type="pct"/>
            <w:tcBorders>
              <w:right w:val="single" w:sz="4" w:space="0" w:color="auto"/>
            </w:tcBorders>
            <w:vAlign w:val="center"/>
          </w:tcPr>
          <w:p w14:paraId="42E9D4A6" w14:textId="77777777" w:rsidR="005A40E0" w:rsidRPr="002A23E7" w:rsidRDefault="005A40E0" w:rsidP="00FA332B">
            <w:pPr>
              <w:ind w:left="111" w:right="-107" w:firstLine="87"/>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1123" w:type="pct"/>
            <w:tcBorders>
              <w:left w:val="single" w:sz="4" w:space="0" w:color="auto"/>
            </w:tcBorders>
            <w:vAlign w:val="center"/>
          </w:tcPr>
          <w:p w14:paraId="1F8FC2A4" w14:textId="77777777" w:rsidR="005A40E0" w:rsidRPr="002A23E7" w:rsidRDefault="005A40E0" w:rsidP="00FA332B">
            <w:pPr>
              <w:ind w:firstLine="87"/>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533" w:type="pct"/>
            <w:vAlign w:val="center"/>
          </w:tcPr>
          <w:p w14:paraId="692ADB5A"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889" w:type="pct"/>
            <w:vAlign w:val="center"/>
          </w:tcPr>
          <w:p w14:paraId="2C2DFA5E"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r>
    </w:tbl>
    <w:p w14:paraId="1701E80C" w14:textId="77777777" w:rsidR="005A40E0" w:rsidRDefault="005A40E0" w:rsidP="005A40E0">
      <w:pPr>
        <w:tabs>
          <w:tab w:val="left" w:pos="567"/>
        </w:tabs>
        <w:spacing w:line="276" w:lineRule="auto"/>
        <w:rPr>
          <w:rFonts w:ascii="Cambria" w:hAnsi="Cambria"/>
          <w:b/>
          <w:bCs/>
          <w:sz w:val="20"/>
          <w:szCs w:val="20"/>
        </w:rPr>
      </w:pPr>
    </w:p>
    <w:p w14:paraId="3F2FD7B8" w14:textId="6B25F1B7" w:rsidR="005A40E0" w:rsidRDefault="005A40E0" w:rsidP="005A40E0">
      <w:pPr>
        <w:tabs>
          <w:tab w:val="left" w:pos="567"/>
        </w:tabs>
        <w:spacing w:line="276" w:lineRule="auto"/>
        <w:jc w:val="both"/>
        <w:rPr>
          <w:rFonts w:ascii="Cambria" w:hAnsi="Cambria"/>
          <w:sz w:val="20"/>
          <w:szCs w:val="20"/>
        </w:rPr>
      </w:pPr>
      <w:r>
        <w:rPr>
          <w:rFonts w:ascii="Cambria" w:hAnsi="Cambria"/>
          <w:sz w:val="20"/>
          <w:szCs w:val="20"/>
        </w:rPr>
        <w:t xml:space="preserve">* </w:t>
      </w:r>
      <w:r w:rsidRPr="003F4F6F">
        <w:rPr>
          <w:rFonts w:ascii="Cambria" w:hAnsi="Cambria"/>
          <w:sz w:val="20"/>
          <w:szCs w:val="20"/>
        </w:rPr>
        <w:t>Uvedené množstvo je predpokladané</w:t>
      </w:r>
      <w:r w:rsidR="00862E9A">
        <w:rPr>
          <w:rFonts w:ascii="Cambria" w:hAnsi="Cambria"/>
          <w:sz w:val="20"/>
          <w:szCs w:val="20"/>
        </w:rPr>
        <w:t xml:space="preserve"> a maximálne</w:t>
      </w:r>
      <w:r w:rsidRPr="003F4F6F">
        <w:rPr>
          <w:rFonts w:ascii="Cambria" w:hAnsi="Cambria"/>
          <w:sz w:val="20"/>
          <w:szCs w:val="20"/>
        </w:rPr>
        <w:t>, nie je pre objednávateľa záväzné a môže ho zmeniť.</w:t>
      </w:r>
    </w:p>
    <w:p w14:paraId="29739300" w14:textId="77777777" w:rsidR="005A40E0" w:rsidRPr="003F4F6F" w:rsidRDefault="005A40E0" w:rsidP="005A40E0">
      <w:pPr>
        <w:tabs>
          <w:tab w:val="left" w:pos="567"/>
        </w:tabs>
        <w:spacing w:line="276" w:lineRule="auto"/>
        <w:jc w:val="both"/>
        <w:rPr>
          <w:rFonts w:ascii="Cambria" w:hAnsi="Cambria"/>
          <w:sz w:val="20"/>
          <w:szCs w:val="20"/>
        </w:rPr>
      </w:pPr>
    </w:p>
    <w:p w14:paraId="51DB22B8" w14:textId="77777777" w:rsidR="005A40E0" w:rsidRPr="00F90F98" w:rsidRDefault="005A40E0" w:rsidP="005A40E0">
      <w:pPr>
        <w:tabs>
          <w:tab w:val="left" w:pos="567"/>
        </w:tabs>
        <w:spacing w:line="276" w:lineRule="auto"/>
        <w:rPr>
          <w:rFonts w:ascii="Cambria" w:hAnsi="Cambria" w:cs="Arial"/>
          <w:b/>
          <w:sz w:val="20"/>
          <w:szCs w:val="20"/>
        </w:rPr>
      </w:pPr>
    </w:p>
    <w:p w14:paraId="5ECFBDC4" w14:textId="77777777" w:rsidR="005A40E0" w:rsidRPr="00F90F98" w:rsidRDefault="005A40E0" w:rsidP="005A40E0">
      <w:pPr>
        <w:spacing w:line="276" w:lineRule="auto"/>
        <w:jc w:val="both"/>
        <w:rPr>
          <w:rFonts w:ascii="Cambria" w:hAnsi="Cambria" w:cs="Arial"/>
          <w:sz w:val="20"/>
          <w:szCs w:val="20"/>
        </w:rPr>
      </w:pPr>
      <w:r w:rsidRPr="00AD4B5D">
        <w:rPr>
          <w:rFonts w:ascii="Cambria" w:hAnsi="Cambria" w:cs="Arial"/>
          <w:b/>
          <w:sz w:val="20"/>
          <w:szCs w:val="20"/>
          <w:highlight w:val="yellow"/>
        </w:rPr>
        <w:t>Nie som platcom DPH</w:t>
      </w:r>
      <w:r w:rsidRPr="00AD4B5D">
        <w:rPr>
          <w:rFonts w:ascii="Cambria" w:hAnsi="Cambria" w:cs="Arial"/>
          <w:sz w:val="20"/>
          <w:szCs w:val="20"/>
          <w:highlight w:val="yellow"/>
        </w:rPr>
        <w:t xml:space="preserve"> – uvedie iba uchádzač, ktorý nie je platcom DPH!</w:t>
      </w:r>
    </w:p>
    <w:p w14:paraId="62AFE8A2" w14:textId="77777777" w:rsidR="005A40E0" w:rsidRDefault="005A40E0" w:rsidP="005A40E0">
      <w:pPr>
        <w:spacing w:line="276" w:lineRule="auto"/>
        <w:rPr>
          <w:rFonts w:ascii="Cambria" w:hAnsi="Cambria" w:cs="Arial"/>
          <w:sz w:val="20"/>
          <w:szCs w:val="20"/>
        </w:rPr>
      </w:pPr>
    </w:p>
    <w:p w14:paraId="6193D7E8" w14:textId="77777777" w:rsidR="002A23E7" w:rsidRDefault="002A23E7" w:rsidP="005A40E0">
      <w:pPr>
        <w:spacing w:line="276" w:lineRule="auto"/>
        <w:rPr>
          <w:rFonts w:ascii="Cambria" w:hAnsi="Cambria" w:cs="Arial"/>
          <w:sz w:val="20"/>
          <w:szCs w:val="20"/>
        </w:rPr>
      </w:pPr>
    </w:p>
    <w:p w14:paraId="1D4B870C" w14:textId="13D57350" w:rsidR="002A23E7" w:rsidRPr="00F90F98" w:rsidRDefault="002A23E7" w:rsidP="005A40E0">
      <w:pPr>
        <w:spacing w:line="276" w:lineRule="auto"/>
        <w:rPr>
          <w:rFonts w:ascii="Cambria" w:hAnsi="Cambria" w:cs="Arial"/>
          <w:sz w:val="20"/>
          <w:szCs w:val="20"/>
        </w:rPr>
      </w:pPr>
    </w:p>
    <w:p w14:paraId="117C864A" w14:textId="77777777" w:rsidR="005A40E0" w:rsidRPr="00F90F98" w:rsidRDefault="005A40E0" w:rsidP="005A40E0">
      <w:pPr>
        <w:spacing w:line="276" w:lineRule="auto"/>
        <w:rPr>
          <w:rFonts w:ascii="Cambria" w:hAnsi="Cambria" w:cs="Arial"/>
          <w:sz w:val="20"/>
          <w:szCs w:val="20"/>
        </w:rPr>
      </w:pPr>
    </w:p>
    <w:p w14:paraId="71388CE3" w14:textId="77777777" w:rsidR="005A40E0" w:rsidRPr="00F90F98" w:rsidRDefault="005A40E0" w:rsidP="005A40E0">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2181CFA9" w14:textId="77777777" w:rsidR="005A40E0" w:rsidRPr="00F90F98" w:rsidRDefault="005A40E0" w:rsidP="005A40E0">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0C084F27" w14:textId="77777777" w:rsidR="005A40E0" w:rsidRPr="00F90F98" w:rsidRDefault="005A40E0" w:rsidP="005A40E0">
      <w:pPr>
        <w:spacing w:line="276" w:lineRule="auto"/>
        <w:ind w:left="4963" w:firstLine="709"/>
        <w:jc w:val="both"/>
        <w:rPr>
          <w:rFonts w:ascii="Cambria" w:hAnsi="Cambria" w:cs="Arial"/>
          <w:i/>
          <w:sz w:val="20"/>
          <w:szCs w:val="20"/>
        </w:rPr>
      </w:pPr>
      <w:r w:rsidRPr="00F90F98">
        <w:rPr>
          <w:rFonts w:ascii="Cambria" w:hAnsi="Cambria" w:cs="Arial"/>
          <w:i/>
          <w:sz w:val="20"/>
          <w:szCs w:val="20"/>
        </w:rPr>
        <w:t>oprávnenej osoby uchádzača</w:t>
      </w:r>
      <w:r w:rsidRPr="00F90F98">
        <w:rPr>
          <w:rFonts w:ascii="Cambria" w:hAnsi="Cambria" w:cs="Arial"/>
          <w:i/>
          <w:sz w:val="20"/>
          <w:szCs w:val="20"/>
        </w:rPr>
        <w:sym w:font="Symbol" w:char="F05D"/>
      </w:r>
    </w:p>
    <w:p w14:paraId="35D14CF5" w14:textId="77777777" w:rsidR="005A40E0" w:rsidRPr="00F90F98" w:rsidRDefault="005A40E0" w:rsidP="005A40E0">
      <w:pPr>
        <w:tabs>
          <w:tab w:val="right" w:pos="8364"/>
        </w:tabs>
        <w:autoSpaceDE w:val="0"/>
        <w:autoSpaceDN w:val="0"/>
        <w:adjustRightInd w:val="0"/>
        <w:spacing w:line="276" w:lineRule="auto"/>
        <w:ind w:right="720"/>
        <w:jc w:val="both"/>
        <w:rPr>
          <w:rFonts w:ascii="Cambria" w:hAnsi="Cambria" w:cs="Arial"/>
          <w:i/>
          <w:sz w:val="20"/>
          <w:szCs w:val="20"/>
        </w:rPr>
      </w:pPr>
    </w:p>
    <w:p w14:paraId="398218EA" w14:textId="77777777" w:rsidR="005A40E0" w:rsidRPr="00F90F98" w:rsidRDefault="005A40E0" w:rsidP="005A40E0">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4F028E8A" w14:textId="77777777" w:rsidR="005A40E0" w:rsidRPr="00F90F98" w:rsidRDefault="005A40E0" w:rsidP="005A40E0">
      <w:pPr>
        <w:numPr>
          <w:ilvl w:val="1"/>
          <w:numId w:val="17"/>
        </w:numPr>
        <w:spacing w:line="276" w:lineRule="auto"/>
        <w:ind w:left="567" w:hanging="567"/>
        <w:jc w:val="both"/>
        <w:rPr>
          <w:rFonts w:ascii="Cambria" w:hAnsi="Cambria" w:cs="Arial"/>
          <w:i/>
          <w:sz w:val="20"/>
          <w:szCs w:val="20"/>
          <w:lang w:eastAsia="en-US"/>
        </w:rPr>
      </w:pPr>
      <w:r w:rsidRPr="00F90F98">
        <w:rPr>
          <w:rFonts w:ascii="Cambria" w:hAnsi="Cambria" w:cs="Arial"/>
          <w:i/>
          <w:sz w:val="20"/>
          <w:szCs w:val="20"/>
          <w:lang w:eastAsia="en-US"/>
        </w:rPr>
        <w:t>dátum musí byť aktuálny vo vzťahu ku dňu uplynutia lehoty na predkladanie ponúk,</w:t>
      </w:r>
    </w:p>
    <w:p w14:paraId="3023338D" w14:textId="77777777" w:rsidR="005A40E0" w:rsidRPr="00F90F98" w:rsidRDefault="005A40E0" w:rsidP="005A40E0">
      <w:pPr>
        <w:numPr>
          <w:ilvl w:val="1"/>
          <w:numId w:val="17"/>
        </w:numPr>
        <w:spacing w:line="276" w:lineRule="auto"/>
        <w:ind w:left="567" w:hanging="567"/>
        <w:jc w:val="both"/>
        <w:rPr>
          <w:rFonts w:ascii="Cambria" w:hAnsi="Cambria" w:cs="Arial"/>
          <w:i/>
          <w:sz w:val="20"/>
          <w:szCs w:val="20"/>
          <w:lang w:eastAsia="en-US"/>
        </w:rPr>
      </w:pPr>
      <w:r w:rsidRPr="00F90F98">
        <w:rPr>
          <w:rFonts w:ascii="Cambria" w:eastAsia="SimSun" w:hAnsi="Cambria" w:cs="Arial"/>
          <w:i/>
          <w:snapToGrid w:val="0"/>
          <w:sz w:val="20"/>
          <w:szCs w:val="20"/>
          <w:lang w:eastAsia="en-US"/>
        </w:rPr>
        <w:t>podpis uchádzača alebo osoby oprávnenej konať za uchádzača</w:t>
      </w:r>
    </w:p>
    <w:p w14:paraId="517D85E2" w14:textId="77777777" w:rsidR="005A40E0" w:rsidRPr="00F90F98" w:rsidRDefault="005A40E0" w:rsidP="005A40E0">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p w14:paraId="7258BF7C" w14:textId="77777777" w:rsidR="005A40E0" w:rsidRDefault="005A40E0"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2338E72" w14:textId="77777777" w:rsidR="005A40E0" w:rsidRDefault="005A40E0"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30CCEB0A" w14:textId="4061A19E" w:rsidR="00AE3306" w:rsidRPr="00205E14" w:rsidRDefault="005A40E0" w:rsidP="005A40E0">
      <w:pPr>
        <w:rPr>
          <w:rFonts w:asciiTheme="majorHAnsi" w:eastAsia="SimSun" w:hAnsiTheme="majorHAnsi" w:cs="Arial"/>
          <w:i/>
          <w:snapToGrid w:val="0"/>
          <w:sz w:val="20"/>
          <w:szCs w:val="20"/>
        </w:rPr>
      </w:pPr>
      <w:r>
        <w:rPr>
          <w:rFonts w:asciiTheme="majorHAnsi" w:eastAsia="SimSun" w:hAnsiTheme="majorHAnsi" w:cs="Arial"/>
          <w:i/>
          <w:snapToGrid w:val="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7" w:name="RANGE_A7"/>
      <w:bookmarkStart w:id="58" w:name="RANGE_A16"/>
      <w:bookmarkStart w:id="59" w:name="RANGE_A20"/>
      <w:bookmarkStart w:id="60" w:name="RANGE_A25"/>
      <w:bookmarkStart w:id="61" w:name="RANGE_A32"/>
      <w:bookmarkStart w:id="62" w:name="RANGE_A43"/>
      <w:bookmarkStart w:id="63" w:name="RANGE_A44"/>
      <w:bookmarkStart w:id="64" w:name="RANGE_A45"/>
      <w:bookmarkStart w:id="65" w:name="RANGE_A46"/>
      <w:bookmarkStart w:id="66" w:name="RANGE_A56"/>
      <w:bookmarkStart w:id="67" w:name="RANGE_A57"/>
      <w:bookmarkStart w:id="68" w:name="_Toc234050292"/>
      <w:bookmarkStart w:id="69" w:name="_Toc288546623"/>
      <w:bookmarkEnd w:id="57"/>
      <w:bookmarkEnd w:id="58"/>
      <w:bookmarkEnd w:id="59"/>
      <w:bookmarkEnd w:id="60"/>
      <w:bookmarkEnd w:id="61"/>
      <w:bookmarkEnd w:id="62"/>
      <w:bookmarkEnd w:id="63"/>
      <w:bookmarkEnd w:id="64"/>
      <w:bookmarkEnd w:id="65"/>
      <w:bookmarkEnd w:id="66"/>
      <w:bookmarkEnd w:id="67"/>
    </w:p>
    <w:bookmarkEnd w:id="68"/>
    <w:bookmarkEnd w:id="69"/>
    <w:p w14:paraId="21664538" w14:textId="00BFEBCC" w:rsidR="00917DB2" w:rsidRPr="004B75F2" w:rsidRDefault="004B75F2" w:rsidP="009F6279">
      <w:pPr>
        <w:pStyle w:val="ListParagraph"/>
        <w:numPr>
          <w:ilvl w:val="1"/>
          <w:numId w:val="49"/>
        </w:numPr>
        <w:shd w:val="clear" w:color="auto" w:fill="FFFFFF" w:themeFill="background1"/>
        <w:spacing w:after="0" w:line="240" w:lineRule="auto"/>
        <w:ind w:left="567" w:hanging="567"/>
        <w:jc w:val="both"/>
        <w:rPr>
          <w:rFonts w:asciiTheme="majorHAnsi" w:hAnsiTheme="majorHAnsi"/>
          <w:sz w:val="20"/>
        </w:rPr>
      </w:pPr>
      <w:r w:rsidRPr="004B75F2">
        <w:rPr>
          <w:rFonts w:asciiTheme="majorHAnsi" w:hAnsiTheme="majorHAnsi"/>
          <w:sz w:val="20"/>
        </w:rPr>
        <w:t xml:space="preserve">Predmetom zákazky je razba a dodanie strieborných zberateľských euromincí v nominálnej hodnote 25 eur s tematikou Deň Zeme, a to podľa špecifikácie a v kvalite uvedenej v prílohe č. 1 obsahujúcej návrh </w:t>
      </w:r>
      <w:r w:rsidR="00F1528A">
        <w:rPr>
          <w:rFonts w:asciiTheme="majorHAnsi" w:hAnsiTheme="majorHAnsi"/>
          <w:sz w:val="20"/>
        </w:rPr>
        <w:t>Rámcovej dohody</w:t>
      </w:r>
      <w:r w:rsidR="00F1528A" w:rsidRPr="004B75F2">
        <w:rPr>
          <w:rFonts w:asciiTheme="majorHAnsi" w:hAnsiTheme="majorHAnsi"/>
          <w:sz w:val="20"/>
        </w:rPr>
        <w:t xml:space="preserve"> </w:t>
      </w:r>
      <w:r w:rsidRPr="004B75F2">
        <w:rPr>
          <w:rFonts w:asciiTheme="majorHAnsi" w:hAnsiTheme="majorHAnsi"/>
          <w:sz w:val="20"/>
        </w:rPr>
        <w:t>na razbu a dodávku zberateľských euromincí s tematikou „Deň Zeme“ č. C-NBS1-000-104-567</w:t>
      </w:r>
      <w:r w:rsidR="00CB34BA">
        <w:rPr>
          <w:rFonts w:asciiTheme="majorHAnsi" w:hAnsiTheme="majorHAnsi"/>
          <w:sz w:val="20"/>
        </w:rPr>
        <w:t xml:space="preserve"> </w:t>
      </w:r>
      <w:r w:rsidRPr="004B75F2">
        <w:rPr>
          <w:rFonts w:asciiTheme="majorHAnsi" w:hAnsiTheme="majorHAnsi"/>
          <w:sz w:val="20"/>
        </w:rPr>
        <w:t xml:space="preserve">a podľa ostatných podmienok uvedených v tomto návrhu zmluvy. Súčasťou predmetu plnenia je aj zabezpečenie skúšky rýdzosti striebra, predkladanie autorských a skúšobných </w:t>
      </w:r>
      <w:proofErr w:type="spellStart"/>
      <w:r w:rsidRPr="004B75F2">
        <w:rPr>
          <w:rFonts w:asciiTheme="majorHAnsi" w:hAnsiTheme="majorHAnsi"/>
          <w:sz w:val="20"/>
        </w:rPr>
        <w:t>odrazkov</w:t>
      </w:r>
      <w:proofErr w:type="spellEnd"/>
      <w:r w:rsidRPr="004B75F2">
        <w:rPr>
          <w:rFonts w:asciiTheme="majorHAnsi" w:hAnsiTheme="majorHAnsi"/>
          <w:sz w:val="20"/>
        </w:rPr>
        <w:t xml:space="preserve"> a ich schvaľovanie, označovanie vzorov, skúšobných </w:t>
      </w:r>
      <w:proofErr w:type="spellStart"/>
      <w:r w:rsidRPr="004B75F2">
        <w:rPr>
          <w:rFonts w:asciiTheme="majorHAnsi" w:hAnsiTheme="majorHAnsi"/>
          <w:sz w:val="20"/>
        </w:rPr>
        <w:t>odrazkov</w:t>
      </w:r>
      <w:proofErr w:type="spellEnd"/>
      <w:r w:rsidRPr="004B75F2">
        <w:rPr>
          <w:rFonts w:asciiTheme="majorHAnsi" w:hAnsiTheme="majorHAnsi"/>
          <w:sz w:val="20"/>
        </w:rPr>
        <w:t xml:space="preserve"> a ničenie nepodarkov, a to spôsobom a za podmienok uvedených v návrhu </w:t>
      </w:r>
      <w:r w:rsidR="005D19D0">
        <w:rPr>
          <w:rFonts w:asciiTheme="majorHAnsi" w:hAnsiTheme="majorHAnsi"/>
          <w:sz w:val="20"/>
        </w:rPr>
        <w:t>Rámcovej dohody</w:t>
      </w:r>
      <w:r w:rsidR="005D19D0" w:rsidRPr="004B75F2">
        <w:rPr>
          <w:rFonts w:asciiTheme="majorHAnsi" w:hAnsiTheme="majorHAnsi"/>
          <w:sz w:val="20"/>
        </w:rPr>
        <w:t xml:space="preserve"> </w:t>
      </w:r>
      <w:r w:rsidRPr="004B75F2">
        <w:rPr>
          <w:rFonts w:asciiTheme="majorHAnsi" w:hAnsiTheme="majorHAnsi"/>
          <w:sz w:val="20"/>
        </w:rPr>
        <w:t xml:space="preserve">na razbu a dodávku zberateľských euromincí s tematikou „Deň Zeme“ </w:t>
      </w:r>
      <w:r w:rsidR="00C114C4">
        <w:rPr>
          <w:rFonts w:asciiTheme="majorHAnsi" w:hAnsiTheme="majorHAnsi"/>
          <w:sz w:val="20"/>
        </w:rPr>
        <w:br/>
      </w:r>
      <w:r w:rsidRPr="004B75F2">
        <w:rPr>
          <w:rFonts w:asciiTheme="majorHAnsi" w:hAnsiTheme="majorHAnsi"/>
          <w:sz w:val="20"/>
        </w:rPr>
        <w:t>č. C-NBS1-000-104-567.</w:t>
      </w:r>
      <w:r w:rsidR="00917DB2" w:rsidRPr="004B75F2">
        <w:rPr>
          <w:rFonts w:asciiTheme="majorHAnsi" w:hAnsiTheme="majorHAnsi"/>
          <w:sz w:val="20"/>
          <w:highlight w:val="yellow"/>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75EDB37"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EA5F5B" w:rsidRPr="00D57900">
        <w:rPr>
          <w:rFonts w:asciiTheme="majorHAnsi" w:hAnsiTheme="majorHAnsi" w:cs="Arial"/>
          <w:sz w:val="20"/>
          <w:szCs w:val="20"/>
          <w:shd w:val="clear" w:color="auto" w:fill="FFFFFF" w:themeFill="background1"/>
        </w:rPr>
        <w:t>zhotoviteľ</w:t>
      </w:r>
      <w:r w:rsidRPr="00D57900">
        <w:rPr>
          <w:rFonts w:asciiTheme="majorHAnsi" w:hAnsiTheme="majorHAnsi" w:cs="Arial"/>
          <w:sz w:val="20"/>
          <w:szCs w:val="20"/>
          <w:shd w:val="clear" w:color="auto" w:fill="FFFFFF" w:themeFill="background1"/>
        </w:rPr>
        <w:t>“ a namiesto pojmu „verejný obstarávateľ“ sa uvádza pojem „objednávateľ“.</w:t>
      </w:r>
    </w:p>
    <w:p w14:paraId="31C08D0B" w14:textId="48A8A40F"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57900">
        <w:rPr>
          <w:rFonts w:asciiTheme="majorHAnsi" w:hAnsiTheme="majorHAnsi" w:cs="Arial"/>
          <w:sz w:val="20"/>
          <w:szCs w:val="20"/>
          <w:shd w:val="clear" w:color="auto" w:fill="FFFFFF" w:themeFill="background1"/>
        </w:rPr>
        <w:t xml:space="preserve">dodanie </w:t>
      </w:r>
      <w:r w:rsidRPr="00D57900">
        <w:rPr>
          <w:rFonts w:asciiTheme="majorHAnsi" w:hAnsiTheme="majorHAnsi" w:cs="Arial"/>
          <w:sz w:val="20"/>
          <w:szCs w:val="20"/>
          <w:shd w:val="clear" w:color="auto" w:fill="FFFFFF" w:themeFill="background1"/>
        </w:rPr>
        <w:t>predmetu zákazky.</w:t>
      </w:r>
    </w:p>
    <w:p w14:paraId="756D16E2" w14:textId="71F7252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r w:rsidR="007C7979">
        <w:rPr>
          <w:rFonts w:asciiTheme="majorHAnsi" w:hAnsiTheme="majorHAnsi" w:cs="Arial"/>
          <w:sz w:val="20"/>
          <w:szCs w:val="20"/>
          <w:shd w:val="clear" w:color="auto" w:fill="FFFFFF" w:themeFill="background1"/>
        </w:rPr>
        <w:t xml:space="preserve"> alebo úpravy</w:t>
      </w:r>
      <w:r w:rsidRPr="00D57900">
        <w:rPr>
          <w:rFonts w:asciiTheme="majorHAnsi" w:hAnsiTheme="majorHAnsi" w:cs="Arial"/>
          <w:sz w:val="20"/>
          <w:szCs w:val="20"/>
          <w:shd w:val="clear" w:color="auto" w:fill="FFFFFF" w:themeFill="background1"/>
        </w:rPr>
        <w:t>).</w:t>
      </w:r>
    </w:p>
    <w:p w14:paraId="26746540" w14:textId="1645676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0"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71"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1"/>
      <w:r w:rsidRPr="00D57900">
        <w:rPr>
          <w:rFonts w:asciiTheme="majorHAnsi" w:hAnsiTheme="majorHAnsi"/>
          <w:sz w:val="20"/>
        </w:rPr>
        <w:t>.</w:t>
      </w:r>
    </w:p>
    <w:bookmarkEnd w:id="70"/>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5C49896C" w14:textId="6F2399D6" w:rsidR="00171078" w:rsidRPr="00391075" w:rsidRDefault="00171078">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r w:rsidR="00030831">
        <w:rPr>
          <w:rFonts w:asciiTheme="majorHAnsi" w:hAnsiTheme="majorHAnsi" w:cs="Arial"/>
          <w:bCs/>
          <w:color w:val="000000"/>
          <w:sz w:val="20"/>
          <w:szCs w:val="20"/>
        </w:rPr>
        <w:t>Rámcová dohoda</w:t>
      </w:r>
      <w:r w:rsidR="00030831" w:rsidRPr="00D57900">
        <w:rPr>
          <w:rFonts w:asciiTheme="majorHAnsi" w:hAnsiTheme="majorHAnsi" w:cs="Arial"/>
          <w:bCs/>
          <w:color w:val="000000"/>
          <w:sz w:val="20"/>
          <w:szCs w:val="20"/>
        </w:rPr>
        <w:t xml:space="preserve"> </w:t>
      </w:r>
      <w:r w:rsidR="00D57900" w:rsidRPr="00D57900">
        <w:rPr>
          <w:rFonts w:asciiTheme="majorHAnsi" w:hAnsiTheme="majorHAnsi" w:cs="Arial"/>
          <w:bCs/>
          <w:color w:val="000000"/>
          <w:sz w:val="20"/>
          <w:szCs w:val="20"/>
        </w:rPr>
        <w:t xml:space="preserve">na razbu a dodávku zberateľských euromincí s tematikou „Deň Zeme“ </w:t>
      </w:r>
      <w:r w:rsidR="00391075">
        <w:rPr>
          <w:rFonts w:asciiTheme="majorHAnsi" w:hAnsiTheme="majorHAnsi" w:cs="Arial"/>
          <w:bCs/>
          <w:color w:val="000000"/>
          <w:sz w:val="20"/>
          <w:szCs w:val="20"/>
        </w:rPr>
        <w:br/>
        <w:t xml:space="preserve">                          </w:t>
      </w:r>
      <w:r w:rsidR="00D57900" w:rsidRPr="00D57900">
        <w:rPr>
          <w:rFonts w:asciiTheme="majorHAnsi" w:hAnsiTheme="majorHAnsi" w:cs="Arial"/>
          <w:bCs/>
          <w:color w:val="000000"/>
          <w:sz w:val="20"/>
          <w:szCs w:val="20"/>
        </w:rPr>
        <w:t>č. C-NBS1-000-104-567</w:t>
      </w:r>
      <w:bookmarkStart w:id="72" w:name="_Hlk172822348"/>
    </w:p>
    <w:bookmarkEnd w:id="72"/>
    <w:p w14:paraId="1BBDDD69" w14:textId="77777777" w:rsidR="00171078" w:rsidRPr="00205E14" w:rsidRDefault="00171078" w:rsidP="00171078">
      <w:pPr>
        <w:rPr>
          <w:rFonts w:asciiTheme="majorHAnsi" w:hAnsiTheme="majorHAnsi" w:cs="Arial"/>
          <w:sz w:val="20"/>
          <w:szCs w:val="20"/>
        </w:rPr>
      </w:pPr>
    </w:p>
    <w:p w14:paraId="05CC6AD1" w14:textId="77777777" w:rsidR="00171078" w:rsidRPr="00205E14" w:rsidRDefault="00171078" w:rsidP="00171078">
      <w:pPr>
        <w:rPr>
          <w:rFonts w:asciiTheme="majorHAnsi" w:hAnsiTheme="majorHAnsi" w:cs="Arial"/>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5601" w14:textId="77777777" w:rsidR="00FB0C3A" w:rsidRDefault="00FB0C3A">
      <w:r>
        <w:separator/>
      </w:r>
    </w:p>
  </w:endnote>
  <w:endnote w:type="continuationSeparator" w:id="0">
    <w:p w14:paraId="77DEFE4B" w14:textId="77777777" w:rsidR="00FB0C3A" w:rsidRDefault="00FB0C3A">
      <w:r>
        <w:continuationSeparator/>
      </w:r>
    </w:p>
  </w:endnote>
  <w:endnote w:type="continuationNotice" w:id="1">
    <w:p w14:paraId="4A626975" w14:textId="77777777" w:rsidR="00FB0C3A" w:rsidRDefault="00FB0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FAD5607"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4B75F2">
      <w:rPr>
        <w:rStyle w:val="PageNumber"/>
        <w:rFonts w:ascii="Cambria" w:hAnsi="Cambria" w:cs="Arial Narrow"/>
        <w:sz w:val="16"/>
        <w:szCs w:val="16"/>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37"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3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F88A" w14:textId="77777777" w:rsidR="00FB0C3A" w:rsidRDefault="00FB0C3A">
      <w:r>
        <w:separator/>
      </w:r>
    </w:p>
  </w:footnote>
  <w:footnote w:type="continuationSeparator" w:id="0">
    <w:p w14:paraId="2A2E7D80" w14:textId="77777777" w:rsidR="00FB0C3A" w:rsidRDefault="00FB0C3A">
      <w:r>
        <w:continuationSeparator/>
      </w:r>
    </w:p>
  </w:footnote>
  <w:footnote w:type="continuationNotice" w:id="1">
    <w:p w14:paraId="68B35F6D" w14:textId="77777777" w:rsidR="00FB0C3A" w:rsidRDefault="00FB0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A1F06"/>
    <w:multiLevelType w:val="hybridMultilevel"/>
    <w:tmpl w:val="CD7A5E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F356509"/>
    <w:multiLevelType w:val="multilevel"/>
    <w:tmpl w:val="C3B81AD0"/>
    <w:numStyleLink w:val="Style4"/>
  </w:abstractNum>
  <w:abstractNum w:abstractNumId="36"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B8D7E8A"/>
    <w:multiLevelType w:val="multilevel"/>
    <w:tmpl w:val="2326E380"/>
    <w:lvl w:ilvl="0">
      <w:numFmt w:val="bullet"/>
      <w:lvlText w:val="•"/>
      <w:lvlJc w:val="left"/>
      <w:pPr>
        <w:ind w:left="2847" w:hanging="360"/>
      </w:pPr>
      <w:rPr>
        <w:rFonts w:hint="default"/>
        <w:sz w:val="20"/>
        <w:szCs w:val="20"/>
        <w:lang w:val="sk-SK" w:eastAsia="sk-SK" w:bidi="sk-SK"/>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6"/>
  </w:num>
  <w:num w:numId="4" w16cid:durableId="59602755">
    <w:abstractNumId w:val="34"/>
  </w:num>
  <w:num w:numId="5" w16cid:durableId="1115321043">
    <w:abstractNumId w:val="8"/>
  </w:num>
  <w:num w:numId="6" w16cid:durableId="1816987036">
    <w:abstractNumId w:val="41"/>
  </w:num>
  <w:num w:numId="7" w16cid:durableId="1486161276">
    <w:abstractNumId w:val="27"/>
  </w:num>
  <w:num w:numId="8" w16cid:durableId="1962572400">
    <w:abstractNumId w:val="14"/>
  </w:num>
  <w:num w:numId="9" w16cid:durableId="1050226312">
    <w:abstractNumId w:val="52"/>
  </w:num>
  <w:num w:numId="10" w16cid:durableId="338823494">
    <w:abstractNumId w:val="0"/>
  </w:num>
  <w:num w:numId="11" w16cid:durableId="1204712706">
    <w:abstractNumId w:val="9"/>
  </w:num>
  <w:num w:numId="12" w16cid:durableId="1885436354">
    <w:abstractNumId w:val="28"/>
  </w:num>
  <w:num w:numId="13" w16cid:durableId="1500077805">
    <w:abstractNumId w:val="37"/>
  </w:num>
  <w:num w:numId="14" w16cid:durableId="1828743997">
    <w:abstractNumId w:val="29"/>
  </w:num>
  <w:num w:numId="15" w16cid:durableId="1381319210">
    <w:abstractNumId w:val="12"/>
  </w:num>
  <w:num w:numId="16" w16cid:durableId="355927144">
    <w:abstractNumId w:val="31"/>
  </w:num>
  <w:num w:numId="17" w16cid:durableId="1783957530">
    <w:abstractNumId w:val="48"/>
  </w:num>
  <w:num w:numId="18" w16cid:durableId="324867668">
    <w:abstractNumId w:val="42"/>
  </w:num>
  <w:num w:numId="19" w16cid:durableId="4594307">
    <w:abstractNumId w:val="26"/>
  </w:num>
  <w:num w:numId="20" w16cid:durableId="1815903687">
    <w:abstractNumId w:val="5"/>
  </w:num>
  <w:num w:numId="21" w16cid:durableId="233246203">
    <w:abstractNumId w:val="36"/>
  </w:num>
  <w:num w:numId="22"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16cid:durableId="834492843">
    <w:abstractNumId w:val="33"/>
  </w:num>
  <w:num w:numId="24" w16cid:durableId="1228687164">
    <w:abstractNumId w:val="7"/>
  </w:num>
  <w:num w:numId="25"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6" w16cid:durableId="1486438098">
    <w:abstractNumId w:val="23"/>
  </w:num>
  <w:num w:numId="27" w16cid:durableId="1647468253">
    <w:abstractNumId w:val="11"/>
  </w:num>
  <w:num w:numId="28" w16cid:durableId="878974673">
    <w:abstractNumId w:val="46"/>
  </w:num>
  <w:num w:numId="29"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0" w16cid:durableId="1813669981">
    <w:abstractNumId w:val="51"/>
  </w:num>
  <w:num w:numId="31" w16cid:durableId="1707100593">
    <w:abstractNumId w:val="35"/>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2"/>
  </w:num>
  <w:num w:numId="33" w16cid:durableId="30695789">
    <w:abstractNumId w:val="17"/>
  </w:num>
  <w:num w:numId="34" w16cid:durableId="85619630">
    <w:abstractNumId w:val="49"/>
  </w:num>
  <w:num w:numId="35" w16cid:durableId="36856685">
    <w:abstractNumId w:val="16"/>
  </w:num>
  <w:num w:numId="36" w16cid:durableId="475999672">
    <w:abstractNumId w:val="2"/>
  </w:num>
  <w:num w:numId="37" w16cid:durableId="571506097">
    <w:abstractNumId w:val="13"/>
  </w:num>
  <w:num w:numId="38" w16cid:durableId="1467621720">
    <w:abstractNumId w:val="47"/>
  </w:num>
  <w:num w:numId="39" w16cid:durableId="884413559">
    <w:abstractNumId w:val="39"/>
  </w:num>
  <w:num w:numId="40" w16cid:durableId="146480725">
    <w:abstractNumId w:val="25"/>
  </w:num>
  <w:num w:numId="41" w16cid:durableId="1923175863">
    <w:abstractNumId w:val="20"/>
  </w:num>
  <w:num w:numId="42" w16cid:durableId="195851611">
    <w:abstractNumId w:val="44"/>
  </w:num>
  <w:num w:numId="43" w16cid:durableId="385229265">
    <w:abstractNumId w:val="30"/>
  </w:num>
  <w:num w:numId="44" w16cid:durableId="1201164672">
    <w:abstractNumId w:val="50"/>
  </w:num>
  <w:num w:numId="45" w16cid:durableId="2003048717">
    <w:abstractNumId w:val="10"/>
  </w:num>
  <w:num w:numId="46" w16cid:durableId="152836992">
    <w:abstractNumId w:val="15"/>
  </w:num>
  <w:num w:numId="47" w16cid:durableId="817767707">
    <w:abstractNumId w:val="40"/>
  </w:num>
  <w:num w:numId="48" w16cid:durableId="250117518">
    <w:abstractNumId w:val="19"/>
  </w:num>
  <w:num w:numId="49" w16cid:durableId="1842549921">
    <w:abstractNumId w:val="4"/>
  </w:num>
  <w:num w:numId="50" w16cid:durableId="1646473139">
    <w:abstractNumId w:val="45"/>
  </w:num>
  <w:num w:numId="51" w16cid:durableId="52974110">
    <w:abstractNumId w:val="24"/>
  </w:num>
  <w:num w:numId="52" w16cid:durableId="502283067">
    <w:abstractNumId w:val="43"/>
  </w:num>
  <w:num w:numId="53" w16cid:durableId="1450856223">
    <w:abstractNumId w:val="38"/>
  </w:num>
  <w:num w:numId="54" w16cid:durableId="138328674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3E7"/>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1075"/>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BC4"/>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91A"/>
    <w:rsid w:val="005A1C96"/>
    <w:rsid w:val="005A1F40"/>
    <w:rsid w:val="005A1F46"/>
    <w:rsid w:val="005A1FB3"/>
    <w:rsid w:val="005A2157"/>
    <w:rsid w:val="005A2EDA"/>
    <w:rsid w:val="005A388D"/>
    <w:rsid w:val="005A39B8"/>
    <w:rsid w:val="005A3A71"/>
    <w:rsid w:val="005A3E6F"/>
    <w:rsid w:val="005A4089"/>
    <w:rsid w:val="005A40E0"/>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9D0"/>
    <w:rsid w:val="005D4F88"/>
    <w:rsid w:val="005D5628"/>
    <w:rsid w:val="005D6387"/>
    <w:rsid w:val="005D684D"/>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D0A"/>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0B12"/>
    <w:rsid w:val="00981BE6"/>
    <w:rsid w:val="00981CF4"/>
    <w:rsid w:val="00981EE3"/>
    <w:rsid w:val="009834C6"/>
    <w:rsid w:val="00984006"/>
    <w:rsid w:val="00984D14"/>
    <w:rsid w:val="00986196"/>
    <w:rsid w:val="00986622"/>
    <w:rsid w:val="0098737B"/>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1C"/>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52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433A"/>
    <w:rsid w:val="00CF4DBB"/>
    <w:rsid w:val="00CF4FF0"/>
    <w:rsid w:val="00CF55FE"/>
    <w:rsid w:val="00CF5F2C"/>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39"/>
    <w:rsid w:val="00DD04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1D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65A"/>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8"/>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BMA.org.uk/" TargetMode="Externa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yperlink" Target="http://www.L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10149</Words>
  <Characters>65895</Characters>
  <Application>Microsoft Office Word</Application>
  <DocSecurity>0</DocSecurity>
  <Lines>549</Lines>
  <Paragraphs>151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4</cp:revision>
  <cp:lastPrinted>2018-08-13T12:30:00Z</cp:lastPrinted>
  <dcterms:created xsi:type="dcterms:W3CDTF">2024-12-20T11:36:00Z</dcterms:created>
  <dcterms:modified xsi:type="dcterms:W3CDTF">2024-12-23T08:05:00Z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