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BBF" w:rsidRPr="0017363A" w:rsidRDefault="00C74BBF">
      <w:pPr>
        <w:spacing w:before="5"/>
        <w:rPr>
          <w:rFonts w:asciiTheme="majorHAnsi" w:eastAsia="Times New Roman" w:hAnsiTheme="majorHAnsi" w:cs="Times New Roman"/>
          <w:lang w:val="sk-SK"/>
        </w:rPr>
      </w:pPr>
      <w:bookmarkStart w:id="0" w:name="_GoBack"/>
      <w:bookmarkEnd w:id="0"/>
    </w:p>
    <w:p w:rsidR="00C74BBF" w:rsidRPr="0017363A" w:rsidRDefault="00C74BBF">
      <w:pPr>
        <w:spacing w:line="20" w:lineRule="atLeast"/>
        <w:ind w:left="112"/>
        <w:rPr>
          <w:rFonts w:asciiTheme="majorHAnsi" w:eastAsia="Times New Roman" w:hAnsiTheme="majorHAnsi" w:cs="Times New Roman"/>
          <w:lang w:val="sk-SK"/>
        </w:rPr>
      </w:pPr>
    </w:p>
    <w:p w:rsidR="00C74BBF" w:rsidRPr="0017363A" w:rsidRDefault="00C74BBF">
      <w:pPr>
        <w:rPr>
          <w:rFonts w:asciiTheme="majorHAnsi" w:eastAsia="Times New Roman" w:hAnsiTheme="majorHAnsi" w:cs="Times New Roman"/>
          <w:lang w:val="sk-SK"/>
        </w:rPr>
      </w:pPr>
    </w:p>
    <w:p w:rsidR="00C74BBF" w:rsidRPr="0017363A" w:rsidRDefault="00C74BBF">
      <w:pPr>
        <w:spacing w:before="7"/>
        <w:rPr>
          <w:rFonts w:asciiTheme="majorHAnsi" w:eastAsia="Times New Roman" w:hAnsiTheme="majorHAnsi" w:cs="Times New Roman"/>
          <w:lang w:val="sk-SK"/>
        </w:rPr>
      </w:pPr>
    </w:p>
    <w:p w:rsidR="00C74BBF" w:rsidRPr="0017363A" w:rsidRDefault="00E46D2A">
      <w:pPr>
        <w:spacing w:before="74"/>
        <w:ind w:left="2777"/>
        <w:rPr>
          <w:rFonts w:asciiTheme="majorHAnsi" w:eastAsia="Arial" w:hAnsiTheme="majorHAnsi" w:cs="Arial"/>
          <w:lang w:val="sk-SK"/>
        </w:rPr>
      </w:pPr>
      <w:r w:rsidRPr="0017363A">
        <w:rPr>
          <w:rFonts w:asciiTheme="majorHAnsi" w:hAnsiTheme="majorHAnsi"/>
          <w:b/>
          <w:lang w:val="sk-SK"/>
        </w:rPr>
        <w:t>Slovník</w:t>
      </w:r>
      <w:r w:rsidRPr="0017363A">
        <w:rPr>
          <w:rFonts w:asciiTheme="majorHAnsi" w:hAnsiTheme="majorHAnsi"/>
          <w:b/>
          <w:spacing w:val="-9"/>
          <w:lang w:val="sk-SK"/>
        </w:rPr>
        <w:t xml:space="preserve"> </w:t>
      </w:r>
      <w:r w:rsidRPr="0017363A">
        <w:rPr>
          <w:rFonts w:asciiTheme="majorHAnsi" w:hAnsiTheme="majorHAnsi"/>
          <w:b/>
          <w:lang w:val="sk-SK"/>
        </w:rPr>
        <w:t>pojmov</w:t>
      </w:r>
      <w:r w:rsidRPr="0017363A">
        <w:rPr>
          <w:rFonts w:asciiTheme="majorHAnsi" w:hAnsiTheme="majorHAnsi"/>
          <w:b/>
          <w:spacing w:val="-6"/>
          <w:lang w:val="sk-SK"/>
        </w:rPr>
        <w:t xml:space="preserve"> </w:t>
      </w:r>
      <w:r w:rsidRPr="0017363A">
        <w:rPr>
          <w:rFonts w:asciiTheme="majorHAnsi" w:hAnsiTheme="majorHAnsi"/>
          <w:b/>
          <w:lang w:val="sk-SK"/>
        </w:rPr>
        <w:t>k</w:t>
      </w:r>
      <w:r w:rsidRPr="0017363A">
        <w:rPr>
          <w:rFonts w:asciiTheme="majorHAnsi" w:hAnsiTheme="majorHAnsi"/>
          <w:b/>
          <w:spacing w:val="-9"/>
          <w:lang w:val="sk-SK"/>
        </w:rPr>
        <w:t xml:space="preserve"> </w:t>
      </w:r>
      <w:r w:rsidRPr="0017363A">
        <w:rPr>
          <w:rFonts w:asciiTheme="majorHAnsi" w:hAnsiTheme="majorHAnsi"/>
          <w:b/>
          <w:lang w:val="sk-SK"/>
        </w:rPr>
        <w:t>Servisnej</w:t>
      </w:r>
      <w:r w:rsidRPr="0017363A">
        <w:rPr>
          <w:rFonts w:asciiTheme="majorHAnsi" w:hAnsiTheme="majorHAnsi"/>
          <w:b/>
          <w:spacing w:val="-8"/>
          <w:lang w:val="sk-SK"/>
        </w:rPr>
        <w:t xml:space="preserve"> </w:t>
      </w:r>
      <w:r w:rsidRPr="0017363A">
        <w:rPr>
          <w:rFonts w:asciiTheme="majorHAnsi" w:hAnsiTheme="majorHAnsi"/>
          <w:b/>
          <w:lang w:val="sk-SK"/>
        </w:rPr>
        <w:t>zmluve</w:t>
      </w:r>
    </w:p>
    <w:p w:rsidR="00C74BBF" w:rsidRPr="0017363A" w:rsidRDefault="00C74BBF">
      <w:pPr>
        <w:spacing w:before="9"/>
        <w:rPr>
          <w:rFonts w:asciiTheme="majorHAnsi" w:eastAsia="Arial" w:hAnsiTheme="majorHAnsi" w:cs="Arial"/>
          <w:b/>
          <w:bCs/>
          <w:lang w:val="sk-SK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>
        <w:trPr>
          <w:trHeight w:hRule="exact" w:val="590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38" w:right="344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74BBF" w:rsidRPr="0017363A" w:rsidTr="0017363A">
        <w:trPr>
          <w:trHeight w:hRule="exact" w:val="203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Aktualizácie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6"/>
              <w:ind w:left="99" w:right="99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strany</w:t>
            </w:r>
            <w:r w:rsidR="00E46D2A"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rozumejú</w:t>
            </w:r>
            <w:r w:rsidR="00E46D2A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zmeny,</w:t>
            </w:r>
            <w:r w:rsidR="00E46D2A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zdokonalenia</w:t>
            </w:r>
            <w:r w:rsidR="00E46D2A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zlepšenia</w:t>
            </w:r>
            <w:r w:rsidR="00E46D2A" w:rsidRPr="0017363A">
              <w:rPr>
                <w:rFonts w:asciiTheme="majorHAnsi" w:hAnsiTheme="majorHAnsi"/>
                <w:spacing w:val="68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(licencovaných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programov),</w:t>
            </w:r>
            <w:r w:rsidR="00E46D2A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ktoré</w:t>
            </w:r>
            <w:r w:rsidR="00E46D2A"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="00E46D2A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bude</w:t>
            </w:r>
            <w:r w:rsidR="00E46D2A" w:rsidRPr="0017363A">
              <w:rPr>
                <w:rFonts w:asciiTheme="majorHAnsi" w:hAnsiTheme="majorHAnsi"/>
                <w:spacing w:val="7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podľa vlastného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uváženia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určovať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voliť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na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zabudovanie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41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  <w:r w:rsidR="00E46D2A" w:rsidRPr="0017363A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(licencovaných</w:t>
            </w:r>
            <w:r w:rsidR="00E46D2A"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programov)</w:t>
            </w:r>
            <w:r w:rsidR="00E46D2A"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vytváranie</w:t>
            </w:r>
            <w:r w:rsidR="00E46D2A"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ich</w:t>
            </w:r>
            <w:r w:rsidR="00E46D2A"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častí,</w:t>
            </w:r>
            <w:r w:rsidR="00E46D2A"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namiesto</w:t>
            </w:r>
            <w:r w:rsidR="00E46D2A"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separátnych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softvérových</w:t>
            </w:r>
            <w:r w:rsidR="00E46D2A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programov.</w:t>
            </w:r>
            <w:r w:rsidR="00E46D2A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Uvedené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aktualizácie</w:t>
            </w:r>
            <w:r w:rsidR="00E46D2A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poskytuje</w:t>
            </w:r>
            <w:r w:rsidR="00E46D2A" w:rsidRPr="0017363A">
              <w:rPr>
                <w:rFonts w:asciiTheme="majorHAnsi" w:hAnsiTheme="majorHAnsi"/>
                <w:spacing w:val="27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="00E46D2A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objednávateľovi</w:t>
            </w:r>
            <w:r w:rsidR="00E46D2A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podľa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podmienok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tejto</w:t>
            </w:r>
            <w:r w:rsidR="00E46D2A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zmluvy.</w:t>
            </w:r>
          </w:p>
        </w:tc>
      </w:tr>
      <w:tr w:rsidR="00C74BBF" w:rsidRPr="0017363A" w:rsidTr="0017363A">
        <w:trPr>
          <w:trHeight w:hRule="exact" w:val="991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370C90">
            <w:pPr>
              <w:pStyle w:val="TableParagraph"/>
              <w:spacing w:before="61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D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odávateľ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8"/>
              <w:ind w:left="99" w:right="101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lang w:val="sk-SK"/>
              </w:rPr>
              <w:t>ubjekt</w:t>
            </w:r>
            <w:r w:rsidR="00E46D2A" w:rsidRPr="0017363A">
              <w:rPr>
                <w:rFonts w:asciiTheme="majorHAnsi" w:hAnsiTheme="majorHAnsi"/>
                <w:lang w:val="sk-SK"/>
              </w:rPr>
              <w:t>/organizácia/spoločnosť/firma,</w:t>
            </w:r>
            <w:r w:rsidR="00E46D2A"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ktorá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dodáva,</w:t>
            </w:r>
            <w:r w:rsidR="00E46D2A"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zabezpečuje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zodpovedá</w:t>
            </w:r>
            <w:r w:rsidR="00E46D2A"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>za</w:t>
            </w:r>
            <w:r w:rsidR="00E46D2A"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dodávky,</w:t>
            </w:r>
            <w:r w:rsidR="00E46D2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práce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služby</w:t>
            </w:r>
            <w:r w:rsidR="00E46D2A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uvedené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popise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predmetu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tejto</w:t>
            </w:r>
            <w:r w:rsidR="00E46D2A" w:rsidRPr="0017363A">
              <w:rPr>
                <w:rFonts w:asciiTheme="majorHAnsi" w:hAnsiTheme="majorHAnsi"/>
                <w:spacing w:val="29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zmluvy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vo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svojich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záväzkoch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tejto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zmluve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objednávateľa.</w:t>
            </w:r>
          </w:p>
        </w:tc>
      </w:tr>
      <w:tr w:rsidR="00C74BBF" w:rsidRPr="0017363A" w:rsidTr="0017363A">
        <w:trPr>
          <w:trHeight w:hRule="exact" w:val="993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Doba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odozvy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6" w:line="241" w:lineRule="auto"/>
              <w:ind w:left="99" w:right="198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R</w:t>
            </w:r>
            <w:r w:rsidRPr="0017363A">
              <w:rPr>
                <w:rFonts w:asciiTheme="majorHAnsi" w:hAnsiTheme="majorHAnsi"/>
                <w:lang w:val="sk-SK"/>
              </w:rPr>
              <w:t>ozumie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sa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časové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obdobie,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počas</w:t>
            </w:r>
            <w:r w:rsidR="00E46D2A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ktorého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je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zhotoviteľ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povinný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začať</w:t>
            </w:r>
            <w:r w:rsidR="00E46D2A" w:rsidRPr="0017363A">
              <w:rPr>
                <w:rFonts w:asciiTheme="majorHAnsi" w:hAnsiTheme="majorHAnsi"/>
                <w:spacing w:val="34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vykonávať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príslušnú</w:t>
            </w:r>
            <w:r w:rsidR="00E46D2A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činnosť</w:t>
            </w:r>
            <w:r w:rsidR="00E46D2A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od</w:t>
            </w:r>
            <w:r w:rsidR="00E46D2A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nahlásenia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požiadavky</w:t>
            </w:r>
            <w:r w:rsidR="00E46D2A"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objednávateľa</w:t>
            </w:r>
            <w:r w:rsidR="00E46D2A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na</w:t>
            </w:r>
            <w:r w:rsidR="00E46D2A"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jej</w:t>
            </w:r>
            <w:r w:rsidR="00E46D2A"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vykonanie.</w:t>
            </w:r>
          </w:p>
        </w:tc>
      </w:tr>
      <w:tr w:rsidR="00C74BBF" w:rsidRPr="0017363A" w:rsidTr="0017363A">
        <w:trPr>
          <w:trHeight w:hRule="exact" w:val="169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6" w:line="242" w:lineRule="auto"/>
              <w:ind w:left="99" w:right="697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Dodať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podľa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zmluvy,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Odovzdať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6"/>
              <w:ind w:left="99" w:right="97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strany</w:t>
            </w:r>
            <w:r w:rsidR="00E46D2A"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rozumejú</w:t>
            </w:r>
            <w:r w:rsidR="00E46D2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dodanie</w:t>
            </w:r>
            <w:r w:rsidR="00E46D2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dodávky,</w:t>
            </w:r>
            <w:r w:rsidR="00E46D2A"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uvedenej</w:t>
            </w:r>
            <w:r w:rsidR="00E46D2A"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popise</w:t>
            </w:r>
            <w:r w:rsidR="00E46D2A"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predmetu</w:t>
            </w:r>
            <w:r w:rsidR="00E46D2A"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zmluvy</w:t>
            </w:r>
            <w:r w:rsidR="00E46D2A"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a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záväzkoch</w:t>
            </w:r>
            <w:r w:rsidR="00E46D2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dodávateľa</w:t>
            </w:r>
            <w:r w:rsidR="00E46D2A"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tejto</w:t>
            </w:r>
            <w:r w:rsidR="00E46D2A"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zmluve</w:t>
            </w:r>
            <w:r w:rsidR="00E46D2A"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dodávateľom</w:t>
            </w:r>
            <w:r w:rsidR="00E46D2A"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objednávateľovi</w:t>
            </w:r>
            <w:r w:rsidR="00E46D2A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podľa</w:t>
            </w:r>
            <w:r w:rsidR="00E46D2A"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zmluvných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podmienok,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záväzkov,</w:t>
            </w:r>
            <w:r w:rsidR="00E46D2A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štandardov,</w:t>
            </w:r>
            <w:r w:rsidR="00E46D2A" w:rsidRPr="0017363A">
              <w:rPr>
                <w:rFonts w:asciiTheme="majorHAnsi" w:hAnsiTheme="majorHAnsi"/>
                <w:spacing w:val="27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postupov</w:t>
            </w:r>
            <w:r w:rsidR="00E46D2A"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oprávnení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uvedených</w:t>
            </w:r>
            <w:r w:rsidR="00E46D2A"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tejto</w:t>
            </w:r>
            <w:r w:rsidR="00E46D2A"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zmluve.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Táto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skutočnosť</w:t>
            </w:r>
            <w:r w:rsidR="00E46D2A"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>musí</w:t>
            </w:r>
            <w:r w:rsidR="00E46D2A"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byť</w:t>
            </w:r>
            <w:r w:rsidR="00E46D2A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písomne</w:t>
            </w:r>
            <w:r w:rsidR="00E46D2A"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potvrdená</w:t>
            </w:r>
            <w:r w:rsidR="00E46D2A"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dodávateľom</w:t>
            </w:r>
            <w:r w:rsidR="00E46D2A"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objednávateľom</w:t>
            </w:r>
            <w:r w:rsidR="00E46D2A"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príslušnom</w:t>
            </w:r>
            <w:r w:rsidR="00E46D2A" w:rsidRPr="0017363A">
              <w:rPr>
                <w:rFonts w:asciiTheme="majorHAnsi" w:hAnsiTheme="majorHAnsi"/>
                <w:spacing w:val="5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protokole.</w:t>
            </w:r>
          </w:p>
        </w:tc>
      </w:tr>
      <w:tr w:rsidR="00C74BBF" w:rsidRPr="0017363A" w:rsidTr="0017363A">
        <w:trPr>
          <w:trHeight w:hRule="exact" w:val="170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11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Dodaný</w:t>
            </w:r>
            <w:r w:rsidRPr="0017363A">
              <w:rPr>
                <w:rFonts w:asciiTheme="majorHAnsi" w:hAnsiTheme="majorHAnsi"/>
                <w:spacing w:val="-1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 w:rsidP="00726EDC">
            <w:pPr>
              <w:pStyle w:val="TableParagraph"/>
              <w:spacing w:before="56"/>
              <w:ind w:left="99" w:right="97"/>
              <w:jc w:val="both"/>
              <w:rPr>
                <w:rFonts w:asciiTheme="majorHAnsi" w:hAnsiTheme="majorHAnsi"/>
                <w:b/>
                <w:bCs/>
              </w:rPr>
            </w:pPr>
            <w:r w:rsidRPr="0017363A">
              <w:rPr>
                <w:rFonts w:asciiTheme="majorHAnsi" w:hAnsiTheme="majorHAnsi"/>
                <w:lang w:val="sk-SK"/>
              </w:rPr>
              <w:t>Dodaný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znamená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informačný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</w:t>
            </w:r>
            <w:r w:rsidRPr="00726EDC">
              <w:rPr>
                <w:rFonts w:asciiTheme="majorHAnsi" w:hAnsiTheme="majorHAnsi"/>
                <w:lang w:val="sk-SK"/>
              </w:rPr>
              <w:t xml:space="preserve"> alebo </w:t>
            </w:r>
            <w:r w:rsidRPr="0017363A">
              <w:rPr>
                <w:rFonts w:asciiTheme="majorHAnsi" w:hAnsiTheme="majorHAnsi"/>
                <w:lang w:val="sk-SK"/>
              </w:rPr>
              <w:t>systémy</w:t>
            </w:r>
            <w:r w:rsidRPr="00726EDC">
              <w:rPr>
                <w:rFonts w:asciiTheme="majorHAnsi" w:hAnsiTheme="majorHAnsi"/>
                <w:lang w:val="sk-SK"/>
              </w:rPr>
              <w:t xml:space="preserve"> pozostávajúci/e/ </w:t>
            </w:r>
            <w:r w:rsidRPr="0017363A">
              <w:rPr>
                <w:rFonts w:asciiTheme="majorHAnsi" w:hAnsiTheme="majorHAnsi"/>
                <w:lang w:val="sk-SK"/>
              </w:rPr>
              <w:t>z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modulov,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komponentov,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objektov,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programov,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procedúr,   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funkcií,   </w:t>
            </w:r>
            <w:r w:rsidRPr="00726EDC">
              <w:rPr>
                <w:rFonts w:asciiTheme="majorHAnsi" w:hAnsiTheme="majorHAnsi"/>
                <w:lang w:val="sk-SK"/>
              </w:rPr>
              <w:t xml:space="preserve"> aplikačnej</w:t>
            </w:r>
            <w:r w:rsidRPr="0017363A">
              <w:rPr>
                <w:rFonts w:asciiTheme="majorHAnsi" w:hAnsiTheme="majorHAnsi"/>
                <w:lang w:val="sk-SK"/>
              </w:rPr>
              <w:t xml:space="preserve">   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logiky   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a </w:t>
            </w:r>
            <w:r w:rsidRPr="00726EDC">
              <w:rPr>
                <w:rFonts w:asciiTheme="majorHAnsi" w:hAnsiTheme="majorHAnsi"/>
                <w:lang w:val="sk-SK"/>
              </w:rPr>
              <w:t>služieb,</w:t>
            </w:r>
            <w:r w:rsidRPr="0017363A">
              <w:rPr>
                <w:rFonts w:asciiTheme="majorHAnsi" w:hAnsiTheme="majorHAnsi"/>
                <w:lang w:val="sk-SK"/>
              </w:rPr>
              <w:t xml:space="preserve">   </w:t>
            </w:r>
            <w:r w:rsidRPr="00726EDC">
              <w:rPr>
                <w:rFonts w:asciiTheme="majorHAnsi" w:hAnsiTheme="majorHAnsi"/>
                <w:lang w:val="sk-SK"/>
              </w:rPr>
              <w:t xml:space="preserve"> bezpečnostných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prezentačných</w:t>
            </w:r>
            <w:r w:rsidRPr="00726EDC">
              <w:rPr>
                <w:rFonts w:asciiTheme="majorHAnsi" w:hAnsiTheme="majorHAnsi"/>
                <w:lang w:val="sk-SK"/>
              </w:rPr>
              <w:t xml:space="preserve"> služieb, </w:t>
            </w:r>
            <w:r w:rsidRPr="0017363A">
              <w:rPr>
                <w:rFonts w:asciiTheme="majorHAnsi" w:hAnsiTheme="majorHAnsi"/>
                <w:lang w:val="sk-SK"/>
              </w:rPr>
              <w:t>databázy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databázových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objektov</w:t>
            </w:r>
            <w:r w:rsidRPr="00726EDC">
              <w:rPr>
                <w:rFonts w:asciiTheme="majorHAnsi" w:hAnsiTheme="majorHAnsi"/>
                <w:lang w:val="sk-SK"/>
              </w:rPr>
              <w:t>,</w:t>
            </w:r>
            <w:r w:rsidR="007662FB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726EDC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dodaných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implementovaných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dodávateľom objednávateľovi podľa zmluvy o dielo č. </w:t>
            </w:r>
            <w:r w:rsidR="007662FB" w:rsidRPr="0017363A">
              <w:rPr>
                <w:rFonts w:asciiTheme="majorHAnsi" w:hAnsiTheme="majorHAnsi"/>
                <w:lang w:val="sk-SK"/>
              </w:rPr>
              <w:t>E-961.10.1001.10</w:t>
            </w:r>
          </w:p>
        </w:tc>
      </w:tr>
      <w:tr w:rsidR="00C74BBF" w:rsidRPr="0017363A">
        <w:trPr>
          <w:trHeight w:hRule="exact" w:val="240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8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Dostupnosť</w:t>
            </w:r>
            <w:r w:rsidRPr="0017363A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služby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8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Čas,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kedy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služba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dodávateľom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poskytovaná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objednávateľovi.</w:t>
            </w:r>
          </w:p>
        </w:tc>
      </w:tr>
      <w:tr w:rsidR="00C74BBF" w:rsidRPr="0017363A" w:rsidTr="0017363A">
        <w:trPr>
          <w:trHeight w:hRule="exact" w:val="1735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 w:right="567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Dôverná</w:t>
            </w:r>
            <w:r w:rsidRPr="0017363A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informácia</w:t>
            </w:r>
            <w:r w:rsidRPr="0017363A">
              <w:rPr>
                <w:rFonts w:asciiTheme="majorHAnsi" w:hAnsiTheme="majorHAnsi"/>
                <w:spacing w:val="23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druhej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9" w:line="239" w:lineRule="auto"/>
              <w:ind w:left="99" w:right="108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strany</w:t>
            </w:r>
            <w:r w:rsidR="00E46D2A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rozumejú</w:t>
            </w:r>
            <w:r w:rsidR="00E46D2A"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každý</w:t>
            </w:r>
            <w:r w:rsidR="00E46D2A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dokument,</w:t>
            </w:r>
            <w:r w:rsidR="00E46D2A"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materiál,</w:t>
            </w:r>
            <w:r w:rsidR="00E46D2A"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myšlienku,</w:t>
            </w:r>
            <w:r w:rsidR="00E46D2A"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údaje</w:t>
            </w:r>
            <w:r w:rsidR="00E46D2A" w:rsidRPr="0017363A">
              <w:rPr>
                <w:rFonts w:asciiTheme="majorHAnsi" w:hAnsiTheme="majorHAnsi"/>
                <w:spacing w:val="5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iné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informácie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vzťahujúce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sa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</w:t>
            </w:r>
            <w:r w:rsidR="00E46D2A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výskumu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vývoju,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obchodným</w:t>
            </w:r>
            <w:r w:rsidR="00E46D2A" w:rsidRPr="0017363A">
              <w:rPr>
                <w:rFonts w:asciiTheme="majorHAnsi" w:hAnsiTheme="majorHAnsi"/>
                <w:spacing w:val="4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tajomstvám, </w:t>
            </w:r>
            <w:r w:rsidR="00E46D2A"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bankovým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služobným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tajomstvám  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obchodným</w:t>
            </w:r>
            <w:r w:rsid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záležitostiam</w:t>
            </w:r>
            <w:r w:rsidR="0017363A"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dodávateľa</w:t>
            </w:r>
            <w:r w:rsidR="0017363A"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17363A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objednávateľa</w:t>
            </w:r>
            <w:r w:rsidR="0017363A"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alebo</w:t>
            </w:r>
            <w:r w:rsidR="0017363A"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sú</w:t>
            </w:r>
            <w:r w:rsidR="0017363A"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označené</w:t>
            </w:r>
            <w:r w:rsidR="0017363A"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="0017363A" w:rsidRPr="0017363A">
              <w:rPr>
                <w:rFonts w:asciiTheme="majorHAnsi" w:hAnsiTheme="majorHAnsi"/>
                <w:spacing w:val="62"/>
                <w:w w:val="99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dôverné,</w:t>
            </w:r>
            <w:r w:rsidR="0017363A"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a</w:t>
            </w:r>
            <w:r w:rsidR="0017363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ktorejkoľvek</w:t>
            </w:r>
            <w:r w:rsidR="0017363A"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zo</w:t>
            </w:r>
            <w:r w:rsidR="0017363A"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strán</w:t>
            </w:r>
            <w:r w:rsidR="0017363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dané</w:t>
            </w:r>
            <w:r w:rsidR="0017363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druhou</w:t>
            </w:r>
            <w:r w:rsidR="0017363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stranou</w:t>
            </w:r>
            <w:r w:rsidR="0017363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iba</w:t>
            </w:r>
            <w:r w:rsidR="0017363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pre</w:t>
            </w:r>
            <w:r w:rsidR="0017363A"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2"/>
                <w:lang w:val="sk-SK"/>
              </w:rPr>
              <w:t>účely</w:t>
            </w:r>
            <w:r w:rsidR="0017363A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lang w:val="sk-SK"/>
              </w:rPr>
              <w:t>tejto</w:t>
            </w:r>
            <w:r w:rsidR="0017363A"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="0017363A" w:rsidRPr="0017363A">
              <w:rPr>
                <w:rFonts w:asciiTheme="majorHAnsi" w:hAnsiTheme="majorHAnsi"/>
                <w:spacing w:val="-1"/>
                <w:lang w:val="sk-SK"/>
              </w:rPr>
              <w:t>zmluvy.</w:t>
            </w:r>
          </w:p>
        </w:tc>
      </w:tr>
    </w:tbl>
    <w:p w:rsidR="00C74BBF" w:rsidRPr="0017363A" w:rsidRDefault="00C74BBF">
      <w:pPr>
        <w:spacing w:line="239" w:lineRule="auto"/>
        <w:jc w:val="both"/>
        <w:rPr>
          <w:rFonts w:asciiTheme="majorHAnsi" w:eastAsia="Arial" w:hAnsiTheme="majorHAnsi" w:cs="Arial"/>
          <w:lang w:val="sk-SK"/>
        </w:rPr>
        <w:sectPr w:rsidR="00C74BBF" w:rsidRPr="0017363A">
          <w:headerReference w:type="default" r:id="rId7"/>
          <w:type w:val="continuous"/>
          <w:pgSz w:w="12240" w:h="15840"/>
          <w:pgMar w:top="900" w:right="1140" w:bottom="280" w:left="1680" w:header="706" w:footer="708" w:gutter="0"/>
          <w:cols w:space="708"/>
        </w:sectPr>
      </w:pPr>
    </w:p>
    <w:p w:rsidR="00C74BBF" w:rsidRPr="0017363A" w:rsidRDefault="00C74BBF">
      <w:pPr>
        <w:spacing w:before="1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 w:rsidTr="00A2393D">
        <w:trPr>
          <w:trHeight w:hRule="exact" w:val="59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38" w:right="344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74BBF" w:rsidRPr="0017363A" w:rsidTr="0017363A">
        <w:trPr>
          <w:trHeight w:hRule="exact" w:val="2698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6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Chyba,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ind w:left="99" w:right="96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Chybu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predstavuje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akékoľvek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nesplnenie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požiadaviek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dodaný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systém,</w:t>
            </w:r>
            <w:r w:rsidRPr="0017363A">
              <w:rPr>
                <w:rFonts w:asciiTheme="majorHAnsi" w:hAnsiTheme="majorHAnsi"/>
                <w:spacing w:val="7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nesplnenie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stanovených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štandardov,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neschválené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odchýlky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</w:t>
            </w:r>
            <w:r w:rsidRPr="0017363A">
              <w:rPr>
                <w:rFonts w:asciiTheme="majorHAnsi" w:hAnsiTheme="majorHAnsi"/>
                <w:spacing w:val="3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stanovenej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funkcionality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úprav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systému,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nedodržanie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postupov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stanovených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analýzu,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návrh,</w:t>
            </w:r>
            <w:r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implementovanie,</w:t>
            </w:r>
            <w:r w:rsidRPr="0017363A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testovanie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spracovanie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dokumentácie</w:t>
            </w:r>
            <w:r w:rsidRPr="0017363A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úprav</w:t>
            </w:r>
            <w:r w:rsidRPr="0017363A">
              <w:rPr>
                <w:rFonts w:asciiTheme="majorHAnsi" w:hAnsiTheme="majorHAnsi"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používanie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iných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stanovených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softvérových</w:t>
            </w:r>
            <w:r w:rsidRPr="0017363A">
              <w:rPr>
                <w:rFonts w:asciiTheme="majorHAnsi" w:hAnsiTheme="majorHAnsi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nástrojov.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Chyba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predstavuje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aj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nevykonávanie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iba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čiastočné</w:t>
            </w:r>
            <w:r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vykonávanie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funkcií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komponentov,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modulov,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objektov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programov</w:t>
            </w:r>
            <w:r w:rsidRPr="0017363A">
              <w:rPr>
                <w:rFonts w:asciiTheme="majorHAnsi" w:hAnsiTheme="majorHAnsi"/>
                <w:spacing w:val="4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špecifikovaných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sprievodnej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dokumentácií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systému.</w:t>
            </w:r>
          </w:p>
        </w:tc>
      </w:tr>
      <w:tr w:rsidR="00C74BBF" w:rsidRPr="0017363A" w:rsidTr="0017363A">
        <w:trPr>
          <w:trHeight w:hRule="exact" w:val="1985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Incident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6"/>
              <w:ind w:left="99" w:right="101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aždá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udalosť,</w:t>
            </w:r>
            <w:r w:rsidR="00E46D2A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ktorá</w:t>
            </w:r>
            <w:r w:rsidR="00E46D2A"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="00E46D2A"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je</w:t>
            </w:r>
            <w:r w:rsidR="00E46D2A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štandardnou</w:t>
            </w:r>
            <w:r w:rsidR="00E46D2A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funkčnosťou</w:t>
            </w:r>
            <w:r w:rsidR="00E46D2A"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systému,</w:t>
            </w:r>
            <w:r w:rsidR="00E46D2A"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infraštruktúry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  <w:r w:rsidR="00E46D2A"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>prevádzky</w:t>
            </w:r>
            <w:r w:rsidR="00E46D2A"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osobných</w:t>
            </w:r>
            <w:r w:rsidR="00E46D2A" w:rsidRPr="0017363A">
              <w:rPr>
                <w:rFonts w:asciiTheme="majorHAnsi" w:hAnsiTheme="majorHAnsi"/>
                <w:spacing w:val="2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počítačov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používateľov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môže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spôsobiť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70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spôsobila</w:t>
            </w:r>
            <w:r w:rsidR="00E46D2A"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výpadok</w:t>
            </w:r>
            <w:r w:rsidR="00E46D2A" w:rsidRPr="0017363A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zníženie</w:t>
            </w:r>
            <w:r w:rsidR="00E46D2A" w:rsidRPr="0017363A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funkcionality</w:t>
            </w:r>
            <w:r w:rsidR="00E46D2A" w:rsidRPr="0017363A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výkonnostných</w:t>
            </w:r>
            <w:r w:rsidR="00E46D2A"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parametrov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systému,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infraštruktúry</w:t>
            </w:r>
            <w:r w:rsidR="00E46D2A" w:rsidRPr="0017363A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  <w:r w:rsidR="00E46D2A" w:rsidRPr="0017363A">
              <w:rPr>
                <w:rFonts w:asciiTheme="majorHAnsi" w:hAnsiTheme="majorHAnsi"/>
                <w:spacing w:val="34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prevádzky</w:t>
            </w:r>
            <w:r w:rsidR="00E46D2A" w:rsidRPr="0017363A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osobných</w:t>
            </w:r>
            <w:r w:rsidR="00E46D2A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počítačov</w:t>
            </w:r>
            <w:r w:rsidR="00E46D2A"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používateľov</w:t>
            </w:r>
            <w:r w:rsidR="00E46D2A"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dodávaného</w:t>
            </w:r>
            <w:r w:rsidR="00E46D2A"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systému,</w:t>
            </w:r>
          </w:p>
        </w:tc>
      </w:tr>
      <w:tr w:rsidR="00E33A9B" w:rsidRPr="0017363A" w:rsidTr="0017363A">
        <w:trPr>
          <w:trHeight w:hRule="exact" w:val="3530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E33A9B" w:rsidRPr="0017363A" w:rsidRDefault="00E33A9B" w:rsidP="00E33A9B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Incident (Prevádzkový)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E33A9B" w:rsidRPr="0017363A" w:rsidRDefault="00E33A9B" w:rsidP="00E33A9B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Nedostatok,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chyba</w:t>
            </w:r>
            <w:r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iný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incident,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ktoré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vzniknú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:</w:t>
            </w:r>
          </w:p>
          <w:p w:rsidR="00E33A9B" w:rsidRPr="0017363A" w:rsidRDefault="00E33A9B" w:rsidP="00E33A9B">
            <w:pPr>
              <w:pStyle w:val="ListParagraph"/>
              <w:numPr>
                <w:ilvl w:val="0"/>
                <w:numId w:val="3"/>
              </w:numPr>
              <w:tabs>
                <w:tab w:val="left" w:pos="823"/>
              </w:tabs>
              <w:spacing w:before="1"/>
              <w:ind w:right="109" w:hanging="360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pri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prevádzke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systému,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súvislosti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prevádzkou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produkčnom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prostredí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</w:p>
          <w:p w:rsidR="00E33A9B" w:rsidRPr="0017363A" w:rsidRDefault="00E33A9B" w:rsidP="00E33A9B">
            <w:pPr>
              <w:pStyle w:val="TableParagraph"/>
              <w:spacing w:before="9"/>
              <w:rPr>
                <w:rFonts w:asciiTheme="majorHAnsi" w:eastAsia="Times New Roman" w:hAnsiTheme="majorHAnsi" w:cs="Times New Roman"/>
                <w:lang w:val="sk-SK"/>
              </w:rPr>
            </w:pPr>
          </w:p>
          <w:p w:rsidR="00E33A9B" w:rsidRPr="0017363A" w:rsidRDefault="00E33A9B" w:rsidP="00E33A9B">
            <w:pPr>
              <w:pStyle w:val="ListParagraph"/>
              <w:numPr>
                <w:ilvl w:val="0"/>
                <w:numId w:val="3"/>
              </w:numPr>
              <w:tabs>
                <w:tab w:val="left" w:pos="823"/>
              </w:tabs>
              <w:ind w:right="106" w:hanging="360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eastAsia="Arial" w:hAnsiTheme="majorHAnsi" w:cs="Arial"/>
                <w:lang w:val="sk-SK"/>
              </w:rPr>
              <w:t>pri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prevádzke</w:t>
            </w:r>
            <w:r w:rsidRPr="0017363A">
              <w:rPr>
                <w:rFonts w:asciiTheme="majorHAnsi" w:eastAsia="Arial" w:hAnsiTheme="majorHAnsi" w:cs="Arial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dodaného</w:t>
            </w:r>
            <w:r w:rsidRPr="0017363A">
              <w:rPr>
                <w:rFonts w:asciiTheme="majorHAnsi" w:eastAsia="Arial" w:hAnsiTheme="majorHAnsi" w:cs="Arial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systému,</w:t>
            </w:r>
            <w:r w:rsidRPr="0017363A">
              <w:rPr>
                <w:rFonts w:asciiTheme="majorHAnsi" w:eastAsia="Arial" w:hAnsiTheme="majorHAnsi" w:cs="Arial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a/alebo</w:t>
            </w:r>
            <w:r w:rsidRPr="0017363A">
              <w:rPr>
                <w:rFonts w:asciiTheme="majorHAnsi" w:eastAsia="Arial" w:hAnsiTheme="majorHAnsi" w:cs="Arial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v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súvislosti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</w:t>
            </w:r>
            <w:r w:rsidRPr="0017363A">
              <w:rPr>
                <w:rFonts w:asciiTheme="majorHAnsi" w:eastAsia="Arial" w:hAnsiTheme="majorHAnsi" w:cs="Arial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prevádzkou</w:t>
            </w:r>
            <w:r w:rsidRPr="0017363A">
              <w:rPr>
                <w:rFonts w:asciiTheme="majorHAnsi" w:eastAsia="Arial" w:hAnsiTheme="majorHAnsi" w:cs="Arial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dodaného  systému</w:t>
            </w:r>
            <w:r w:rsidRPr="0017363A">
              <w:rPr>
                <w:rFonts w:asciiTheme="majorHAnsi" w:eastAsia="Arial" w:hAnsiTheme="majorHAnsi" w:cs="Arial"/>
                <w:spacing w:val="5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v  prostredí,</w:t>
            </w:r>
            <w:r w:rsidRPr="0017363A">
              <w:rPr>
                <w:rFonts w:asciiTheme="majorHAnsi" w:eastAsia="Arial" w:hAnsiTheme="majorHAnsi" w:cs="Arial"/>
                <w:spacing w:val="5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ktoré vzniklo</w:t>
            </w:r>
            <w:r w:rsidRPr="0017363A">
              <w:rPr>
                <w:rFonts w:asciiTheme="majorHAnsi" w:eastAsia="Arial" w:hAnsiTheme="majorHAnsi" w:cs="Arial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bezprostrednou</w:t>
            </w:r>
            <w:r w:rsidRPr="0017363A">
              <w:rPr>
                <w:rFonts w:asciiTheme="majorHAnsi" w:eastAsia="Arial" w:hAnsiTheme="majorHAnsi" w:cs="Arial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kópiou</w:t>
            </w:r>
            <w:r w:rsidRPr="0017363A">
              <w:rPr>
                <w:rFonts w:asciiTheme="majorHAnsi" w:eastAsia="Arial" w:hAnsiTheme="majorHAnsi" w:cs="Arial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produkčného</w:t>
            </w:r>
            <w:r w:rsidRPr="0017363A">
              <w:rPr>
                <w:rFonts w:asciiTheme="majorHAnsi" w:eastAsia="Arial" w:hAnsiTheme="majorHAnsi" w:cs="Arial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prostredia</w:t>
            </w:r>
            <w:r w:rsidRPr="0017363A">
              <w:rPr>
                <w:rFonts w:asciiTheme="majorHAnsi" w:eastAsia="Arial" w:hAnsiTheme="majorHAnsi" w:cs="Arial"/>
                <w:spacing w:val="5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</w:t>
            </w:r>
            <w:r w:rsidRPr="0017363A">
              <w:rPr>
                <w:rFonts w:asciiTheme="majorHAnsi" w:eastAsia="Arial" w:hAnsiTheme="majorHAnsi" w:cs="Arial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boli</w:t>
            </w:r>
            <w:r w:rsidRPr="0017363A">
              <w:rPr>
                <w:rFonts w:asciiTheme="majorHAnsi" w:eastAsia="Arial" w:hAnsiTheme="majorHAnsi" w:cs="Arial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v</w:t>
            </w:r>
            <w:r w:rsidRPr="0017363A">
              <w:rPr>
                <w:rFonts w:asciiTheme="majorHAnsi" w:eastAsia="Arial" w:hAnsiTheme="majorHAnsi" w:cs="Arial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ňom</w:t>
            </w:r>
            <w:r w:rsidRPr="0017363A">
              <w:rPr>
                <w:rFonts w:asciiTheme="majorHAnsi" w:eastAsia="Arial" w:hAnsiTheme="majorHAnsi" w:cs="Arial"/>
                <w:spacing w:val="2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použité</w:t>
            </w:r>
            <w:r w:rsidRPr="0017363A">
              <w:rPr>
                <w:rFonts w:asciiTheme="majorHAnsi" w:eastAsia="Arial" w:hAnsiTheme="majorHAnsi" w:cs="Arial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iba</w:t>
            </w:r>
            <w:r w:rsidRPr="0017363A">
              <w:rPr>
                <w:rFonts w:asciiTheme="majorHAnsi" w:eastAsia="Arial" w:hAnsiTheme="majorHAnsi" w:cs="Arial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také</w:t>
            </w:r>
            <w:r w:rsidRPr="0017363A">
              <w:rPr>
                <w:rFonts w:asciiTheme="majorHAnsi" w:eastAsia="Arial" w:hAnsiTheme="majorHAnsi" w:cs="Arial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dodatočné</w:t>
            </w:r>
            <w:r w:rsidRPr="0017363A">
              <w:rPr>
                <w:rFonts w:asciiTheme="majorHAnsi" w:eastAsia="Arial" w:hAnsiTheme="majorHAnsi" w:cs="Arial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zásahy</w:t>
            </w:r>
            <w:r w:rsidRPr="0017363A">
              <w:rPr>
                <w:rFonts w:asciiTheme="majorHAnsi" w:eastAsia="Arial" w:hAnsiTheme="majorHAnsi" w:cs="Arial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a/alebo</w:t>
            </w:r>
            <w:r w:rsidRPr="0017363A">
              <w:rPr>
                <w:rFonts w:asciiTheme="majorHAnsi" w:eastAsia="Arial" w:hAnsiTheme="majorHAnsi" w:cs="Arial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konfiguračné</w:t>
            </w:r>
            <w:r w:rsidRPr="0017363A">
              <w:rPr>
                <w:rFonts w:asciiTheme="majorHAnsi" w:eastAsia="Arial" w:hAnsiTheme="majorHAnsi" w:cs="Arial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zmeny</w:t>
            </w:r>
            <w:r w:rsidRPr="0017363A">
              <w:rPr>
                <w:rFonts w:asciiTheme="majorHAnsi" w:eastAsia="Arial" w:hAnsiTheme="majorHAnsi" w:cs="Arial"/>
                <w:spacing w:val="4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komponentov</w:t>
            </w:r>
            <w:r w:rsidRPr="0017363A">
              <w:rPr>
                <w:rFonts w:asciiTheme="majorHAnsi" w:eastAsia="Arial" w:hAnsiTheme="majorHAnsi" w:cs="Arial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a/alebo</w:t>
            </w:r>
            <w:r w:rsidRPr="0017363A">
              <w:rPr>
                <w:rFonts w:asciiTheme="majorHAnsi" w:eastAsia="Arial" w:hAnsiTheme="majorHAnsi" w:cs="Arial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funkcionalít</w:t>
            </w:r>
            <w:r w:rsidRPr="0017363A">
              <w:rPr>
                <w:rFonts w:asciiTheme="majorHAnsi" w:eastAsia="Arial" w:hAnsiTheme="majorHAnsi" w:cs="Arial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a/alebo</w:t>
            </w:r>
            <w:r w:rsidRPr="0017363A">
              <w:rPr>
                <w:rFonts w:asciiTheme="majorHAnsi" w:eastAsia="Arial" w:hAnsiTheme="majorHAnsi" w:cs="Arial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iných</w:t>
            </w:r>
            <w:r w:rsidRPr="0017363A">
              <w:rPr>
                <w:rFonts w:asciiTheme="majorHAnsi" w:eastAsia="Arial" w:hAnsiTheme="majorHAnsi" w:cs="Arial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parametrov</w:t>
            </w:r>
            <w:r w:rsidRPr="0017363A">
              <w:rPr>
                <w:rFonts w:asciiTheme="majorHAnsi" w:eastAsia="Arial" w:hAnsiTheme="majorHAnsi" w:cs="Arial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systému,</w:t>
            </w:r>
            <w:r w:rsidRPr="0017363A">
              <w:rPr>
                <w:rFonts w:asciiTheme="majorHAnsi" w:eastAsia="Arial" w:hAnsiTheme="majorHAnsi" w:cs="Arial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ktoré</w:t>
            </w:r>
            <w:r w:rsidRPr="0017363A">
              <w:rPr>
                <w:rFonts w:asciiTheme="majorHAnsi" w:eastAsia="Arial" w:hAnsiTheme="majorHAnsi" w:cs="Arial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sú</w:t>
            </w:r>
            <w:r w:rsidRPr="0017363A">
              <w:rPr>
                <w:rFonts w:asciiTheme="majorHAnsi" w:eastAsia="Arial" w:hAnsiTheme="majorHAnsi" w:cs="Arial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v</w:t>
            </w:r>
            <w:r w:rsidRPr="0017363A">
              <w:rPr>
                <w:rFonts w:asciiTheme="majorHAnsi" w:eastAsia="Arial" w:hAnsiTheme="majorHAnsi" w:cs="Arial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súlade</w:t>
            </w:r>
            <w:r w:rsidRPr="0017363A">
              <w:rPr>
                <w:rFonts w:asciiTheme="majorHAnsi" w:eastAsia="Arial" w:hAnsiTheme="majorHAnsi" w:cs="Arial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inštalačnou,</w:t>
            </w:r>
            <w:r w:rsidRPr="0017363A">
              <w:rPr>
                <w:rFonts w:asciiTheme="majorHAnsi" w:eastAsia="Arial" w:hAnsiTheme="majorHAnsi" w:cs="Arial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konfiguračnou</w:t>
            </w:r>
            <w:r w:rsidRPr="0017363A">
              <w:rPr>
                <w:rFonts w:asciiTheme="majorHAnsi" w:eastAsia="Arial" w:hAnsiTheme="majorHAnsi" w:cs="Arial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</w:t>
            </w:r>
            <w:r w:rsidRPr="0017363A">
              <w:rPr>
                <w:rFonts w:asciiTheme="majorHAnsi" w:eastAsia="Arial" w:hAnsiTheme="majorHAnsi" w:cs="Arial"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používateľskou</w:t>
            </w:r>
            <w:r w:rsidRPr="0017363A">
              <w:rPr>
                <w:rFonts w:asciiTheme="majorHAnsi" w:eastAsia="Arial" w:hAnsiTheme="majorHAnsi" w:cs="Arial"/>
                <w:spacing w:val="-1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dokumentáciou</w:t>
            </w:r>
            <w:r w:rsidRPr="0017363A">
              <w:rPr>
                <w:rFonts w:asciiTheme="majorHAnsi" w:eastAsia="Arial" w:hAnsiTheme="majorHAnsi" w:cs="Arial"/>
                <w:spacing w:val="-1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dodávaného</w:t>
            </w:r>
            <w:r w:rsidRPr="0017363A">
              <w:rPr>
                <w:rFonts w:asciiTheme="majorHAnsi" w:eastAsia="Arial" w:hAnsiTheme="majorHAnsi" w:cs="Arial"/>
                <w:spacing w:val="-1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systému“</w:t>
            </w:r>
          </w:p>
        </w:tc>
      </w:tr>
      <w:tr w:rsidR="009A34D1" w:rsidRPr="0017363A" w:rsidTr="0017363A">
        <w:trPr>
          <w:trHeight w:hRule="exact" w:val="3694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8"/>
              <w:ind w:left="102"/>
              <w:rPr>
                <w:rFonts w:asciiTheme="majorHAnsi" w:hAnsiTheme="majorHAnsi"/>
              </w:rPr>
            </w:pPr>
            <w:r w:rsidRPr="0017363A">
              <w:rPr>
                <w:rFonts w:asciiTheme="majorHAnsi" w:hAnsiTheme="majorHAnsi"/>
              </w:rPr>
              <w:t>Incident (</w:t>
            </w:r>
            <w:proofErr w:type="spellStart"/>
            <w:r w:rsidRPr="0017363A">
              <w:rPr>
                <w:rFonts w:asciiTheme="majorHAnsi" w:hAnsiTheme="majorHAnsi"/>
              </w:rPr>
              <w:t>Zásadný</w:t>
            </w:r>
            <w:proofErr w:type="spellEnd"/>
            <w:r w:rsidRPr="0017363A">
              <w:rPr>
                <w:rFonts w:asciiTheme="majorHAnsi" w:hAnsiTheme="majorHAnsi"/>
              </w:rPr>
              <w:t>)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3"/>
              <w:ind w:left="99" w:right="9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Do tejto kategórie spadajú všetky incidenty spojené s používaním a prevádzkou dodaného systému a oznámené dodávateľovi objednávateľom, u ktorých sa riešením incidentu zistí, že je spôsobený vážnou chybou alebo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nedostatkom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táto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chyba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nedostatok</w:t>
            </w:r>
            <w:r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zabraňuje</w:t>
            </w:r>
            <w:r w:rsidRPr="0017363A">
              <w:rPr>
                <w:rFonts w:asciiTheme="majorHAnsi" w:hAnsiTheme="majorHAnsi"/>
                <w:b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používaniu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nasledovne</w:t>
            </w:r>
          </w:p>
          <w:p w:rsidR="009A34D1" w:rsidRPr="0017363A" w:rsidRDefault="009A34D1" w:rsidP="009A34D1">
            <w:pPr>
              <w:pStyle w:val="ListParagraph"/>
              <w:numPr>
                <w:ilvl w:val="0"/>
                <w:numId w:val="6"/>
              </w:numPr>
              <w:tabs>
                <w:tab w:val="left" w:pos="417"/>
              </w:tabs>
              <w:spacing w:before="61"/>
              <w:ind w:right="104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Aplikačné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(moduly,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objekty,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programy)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61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sú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celok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umožnený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akejkoľvek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funkcii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(modulu,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objektu,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programu)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:rsidR="009A34D1" w:rsidRPr="0017363A" w:rsidRDefault="009A34D1" w:rsidP="009A34D1">
            <w:pPr>
              <w:pStyle w:val="TableParagraph"/>
              <w:numPr>
                <w:ilvl w:val="0"/>
                <w:numId w:val="6"/>
              </w:numPr>
              <w:spacing w:before="56"/>
              <w:ind w:right="103"/>
              <w:jc w:val="both"/>
              <w:rPr>
                <w:rFonts w:asciiTheme="majorHAnsi" w:hAnsiTheme="majorHAnsi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akýkoľvek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výber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databázy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údajov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51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vykonať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databáze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údajov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9A34D1" w:rsidRPr="0017363A" w:rsidTr="0017363A">
        <w:trPr>
          <w:trHeight w:hRule="exact" w:val="3693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8"/>
              <w:ind w:left="102"/>
              <w:rPr>
                <w:rFonts w:asciiTheme="majorHAnsi" w:hAnsiTheme="majorHAnsi"/>
              </w:rPr>
            </w:pPr>
            <w:r w:rsidRPr="0017363A">
              <w:rPr>
                <w:rFonts w:asciiTheme="majorHAnsi" w:hAnsiTheme="majorHAnsi"/>
              </w:rPr>
              <w:lastRenderedPageBreak/>
              <w:t>Incident (</w:t>
            </w:r>
            <w:proofErr w:type="spellStart"/>
            <w:r w:rsidRPr="0017363A">
              <w:rPr>
                <w:rFonts w:asciiTheme="majorHAnsi" w:hAnsiTheme="majorHAnsi"/>
              </w:rPr>
              <w:t>Závažný</w:t>
            </w:r>
            <w:proofErr w:type="spellEnd"/>
            <w:r w:rsidRPr="0017363A">
              <w:rPr>
                <w:rFonts w:asciiTheme="majorHAnsi" w:hAnsiTheme="majorHAnsi"/>
              </w:rPr>
              <w:t>)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ind w:left="99" w:right="9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incidenty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17363A">
              <w:rPr>
                <w:rFonts w:asciiTheme="majorHAnsi" w:hAnsiTheme="majorHAnsi"/>
                <w:spacing w:val="7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u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incidentu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7363A">
              <w:rPr>
                <w:rFonts w:asciiTheme="majorHAnsi" w:hAnsiTheme="majorHAnsi"/>
                <w:spacing w:val="6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chybou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nedostatkom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táto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chyba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nedostatok</w:t>
            </w:r>
            <w:r w:rsidRPr="0017363A">
              <w:rPr>
                <w:rFonts w:asciiTheme="majorHAnsi" w:hAnsiTheme="majorHAnsi"/>
                <w:spacing w:val="7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obmedzuje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17363A">
              <w:rPr>
                <w:rFonts w:asciiTheme="majorHAnsi" w:hAnsiTheme="majorHAnsi"/>
                <w:lang w:val="sk-SK"/>
              </w:rPr>
              <w:t xml:space="preserve"> v</w:t>
            </w:r>
            <w:r w:rsidRPr="0017363A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nasledovne:</w:t>
            </w:r>
          </w:p>
          <w:p w:rsidR="009A34D1" w:rsidRPr="0017363A" w:rsidRDefault="009A34D1" w:rsidP="009A34D1">
            <w:pPr>
              <w:pStyle w:val="ListParagraph"/>
              <w:numPr>
                <w:ilvl w:val="0"/>
                <w:numId w:val="7"/>
              </w:numPr>
              <w:tabs>
                <w:tab w:val="left" w:pos="417"/>
              </w:tabs>
              <w:spacing w:before="61"/>
              <w:ind w:right="108" w:hanging="283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Niektoré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aplikačné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(moduly,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objekty,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programy)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67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sú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umožnený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niektorej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funkcii</w:t>
            </w:r>
            <w:r w:rsidRPr="0017363A">
              <w:rPr>
                <w:rFonts w:asciiTheme="majorHAnsi" w:hAnsiTheme="majorHAnsi"/>
                <w:spacing w:val="69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(modulu,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objektu,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programu)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:rsidR="009A34D1" w:rsidRPr="0017363A" w:rsidRDefault="009A34D1" w:rsidP="009A34D1">
            <w:pPr>
              <w:pStyle w:val="TableParagraph"/>
              <w:numPr>
                <w:ilvl w:val="0"/>
                <w:numId w:val="7"/>
              </w:numPr>
              <w:spacing w:before="56"/>
              <w:ind w:right="103"/>
              <w:jc w:val="both"/>
              <w:rPr>
                <w:rFonts w:asciiTheme="majorHAnsi" w:hAnsiTheme="majorHAnsi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výber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niektorých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údajov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vyhotoviť</w:t>
            </w:r>
            <w:r w:rsidRPr="0017363A">
              <w:rPr>
                <w:rFonts w:asciiTheme="majorHAnsi" w:hAnsiTheme="majorHAnsi"/>
                <w:spacing w:val="41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niektorý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databázy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údajov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vykonať</w:t>
            </w:r>
            <w:r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niektorým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údajom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databáze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údajov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9A34D1" w:rsidRPr="0017363A" w:rsidTr="0017363A">
        <w:trPr>
          <w:trHeight w:hRule="exact" w:val="3120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lang w:val="sk-SK"/>
              </w:rPr>
            </w:pPr>
            <w:r w:rsidRPr="0017363A">
              <w:rPr>
                <w:rFonts w:asciiTheme="majorHAnsi" w:hAnsiTheme="majorHAnsi"/>
              </w:rPr>
              <w:t>Incident (</w:t>
            </w:r>
            <w:proofErr w:type="spellStart"/>
            <w:r w:rsidRPr="0017363A">
              <w:rPr>
                <w:rFonts w:asciiTheme="majorHAnsi" w:hAnsiTheme="majorHAnsi"/>
              </w:rPr>
              <w:t>Nepodstatný</w:t>
            </w:r>
            <w:proofErr w:type="spellEnd"/>
            <w:r w:rsidRPr="0017363A">
              <w:rPr>
                <w:rFonts w:asciiTheme="majorHAnsi" w:hAnsiTheme="majorHAnsi"/>
              </w:rPr>
              <w:t xml:space="preserve">) 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  <w:lang w:val="sk-SK"/>
              </w:rPr>
            </w:pPr>
          </w:p>
          <w:p w:rsidR="009A34D1" w:rsidRPr="0017363A" w:rsidRDefault="009A34D1" w:rsidP="009A34D1">
            <w:pPr>
              <w:pStyle w:val="TableParagraph"/>
              <w:ind w:left="99" w:right="97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incidenty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17363A">
              <w:rPr>
                <w:rFonts w:asciiTheme="majorHAnsi" w:hAnsiTheme="majorHAnsi"/>
                <w:spacing w:val="7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oznámené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dodávateľovi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objednávateľom,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ktoré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sú</w:t>
            </w:r>
            <w:r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klasifikované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závažné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zásadné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incidenty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u 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>ktorých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incidentu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chybou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nedostatkom</w:t>
            </w:r>
            <w:r w:rsidRPr="0017363A">
              <w:rPr>
                <w:rFonts w:asciiTheme="majorHAnsi" w:hAnsiTheme="majorHAnsi"/>
                <w:spacing w:val="4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7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čiastočne</w:t>
            </w:r>
            <w:r w:rsidRPr="0017363A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obmedzuje</w:t>
            </w:r>
            <w:r w:rsidRPr="0017363A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jeho 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v  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17363A">
              <w:rPr>
                <w:rFonts w:asciiTheme="majorHAnsi" w:hAnsiTheme="majorHAnsi"/>
                <w:spacing w:val="6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a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si:</w:t>
            </w:r>
          </w:p>
          <w:p w:rsidR="009A34D1" w:rsidRPr="0017363A" w:rsidRDefault="009A34D1" w:rsidP="009A34D1">
            <w:pPr>
              <w:pStyle w:val="ListParagraph"/>
              <w:numPr>
                <w:ilvl w:val="0"/>
                <w:numId w:val="8"/>
              </w:numPr>
              <w:tabs>
                <w:tab w:val="left" w:pos="417"/>
              </w:tabs>
              <w:spacing w:before="61"/>
              <w:ind w:hanging="283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Nastavenie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parametrov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dodávateľom.</w:t>
            </w:r>
          </w:p>
          <w:p w:rsidR="009A34D1" w:rsidRPr="0017363A" w:rsidRDefault="009A34D1" w:rsidP="009A34D1">
            <w:pPr>
              <w:pStyle w:val="TableParagraph"/>
              <w:numPr>
                <w:ilvl w:val="0"/>
                <w:numId w:val="8"/>
              </w:numPr>
              <w:spacing w:before="56"/>
              <w:ind w:right="103"/>
              <w:jc w:val="both"/>
              <w:rPr>
                <w:rFonts w:asciiTheme="majorHAnsi" w:hAnsiTheme="majorHAnsi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Úpravy</w:t>
            </w:r>
            <w:r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dodávaného 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v 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malom  rozsahu 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(3 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  <w:lang w:val="sk-SK"/>
              </w:rPr>
              <w:t>osobodni</w:t>
            </w:r>
            <w:proofErr w:type="spellEnd"/>
            <w:r w:rsidRPr="0017363A">
              <w:rPr>
                <w:rFonts w:asciiTheme="majorHAnsi" w:hAnsiTheme="majorHAnsi"/>
                <w:lang w:val="sk-SK"/>
              </w:rPr>
              <w:t xml:space="preserve">) 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podľa 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požiadavky</w:t>
            </w:r>
            <w:r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objednávateľa.</w:t>
            </w:r>
          </w:p>
        </w:tc>
      </w:tr>
      <w:tr w:rsidR="009A34D1" w:rsidRPr="0017363A" w:rsidTr="0017363A">
        <w:trPr>
          <w:trHeight w:hRule="exact" w:val="3123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58"/>
              <w:ind w:left="102"/>
              <w:rPr>
                <w:rFonts w:asciiTheme="majorHAnsi" w:hAnsiTheme="majorHAnsi"/>
                <w:spacing w:val="-1"/>
                <w:lang w:val="sk-SK"/>
              </w:rPr>
            </w:pPr>
            <w:r w:rsidRPr="0017363A">
              <w:rPr>
                <w:rFonts w:asciiTheme="majorHAnsi" w:hAnsiTheme="majorHAnsi"/>
              </w:rPr>
              <w:t>Incident (</w:t>
            </w:r>
            <w:proofErr w:type="spellStart"/>
            <w:r w:rsidRPr="0017363A">
              <w:rPr>
                <w:rFonts w:asciiTheme="majorHAnsi" w:hAnsiTheme="majorHAnsi"/>
              </w:rPr>
              <w:t>Iný</w:t>
            </w:r>
            <w:proofErr w:type="spellEnd"/>
            <w:r w:rsidRPr="0017363A">
              <w:rPr>
                <w:rFonts w:asciiTheme="majorHAnsi" w:hAnsiTheme="majorHAnsi"/>
              </w:rPr>
              <w:t>)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9A34D1" w:rsidRPr="0017363A" w:rsidRDefault="009A34D1" w:rsidP="009A34D1">
            <w:pPr>
              <w:pStyle w:val="TableParagraph"/>
              <w:spacing w:before="3"/>
              <w:rPr>
                <w:rFonts w:asciiTheme="majorHAnsi" w:eastAsia="Times New Roman" w:hAnsiTheme="majorHAnsi" w:cs="Times New Roman"/>
                <w:lang w:val="sk-SK"/>
              </w:rPr>
            </w:pPr>
          </w:p>
          <w:p w:rsidR="009A34D1" w:rsidRPr="0017363A" w:rsidRDefault="009A34D1" w:rsidP="009A34D1">
            <w:pPr>
              <w:pStyle w:val="TableParagraph"/>
              <w:ind w:left="99" w:right="96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incidenty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 používaním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17363A">
              <w:rPr>
                <w:rFonts w:asciiTheme="majorHAnsi" w:hAnsiTheme="majorHAnsi"/>
                <w:spacing w:val="7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a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oznámené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dodávateľovi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objednávateľom,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u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incidentu</w:t>
            </w:r>
            <w:r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chybou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nedostatkom</w:t>
            </w:r>
            <w:r w:rsidRPr="0017363A">
              <w:rPr>
                <w:rFonts w:asciiTheme="majorHAnsi" w:hAnsiTheme="majorHAnsi"/>
                <w:spacing w:val="6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spôsobený</w:t>
            </w:r>
            <w:r w:rsidRPr="0017363A">
              <w:rPr>
                <w:rFonts w:asciiTheme="majorHAnsi" w:hAnsiTheme="majorHAnsi"/>
                <w:b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nejasnosťami</w:t>
            </w:r>
            <w:r w:rsidRPr="0017363A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pri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5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používaní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lang w:val="sk-SK"/>
              </w:rPr>
              <w:t xml:space="preserve"> v</w:t>
            </w:r>
            <w:r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17363A">
              <w:rPr>
                <w:rFonts w:asciiTheme="majorHAnsi" w:hAnsiTheme="majorHAnsi"/>
                <w:lang w:val="sk-SK"/>
              </w:rPr>
              <w:t xml:space="preserve"> a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si:</w:t>
            </w:r>
          </w:p>
          <w:p w:rsidR="009A34D1" w:rsidRPr="0017363A" w:rsidRDefault="009A34D1" w:rsidP="009A34D1">
            <w:pPr>
              <w:pStyle w:val="ListParagraph"/>
              <w:numPr>
                <w:ilvl w:val="0"/>
                <w:numId w:val="9"/>
              </w:numPr>
              <w:tabs>
                <w:tab w:val="left" w:pos="417"/>
              </w:tabs>
              <w:spacing w:before="58"/>
              <w:ind w:hanging="283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Poskytnutie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rady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nejasnostiam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týkajúcim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používania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:rsidR="009A34D1" w:rsidRPr="0017363A" w:rsidRDefault="009A34D1" w:rsidP="009A34D1">
            <w:pPr>
              <w:pStyle w:val="TableParagraph"/>
              <w:numPr>
                <w:ilvl w:val="0"/>
                <w:numId w:val="9"/>
              </w:numPr>
              <w:spacing w:before="56"/>
              <w:ind w:right="101"/>
              <w:jc w:val="both"/>
              <w:rPr>
                <w:rFonts w:asciiTheme="majorHAnsi" w:hAnsiTheme="majorHAnsi"/>
                <w:spacing w:val="-1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Poskytnutie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konzultácie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týkajúcej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používania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dodávaného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systému. </w:t>
            </w:r>
          </w:p>
        </w:tc>
      </w:tr>
      <w:tr w:rsidR="000833B9" w:rsidRPr="0017363A" w:rsidTr="0017363A">
        <w:trPr>
          <w:trHeight w:hRule="exact" w:val="1693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line="239" w:lineRule="auto"/>
              <w:ind w:left="99" w:right="79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17363A">
              <w:rPr>
                <w:rFonts w:asciiTheme="majorHAnsi" w:hAnsiTheme="majorHAnsi"/>
              </w:rPr>
              <w:t>Informačný</w:t>
            </w:r>
            <w:proofErr w:type="spellEnd"/>
            <w:r w:rsidRPr="0017363A">
              <w:rPr>
                <w:rFonts w:asciiTheme="majorHAnsi" w:hAnsiTheme="majorHAnsi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</w:rPr>
              <w:t>Systém</w:t>
            </w:r>
            <w:proofErr w:type="spellEnd"/>
            <w:r w:rsidRPr="0017363A">
              <w:rPr>
                <w:rFonts w:asciiTheme="majorHAnsi" w:hAnsiTheme="majorHAnsi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</w:rPr>
              <w:t>na</w:t>
            </w:r>
            <w:proofErr w:type="spellEnd"/>
            <w:r w:rsidRPr="0017363A">
              <w:rPr>
                <w:rFonts w:asciiTheme="majorHAnsi" w:hAnsiTheme="majorHAnsi"/>
              </w:rPr>
              <w:t xml:space="preserve"> </w:t>
            </w:r>
            <w:proofErr w:type="spellStart"/>
            <w:proofErr w:type="gramStart"/>
            <w:r w:rsidRPr="0017363A">
              <w:rPr>
                <w:rFonts w:asciiTheme="majorHAnsi" w:hAnsiTheme="majorHAnsi"/>
              </w:rPr>
              <w:t>zaznamenávanie</w:t>
            </w:r>
            <w:proofErr w:type="spellEnd"/>
            <w:r w:rsidRPr="0017363A">
              <w:rPr>
                <w:rFonts w:asciiTheme="majorHAnsi" w:hAnsiTheme="majorHAnsi"/>
              </w:rPr>
              <w:t xml:space="preserve"> </w:t>
            </w:r>
            <w:r w:rsidR="0017363A">
              <w:rPr>
                <w:rFonts w:asciiTheme="majorHAnsi" w:hAnsiTheme="majorHAnsi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</w:rPr>
              <w:t>prevádzkových</w:t>
            </w:r>
            <w:proofErr w:type="spellEnd"/>
            <w:proofErr w:type="gramEnd"/>
            <w:r w:rsidRPr="0017363A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incidentov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726EDC" w:rsidP="000833B9">
            <w:pPr>
              <w:pStyle w:val="TableParagraph"/>
              <w:spacing w:line="239" w:lineRule="auto"/>
              <w:ind w:left="99" w:right="99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lang w:val="sk-SK"/>
              </w:rPr>
              <w:t>ystém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určený</w:t>
            </w:r>
            <w:r w:rsidR="000833B9"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na</w:t>
            </w:r>
            <w:r w:rsidR="000833B9"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evidovanie</w:t>
            </w:r>
            <w:r w:rsidR="000833B9"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prevádzkových</w:t>
            </w:r>
            <w:r w:rsidR="000833B9"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incidentov/nedostatkov</w:t>
            </w:r>
            <w:r w:rsidR="000833B9" w:rsidRPr="0017363A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zistených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   </w:t>
            </w:r>
            <w:r w:rsidR="000833B9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pri   </w:t>
            </w:r>
            <w:r w:rsidR="000833B9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prevádzke   </w:t>
            </w:r>
            <w:r w:rsidR="000833B9"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   </w:t>
            </w:r>
            <w:r w:rsidR="000833B9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systému,   </w:t>
            </w:r>
            <w:r w:rsidR="000833B9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0833B9" w:rsidRPr="0017363A">
              <w:rPr>
                <w:rFonts w:asciiTheme="majorHAnsi" w:hAnsiTheme="majorHAnsi"/>
                <w:lang w:val="sk-SK"/>
              </w:rPr>
              <w:t xml:space="preserve">   </w:t>
            </w:r>
            <w:r w:rsidR="000833B9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v</w:t>
            </w:r>
            <w:r w:rsidR="000833B9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súvislosti</w:t>
            </w:r>
            <w:r w:rsidR="000833B9"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</w:t>
            </w:r>
            <w:r w:rsidR="000833B9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prevádzkou</w:t>
            </w:r>
            <w:r w:rsidR="000833B9"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dodaného</w:t>
            </w:r>
            <w:r w:rsidR="000833B9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systému</w:t>
            </w:r>
            <w:r w:rsidR="000833B9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0833B9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incidentov</w:t>
            </w:r>
            <w:r w:rsidR="000833B9"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zistených</w:t>
            </w:r>
            <w:r w:rsidR="000833B9"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počas</w:t>
            </w:r>
            <w:r w:rsidR="000833B9" w:rsidRPr="0017363A">
              <w:rPr>
                <w:rFonts w:asciiTheme="majorHAnsi" w:hAnsiTheme="majorHAnsi"/>
                <w:spacing w:val="26"/>
                <w:w w:val="9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overovania</w:t>
            </w:r>
            <w:r w:rsidR="000833B9"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funkčnosti</w:t>
            </w:r>
            <w:r w:rsidR="000833B9"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dodaného</w:t>
            </w:r>
            <w:r w:rsidR="000833B9"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systému</w:t>
            </w:r>
            <w:r w:rsidR="000833B9"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(akceptačného</w:t>
            </w:r>
            <w:r w:rsidR="000833B9"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testovania)</w:t>
            </w:r>
          </w:p>
        </w:tc>
      </w:tr>
      <w:tr w:rsidR="000833B9" w:rsidRPr="0017363A" w:rsidTr="0017363A">
        <w:trPr>
          <w:trHeight w:hRule="exact" w:val="1136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line="226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Inštalácia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line="239" w:lineRule="auto"/>
              <w:ind w:left="99" w:right="103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Zmluvné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rozumejú</w:t>
            </w:r>
            <w:r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inštaláciu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všetkých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komponentov,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programov</w:t>
            </w:r>
            <w:r w:rsidRPr="0017363A">
              <w:rPr>
                <w:rFonts w:asciiTheme="majorHAnsi" w:hAnsiTheme="majorHAnsi"/>
                <w:spacing w:val="5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dát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databázovej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aplikačnej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vrstve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systému.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Táto</w:t>
            </w:r>
            <w:r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inštalácia</w:t>
            </w:r>
            <w:r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môže</w:t>
            </w:r>
            <w:r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byť</w:t>
            </w:r>
            <w:r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vykonaná</w:t>
            </w:r>
            <w:r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testovacom</w:t>
            </w:r>
            <w:r w:rsidRPr="0017363A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prostredí</w:t>
            </w:r>
            <w:r w:rsidRPr="0017363A">
              <w:rPr>
                <w:rFonts w:asciiTheme="majorHAnsi" w:hAnsiTheme="majorHAnsi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produkčnom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prostredí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dodávateľa.</w:t>
            </w:r>
          </w:p>
        </w:tc>
      </w:tr>
      <w:tr w:rsidR="000833B9" w:rsidRPr="0017363A" w:rsidTr="0017363A">
        <w:trPr>
          <w:trHeight w:hRule="exact" w:val="859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line="226" w:lineRule="exact"/>
              <w:ind w:left="6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IS,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informačný</w:t>
            </w:r>
            <w:r w:rsidRPr="0017363A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line="239" w:lineRule="auto"/>
              <w:ind w:left="63" w:right="57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Kompaktný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programový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produkt,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pomocou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ktorého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prostriedkoch</w:t>
            </w:r>
            <w:r w:rsidRPr="0017363A">
              <w:rPr>
                <w:rFonts w:asciiTheme="majorHAnsi" w:hAnsiTheme="majorHAnsi"/>
                <w:spacing w:val="6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výpočtovej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techniky 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s nosičmi </w:t>
            </w:r>
            <w:r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spracúvajú </w:t>
            </w:r>
            <w:r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údaje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informácie</w:t>
            </w:r>
            <w:r w:rsidRPr="0017363A">
              <w:rPr>
                <w:rFonts w:asciiTheme="majorHAnsi" w:hAnsiTheme="majorHAnsi"/>
                <w:spacing w:val="5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elektronickej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forme</w:t>
            </w:r>
          </w:p>
        </w:tc>
      </w:tr>
      <w:tr w:rsidR="000833B9" w:rsidRPr="0017363A" w:rsidTr="0017363A">
        <w:trPr>
          <w:trHeight w:hRule="exact" w:val="719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0833B9" w:rsidP="000833B9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Kvalita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0833B9" w:rsidRPr="0017363A" w:rsidRDefault="00726EDC" w:rsidP="000833B9">
            <w:pPr>
              <w:pStyle w:val="TableParagraph"/>
              <w:spacing w:before="56" w:line="242" w:lineRule="auto"/>
              <w:ind w:left="99" w:right="105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C</w:t>
            </w:r>
            <w:r w:rsidRPr="0017363A">
              <w:rPr>
                <w:rFonts w:asciiTheme="majorHAnsi" w:hAnsiTheme="majorHAnsi"/>
                <w:lang w:val="sk-SK"/>
              </w:rPr>
              <w:t>elkový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súhrn</w:t>
            </w:r>
            <w:r w:rsidR="000833B9"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znakov</w:t>
            </w:r>
            <w:r w:rsidR="000833B9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prvku,</w:t>
            </w:r>
            <w:r w:rsidR="000833B9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ktoré</w:t>
            </w:r>
            <w:r w:rsidR="000833B9"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ovplyvňujú</w:t>
            </w:r>
            <w:r w:rsidR="000833B9"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jeho</w:t>
            </w:r>
            <w:r w:rsidR="000833B9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schopnosť</w:t>
            </w:r>
            <w:r w:rsidR="000833B9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uspokojiť</w:t>
            </w:r>
            <w:r w:rsidR="000833B9" w:rsidRPr="0017363A">
              <w:rPr>
                <w:rFonts w:asciiTheme="majorHAnsi" w:hAnsiTheme="majorHAnsi"/>
                <w:spacing w:val="40"/>
                <w:w w:val="99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stanovené</w:t>
            </w:r>
            <w:r w:rsidR="000833B9"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a</w:t>
            </w:r>
            <w:r w:rsidR="000833B9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lang w:val="sk-SK"/>
              </w:rPr>
              <w:t>predpokladané</w:t>
            </w:r>
            <w:r w:rsidR="000833B9"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="000833B9" w:rsidRPr="0017363A">
              <w:rPr>
                <w:rFonts w:asciiTheme="majorHAnsi" w:hAnsiTheme="majorHAnsi"/>
                <w:spacing w:val="-1"/>
                <w:lang w:val="sk-SK"/>
              </w:rPr>
              <w:t>potreby.</w:t>
            </w:r>
          </w:p>
        </w:tc>
      </w:tr>
    </w:tbl>
    <w:p w:rsidR="00C74BBF" w:rsidRPr="0017363A" w:rsidRDefault="00C74BBF">
      <w:pPr>
        <w:spacing w:line="242" w:lineRule="auto"/>
        <w:rPr>
          <w:rFonts w:asciiTheme="majorHAnsi" w:eastAsia="Arial" w:hAnsiTheme="majorHAnsi" w:cs="Arial"/>
          <w:lang w:val="sk-SK"/>
        </w:rPr>
        <w:sectPr w:rsidR="00C74BBF" w:rsidRPr="0017363A">
          <w:pgSz w:w="12240" w:h="15840"/>
          <w:pgMar w:top="900" w:right="1140" w:bottom="280" w:left="1700" w:header="706" w:footer="0" w:gutter="0"/>
          <w:cols w:space="708"/>
        </w:sectPr>
      </w:pPr>
    </w:p>
    <w:p w:rsidR="00C74BBF" w:rsidRPr="0017363A" w:rsidRDefault="00C74BBF">
      <w:pPr>
        <w:spacing w:before="1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 w:rsidTr="00282A75">
        <w:trPr>
          <w:trHeight w:hRule="exact" w:val="59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38" w:right="344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127BC" w:rsidRPr="0017363A" w:rsidTr="0017363A">
        <w:trPr>
          <w:trHeight w:hRule="exact" w:val="2559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Lehota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služby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6"/>
              <w:ind w:left="99" w:right="126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Rozumie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časové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obdobie,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počas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ktorého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povinný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dokončiť</w:t>
            </w:r>
            <w:r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vykonávanie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príslušnej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činnosti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prevzatia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požiadavky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objednávateľa</w:t>
            </w:r>
          </w:p>
          <w:p w:rsidR="00C127BC" w:rsidRPr="0017363A" w:rsidRDefault="00C127BC" w:rsidP="00C127BC">
            <w:pPr>
              <w:pStyle w:val="TableParagraph"/>
              <w:spacing w:before="1"/>
              <w:ind w:left="99" w:right="717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jej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vykonanie.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prípade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zásadného,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závažného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incidentu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môže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navrhnúť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náhradné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riešenie,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čím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však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zbavený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povinností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vyriešiť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náhradnom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termíne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dohodnutom</w:t>
            </w:r>
            <w:r w:rsidRPr="0017363A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objednávateľom.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účely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zmluvných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pokút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>za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nedodržanie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lehoty</w:t>
            </w:r>
            <w:r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služby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poskytnutie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náhradného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riešenia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chápe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vyriešenie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incidentu.</w:t>
            </w:r>
          </w:p>
        </w:tc>
      </w:tr>
      <w:tr w:rsidR="00C127BC" w:rsidRPr="0017363A" w:rsidTr="0017363A">
        <w:trPr>
          <w:trHeight w:hRule="exact" w:val="1135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ind w:left="99" w:right="358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Nastavenia</w:t>
            </w:r>
            <w:r w:rsidRPr="0017363A">
              <w:rPr>
                <w:rFonts w:asciiTheme="majorHAnsi" w:hAnsiTheme="majorHAnsi"/>
                <w:spacing w:val="-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ind w:left="99" w:right="102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Nastavenie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znamená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zmenu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parametrov</w:t>
            </w:r>
            <w:r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(parametrizácia)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vykonaných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používateľskom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rozhraní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systému.</w:t>
            </w:r>
            <w:r w:rsidRPr="0017363A">
              <w:rPr>
                <w:rFonts w:asciiTheme="majorHAnsi" w:hAnsiTheme="majorHAnsi"/>
                <w:spacing w:val="6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Nastavenie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musí</w:t>
            </w:r>
            <w:r w:rsidRPr="0017363A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byť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vykonané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súlade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používateľskou</w:t>
            </w:r>
            <w:r w:rsidRPr="0017363A">
              <w:rPr>
                <w:rFonts w:asciiTheme="majorHAnsi" w:hAnsiTheme="majorHAnsi"/>
                <w:spacing w:val="-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dokumentáciou.</w:t>
            </w:r>
          </w:p>
        </w:tc>
      </w:tr>
      <w:tr w:rsidR="00C127BC" w:rsidRPr="0017363A" w:rsidTr="00282A75">
        <w:trPr>
          <w:trHeight w:hRule="exact" w:val="324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17363A">
              <w:rPr>
                <w:rFonts w:asciiTheme="majorHAnsi" w:hAnsiTheme="majorHAnsi"/>
                <w:lang w:val="sk-SK"/>
              </w:rPr>
              <w:t>Osobodeň</w:t>
            </w:r>
            <w:proofErr w:type="spellEnd"/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726ED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strany</w:t>
            </w:r>
            <w:r w:rsidR="00C127BC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rozumejú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práce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a</w:t>
            </w:r>
            <w:r w:rsidR="00C127BC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služby</w:t>
            </w:r>
            <w:r w:rsidR="00C127BC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1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osoby</w:t>
            </w:r>
            <w:r w:rsidR="00C127BC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počas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8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hodín.</w:t>
            </w:r>
          </w:p>
        </w:tc>
      </w:tr>
      <w:tr w:rsidR="00C127BC" w:rsidRPr="0017363A" w:rsidTr="00C127BC">
        <w:trPr>
          <w:trHeight w:hRule="exact" w:val="453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Osobohodina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726ED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strany</w:t>
            </w:r>
            <w:r w:rsidR="00C127BC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rozumejú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práce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a</w:t>
            </w:r>
            <w:r w:rsidR="00C127BC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služby</w:t>
            </w:r>
            <w:r w:rsidR="00C127BC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1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osoby</w:t>
            </w:r>
            <w:r w:rsidR="00C127BC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počas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1 </w:t>
            </w:r>
            <w:r w:rsidR="00C127BC" w:rsidRPr="0017363A">
              <w:rPr>
                <w:rFonts w:asciiTheme="majorHAnsi" w:hAnsiTheme="majorHAnsi"/>
                <w:lang w:val="sk-SK"/>
              </w:rPr>
              <w:t>hodiny.</w:t>
            </w:r>
          </w:p>
        </w:tc>
      </w:tr>
      <w:tr w:rsidR="00C127BC" w:rsidRPr="0017363A" w:rsidTr="0017363A">
        <w:trPr>
          <w:trHeight w:hRule="exact" w:val="923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line="226" w:lineRule="exact"/>
              <w:ind w:left="6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Poverená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osoba, zamestnanec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ind w:left="63" w:right="59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Zástupca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jednej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zo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strán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Zmluvy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zaisťujúca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spoluprácu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komunikáciu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medzi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stranami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rozsahu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danom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touto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zmluvou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4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oprávnením.</w:t>
            </w:r>
          </w:p>
        </w:tc>
      </w:tr>
      <w:tr w:rsidR="00C127BC" w:rsidRPr="0017363A" w:rsidTr="0017363A">
        <w:trPr>
          <w:trHeight w:hRule="exact" w:val="2411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line="229" w:lineRule="exact"/>
              <w:ind w:left="6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Používateľ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ind w:left="63" w:right="59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Osoba,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ktorá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>má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priamy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nepriamy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Systému.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Taktiež</w:t>
            </w:r>
            <w:r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používatelia</w:t>
            </w:r>
            <w:r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technických  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systémov  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umožňujúcich  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nepriamy  </w:t>
            </w:r>
            <w:r w:rsidRPr="0017363A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5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k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aj</w:t>
            </w:r>
            <w:r w:rsidRPr="0017363A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technický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</w:t>
            </w:r>
            <w:r w:rsidRPr="0017363A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sám,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musia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byť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definovaní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definovaní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používatelia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zmysle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Zmluvy.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Každá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takáto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osoba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musí</w:t>
            </w:r>
            <w:r w:rsidRPr="0017363A">
              <w:rPr>
                <w:rFonts w:asciiTheme="majorHAnsi" w:hAnsiTheme="majorHAnsi"/>
                <w:spacing w:val="3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mať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objednávateľa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pridelený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identifikačný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názov,</w:t>
            </w:r>
            <w:r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pod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ktorým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umožnený.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Definovanými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používateľmi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môžu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byť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iba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zamestnanci</w:t>
            </w:r>
            <w:r w:rsidRPr="0017363A">
              <w:rPr>
                <w:rFonts w:asciiTheme="majorHAnsi" w:hAnsiTheme="majorHAnsi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objednávateľa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či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zamestnanci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právnych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subjektov,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ktorými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27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obchodnom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styku.</w:t>
            </w:r>
          </w:p>
        </w:tc>
      </w:tr>
      <w:tr w:rsidR="00C127BC" w:rsidRPr="0017363A" w:rsidTr="0017363A">
        <w:trPr>
          <w:trHeight w:hRule="exact" w:val="1283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Požiadavka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zmenu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726EDC" w:rsidP="00C127BC">
            <w:pPr>
              <w:pStyle w:val="TableParagraph"/>
              <w:spacing w:before="56"/>
              <w:ind w:left="99" w:right="101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P</w:t>
            </w:r>
            <w:r w:rsidRPr="0017363A">
              <w:rPr>
                <w:rFonts w:asciiTheme="majorHAnsi" w:hAnsiTheme="majorHAnsi"/>
                <w:lang w:val="sk-SK"/>
              </w:rPr>
              <w:t>ožiadavka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na</w:t>
            </w:r>
            <w:r w:rsidR="00C127BC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zmenu</w:t>
            </w:r>
            <w:r w:rsidR="00C127BC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predstavuje</w:t>
            </w:r>
            <w:r w:rsidR="00C127BC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prostriedok</w:t>
            </w:r>
            <w:r w:rsidR="00C127BC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na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modifikáciu</w:t>
            </w:r>
            <w:r w:rsidR="00C127BC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dodaného</w:t>
            </w:r>
            <w:r w:rsidR="00C127BC" w:rsidRPr="0017363A">
              <w:rPr>
                <w:rFonts w:asciiTheme="majorHAnsi" w:hAnsiTheme="majorHAnsi"/>
                <w:spacing w:val="29"/>
                <w:w w:val="99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 xml:space="preserve">systému, </w:t>
            </w:r>
            <w:proofErr w:type="spellStart"/>
            <w:r w:rsidR="00C127BC" w:rsidRPr="0017363A">
              <w:rPr>
                <w:rFonts w:asciiTheme="majorHAnsi" w:hAnsiTheme="majorHAnsi"/>
                <w:lang w:val="sk-SK"/>
              </w:rPr>
              <w:t>t.j</w:t>
            </w:r>
            <w:proofErr w:type="spellEnd"/>
            <w:r w:rsidR="00C127BC" w:rsidRPr="0017363A">
              <w:rPr>
                <w:rFonts w:asciiTheme="majorHAnsi" w:hAnsiTheme="majorHAnsi"/>
                <w:lang w:val="sk-SK"/>
              </w:rPr>
              <w:t>.</w:t>
            </w:r>
            <w:r w:rsidR="00C127BC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akýkoľvek</w:t>
            </w:r>
            <w:r w:rsidR="00C127BC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návrh</w:t>
            </w:r>
            <w:r w:rsidR="00C127BC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a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podnet,</w:t>
            </w:r>
            <w:r w:rsidR="00C127BC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 xml:space="preserve">ktorého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cieľom</w:t>
            </w:r>
            <w:r w:rsidR="00C127BC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 xml:space="preserve">je </w:t>
            </w:r>
            <w:r w:rsidR="00C127BC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zmeniť</w:t>
            </w:r>
            <w:r w:rsidR="00C127BC"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vlastnosti</w:t>
            </w:r>
            <w:r w:rsidR="00C127BC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dodaného</w:t>
            </w:r>
            <w:r w:rsidR="00C127BC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1"/>
                <w:lang w:val="sk-SK"/>
              </w:rPr>
              <w:t>systému</w:t>
            </w:r>
            <w:r w:rsidR="00C127BC"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voči</w:t>
            </w:r>
            <w:r w:rsidR="00C127BC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požiadavkám</w:t>
            </w:r>
            <w:r w:rsidR="00C127BC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na</w:t>
            </w:r>
            <w:r w:rsidR="00C127BC"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systém</w:t>
            </w:r>
            <w:r w:rsidR="00C127BC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so</w:t>
            </w:r>
            <w:r w:rsidR="00C127BC"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zámerom</w:t>
            </w:r>
            <w:r w:rsidR="00C127BC" w:rsidRPr="0017363A">
              <w:rPr>
                <w:rFonts w:asciiTheme="majorHAnsi" w:hAnsiTheme="majorHAnsi"/>
                <w:spacing w:val="57"/>
                <w:w w:val="99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spacing w:val="-1"/>
                <w:lang w:val="sk-SK"/>
              </w:rPr>
              <w:t>zlepšiť</w:t>
            </w:r>
            <w:r w:rsidR="00C127BC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vlastnosti</w:t>
            </w:r>
            <w:r w:rsidR="00C127BC"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dodaného</w:t>
            </w:r>
            <w:r w:rsidR="00C127BC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C127BC" w:rsidRPr="0017363A">
              <w:rPr>
                <w:rFonts w:asciiTheme="majorHAnsi" w:hAnsiTheme="majorHAnsi"/>
                <w:lang w:val="sk-SK"/>
              </w:rPr>
              <w:t>systému.</w:t>
            </w:r>
          </w:p>
        </w:tc>
      </w:tr>
      <w:tr w:rsidR="00C127BC" w:rsidRPr="0017363A" w:rsidTr="0017363A">
        <w:trPr>
          <w:trHeight w:hRule="exact" w:val="68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61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Pracovná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doba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 w:right="10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eastAsia="Arial" w:hAnsiTheme="majorHAnsi" w:cs="Arial"/>
                <w:lang w:val="sk-SK"/>
              </w:rPr>
              <w:t>Za</w:t>
            </w:r>
            <w:r w:rsidRPr="0017363A">
              <w:rPr>
                <w:rFonts w:asciiTheme="majorHAnsi" w:eastAsia="Arial" w:hAnsiTheme="majorHAnsi" w:cs="Arial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pracovnú</w:t>
            </w:r>
            <w:r w:rsidRPr="0017363A">
              <w:rPr>
                <w:rFonts w:asciiTheme="majorHAnsi" w:eastAsia="Arial" w:hAnsiTheme="majorHAnsi" w:cs="Arial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dobu</w:t>
            </w:r>
            <w:r w:rsidRPr="0017363A">
              <w:rPr>
                <w:rFonts w:asciiTheme="majorHAnsi" w:eastAsia="Arial" w:hAnsiTheme="majorHAnsi" w:cs="Arial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sa</w:t>
            </w:r>
            <w:r w:rsidRPr="0017363A">
              <w:rPr>
                <w:rFonts w:asciiTheme="majorHAnsi" w:eastAsia="Arial" w:hAnsiTheme="majorHAnsi" w:cs="Arial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pre</w:t>
            </w:r>
            <w:r w:rsidRPr="0017363A">
              <w:rPr>
                <w:rFonts w:asciiTheme="majorHAnsi" w:eastAsia="Arial" w:hAnsiTheme="majorHAnsi" w:cs="Arial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účely</w:t>
            </w:r>
            <w:r w:rsidRPr="0017363A">
              <w:rPr>
                <w:rFonts w:asciiTheme="majorHAnsi" w:eastAsia="Arial" w:hAnsiTheme="majorHAnsi" w:cs="Arial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tejto</w:t>
            </w:r>
            <w:r w:rsidRPr="0017363A">
              <w:rPr>
                <w:rFonts w:asciiTheme="majorHAnsi" w:eastAsia="Arial" w:hAnsiTheme="majorHAnsi" w:cs="Arial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Servisnej</w:t>
            </w:r>
            <w:r w:rsidRPr="0017363A">
              <w:rPr>
                <w:rFonts w:asciiTheme="majorHAnsi" w:eastAsia="Arial" w:hAnsiTheme="majorHAnsi" w:cs="Arial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zmluvy</w:t>
            </w:r>
            <w:r w:rsidRPr="0017363A">
              <w:rPr>
                <w:rFonts w:asciiTheme="majorHAnsi" w:eastAsia="Arial" w:hAnsiTheme="majorHAnsi" w:cs="Arial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rozumie</w:t>
            </w:r>
            <w:r w:rsidRPr="0017363A">
              <w:rPr>
                <w:rFonts w:asciiTheme="majorHAnsi" w:eastAsia="Arial" w:hAnsiTheme="majorHAnsi" w:cs="Arial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časové</w:t>
            </w:r>
            <w:r w:rsidRPr="0017363A">
              <w:rPr>
                <w:rFonts w:asciiTheme="majorHAnsi" w:eastAsia="Arial" w:hAnsiTheme="majorHAnsi" w:cs="Arial"/>
                <w:spacing w:val="3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obdobie</w:t>
            </w:r>
            <w:r w:rsidRPr="0017363A">
              <w:rPr>
                <w:rFonts w:asciiTheme="majorHAnsi" w:eastAsia="Arial" w:hAnsiTheme="majorHAnsi" w:cs="Arial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medzi</w:t>
            </w:r>
            <w:r w:rsidRPr="0017363A">
              <w:rPr>
                <w:rFonts w:asciiTheme="majorHAnsi" w:eastAsia="Arial" w:hAnsiTheme="majorHAnsi" w:cs="Arial"/>
                <w:spacing w:val="-5"/>
                <w:lang w:val="sk-SK"/>
              </w:rPr>
              <w:t xml:space="preserve"> </w:t>
            </w:r>
            <w:r w:rsidR="00B8604F">
              <w:rPr>
                <w:rFonts w:asciiTheme="majorHAnsi" w:eastAsia="Arial" w:hAnsiTheme="majorHAnsi" w:cs="Arial"/>
                <w:spacing w:val="-1"/>
                <w:lang w:val="sk-SK"/>
              </w:rPr>
              <w:t>8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.00</w:t>
            </w:r>
            <w:r w:rsidRPr="0017363A">
              <w:rPr>
                <w:rFonts w:asciiTheme="majorHAnsi" w:eastAsia="Arial" w:hAnsiTheme="majorHAnsi" w:cs="Arial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–</w:t>
            </w:r>
            <w:r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17363A" w:rsidRPr="0017363A">
              <w:rPr>
                <w:rFonts w:asciiTheme="majorHAnsi" w:eastAsia="Arial" w:hAnsiTheme="majorHAnsi" w:cs="Arial"/>
                <w:lang w:val="sk-SK"/>
              </w:rPr>
              <w:t>1</w:t>
            </w:r>
            <w:r w:rsidR="0017363A">
              <w:rPr>
                <w:rFonts w:asciiTheme="majorHAnsi" w:eastAsia="Arial" w:hAnsiTheme="majorHAnsi" w:cs="Arial"/>
                <w:lang w:val="sk-SK"/>
              </w:rPr>
              <w:t>7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.00</w:t>
            </w:r>
            <w:r w:rsidRPr="0017363A">
              <w:rPr>
                <w:rFonts w:asciiTheme="majorHAnsi" w:eastAsia="Arial" w:hAnsiTheme="majorHAnsi" w:cs="Arial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hod.</w:t>
            </w:r>
            <w:r w:rsidRPr="0017363A">
              <w:rPr>
                <w:rFonts w:asciiTheme="majorHAnsi" w:eastAsia="Arial" w:hAnsiTheme="majorHAnsi" w:cs="Arial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v</w:t>
            </w:r>
            <w:r w:rsidRPr="0017363A">
              <w:rPr>
                <w:rFonts w:asciiTheme="majorHAnsi" w:eastAsia="Arial" w:hAnsiTheme="majorHAnsi" w:cs="Arial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pracovných</w:t>
            </w:r>
            <w:r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dňoch.</w:t>
            </w:r>
          </w:p>
        </w:tc>
      </w:tr>
      <w:tr w:rsidR="00C127BC" w:rsidRPr="0017363A" w:rsidTr="00995C6C">
        <w:trPr>
          <w:trHeight w:hRule="exact" w:val="2839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C127BC" w:rsidP="00C127BC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Prijatý,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Prijatie,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Prijať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127BC" w:rsidRPr="0017363A" w:rsidRDefault="00726EDC" w:rsidP="00C127BC">
            <w:pPr>
              <w:pStyle w:val="TableParagraph"/>
              <w:tabs>
                <w:tab w:val="left" w:pos="835"/>
                <w:tab w:val="left" w:pos="3307"/>
                <w:tab w:val="left" w:pos="3837"/>
                <w:tab w:val="left" w:pos="4365"/>
                <w:tab w:val="left" w:pos="4782"/>
                <w:tab w:val="left" w:pos="5849"/>
              </w:tabs>
              <w:spacing w:before="68" w:line="251" w:lineRule="auto"/>
              <w:ind w:left="99" w:right="100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eastAsia="Arial" w:hAnsiTheme="majorHAnsi" w:cs="Arial"/>
                <w:w w:val="95"/>
                <w:lang w:val="sk-SK"/>
              </w:rPr>
              <w:t>P</w:t>
            </w:r>
            <w:r w:rsidRPr="0017363A">
              <w:rPr>
                <w:rFonts w:asciiTheme="majorHAnsi" w:eastAsia="Arial" w:hAnsiTheme="majorHAnsi" w:cs="Arial"/>
                <w:w w:val="95"/>
                <w:lang w:val="sk-SK"/>
              </w:rPr>
              <w:t>ojmy</w:t>
            </w:r>
            <w:r w:rsidR="00C127BC" w:rsidRPr="0017363A">
              <w:rPr>
                <w:rFonts w:asciiTheme="majorHAnsi" w:eastAsia="Arial" w:hAnsiTheme="majorHAnsi" w:cs="Arial"/>
                <w:w w:val="95"/>
                <w:lang w:val="sk-SK"/>
              </w:rPr>
              <w:tab/>
            </w:r>
            <w:r w:rsidR="00C127BC" w:rsidRPr="0017363A">
              <w:rPr>
                <w:rFonts w:asciiTheme="majorHAnsi" w:eastAsia="Arial" w:hAnsiTheme="majorHAnsi" w:cs="Arial"/>
                <w:lang w:val="sk-SK"/>
              </w:rPr>
              <w:t>„Prijatý“,</w:t>
            </w:r>
            <w:r w:rsidR="00C127BC" w:rsidRPr="0017363A">
              <w:rPr>
                <w:rFonts w:asciiTheme="majorHAnsi" w:eastAsia="Arial" w:hAnsiTheme="majorHAnsi" w:cs="Arial"/>
                <w:spacing w:val="-12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lang w:val="sk-SK"/>
              </w:rPr>
              <w:t>”Prijatie”,</w:t>
            </w:r>
            <w:r w:rsidR="00C127BC" w:rsidRPr="0017363A">
              <w:rPr>
                <w:rFonts w:asciiTheme="majorHAnsi" w:eastAsia="Arial" w:hAnsiTheme="majorHAnsi" w:cs="Arial"/>
                <w:spacing w:val="-8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„Prijať“</w:t>
            </w:r>
            <w:r>
              <w:rPr>
                <w:rFonts w:asciiTheme="majorHAnsi" w:eastAsia="Arial" w:hAnsiTheme="majorHAnsi" w:cs="Arial"/>
                <w:spacing w:val="-1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w w:val="95"/>
                <w:lang w:val="sk-SK"/>
              </w:rPr>
              <w:t>tak,</w:t>
            </w:r>
            <w:r w:rsidR="00C127BC" w:rsidRPr="0017363A">
              <w:rPr>
                <w:rFonts w:asciiTheme="majorHAnsi" w:eastAsia="Arial" w:hAnsiTheme="majorHAnsi" w:cs="Arial"/>
                <w:w w:val="95"/>
                <w:lang w:val="sk-SK"/>
              </w:rPr>
              <w:tab/>
              <w:t>ako</w:t>
            </w:r>
            <w:r w:rsidR="00C127BC" w:rsidRPr="0017363A">
              <w:rPr>
                <w:rFonts w:asciiTheme="majorHAnsi" w:eastAsia="Arial" w:hAnsiTheme="majorHAnsi" w:cs="Arial"/>
                <w:w w:val="95"/>
                <w:lang w:val="sk-SK"/>
              </w:rPr>
              <w:tab/>
              <w:t>sú</w:t>
            </w:r>
            <w:r w:rsidR="00C127BC" w:rsidRPr="0017363A">
              <w:rPr>
                <w:rFonts w:asciiTheme="majorHAnsi" w:eastAsia="Arial" w:hAnsiTheme="majorHAnsi" w:cs="Arial"/>
                <w:w w:val="95"/>
                <w:lang w:val="sk-SK"/>
              </w:rPr>
              <w:tab/>
            </w:r>
            <w:r w:rsidR="00C127BC" w:rsidRPr="0017363A">
              <w:rPr>
                <w:rFonts w:asciiTheme="majorHAnsi" w:eastAsia="Arial" w:hAnsiTheme="majorHAnsi" w:cs="Arial"/>
                <w:spacing w:val="-1"/>
                <w:w w:val="95"/>
                <w:lang w:val="sk-SK"/>
              </w:rPr>
              <w:t>uvádzané</w:t>
            </w:r>
            <w:r>
              <w:rPr>
                <w:rFonts w:asciiTheme="majorHAnsi" w:eastAsia="Arial" w:hAnsiTheme="majorHAnsi" w:cs="Arial"/>
                <w:spacing w:val="-1"/>
                <w:w w:val="95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lang w:val="sk-SK"/>
              </w:rPr>
              <w:t xml:space="preserve">v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zmluve</w:t>
            </w:r>
            <w:r w:rsidR="00C127BC" w:rsidRPr="0017363A">
              <w:rPr>
                <w:rFonts w:asciiTheme="majorHAnsi" w:eastAsia="Arial" w:hAnsiTheme="majorHAnsi" w:cs="Arial"/>
                <w:spacing w:val="48"/>
                <w:w w:val="99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lang w:val="sk-SK"/>
              </w:rPr>
              <w:t>znamenajú</w:t>
            </w:r>
            <w:r w:rsidR="00C127BC" w:rsidRPr="0017363A">
              <w:rPr>
                <w:rFonts w:asciiTheme="majorHAnsi" w:eastAsia="Arial" w:hAnsiTheme="majorHAnsi" w:cs="Arial"/>
                <w:spacing w:val="-8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pre</w:t>
            </w:r>
            <w:r w:rsidR="00C127BC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obidve</w:t>
            </w:r>
            <w:r w:rsidR="00C127BC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zmluvné</w:t>
            </w:r>
            <w:r w:rsidR="00C127BC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strany,</w:t>
            </w:r>
            <w:r w:rsidR="00C127BC" w:rsidRPr="0017363A">
              <w:rPr>
                <w:rFonts w:asciiTheme="majorHAnsi" w:eastAsia="Arial" w:hAnsiTheme="majorHAnsi" w:cs="Arial"/>
                <w:spacing w:val="-4"/>
                <w:lang w:val="sk-SK"/>
              </w:rPr>
              <w:t xml:space="preserve"> </w:t>
            </w:r>
            <w:r w:rsidR="00C127BC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že:</w:t>
            </w:r>
          </w:p>
          <w:p w:rsidR="00C127BC" w:rsidRPr="0017363A" w:rsidRDefault="00C127BC" w:rsidP="00C127BC">
            <w:pPr>
              <w:pStyle w:val="ListParagraph"/>
              <w:numPr>
                <w:ilvl w:val="0"/>
                <w:numId w:val="5"/>
              </w:numPr>
              <w:tabs>
                <w:tab w:val="left" w:pos="383"/>
              </w:tabs>
              <w:spacing w:before="47"/>
              <w:ind w:right="100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akákoľvek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dodávka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uvedená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popise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predmetu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3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záväzok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boli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>zo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splnené</w:t>
            </w:r>
            <w:r w:rsidRPr="0017363A">
              <w:rPr>
                <w:rFonts w:asciiTheme="majorHAnsi" w:hAnsiTheme="majorHAnsi"/>
                <w:spacing w:val="31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podľa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podmienok,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štandardov,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procedúr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kritérií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zmluvy,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5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ktorých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splnenie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podľa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podmienok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zmluvy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písomne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odsúhlasil</w:t>
            </w:r>
            <w:r w:rsidRPr="0017363A">
              <w:rPr>
                <w:rFonts w:asciiTheme="majorHAnsi" w:hAnsiTheme="majorHAnsi"/>
                <w:spacing w:val="-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(akceptoval),</w:t>
            </w:r>
          </w:p>
          <w:p w:rsidR="00C127BC" w:rsidRPr="0017363A" w:rsidRDefault="00C127BC" w:rsidP="00C127BC">
            <w:pPr>
              <w:pStyle w:val="ListParagraph"/>
              <w:numPr>
                <w:ilvl w:val="0"/>
                <w:numId w:val="5"/>
              </w:numPr>
              <w:tabs>
                <w:tab w:val="left" w:pos="383"/>
              </w:tabs>
              <w:spacing w:before="57"/>
              <w:ind w:right="100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akákoľvek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dodávka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uvedená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popise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predmetu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3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záväzok</w:t>
            </w:r>
            <w:r w:rsidRPr="0017363A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boli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základe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predchádzajúceho</w:t>
            </w:r>
            <w:r w:rsidRPr="0017363A">
              <w:rPr>
                <w:rFonts w:asciiTheme="majorHAnsi" w:hAnsiTheme="majorHAnsi"/>
                <w:spacing w:val="67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objednávateľom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odsúhlaseného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splnenia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(akceptácie)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fyzicky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</w:t>
            </w:r>
          </w:p>
        </w:tc>
      </w:tr>
    </w:tbl>
    <w:p w:rsidR="00C74BBF" w:rsidRPr="0017363A" w:rsidRDefault="00C74BBF">
      <w:pPr>
        <w:jc w:val="both"/>
        <w:rPr>
          <w:rFonts w:asciiTheme="majorHAnsi" w:eastAsia="Arial" w:hAnsiTheme="majorHAnsi" w:cs="Arial"/>
          <w:lang w:val="sk-SK"/>
        </w:rPr>
        <w:sectPr w:rsidR="00C74BBF" w:rsidRPr="0017363A">
          <w:pgSz w:w="12240" w:h="15840"/>
          <w:pgMar w:top="900" w:right="1140" w:bottom="280" w:left="1700" w:header="706" w:footer="0" w:gutter="0"/>
          <w:cols w:space="708"/>
        </w:sectPr>
      </w:pPr>
    </w:p>
    <w:p w:rsidR="00C74BBF" w:rsidRPr="0017363A" w:rsidRDefault="00C74BBF">
      <w:pPr>
        <w:spacing w:before="1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 w:rsidTr="00A2393D">
        <w:trPr>
          <w:trHeight w:hRule="exact" w:val="597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41" w:right="347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3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74BBF" w:rsidRPr="0017363A" w:rsidTr="00A044F6">
        <w:trPr>
          <w:trHeight w:hRule="exact" w:val="1848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C74BBF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tabs>
                <w:tab w:val="left" w:pos="1816"/>
                <w:tab w:val="left" w:pos="3488"/>
                <w:tab w:val="left" w:pos="4505"/>
                <w:tab w:val="left" w:pos="6033"/>
              </w:tabs>
              <w:spacing w:line="242" w:lineRule="auto"/>
              <w:ind w:left="385" w:right="100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w w:val="95"/>
                <w:lang w:val="sk-SK"/>
              </w:rPr>
              <w:t>dodávateľom</w:t>
            </w:r>
            <w:r w:rsidRPr="0017363A">
              <w:rPr>
                <w:rFonts w:asciiTheme="majorHAnsi" w:hAnsiTheme="majorHAnsi"/>
                <w:w w:val="95"/>
                <w:lang w:val="sk-SK"/>
              </w:rPr>
              <w:tab/>
            </w:r>
            <w:r w:rsidRPr="0017363A">
              <w:rPr>
                <w:rFonts w:asciiTheme="majorHAnsi" w:hAnsiTheme="majorHAnsi"/>
                <w:spacing w:val="-1"/>
                <w:w w:val="95"/>
                <w:lang w:val="sk-SK"/>
              </w:rPr>
              <w:t>objednávateľovi</w:t>
            </w:r>
            <w:r w:rsidRPr="0017363A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mieste</w:t>
            </w:r>
            <w:r w:rsidRPr="0017363A">
              <w:rPr>
                <w:rFonts w:asciiTheme="majorHAnsi" w:hAnsiTheme="majorHAnsi"/>
                <w:lang w:val="sk-SK"/>
              </w:rPr>
              <w:tab/>
            </w:r>
            <w:r w:rsidRPr="0017363A">
              <w:rPr>
                <w:rFonts w:asciiTheme="majorHAnsi" w:hAnsiTheme="majorHAnsi"/>
                <w:spacing w:val="-1"/>
                <w:w w:val="95"/>
                <w:lang w:val="sk-SK"/>
              </w:rPr>
              <w:t>objednávateľa</w:t>
            </w:r>
            <w:r w:rsidRPr="0017363A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ktoré</w:t>
            </w:r>
            <w:r w:rsidRPr="0017363A">
              <w:rPr>
                <w:rFonts w:asciiTheme="majorHAnsi" w:hAnsiTheme="majorHAnsi"/>
                <w:spacing w:val="6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fyzicky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prijal,</w:t>
            </w:r>
          </w:p>
          <w:p w:rsidR="00C74BBF" w:rsidRPr="0017363A" w:rsidRDefault="00E46D2A">
            <w:pPr>
              <w:pStyle w:val="TableParagraph"/>
              <w:spacing w:before="55"/>
              <w:ind w:left="385" w:right="101" w:hanging="284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c)</w:t>
            </w:r>
            <w:r w:rsidRPr="0017363A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fyzické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prijatie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písomne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odsúhlasenej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(akceptovanej)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dodávky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5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záväzku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dodávateľa 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potvrdia 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dodávateľ 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objednávateľ 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písomne</w:t>
            </w:r>
            <w:r w:rsidRPr="0017363A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preberacom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protokole..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Predmetný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protokol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uvedený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štandard</w:t>
            </w:r>
            <w:r w:rsidRPr="0017363A">
              <w:rPr>
                <w:rFonts w:asciiTheme="majorHAnsi" w:hAnsiTheme="majorHAnsi"/>
                <w:spacing w:val="3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Prílohe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4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zmluvy..</w:t>
            </w:r>
          </w:p>
        </w:tc>
      </w:tr>
      <w:tr w:rsidR="00C74BBF" w:rsidRPr="0017363A" w:rsidTr="00A044F6">
        <w:trPr>
          <w:trHeight w:hRule="exact" w:val="4241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spacing w:before="56" w:line="242" w:lineRule="auto"/>
              <w:ind w:left="102" w:right="52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Prevzatý,</w:t>
            </w:r>
            <w:r w:rsidRPr="0017363A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Prevzatie,</w:t>
            </w:r>
            <w:r w:rsidRPr="0017363A">
              <w:rPr>
                <w:rFonts w:asciiTheme="majorHAnsi" w:hAnsiTheme="majorHAnsi"/>
                <w:spacing w:val="29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Prevziať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726EDC">
            <w:pPr>
              <w:pStyle w:val="TableParagraph"/>
              <w:spacing w:before="56" w:line="242" w:lineRule="auto"/>
              <w:ind w:left="102" w:right="102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eastAsia="Arial" w:hAnsiTheme="majorHAnsi" w:cs="Arial"/>
                <w:lang w:val="sk-SK"/>
              </w:rPr>
              <w:t>P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ojmy</w:t>
            </w:r>
            <w:r w:rsidRPr="0017363A">
              <w:rPr>
                <w:rFonts w:asciiTheme="majorHAnsi" w:eastAsia="Arial" w:hAnsiTheme="majorHAnsi" w:cs="Arial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„Prevzatý“,</w:t>
            </w:r>
            <w:r w:rsidR="00E46D2A" w:rsidRPr="0017363A">
              <w:rPr>
                <w:rFonts w:asciiTheme="majorHAnsi" w:eastAsia="Arial" w:hAnsiTheme="majorHAnsi" w:cs="Arial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”Prevzatie”,</w:t>
            </w:r>
            <w:r w:rsidR="00E46D2A" w:rsidRPr="0017363A">
              <w:rPr>
                <w:rFonts w:asciiTheme="majorHAnsi" w:eastAsia="Arial" w:hAnsiTheme="majorHAnsi" w:cs="Arial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Prevziať“</w:t>
            </w:r>
            <w:r w:rsidR="00E46D2A" w:rsidRPr="0017363A">
              <w:rPr>
                <w:rFonts w:asciiTheme="majorHAnsi" w:eastAsia="Arial" w:hAnsiTheme="majorHAnsi" w:cs="Arial"/>
                <w:spacing w:val="45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tak</w:t>
            </w:r>
            <w:r w:rsidR="00E46D2A" w:rsidRPr="0017363A">
              <w:rPr>
                <w:rFonts w:asciiTheme="majorHAnsi" w:eastAsia="Arial" w:hAnsiTheme="majorHAnsi" w:cs="Arial"/>
                <w:spacing w:val="47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ako</w:t>
            </w:r>
            <w:r w:rsidR="00E46D2A" w:rsidRPr="0017363A">
              <w:rPr>
                <w:rFonts w:asciiTheme="majorHAnsi" w:eastAsia="Arial" w:hAnsiTheme="majorHAnsi" w:cs="Arial"/>
                <w:spacing w:val="44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sú</w:t>
            </w:r>
            <w:r w:rsidR="00E46D2A" w:rsidRPr="0017363A">
              <w:rPr>
                <w:rFonts w:asciiTheme="majorHAnsi" w:eastAsia="Arial" w:hAnsiTheme="majorHAnsi" w:cs="Arial"/>
                <w:spacing w:val="44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uvádzané</w:t>
            </w:r>
            <w:r w:rsidR="00E46D2A" w:rsidRPr="0017363A">
              <w:rPr>
                <w:rFonts w:asciiTheme="majorHAnsi" w:eastAsia="Arial" w:hAnsiTheme="majorHAnsi" w:cs="Arial"/>
                <w:spacing w:val="46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 xml:space="preserve">v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zmluve</w:t>
            </w:r>
            <w:r w:rsidR="00E46D2A" w:rsidRPr="0017363A">
              <w:rPr>
                <w:rFonts w:asciiTheme="majorHAnsi" w:eastAsia="Arial" w:hAnsiTheme="majorHAnsi" w:cs="Arial"/>
                <w:spacing w:val="4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lang w:val="sk-SK"/>
              </w:rPr>
              <w:t>znamenajú</w:t>
            </w:r>
            <w:r w:rsidR="00E46D2A" w:rsidRPr="0017363A">
              <w:rPr>
                <w:rFonts w:asciiTheme="majorHAnsi" w:eastAsia="Arial" w:hAnsiTheme="majorHAnsi" w:cs="Arial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pre</w:t>
            </w:r>
            <w:r w:rsidR="00E46D2A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obidve</w:t>
            </w:r>
            <w:r w:rsidR="00E46D2A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zmluvné</w:t>
            </w:r>
            <w:r w:rsidR="00E46D2A" w:rsidRPr="0017363A">
              <w:rPr>
                <w:rFonts w:asciiTheme="majorHAnsi" w:eastAsia="Arial" w:hAnsiTheme="majorHAnsi" w:cs="Arial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strany,</w:t>
            </w:r>
            <w:r w:rsidR="00E46D2A" w:rsidRPr="0017363A">
              <w:rPr>
                <w:rFonts w:asciiTheme="majorHAnsi" w:eastAsia="Arial" w:hAnsiTheme="majorHAnsi" w:cs="Arial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eastAsia="Arial" w:hAnsiTheme="majorHAnsi" w:cs="Arial"/>
                <w:spacing w:val="-1"/>
                <w:lang w:val="sk-SK"/>
              </w:rPr>
              <w:t>že: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4"/>
              </w:numPr>
              <w:tabs>
                <w:tab w:val="left" w:pos="386"/>
              </w:tabs>
              <w:spacing w:before="55"/>
              <w:ind w:right="100" w:hanging="283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akákoľvek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dodávka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uvedená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popise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predmetu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zmluvy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3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záväzok</w:t>
            </w:r>
            <w:r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boli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>zo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  <w:r w:rsidRPr="0017363A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fyzicky</w:t>
            </w:r>
            <w:r w:rsidRPr="0017363A">
              <w:rPr>
                <w:rFonts w:asciiTheme="majorHAnsi" w:hAnsiTheme="majorHAnsi"/>
                <w:spacing w:val="37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</w:t>
            </w:r>
            <w:r w:rsidRPr="0017363A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objednávateľovi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mieste</w:t>
            </w:r>
            <w:r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objednávateľa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>za</w:t>
            </w:r>
            <w:r w:rsidRPr="0017363A">
              <w:rPr>
                <w:rFonts w:asciiTheme="majorHAnsi" w:hAnsiTheme="majorHAnsi"/>
                <w:lang w:val="sk-SK"/>
              </w:rPr>
              <w:t xml:space="preserve"> účelom</w:t>
            </w:r>
            <w:r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ich</w:t>
            </w:r>
            <w:r w:rsidRPr="0017363A">
              <w:rPr>
                <w:rFonts w:asciiTheme="majorHAnsi" w:hAnsiTheme="majorHAnsi"/>
                <w:spacing w:val="25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prevzatia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napr.</w:t>
            </w:r>
            <w:r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informovanie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objednávateľa,</w:t>
            </w:r>
            <w:r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 vykonanie</w:t>
            </w:r>
            <w:r w:rsidRPr="0017363A">
              <w:rPr>
                <w:rFonts w:asciiTheme="majorHAnsi" w:hAnsiTheme="majorHAnsi"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akceptačného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testovania,</w:t>
            </w:r>
            <w:r w:rsidRPr="0017363A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na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vykonanie</w:t>
            </w:r>
            <w:r w:rsidRPr="0017363A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pripomienkovania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akceptovania  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dokumentov, 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na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zaistenie</w:t>
            </w:r>
            <w:r w:rsidRPr="0017363A">
              <w:rPr>
                <w:rFonts w:asciiTheme="majorHAnsi" w:hAnsiTheme="majorHAnsi"/>
                <w:lang w:val="sk-SK"/>
              </w:rPr>
              <w:t xml:space="preserve">   kvality </w:t>
            </w:r>
            <w:r w:rsidRPr="0017363A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riadenia  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projektu</w:t>
            </w:r>
            <w:r w:rsidRPr="0017363A">
              <w:rPr>
                <w:rFonts w:asciiTheme="majorHAnsi" w:hAnsiTheme="majorHAnsi"/>
                <w:spacing w:val="4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na zaistenie</w:t>
            </w:r>
            <w:r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kvality  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dodávaného  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systému  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a  </w:t>
            </w:r>
            <w:r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ich</w:t>
            </w:r>
            <w:r w:rsidRPr="0017363A">
              <w:rPr>
                <w:rFonts w:asciiTheme="majorHAnsi" w:hAnsiTheme="majorHAnsi"/>
                <w:spacing w:val="6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uvedenému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účelu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fyzicky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prevzal.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4"/>
              </w:numPr>
              <w:tabs>
                <w:tab w:val="left" w:pos="386"/>
              </w:tabs>
              <w:spacing w:before="57"/>
              <w:ind w:right="102" w:hanging="283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fyzické</w:t>
            </w:r>
            <w:r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prevzatie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dodávky</w:t>
            </w:r>
            <w:r w:rsidRPr="0017363A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záväzku</w:t>
            </w:r>
            <w:r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potvrdia</w:t>
            </w:r>
            <w:r w:rsidRPr="0017363A">
              <w:rPr>
                <w:rFonts w:asciiTheme="majorHAnsi" w:hAnsiTheme="majorHAnsi"/>
                <w:spacing w:val="5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Pr="0017363A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</w:t>
            </w:r>
            <w:r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písomne</w:t>
            </w:r>
            <w:r w:rsidRPr="0017363A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preberacom</w:t>
            </w:r>
            <w:r w:rsidRPr="0017363A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protokole.</w:t>
            </w:r>
            <w:r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.</w:t>
            </w:r>
            <w:r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Predmetný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protokol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bude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uvedený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štandard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zmluve.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4"/>
              </w:numPr>
              <w:tabs>
                <w:tab w:val="left" w:pos="386"/>
              </w:tabs>
              <w:spacing w:before="58" w:line="242" w:lineRule="auto"/>
              <w:ind w:right="112" w:hanging="283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účel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stav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dodávky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záväzku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musí</w:t>
            </w:r>
            <w:r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byť</w:t>
            </w:r>
            <w:r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jednoznačne</w:t>
            </w:r>
            <w:r w:rsidRPr="0017363A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uvedený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vo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funkčnom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prijímacom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protokole.</w:t>
            </w:r>
          </w:p>
        </w:tc>
      </w:tr>
      <w:tr w:rsidR="00C74BBF" w:rsidRPr="0017363A" w:rsidTr="00A044F6">
        <w:trPr>
          <w:trHeight w:hRule="exact" w:val="857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ind w:left="102" w:right="703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Prevádzkovateľ,</w:t>
            </w:r>
            <w:r w:rsidRPr="0017363A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prevádzkovateľ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IS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ind w:left="102" w:righ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Organizačný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útvar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NBS,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ktorý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uskutočňuje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prevádzku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údržbu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9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.</w:t>
            </w:r>
          </w:p>
        </w:tc>
      </w:tr>
      <w:tr w:rsidR="00C74BBF" w:rsidRPr="0017363A" w:rsidTr="00A044F6">
        <w:trPr>
          <w:trHeight w:hRule="exact" w:val="1281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spacing w:before="6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Produkčné</w:t>
            </w:r>
            <w:r w:rsidRPr="0017363A">
              <w:rPr>
                <w:rFonts w:asciiTheme="majorHAnsi" w:hAnsiTheme="majorHAnsi"/>
                <w:spacing w:val="-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prostredie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726EDC">
            <w:pPr>
              <w:pStyle w:val="TableParagraph"/>
              <w:spacing w:before="68" w:line="250" w:lineRule="auto"/>
              <w:ind w:left="102" w:right="102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strany</w:t>
            </w:r>
            <w:r w:rsidR="00E46D2A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rozumejú</w:t>
            </w:r>
            <w:r w:rsidR="00E46D2A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technické</w:t>
            </w:r>
            <w:r w:rsidR="00E46D2A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zariadenia</w:t>
            </w:r>
            <w:r w:rsidR="00E46D2A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programové</w:t>
            </w:r>
            <w:r w:rsidR="00E46D2A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vybavenie</w:t>
            </w:r>
            <w:r w:rsidR="00E46D2A" w:rsidRPr="0017363A">
              <w:rPr>
                <w:rFonts w:asciiTheme="majorHAnsi" w:hAnsiTheme="majorHAnsi"/>
                <w:spacing w:val="68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(softvér)</w:t>
            </w:r>
            <w:r w:rsidR="00E46D2A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všetky</w:t>
            </w:r>
            <w:r w:rsidR="00E46D2A"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údaje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nachádzajúce</w:t>
            </w:r>
            <w:r w:rsidR="00E46D2A"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sa</w:t>
            </w:r>
            <w:r w:rsidR="00E46D2A"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714A50" w:rsidRPr="0017363A">
              <w:rPr>
                <w:rFonts w:asciiTheme="majorHAnsi" w:hAnsiTheme="majorHAnsi"/>
                <w:lang w:val="sk-SK"/>
              </w:rPr>
              <w:t>dodávateľa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vrátane</w:t>
            </w:r>
            <w:r w:rsidR="00E46D2A"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nastavenia</w:t>
            </w:r>
            <w:r w:rsidR="00E46D2A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ich</w:t>
            </w:r>
            <w:r w:rsidR="00E46D2A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parametrov</w:t>
            </w:r>
            <w:r w:rsidR="00E46D2A"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určené</w:t>
            </w:r>
            <w:r w:rsidR="00E46D2A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</w:t>
            </w:r>
            <w:r w:rsidR="00E46D2A"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produkčnej</w:t>
            </w:r>
            <w:r w:rsidR="00E46D2A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prevádzke</w:t>
            </w:r>
            <w:r w:rsidR="00E46D2A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dodaného</w:t>
            </w:r>
            <w:r w:rsidR="00E46D2A" w:rsidRPr="0017363A">
              <w:rPr>
                <w:rFonts w:asciiTheme="majorHAnsi" w:hAnsiTheme="majorHAnsi"/>
                <w:spacing w:val="40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systému</w:t>
            </w:r>
          </w:p>
        </w:tc>
      </w:tr>
      <w:tr w:rsidR="00C74BBF" w:rsidRPr="0017363A" w:rsidTr="00A044F6">
        <w:trPr>
          <w:trHeight w:hRule="exact" w:val="2135"/>
        </w:trPr>
        <w:tc>
          <w:tcPr>
            <w:tcW w:w="24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spacing w:before="6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Produkt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C74BBF" w:rsidRPr="0017363A" w:rsidRDefault="00726EDC">
            <w:pPr>
              <w:pStyle w:val="TableParagraph"/>
              <w:spacing w:before="68" w:line="250" w:lineRule="auto"/>
              <w:ind w:left="102" w:right="102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P</w:t>
            </w:r>
            <w:r w:rsidR="00E46D2A" w:rsidRPr="0017363A">
              <w:rPr>
                <w:rFonts w:asciiTheme="majorHAnsi" w:hAnsiTheme="majorHAnsi"/>
                <w:lang w:val="sk-SK"/>
              </w:rPr>
              <w:t>rodukt</w:t>
            </w:r>
            <w:r w:rsidR="00E46D2A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predstavuje</w:t>
            </w:r>
            <w:r w:rsidR="00E46D2A" w:rsidRPr="0017363A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="00E46D2A"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projektu</w:t>
            </w:r>
            <w:r w:rsidR="00E46D2A" w:rsidRPr="0017363A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servisnej</w:t>
            </w:r>
            <w:r w:rsidR="00E46D2A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služby,</w:t>
            </w:r>
            <w:r w:rsidR="00E46D2A" w:rsidRPr="0017363A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proofErr w:type="spellStart"/>
            <w:r w:rsidR="00E46D2A" w:rsidRPr="0017363A">
              <w:rPr>
                <w:rFonts w:asciiTheme="majorHAnsi" w:hAnsiTheme="majorHAnsi"/>
                <w:lang w:val="sk-SK"/>
              </w:rPr>
              <w:t>t.j</w:t>
            </w:r>
            <w:proofErr w:type="spellEnd"/>
            <w:r w:rsidR="00E46D2A" w:rsidRPr="0017363A">
              <w:rPr>
                <w:rFonts w:asciiTheme="majorHAnsi" w:hAnsiTheme="majorHAnsi"/>
                <w:lang w:val="sk-SK"/>
              </w:rPr>
              <w:t>.</w:t>
            </w:r>
            <w:r w:rsidR="00E46D2A" w:rsidRPr="0017363A">
              <w:rPr>
                <w:rFonts w:asciiTheme="majorHAnsi" w:hAnsiTheme="majorHAnsi"/>
                <w:spacing w:val="44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softvér,</w:t>
            </w:r>
            <w:r w:rsidR="00E46D2A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hardvér,</w:t>
            </w:r>
            <w:r w:rsidR="00E46D2A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dokumentácia</w:t>
            </w:r>
            <w:r w:rsidR="00E46D2A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údaje.</w:t>
            </w:r>
          </w:p>
          <w:p w:rsidR="00C74BBF" w:rsidRPr="0017363A" w:rsidRDefault="00E46D2A">
            <w:pPr>
              <w:pStyle w:val="TableParagraph"/>
              <w:spacing w:before="60" w:line="250" w:lineRule="auto"/>
              <w:ind w:left="102" w:right="100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Popis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produktu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popisuje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účel,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formát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(podobu),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prvky,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 ktorých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skladá,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  <w:lang w:val="sk-SK"/>
              </w:rPr>
              <w:t>t.j</w:t>
            </w:r>
            <w:proofErr w:type="spellEnd"/>
            <w:r w:rsidRPr="0017363A">
              <w:rPr>
                <w:rFonts w:asciiTheme="majorHAnsi" w:hAnsiTheme="majorHAnsi"/>
                <w:lang w:val="sk-SK"/>
              </w:rPr>
              <w:t>.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komponenty,</w:t>
            </w:r>
            <w:r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kvalitatívne</w:t>
            </w:r>
            <w:r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kritéria,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ktorým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musia</w:t>
            </w:r>
            <w:r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vyhovieť.</w:t>
            </w:r>
            <w:r w:rsidRPr="0017363A">
              <w:rPr>
                <w:rFonts w:asciiTheme="majorHAnsi" w:hAnsiTheme="majorHAnsi"/>
                <w:spacing w:val="3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Každý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>má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svoj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popis.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Čiastkové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produkty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komplexných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produktov</w:t>
            </w:r>
            <w:r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môžu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mať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svoje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vlastné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popisy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samotné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sa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môže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skladať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ďalších</w:t>
            </w:r>
            <w:r w:rsidRPr="0017363A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produktov,</w:t>
            </w:r>
            <w:r w:rsidRPr="0017363A">
              <w:rPr>
                <w:rFonts w:asciiTheme="majorHAnsi" w:hAnsiTheme="majorHAnsi"/>
                <w:spacing w:val="-21"/>
                <w:lang w:val="sk-SK"/>
              </w:rPr>
              <w:t xml:space="preserve"> </w:t>
            </w:r>
            <w:proofErr w:type="spellStart"/>
            <w:r w:rsidRPr="0017363A">
              <w:rPr>
                <w:rFonts w:asciiTheme="majorHAnsi" w:hAnsiTheme="majorHAnsi"/>
                <w:lang w:val="sk-SK"/>
              </w:rPr>
              <w:t>podproduktov</w:t>
            </w:r>
            <w:proofErr w:type="spellEnd"/>
            <w:r w:rsidRPr="0017363A">
              <w:rPr>
                <w:rFonts w:asciiTheme="majorHAnsi" w:hAnsiTheme="majorHAnsi"/>
                <w:lang w:val="sk-SK"/>
              </w:rPr>
              <w:t>.</w:t>
            </w:r>
          </w:p>
        </w:tc>
      </w:tr>
      <w:tr w:rsidR="00C74BBF" w:rsidRPr="0017363A" w:rsidTr="00A044F6">
        <w:trPr>
          <w:trHeight w:hRule="exact" w:val="709"/>
        </w:trPr>
        <w:tc>
          <w:tcPr>
            <w:tcW w:w="24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Produkčná</w:t>
            </w:r>
            <w:r w:rsidRPr="0017363A">
              <w:rPr>
                <w:rFonts w:asciiTheme="majorHAnsi" w:hAnsiTheme="majorHAnsi"/>
                <w:spacing w:val="-1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inštalácia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74BBF" w:rsidRPr="0017363A" w:rsidRDefault="00E46D2A">
            <w:pPr>
              <w:pStyle w:val="TableParagraph"/>
              <w:tabs>
                <w:tab w:val="left" w:pos="3191"/>
              </w:tabs>
              <w:ind w:left="102" w:right="106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Inštalácia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účely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produkčnej</w:t>
            </w:r>
            <w:r w:rsidRPr="0017363A">
              <w:rPr>
                <w:rFonts w:asciiTheme="majorHAnsi" w:hAnsiTheme="majorHAnsi"/>
                <w:lang w:val="sk-SK"/>
              </w:rPr>
              <w:tab/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prevádzky,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t.</w:t>
            </w:r>
            <w:r w:rsidRPr="0017363A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j.</w:t>
            </w:r>
            <w:r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prevádzky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4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reálnymi</w:t>
            </w:r>
            <w:r w:rsidRPr="0017363A">
              <w:rPr>
                <w:rFonts w:asciiTheme="majorHAnsi" w:hAnsiTheme="majorHAnsi"/>
                <w:spacing w:val="5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dátami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reálnom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čase</w:t>
            </w:r>
          </w:p>
        </w:tc>
      </w:tr>
    </w:tbl>
    <w:p w:rsidR="00C74BBF" w:rsidRPr="0017363A" w:rsidRDefault="00C74BBF">
      <w:pPr>
        <w:rPr>
          <w:rFonts w:asciiTheme="majorHAnsi" w:eastAsia="Arial" w:hAnsiTheme="majorHAnsi" w:cs="Arial"/>
          <w:lang w:val="sk-SK"/>
        </w:rPr>
        <w:sectPr w:rsidR="00C74BBF" w:rsidRPr="0017363A">
          <w:pgSz w:w="12240" w:h="15840"/>
          <w:pgMar w:top="900" w:right="1140" w:bottom="280" w:left="1700" w:header="706" w:footer="0" w:gutter="0"/>
          <w:cols w:space="708"/>
        </w:sectPr>
      </w:pPr>
    </w:p>
    <w:p w:rsidR="00C74BBF" w:rsidRPr="0017363A" w:rsidRDefault="00C74BBF">
      <w:pPr>
        <w:spacing w:before="1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 w:rsidTr="009F331F">
        <w:trPr>
          <w:trHeight w:hRule="exact" w:val="597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38" w:right="344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74BBF" w:rsidRPr="0017363A" w:rsidTr="00BC3BCF">
        <w:trPr>
          <w:trHeight w:hRule="exact" w:val="1142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6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Prostredie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39" w:lineRule="auto"/>
              <w:ind w:left="99" w:right="103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Zmluvné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  <w:r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rozumejú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testovacie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produkčné</w:t>
            </w:r>
            <w:r w:rsidRPr="0017363A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44"/>
                <w:w w:val="99"/>
                <w:lang w:val="sk-SK"/>
              </w:rPr>
              <w:t xml:space="preserve"> </w:t>
            </w:r>
            <w:r w:rsidR="009F331F" w:rsidRPr="0017363A">
              <w:rPr>
                <w:rFonts w:asciiTheme="majorHAnsi" w:hAnsiTheme="majorHAnsi"/>
                <w:lang w:val="sk-SK"/>
              </w:rPr>
              <w:t>vývojové</w:t>
            </w:r>
            <w:r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prostredie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="009F331F" w:rsidRPr="0017363A">
              <w:rPr>
                <w:rFonts w:asciiTheme="majorHAnsi" w:hAnsiTheme="majorHAnsi"/>
                <w:spacing w:val="-1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,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ktoré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inštalované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priestoroch</w:t>
            </w:r>
            <w:r w:rsidRPr="0017363A">
              <w:rPr>
                <w:rFonts w:asciiTheme="majorHAnsi" w:hAnsiTheme="majorHAnsi"/>
                <w:spacing w:val="62"/>
                <w:w w:val="99"/>
                <w:lang w:val="sk-SK"/>
              </w:rPr>
              <w:t xml:space="preserve"> </w:t>
            </w:r>
            <w:r w:rsidR="009F331F" w:rsidRPr="0017363A">
              <w:rPr>
                <w:rFonts w:asciiTheme="majorHAnsi" w:hAnsiTheme="majorHAnsi"/>
                <w:lang w:val="sk-SK"/>
              </w:rPr>
              <w:t>objednávateľa</w:t>
            </w:r>
            <w:r w:rsidRPr="0017363A">
              <w:rPr>
                <w:rFonts w:asciiTheme="majorHAnsi" w:hAnsiTheme="majorHAnsi"/>
                <w:lang w:val="sk-SK"/>
              </w:rPr>
              <w:t xml:space="preserve"> na</w:t>
            </w:r>
            <w:r w:rsidRPr="0017363A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používanie s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dodaným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systémom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(licencovanými</w:t>
            </w:r>
            <w:r w:rsidRPr="0017363A">
              <w:rPr>
                <w:rFonts w:asciiTheme="majorHAnsi" w:hAnsiTheme="majorHAnsi"/>
                <w:spacing w:val="3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programami).</w:t>
            </w:r>
          </w:p>
        </w:tc>
      </w:tr>
      <w:tr w:rsidR="00C74BBF" w:rsidRPr="0017363A" w:rsidTr="00BC3BCF">
        <w:trPr>
          <w:trHeight w:hRule="exact" w:val="2972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7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Riadenie</w:t>
            </w:r>
            <w:r w:rsidRPr="0017363A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incidentov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7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Spočíva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v: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ind w:right="99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zaznamenaní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incidentov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rámci</w:t>
            </w:r>
            <w:r w:rsidRPr="0017363A">
              <w:rPr>
                <w:rFonts w:asciiTheme="majorHAnsi" w:hAnsiTheme="majorHAnsi"/>
                <w:lang w:val="sk-SK"/>
              </w:rPr>
              <w:t xml:space="preserve">  prevádzky  dodaného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4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a/alebo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počas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akceptačného</w:t>
            </w:r>
            <w:r w:rsidRPr="0017363A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testovania</w:t>
            </w:r>
            <w:r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úpravy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4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časti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vykonanie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analýzy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príčin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incidentu,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ind w:right="97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vyriešenie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incidentov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otestovanie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u</w:t>
            </w:r>
            <w:r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tak,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aby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bolo</w:t>
            </w:r>
            <w:r w:rsidRPr="0017363A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vylúčené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zanesenie</w:t>
            </w:r>
            <w:r w:rsidRPr="0017363A">
              <w:rPr>
                <w:rFonts w:asciiTheme="majorHAnsi" w:hAnsiTheme="majorHAnsi"/>
                <w:lang w:val="sk-SK"/>
              </w:rPr>
              <w:t xml:space="preserve"> nových incidentov  do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 systému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ako</w:t>
            </w:r>
            <w:r w:rsidRPr="0017363A">
              <w:rPr>
                <w:rFonts w:asciiTheme="majorHAnsi" w:hAnsiTheme="majorHAnsi"/>
                <w:spacing w:val="34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dôsledok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riešenia</w:t>
            </w:r>
            <w:r w:rsidRPr="0017363A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daného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incidentu,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ind w:right="106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vykonanie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overenia</w:t>
            </w:r>
            <w:r w:rsidRPr="0017363A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vyriešenia</w:t>
            </w:r>
            <w:r w:rsidRPr="0017363A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incidentu</w:t>
            </w:r>
            <w:r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formou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regresného</w:t>
            </w:r>
            <w:r w:rsidRPr="0017363A">
              <w:rPr>
                <w:rFonts w:asciiTheme="majorHAnsi" w:hAnsiTheme="majorHAnsi"/>
                <w:spacing w:val="5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testovania</w:t>
            </w:r>
            <w:r w:rsidRPr="0017363A">
              <w:rPr>
                <w:rFonts w:asciiTheme="majorHAnsi" w:hAnsiTheme="majorHAnsi"/>
                <w:spacing w:val="-2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objednávateľom,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2"/>
              </w:numPr>
              <w:tabs>
                <w:tab w:val="left" w:pos="460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vedenie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dokumentácie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riadení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incidentov.</w:t>
            </w:r>
          </w:p>
        </w:tc>
      </w:tr>
      <w:tr w:rsidR="00C74BBF" w:rsidRPr="0017363A" w:rsidTr="00BC3BCF">
        <w:trPr>
          <w:trHeight w:hRule="exact" w:val="999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SLA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6" w:line="241" w:lineRule="auto"/>
              <w:ind w:left="99" w:right="101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eastAsia="Arial" w:hAnsiTheme="majorHAnsi" w:cs="Arial"/>
                <w:lang w:val="sk-SK"/>
              </w:rPr>
              <w:t>Service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level</w:t>
            </w:r>
            <w:r w:rsidRPr="0017363A">
              <w:rPr>
                <w:rFonts w:asciiTheme="majorHAnsi" w:eastAsia="Arial" w:hAnsiTheme="majorHAnsi" w:cs="Arial"/>
                <w:spacing w:val="18"/>
                <w:lang w:val="sk-SK"/>
              </w:rPr>
              <w:t xml:space="preserve"> </w:t>
            </w:r>
            <w:proofErr w:type="spellStart"/>
            <w:r w:rsidRPr="0017363A">
              <w:rPr>
                <w:rFonts w:asciiTheme="majorHAnsi" w:eastAsia="Arial" w:hAnsiTheme="majorHAnsi" w:cs="Arial"/>
                <w:lang w:val="sk-SK"/>
              </w:rPr>
              <w:t>agreement</w:t>
            </w:r>
            <w:proofErr w:type="spellEnd"/>
            <w:r w:rsidRPr="0017363A">
              <w:rPr>
                <w:rFonts w:asciiTheme="majorHAnsi" w:eastAsia="Arial" w:hAnsiTheme="majorHAnsi" w:cs="Arial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–</w:t>
            </w:r>
            <w:r w:rsidRPr="0017363A">
              <w:rPr>
                <w:rFonts w:asciiTheme="majorHAnsi" w:eastAsia="Arial" w:hAnsiTheme="majorHAnsi" w:cs="Arial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dohoda</w:t>
            </w:r>
            <w:r w:rsidRPr="0017363A">
              <w:rPr>
                <w:rFonts w:asciiTheme="majorHAnsi" w:eastAsia="Arial" w:hAnsiTheme="majorHAnsi" w:cs="Arial"/>
                <w:spacing w:val="18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o</w:t>
            </w:r>
            <w:r w:rsidRPr="0017363A">
              <w:rPr>
                <w:rFonts w:asciiTheme="majorHAnsi" w:eastAsia="Arial" w:hAnsiTheme="majorHAnsi" w:cs="Arial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úrovni</w:t>
            </w:r>
            <w:r w:rsidRPr="0017363A">
              <w:rPr>
                <w:rFonts w:asciiTheme="majorHAnsi" w:eastAsia="Arial" w:hAnsiTheme="majorHAnsi" w:cs="Arial"/>
                <w:spacing w:val="16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poskytovaných</w:t>
            </w:r>
            <w:r w:rsidRPr="0017363A">
              <w:rPr>
                <w:rFonts w:asciiTheme="majorHAnsi" w:eastAsia="Arial" w:hAnsiTheme="majorHAnsi" w:cs="Arial"/>
                <w:spacing w:val="1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služieb,</w:t>
            </w:r>
            <w:r w:rsidRPr="0017363A">
              <w:rPr>
                <w:rFonts w:asciiTheme="majorHAnsi" w:eastAsia="Arial" w:hAnsiTheme="majorHAnsi" w:cs="Arial"/>
                <w:spacing w:val="4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definuje</w:t>
            </w:r>
            <w:r w:rsidRPr="0017363A">
              <w:rPr>
                <w:rFonts w:asciiTheme="majorHAnsi" w:eastAsia="Arial" w:hAnsiTheme="majorHAnsi" w:cs="Arial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rozsah,</w:t>
            </w:r>
            <w:r w:rsidRPr="0017363A">
              <w:rPr>
                <w:rFonts w:asciiTheme="majorHAnsi" w:eastAsia="Arial" w:hAnsiTheme="majorHAnsi" w:cs="Arial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úroveň</w:t>
            </w:r>
            <w:r w:rsidRPr="0017363A">
              <w:rPr>
                <w:rFonts w:asciiTheme="majorHAnsi" w:eastAsia="Arial" w:hAnsiTheme="majorHAnsi" w:cs="Arial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a</w:t>
            </w:r>
            <w:r w:rsidRPr="0017363A">
              <w:rPr>
                <w:rFonts w:asciiTheme="majorHAnsi" w:eastAsia="Arial" w:hAnsiTheme="majorHAnsi" w:cs="Arial"/>
                <w:spacing w:val="27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intenzitu</w:t>
            </w:r>
            <w:r w:rsidRPr="0017363A">
              <w:rPr>
                <w:rFonts w:asciiTheme="majorHAnsi" w:eastAsia="Arial" w:hAnsiTheme="majorHAnsi" w:cs="Arial"/>
                <w:spacing w:val="24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služieb</w:t>
            </w:r>
            <w:r w:rsidRPr="0017363A">
              <w:rPr>
                <w:rFonts w:asciiTheme="majorHAnsi" w:eastAsia="Arial" w:hAnsiTheme="majorHAnsi" w:cs="Arial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poskytovaných</w:t>
            </w:r>
            <w:r w:rsidRPr="0017363A">
              <w:rPr>
                <w:rFonts w:asciiTheme="majorHAnsi" w:eastAsia="Arial" w:hAnsiTheme="majorHAnsi" w:cs="Arial"/>
                <w:spacing w:val="25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lang w:val="sk-SK"/>
              </w:rPr>
              <w:t>dodávateľom</w:t>
            </w:r>
            <w:r w:rsidRPr="0017363A">
              <w:rPr>
                <w:rFonts w:asciiTheme="majorHAnsi" w:eastAsia="Arial" w:hAnsiTheme="majorHAnsi" w:cs="Arial"/>
                <w:spacing w:val="49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eastAsia="Arial" w:hAnsiTheme="majorHAnsi" w:cs="Arial"/>
                <w:spacing w:val="-1"/>
                <w:lang w:val="sk-SK"/>
              </w:rPr>
              <w:t>objednávateľovi.</w:t>
            </w:r>
          </w:p>
        </w:tc>
      </w:tr>
      <w:tr w:rsidR="00C74BBF" w:rsidRPr="0017363A" w:rsidTr="00BC3BCF">
        <w:trPr>
          <w:trHeight w:hRule="exact" w:val="1414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ind w:left="61" w:right="15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Sprievodná</w:t>
            </w:r>
            <w:r w:rsidRPr="0017363A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dokumentácia</w:t>
            </w:r>
            <w:r w:rsidRPr="0017363A">
              <w:rPr>
                <w:rFonts w:asciiTheme="majorHAnsi" w:hAnsiTheme="majorHAnsi"/>
                <w:spacing w:val="-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line="226" w:lineRule="exact"/>
              <w:ind w:left="63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Sprievodnú</w:t>
            </w:r>
            <w:r w:rsidRPr="0017363A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dokumentáciu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predstavuje: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1"/>
              </w:numPr>
              <w:tabs>
                <w:tab w:val="left" w:pos="455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vývojová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dokumentácia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systému,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1"/>
              </w:numPr>
              <w:tabs>
                <w:tab w:val="left" w:pos="455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technická</w:t>
            </w:r>
            <w:r w:rsidRPr="0017363A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dokumentácia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systému,</w:t>
            </w:r>
          </w:p>
          <w:p w:rsidR="00C74BBF" w:rsidRPr="0017363A" w:rsidRDefault="00E46D2A">
            <w:pPr>
              <w:pStyle w:val="ListParagraph"/>
              <w:numPr>
                <w:ilvl w:val="0"/>
                <w:numId w:val="1"/>
              </w:numPr>
              <w:tabs>
                <w:tab w:val="left" w:pos="455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používateľská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dokumentácia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systému,</w:t>
            </w:r>
          </w:p>
          <w:p w:rsidR="0017363A" w:rsidRPr="0017363A" w:rsidRDefault="0017363A">
            <w:pPr>
              <w:pStyle w:val="ListParagraph"/>
              <w:numPr>
                <w:ilvl w:val="0"/>
                <w:numId w:val="1"/>
              </w:numPr>
              <w:tabs>
                <w:tab w:val="left" w:pos="455"/>
              </w:tabs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inštalačná</w:t>
            </w:r>
            <w:r w:rsidRPr="0017363A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dokumentácia</w:t>
            </w:r>
            <w:r w:rsidRPr="0017363A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dodaného</w:t>
            </w:r>
            <w:r w:rsidRPr="0017363A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systému</w:t>
            </w:r>
            <w:r>
              <w:rPr>
                <w:rFonts w:asciiTheme="majorHAnsi" w:hAnsiTheme="majorHAnsi"/>
                <w:lang w:val="sk-SK"/>
              </w:rPr>
              <w:t>.</w:t>
            </w:r>
          </w:p>
        </w:tc>
      </w:tr>
    </w:tbl>
    <w:p w:rsidR="00C74BBF" w:rsidRPr="0017363A" w:rsidRDefault="00C74BBF">
      <w:pPr>
        <w:rPr>
          <w:rFonts w:asciiTheme="majorHAnsi" w:eastAsia="Arial" w:hAnsiTheme="majorHAnsi" w:cs="Arial"/>
          <w:lang w:val="sk-SK"/>
        </w:rPr>
        <w:sectPr w:rsidR="00C74BBF" w:rsidRPr="0017363A">
          <w:pgSz w:w="12240" w:h="15840"/>
          <w:pgMar w:top="900" w:right="1140" w:bottom="280" w:left="1700" w:header="706" w:footer="0" w:gutter="0"/>
          <w:cols w:space="708"/>
        </w:sectPr>
      </w:pPr>
    </w:p>
    <w:p w:rsidR="00C74BBF" w:rsidRPr="0017363A" w:rsidRDefault="00C74BBF">
      <w:pPr>
        <w:spacing w:before="1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6762"/>
      </w:tblGrid>
      <w:tr w:rsidR="00C74BBF" w:rsidRPr="0017363A" w:rsidTr="00A2393D">
        <w:trPr>
          <w:trHeight w:hRule="exact" w:val="601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838" w:right="344" w:hanging="492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Pojem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spacing w:val="-1"/>
                <w:lang w:val="sk-SK"/>
              </w:rPr>
              <w:t>(y)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</w:t>
            </w:r>
            <w:r w:rsidRPr="0017363A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3F3F3"/>
          </w:tcPr>
          <w:p w:rsidR="00C74BBF" w:rsidRPr="0017363A" w:rsidRDefault="00E46D2A">
            <w:pPr>
              <w:pStyle w:val="TableParagraph"/>
              <w:spacing w:before="54"/>
              <w:ind w:left="163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b/>
                <w:lang w:val="sk-SK"/>
              </w:rPr>
              <w:t>Vysvetlenie</w:t>
            </w:r>
            <w:r w:rsidRPr="0017363A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Pojmu</w:t>
            </w:r>
            <w:r w:rsidRPr="0017363A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Výrazu</w:t>
            </w:r>
            <w:r w:rsidRPr="0017363A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/</w:t>
            </w:r>
            <w:r w:rsidRPr="0017363A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b/>
                <w:lang w:val="sk-SK"/>
              </w:rPr>
              <w:t>Skratky</w:t>
            </w:r>
          </w:p>
        </w:tc>
      </w:tr>
      <w:tr w:rsidR="00C74BBF" w:rsidRPr="0017363A" w:rsidTr="00BC3BCF">
        <w:trPr>
          <w:trHeight w:hRule="exact" w:val="1711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E46D2A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Softvér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tretej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strany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C74BBF" w:rsidRPr="0017363A" w:rsidRDefault="00726EDC">
            <w:pPr>
              <w:pStyle w:val="TableParagraph"/>
              <w:spacing w:before="56"/>
              <w:ind w:left="99" w:right="100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strany </w:t>
            </w:r>
            <w:r w:rsidR="00E46D2A" w:rsidRPr="0017363A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rozumejú </w:t>
            </w:r>
            <w:r w:rsidR="00E46D2A"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softvérové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programy, </w:t>
            </w:r>
            <w:r w:rsidR="00E46D2A" w:rsidRPr="0017363A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ktoré sú</w:t>
            </w:r>
            <w:r w:rsidR="00E46D2A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zabudované</w:t>
            </w:r>
            <w:r w:rsidR="00E46D2A" w:rsidRPr="0017363A">
              <w:rPr>
                <w:rFonts w:asciiTheme="majorHAnsi" w:hAnsiTheme="majorHAnsi"/>
                <w:spacing w:val="72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systéme</w:t>
            </w:r>
            <w:r w:rsidR="00E46D2A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(licencovanom</w:t>
            </w:r>
            <w:r w:rsidR="00E46D2A" w:rsidRPr="0017363A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programe),</w:t>
            </w:r>
            <w:r w:rsidR="00E46D2A" w:rsidRPr="0017363A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lang w:val="sk-SK"/>
              </w:rPr>
              <w:t xml:space="preserve"> sú</w:t>
            </w:r>
            <w:r w:rsidR="00E46D2A" w:rsidRPr="0017363A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vyžadované</w:t>
            </w:r>
            <w:r w:rsidR="00E46D2A" w:rsidRPr="0017363A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na</w:t>
            </w:r>
            <w:r w:rsidR="00E46D2A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jeho</w:t>
            </w:r>
            <w:r w:rsidR="00E46D2A" w:rsidRPr="0017363A">
              <w:rPr>
                <w:rFonts w:asciiTheme="majorHAnsi" w:hAnsiTheme="majorHAnsi"/>
                <w:spacing w:val="64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="00E46D2A"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ich</w:t>
            </w:r>
            <w:r w:rsidR="00E46D2A"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výrobcom</w:t>
            </w:r>
            <w:r w:rsidR="00E46D2A"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autorom</w:t>
            </w:r>
            <w:r w:rsidR="00E46D2A"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="00E46D2A"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je</w:t>
            </w:r>
            <w:r w:rsidR="00E46D2A" w:rsidRPr="0017363A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="00E46D2A" w:rsidRPr="0017363A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alebo</w:t>
            </w:r>
            <w:r w:rsidR="00E46D2A"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ide</w:t>
            </w:r>
            <w:r w:rsidR="00E46D2A" w:rsidRPr="0017363A">
              <w:rPr>
                <w:rFonts w:asciiTheme="majorHAnsi" w:hAnsiTheme="majorHAnsi"/>
                <w:spacing w:val="51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</w:t>
            </w:r>
            <w:r w:rsidR="00E46D2A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softvérové</w:t>
            </w:r>
            <w:r w:rsidR="00E46D2A"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programy</w:t>
            </w:r>
            <w:r w:rsidR="00E46D2A" w:rsidRPr="0017363A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vytvorené</w:t>
            </w:r>
            <w:r w:rsidR="00E46D2A" w:rsidRPr="0017363A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dodávateľom,</w:t>
            </w:r>
            <w:r w:rsidR="00E46D2A" w:rsidRPr="0017363A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s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ktorými</w:t>
            </w:r>
            <w:r w:rsidR="00E46D2A" w:rsidRPr="0017363A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dodávateľ</w:t>
            </w:r>
            <w:r w:rsidR="00E46D2A" w:rsidRPr="0017363A">
              <w:rPr>
                <w:rFonts w:asciiTheme="majorHAnsi" w:hAnsiTheme="majorHAnsi"/>
                <w:spacing w:val="44"/>
                <w:w w:val="99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bežne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obchoduje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na</w:t>
            </w:r>
            <w:r w:rsidR="00E46D2A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trhu</w:t>
            </w:r>
            <w:r w:rsidR="00E46D2A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formou</w:t>
            </w:r>
            <w:r w:rsidR="00E46D2A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lang w:val="sk-SK"/>
              </w:rPr>
              <w:t>predaja</w:t>
            </w:r>
            <w:r w:rsidR="00E46D2A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E46D2A" w:rsidRPr="0017363A">
              <w:rPr>
                <w:rFonts w:asciiTheme="majorHAnsi" w:hAnsiTheme="majorHAnsi"/>
                <w:spacing w:val="-1"/>
                <w:lang w:val="sk-SK"/>
              </w:rPr>
              <w:t>licencií.</w:t>
            </w:r>
          </w:p>
        </w:tc>
      </w:tr>
      <w:tr w:rsidR="00F13AA3" w:rsidRPr="0017363A" w:rsidTr="00BC3BCF">
        <w:trPr>
          <w:trHeight w:hRule="exact" w:val="1276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spacing w:line="226" w:lineRule="exact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Vlastník,</w:t>
            </w:r>
            <w:r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vlastník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IS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ind w:left="99" w:right="99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Organizačný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útvar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NBS,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ktorý</w:t>
            </w:r>
            <w:r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stanovuje</w:t>
            </w:r>
            <w:r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obsahovú</w:t>
            </w:r>
            <w:r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náplň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IS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oprávnením</w:t>
            </w:r>
            <w:r w:rsidRPr="0017363A">
              <w:rPr>
                <w:rFonts w:asciiTheme="majorHAnsi" w:hAnsiTheme="majorHAnsi"/>
                <w:spacing w:val="2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požadovať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jeho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modifikácie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súlade</w:t>
            </w:r>
            <w:r w:rsidRPr="0017363A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vnútornými</w:t>
            </w:r>
            <w:r w:rsidRPr="0017363A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predpismi</w:t>
            </w:r>
            <w:r w:rsidRPr="0017363A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NBS</w:t>
            </w:r>
            <w:r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rozhodovať</w:t>
            </w:r>
            <w:r w:rsidRPr="0017363A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prístupe</w:t>
            </w:r>
            <w:r w:rsidRPr="0017363A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zamestnancov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NBS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iných</w:t>
            </w:r>
            <w:r w:rsidRPr="0017363A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organizácií</w:t>
            </w:r>
            <w:r w:rsidRPr="0017363A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 xml:space="preserve">k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službám</w:t>
            </w:r>
            <w:r w:rsidRPr="0017363A">
              <w:rPr>
                <w:rFonts w:asciiTheme="majorHAnsi" w:hAnsiTheme="majorHAnsi"/>
                <w:spacing w:val="49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údajom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IS</w:t>
            </w:r>
          </w:p>
        </w:tc>
      </w:tr>
      <w:tr w:rsidR="00F13AA3" w:rsidRPr="0017363A" w:rsidTr="00BC3BCF">
        <w:trPr>
          <w:trHeight w:hRule="exact" w:val="1842"/>
        </w:trPr>
        <w:tc>
          <w:tcPr>
            <w:tcW w:w="24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Výkaz</w:t>
            </w:r>
          </w:p>
        </w:tc>
        <w:tc>
          <w:tcPr>
            <w:tcW w:w="676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3AA3" w:rsidRPr="0017363A" w:rsidRDefault="00726EDC" w:rsidP="00F13AA3">
            <w:pPr>
              <w:pStyle w:val="TableParagraph"/>
              <w:spacing w:before="56"/>
              <w:ind w:left="99" w:right="97"/>
              <w:jc w:val="both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spacing w:val="-1"/>
                <w:lang w:val="sk-SK"/>
              </w:rPr>
              <w:t>Z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mluvné</w:t>
            </w:r>
            <w:r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 xml:space="preserve">strany  </w:t>
            </w:r>
            <w:r w:rsidR="00F13AA3" w:rsidRPr="0017363A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 xml:space="preserve">rozumejú  </w:t>
            </w:r>
            <w:r w:rsidR="00F13AA3" w:rsidRPr="0017363A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 xml:space="preserve">tlačový  </w:t>
            </w:r>
            <w:r w:rsidR="00F13AA3"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="00F13AA3" w:rsidRPr="0017363A">
              <w:rPr>
                <w:rFonts w:asciiTheme="majorHAnsi" w:hAnsiTheme="majorHAnsi"/>
                <w:lang w:val="sk-SK"/>
              </w:rPr>
              <w:t xml:space="preserve">  </w:t>
            </w:r>
            <w:r w:rsidR="00F13AA3"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 xml:space="preserve">vyhotovený  </w:t>
            </w:r>
            <w:r w:rsidR="00F13AA3" w:rsidRPr="0017363A">
              <w:rPr>
                <w:rFonts w:asciiTheme="majorHAnsi" w:hAnsiTheme="majorHAnsi"/>
                <w:spacing w:val="3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vo</w:t>
            </w:r>
            <w:r w:rsidR="00F13AA3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formáte</w:t>
            </w:r>
            <w:r w:rsidR="00F13AA3"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</w:t>
            </w:r>
            <w:r w:rsidR="00F13AA3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grafickej</w:t>
            </w:r>
            <w:r w:rsidR="00F13AA3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úprave,</w:t>
            </w:r>
            <w:r w:rsidR="00F13AA3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1"/>
                <w:lang w:val="sk-SK"/>
              </w:rPr>
              <w:t>ktorý</w:t>
            </w:r>
            <w:r w:rsidR="00F13AA3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je</w:t>
            </w:r>
            <w:r w:rsidR="00F13AA3" w:rsidRPr="0017363A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predpísaný</w:t>
            </w:r>
            <w:r w:rsidR="00F13AA3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internými</w:t>
            </w:r>
            <w:r w:rsidR="00F13AA3"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aktmi</w:t>
            </w:r>
            <w:r w:rsidR="00F13AA3" w:rsidRPr="0017363A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riadenia</w:t>
            </w:r>
            <w:r w:rsidR="00F13AA3" w:rsidRPr="0017363A">
              <w:rPr>
                <w:rFonts w:asciiTheme="majorHAnsi" w:hAnsiTheme="majorHAnsi"/>
                <w:spacing w:val="48"/>
                <w:w w:val="99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objednávateľa</w:t>
            </w:r>
            <w:r w:rsidR="00F13AA3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alebo</w:t>
            </w:r>
            <w:r w:rsidR="00F13AA3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všeobecne</w:t>
            </w:r>
            <w:r w:rsidR="00F13AA3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záväznými</w:t>
            </w:r>
            <w:r w:rsidR="00F13AA3" w:rsidRPr="0017363A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právnymi</w:t>
            </w:r>
            <w:r w:rsidR="00F13AA3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predpismi.</w:t>
            </w:r>
            <w:r w:rsidR="00F13AA3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Vzor</w:t>
            </w:r>
            <w:r w:rsidR="00F13AA3" w:rsidRPr="0017363A">
              <w:rPr>
                <w:rFonts w:asciiTheme="majorHAnsi" w:hAnsiTheme="majorHAnsi"/>
                <w:spacing w:val="32"/>
                <w:w w:val="99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každého</w:t>
            </w:r>
            <w:r w:rsidR="00F13AA3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výkazu</w:t>
            </w:r>
            <w:r w:rsidR="00F13AA3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je</w:t>
            </w:r>
            <w:r w:rsidR="00F13AA3" w:rsidRPr="0017363A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uvedený</w:t>
            </w:r>
            <w:r w:rsidR="00F13AA3" w:rsidRPr="0017363A">
              <w:rPr>
                <w:rFonts w:asciiTheme="majorHAnsi" w:hAnsiTheme="majorHAnsi"/>
                <w:spacing w:val="-4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v</w:t>
            </w:r>
            <w:r w:rsidR="00F13AA3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tejto</w:t>
            </w:r>
            <w:r w:rsidR="00F13AA3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 xml:space="preserve">zmluve. </w:t>
            </w:r>
            <w:r w:rsidR="00F13AA3" w:rsidRPr="0017363A">
              <w:rPr>
                <w:rFonts w:asciiTheme="majorHAnsi" w:hAnsiTheme="majorHAnsi"/>
                <w:lang w:val="sk-SK"/>
              </w:rPr>
              <w:t>Tlač</w:t>
            </w:r>
            <w:r w:rsidR="00F13AA3" w:rsidRPr="0017363A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môže</w:t>
            </w:r>
            <w:r w:rsidR="00F13AA3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byť</w:t>
            </w:r>
            <w:r w:rsidR="00F13AA3"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 xml:space="preserve">vykonávaná </w:t>
            </w:r>
            <w:r w:rsidR="00F13AA3" w:rsidRPr="0017363A">
              <w:rPr>
                <w:rFonts w:asciiTheme="majorHAnsi" w:hAnsiTheme="majorHAnsi"/>
                <w:lang w:val="sk-SK"/>
              </w:rPr>
              <w:t>na</w:t>
            </w:r>
            <w:r w:rsidR="00F13AA3" w:rsidRPr="0017363A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(čistý)</w:t>
            </w:r>
            <w:r w:rsidR="00F13AA3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papier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formátu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A4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</w:t>
            </w:r>
            <w:r w:rsidR="00F13AA3"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A3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podľa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formátu</w:t>
            </w:r>
            <w:r w:rsidR="00F13AA3" w:rsidRPr="0017363A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požadovaného</w:t>
            </w:r>
            <w:r w:rsidR="00F13AA3" w:rsidRPr="0017363A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výkazu.</w:t>
            </w:r>
          </w:p>
        </w:tc>
      </w:tr>
      <w:tr w:rsidR="00F13AA3" w:rsidRPr="0017363A" w:rsidTr="00BC3BCF">
        <w:trPr>
          <w:trHeight w:hRule="exact" w:val="702"/>
        </w:trPr>
        <w:tc>
          <w:tcPr>
            <w:tcW w:w="2420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spacing w:line="229" w:lineRule="exact"/>
              <w:ind w:left="61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Vývojové</w:t>
            </w:r>
            <w:r w:rsidRPr="0017363A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prostredie</w:t>
            </w:r>
          </w:p>
        </w:tc>
        <w:tc>
          <w:tcPr>
            <w:tcW w:w="676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ind w:left="63" w:right="60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Dodaný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systém,</w:t>
            </w:r>
            <w:r w:rsidRPr="0017363A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1"/>
                <w:lang w:val="sk-SK"/>
              </w:rPr>
              <w:t>ktorý</w:t>
            </w:r>
            <w:r w:rsidRPr="0017363A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je</w:t>
            </w:r>
            <w:r w:rsidRPr="0017363A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inštalovaný</w:t>
            </w:r>
            <w:r w:rsidRPr="0017363A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a</w:t>
            </w:r>
            <w:r w:rsidRPr="0017363A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sprístupnený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v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mieste</w:t>
            </w:r>
            <w:r w:rsidRPr="0017363A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dodávateľa</w:t>
            </w:r>
            <w:r w:rsidRPr="0017363A">
              <w:rPr>
                <w:rFonts w:asciiTheme="majorHAnsi" w:hAnsiTheme="majorHAnsi"/>
                <w:spacing w:val="36"/>
                <w:w w:val="99"/>
                <w:lang w:val="sk-SK"/>
              </w:rPr>
              <w:t xml:space="preserve"> </w:t>
            </w:r>
          </w:p>
        </w:tc>
      </w:tr>
      <w:tr w:rsidR="00F13AA3" w:rsidRPr="0017363A" w:rsidTr="00726EDC">
        <w:trPr>
          <w:trHeight w:hRule="exact" w:val="1424"/>
        </w:trPr>
        <w:tc>
          <w:tcPr>
            <w:tcW w:w="2420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spacing w:before="56" w:line="242" w:lineRule="auto"/>
              <w:ind w:left="99" w:right="45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spacing w:val="-1"/>
                <w:lang w:val="sk-SK"/>
              </w:rPr>
              <w:t>Zmluva,</w:t>
            </w:r>
            <w:r w:rsidRPr="0017363A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zmluva,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táto</w:t>
            </w:r>
            <w:r w:rsidRPr="0017363A">
              <w:rPr>
                <w:rFonts w:asciiTheme="majorHAnsi" w:hAnsiTheme="majorHAnsi"/>
                <w:spacing w:val="26"/>
                <w:w w:val="99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zmluva,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tejto</w:t>
            </w:r>
            <w:r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lang w:val="sk-SK"/>
              </w:rPr>
              <w:t>zmluvy</w:t>
            </w:r>
          </w:p>
        </w:tc>
        <w:tc>
          <w:tcPr>
            <w:tcW w:w="6762" w:type="dxa"/>
            <w:tcBorders>
              <w:top w:val="single" w:sz="6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F13AA3" w:rsidRPr="0017363A" w:rsidRDefault="00726EDC" w:rsidP="00726EDC">
            <w:pPr>
              <w:pStyle w:val="TableParagraph"/>
              <w:ind w:left="63" w:right="60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lang w:val="sk-SK"/>
              </w:rPr>
              <w:t>R</w:t>
            </w:r>
            <w:r w:rsidRPr="0017363A">
              <w:rPr>
                <w:rFonts w:asciiTheme="majorHAnsi" w:hAnsiTheme="majorHAnsi"/>
                <w:lang w:val="sk-SK"/>
              </w:rPr>
              <w:t>ozumie</w:t>
            </w:r>
            <w:r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sa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zmluva </w:t>
            </w:r>
            <w:r w:rsidR="00F13AA3" w:rsidRPr="0017363A">
              <w:rPr>
                <w:rFonts w:asciiTheme="majorHAnsi" w:hAnsiTheme="majorHAnsi"/>
                <w:lang w:val="sk-SK"/>
              </w:rPr>
              <w:t>číslo č. E-961.10.1002.10  Uvedený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pojem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zahŕňa zmluvu </w:t>
            </w:r>
            <w:r w:rsidR="00F13AA3" w:rsidRPr="0017363A">
              <w:rPr>
                <w:rFonts w:asciiTheme="majorHAnsi" w:hAnsiTheme="majorHAnsi"/>
                <w:lang w:val="sk-SK"/>
              </w:rPr>
              <w:t>vrátane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všetkých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príloh,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ktoré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tvoria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jej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neoddeliteľnú </w:t>
            </w:r>
            <w:r w:rsidR="00F13AA3" w:rsidRPr="0017363A">
              <w:rPr>
                <w:rFonts w:asciiTheme="majorHAnsi" w:hAnsiTheme="majorHAnsi"/>
                <w:lang w:val="sk-SK"/>
              </w:rPr>
              <w:t>súčasť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každý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iný </w:t>
            </w:r>
            <w:r w:rsidR="00F13AA3" w:rsidRPr="0017363A">
              <w:rPr>
                <w:rFonts w:asciiTheme="majorHAnsi" w:hAnsiTheme="majorHAnsi"/>
                <w:lang w:val="sk-SK"/>
              </w:rPr>
              <w:t>dokument,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ktorý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sa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dohodne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medzi </w:t>
            </w:r>
            <w:r w:rsidR="00F13AA3" w:rsidRPr="0017363A">
              <w:rPr>
                <w:rFonts w:asciiTheme="majorHAnsi" w:hAnsiTheme="majorHAnsi"/>
                <w:lang w:val="sk-SK"/>
              </w:rPr>
              <w:t>stranami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výslovne </w:t>
            </w:r>
            <w:r w:rsidR="00F13AA3" w:rsidRPr="0017363A">
              <w:rPr>
                <w:rFonts w:asciiTheme="majorHAnsi" w:hAnsiTheme="majorHAnsi"/>
                <w:lang w:val="sk-SK"/>
              </w:rPr>
              <w:t>určí,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aby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tvoril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súčasť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tejto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zmluvy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a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zahŕňa </w:t>
            </w:r>
            <w:r w:rsidR="00F13AA3" w:rsidRPr="0017363A">
              <w:rPr>
                <w:rFonts w:asciiTheme="majorHAnsi" w:hAnsiTheme="majorHAnsi"/>
                <w:lang w:val="sk-SK"/>
              </w:rPr>
              <w:t>každú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zmenu </w:t>
            </w:r>
            <w:r w:rsidR="00F13AA3" w:rsidRPr="0017363A">
              <w:rPr>
                <w:rFonts w:asciiTheme="majorHAnsi" w:hAnsiTheme="majorHAnsi"/>
                <w:lang w:val="sk-SK"/>
              </w:rPr>
              <w:t>tejto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zmluvy, </w:t>
            </w:r>
            <w:r w:rsidR="00F13AA3" w:rsidRPr="0017363A">
              <w:rPr>
                <w:rFonts w:asciiTheme="majorHAnsi" w:hAnsiTheme="majorHAnsi"/>
                <w:lang w:val="sk-SK"/>
              </w:rPr>
              <w:t>ktorú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zmluvné </w:t>
            </w:r>
            <w:r w:rsidR="00F13AA3" w:rsidRPr="0017363A">
              <w:rPr>
                <w:rFonts w:asciiTheme="majorHAnsi" w:hAnsiTheme="majorHAnsi"/>
                <w:lang w:val="sk-SK"/>
              </w:rPr>
              <w:t>strany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dohodli</w:t>
            </w:r>
            <w:r w:rsidR="00F13AA3" w:rsidRPr="00726EDC">
              <w:rPr>
                <w:rFonts w:asciiTheme="majorHAnsi" w:hAnsiTheme="majorHAnsi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písomne</w:t>
            </w:r>
          </w:p>
        </w:tc>
      </w:tr>
      <w:tr w:rsidR="00F13AA3" w:rsidRPr="0017363A" w:rsidTr="00BC3BCF">
        <w:trPr>
          <w:trHeight w:hRule="exact" w:val="416"/>
        </w:trPr>
        <w:tc>
          <w:tcPr>
            <w:tcW w:w="2420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F13AA3" w:rsidRPr="0017363A" w:rsidRDefault="00F13AA3" w:rsidP="00F13AA3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17363A">
              <w:rPr>
                <w:rFonts w:asciiTheme="majorHAnsi" w:hAnsiTheme="majorHAnsi"/>
                <w:lang w:val="sk-SK"/>
              </w:rPr>
              <w:t>Zmluvná</w:t>
            </w:r>
            <w:r w:rsidRPr="0017363A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17363A">
              <w:rPr>
                <w:rFonts w:asciiTheme="majorHAnsi" w:hAnsiTheme="majorHAnsi"/>
                <w:spacing w:val="-1"/>
                <w:lang w:val="sk-SK"/>
              </w:rPr>
              <w:t>strana</w:t>
            </w:r>
          </w:p>
        </w:tc>
        <w:tc>
          <w:tcPr>
            <w:tcW w:w="6762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 w:rsidR="00F13AA3" w:rsidRPr="0017363A" w:rsidRDefault="00726EDC" w:rsidP="00F13AA3">
            <w:pPr>
              <w:pStyle w:val="TableParagraph"/>
              <w:spacing w:before="58"/>
              <w:ind w:left="99"/>
              <w:rPr>
                <w:rFonts w:asciiTheme="majorHAnsi" w:eastAsia="Arial" w:hAnsiTheme="majorHAnsi" w:cs="Arial"/>
                <w:lang w:val="sk-SK"/>
              </w:rPr>
            </w:pPr>
            <w:r>
              <w:rPr>
                <w:rFonts w:asciiTheme="majorHAnsi" w:hAnsiTheme="majorHAnsi"/>
                <w:lang w:val="sk-SK"/>
              </w:rPr>
              <w:t>R</w:t>
            </w:r>
            <w:r w:rsidRPr="0017363A">
              <w:rPr>
                <w:rFonts w:asciiTheme="majorHAnsi" w:hAnsiTheme="majorHAnsi"/>
                <w:lang w:val="sk-SK"/>
              </w:rPr>
              <w:t>ozumie</w:t>
            </w:r>
            <w:r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sa</w:t>
            </w:r>
            <w:r w:rsidR="00F13AA3" w:rsidRPr="0017363A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="00F13AA3" w:rsidRPr="0017363A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="00F13AA3" w:rsidRPr="0017363A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="00F13AA3" w:rsidRPr="0017363A">
              <w:rPr>
                <w:rFonts w:asciiTheme="majorHAnsi" w:hAnsiTheme="majorHAnsi"/>
                <w:lang w:val="sk-SK"/>
              </w:rPr>
              <w:t>dodávateľ.</w:t>
            </w:r>
          </w:p>
        </w:tc>
      </w:tr>
    </w:tbl>
    <w:p w:rsidR="00E46D2A" w:rsidRPr="0017363A" w:rsidRDefault="00E46D2A">
      <w:pPr>
        <w:rPr>
          <w:rFonts w:asciiTheme="majorHAnsi" w:hAnsiTheme="majorHAnsi"/>
          <w:lang w:val="sk-SK"/>
        </w:rPr>
      </w:pPr>
    </w:p>
    <w:sectPr w:rsidR="00E46D2A" w:rsidRPr="0017363A">
      <w:pgSz w:w="12240" w:h="15840"/>
      <w:pgMar w:top="900" w:right="1140" w:bottom="280" w:left="1700" w:header="70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134" w:rsidRDefault="00505134">
      <w:r>
        <w:separator/>
      </w:r>
    </w:p>
  </w:endnote>
  <w:endnote w:type="continuationSeparator" w:id="0">
    <w:p w:rsidR="00505134" w:rsidRDefault="0050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134" w:rsidRDefault="00505134">
      <w:r>
        <w:separator/>
      </w:r>
    </w:p>
  </w:footnote>
  <w:footnote w:type="continuationSeparator" w:id="0">
    <w:p w:rsidR="00505134" w:rsidRDefault="00505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BBF" w:rsidRDefault="00FF412B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3823970</wp:posOffset>
              </wp:positionH>
              <wp:positionV relativeFrom="page">
                <wp:posOffset>448310</wp:posOffset>
              </wp:positionV>
              <wp:extent cx="2846070" cy="139700"/>
              <wp:effectExtent l="4445" t="635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60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29BF" w:rsidRPr="00BD12DF" w:rsidRDefault="006E29BF" w:rsidP="006E29BF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Theme="majorHAnsi" w:eastAsia="Times New Roman" w:hAnsiTheme="majorHAnsi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BD12DF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 xml:space="preserve">Príloha č. </w:t>
                          </w:r>
                          <w:r w:rsidR="009E2545" w:rsidRPr="00BD12DF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>5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 xml:space="preserve"> k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 Servisnej z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pacing w:val="-2"/>
                              <w:sz w:val="20"/>
                              <w:szCs w:val="18"/>
                              <w:lang w:val="sk-SK"/>
                            </w:rPr>
                            <w:t>mluve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pacing w:val="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>č.</w:t>
                          </w:r>
                          <w:r w:rsidR="009E2545" w:rsidRPr="00BD12DF">
                            <w:rPr>
                              <w:rFonts w:asciiTheme="majorHAnsi" w:hAnsiTheme="majorHAnsi"/>
                              <w:sz w:val="24"/>
                            </w:rPr>
                            <w:t xml:space="preserve"> </w:t>
                          </w:r>
                          <w:r w:rsidR="009E2545" w:rsidRPr="00BD12DF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>E-961.10.1002.10</w:t>
                          </w:r>
                          <w:r w:rsidRPr="00BD12DF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</w:p>
                        <w:p w:rsidR="00C74BBF" w:rsidRDefault="00C74BBF">
                          <w:pPr>
                            <w:spacing w:line="20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1.1pt;margin-top:35.3pt;width:224.1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4RrA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" filled="f" stroked="f">
              <v:textbox inset="0,0,0,0">
                <w:txbxContent>
                  <w:p w:rsidR="006E29BF" w:rsidRPr="00BD12DF" w:rsidRDefault="006E29BF" w:rsidP="006E29BF">
                    <w:pPr>
                      <w:spacing w:line="204" w:lineRule="exact"/>
                      <w:ind w:left="20"/>
                      <w:jc w:val="right"/>
                      <w:rPr>
                        <w:rFonts w:asciiTheme="majorHAnsi" w:eastAsia="Times New Roman" w:hAnsiTheme="majorHAnsi" w:cs="Times New Roman"/>
                        <w:i/>
                        <w:sz w:val="20"/>
                        <w:szCs w:val="18"/>
                      </w:rPr>
                    </w:pPr>
                    <w:r w:rsidRPr="00BD12DF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 xml:space="preserve">Príloha č. </w:t>
                    </w:r>
                    <w:r w:rsidR="009E2545" w:rsidRPr="00BD12DF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>5</w:t>
                    </w:r>
                    <w:r w:rsidRPr="00BD12DF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 xml:space="preserve"> k</w:t>
                    </w:r>
                    <w:r w:rsidRPr="00BD12DF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> Servisnej z</w:t>
                    </w:r>
                    <w:r w:rsidRPr="00BD12DF">
                      <w:rPr>
                        <w:rFonts w:asciiTheme="majorHAnsi" w:hAnsiTheme="majorHAnsi"/>
                        <w:i/>
                        <w:spacing w:val="-2"/>
                        <w:sz w:val="20"/>
                        <w:szCs w:val="18"/>
                        <w:lang w:val="sk-SK"/>
                      </w:rPr>
                      <w:t>mluve</w:t>
                    </w:r>
                    <w:r w:rsidRPr="00BD12DF">
                      <w:rPr>
                        <w:rFonts w:asciiTheme="majorHAnsi" w:hAnsiTheme="majorHAnsi"/>
                        <w:i/>
                        <w:spacing w:val="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Pr="00BD12DF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>č.</w:t>
                    </w:r>
                    <w:r w:rsidR="009E2545" w:rsidRPr="00BD12DF">
                      <w:rPr>
                        <w:rFonts w:asciiTheme="majorHAnsi" w:hAnsiTheme="majorHAnsi"/>
                        <w:sz w:val="24"/>
                      </w:rPr>
                      <w:t xml:space="preserve"> </w:t>
                    </w:r>
                    <w:r w:rsidR="009E2545" w:rsidRPr="00BD12DF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>E-961.10.1002.10</w:t>
                    </w:r>
                    <w:r w:rsidRPr="00BD12DF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 xml:space="preserve"> </w:t>
                    </w:r>
                  </w:p>
                  <w:p w:rsidR="00C74BBF" w:rsidRDefault="00C74BBF">
                    <w:pPr>
                      <w:spacing w:line="204" w:lineRule="exact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100DC"/>
    <w:multiLevelType w:val="hybridMultilevel"/>
    <w:tmpl w:val="474CAFFC"/>
    <w:lvl w:ilvl="0" w:tplc="DFBA6FD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A108522E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0D364F70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CD0859BA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A8A36CE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C76C3680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3ED289F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8276725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BA70FBB2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1" w15:restartNumberingAfterBreak="0">
    <w:nsid w:val="150C1C4F"/>
    <w:multiLevelType w:val="hybridMultilevel"/>
    <w:tmpl w:val="63C0183A"/>
    <w:lvl w:ilvl="0" w:tplc="F1305C94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27FA2894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3A5E74FA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21865B4A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888013A6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2716C7DA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6BA65780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50EE1B9C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8EAE0C12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2" w15:restartNumberingAfterBreak="0">
    <w:nsid w:val="1E2817E0"/>
    <w:multiLevelType w:val="hybridMultilevel"/>
    <w:tmpl w:val="65B8D4F0"/>
    <w:lvl w:ilvl="0" w:tplc="ADCABF78">
      <w:start w:val="1"/>
      <w:numFmt w:val="lowerLetter"/>
      <w:lvlText w:val="%1)"/>
      <w:lvlJc w:val="left"/>
      <w:pPr>
        <w:ind w:left="459" w:hanging="360"/>
        <w:jc w:val="left"/>
      </w:pPr>
      <w:rPr>
        <w:rFonts w:asciiTheme="majorHAnsi" w:eastAsia="Arial" w:hAnsiTheme="majorHAnsi" w:hint="default"/>
        <w:spacing w:val="-1"/>
        <w:w w:val="99"/>
        <w:sz w:val="22"/>
        <w:szCs w:val="20"/>
      </w:rPr>
    </w:lvl>
    <w:lvl w:ilvl="1" w:tplc="D85CC002">
      <w:start w:val="1"/>
      <w:numFmt w:val="bullet"/>
      <w:lvlText w:val="•"/>
      <w:lvlJc w:val="left"/>
      <w:pPr>
        <w:ind w:left="1088" w:hanging="360"/>
      </w:pPr>
      <w:rPr>
        <w:rFonts w:hint="default"/>
      </w:rPr>
    </w:lvl>
    <w:lvl w:ilvl="2" w:tplc="87765284">
      <w:start w:val="1"/>
      <w:numFmt w:val="bullet"/>
      <w:lvlText w:val="•"/>
      <w:lvlJc w:val="left"/>
      <w:pPr>
        <w:ind w:left="1716" w:hanging="360"/>
      </w:pPr>
      <w:rPr>
        <w:rFonts w:hint="default"/>
      </w:rPr>
    </w:lvl>
    <w:lvl w:ilvl="3" w:tplc="16DAF344">
      <w:start w:val="1"/>
      <w:numFmt w:val="bullet"/>
      <w:lvlText w:val="•"/>
      <w:lvlJc w:val="left"/>
      <w:pPr>
        <w:ind w:left="2345" w:hanging="360"/>
      </w:pPr>
      <w:rPr>
        <w:rFonts w:hint="default"/>
      </w:rPr>
    </w:lvl>
    <w:lvl w:ilvl="4" w:tplc="FC6C43D2">
      <w:start w:val="1"/>
      <w:numFmt w:val="bullet"/>
      <w:lvlText w:val="•"/>
      <w:lvlJc w:val="left"/>
      <w:pPr>
        <w:ind w:left="2974" w:hanging="360"/>
      </w:pPr>
      <w:rPr>
        <w:rFonts w:hint="default"/>
      </w:rPr>
    </w:lvl>
    <w:lvl w:ilvl="5" w:tplc="5738928E">
      <w:start w:val="1"/>
      <w:numFmt w:val="bullet"/>
      <w:lvlText w:val="•"/>
      <w:lvlJc w:val="left"/>
      <w:pPr>
        <w:ind w:left="3602" w:hanging="360"/>
      </w:pPr>
      <w:rPr>
        <w:rFonts w:hint="default"/>
      </w:rPr>
    </w:lvl>
    <w:lvl w:ilvl="6" w:tplc="F668904A">
      <w:start w:val="1"/>
      <w:numFmt w:val="bullet"/>
      <w:lvlText w:val="•"/>
      <w:lvlJc w:val="left"/>
      <w:pPr>
        <w:ind w:left="4231" w:hanging="360"/>
      </w:pPr>
      <w:rPr>
        <w:rFonts w:hint="default"/>
      </w:rPr>
    </w:lvl>
    <w:lvl w:ilvl="7" w:tplc="FD24F592">
      <w:start w:val="1"/>
      <w:numFmt w:val="bullet"/>
      <w:lvlText w:val="•"/>
      <w:lvlJc w:val="left"/>
      <w:pPr>
        <w:ind w:left="4859" w:hanging="360"/>
      </w:pPr>
      <w:rPr>
        <w:rFonts w:hint="default"/>
      </w:rPr>
    </w:lvl>
    <w:lvl w:ilvl="8" w:tplc="65C0F194">
      <w:start w:val="1"/>
      <w:numFmt w:val="bullet"/>
      <w:lvlText w:val="•"/>
      <w:lvlJc w:val="left"/>
      <w:pPr>
        <w:ind w:left="5488" w:hanging="360"/>
      </w:pPr>
      <w:rPr>
        <w:rFonts w:hint="default"/>
      </w:rPr>
    </w:lvl>
  </w:abstractNum>
  <w:abstractNum w:abstractNumId="3" w15:restartNumberingAfterBreak="0">
    <w:nsid w:val="274256DD"/>
    <w:multiLevelType w:val="hybridMultilevel"/>
    <w:tmpl w:val="6584E8C0"/>
    <w:lvl w:ilvl="0" w:tplc="00DEB31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80" w:hanging="360"/>
      </w:pPr>
    </w:lvl>
    <w:lvl w:ilvl="2" w:tplc="041B001B" w:tentative="1">
      <w:start w:val="1"/>
      <w:numFmt w:val="lowerRoman"/>
      <w:lvlText w:val="%3."/>
      <w:lvlJc w:val="right"/>
      <w:pPr>
        <w:ind w:left="2000" w:hanging="180"/>
      </w:pPr>
    </w:lvl>
    <w:lvl w:ilvl="3" w:tplc="041B000F" w:tentative="1">
      <w:start w:val="1"/>
      <w:numFmt w:val="decimal"/>
      <w:lvlText w:val="%4."/>
      <w:lvlJc w:val="left"/>
      <w:pPr>
        <w:ind w:left="2720" w:hanging="360"/>
      </w:pPr>
    </w:lvl>
    <w:lvl w:ilvl="4" w:tplc="041B0019" w:tentative="1">
      <w:start w:val="1"/>
      <w:numFmt w:val="lowerLetter"/>
      <w:lvlText w:val="%5."/>
      <w:lvlJc w:val="left"/>
      <w:pPr>
        <w:ind w:left="3440" w:hanging="360"/>
      </w:pPr>
    </w:lvl>
    <w:lvl w:ilvl="5" w:tplc="041B001B" w:tentative="1">
      <w:start w:val="1"/>
      <w:numFmt w:val="lowerRoman"/>
      <w:lvlText w:val="%6."/>
      <w:lvlJc w:val="right"/>
      <w:pPr>
        <w:ind w:left="4160" w:hanging="180"/>
      </w:pPr>
    </w:lvl>
    <w:lvl w:ilvl="6" w:tplc="041B000F" w:tentative="1">
      <w:start w:val="1"/>
      <w:numFmt w:val="decimal"/>
      <w:lvlText w:val="%7."/>
      <w:lvlJc w:val="left"/>
      <w:pPr>
        <w:ind w:left="4880" w:hanging="360"/>
      </w:pPr>
    </w:lvl>
    <w:lvl w:ilvl="7" w:tplc="041B0019" w:tentative="1">
      <w:start w:val="1"/>
      <w:numFmt w:val="lowerLetter"/>
      <w:lvlText w:val="%8."/>
      <w:lvlJc w:val="left"/>
      <w:pPr>
        <w:ind w:left="5600" w:hanging="360"/>
      </w:pPr>
    </w:lvl>
    <w:lvl w:ilvl="8" w:tplc="041B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 w15:restartNumberingAfterBreak="0">
    <w:nsid w:val="277D1247"/>
    <w:multiLevelType w:val="hybridMultilevel"/>
    <w:tmpl w:val="29169A1C"/>
    <w:lvl w:ilvl="0" w:tplc="CA50DF6C">
      <w:start w:val="1"/>
      <w:numFmt w:val="decimal"/>
      <w:lvlText w:val="%1."/>
      <w:lvlJc w:val="left"/>
      <w:pPr>
        <w:ind w:left="416" w:hanging="317"/>
      </w:pPr>
      <w:rPr>
        <w:rFonts w:asciiTheme="majorHAnsi" w:eastAsia="Times New Roman" w:hAnsiTheme="majorHAnsi" w:hint="default"/>
        <w:spacing w:val="1"/>
        <w:w w:val="99"/>
        <w:sz w:val="22"/>
        <w:szCs w:val="20"/>
      </w:rPr>
    </w:lvl>
    <w:lvl w:ilvl="1" w:tplc="B4B4E840">
      <w:start w:val="1"/>
      <w:numFmt w:val="bullet"/>
      <w:lvlText w:val="•"/>
      <w:lvlJc w:val="left"/>
      <w:pPr>
        <w:ind w:left="1112" w:hanging="317"/>
      </w:pPr>
      <w:rPr>
        <w:rFonts w:hint="default"/>
      </w:rPr>
    </w:lvl>
    <w:lvl w:ilvl="2" w:tplc="67861128">
      <w:start w:val="1"/>
      <w:numFmt w:val="bullet"/>
      <w:lvlText w:val="•"/>
      <w:lvlJc w:val="left"/>
      <w:pPr>
        <w:ind w:left="1807" w:hanging="317"/>
      </w:pPr>
      <w:rPr>
        <w:rFonts w:hint="default"/>
      </w:rPr>
    </w:lvl>
    <w:lvl w:ilvl="3" w:tplc="A7B68A92">
      <w:start w:val="1"/>
      <w:numFmt w:val="bullet"/>
      <w:lvlText w:val="•"/>
      <w:lvlJc w:val="left"/>
      <w:pPr>
        <w:ind w:left="2503" w:hanging="317"/>
      </w:pPr>
      <w:rPr>
        <w:rFonts w:hint="default"/>
      </w:rPr>
    </w:lvl>
    <w:lvl w:ilvl="4" w:tplc="9EC69BF6">
      <w:start w:val="1"/>
      <w:numFmt w:val="bullet"/>
      <w:lvlText w:val="•"/>
      <w:lvlJc w:val="left"/>
      <w:pPr>
        <w:ind w:left="3198" w:hanging="317"/>
      </w:pPr>
      <w:rPr>
        <w:rFonts w:hint="default"/>
      </w:rPr>
    </w:lvl>
    <w:lvl w:ilvl="5" w:tplc="B8E6E972">
      <w:start w:val="1"/>
      <w:numFmt w:val="bullet"/>
      <w:lvlText w:val="•"/>
      <w:lvlJc w:val="left"/>
      <w:pPr>
        <w:ind w:left="3894" w:hanging="317"/>
      </w:pPr>
      <w:rPr>
        <w:rFonts w:hint="default"/>
      </w:rPr>
    </w:lvl>
    <w:lvl w:ilvl="6" w:tplc="54C463AC">
      <w:start w:val="1"/>
      <w:numFmt w:val="bullet"/>
      <w:lvlText w:val="•"/>
      <w:lvlJc w:val="left"/>
      <w:pPr>
        <w:ind w:left="4589" w:hanging="317"/>
      </w:pPr>
      <w:rPr>
        <w:rFonts w:hint="default"/>
      </w:rPr>
    </w:lvl>
    <w:lvl w:ilvl="7" w:tplc="5A9C9900">
      <w:start w:val="1"/>
      <w:numFmt w:val="bullet"/>
      <w:lvlText w:val="•"/>
      <w:lvlJc w:val="left"/>
      <w:pPr>
        <w:ind w:left="5285" w:hanging="317"/>
      </w:pPr>
      <w:rPr>
        <w:rFonts w:hint="default"/>
      </w:rPr>
    </w:lvl>
    <w:lvl w:ilvl="8" w:tplc="29AE53DA">
      <w:start w:val="1"/>
      <w:numFmt w:val="bullet"/>
      <w:lvlText w:val="•"/>
      <w:lvlJc w:val="left"/>
      <w:pPr>
        <w:ind w:left="5981" w:hanging="317"/>
      </w:pPr>
      <w:rPr>
        <w:rFonts w:hint="default"/>
      </w:rPr>
    </w:lvl>
  </w:abstractNum>
  <w:abstractNum w:abstractNumId="5" w15:restartNumberingAfterBreak="0">
    <w:nsid w:val="29845E03"/>
    <w:multiLevelType w:val="hybridMultilevel"/>
    <w:tmpl w:val="AAC0262E"/>
    <w:lvl w:ilvl="0" w:tplc="1896A98A">
      <w:start w:val="1"/>
      <w:numFmt w:val="bullet"/>
      <w:lvlText w:val=""/>
      <w:lvlJc w:val="left"/>
      <w:pPr>
        <w:ind w:left="920" w:hanging="262"/>
      </w:pPr>
      <w:rPr>
        <w:rFonts w:ascii="Symbol" w:eastAsia="Symbol" w:hAnsi="Symbol" w:hint="default"/>
        <w:w w:val="99"/>
        <w:sz w:val="20"/>
        <w:szCs w:val="20"/>
      </w:rPr>
    </w:lvl>
    <w:lvl w:ilvl="1" w:tplc="C1522040">
      <w:start w:val="1"/>
      <w:numFmt w:val="bullet"/>
      <w:lvlText w:val="•"/>
      <w:lvlJc w:val="left"/>
      <w:pPr>
        <w:ind w:left="1503" w:hanging="262"/>
      </w:pPr>
      <w:rPr>
        <w:rFonts w:hint="default"/>
      </w:rPr>
    </w:lvl>
    <w:lvl w:ilvl="2" w:tplc="BABE79A2">
      <w:start w:val="1"/>
      <w:numFmt w:val="bullet"/>
      <w:lvlText w:val="•"/>
      <w:lvlJc w:val="left"/>
      <w:pPr>
        <w:ind w:left="2086" w:hanging="262"/>
      </w:pPr>
      <w:rPr>
        <w:rFonts w:hint="default"/>
      </w:rPr>
    </w:lvl>
    <w:lvl w:ilvl="3" w:tplc="BF34C3F4">
      <w:start w:val="1"/>
      <w:numFmt w:val="bullet"/>
      <w:lvlText w:val="•"/>
      <w:lvlJc w:val="left"/>
      <w:pPr>
        <w:ind w:left="2669" w:hanging="262"/>
      </w:pPr>
      <w:rPr>
        <w:rFonts w:hint="default"/>
      </w:rPr>
    </w:lvl>
    <w:lvl w:ilvl="4" w:tplc="E5A6D4EC">
      <w:start w:val="1"/>
      <w:numFmt w:val="bullet"/>
      <w:lvlText w:val="•"/>
      <w:lvlJc w:val="left"/>
      <w:pPr>
        <w:ind w:left="3252" w:hanging="262"/>
      </w:pPr>
      <w:rPr>
        <w:rFonts w:hint="default"/>
      </w:rPr>
    </w:lvl>
    <w:lvl w:ilvl="5" w:tplc="F738DEA0">
      <w:start w:val="1"/>
      <w:numFmt w:val="bullet"/>
      <w:lvlText w:val="•"/>
      <w:lvlJc w:val="left"/>
      <w:pPr>
        <w:ind w:left="3835" w:hanging="262"/>
      </w:pPr>
      <w:rPr>
        <w:rFonts w:hint="default"/>
      </w:rPr>
    </w:lvl>
    <w:lvl w:ilvl="6" w:tplc="3DCC238E">
      <w:start w:val="1"/>
      <w:numFmt w:val="bullet"/>
      <w:lvlText w:val="•"/>
      <w:lvlJc w:val="left"/>
      <w:pPr>
        <w:ind w:left="4418" w:hanging="262"/>
      </w:pPr>
      <w:rPr>
        <w:rFonts w:hint="default"/>
      </w:rPr>
    </w:lvl>
    <w:lvl w:ilvl="7" w:tplc="44DAC9DE">
      <w:start w:val="1"/>
      <w:numFmt w:val="bullet"/>
      <w:lvlText w:val="•"/>
      <w:lvlJc w:val="left"/>
      <w:pPr>
        <w:ind w:left="5001" w:hanging="262"/>
      </w:pPr>
      <w:rPr>
        <w:rFonts w:hint="default"/>
      </w:rPr>
    </w:lvl>
    <w:lvl w:ilvl="8" w:tplc="03C4F2EC">
      <w:start w:val="1"/>
      <w:numFmt w:val="bullet"/>
      <w:lvlText w:val="•"/>
      <w:lvlJc w:val="left"/>
      <w:pPr>
        <w:ind w:left="5584" w:hanging="262"/>
      </w:pPr>
      <w:rPr>
        <w:rFonts w:hint="default"/>
      </w:rPr>
    </w:lvl>
  </w:abstractNum>
  <w:abstractNum w:abstractNumId="6" w15:restartNumberingAfterBreak="0">
    <w:nsid w:val="32187EE6"/>
    <w:multiLevelType w:val="hybridMultilevel"/>
    <w:tmpl w:val="2DA46786"/>
    <w:lvl w:ilvl="0" w:tplc="0366B48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84E81C9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D96C9BFA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68E45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CF04108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32763506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77A0AA4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CC024A8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A24EF4DE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7" w15:restartNumberingAfterBreak="0">
    <w:nsid w:val="4284716C"/>
    <w:multiLevelType w:val="hybridMultilevel"/>
    <w:tmpl w:val="1EDE7876"/>
    <w:lvl w:ilvl="0" w:tplc="DCAEC076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268AD84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351AB4DE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2DEC2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57107EF2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6E20297E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4CF6E6C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1AE702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D56E9A76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8" w15:restartNumberingAfterBreak="0">
    <w:nsid w:val="4AF01BCC"/>
    <w:multiLevelType w:val="hybridMultilevel"/>
    <w:tmpl w:val="3AECD2B6"/>
    <w:lvl w:ilvl="0" w:tplc="2598A5F4">
      <w:start w:val="1"/>
      <w:numFmt w:val="lowerLetter"/>
      <w:lvlText w:val="%1)"/>
      <w:lvlJc w:val="left"/>
      <w:pPr>
        <w:ind w:left="383" w:hanging="284"/>
        <w:jc w:val="lef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D960178">
      <w:start w:val="1"/>
      <w:numFmt w:val="bullet"/>
      <w:lvlText w:val="•"/>
      <w:lvlJc w:val="left"/>
      <w:pPr>
        <w:ind w:left="1019" w:hanging="284"/>
      </w:pPr>
      <w:rPr>
        <w:rFonts w:hint="default"/>
      </w:rPr>
    </w:lvl>
    <w:lvl w:ilvl="2" w:tplc="98825748">
      <w:start w:val="1"/>
      <w:numFmt w:val="bullet"/>
      <w:lvlText w:val="•"/>
      <w:lvlJc w:val="left"/>
      <w:pPr>
        <w:ind w:left="1655" w:hanging="284"/>
      </w:pPr>
      <w:rPr>
        <w:rFonts w:hint="default"/>
      </w:rPr>
    </w:lvl>
    <w:lvl w:ilvl="3" w:tplc="FE28E602">
      <w:start w:val="1"/>
      <w:numFmt w:val="bullet"/>
      <w:lvlText w:val="•"/>
      <w:lvlJc w:val="left"/>
      <w:pPr>
        <w:ind w:left="2291" w:hanging="284"/>
      </w:pPr>
      <w:rPr>
        <w:rFonts w:hint="default"/>
      </w:rPr>
    </w:lvl>
    <w:lvl w:ilvl="4" w:tplc="7FE27372">
      <w:start w:val="1"/>
      <w:numFmt w:val="bullet"/>
      <w:lvlText w:val="•"/>
      <w:lvlJc w:val="left"/>
      <w:pPr>
        <w:ind w:left="2927" w:hanging="284"/>
      </w:pPr>
      <w:rPr>
        <w:rFonts w:hint="default"/>
      </w:rPr>
    </w:lvl>
    <w:lvl w:ilvl="5" w:tplc="37B0ADF0">
      <w:start w:val="1"/>
      <w:numFmt w:val="bullet"/>
      <w:lvlText w:val="•"/>
      <w:lvlJc w:val="left"/>
      <w:pPr>
        <w:ind w:left="3564" w:hanging="284"/>
      </w:pPr>
      <w:rPr>
        <w:rFonts w:hint="default"/>
      </w:rPr>
    </w:lvl>
    <w:lvl w:ilvl="6" w:tplc="56FEC4DC">
      <w:start w:val="1"/>
      <w:numFmt w:val="bullet"/>
      <w:lvlText w:val="•"/>
      <w:lvlJc w:val="left"/>
      <w:pPr>
        <w:ind w:left="4200" w:hanging="284"/>
      </w:pPr>
      <w:rPr>
        <w:rFonts w:hint="default"/>
      </w:rPr>
    </w:lvl>
    <w:lvl w:ilvl="7" w:tplc="E8B29B60">
      <w:start w:val="1"/>
      <w:numFmt w:val="bullet"/>
      <w:lvlText w:val="•"/>
      <w:lvlJc w:val="left"/>
      <w:pPr>
        <w:ind w:left="4836" w:hanging="284"/>
      </w:pPr>
      <w:rPr>
        <w:rFonts w:hint="default"/>
      </w:rPr>
    </w:lvl>
    <w:lvl w:ilvl="8" w:tplc="47AAC4D0">
      <w:start w:val="1"/>
      <w:numFmt w:val="bullet"/>
      <w:lvlText w:val="•"/>
      <w:lvlJc w:val="left"/>
      <w:pPr>
        <w:ind w:left="5472" w:hanging="284"/>
      </w:pPr>
      <w:rPr>
        <w:rFonts w:hint="default"/>
      </w:rPr>
    </w:lvl>
  </w:abstractNum>
  <w:abstractNum w:abstractNumId="9" w15:restartNumberingAfterBreak="0">
    <w:nsid w:val="4E316BF7"/>
    <w:multiLevelType w:val="hybridMultilevel"/>
    <w:tmpl w:val="B3B6C278"/>
    <w:lvl w:ilvl="0" w:tplc="EE1EADD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0" w15:restartNumberingAfterBreak="0">
    <w:nsid w:val="4E986FC5"/>
    <w:multiLevelType w:val="hybridMultilevel"/>
    <w:tmpl w:val="257EB71E"/>
    <w:lvl w:ilvl="0" w:tplc="EA7C1DE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70070C97"/>
    <w:multiLevelType w:val="hybridMultilevel"/>
    <w:tmpl w:val="BBF88EB8"/>
    <w:lvl w:ilvl="0" w:tplc="A2E6CC06">
      <w:start w:val="1"/>
      <w:numFmt w:val="lowerLetter"/>
      <w:lvlText w:val="%1)"/>
      <w:lvlJc w:val="left"/>
      <w:pPr>
        <w:ind w:left="385" w:hanging="284"/>
        <w:jc w:val="left"/>
      </w:pPr>
      <w:rPr>
        <w:rFonts w:asciiTheme="majorHAnsi" w:eastAsia="Arial" w:hAnsiTheme="majorHAnsi" w:hint="default"/>
        <w:spacing w:val="-1"/>
        <w:w w:val="99"/>
        <w:sz w:val="22"/>
        <w:szCs w:val="20"/>
      </w:rPr>
    </w:lvl>
    <w:lvl w:ilvl="1" w:tplc="03D441DE">
      <w:start w:val="1"/>
      <w:numFmt w:val="bullet"/>
      <w:lvlText w:val="•"/>
      <w:lvlJc w:val="left"/>
      <w:pPr>
        <w:ind w:left="1021" w:hanging="284"/>
      </w:pPr>
      <w:rPr>
        <w:rFonts w:hint="default"/>
      </w:rPr>
    </w:lvl>
    <w:lvl w:ilvl="2" w:tplc="6ACC8A5C">
      <w:start w:val="1"/>
      <w:numFmt w:val="bullet"/>
      <w:lvlText w:val="•"/>
      <w:lvlJc w:val="left"/>
      <w:pPr>
        <w:ind w:left="1658" w:hanging="284"/>
      </w:pPr>
      <w:rPr>
        <w:rFonts w:hint="default"/>
      </w:rPr>
    </w:lvl>
    <w:lvl w:ilvl="3" w:tplc="8F2E473C">
      <w:start w:val="1"/>
      <w:numFmt w:val="bullet"/>
      <w:lvlText w:val="•"/>
      <w:lvlJc w:val="left"/>
      <w:pPr>
        <w:ind w:left="2294" w:hanging="284"/>
      </w:pPr>
      <w:rPr>
        <w:rFonts w:hint="default"/>
      </w:rPr>
    </w:lvl>
    <w:lvl w:ilvl="4" w:tplc="2EE8FA94">
      <w:start w:val="1"/>
      <w:numFmt w:val="bullet"/>
      <w:lvlText w:val="•"/>
      <w:lvlJc w:val="left"/>
      <w:pPr>
        <w:ind w:left="2931" w:hanging="284"/>
      </w:pPr>
      <w:rPr>
        <w:rFonts w:hint="default"/>
      </w:rPr>
    </w:lvl>
    <w:lvl w:ilvl="5" w:tplc="C2105D60">
      <w:start w:val="1"/>
      <w:numFmt w:val="bullet"/>
      <w:lvlText w:val="•"/>
      <w:lvlJc w:val="left"/>
      <w:pPr>
        <w:ind w:left="3567" w:hanging="284"/>
      </w:pPr>
      <w:rPr>
        <w:rFonts w:hint="default"/>
      </w:rPr>
    </w:lvl>
    <w:lvl w:ilvl="6" w:tplc="A6941C88">
      <w:start w:val="1"/>
      <w:numFmt w:val="bullet"/>
      <w:lvlText w:val="•"/>
      <w:lvlJc w:val="left"/>
      <w:pPr>
        <w:ind w:left="4204" w:hanging="284"/>
      </w:pPr>
      <w:rPr>
        <w:rFonts w:hint="default"/>
      </w:rPr>
    </w:lvl>
    <w:lvl w:ilvl="7" w:tplc="06846C9A">
      <w:start w:val="1"/>
      <w:numFmt w:val="bullet"/>
      <w:lvlText w:val="•"/>
      <w:lvlJc w:val="left"/>
      <w:pPr>
        <w:ind w:left="4840" w:hanging="284"/>
      </w:pPr>
      <w:rPr>
        <w:rFonts w:hint="default"/>
      </w:rPr>
    </w:lvl>
    <w:lvl w:ilvl="8" w:tplc="B9C06C6A">
      <w:start w:val="1"/>
      <w:numFmt w:val="bullet"/>
      <w:lvlText w:val="•"/>
      <w:lvlJc w:val="left"/>
      <w:pPr>
        <w:ind w:left="5477" w:hanging="284"/>
      </w:pPr>
      <w:rPr>
        <w:rFonts w:hint="default"/>
      </w:rPr>
    </w:lvl>
  </w:abstractNum>
  <w:abstractNum w:abstractNumId="12" w15:restartNumberingAfterBreak="0">
    <w:nsid w:val="72380C81"/>
    <w:multiLevelType w:val="hybridMultilevel"/>
    <w:tmpl w:val="10F4E658"/>
    <w:lvl w:ilvl="0" w:tplc="6680A258">
      <w:start w:val="1"/>
      <w:numFmt w:val="decimal"/>
      <w:lvlText w:val="%1."/>
      <w:lvlJc w:val="left"/>
      <w:pPr>
        <w:ind w:left="455" w:hanging="392"/>
        <w:jc w:val="left"/>
      </w:pPr>
      <w:rPr>
        <w:rFonts w:asciiTheme="majorHAnsi" w:eastAsia="Arial" w:hAnsiTheme="majorHAnsi" w:hint="default"/>
        <w:spacing w:val="-1"/>
        <w:w w:val="99"/>
        <w:sz w:val="22"/>
        <w:szCs w:val="20"/>
      </w:rPr>
    </w:lvl>
    <w:lvl w:ilvl="1" w:tplc="97D2C59E">
      <w:start w:val="1"/>
      <w:numFmt w:val="bullet"/>
      <w:lvlText w:val="•"/>
      <w:lvlJc w:val="left"/>
      <w:pPr>
        <w:ind w:left="1084" w:hanging="392"/>
      </w:pPr>
      <w:rPr>
        <w:rFonts w:hint="default"/>
      </w:rPr>
    </w:lvl>
    <w:lvl w:ilvl="2" w:tplc="B0AA0E10">
      <w:start w:val="1"/>
      <w:numFmt w:val="bullet"/>
      <w:lvlText w:val="•"/>
      <w:lvlJc w:val="left"/>
      <w:pPr>
        <w:ind w:left="1713" w:hanging="392"/>
      </w:pPr>
      <w:rPr>
        <w:rFonts w:hint="default"/>
      </w:rPr>
    </w:lvl>
    <w:lvl w:ilvl="3" w:tplc="C49E5EA0">
      <w:start w:val="1"/>
      <w:numFmt w:val="bullet"/>
      <w:lvlText w:val="•"/>
      <w:lvlJc w:val="left"/>
      <w:pPr>
        <w:ind w:left="2342" w:hanging="392"/>
      </w:pPr>
      <w:rPr>
        <w:rFonts w:hint="default"/>
      </w:rPr>
    </w:lvl>
    <w:lvl w:ilvl="4" w:tplc="8E3ADE58">
      <w:start w:val="1"/>
      <w:numFmt w:val="bullet"/>
      <w:lvlText w:val="•"/>
      <w:lvlJc w:val="left"/>
      <w:pPr>
        <w:ind w:left="2971" w:hanging="392"/>
      </w:pPr>
      <w:rPr>
        <w:rFonts w:hint="default"/>
      </w:rPr>
    </w:lvl>
    <w:lvl w:ilvl="5" w:tplc="58344D06">
      <w:start w:val="1"/>
      <w:numFmt w:val="bullet"/>
      <w:lvlText w:val="•"/>
      <w:lvlJc w:val="left"/>
      <w:pPr>
        <w:ind w:left="3600" w:hanging="392"/>
      </w:pPr>
      <w:rPr>
        <w:rFonts w:hint="default"/>
      </w:rPr>
    </w:lvl>
    <w:lvl w:ilvl="6" w:tplc="6D62AAD6">
      <w:start w:val="1"/>
      <w:numFmt w:val="bullet"/>
      <w:lvlText w:val="•"/>
      <w:lvlJc w:val="left"/>
      <w:pPr>
        <w:ind w:left="4229" w:hanging="392"/>
      </w:pPr>
      <w:rPr>
        <w:rFonts w:hint="default"/>
      </w:rPr>
    </w:lvl>
    <w:lvl w:ilvl="7" w:tplc="5268AF6C">
      <w:start w:val="1"/>
      <w:numFmt w:val="bullet"/>
      <w:lvlText w:val="•"/>
      <w:lvlJc w:val="left"/>
      <w:pPr>
        <w:ind w:left="4858" w:hanging="392"/>
      </w:pPr>
      <w:rPr>
        <w:rFonts w:hint="default"/>
      </w:rPr>
    </w:lvl>
    <w:lvl w:ilvl="8" w:tplc="4E2A097C">
      <w:start w:val="1"/>
      <w:numFmt w:val="bullet"/>
      <w:lvlText w:val="•"/>
      <w:lvlJc w:val="left"/>
      <w:pPr>
        <w:ind w:left="5487" w:hanging="392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11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BBF"/>
    <w:rsid w:val="000662A3"/>
    <w:rsid w:val="000833B9"/>
    <w:rsid w:val="000C1288"/>
    <w:rsid w:val="000D228C"/>
    <w:rsid w:val="00156F56"/>
    <w:rsid w:val="0017363A"/>
    <w:rsid w:val="00176D03"/>
    <w:rsid w:val="001B6715"/>
    <w:rsid w:val="00232EDE"/>
    <w:rsid w:val="002577D9"/>
    <w:rsid w:val="00282A75"/>
    <w:rsid w:val="00370C90"/>
    <w:rsid w:val="003A6E59"/>
    <w:rsid w:val="003C1A5A"/>
    <w:rsid w:val="00434974"/>
    <w:rsid w:val="004628DF"/>
    <w:rsid w:val="004A418C"/>
    <w:rsid w:val="004B1620"/>
    <w:rsid w:val="00505134"/>
    <w:rsid w:val="00522382"/>
    <w:rsid w:val="00525AB8"/>
    <w:rsid w:val="00541A5F"/>
    <w:rsid w:val="00595A47"/>
    <w:rsid w:val="00685B47"/>
    <w:rsid w:val="006C5894"/>
    <w:rsid w:val="006E29BF"/>
    <w:rsid w:val="00714A50"/>
    <w:rsid w:val="00726EDC"/>
    <w:rsid w:val="007662FB"/>
    <w:rsid w:val="007E6451"/>
    <w:rsid w:val="007F5BCD"/>
    <w:rsid w:val="00800CB2"/>
    <w:rsid w:val="00841FBF"/>
    <w:rsid w:val="008F0639"/>
    <w:rsid w:val="00907EF3"/>
    <w:rsid w:val="00951BC5"/>
    <w:rsid w:val="00953032"/>
    <w:rsid w:val="009700E0"/>
    <w:rsid w:val="00995C6C"/>
    <w:rsid w:val="009A34D1"/>
    <w:rsid w:val="009E2545"/>
    <w:rsid w:val="009F331F"/>
    <w:rsid w:val="00A044F6"/>
    <w:rsid w:val="00A162AE"/>
    <w:rsid w:val="00A2393D"/>
    <w:rsid w:val="00A305E7"/>
    <w:rsid w:val="00A8026F"/>
    <w:rsid w:val="00A961B0"/>
    <w:rsid w:val="00B70FA7"/>
    <w:rsid w:val="00B8604F"/>
    <w:rsid w:val="00BC3BCF"/>
    <w:rsid w:val="00BD12DF"/>
    <w:rsid w:val="00BD16E7"/>
    <w:rsid w:val="00C012C8"/>
    <w:rsid w:val="00C05657"/>
    <w:rsid w:val="00C127BC"/>
    <w:rsid w:val="00C57EEA"/>
    <w:rsid w:val="00C61869"/>
    <w:rsid w:val="00C74BBF"/>
    <w:rsid w:val="00CF19EA"/>
    <w:rsid w:val="00D005B0"/>
    <w:rsid w:val="00D77DE8"/>
    <w:rsid w:val="00DC795C"/>
    <w:rsid w:val="00E33A9B"/>
    <w:rsid w:val="00E46D2A"/>
    <w:rsid w:val="00E8707B"/>
    <w:rsid w:val="00F13AA3"/>
    <w:rsid w:val="00F50C09"/>
    <w:rsid w:val="00FF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8746B9-3F6E-46A2-92BC-60E9D9DB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9" w:hanging="36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E29B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9BF"/>
  </w:style>
  <w:style w:type="paragraph" w:styleId="Footer">
    <w:name w:val="footer"/>
    <w:basedOn w:val="Normal"/>
    <w:link w:val="FooterChar"/>
    <w:uiPriority w:val="99"/>
    <w:unhideWhenUsed/>
    <w:rsid w:val="006E29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9BF"/>
  </w:style>
  <w:style w:type="paragraph" w:styleId="BalloonText">
    <w:name w:val="Balloon Text"/>
    <w:basedOn w:val="Normal"/>
    <w:link w:val="BalloonTextChar"/>
    <w:uiPriority w:val="99"/>
    <w:semiHidden/>
    <w:unhideWhenUsed/>
    <w:rsid w:val="001736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NARODNA BANKA SLOVENSKA</Company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Tatino</dc:creator>
  <cp:lastModifiedBy>Šimko Zdenko</cp:lastModifiedBy>
  <cp:revision>56</cp:revision>
  <dcterms:created xsi:type="dcterms:W3CDTF">2017-09-07T07:30:00Z</dcterms:created>
  <dcterms:modified xsi:type="dcterms:W3CDTF">2020-01-28T09:23:00Z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